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07A067" w14:textId="77777777" w:rsidR="00323983" w:rsidRDefault="00323983" w:rsidP="00323983">
      <w:pPr>
        <w:tabs>
          <w:tab w:val="left" w:pos="720"/>
          <w:tab w:val="left" w:pos="1440"/>
          <w:tab w:val="left" w:pos="2160"/>
          <w:tab w:val="left" w:pos="2880"/>
        </w:tabs>
        <w:jc w:val="center"/>
        <w:rPr>
          <w:rFonts w:ascii="Century Schoolbook" w:hAnsi="Century Schoolbook"/>
          <w:sz w:val="56"/>
          <w:szCs w:val="56"/>
          <w:lang w:eastAsia="en-GB"/>
        </w:rPr>
      </w:pPr>
    </w:p>
    <w:p w14:paraId="0EA154A8" w14:textId="77777777" w:rsidR="00323983" w:rsidRDefault="00323983" w:rsidP="00323983">
      <w:pPr>
        <w:tabs>
          <w:tab w:val="left" w:pos="720"/>
          <w:tab w:val="left" w:pos="1440"/>
          <w:tab w:val="left" w:pos="2160"/>
          <w:tab w:val="left" w:pos="2880"/>
        </w:tabs>
        <w:jc w:val="center"/>
        <w:rPr>
          <w:rFonts w:ascii="Century Schoolbook" w:hAnsi="Century Schoolbook"/>
          <w:sz w:val="56"/>
          <w:szCs w:val="56"/>
          <w:lang w:eastAsia="en-GB"/>
        </w:rPr>
      </w:pPr>
    </w:p>
    <w:p w14:paraId="5E395E36" w14:textId="77777777" w:rsidR="00323983" w:rsidRDefault="00323983" w:rsidP="00323983">
      <w:pPr>
        <w:tabs>
          <w:tab w:val="left" w:pos="720"/>
          <w:tab w:val="left" w:pos="1440"/>
          <w:tab w:val="left" w:pos="2160"/>
          <w:tab w:val="left" w:pos="2880"/>
        </w:tabs>
        <w:jc w:val="center"/>
        <w:rPr>
          <w:rFonts w:ascii="Century Schoolbook" w:hAnsi="Century Schoolbook"/>
          <w:sz w:val="56"/>
          <w:szCs w:val="56"/>
          <w:lang w:eastAsia="en-GB"/>
        </w:rPr>
      </w:pPr>
    </w:p>
    <w:p w14:paraId="17846B0B" w14:textId="77777777" w:rsidR="00323983" w:rsidRPr="008D4B9C" w:rsidRDefault="00323983" w:rsidP="00323983">
      <w:pPr>
        <w:tabs>
          <w:tab w:val="left" w:pos="720"/>
          <w:tab w:val="left" w:pos="1440"/>
          <w:tab w:val="left" w:pos="2160"/>
          <w:tab w:val="left" w:pos="2880"/>
        </w:tabs>
        <w:jc w:val="center"/>
        <w:rPr>
          <w:rFonts w:ascii="Century Schoolbook" w:hAnsi="Century Schoolbook"/>
          <w:sz w:val="56"/>
          <w:szCs w:val="56"/>
          <w:lang w:eastAsia="en-GB"/>
        </w:rPr>
      </w:pPr>
      <w:r w:rsidRPr="008D4B9C">
        <w:rPr>
          <w:rFonts w:ascii="Century Schoolbook" w:hAnsi="Century Schoolbook"/>
          <w:sz w:val="56"/>
          <w:szCs w:val="56"/>
          <w:lang w:eastAsia="en-GB"/>
        </w:rPr>
        <w:t>KNOWLEDGE AND CULTURE</w:t>
      </w:r>
    </w:p>
    <w:p w14:paraId="4E0B4882" w14:textId="77777777" w:rsidR="00323983" w:rsidRPr="002D3670" w:rsidRDefault="00323983" w:rsidP="00323983">
      <w:pPr>
        <w:tabs>
          <w:tab w:val="right" w:pos="9025"/>
        </w:tabs>
        <w:rPr>
          <w:rFonts w:ascii="Century Schoolbook" w:hAnsi="Century Schoolbook"/>
          <w:lang w:eastAsia="en-GB"/>
        </w:rPr>
      </w:pPr>
    </w:p>
    <w:p w14:paraId="21E96FF5" w14:textId="77777777" w:rsidR="00323983" w:rsidRPr="00D2021E" w:rsidRDefault="00323983" w:rsidP="00323983">
      <w:pPr>
        <w:tabs>
          <w:tab w:val="right" w:pos="9025"/>
        </w:tabs>
        <w:jc w:val="center"/>
        <w:rPr>
          <w:b/>
          <w:sz w:val="36"/>
          <w:szCs w:val="36"/>
          <w:lang w:eastAsia="en-GB"/>
        </w:rPr>
      </w:pPr>
      <w:r w:rsidRPr="008D4B9C">
        <w:rPr>
          <w:rFonts w:ascii="Century Schoolbook" w:hAnsi="Century Schoolbook"/>
          <w:sz w:val="36"/>
          <w:szCs w:val="36"/>
          <w:lang w:eastAsia="en-GB"/>
        </w:rPr>
        <w:t>MODULE CODE: CSPH7040</w:t>
      </w:r>
    </w:p>
    <w:p w14:paraId="1378BD7C" w14:textId="77777777" w:rsidR="00323983" w:rsidRDefault="00323983" w:rsidP="00323983">
      <w:pPr>
        <w:spacing w:line="360" w:lineRule="auto"/>
        <w:jc w:val="both"/>
        <w:rPr>
          <w:rFonts w:ascii="Century Schoolbook" w:hAnsi="Century Schoolbook"/>
        </w:rPr>
      </w:pPr>
    </w:p>
    <w:p w14:paraId="1A09E95C" w14:textId="608AA6CB" w:rsidR="00323983" w:rsidRPr="00323983" w:rsidRDefault="00323983" w:rsidP="00323983">
      <w:pPr>
        <w:spacing w:line="360" w:lineRule="auto"/>
        <w:jc w:val="center"/>
        <w:rPr>
          <w:rFonts w:ascii="Century Schoolbook" w:hAnsi="Century Schoolbook"/>
          <w:b/>
          <w:bCs/>
          <w:sz w:val="52"/>
          <w:szCs w:val="52"/>
        </w:rPr>
        <w:sectPr w:rsidR="00323983" w:rsidRPr="00323983" w:rsidSect="00323983">
          <w:headerReference w:type="default" r:id="rId9"/>
          <w:footerReference w:type="even" r:id="rId10"/>
          <w:footerReference w:type="default" r:id="rId11"/>
          <w:pgSz w:w="12240" w:h="15840"/>
          <w:pgMar w:top="1440" w:right="1797" w:bottom="1440" w:left="1797" w:header="720" w:footer="720" w:gutter="0"/>
          <w:cols w:space="720"/>
          <w:titlePg/>
        </w:sectPr>
      </w:pPr>
      <w:r w:rsidRPr="008D4B9C">
        <w:rPr>
          <w:rFonts w:ascii="Century Schoolbook" w:hAnsi="Century Schoolbook"/>
          <w:sz w:val="52"/>
          <w:szCs w:val="52"/>
        </w:rPr>
        <w:t xml:space="preserve">Block </w:t>
      </w:r>
      <w:r w:rsidR="006E02DB">
        <w:rPr>
          <w:rFonts w:ascii="Century Schoolbook" w:hAnsi="Century Schoolbook"/>
          <w:sz w:val="52"/>
          <w:szCs w:val="52"/>
        </w:rPr>
        <w:t>4</w:t>
      </w:r>
      <w:bookmarkStart w:id="0" w:name="_GoBack"/>
      <w:bookmarkEnd w:id="0"/>
      <w:r>
        <w:rPr>
          <w:rFonts w:ascii="Century Schoolbook" w:hAnsi="Century Schoolbook"/>
          <w:sz w:val="52"/>
          <w:szCs w:val="52"/>
        </w:rPr>
        <w:t xml:space="preserve">: </w:t>
      </w:r>
      <w:r w:rsidRPr="00323983">
        <w:rPr>
          <w:rFonts w:ascii="Century Schoolbook" w:hAnsi="Century Schoolbook"/>
          <w:b/>
          <w:bCs/>
          <w:sz w:val="52"/>
          <w:szCs w:val="52"/>
        </w:rPr>
        <w:t>Phenomenology and Husserl.</w:t>
      </w:r>
    </w:p>
    <w:p w14:paraId="31CB1BF4" w14:textId="0AB1A148" w:rsidR="00307FF2" w:rsidRPr="00113B76" w:rsidRDefault="00307FF2" w:rsidP="00113B76">
      <w:pPr>
        <w:pStyle w:val="Heading1"/>
        <w:rPr>
          <w:rFonts w:ascii="Century Schoolbook" w:hAnsi="Century Schoolbook"/>
          <w:color w:val="auto"/>
        </w:rPr>
      </w:pPr>
      <w:proofErr w:type="gramStart"/>
      <w:r w:rsidRPr="00113B76">
        <w:rPr>
          <w:rFonts w:ascii="Century Schoolbook" w:hAnsi="Century Schoolbook"/>
          <w:color w:val="auto"/>
        </w:rPr>
        <w:lastRenderedPageBreak/>
        <w:t xml:space="preserve">Phenomenology </w:t>
      </w:r>
      <w:r w:rsidR="00DE63DA">
        <w:rPr>
          <w:rFonts w:ascii="Century Schoolbook" w:hAnsi="Century Schoolbook"/>
          <w:color w:val="auto"/>
        </w:rPr>
        <w:t>and</w:t>
      </w:r>
      <w:r w:rsidRPr="00113B76">
        <w:rPr>
          <w:rFonts w:ascii="Century Schoolbook" w:hAnsi="Century Schoolbook"/>
          <w:color w:val="auto"/>
        </w:rPr>
        <w:t xml:space="preserve"> Husserl.</w:t>
      </w:r>
      <w:proofErr w:type="gramEnd"/>
    </w:p>
    <w:p w14:paraId="01C2FA88" w14:textId="77777777" w:rsidR="00307FF2" w:rsidRDefault="00307FF2" w:rsidP="00C3262C">
      <w:pPr>
        <w:jc w:val="both"/>
        <w:rPr>
          <w:rFonts w:ascii="Century Schoolbook" w:hAnsi="Century Schoolbook" w:cs="Century Schoolbook"/>
          <w:sz w:val="24"/>
        </w:rPr>
      </w:pPr>
    </w:p>
    <w:p w14:paraId="564558DC" w14:textId="0BDA4753" w:rsidR="00CE4878" w:rsidRPr="00EC3FCD" w:rsidRDefault="00113B76" w:rsidP="00C3262C">
      <w:pPr>
        <w:jc w:val="both"/>
        <w:rPr>
          <w:rFonts w:ascii="Century Schoolbook" w:hAnsi="Century Schoolbook" w:cs="Times"/>
          <w:sz w:val="24"/>
          <w:szCs w:val="24"/>
        </w:rPr>
      </w:pPr>
      <w:r>
        <w:rPr>
          <w:rFonts w:ascii="Century Schoolbook" w:hAnsi="Century Schoolbook" w:cs="Century Schoolbook"/>
          <w:sz w:val="24"/>
        </w:rPr>
        <w:t>We have seen that terms such ‘phenomenon’, ‘phenomena’ and ‘phenomenology’ have littered the work of the philosophers and philosophies that we have so far been familiarizing ourselves w</w:t>
      </w:r>
      <w:r w:rsidR="00D32E9A">
        <w:rPr>
          <w:rFonts w:ascii="Century Schoolbook" w:hAnsi="Century Schoolbook" w:cs="Century Schoolbook"/>
          <w:sz w:val="24"/>
        </w:rPr>
        <w:t>ith. Indeed</w:t>
      </w:r>
      <w:proofErr w:type="gramStart"/>
      <w:r w:rsidR="00D32E9A">
        <w:rPr>
          <w:rFonts w:ascii="Century Schoolbook" w:hAnsi="Century Schoolbook" w:cs="Century Schoolbook"/>
          <w:sz w:val="24"/>
        </w:rPr>
        <w:t xml:space="preserve">, </w:t>
      </w:r>
      <w:r>
        <w:rPr>
          <w:rFonts w:ascii="Century Schoolbook" w:hAnsi="Century Schoolbook" w:cs="Century Schoolbook"/>
          <w:sz w:val="24"/>
        </w:rPr>
        <w:t xml:space="preserve"> </w:t>
      </w:r>
      <w:r w:rsidR="00D32E9A" w:rsidRPr="00C3262C">
        <w:rPr>
          <w:rFonts w:ascii="Century Schoolbook" w:hAnsi="Century Schoolbook" w:cs="Times"/>
          <w:sz w:val="24"/>
          <w:szCs w:val="24"/>
        </w:rPr>
        <w:t>Kant</w:t>
      </w:r>
      <w:proofErr w:type="gramEnd"/>
      <w:r w:rsidR="00D32E9A" w:rsidRPr="00C3262C">
        <w:rPr>
          <w:rFonts w:ascii="Century Schoolbook" w:hAnsi="Century Schoolbook" w:cs="Times"/>
          <w:sz w:val="24"/>
          <w:szCs w:val="24"/>
        </w:rPr>
        <w:t xml:space="preserve"> proposed a “general phenomenology” </w:t>
      </w:r>
      <w:r w:rsidR="00D32E9A">
        <w:rPr>
          <w:rFonts w:ascii="Century Schoolbook" w:hAnsi="Century Schoolbook" w:cs="Times"/>
          <w:sz w:val="24"/>
          <w:szCs w:val="24"/>
        </w:rPr>
        <w:t xml:space="preserve"> and Hegel wrote a book, the </w:t>
      </w:r>
      <w:r w:rsidR="00D32E9A">
        <w:rPr>
          <w:rFonts w:ascii="Century Schoolbook" w:hAnsi="Century Schoolbook" w:cs="Times"/>
          <w:i/>
          <w:sz w:val="24"/>
          <w:szCs w:val="24"/>
        </w:rPr>
        <w:t xml:space="preserve">Phenomenology of Spirit. </w:t>
      </w:r>
      <w:r w:rsidR="00D32E9A">
        <w:rPr>
          <w:rFonts w:ascii="Century Schoolbook" w:hAnsi="Century Schoolbook" w:cs="Times"/>
          <w:sz w:val="24"/>
          <w:szCs w:val="24"/>
        </w:rPr>
        <w:t>And</w:t>
      </w:r>
      <w:r w:rsidR="00CE4878">
        <w:rPr>
          <w:rFonts w:ascii="Century Schoolbook" w:hAnsi="Century Schoolbook" w:cs="Times"/>
          <w:sz w:val="24"/>
          <w:szCs w:val="24"/>
        </w:rPr>
        <w:t xml:space="preserve"> there is, </w:t>
      </w:r>
      <w:r w:rsidR="00D32E9A">
        <w:rPr>
          <w:rFonts w:ascii="Century Schoolbook" w:hAnsi="Century Schoolbook" w:cs="Times"/>
          <w:sz w:val="24"/>
          <w:szCs w:val="24"/>
        </w:rPr>
        <w:t xml:space="preserve">we have to note, some </w:t>
      </w:r>
      <w:r w:rsidR="00D32E9A" w:rsidRPr="00C3262C">
        <w:rPr>
          <w:rFonts w:ascii="Century Schoolbook" w:hAnsi="Century Schoolbook" w:cs="Times"/>
          <w:sz w:val="24"/>
          <w:szCs w:val="24"/>
        </w:rPr>
        <w:t xml:space="preserve">continuity between this Kantian </w:t>
      </w:r>
      <w:r w:rsidR="00CE4878">
        <w:rPr>
          <w:rFonts w:ascii="Century Schoolbook" w:hAnsi="Century Schoolbook" w:cs="Times"/>
          <w:sz w:val="24"/>
          <w:szCs w:val="24"/>
        </w:rPr>
        <w:t>use of the term</w:t>
      </w:r>
      <w:r w:rsidR="00D32E9A" w:rsidRPr="00C3262C">
        <w:rPr>
          <w:rFonts w:ascii="Century Schoolbook" w:hAnsi="Century Schoolbook" w:cs="Times"/>
          <w:sz w:val="24"/>
          <w:szCs w:val="24"/>
        </w:rPr>
        <w:t xml:space="preserve"> and Hegel's project</w:t>
      </w:r>
      <w:r w:rsidR="00CE4878">
        <w:rPr>
          <w:rFonts w:ascii="Century Schoolbook" w:hAnsi="Century Schoolbook" w:cs="Times"/>
          <w:sz w:val="24"/>
          <w:szCs w:val="24"/>
        </w:rPr>
        <w:t xml:space="preserve">. </w:t>
      </w:r>
      <w:r w:rsidR="00CE4878" w:rsidRPr="00C3262C">
        <w:rPr>
          <w:rFonts w:ascii="Century Schoolbook" w:hAnsi="Century Schoolbook" w:cs="Times"/>
          <w:sz w:val="24"/>
          <w:szCs w:val="24"/>
        </w:rPr>
        <w:t xml:space="preserve">Kant “phenomena” </w:t>
      </w:r>
      <w:r w:rsidR="004334C2">
        <w:rPr>
          <w:rFonts w:ascii="Century Schoolbook" w:hAnsi="Century Schoolbook" w:cs="Times"/>
          <w:sz w:val="24"/>
          <w:szCs w:val="24"/>
        </w:rPr>
        <w:t xml:space="preserve">are </w:t>
      </w:r>
      <w:r w:rsidR="00CE4878" w:rsidRPr="00C3262C">
        <w:rPr>
          <w:rFonts w:ascii="Century Schoolbook" w:hAnsi="Century Schoolbook" w:cs="Times"/>
          <w:sz w:val="24"/>
          <w:szCs w:val="24"/>
        </w:rPr>
        <w:t xml:space="preserve">known through the faculty of sensibility </w:t>
      </w:r>
      <w:r w:rsidR="004334C2">
        <w:rPr>
          <w:rFonts w:ascii="Century Schoolbook" w:hAnsi="Century Schoolbook" w:cs="Times"/>
          <w:sz w:val="24"/>
          <w:szCs w:val="24"/>
        </w:rPr>
        <w:t>and distinct from</w:t>
      </w:r>
      <w:r w:rsidR="00CE4878" w:rsidRPr="00C3262C">
        <w:rPr>
          <w:rFonts w:ascii="Century Schoolbook" w:hAnsi="Century Schoolbook" w:cs="Times"/>
          <w:sz w:val="24"/>
          <w:szCs w:val="24"/>
        </w:rPr>
        <w:t xml:space="preserve"> “</w:t>
      </w:r>
      <w:proofErr w:type="spellStart"/>
      <w:r w:rsidR="00CE4878" w:rsidRPr="00C3262C">
        <w:rPr>
          <w:rFonts w:ascii="Century Schoolbook" w:hAnsi="Century Schoolbook" w:cs="Times"/>
          <w:sz w:val="24"/>
          <w:szCs w:val="24"/>
        </w:rPr>
        <w:t>noumena</w:t>
      </w:r>
      <w:proofErr w:type="spellEnd"/>
      <w:r w:rsidR="00CE4878" w:rsidRPr="00C3262C">
        <w:rPr>
          <w:rFonts w:ascii="Century Schoolbook" w:hAnsi="Century Schoolbook" w:cs="Times"/>
          <w:sz w:val="24"/>
          <w:szCs w:val="24"/>
        </w:rPr>
        <w:t>”</w:t>
      </w:r>
      <w:r w:rsidR="004334C2">
        <w:rPr>
          <w:rFonts w:ascii="Century Schoolbook" w:hAnsi="Century Schoolbook" w:cs="Times"/>
          <w:sz w:val="24"/>
          <w:szCs w:val="24"/>
        </w:rPr>
        <w:t>: ‘things in themselves’</w:t>
      </w:r>
      <w:proofErr w:type="gramStart"/>
      <w:r w:rsidR="004334C2">
        <w:rPr>
          <w:rFonts w:ascii="Century Schoolbook" w:hAnsi="Century Schoolbook" w:cs="Times"/>
          <w:sz w:val="24"/>
          <w:szCs w:val="24"/>
        </w:rPr>
        <w:t xml:space="preserve">, </w:t>
      </w:r>
      <w:r w:rsidR="00CE4878" w:rsidRPr="00C3262C">
        <w:rPr>
          <w:rFonts w:ascii="Century Schoolbook" w:hAnsi="Century Schoolbook" w:cs="Times"/>
          <w:sz w:val="24"/>
          <w:szCs w:val="24"/>
        </w:rPr>
        <w:t xml:space="preserve"> </w:t>
      </w:r>
      <w:r w:rsidR="004334C2">
        <w:rPr>
          <w:rFonts w:ascii="Century Schoolbook" w:hAnsi="Century Schoolbook" w:cs="Times"/>
          <w:sz w:val="24"/>
          <w:szCs w:val="24"/>
        </w:rPr>
        <w:t>wherein</w:t>
      </w:r>
      <w:proofErr w:type="gramEnd"/>
      <w:r w:rsidR="004334C2">
        <w:rPr>
          <w:rFonts w:ascii="Century Schoolbook" w:hAnsi="Century Schoolbook" w:cs="Times"/>
          <w:sz w:val="24"/>
          <w:szCs w:val="24"/>
        </w:rPr>
        <w:t xml:space="preserve"> </w:t>
      </w:r>
      <w:r w:rsidR="00CE4878" w:rsidRPr="00C3262C">
        <w:rPr>
          <w:rFonts w:ascii="Century Schoolbook" w:hAnsi="Century Schoolbook" w:cs="Times"/>
          <w:sz w:val="24"/>
          <w:szCs w:val="24"/>
        </w:rPr>
        <w:t xml:space="preserve">Hegel's phenomenology is a study of “phenomena” </w:t>
      </w:r>
      <w:r w:rsidR="004334C2">
        <w:rPr>
          <w:rFonts w:ascii="Century Schoolbook" w:hAnsi="Century Schoolbook" w:cs="Times"/>
          <w:sz w:val="24"/>
          <w:szCs w:val="24"/>
        </w:rPr>
        <w:t>but there is no mention</w:t>
      </w:r>
      <w:r w:rsidR="00CE4878" w:rsidRPr="00C3262C">
        <w:rPr>
          <w:rFonts w:ascii="Century Schoolbook" w:hAnsi="Century Schoolbook" w:cs="Times"/>
          <w:sz w:val="24"/>
          <w:szCs w:val="24"/>
        </w:rPr>
        <w:t xml:space="preserve"> </w:t>
      </w:r>
      <w:r w:rsidR="004334C2">
        <w:rPr>
          <w:rFonts w:ascii="Century Schoolbook" w:hAnsi="Century Schoolbook" w:cs="Times"/>
          <w:sz w:val="24"/>
          <w:szCs w:val="24"/>
        </w:rPr>
        <w:t>“</w:t>
      </w:r>
      <w:proofErr w:type="spellStart"/>
      <w:r w:rsidR="004334C2">
        <w:rPr>
          <w:rFonts w:ascii="Century Schoolbook" w:hAnsi="Century Schoolbook" w:cs="Times"/>
          <w:sz w:val="24"/>
          <w:szCs w:val="24"/>
        </w:rPr>
        <w:t>noumena</w:t>
      </w:r>
      <w:proofErr w:type="spellEnd"/>
      <w:r w:rsidR="004334C2">
        <w:rPr>
          <w:rFonts w:ascii="Century Schoolbook" w:hAnsi="Century Schoolbook" w:cs="Times"/>
          <w:sz w:val="24"/>
          <w:szCs w:val="24"/>
        </w:rPr>
        <w:t>” in his system.</w:t>
      </w:r>
      <w:r w:rsidR="004334C2" w:rsidRPr="004334C2">
        <w:rPr>
          <w:rFonts w:ascii="Century Schoolbook" w:hAnsi="Century Schoolbook" w:cs="Times"/>
          <w:sz w:val="24"/>
          <w:szCs w:val="24"/>
        </w:rPr>
        <w:t xml:space="preserve"> </w:t>
      </w:r>
      <w:r w:rsidR="004334C2">
        <w:rPr>
          <w:rFonts w:ascii="Century Schoolbook" w:hAnsi="Century Schoolbook" w:cs="Times"/>
          <w:sz w:val="24"/>
          <w:szCs w:val="24"/>
        </w:rPr>
        <w:t xml:space="preserve">Despite these </w:t>
      </w:r>
      <w:r w:rsidR="000728B3">
        <w:rPr>
          <w:rFonts w:ascii="Century Schoolbook" w:hAnsi="Century Schoolbook" w:cs="Times"/>
          <w:sz w:val="24"/>
          <w:szCs w:val="24"/>
        </w:rPr>
        <w:t>differences</w:t>
      </w:r>
      <w:r w:rsidR="004334C2" w:rsidRPr="00C3262C">
        <w:rPr>
          <w:rFonts w:ascii="Century Schoolbook" w:hAnsi="Century Schoolbook" w:cs="Times"/>
          <w:sz w:val="24"/>
          <w:szCs w:val="24"/>
        </w:rPr>
        <w:t xml:space="preserve"> </w:t>
      </w:r>
      <w:r w:rsidR="000728B3">
        <w:rPr>
          <w:rFonts w:ascii="Century Schoolbook" w:hAnsi="Century Schoolbook" w:cs="Times"/>
          <w:sz w:val="24"/>
          <w:szCs w:val="24"/>
        </w:rPr>
        <w:t xml:space="preserve">both philosophies stand to the theory of knowledge or </w:t>
      </w:r>
      <w:proofErr w:type="gramStart"/>
      <w:r w:rsidR="000728B3">
        <w:rPr>
          <w:rFonts w:ascii="Century Schoolbook" w:hAnsi="Century Schoolbook" w:cs="Times"/>
          <w:i/>
          <w:sz w:val="24"/>
          <w:szCs w:val="24"/>
        </w:rPr>
        <w:t xml:space="preserve">epistemology </w:t>
      </w:r>
      <w:r w:rsidR="000728B3">
        <w:rPr>
          <w:rFonts w:ascii="Century Schoolbook" w:hAnsi="Century Schoolbook" w:cs="Times"/>
          <w:sz w:val="24"/>
          <w:szCs w:val="24"/>
        </w:rPr>
        <w:t xml:space="preserve"> as</w:t>
      </w:r>
      <w:proofErr w:type="gramEnd"/>
      <w:r w:rsidR="000728B3">
        <w:rPr>
          <w:rFonts w:ascii="Century Schoolbook" w:hAnsi="Century Schoolbook" w:cs="Times"/>
          <w:sz w:val="24"/>
          <w:szCs w:val="24"/>
        </w:rPr>
        <w:t xml:space="preserve"> a method directing the philosopher to a position </w:t>
      </w:r>
      <w:r w:rsidR="004334C2" w:rsidRPr="00C3262C">
        <w:rPr>
          <w:rFonts w:ascii="Century Schoolbook" w:hAnsi="Century Schoolbook" w:cs="Times"/>
          <w:sz w:val="24"/>
          <w:szCs w:val="24"/>
        </w:rPr>
        <w:t>of purely concept</w:t>
      </w:r>
      <w:r w:rsidR="000728B3">
        <w:rPr>
          <w:rFonts w:ascii="Century Schoolbook" w:hAnsi="Century Schoolbook" w:cs="Times"/>
          <w:sz w:val="24"/>
          <w:szCs w:val="24"/>
        </w:rPr>
        <w:t>ual thought in the name of epistemological progress.</w:t>
      </w:r>
      <w:r w:rsidR="00EC3FCD">
        <w:rPr>
          <w:rFonts w:ascii="Century Schoolbook" w:hAnsi="Century Schoolbook" w:cs="Times"/>
          <w:sz w:val="24"/>
          <w:szCs w:val="24"/>
        </w:rPr>
        <w:t xml:space="preserve"> In this block I want to look at ‘method’ of acquiring ‘knowledge’ through the focus on phenomena: the </w:t>
      </w:r>
      <w:r w:rsidR="00EC3FCD">
        <w:rPr>
          <w:rFonts w:ascii="Century Schoolbook" w:hAnsi="Century Schoolbook" w:cs="Times"/>
          <w:i/>
          <w:sz w:val="24"/>
          <w:szCs w:val="24"/>
        </w:rPr>
        <w:t xml:space="preserve">phenomenology </w:t>
      </w:r>
      <w:r w:rsidR="00EC3FCD">
        <w:rPr>
          <w:rFonts w:ascii="Century Schoolbook" w:hAnsi="Century Schoolbook" w:cs="Times"/>
          <w:sz w:val="24"/>
          <w:szCs w:val="24"/>
        </w:rPr>
        <w:t xml:space="preserve">of Edmund Husserl. </w:t>
      </w:r>
      <w:r w:rsidR="00DE63DA">
        <w:rPr>
          <w:rFonts w:ascii="Century Schoolbook" w:hAnsi="Century Schoolbook" w:cs="Times"/>
          <w:sz w:val="24"/>
          <w:szCs w:val="24"/>
        </w:rPr>
        <w:t xml:space="preserve">I will say here an now this will not be an easy block, Husserl’s work is quite difficult and in view of this I will be often repeating and reiterating ideas, concepts and terms that we find in his work so that it will make the task of understanding Husserl a little easier. </w:t>
      </w:r>
      <w:r w:rsidR="00EC3FCD">
        <w:rPr>
          <w:rFonts w:ascii="Century Schoolbook" w:hAnsi="Century Schoolbook" w:cs="Times"/>
          <w:sz w:val="24"/>
          <w:szCs w:val="24"/>
        </w:rPr>
        <w:t xml:space="preserve">But </w:t>
      </w:r>
      <w:r w:rsidR="00DE63DA">
        <w:rPr>
          <w:rFonts w:ascii="Century Schoolbook" w:hAnsi="Century Schoolbook" w:cs="Times"/>
          <w:sz w:val="24"/>
          <w:szCs w:val="24"/>
        </w:rPr>
        <w:t>before we encounter Husserl</w:t>
      </w:r>
      <w:r w:rsidR="00EC3FCD">
        <w:rPr>
          <w:rFonts w:ascii="Century Schoolbook" w:hAnsi="Century Schoolbook" w:cs="Times"/>
          <w:sz w:val="24"/>
          <w:szCs w:val="24"/>
        </w:rPr>
        <w:t xml:space="preserve"> I want to say a little more about phenomenology as a philosophical concept.</w:t>
      </w:r>
    </w:p>
    <w:p w14:paraId="7E47DB84" w14:textId="25BD40D4" w:rsidR="002655E2" w:rsidRPr="002655E2" w:rsidRDefault="002655E2" w:rsidP="00C3262C">
      <w:pPr>
        <w:jc w:val="both"/>
        <w:rPr>
          <w:rFonts w:ascii="Century Schoolbook" w:hAnsi="Century Schoolbook" w:cs="Century Schoolbook"/>
          <w:b/>
          <w:i/>
          <w:sz w:val="24"/>
        </w:rPr>
      </w:pPr>
      <w:r w:rsidRPr="002655E2">
        <w:rPr>
          <w:rFonts w:ascii="Century Schoolbook" w:hAnsi="Century Schoolbook" w:cs="Century Schoolbook"/>
          <w:b/>
          <w:i/>
          <w:sz w:val="24"/>
        </w:rPr>
        <w:t>What is phenomenology?</w:t>
      </w:r>
    </w:p>
    <w:p w14:paraId="642A99D4" w14:textId="721AD9E6" w:rsidR="00C3262C" w:rsidRPr="00C3262C" w:rsidRDefault="00C3262C" w:rsidP="00C3262C">
      <w:pPr>
        <w:jc w:val="both"/>
        <w:rPr>
          <w:rFonts w:ascii="Century Schoolbook" w:hAnsi="Century Schoolbook"/>
        </w:rPr>
      </w:pPr>
      <w:r w:rsidRPr="00C3262C">
        <w:rPr>
          <w:rFonts w:ascii="Century Schoolbook" w:hAnsi="Century Schoolbook" w:cs="Century Schoolbook"/>
          <w:sz w:val="24"/>
        </w:rPr>
        <w:t xml:space="preserve">The phenomenon is what appears, together with </w:t>
      </w:r>
      <w:proofErr w:type="gramStart"/>
      <w:r w:rsidRPr="00C3262C">
        <w:rPr>
          <w:rFonts w:ascii="Century Schoolbook" w:hAnsi="Century Schoolbook" w:cs="Century Schoolbook"/>
          <w:sz w:val="24"/>
        </w:rPr>
        <w:t>its</w:t>
      </w:r>
      <w:proofErr w:type="gramEnd"/>
      <w:r w:rsidRPr="00C3262C">
        <w:rPr>
          <w:rFonts w:ascii="Century Schoolbook" w:hAnsi="Century Schoolbook" w:cs="Century Schoolbook"/>
          <w:sz w:val="24"/>
        </w:rPr>
        <w:t xml:space="preserve"> appearing, or rather, it designates that which appears in </w:t>
      </w:r>
      <w:r w:rsidR="00BF1503">
        <w:rPr>
          <w:rFonts w:ascii="Century Schoolbook" w:hAnsi="Century Schoolbook" w:cs="Century Schoolbook"/>
          <w:sz w:val="24"/>
        </w:rPr>
        <w:t>sense experience.</w:t>
      </w:r>
      <w:r w:rsidR="00BF1503" w:rsidRPr="00BF1503">
        <w:rPr>
          <w:rFonts w:ascii="Century Schoolbook" w:hAnsi="Century Schoolbook" w:cs="Century Schoolbook"/>
          <w:sz w:val="24"/>
        </w:rPr>
        <w:t xml:space="preserve"> </w:t>
      </w:r>
      <w:r w:rsidR="00BF1503">
        <w:rPr>
          <w:rFonts w:ascii="Century Schoolbook" w:hAnsi="Century Schoolbook" w:cs="Century Schoolbook"/>
          <w:sz w:val="24"/>
        </w:rPr>
        <w:t>A</w:t>
      </w:r>
      <w:r w:rsidR="00BF1503" w:rsidRPr="00C3262C">
        <w:rPr>
          <w:rFonts w:ascii="Century Schoolbook" w:hAnsi="Century Schoolbook" w:cs="Century Schoolbook"/>
          <w:sz w:val="24"/>
        </w:rPr>
        <w:t xml:space="preserve"> phenomenon is something that appears; strictly speaking, it is the appearance itself.</w:t>
      </w:r>
      <w:r w:rsidR="00BF1503">
        <w:rPr>
          <w:rFonts w:ascii="Century Schoolbook" w:hAnsi="Century Schoolbook"/>
        </w:rPr>
        <w:t xml:space="preserve"> </w:t>
      </w:r>
      <w:r w:rsidR="000728B3">
        <w:rPr>
          <w:rFonts w:ascii="Century Schoolbook" w:hAnsi="Century Schoolbook" w:cs="Century Schoolbook"/>
          <w:sz w:val="24"/>
        </w:rPr>
        <w:t>Phenomenology as a ‘method’</w:t>
      </w:r>
      <w:r w:rsidRPr="00C3262C">
        <w:rPr>
          <w:rFonts w:ascii="Century Schoolbook" w:hAnsi="Century Schoolbook" w:cs="Century Schoolbook"/>
          <w:sz w:val="24"/>
        </w:rPr>
        <w:t xml:space="preserve"> </w:t>
      </w:r>
      <w:r w:rsidR="00BF1503">
        <w:rPr>
          <w:rFonts w:ascii="Century Schoolbook" w:hAnsi="Century Schoolbook" w:cs="Century Schoolbook"/>
          <w:sz w:val="24"/>
        </w:rPr>
        <w:t>thus</w:t>
      </w:r>
      <w:r w:rsidRPr="00C3262C">
        <w:rPr>
          <w:rFonts w:ascii="Century Schoolbook" w:hAnsi="Century Schoolbook" w:cs="Century Schoolbook"/>
          <w:sz w:val="24"/>
        </w:rPr>
        <w:t xml:space="preserve"> does not attempt to speak about things, but only about the way they manifest themselves, and hence it tries to describe the nature of appearance as such. It asks the question of whether or not it is possible to say anything with absolute certainty about the nature of appearance in general. When something appears, does that appearing have any general </w:t>
      </w:r>
      <w:proofErr w:type="gramStart"/>
      <w:r w:rsidRPr="00C3262C">
        <w:rPr>
          <w:rFonts w:ascii="Century Schoolbook" w:hAnsi="Century Schoolbook" w:cs="Century Schoolbook"/>
          <w:sz w:val="24"/>
        </w:rPr>
        <w:t>features which</w:t>
      </w:r>
      <w:proofErr w:type="gramEnd"/>
      <w:r w:rsidRPr="00C3262C">
        <w:rPr>
          <w:rFonts w:ascii="Century Schoolbook" w:hAnsi="Century Schoolbook" w:cs="Century Schoolbook"/>
          <w:sz w:val="24"/>
        </w:rPr>
        <w:t xml:space="preserve"> we can identify? Does manifestation have an essence? Thus phenomenology focuses not on what appears, but on how it appears.</w:t>
      </w:r>
    </w:p>
    <w:p w14:paraId="09FE99F8" w14:textId="3E9BC98F" w:rsidR="00C3262C" w:rsidRPr="00C3262C" w:rsidRDefault="00C3262C" w:rsidP="00DE63DA">
      <w:pPr>
        <w:jc w:val="both"/>
        <w:rPr>
          <w:rFonts w:ascii="Century Schoolbook" w:hAnsi="Century Schoolbook"/>
        </w:rPr>
      </w:pPr>
      <w:r w:rsidRPr="00C3262C">
        <w:rPr>
          <w:rFonts w:ascii="Century Schoolbook" w:hAnsi="Century Schoolbook" w:cs="Century Schoolbook"/>
          <w:sz w:val="24"/>
        </w:rPr>
        <w:t xml:space="preserve">For phenomenology, appearances cannot simply appear in </w:t>
      </w:r>
      <w:r w:rsidR="00DE63DA">
        <w:rPr>
          <w:rFonts w:ascii="Century Schoolbook" w:hAnsi="Century Schoolbook" w:cs="Century Schoolbook"/>
          <w:sz w:val="24"/>
        </w:rPr>
        <w:t>‘</w:t>
      </w:r>
      <w:r w:rsidRPr="00C3262C">
        <w:rPr>
          <w:rFonts w:ascii="Century Schoolbook" w:hAnsi="Century Schoolbook" w:cs="Century Schoolbook"/>
          <w:sz w:val="24"/>
        </w:rPr>
        <w:t>splendid isolation</w:t>
      </w:r>
      <w:r w:rsidR="00DE63DA">
        <w:rPr>
          <w:rFonts w:ascii="Century Schoolbook" w:hAnsi="Century Schoolbook" w:cs="Century Schoolbook"/>
          <w:sz w:val="24"/>
        </w:rPr>
        <w:t>’</w:t>
      </w:r>
      <w:r w:rsidRPr="00C3262C">
        <w:rPr>
          <w:rFonts w:ascii="Century Schoolbook" w:hAnsi="Century Schoolbook" w:cs="Century Schoolbook"/>
          <w:sz w:val="24"/>
        </w:rPr>
        <w:t xml:space="preserve">: they must appear to something, and that something is usually taken to be 'consciousness'. </w:t>
      </w:r>
      <w:r w:rsidR="00DE63DA">
        <w:rPr>
          <w:rFonts w:ascii="Century Schoolbook" w:hAnsi="Century Schoolbook" w:cs="Century Schoolbook"/>
          <w:sz w:val="24"/>
        </w:rPr>
        <w:t xml:space="preserve">There is awareness, and this awareness consists of, and is constituted in a relationship between object (phenomenon) and receiver (consciousness) </w:t>
      </w:r>
      <w:r w:rsidRPr="00C3262C">
        <w:rPr>
          <w:rFonts w:ascii="Century Schoolbook" w:hAnsi="Century Schoolbook" w:cs="Century Schoolbook"/>
          <w:sz w:val="24"/>
        </w:rPr>
        <w:t xml:space="preserve">In this case, phenomenology asks, how must consciousness be constituted if it is able to </w:t>
      </w:r>
      <w:r w:rsidR="00DE63DA">
        <w:rPr>
          <w:rFonts w:ascii="Century Schoolbook" w:hAnsi="Century Schoolbook" w:cs="Century Schoolbook"/>
          <w:sz w:val="24"/>
        </w:rPr>
        <w:t>aware in this way</w:t>
      </w:r>
      <w:r w:rsidRPr="00C3262C">
        <w:rPr>
          <w:rFonts w:ascii="Century Schoolbook" w:hAnsi="Century Schoolbook" w:cs="Century Schoolbook"/>
          <w:sz w:val="24"/>
        </w:rPr>
        <w:t xml:space="preserve">? What sort of entity is </w:t>
      </w:r>
      <w:r w:rsidR="00DE63DA">
        <w:rPr>
          <w:rFonts w:ascii="Century Schoolbook" w:hAnsi="Century Schoolbook" w:cs="Century Schoolbook"/>
          <w:sz w:val="24"/>
        </w:rPr>
        <w:t xml:space="preserve">consciousness to be </w:t>
      </w:r>
      <w:r w:rsidRPr="00C3262C">
        <w:rPr>
          <w:rFonts w:ascii="Century Schoolbook" w:hAnsi="Century Schoolbook" w:cs="Century Schoolbook"/>
          <w:sz w:val="24"/>
        </w:rPr>
        <w:t xml:space="preserve">capable of receptivity? At the same time, even if phenomenology finds that </w:t>
      </w:r>
      <w:r w:rsidRPr="00C3262C">
        <w:rPr>
          <w:rFonts w:ascii="Century Schoolbook" w:hAnsi="Century Schoolbook" w:cs="Century Schoolbook"/>
          <w:sz w:val="24"/>
        </w:rPr>
        <w:lastRenderedPageBreak/>
        <w:t>it cannot say anything more about all phenomena</w:t>
      </w:r>
      <w:r w:rsidR="00DE63DA">
        <w:rPr>
          <w:rFonts w:ascii="Century Schoolbook" w:hAnsi="Century Schoolbook" w:cs="Century Schoolbook"/>
          <w:sz w:val="24"/>
        </w:rPr>
        <w:t>. However</w:t>
      </w:r>
      <w:proofErr w:type="gramStart"/>
      <w:r w:rsidR="00DE63DA">
        <w:rPr>
          <w:rFonts w:ascii="Century Schoolbook" w:hAnsi="Century Schoolbook" w:cs="Century Schoolbook"/>
          <w:sz w:val="24"/>
        </w:rPr>
        <w:t xml:space="preserve">, </w:t>
      </w:r>
      <w:r w:rsidRPr="00C3262C">
        <w:rPr>
          <w:rFonts w:ascii="Century Schoolbook" w:hAnsi="Century Schoolbook" w:cs="Century Schoolbook"/>
          <w:sz w:val="24"/>
        </w:rPr>
        <w:t xml:space="preserve"> </w:t>
      </w:r>
      <w:r w:rsidR="00DE63DA">
        <w:rPr>
          <w:rFonts w:ascii="Century Schoolbook" w:hAnsi="Century Schoolbook" w:cs="Century Schoolbook"/>
          <w:sz w:val="24"/>
        </w:rPr>
        <w:t>is</w:t>
      </w:r>
      <w:proofErr w:type="gramEnd"/>
      <w:r w:rsidR="00DE63DA">
        <w:rPr>
          <w:rFonts w:ascii="Century Schoolbook" w:hAnsi="Century Schoolbook" w:cs="Century Schoolbook"/>
          <w:sz w:val="24"/>
        </w:rPr>
        <w:t xml:space="preserve"> nevertheless possible to </w:t>
      </w:r>
      <w:r w:rsidRPr="00C3262C">
        <w:rPr>
          <w:rFonts w:ascii="Century Schoolbook" w:hAnsi="Century Schoolbook" w:cs="Century Schoolbook"/>
          <w:sz w:val="24"/>
        </w:rPr>
        <w:t xml:space="preserve">attempt an exhaustive study of the different ways in which </w:t>
      </w:r>
      <w:r w:rsidR="00DE63DA">
        <w:rPr>
          <w:rFonts w:ascii="Century Schoolbook" w:hAnsi="Century Schoolbook" w:cs="Century Schoolbook"/>
          <w:sz w:val="24"/>
        </w:rPr>
        <w:t>this relationship is constituted</w:t>
      </w:r>
      <w:r w:rsidRPr="00C3262C">
        <w:rPr>
          <w:rFonts w:ascii="Century Schoolbook" w:hAnsi="Century Schoolbook" w:cs="Century Schoolbook"/>
          <w:sz w:val="24"/>
        </w:rPr>
        <w:t xml:space="preserve">. </w:t>
      </w:r>
    </w:p>
    <w:p w14:paraId="07657C77" w14:textId="79903B40" w:rsidR="00C3262C" w:rsidRPr="002655E2" w:rsidRDefault="00C3262C" w:rsidP="00C3262C">
      <w:pPr>
        <w:jc w:val="both"/>
        <w:rPr>
          <w:rFonts w:ascii="Century Schoolbook" w:hAnsi="Century Schoolbook"/>
          <w:b/>
        </w:rPr>
      </w:pPr>
      <w:r w:rsidRPr="002655E2">
        <w:rPr>
          <w:rFonts w:ascii="Century Schoolbook" w:hAnsi="Century Schoolbook" w:cs="Century Schoolbook"/>
          <w:b/>
          <w:sz w:val="24"/>
        </w:rPr>
        <w:t>Husserl</w:t>
      </w:r>
      <w:r w:rsidR="00DE63DA">
        <w:rPr>
          <w:rFonts w:ascii="Century Schoolbook" w:hAnsi="Century Schoolbook" w:cs="Century Schoolbook"/>
          <w:b/>
          <w:sz w:val="24"/>
        </w:rPr>
        <w:t>: a synopsis</w:t>
      </w:r>
    </w:p>
    <w:p w14:paraId="5B648BA3" w14:textId="4D436944" w:rsidR="00C3262C" w:rsidRPr="00C3262C" w:rsidRDefault="00C3262C" w:rsidP="00C3262C">
      <w:pPr>
        <w:jc w:val="both"/>
        <w:rPr>
          <w:rFonts w:ascii="Century Schoolbook" w:hAnsi="Century Schoolbook"/>
        </w:rPr>
      </w:pPr>
      <w:r w:rsidRPr="00C3262C">
        <w:rPr>
          <w:rFonts w:ascii="Century Schoolbook" w:hAnsi="Century Schoolbook" w:cs="Century Schoolbook"/>
          <w:sz w:val="24"/>
        </w:rPr>
        <w:t xml:space="preserve">After the Kantian revolution, and after </w:t>
      </w:r>
      <w:r w:rsidR="002655E2">
        <w:rPr>
          <w:rFonts w:ascii="Century Schoolbook" w:hAnsi="Century Schoolbook" w:cs="Century Schoolbook"/>
          <w:sz w:val="24"/>
        </w:rPr>
        <w:t>the Hegelian Project</w:t>
      </w:r>
      <w:r w:rsidRPr="00C3262C">
        <w:rPr>
          <w:rFonts w:ascii="Century Schoolbook" w:hAnsi="Century Schoolbook" w:cs="Century Schoolbook"/>
          <w:sz w:val="24"/>
        </w:rPr>
        <w:t>, Husserl begins his own unique attempt to understand consciousness and the way that it constitutes an obj</w:t>
      </w:r>
      <w:r w:rsidR="002655E2">
        <w:rPr>
          <w:rFonts w:ascii="Century Schoolbook" w:hAnsi="Century Schoolbook" w:cs="Century Schoolbook"/>
          <w:sz w:val="24"/>
        </w:rPr>
        <w:t xml:space="preserve">ective experience. The initial move in his method is simply to bracket </w:t>
      </w:r>
      <w:r w:rsidRPr="00C3262C">
        <w:rPr>
          <w:rFonts w:ascii="Century Schoolbook" w:hAnsi="Century Schoolbook" w:cs="Century Schoolbook"/>
          <w:sz w:val="24"/>
        </w:rPr>
        <w:t xml:space="preserve">any ontological questions </w:t>
      </w:r>
      <w:r w:rsidR="002655E2">
        <w:rPr>
          <w:rFonts w:ascii="Century Schoolbook" w:hAnsi="Century Schoolbook" w:cs="Century Schoolbook"/>
          <w:sz w:val="24"/>
        </w:rPr>
        <w:t>concerning</w:t>
      </w:r>
      <w:r w:rsidR="00F50018">
        <w:rPr>
          <w:rFonts w:ascii="Century Schoolbook" w:hAnsi="Century Schoolbook" w:cs="Century Schoolbook"/>
          <w:sz w:val="24"/>
        </w:rPr>
        <w:t xml:space="preserve"> </w:t>
      </w:r>
      <w:r w:rsidRPr="00C3262C">
        <w:rPr>
          <w:rFonts w:ascii="Century Schoolbook" w:hAnsi="Century Schoolbook" w:cs="Century Schoolbook"/>
          <w:sz w:val="24"/>
        </w:rPr>
        <w:t xml:space="preserve">what exists beyond consciousness. </w:t>
      </w:r>
      <w:r w:rsidR="00F50018">
        <w:rPr>
          <w:rFonts w:ascii="Century Schoolbook" w:hAnsi="Century Schoolbook" w:cs="Century Schoolbook"/>
          <w:sz w:val="24"/>
        </w:rPr>
        <w:t>One can argue then that</w:t>
      </w:r>
      <w:r w:rsidRPr="00C3262C">
        <w:rPr>
          <w:rFonts w:ascii="Century Schoolbook" w:hAnsi="Century Schoolbook" w:cs="Century Schoolbook"/>
          <w:sz w:val="24"/>
        </w:rPr>
        <w:t xml:space="preserve"> phenomenology </w:t>
      </w:r>
      <w:r w:rsidR="00F50018">
        <w:rPr>
          <w:rFonts w:ascii="Century Schoolbook" w:hAnsi="Century Schoolbook" w:cs="Century Schoolbook"/>
          <w:sz w:val="24"/>
        </w:rPr>
        <w:t>has its methodological roots in  'scepticism'.</w:t>
      </w:r>
      <w:r w:rsidRPr="00C3262C">
        <w:rPr>
          <w:rFonts w:ascii="Century Schoolbook" w:hAnsi="Century Schoolbook" w:cs="Century Schoolbook"/>
          <w:sz w:val="24"/>
        </w:rPr>
        <w:t xml:space="preserve"> </w:t>
      </w:r>
      <w:r w:rsidR="00F50018">
        <w:rPr>
          <w:rFonts w:ascii="Century Schoolbook" w:hAnsi="Century Schoolbook" w:cs="Century Schoolbook"/>
          <w:sz w:val="24"/>
        </w:rPr>
        <w:t xml:space="preserve">But rather than </w:t>
      </w:r>
      <w:r w:rsidRPr="00C3262C">
        <w:rPr>
          <w:rFonts w:ascii="Century Schoolbook" w:hAnsi="Century Schoolbook" w:cs="Century Schoolbook"/>
          <w:sz w:val="24"/>
        </w:rPr>
        <w:t xml:space="preserve">denying that we can have any knowledge beyond our subjective impressions, </w:t>
      </w:r>
      <w:r w:rsidR="00F50018">
        <w:rPr>
          <w:rFonts w:ascii="Century Schoolbook" w:hAnsi="Century Schoolbook" w:cs="Century Schoolbook"/>
          <w:sz w:val="24"/>
        </w:rPr>
        <w:t>it suggests that we merely</w:t>
      </w:r>
      <w:r w:rsidRPr="00C3262C">
        <w:rPr>
          <w:rFonts w:ascii="Century Schoolbook" w:hAnsi="Century Schoolbook" w:cs="Century Schoolbook"/>
          <w:sz w:val="24"/>
        </w:rPr>
        <w:t xml:space="preserve"> suspend judgement. </w:t>
      </w:r>
      <w:r w:rsidR="00F50018" w:rsidRPr="00C3262C">
        <w:rPr>
          <w:rFonts w:ascii="Century Schoolbook" w:hAnsi="Century Schoolbook" w:cs="Century Schoolbook"/>
          <w:sz w:val="24"/>
        </w:rPr>
        <w:t>Husserl</w:t>
      </w:r>
      <w:r w:rsidRPr="00C3262C">
        <w:rPr>
          <w:rFonts w:ascii="Century Schoolbook" w:hAnsi="Century Schoolbook" w:cs="Century Schoolbook"/>
          <w:sz w:val="24"/>
        </w:rPr>
        <w:t xml:space="preserve">, </w:t>
      </w:r>
      <w:r w:rsidR="00F50018">
        <w:rPr>
          <w:rFonts w:ascii="Century Schoolbook" w:hAnsi="Century Schoolbook" w:cs="Century Schoolbook"/>
          <w:sz w:val="24"/>
        </w:rPr>
        <w:t xml:space="preserve">as we shall see employs </w:t>
      </w:r>
      <w:r w:rsidR="003D412A">
        <w:rPr>
          <w:rFonts w:ascii="Century Schoolbook" w:hAnsi="Century Schoolbook" w:cs="Century Schoolbook"/>
          <w:sz w:val="24"/>
        </w:rPr>
        <w:t xml:space="preserve">this </w:t>
      </w:r>
      <w:proofErr w:type="gramStart"/>
      <w:r w:rsidR="003D412A">
        <w:rPr>
          <w:rFonts w:ascii="Century Schoolbook" w:hAnsi="Century Schoolbook" w:cs="Century Schoolbook"/>
          <w:sz w:val="24"/>
        </w:rPr>
        <w:t xml:space="preserve">suspension </w:t>
      </w:r>
      <w:r w:rsidR="00F50018">
        <w:rPr>
          <w:rFonts w:ascii="Century Schoolbook" w:hAnsi="Century Schoolbook" w:cs="Century Schoolbook"/>
          <w:sz w:val="24"/>
        </w:rPr>
        <w:t>which</w:t>
      </w:r>
      <w:proofErr w:type="gramEnd"/>
      <w:r w:rsidR="00F50018">
        <w:rPr>
          <w:rFonts w:ascii="Century Schoolbook" w:hAnsi="Century Schoolbook" w:cs="Century Schoolbook"/>
          <w:sz w:val="24"/>
        </w:rPr>
        <w:t xml:space="preserve"> he calls the </w:t>
      </w:r>
      <w:proofErr w:type="spellStart"/>
      <w:r w:rsidRPr="00F50018">
        <w:rPr>
          <w:rFonts w:ascii="Century Schoolbook" w:hAnsi="Century Schoolbook" w:cs="Century Schoolbook"/>
          <w:i/>
          <w:sz w:val="24"/>
        </w:rPr>
        <w:t>epoch</w:t>
      </w:r>
      <w:r w:rsidR="00F50018" w:rsidRPr="00F50018">
        <w:rPr>
          <w:rFonts w:ascii="Lucida Grande" w:hAnsi="Lucida Grande" w:cs="Lucida Grande"/>
          <w:i/>
          <w:sz w:val="24"/>
        </w:rPr>
        <w:t>ē</w:t>
      </w:r>
      <w:proofErr w:type="spellEnd"/>
      <w:r w:rsidRPr="00C3262C">
        <w:rPr>
          <w:rFonts w:ascii="Century Schoolbook" w:hAnsi="Century Schoolbook" w:cs="Century Schoolbook"/>
          <w:sz w:val="24"/>
        </w:rPr>
        <w:t xml:space="preserve">, </w:t>
      </w:r>
      <w:r w:rsidR="00F50018">
        <w:rPr>
          <w:rFonts w:ascii="Century Schoolbook" w:hAnsi="Century Schoolbook" w:cs="Century Schoolbook"/>
          <w:sz w:val="24"/>
        </w:rPr>
        <w:t>and it is the basis</w:t>
      </w:r>
      <w:r w:rsidRPr="00C3262C">
        <w:rPr>
          <w:rFonts w:ascii="Century Schoolbook" w:hAnsi="Century Schoolbook" w:cs="Century Schoolbook"/>
          <w:sz w:val="24"/>
        </w:rPr>
        <w:t xml:space="preserve"> of his phenomenological method. </w:t>
      </w:r>
    </w:p>
    <w:p w14:paraId="3B4DE513" w14:textId="4E70DC23" w:rsidR="00C3262C" w:rsidRPr="00C3262C" w:rsidRDefault="00C3262C" w:rsidP="00C3262C">
      <w:pPr>
        <w:jc w:val="both"/>
        <w:rPr>
          <w:rFonts w:ascii="Century Schoolbook" w:hAnsi="Century Schoolbook"/>
        </w:rPr>
      </w:pPr>
      <w:r w:rsidRPr="00C3262C">
        <w:rPr>
          <w:rFonts w:ascii="Century Schoolbook" w:hAnsi="Century Schoolbook" w:cs="Century Schoolbook"/>
          <w:sz w:val="24"/>
        </w:rPr>
        <w:t>Husserl</w:t>
      </w:r>
      <w:r w:rsidR="00B019B6">
        <w:rPr>
          <w:rFonts w:ascii="Century Schoolbook" w:hAnsi="Century Schoolbook" w:cs="Century Schoolbook"/>
          <w:sz w:val="24"/>
        </w:rPr>
        <w:t>’s method</w:t>
      </w:r>
      <w:r w:rsidRPr="00C3262C">
        <w:rPr>
          <w:rFonts w:ascii="Century Schoolbook" w:hAnsi="Century Schoolbook" w:cs="Century Schoolbook"/>
          <w:sz w:val="24"/>
        </w:rPr>
        <w:t xml:space="preserve"> </w:t>
      </w:r>
      <w:r w:rsidR="00B019B6">
        <w:rPr>
          <w:rFonts w:ascii="Century Schoolbook" w:hAnsi="Century Schoolbook" w:cs="Century Schoolbook"/>
          <w:sz w:val="24"/>
        </w:rPr>
        <w:t xml:space="preserve">works on the </w:t>
      </w:r>
      <w:r w:rsidR="00B019B6" w:rsidRPr="00B019B6">
        <w:rPr>
          <w:rFonts w:ascii="Century Schoolbook" w:hAnsi="Century Schoolbook" w:cs="Century Schoolbook"/>
          <w:sz w:val="24"/>
        </w:rPr>
        <w:t>supposition</w:t>
      </w:r>
      <w:r w:rsidR="00B019B6">
        <w:rPr>
          <w:rFonts w:ascii="Century Schoolbook" w:hAnsi="Century Schoolbook" w:cs="Century Schoolbook"/>
          <w:sz w:val="24"/>
        </w:rPr>
        <w:t xml:space="preserve"> that it is not necessary to posit a real existent </w:t>
      </w:r>
      <w:r w:rsidR="00B019B6" w:rsidRPr="00C3262C">
        <w:rPr>
          <w:rFonts w:ascii="Century Schoolbook" w:hAnsi="Century Schoolbook" w:cs="Century Schoolbook"/>
          <w:sz w:val="24"/>
        </w:rPr>
        <w:t>world beyond consciousness</w:t>
      </w:r>
      <w:r w:rsidR="00B019B6">
        <w:rPr>
          <w:rFonts w:ascii="Century Schoolbook" w:hAnsi="Century Schoolbook" w:cs="Century Schoolbook"/>
          <w:sz w:val="24"/>
        </w:rPr>
        <w:t xml:space="preserve"> to understand accurately the</w:t>
      </w:r>
      <w:r w:rsidR="00B019B6" w:rsidRPr="00C3262C">
        <w:rPr>
          <w:rFonts w:ascii="Century Schoolbook" w:hAnsi="Century Schoolbook" w:cs="Century Schoolbook"/>
          <w:sz w:val="24"/>
        </w:rPr>
        <w:t xml:space="preserve"> </w:t>
      </w:r>
      <w:r w:rsidRPr="00C3262C">
        <w:rPr>
          <w:rFonts w:ascii="Century Schoolbook" w:hAnsi="Century Schoolbook" w:cs="Century Schoolbook"/>
          <w:sz w:val="24"/>
        </w:rPr>
        <w:t>nature of experience</w:t>
      </w:r>
      <w:r w:rsidR="00B019B6">
        <w:rPr>
          <w:rFonts w:ascii="Century Schoolbook" w:hAnsi="Century Schoolbook" w:cs="Century Schoolbook"/>
          <w:sz w:val="24"/>
        </w:rPr>
        <w:t xml:space="preserve">. Our </w:t>
      </w:r>
      <w:r w:rsidRPr="00C3262C">
        <w:rPr>
          <w:rFonts w:ascii="Century Schoolbook" w:hAnsi="Century Schoolbook" w:cs="Century Schoolbook"/>
          <w:sz w:val="24"/>
        </w:rPr>
        <w:t>assumptions about the world</w:t>
      </w:r>
      <w:r w:rsidR="00B019B6">
        <w:rPr>
          <w:rFonts w:ascii="Century Schoolbook" w:hAnsi="Century Schoolbook" w:cs="Century Schoolbook"/>
          <w:sz w:val="24"/>
        </w:rPr>
        <w:t xml:space="preserve"> are the results of</w:t>
      </w:r>
      <w:r w:rsidRPr="00C3262C">
        <w:rPr>
          <w:rFonts w:ascii="Century Schoolbook" w:hAnsi="Century Schoolbook" w:cs="Century Schoolbook"/>
          <w:sz w:val="24"/>
        </w:rPr>
        <w:t xml:space="preserve"> </w:t>
      </w:r>
      <w:r w:rsidR="00B019B6">
        <w:rPr>
          <w:rFonts w:ascii="Century Schoolbook" w:hAnsi="Century Schoolbook" w:cs="Century Schoolbook"/>
          <w:sz w:val="24"/>
        </w:rPr>
        <w:t xml:space="preserve">an application of, what Husserl calls, the </w:t>
      </w:r>
      <w:r w:rsidRPr="00C3262C">
        <w:rPr>
          <w:rFonts w:ascii="Century Schoolbook" w:hAnsi="Century Schoolbook" w:cs="Century Schoolbook"/>
          <w:sz w:val="24"/>
        </w:rPr>
        <w:t xml:space="preserve"> 'natural attitude' </w:t>
      </w:r>
      <w:r w:rsidR="00B019B6">
        <w:rPr>
          <w:rFonts w:ascii="Century Schoolbook" w:hAnsi="Century Schoolbook" w:cs="Century Schoolbook"/>
          <w:sz w:val="24"/>
        </w:rPr>
        <w:t>and we can ‘bracket’ such assumptions without this changing</w:t>
      </w:r>
      <w:r w:rsidRPr="00C3262C">
        <w:rPr>
          <w:rFonts w:ascii="Century Schoolbook" w:hAnsi="Century Schoolbook" w:cs="Century Schoolbook"/>
          <w:sz w:val="24"/>
        </w:rPr>
        <w:t xml:space="preserve"> the</w:t>
      </w:r>
      <w:r w:rsidR="00B019B6">
        <w:rPr>
          <w:rFonts w:ascii="Century Schoolbook" w:hAnsi="Century Schoolbook" w:cs="Century Schoolbook"/>
          <w:sz w:val="24"/>
        </w:rPr>
        <w:t xml:space="preserve"> nature of our experience</w:t>
      </w:r>
      <w:r w:rsidRPr="00C3262C">
        <w:rPr>
          <w:rFonts w:ascii="Century Schoolbook" w:hAnsi="Century Schoolbook" w:cs="Century Schoolbook"/>
          <w:sz w:val="24"/>
        </w:rPr>
        <w:t xml:space="preserve">. </w:t>
      </w:r>
      <w:r w:rsidR="00B019B6">
        <w:rPr>
          <w:rFonts w:ascii="Century Schoolbook" w:hAnsi="Century Schoolbook" w:cs="Century Schoolbook"/>
          <w:sz w:val="24"/>
        </w:rPr>
        <w:t>Husserl takes his lead</w:t>
      </w:r>
      <w:r w:rsidR="00B019B6" w:rsidRPr="00C3262C">
        <w:rPr>
          <w:rFonts w:ascii="Century Schoolbook" w:hAnsi="Century Schoolbook" w:cs="Century Schoolbook"/>
          <w:sz w:val="24"/>
        </w:rPr>
        <w:t xml:space="preserve"> </w:t>
      </w:r>
      <w:r w:rsidR="00B019B6">
        <w:rPr>
          <w:rFonts w:ascii="Century Schoolbook" w:hAnsi="Century Schoolbook" w:cs="Century Schoolbook"/>
          <w:sz w:val="24"/>
        </w:rPr>
        <w:t>from</w:t>
      </w:r>
      <w:r w:rsidR="00B019B6" w:rsidRPr="00C3262C">
        <w:rPr>
          <w:rFonts w:ascii="Century Schoolbook" w:hAnsi="Century Schoolbook" w:cs="Century Schoolbook"/>
          <w:sz w:val="24"/>
        </w:rPr>
        <w:t xml:space="preserve"> </w:t>
      </w:r>
      <w:r w:rsidRPr="00C3262C">
        <w:rPr>
          <w:rFonts w:ascii="Century Schoolbook" w:hAnsi="Century Schoolbook" w:cs="Century Schoolbook"/>
          <w:sz w:val="24"/>
        </w:rPr>
        <w:t xml:space="preserve">Descartes, </w:t>
      </w:r>
      <w:r w:rsidR="00B019B6">
        <w:rPr>
          <w:rFonts w:ascii="Century Schoolbook" w:hAnsi="Century Schoolbook" w:cs="Century Schoolbook"/>
          <w:sz w:val="24"/>
        </w:rPr>
        <w:t>who had demonstrated</w:t>
      </w:r>
      <w:r w:rsidRPr="00C3262C">
        <w:rPr>
          <w:rFonts w:ascii="Century Schoolbook" w:hAnsi="Century Schoolbook" w:cs="Century Schoolbook"/>
          <w:sz w:val="24"/>
        </w:rPr>
        <w:t xml:space="preserve"> </w:t>
      </w:r>
      <w:r w:rsidR="00B019B6">
        <w:rPr>
          <w:rFonts w:ascii="Century Schoolbook" w:hAnsi="Century Schoolbook" w:cs="Century Schoolbook"/>
          <w:sz w:val="24"/>
        </w:rPr>
        <w:t>that we can adopt the</w:t>
      </w:r>
      <w:r w:rsidRPr="00C3262C">
        <w:rPr>
          <w:rFonts w:ascii="Century Schoolbook" w:hAnsi="Century Schoolbook" w:cs="Century Schoolbook"/>
          <w:sz w:val="24"/>
        </w:rPr>
        <w:t xml:space="preserve"> presupp</w:t>
      </w:r>
      <w:r w:rsidR="00B019B6">
        <w:rPr>
          <w:rFonts w:ascii="Century Schoolbook" w:hAnsi="Century Schoolbook" w:cs="Century Schoolbook"/>
          <w:sz w:val="24"/>
        </w:rPr>
        <w:t xml:space="preserve">osition that we could be deceived </w:t>
      </w:r>
      <w:r w:rsidR="00203071">
        <w:rPr>
          <w:rFonts w:ascii="Century Schoolbook" w:hAnsi="Century Schoolbook" w:cs="Century Schoolbook"/>
          <w:sz w:val="24"/>
        </w:rPr>
        <w:t xml:space="preserve">in thinking that there </w:t>
      </w:r>
      <w:proofErr w:type="gramStart"/>
      <w:r w:rsidR="00203071">
        <w:rPr>
          <w:rFonts w:ascii="Century Schoolbook" w:hAnsi="Century Schoolbook" w:cs="Century Schoolbook"/>
          <w:sz w:val="24"/>
        </w:rPr>
        <w:t>is  a</w:t>
      </w:r>
      <w:proofErr w:type="gramEnd"/>
      <w:r w:rsidR="00203071">
        <w:rPr>
          <w:rFonts w:ascii="Century Schoolbook" w:hAnsi="Century Schoolbook" w:cs="Century Schoolbook"/>
          <w:sz w:val="24"/>
        </w:rPr>
        <w:t xml:space="preserve"> world independent of human minds but what Husserl</w:t>
      </w:r>
      <w:r w:rsidR="003D412A">
        <w:rPr>
          <w:rFonts w:ascii="Century Schoolbook" w:hAnsi="Century Schoolbook" w:cs="Century Schoolbook"/>
          <w:sz w:val="24"/>
        </w:rPr>
        <w:t>, as we shall see, was to take f</w:t>
      </w:r>
      <w:r w:rsidR="00203071">
        <w:rPr>
          <w:rFonts w:ascii="Century Schoolbook" w:hAnsi="Century Schoolbook" w:cs="Century Schoolbook"/>
          <w:sz w:val="24"/>
        </w:rPr>
        <w:t>r</w:t>
      </w:r>
      <w:r w:rsidR="003D412A">
        <w:rPr>
          <w:rFonts w:ascii="Century Schoolbook" w:hAnsi="Century Schoolbook" w:cs="Century Schoolbook"/>
          <w:sz w:val="24"/>
        </w:rPr>
        <w:t>o</w:t>
      </w:r>
      <w:r w:rsidR="00203071">
        <w:rPr>
          <w:rFonts w:ascii="Century Schoolbook" w:hAnsi="Century Schoolbook" w:cs="Century Schoolbook"/>
          <w:sz w:val="24"/>
        </w:rPr>
        <w:t>m this was that even so we are still able to</w:t>
      </w:r>
      <w:r w:rsidRPr="00C3262C">
        <w:rPr>
          <w:rFonts w:ascii="Century Schoolbook" w:hAnsi="Century Schoolbook" w:cs="Century Schoolbook"/>
          <w:sz w:val="24"/>
        </w:rPr>
        <w:t xml:space="preserve"> discover certain </w:t>
      </w:r>
      <w:r w:rsidR="00203071">
        <w:rPr>
          <w:rFonts w:ascii="Century Schoolbook" w:hAnsi="Century Schoolbook" w:cs="Century Schoolbook"/>
          <w:sz w:val="24"/>
        </w:rPr>
        <w:t>self-evident truths</w:t>
      </w:r>
      <w:r w:rsidR="00203071" w:rsidRPr="00C3262C">
        <w:rPr>
          <w:rFonts w:ascii="Century Schoolbook" w:hAnsi="Century Schoolbook" w:cs="Century Schoolbook"/>
          <w:sz w:val="24"/>
        </w:rPr>
        <w:t xml:space="preserve"> </w:t>
      </w:r>
      <w:r w:rsidR="00203071">
        <w:rPr>
          <w:rFonts w:ascii="Century Schoolbook" w:hAnsi="Century Schoolbook" w:cs="Century Schoolbook"/>
          <w:sz w:val="24"/>
        </w:rPr>
        <w:t>by merely investigating consciousness.</w:t>
      </w:r>
    </w:p>
    <w:p w14:paraId="3659E338" w14:textId="2583E6DB" w:rsidR="00C3262C" w:rsidRPr="00C3262C" w:rsidRDefault="00203071" w:rsidP="00C3262C">
      <w:pPr>
        <w:jc w:val="both"/>
        <w:rPr>
          <w:rFonts w:ascii="Century Schoolbook" w:hAnsi="Century Schoolbook"/>
        </w:rPr>
      </w:pPr>
      <w:r>
        <w:rPr>
          <w:rFonts w:ascii="Century Schoolbook" w:hAnsi="Century Schoolbook" w:cs="Century Schoolbook"/>
          <w:sz w:val="24"/>
        </w:rPr>
        <w:t xml:space="preserve">Traditionally the epistemological project was parasitic an ontological assumptions, that is, that the philosophical investigation was to </w:t>
      </w:r>
      <w:proofErr w:type="gramStart"/>
      <w:r>
        <w:rPr>
          <w:rFonts w:ascii="Century Schoolbook" w:hAnsi="Century Schoolbook" w:cs="Century Schoolbook"/>
          <w:sz w:val="24"/>
        </w:rPr>
        <w:t xml:space="preserve">consider </w:t>
      </w:r>
      <w:r w:rsidRPr="00C3262C">
        <w:rPr>
          <w:rFonts w:ascii="Century Schoolbook" w:hAnsi="Century Schoolbook" w:cs="Century Schoolbook"/>
          <w:sz w:val="24"/>
        </w:rPr>
        <w:t xml:space="preserve"> </w:t>
      </w:r>
      <w:r>
        <w:rPr>
          <w:rFonts w:ascii="Century Schoolbook" w:hAnsi="Century Schoolbook" w:cs="Century Schoolbook"/>
          <w:sz w:val="24"/>
        </w:rPr>
        <w:t>what</w:t>
      </w:r>
      <w:proofErr w:type="gramEnd"/>
      <w:r>
        <w:rPr>
          <w:rFonts w:ascii="Century Schoolbook" w:hAnsi="Century Schoolbook" w:cs="Century Schoolbook"/>
          <w:sz w:val="24"/>
        </w:rPr>
        <w:t xml:space="preserve"> is behind </w:t>
      </w:r>
      <w:r w:rsidRPr="00C3262C">
        <w:rPr>
          <w:rFonts w:ascii="Century Schoolbook" w:hAnsi="Century Schoolbook" w:cs="Century Schoolbook"/>
          <w:sz w:val="24"/>
        </w:rPr>
        <w:t>or beyond the phenomena</w:t>
      </w:r>
      <w:r>
        <w:rPr>
          <w:rFonts w:ascii="Century Schoolbook" w:hAnsi="Century Schoolbook" w:cs="Century Schoolbook"/>
          <w:sz w:val="24"/>
        </w:rPr>
        <w:t>; discover</w:t>
      </w:r>
      <w:r w:rsidRPr="00C3262C">
        <w:rPr>
          <w:rFonts w:ascii="Century Schoolbook" w:hAnsi="Century Schoolbook" w:cs="Century Schoolbook"/>
          <w:sz w:val="24"/>
        </w:rPr>
        <w:t xml:space="preserve"> the </w:t>
      </w:r>
      <w:r>
        <w:rPr>
          <w:rFonts w:ascii="Century Schoolbook" w:hAnsi="Century Schoolbook" w:cs="Century Schoolbook"/>
          <w:sz w:val="24"/>
        </w:rPr>
        <w:t>‘thing in itself’</w:t>
      </w:r>
      <w:r w:rsidRPr="00C3262C">
        <w:rPr>
          <w:rFonts w:ascii="Century Schoolbook" w:hAnsi="Century Schoolbook" w:cs="Century Schoolbook"/>
          <w:sz w:val="24"/>
        </w:rPr>
        <w:t>.</w:t>
      </w:r>
      <w:r w:rsidR="004B7D26">
        <w:rPr>
          <w:rStyle w:val="FootnoteReference"/>
          <w:rFonts w:ascii="Century Schoolbook" w:hAnsi="Century Schoolbook" w:cs="Century Schoolbook"/>
          <w:sz w:val="24"/>
        </w:rPr>
        <w:footnoteReference w:id="1"/>
      </w:r>
      <w:r w:rsidRPr="00C3262C">
        <w:rPr>
          <w:rFonts w:ascii="Century Schoolbook" w:hAnsi="Century Schoolbook" w:cs="Century Schoolbook"/>
          <w:sz w:val="24"/>
        </w:rPr>
        <w:t xml:space="preserve"> </w:t>
      </w:r>
      <w:r>
        <w:rPr>
          <w:rFonts w:ascii="Century Schoolbook" w:hAnsi="Century Schoolbook" w:cs="Century Schoolbook"/>
          <w:sz w:val="24"/>
        </w:rPr>
        <w:t xml:space="preserve">Husserl paradoxically uses the </w:t>
      </w:r>
      <w:r w:rsidRPr="00203071">
        <w:rPr>
          <w:rFonts w:ascii="Century Schoolbook" w:hAnsi="Century Schoolbook" w:cs="Century Schoolbook"/>
          <w:sz w:val="24"/>
        </w:rPr>
        <w:t>exhortation</w:t>
      </w:r>
      <w:r>
        <w:rPr>
          <w:rFonts w:ascii="Century Schoolbook" w:hAnsi="Century Schoolbook" w:cs="Century Schoolbook"/>
          <w:sz w:val="24"/>
        </w:rPr>
        <w:t xml:space="preserve"> </w:t>
      </w:r>
      <w:r w:rsidRPr="00C3262C">
        <w:rPr>
          <w:rFonts w:ascii="Century Schoolbook" w:hAnsi="Century Schoolbook" w:cs="Century Schoolbook"/>
          <w:sz w:val="24"/>
        </w:rPr>
        <w:t>'Back to the things themselves! (</w:t>
      </w:r>
      <w:proofErr w:type="spellStart"/>
      <w:r w:rsidRPr="00203071">
        <w:rPr>
          <w:rFonts w:ascii="Century Schoolbook" w:hAnsi="Century Schoolbook" w:cs="Century Schoolbook"/>
          <w:i/>
          <w:sz w:val="24"/>
        </w:rPr>
        <w:t>Zu</w:t>
      </w:r>
      <w:proofErr w:type="spellEnd"/>
      <w:r w:rsidRPr="00203071">
        <w:rPr>
          <w:rFonts w:ascii="Century Schoolbook" w:hAnsi="Century Schoolbook" w:cs="Century Schoolbook"/>
          <w:i/>
          <w:sz w:val="24"/>
        </w:rPr>
        <w:t xml:space="preserve"> den </w:t>
      </w:r>
      <w:proofErr w:type="spellStart"/>
      <w:r w:rsidRPr="00203071">
        <w:rPr>
          <w:rFonts w:ascii="Century Schoolbook" w:hAnsi="Century Schoolbook" w:cs="Century Schoolbook"/>
          <w:i/>
          <w:sz w:val="24"/>
        </w:rPr>
        <w:t>Sachen</w:t>
      </w:r>
      <w:proofErr w:type="spellEnd"/>
      <w:r w:rsidRPr="00203071">
        <w:rPr>
          <w:rFonts w:ascii="Century Schoolbook" w:hAnsi="Century Schoolbook" w:cs="Century Schoolbook"/>
          <w:i/>
          <w:sz w:val="24"/>
        </w:rPr>
        <w:t xml:space="preserve"> </w:t>
      </w:r>
      <w:proofErr w:type="spellStart"/>
      <w:r w:rsidRPr="00203071">
        <w:rPr>
          <w:rFonts w:ascii="Century Schoolbook" w:hAnsi="Century Schoolbook" w:cs="Century Schoolbook"/>
          <w:i/>
          <w:sz w:val="24"/>
        </w:rPr>
        <w:t>selbstl</w:t>
      </w:r>
      <w:proofErr w:type="spellEnd"/>
      <w:r w:rsidRPr="00C3262C">
        <w:rPr>
          <w:rFonts w:ascii="Century Schoolbook" w:hAnsi="Century Schoolbook" w:cs="Century Schoolbook"/>
          <w:sz w:val="24"/>
        </w:rPr>
        <w:t>)</w:t>
      </w:r>
      <w:r>
        <w:rPr>
          <w:rFonts w:ascii="Century Schoolbook" w:hAnsi="Century Schoolbook" w:cs="Century Schoolbook"/>
          <w:sz w:val="24"/>
        </w:rPr>
        <w:t>’</w:t>
      </w:r>
      <w:r w:rsidRPr="00203071">
        <w:rPr>
          <w:rFonts w:ascii="Century Schoolbook" w:hAnsi="Century Schoolbook" w:cs="Century Schoolbook"/>
          <w:sz w:val="24"/>
        </w:rPr>
        <w:t xml:space="preserve"> </w:t>
      </w:r>
      <w:r>
        <w:rPr>
          <w:rFonts w:ascii="Century Schoolbook" w:hAnsi="Century Schoolbook" w:cs="Century Schoolbook"/>
          <w:sz w:val="24"/>
        </w:rPr>
        <w:t>but</w:t>
      </w:r>
      <w:r w:rsidRPr="00C3262C">
        <w:rPr>
          <w:rFonts w:ascii="Century Schoolbook" w:hAnsi="Century Schoolbook" w:cs="Century Schoolbook"/>
          <w:sz w:val="24"/>
        </w:rPr>
        <w:t xml:space="preserve"> these things are </w:t>
      </w:r>
      <w:r w:rsidR="003D412A">
        <w:rPr>
          <w:rFonts w:ascii="Century Schoolbook" w:hAnsi="Century Schoolbook" w:cs="Century Schoolbook"/>
          <w:sz w:val="24"/>
        </w:rPr>
        <w:t xml:space="preserve">for Husserl </w:t>
      </w:r>
      <w:r w:rsidRPr="00203071">
        <w:rPr>
          <w:rFonts w:ascii="Century Schoolbook" w:hAnsi="Century Schoolbook" w:cs="Century Schoolbook"/>
          <w:b/>
          <w:i/>
          <w:sz w:val="24"/>
        </w:rPr>
        <w:t>phenomena</w:t>
      </w:r>
      <w:r w:rsidRPr="00C3262C">
        <w:rPr>
          <w:rFonts w:ascii="Century Schoolbook" w:hAnsi="Century Schoolbook" w:cs="Century Schoolbook"/>
          <w:sz w:val="24"/>
        </w:rPr>
        <w:t xml:space="preserve"> </w:t>
      </w:r>
      <w:proofErr w:type="gramStart"/>
      <w:r>
        <w:rPr>
          <w:rFonts w:ascii="Century Schoolbook" w:hAnsi="Century Schoolbook" w:cs="Century Schoolbook"/>
          <w:sz w:val="24"/>
        </w:rPr>
        <w:t>That</w:t>
      </w:r>
      <w:proofErr w:type="gramEnd"/>
      <w:r>
        <w:rPr>
          <w:rFonts w:ascii="Century Schoolbook" w:hAnsi="Century Schoolbook" w:cs="Century Schoolbook"/>
          <w:sz w:val="24"/>
        </w:rPr>
        <w:t xml:space="preserve"> is,</w:t>
      </w:r>
      <w:r w:rsidR="00C3262C" w:rsidRPr="00C3262C">
        <w:rPr>
          <w:rFonts w:ascii="Century Schoolbook" w:hAnsi="Century Schoolbook" w:cs="Century Schoolbook"/>
          <w:sz w:val="24"/>
        </w:rPr>
        <w:t xml:space="preserve"> things present themselves to consciousness </w:t>
      </w:r>
      <w:r w:rsidRPr="00203071">
        <w:rPr>
          <w:rFonts w:ascii="Century Schoolbook" w:hAnsi="Century Schoolbook" w:cs="Century Schoolbook"/>
          <w:sz w:val="24"/>
        </w:rPr>
        <w:t>clearly</w:t>
      </w:r>
      <w:r w:rsidR="00C3262C" w:rsidRPr="00C3262C">
        <w:rPr>
          <w:rFonts w:ascii="Century Schoolbook" w:hAnsi="Century Schoolbook" w:cs="Century Schoolbook"/>
          <w:sz w:val="24"/>
        </w:rPr>
        <w:t xml:space="preserve">, </w:t>
      </w:r>
      <w:r w:rsidRPr="00203071">
        <w:rPr>
          <w:rFonts w:ascii="Century Schoolbook" w:hAnsi="Century Schoolbook" w:cs="Century Schoolbook"/>
          <w:sz w:val="24"/>
        </w:rPr>
        <w:t>undoubtedly</w:t>
      </w:r>
      <w:r w:rsidR="00C3262C" w:rsidRPr="00C3262C">
        <w:rPr>
          <w:rFonts w:ascii="Century Schoolbook" w:hAnsi="Century Schoolbook" w:cs="Century Schoolbook"/>
          <w:sz w:val="24"/>
        </w:rPr>
        <w:t xml:space="preserve">, </w:t>
      </w:r>
      <w:r>
        <w:rPr>
          <w:rFonts w:ascii="Century Schoolbook" w:hAnsi="Century Schoolbook" w:cs="Century Schoolbook"/>
          <w:sz w:val="24"/>
        </w:rPr>
        <w:t xml:space="preserve">thus </w:t>
      </w:r>
      <w:r w:rsidR="00C3262C" w:rsidRPr="00C3262C">
        <w:rPr>
          <w:rFonts w:ascii="Century Schoolbook" w:hAnsi="Century Schoolbook" w:cs="Century Schoolbook"/>
          <w:sz w:val="24"/>
        </w:rPr>
        <w:t xml:space="preserve">we </w:t>
      </w:r>
      <w:r w:rsidR="00CA334C">
        <w:rPr>
          <w:rFonts w:ascii="Century Schoolbook" w:hAnsi="Century Schoolbook" w:cs="Century Schoolbook"/>
          <w:sz w:val="24"/>
        </w:rPr>
        <w:t>must apply this as the basic principle in our method</w:t>
      </w:r>
      <w:r w:rsidR="00C3262C" w:rsidRPr="00C3262C">
        <w:rPr>
          <w:rFonts w:ascii="Century Schoolbook" w:hAnsi="Century Schoolbook" w:cs="Century Schoolbook"/>
          <w:sz w:val="24"/>
        </w:rPr>
        <w:t>. This in itself testifies to the novelty of Husserl's thought. For Husserl, to say that we must go "back to the thing itself means that we must go bac</w:t>
      </w:r>
      <w:r w:rsidR="00CA334C">
        <w:rPr>
          <w:rFonts w:ascii="Century Schoolbook" w:hAnsi="Century Schoolbook" w:cs="Century Schoolbook"/>
          <w:sz w:val="24"/>
        </w:rPr>
        <w:t>k to the phenomena to how things</w:t>
      </w:r>
      <w:r w:rsidR="00C3262C" w:rsidRPr="00C3262C">
        <w:rPr>
          <w:rFonts w:ascii="Century Schoolbook" w:hAnsi="Century Schoolbook" w:cs="Century Schoolbook"/>
          <w:sz w:val="24"/>
        </w:rPr>
        <w:t xml:space="preserve"> do and must appear.</w:t>
      </w:r>
      <w:r w:rsidR="00CA334C">
        <w:rPr>
          <w:rFonts w:ascii="Century Schoolbook" w:hAnsi="Century Schoolbook" w:cs="Century Schoolbook"/>
          <w:sz w:val="24"/>
        </w:rPr>
        <w:t>’</w:t>
      </w:r>
      <w:r w:rsidR="00CA334C" w:rsidRPr="00CA334C">
        <w:rPr>
          <w:rFonts w:ascii="Century Schoolbook" w:hAnsi="Century Schoolbook" w:cs="Century Schoolbook"/>
          <w:sz w:val="24"/>
        </w:rPr>
        <w:t xml:space="preserve"> </w:t>
      </w:r>
      <w:r w:rsidR="00CA334C" w:rsidRPr="00C3262C">
        <w:rPr>
          <w:rFonts w:ascii="Century Schoolbook" w:hAnsi="Century Schoolbook" w:cs="Century Schoolbook"/>
          <w:sz w:val="24"/>
        </w:rPr>
        <w:t>Thus we fail to allow what we are experiencing to come towards us, appear to us, and give itself to us as it really is.</w:t>
      </w:r>
      <w:r w:rsidR="00CA334C" w:rsidRPr="00CA334C">
        <w:rPr>
          <w:rFonts w:ascii="Century Schoolbook" w:hAnsi="Century Schoolbook" w:cs="Century Schoolbook"/>
          <w:sz w:val="24"/>
        </w:rPr>
        <w:t xml:space="preserve"> </w:t>
      </w:r>
      <w:r w:rsidR="00CA334C">
        <w:rPr>
          <w:rFonts w:ascii="Century Schoolbook" w:hAnsi="Century Schoolbook" w:cs="Century Schoolbook"/>
          <w:sz w:val="24"/>
        </w:rPr>
        <w:t>We will see that for Husserl</w:t>
      </w:r>
      <w:r w:rsidR="00CA334C" w:rsidRPr="00C3262C">
        <w:rPr>
          <w:rFonts w:ascii="Century Schoolbook" w:hAnsi="Century Schoolbook" w:cs="Century Schoolbook"/>
          <w:sz w:val="24"/>
        </w:rPr>
        <w:t xml:space="preserve"> we try to interpret what we see using concepts that we have uncritically inherited, </w:t>
      </w:r>
      <w:r w:rsidR="00CA334C" w:rsidRPr="00C3262C">
        <w:rPr>
          <w:rFonts w:ascii="Century Schoolbook" w:hAnsi="Century Schoolbook" w:cs="Century Schoolbook"/>
          <w:sz w:val="24"/>
        </w:rPr>
        <w:lastRenderedPageBreak/>
        <w:t>and which implicate us in traditional prejudices about what we see</w:t>
      </w:r>
      <w:r w:rsidR="00CA334C">
        <w:rPr>
          <w:rFonts w:ascii="Century Schoolbook" w:hAnsi="Century Schoolbook" w:cs="Century Schoolbook"/>
          <w:sz w:val="24"/>
        </w:rPr>
        <w:t xml:space="preserve"> – this is what he calls the natural attitude’</w:t>
      </w:r>
      <w:r w:rsidR="00CA334C" w:rsidRPr="00C3262C">
        <w:rPr>
          <w:rFonts w:ascii="Century Schoolbook" w:hAnsi="Century Schoolbook" w:cs="Century Schoolbook"/>
          <w:sz w:val="24"/>
        </w:rPr>
        <w:t>.</w:t>
      </w:r>
      <w:r w:rsidR="00CA334C">
        <w:rPr>
          <w:rFonts w:ascii="Century Schoolbook" w:hAnsi="Century Schoolbook" w:cs="Century Schoolbook"/>
          <w:sz w:val="24"/>
        </w:rPr>
        <w:t xml:space="preserve"> </w:t>
      </w:r>
      <w:r w:rsidR="00CA334C" w:rsidRPr="00C3262C">
        <w:rPr>
          <w:rFonts w:ascii="Century Schoolbook" w:hAnsi="Century Schoolbook" w:cs="Century Schoolbook"/>
          <w:sz w:val="24"/>
        </w:rPr>
        <w:t xml:space="preserve">Phenomenology insists that we </w:t>
      </w:r>
      <w:r w:rsidR="00CA334C">
        <w:rPr>
          <w:rFonts w:ascii="Century Schoolbook" w:hAnsi="Century Schoolbook" w:cs="Century Schoolbook"/>
          <w:sz w:val="24"/>
        </w:rPr>
        <w:t>not believe unthinkingly, uncritically, accept the findings of this ‘natural attitude’</w:t>
      </w:r>
      <w:r w:rsidR="00CA334C" w:rsidRPr="00C3262C">
        <w:rPr>
          <w:rFonts w:ascii="Century Schoolbook" w:hAnsi="Century Schoolbook" w:cs="Century Schoolbook"/>
          <w:sz w:val="24"/>
        </w:rPr>
        <w:t xml:space="preserve"> </w:t>
      </w:r>
      <w:r w:rsidR="00CA334C">
        <w:rPr>
          <w:rFonts w:ascii="Century Schoolbook" w:hAnsi="Century Schoolbook" w:cs="Century Schoolbook"/>
          <w:sz w:val="24"/>
        </w:rPr>
        <w:t>or</w:t>
      </w:r>
      <w:r w:rsidR="00CA334C" w:rsidRPr="00C3262C">
        <w:rPr>
          <w:rFonts w:ascii="Century Schoolbook" w:hAnsi="Century Schoolbook" w:cs="Century Schoolbook"/>
          <w:sz w:val="24"/>
        </w:rPr>
        <w:t xml:space="preserve"> particular ways of thinking we might have inherited from our culture and upbringing - we are to verify everything for ourselves, individually, with our own intuition.</w:t>
      </w:r>
      <w:r w:rsidR="00CA334C">
        <w:rPr>
          <w:rStyle w:val="FootnoteReference"/>
          <w:rFonts w:ascii="Century Schoolbook" w:hAnsi="Century Schoolbook" w:cs="Century Schoolbook"/>
          <w:sz w:val="24"/>
        </w:rPr>
        <w:footnoteReference w:id="2"/>
      </w:r>
      <w:r w:rsidR="00CA334C">
        <w:rPr>
          <w:rFonts w:ascii="Century Schoolbook" w:hAnsi="Century Schoolbook"/>
        </w:rPr>
        <w:t xml:space="preserve"> </w:t>
      </w:r>
      <w:r w:rsidR="00CA334C">
        <w:rPr>
          <w:rFonts w:ascii="Century Schoolbook" w:hAnsi="Century Schoolbook" w:cs="Century Schoolbook"/>
          <w:sz w:val="24"/>
        </w:rPr>
        <w:t xml:space="preserve">This notion ‘intuition’ is being used technically, that is as </w:t>
      </w:r>
      <w:r w:rsidR="00CA334C" w:rsidRPr="00C3262C">
        <w:rPr>
          <w:rFonts w:ascii="Century Schoolbook" w:hAnsi="Century Schoolbook" w:cs="Century Schoolbook"/>
          <w:sz w:val="24"/>
        </w:rPr>
        <w:t xml:space="preserve">a direct, non-conceptual access to things, one </w:t>
      </w:r>
      <w:proofErr w:type="gramStart"/>
      <w:r w:rsidR="00CA334C" w:rsidRPr="00C3262C">
        <w:rPr>
          <w:rFonts w:ascii="Century Schoolbook" w:hAnsi="Century Schoolbook" w:cs="Century Schoolbook"/>
          <w:sz w:val="24"/>
        </w:rPr>
        <w:t>which</w:t>
      </w:r>
      <w:proofErr w:type="gramEnd"/>
      <w:r w:rsidR="00CA334C" w:rsidRPr="00C3262C">
        <w:rPr>
          <w:rFonts w:ascii="Century Schoolbook" w:hAnsi="Century Schoolbook" w:cs="Century Schoolbook"/>
          <w:sz w:val="24"/>
        </w:rPr>
        <w:t xml:space="preserve"> receives them purely, without any interpretation. It is a direct </w:t>
      </w:r>
      <w:proofErr w:type="gramStart"/>
      <w:r w:rsidR="00CA334C" w:rsidRPr="00C3262C">
        <w:rPr>
          <w:rFonts w:ascii="Century Schoolbook" w:hAnsi="Century Schoolbook" w:cs="Century Schoolbook"/>
          <w:sz w:val="24"/>
        </w:rPr>
        <w:t>contact</w:t>
      </w:r>
      <w:proofErr w:type="gramEnd"/>
      <w:r w:rsidR="00CA334C" w:rsidRPr="00C3262C">
        <w:rPr>
          <w:rFonts w:ascii="Century Schoolbook" w:hAnsi="Century Schoolbook" w:cs="Century Schoolbook"/>
          <w:sz w:val="24"/>
        </w:rPr>
        <w:t xml:space="preserve"> with the thing itself</w:t>
      </w:r>
      <w:r w:rsidR="00CA334C">
        <w:rPr>
          <w:rFonts w:ascii="Century Schoolbook" w:hAnsi="Century Schoolbook" w:cs="Century Schoolbook"/>
          <w:sz w:val="24"/>
        </w:rPr>
        <w:t xml:space="preserve"> the phenomena.</w:t>
      </w:r>
    </w:p>
    <w:p w14:paraId="4A490407" w14:textId="54E41B4F" w:rsidR="00C3262C" w:rsidRPr="00C3262C" w:rsidRDefault="003D412A" w:rsidP="00C3262C">
      <w:pPr>
        <w:jc w:val="both"/>
        <w:rPr>
          <w:rFonts w:ascii="Century Schoolbook" w:hAnsi="Century Schoolbook"/>
        </w:rPr>
      </w:pPr>
      <w:r>
        <w:rPr>
          <w:rFonts w:ascii="Century Schoolbook" w:hAnsi="Century Schoolbook" w:cs="Century Schoolbook"/>
          <w:sz w:val="24"/>
        </w:rPr>
        <w:t>Thus</w:t>
      </w:r>
      <w:r w:rsidR="00C3262C" w:rsidRPr="00C3262C">
        <w:rPr>
          <w:rFonts w:ascii="Century Schoolbook" w:hAnsi="Century Schoolbook" w:cs="Century Schoolbook"/>
          <w:sz w:val="24"/>
        </w:rPr>
        <w:t>, the aim of phenomenology, in very simple terms, is to do away with interpretation and to let the things themselves speak for themselves. Once we have learnt to do this, we will have a firm foundation for a science of the phenomenal</w:t>
      </w:r>
      <w:r>
        <w:rPr>
          <w:rFonts w:ascii="Century Schoolbook" w:hAnsi="Century Schoolbook" w:cs="Century Schoolbook"/>
          <w:sz w:val="24"/>
        </w:rPr>
        <w:t xml:space="preserve">. We can ascertain then that </w:t>
      </w:r>
      <w:r w:rsidR="004B7D26" w:rsidRPr="00C3262C">
        <w:rPr>
          <w:rFonts w:ascii="Century Schoolbook" w:hAnsi="Century Schoolbook" w:cs="Century Schoolbook"/>
          <w:sz w:val="24"/>
        </w:rPr>
        <w:t>Husserl has a higher opinion of experience than his predecessors: things can show themselves to us as they really are, to our perspectival perception.</w:t>
      </w:r>
      <w:r w:rsidR="004B7D26">
        <w:rPr>
          <w:rFonts w:ascii="Century Schoolbook" w:hAnsi="Century Schoolbook" w:cs="Century Schoolbook"/>
          <w:sz w:val="24"/>
        </w:rPr>
        <w:t xml:space="preserve"> </w:t>
      </w:r>
      <w:r w:rsidR="00C3262C" w:rsidRPr="00C3262C">
        <w:rPr>
          <w:rFonts w:ascii="Century Schoolbook" w:hAnsi="Century Schoolbook" w:cs="Century Schoolbook"/>
          <w:sz w:val="24"/>
        </w:rPr>
        <w:t xml:space="preserve">Descartes </w:t>
      </w:r>
      <w:r w:rsidR="004B7D26">
        <w:rPr>
          <w:rFonts w:ascii="Century Schoolbook" w:hAnsi="Century Schoolbook" w:cs="Century Schoolbook"/>
          <w:sz w:val="24"/>
        </w:rPr>
        <w:t xml:space="preserve">had </w:t>
      </w:r>
      <w:proofErr w:type="gramStart"/>
      <w:r w:rsidR="004B7D26">
        <w:rPr>
          <w:rFonts w:ascii="Century Schoolbook" w:hAnsi="Century Schoolbook" w:cs="Century Schoolbook"/>
          <w:sz w:val="24"/>
        </w:rPr>
        <w:t>show</w:t>
      </w:r>
      <w:proofErr w:type="gramEnd"/>
      <w:r w:rsidR="004B7D26">
        <w:rPr>
          <w:rFonts w:ascii="Century Schoolbook" w:hAnsi="Century Schoolbook" w:cs="Century Schoolbook"/>
          <w:sz w:val="24"/>
        </w:rPr>
        <w:t xml:space="preserve"> that</w:t>
      </w:r>
      <w:r w:rsidR="00C3262C" w:rsidRPr="00C3262C">
        <w:rPr>
          <w:rFonts w:ascii="Century Schoolbook" w:hAnsi="Century Schoolbook" w:cs="Century Schoolbook"/>
          <w:sz w:val="24"/>
        </w:rPr>
        <w:t xml:space="preserve"> appearance - that which we are conscious of - is what exists most ce</w:t>
      </w:r>
      <w:r w:rsidR="004B7D26">
        <w:rPr>
          <w:rFonts w:ascii="Century Schoolbook" w:hAnsi="Century Schoolbook" w:cs="Century Schoolbook"/>
          <w:sz w:val="24"/>
        </w:rPr>
        <w:t>rtainly of al</w:t>
      </w:r>
      <w:r w:rsidR="00C3262C" w:rsidRPr="00C3262C">
        <w:rPr>
          <w:rFonts w:ascii="Century Schoolbook" w:hAnsi="Century Schoolbook" w:cs="Century Schoolbook"/>
          <w:sz w:val="24"/>
        </w:rPr>
        <w:t>l. Descartes founded the whole of science on the fact that there is one thing that cannot be doubted, and that is that I am indeed experiencing</w:t>
      </w:r>
      <w:r w:rsidR="004B7D26">
        <w:rPr>
          <w:rFonts w:ascii="Century Schoolbook" w:hAnsi="Century Schoolbook" w:cs="Century Schoolbook"/>
          <w:sz w:val="24"/>
        </w:rPr>
        <w:t xml:space="preserve"> my own experiences, and that ‘I’ </w:t>
      </w:r>
      <w:r w:rsidR="00C3262C" w:rsidRPr="00C3262C">
        <w:rPr>
          <w:rFonts w:ascii="Century Schoolbook" w:hAnsi="Century Schoolbook" w:cs="Century Schoolbook"/>
          <w:sz w:val="24"/>
        </w:rPr>
        <w:t>and my representations exist: that at least I can be certain of.</w:t>
      </w:r>
      <w:r w:rsidR="004B7D26">
        <w:rPr>
          <w:rFonts w:ascii="Century Schoolbook" w:hAnsi="Century Schoolbook" w:cs="Century Schoolbook"/>
          <w:sz w:val="24"/>
        </w:rPr>
        <w:t xml:space="preserve"> But Descartes, as we shall see later, was not satisfied with this, </w:t>
      </w:r>
      <w:proofErr w:type="gramStart"/>
      <w:r w:rsidR="004B7D26">
        <w:rPr>
          <w:rFonts w:ascii="Century Schoolbook" w:hAnsi="Century Schoolbook" w:cs="Century Schoolbook"/>
          <w:sz w:val="24"/>
        </w:rPr>
        <w:t>and ,</w:t>
      </w:r>
      <w:proofErr w:type="gramEnd"/>
      <w:r w:rsidR="004B7D26">
        <w:rPr>
          <w:rFonts w:ascii="Century Schoolbook" w:hAnsi="Century Schoolbook" w:cs="Century Schoolbook"/>
          <w:sz w:val="24"/>
        </w:rPr>
        <w:t xml:space="preserve"> he to was, according to Husserl, to fall foul of the ‘natural attitude’.</w:t>
      </w:r>
    </w:p>
    <w:p w14:paraId="61D3B2DF" w14:textId="22635345" w:rsidR="00BD6773" w:rsidRDefault="00C3262C" w:rsidP="00C3262C">
      <w:pPr>
        <w:jc w:val="both"/>
        <w:rPr>
          <w:rFonts w:ascii="Century Schoolbook" w:hAnsi="Century Schoolbook" w:cs="Century Schoolbook"/>
          <w:sz w:val="24"/>
        </w:rPr>
      </w:pPr>
      <w:r w:rsidRPr="00C3262C">
        <w:rPr>
          <w:rFonts w:ascii="Century Schoolbook" w:hAnsi="Century Schoolbook" w:cs="Century Schoolbook"/>
          <w:sz w:val="24"/>
        </w:rPr>
        <w:t xml:space="preserve">We </w:t>
      </w:r>
      <w:r w:rsidR="004B7D26">
        <w:rPr>
          <w:rFonts w:ascii="Century Schoolbook" w:hAnsi="Century Schoolbook" w:cs="Century Schoolbook"/>
          <w:sz w:val="24"/>
        </w:rPr>
        <w:t>will find in Husserl</w:t>
      </w:r>
      <w:r w:rsidRPr="00C3262C">
        <w:rPr>
          <w:rFonts w:ascii="Century Schoolbook" w:hAnsi="Century Schoolbook" w:cs="Century Schoolbook"/>
          <w:sz w:val="24"/>
        </w:rPr>
        <w:t xml:space="preserve"> an attempt to realize the dream that the phenomenal realm may no longer be the subject merely of </w:t>
      </w:r>
      <w:proofErr w:type="spellStart"/>
      <w:r w:rsidRPr="004B7D26">
        <w:rPr>
          <w:rFonts w:ascii="Century Schoolbook" w:hAnsi="Century Schoolbook" w:cs="Century Schoolbook"/>
          <w:i/>
          <w:sz w:val="24"/>
        </w:rPr>
        <w:t>doxa</w:t>
      </w:r>
      <w:proofErr w:type="spellEnd"/>
      <w:r w:rsidRPr="00C3262C">
        <w:rPr>
          <w:rFonts w:ascii="Century Schoolbook" w:hAnsi="Century Schoolbook" w:cs="Century Schoolbook"/>
          <w:sz w:val="24"/>
        </w:rPr>
        <w:t>, of imperfect subjective opinions, but of a genuine science.</w:t>
      </w:r>
      <w:r w:rsidR="004B7D26" w:rsidRPr="004B7D26">
        <w:rPr>
          <w:rFonts w:ascii="Century Schoolbook" w:hAnsi="Century Schoolbook" w:cs="Century Schoolbook"/>
          <w:sz w:val="24"/>
        </w:rPr>
        <w:t xml:space="preserve"> </w:t>
      </w:r>
      <w:r w:rsidR="004B7D26" w:rsidRPr="00C3262C">
        <w:rPr>
          <w:rFonts w:ascii="Century Schoolbook" w:hAnsi="Century Schoolbook" w:cs="Century Schoolbook"/>
          <w:sz w:val="24"/>
        </w:rPr>
        <w:t>One can make</w:t>
      </w:r>
      <w:r w:rsidR="004B7D26">
        <w:rPr>
          <w:rFonts w:ascii="Century Schoolbook" w:hAnsi="Century Schoolbook"/>
        </w:rPr>
        <w:t xml:space="preserve"> </w:t>
      </w:r>
      <w:r w:rsidR="004B7D26" w:rsidRPr="00C3262C">
        <w:rPr>
          <w:rFonts w:ascii="Century Schoolbook" w:hAnsi="Century Schoolbook" w:cs="Century Schoolbook"/>
          <w:sz w:val="24"/>
        </w:rPr>
        <w:t>scientific statements about the nature of appearance, its necessary structures and character.</w:t>
      </w:r>
      <w:r w:rsidR="004B7D26">
        <w:rPr>
          <w:rFonts w:ascii="Century Schoolbook" w:hAnsi="Century Schoolbook"/>
        </w:rPr>
        <w:t xml:space="preserve"> </w:t>
      </w:r>
      <w:r w:rsidR="004B7D26">
        <w:rPr>
          <w:rFonts w:ascii="Century Schoolbook" w:hAnsi="Century Schoolbook" w:cs="Century Schoolbook"/>
          <w:sz w:val="24"/>
        </w:rPr>
        <w:t>Husserl</w:t>
      </w:r>
      <w:r w:rsidRPr="00C3262C">
        <w:rPr>
          <w:rFonts w:ascii="Century Schoolbook" w:hAnsi="Century Schoolbook" w:cs="Century Schoolbook"/>
          <w:sz w:val="24"/>
        </w:rPr>
        <w:t xml:space="preserve"> entitled this science, phenomenology</w:t>
      </w:r>
      <w:r w:rsidR="004B7D26">
        <w:rPr>
          <w:rFonts w:ascii="Century Schoolbook" w:hAnsi="Century Schoolbook" w:cs="Century Schoolbook"/>
          <w:sz w:val="24"/>
        </w:rPr>
        <w:t>.</w:t>
      </w:r>
      <w:r w:rsidR="003D412A">
        <w:rPr>
          <w:rFonts w:ascii="Century Schoolbook" w:hAnsi="Century Schoolbook" w:cs="Century Schoolbook"/>
          <w:sz w:val="24"/>
        </w:rPr>
        <w:t xml:space="preserve"> Let us go into this in more detail.</w:t>
      </w:r>
    </w:p>
    <w:p w14:paraId="11820781" w14:textId="743EA596" w:rsidR="00BD6773" w:rsidRPr="00BD6773" w:rsidRDefault="00BD6773" w:rsidP="00BD6773">
      <w:pPr>
        <w:pBdr>
          <w:bottom w:val="single" w:sz="4" w:space="1" w:color="auto"/>
        </w:pBdr>
        <w:jc w:val="both"/>
        <w:rPr>
          <w:rFonts w:ascii="Century Schoolbook" w:hAnsi="Century Schoolbook" w:cs="Century Schoolbook"/>
          <w:b/>
          <w:sz w:val="24"/>
        </w:rPr>
      </w:pPr>
      <w:r w:rsidRPr="00BD6773">
        <w:rPr>
          <w:rFonts w:ascii="Century Schoolbook" w:hAnsi="Century Schoolbook" w:cs="Century Schoolbook"/>
          <w:b/>
          <w:sz w:val="24"/>
        </w:rPr>
        <w:t xml:space="preserve">Before we do, try to summarize what you think is the relation between the </w:t>
      </w:r>
      <w:r w:rsidRPr="00BD6773">
        <w:rPr>
          <w:rFonts w:ascii="Century Schoolbook" w:hAnsi="Century Schoolbook" w:cs="Century Schoolbook"/>
          <w:b/>
          <w:i/>
          <w:sz w:val="24"/>
        </w:rPr>
        <w:t>natural attitude</w:t>
      </w:r>
      <w:r w:rsidRPr="00BD6773">
        <w:rPr>
          <w:rFonts w:ascii="Century Schoolbook" w:hAnsi="Century Schoolbook" w:cs="Century Schoolbook"/>
          <w:b/>
          <w:sz w:val="24"/>
        </w:rPr>
        <w:t xml:space="preserve"> and the </w:t>
      </w:r>
      <w:r w:rsidRPr="00BD6773">
        <w:rPr>
          <w:rFonts w:ascii="Century Schoolbook" w:hAnsi="Century Schoolbook" w:cs="Century Schoolbook"/>
          <w:b/>
          <w:i/>
          <w:sz w:val="24"/>
        </w:rPr>
        <w:t>phenomenological attitude</w:t>
      </w:r>
      <w:r w:rsidRPr="00BD6773">
        <w:rPr>
          <w:rFonts w:ascii="Century Schoolbook" w:hAnsi="Century Schoolbook" w:cs="Century Schoolbook"/>
          <w:b/>
          <w:sz w:val="24"/>
        </w:rPr>
        <w:t>.</w:t>
      </w:r>
    </w:p>
    <w:p w14:paraId="34649E22" w14:textId="01E9F254" w:rsidR="00ED35DB" w:rsidRPr="00C3262C" w:rsidRDefault="003F4DD9" w:rsidP="00C3262C">
      <w:pPr>
        <w:jc w:val="both"/>
        <w:outlineLvl w:val="0"/>
        <w:rPr>
          <w:rFonts w:ascii="Century Schoolbook" w:hAnsi="Century Schoolbook" w:cs="Arial"/>
          <w:b/>
          <w:sz w:val="26"/>
          <w:szCs w:val="26"/>
        </w:rPr>
      </w:pPr>
      <w:r w:rsidRPr="00C3262C">
        <w:rPr>
          <w:rFonts w:ascii="Century Schoolbook" w:hAnsi="Century Schoolbook" w:cs="Arial"/>
          <w:b/>
          <w:sz w:val="24"/>
          <w:szCs w:val="24"/>
        </w:rPr>
        <w:t>Husser</w:t>
      </w:r>
      <w:r w:rsidRPr="00C3262C">
        <w:rPr>
          <w:rFonts w:ascii="Century Schoolbook" w:hAnsi="Century Schoolbook" w:cs="Arial"/>
          <w:b/>
          <w:sz w:val="26"/>
          <w:szCs w:val="26"/>
        </w:rPr>
        <w:t>l</w:t>
      </w:r>
      <w:r w:rsidR="00B92549" w:rsidRPr="00C3262C">
        <w:rPr>
          <w:rFonts w:ascii="Century Schoolbook" w:hAnsi="Century Schoolbook" w:cs="Arial"/>
          <w:b/>
          <w:sz w:val="26"/>
          <w:szCs w:val="26"/>
        </w:rPr>
        <w:t>’s Phenomenology (</w:t>
      </w:r>
      <w:r w:rsidR="00C74DED">
        <w:rPr>
          <w:rFonts w:ascii="Century Schoolbook" w:hAnsi="Century Schoolbook" w:cs="Arial"/>
          <w:b/>
          <w:sz w:val="26"/>
          <w:szCs w:val="26"/>
        </w:rPr>
        <w:t>Method</w:t>
      </w:r>
      <w:r w:rsidR="00B92549" w:rsidRPr="00C3262C">
        <w:rPr>
          <w:rFonts w:ascii="Century Schoolbook" w:hAnsi="Century Schoolbook" w:cs="Arial"/>
          <w:b/>
          <w:sz w:val="26"/>
          <w:szCs w:val="26"/>
        </w:rPr>
        <w:t>)</w:t>
      </w:r>
    </w:p>
    <w:p w14:paraId="131359C4" w14:textId="070222E9" w:rsidR="00B92549" w:rsidRPr="00C3262C" w:rsidRDefault="003D412A" w:rsidP="00C3262C">
      <w:pPr>
        <w:jc w:val="both"/>
        <w:rPr>
          <w:rFonts w:ascii="Century Schoolbook" w:hAnsi="Century Schoolbook" w:cs="Arial"/>
          <w:sz w:val="26"/>
          <w:szCs w:val="26"/>
        </w:rPr>
      </w:pPr>
      <w:proofErr w:type="spellStart"/>
      <w:r>
        <w:rPr>
          <w:rFonts w:ascii="Century Schoolbook" w:hAnsi="Century Schoolbook" w:cs="Arial"/>
          <w:sz w:val="26"/>
          <w:szCs w:val="26"/>
        </w:rPr>
        <w:t>Edmind</w:t>
      </w:r>
      <w:proofErr w:type="spellEnd"/>
      <w:r>
        <w:rPr>
          <w:rFonts w:ascii="Century Schoolbook" w:hAnsi="Century Schoolbook" w:cs="Arial"/>
          <w:sz w:val="26"/>
          <w:szCs w:val="26"/>
        </w:rPr>
        <w:t xml:space="preserve"> Husserl was a </w:t>
      </w:r>
      <w:r w:rsidR="00B92549" w:rsidRPr="00C3262C">
        <w:rPr>
          <w:rFonts w:ascii="Century Schoolbook" w:hAnsi="Century Schoolbook" w:cs="Arial"/>
          <w:sz w:val="26"/>
          <w:szCs w:val="26"/>
        </w:rPr>
        <w:t xml:space="preserve">German / Czech Philosophers who wrote at the very beginning of the </w:t>
      </w:r>
      <w:r>
        <w:rPr>
          <w:rFonts w:ascii="Century Schoolbook" w:hAnsi="Century Schoolbook" w:cs="Arial"/>
          <w:sz w:val="26"/>
          <w:szCs w:val="26"/>
        </w:rPr>
        <w:t>20th</w:t>
      </w:r>
      <w:r w:rsidR="00716E6C" w:rsidRPr="00C3262C">
        <w:rPr>
          <w:rFonts w:ascii="Century Schoolbook" w:hAnsi="Century Schoolbook" w:cs="Arial"/>
          <w:sz w:val="26"/>
          <w:szCs w:val="26"/>
        </w:rPr>
        <w:t xml:space="preserve"> Century. </w:t>
      </w:r>
      <w:r w:rsidR="003F4DD9" w:rsidRPr="00C3262C">
        <w:rPr>
          <w:rFonts w:ascii="Century Schoolbook" w:hAnsi="Century Schoolbook" w:cs="Arial"/>
          <w:sz w:val="26"/>
          <w:szCs w:val="26"/>
        </w:rPr>
        <w:t>Husserl</w:t>
      </w:r>
      <w:r w:rsidR="00716E6C" w:rsidRPr="00C3262C">
        <w:rPr>
          <w:rFonts w:ascii="Century Schoolbook" w:hAnsi="Century Schoolbook" w:cs="Arial"/>
          <w:sz w:val="26"/>
          <w:szCs w:val="26"/>
        </w:rPr>
        <w:t xml:space="preserve"> invented a </w:t>
      </w:r>
      <w:proofErr w:type="gramStart"/>
      <w:r w:rsidR="00716E6C" w:rsidRPr="00C3262C">
        <w:rPr>
          <w:rFonts w:ascii="Century Schoolbook" w:hAnsi="Century Schoolbook" w:cs="Arial"/>
          <w:sz w:val="26"/>
          <w:szCs w:val="26"/>
        </w:rPr>
        <w:t>method which</w:t>
      </w:r>
      <w:proofErr w:type="gramEnd"/>
      <w:r w:rsidR="00716E6C" w:rsidRPr="00C3262C">
        <w:rPr>
          <w:rFonts w:ascii="Century Schoolbook" w:hAnsi="Century Schoolbook" w:cs="Arial"/>
          <w:sz w:val="26"/>
          <w:szCs w:val="26"/>
        </w:rPr>
        <w:t xml:space="preserve"> is called </w:t>
      </w:r>
      <w:r w:rsidR="00716E6C" w:rsidRPr="003D412A">
        <w:rPr>
          <w:rFonts w:ascii="Century Schoolbook" w:hAnsi="Century Schoolbook" w:cs="Arial"/>
          <w:i/>
          <w:sz w:val="26"/>
          <w:szCs w:val="26"/>
        </w:rPr>
        <w:t>Phenomenology</w:t>
      </w:r>
      <w:r w:rsidR="00716E6C" w:rsidRPr="00C3262C">
        <w:rPr>
          <w:rFonts w:ascii="Century Schoolbook" w:hAnsi="Century Schoolbook" w:cs="Arial"/>
          <w:sz w:val="26"/>
          <w:szCs w:val="26"/>
        </w:rPr>
        <w:t xml:space="preserve">. </w:t>
      </w:r>
      <w:r w:rsidR="00054F41" w:rsidRPr="00C3262C">
        <w:rPr>
          <w:rFonts w:ascii="Century Schoolbook" w:hAnsi="Century Schoolbook" w:cs="Arial"/>
          <w:sz w:val="26"/>
          <w:szCs w:val="26"/>
        </w:rPr>
        <w:t xml:space="preserve">Phenomenology is a version of </w:t>
      </w:r>
      <w:proofErr w:type="spellStart"/>
      <w:r w:rsidR="00054F41" w:rsidRPr="00C3262C">
        <w:rPr>
          <w:rFonts w:ascii="Century Schoolbook" w:hAnsi="Century Schoolbook" w:cs="Arial"/>
          <w:sz w:val="26"/>
          <w:szCs w:val="26"/>
        </w:rPr>
        <w:t>C</w:t>
      </w:r>
      <w:r w:rsidR="00E91C62" w:rsidRPr="00C3262C">
        <w:rPr>
          <w:rFonts w:ascii="Century Schoolbook" w:hAnsi="Century Schoolbook" w:cs="Arial"/>
          <w:sz w:val="26"/>
          <w:szCs w:val="26"/>
        </w:rPr>
        <w:t>artesia</w:t>
      </w:r>
      <w:r w:rsidR="00716E6C" w:rsidRPr="00C3262C">
        <w:rPr>
          <w:rFonts w:ascii="Century Schoolbook" w:hAnsi="Century Schoolbook" w:cs="Arial"/>
          <w:sz w:val="26"/>
          <w:szCs w:val="26"/>
        </w:rPr>
        <w:t>nism</w:t>
      </w:r>
      <w:proofErr w:type="spellEnd"/>
      <w:r w:rsidR="00080A92" w:rsidRPr="00C3262C">
        <w:rPr>
          <w:rFonts w:ascii="Century Schoolbook" w:hAnsi="Century Schoolbook" w:cs="Arial"/>
          <w:sz w:val="26"/>
          <w:szCs w:val="26"/>
        </w:rPr>
        <w:t>,</w:t>
      </w:r>
      <w:r w:rsidR="00716E6C" w:rsidRPr="00C3262C">
        <w:rPr>
          <w:rFonts w:ascii="Century Schoolbook" w:hAnsi="Century Schoolbook" w:cs="Arial"/>
          <w:sz w:val="26"/>
          <w:szCs w:val="26"/>
        </w:rPr>
        <w:t xml:space="preserve"> </w:t>
      </w:r>
      <w:r w:rsidR="00DE63DA">
        <w:rPr>
          <w:rFonts w:ascii="Century Schoolbook" w:hAnsi="Century Schoolbook" w:cs="Arial"/>
          <w:sz w:val="26"/>
          <w:szCs w:val="26"/>
        </w:rPr>
        <w:t>and</w:t>
      </w:r>
      <w:r w:rsidR="00716E6C" w:rsidRPr="00C3262C">
        <w:rPr>
          <w:rFonts w:ascii="Century Schoolbook" w:hAnsi="Century Schoolbook" w:cs="Arial"/>
          <w:sz w:val="26"/>
          <w:szCs w:val="26"/>
        </w:rPr>
        <w:t xml:space="preserve"> </w:t>
      </w:r>
      <w:r w:rsidR="003F4DD9" w:rsidRPr="00C3262C">
        <w:rPr>
          <w:rFonts w:ascii="Century Schoolbook" w:hAnsi="Century Schoolbook" w:cs="Arial"/>
          <w:sz w:val="26"/>
          <w:szCs w:val="26"/>
        </w:rPr>
        <w:t>Husserl</w:t>
      </w:r>
      <w:r w:rsidR="00054F41" w:rsidRPr="00C3262C">
        <w:rPr>
          <w:rFonts w:ascii="Century Schoolbook" w:hAnsi="Century Schoolbook" w:cs="Arial"/>
          <w:sz w:val="26"/>
          <w:szCs w:val="26"/>
        </w:rPr>
        <w:t xml:space="preserve"> at </w:t>
      </w:r>
      <w:proofErr w:type="gramStart"/>
      <w:r w:rsidR="00054F41" w:rsidRPr="00C3262C">
        <w:rPr>
          <w:rFonts w:ascii="Century Schoolbook" w:hAnsi="Century Schoolbook" w:cs="Arial"/>
          <w:sz w:val="26"/>
          <w:szCs w:val="26"/>
        </w:rPr>
        <w:t>one point</w:t>
      </w:r>
      <w:proofErr w:type="gramEnd"/>
      <w:r w:rsidR="00054F41" w:rsidRPr="00C3262C">
        <w:rPr>
          <w:rFonts w:ascii="Century Schoolbook" w:hAnsi="Century Schoolbook" w:cs="Arial"/>
          <w:sz w:val="26"/>
          <w:szCs w:val="26"/>
        </w:rPr>
        <w:t xml:space="preserve"> traces it quite explicitly back to Desca</w:t>
      </w:r>
      <w:r w:rsidR="00E91C62" w:rsidRPr="00C3262C">
        <w:rPr>
          <w:rFonts w:ascii="Century Schoolbook" w:hAnsi="Century Schoolbook" w:cs="Arial"/>
          <w:sz w:val="26"/>
          <w:szCs w:val="26"/>
        </w:rPr>
        <w:t>rt</w:t>
      </w:r>
      <w:r w:rsidR="00054F41" w:rsidRPr="00C3262C">
        <w:rPr>
          <w:rFonts w:ascii="Century Schoolbook" w:hAnsi="Century Schoolbook" w:cs="Arial"/>
          <w:sz w:val="26"/>
          <w:szCs w:val="26"/>
        </w:rPr>
        <w:t xml:space="preserve">es. It invites a </w:t>
      </w:r>
      <w:r w:rsidR="00054F41" w:rsidRPr="00C3262C">
        <w:rPr>
          <w:rFonts w:ascii="Century Schoolbook" w:hAnsi="Century Schoolbook" w:cs="Arial"/>
          <w:sz w:val="26"/>
          <w:szCs w:val="26"/>
        </w:rPr>
        <w:lastRenderedPageBreak/>
        <w:t>very strong emphasis on subjectivity, on cons</w:t>
      </w:r>
      <w:r w:rsidR="00080A92" w:rsidRPr="00C3262C">
        <w:rPr>
          <w:rFonts w:ascii="Century Schoolbook" w:hAnsi="Century Schoolbook" w:cs="Arial"/>
          <w:sz w:val="26"/>
          <w:szCs w:val="26"/>
        </w:rPr>
        <w:t xml:space="preserve">ciousness </w:t>
      </w:r>
      <w:r w:rsidR="00DE63DA">
        <w:rPr>
          <w:rFonts w:ascii="Century Schoolbook" w:hAnsi="Century Schoolbook" w:cs="Arial"/>
          <w:sz w:val="26"/>
          <w:szCs w:val="26"/>
        </w:rPr>
        <w:t>and</w:t>
      </w:r>
      <w:r w:rsidR="00080A92" w:rsidRPr="00C3262C">
        <w:rPr>
          <w:rFonts w:ascii="Century Schoolbook" w:hAnsi="Century Schoolbook" w:cs="Arial"/>
          <w:sz w:val="26"/>
          <w:szCs w:val="26"/>
        </w:rPr>
        <w:t xml:space="preserve"> the idea is that</w:t>
      </w:r>
      <w:r w:rsidR="00054F41" w:rsidRPr="00C3262C">
        <w:rPr>
          <w:rFonts w:ascii="Century Schoolbook" w:hAnsi="Century Schoolbook" w:cs="Arial"/>
          <w:sz w:val="26"/>
          <w:szCs w:val="26"/>
        </w:rPr>
        <w:t xml:space="preserve"> whatever we know about the world, whatever we know about the objective truth, basically begin</w:t>
      </w:r>
      <w:r w:rsidR="00080A92" w:rsidRPr="00C3262C">
        <w:rPr>
          <w:rFonts w:ascii="Century Schoolbook" w:hAnsi="Century Schoolbook" w:cs="Arial"/>
          <w:sz w:val="26"/>
          <w:szCs w:val="26"/>
        </w:rPr>
        <w:t>s</w:t>
      </w:r>
      <w:r w:rsidR="00054F41" w:rsidRPr="00C3262C">
        <w:rPr>
          <w:rFonts w:ascii="Century Schoolbook" w:hAnsi="Century Schoolbook" w:cs="Arial"/>
          <w:sz w:val="26"/>
          <w:szCs w:val="26"/>
        </w:rPr>
        <w:t xml:space="preserve"> with, </w:t>
      </w:r>
      <w:r w:rsidR="00DE63DA">
        <w:rPr>
          <w:rFonts w:ascii="Century Schoolbook" w:hAnsi="Century Schoolbook" w:cs="Arial"/>
          <w:sz w:val="26"/>
          <w:szCs w:val="26"/>
        </w:rPr>
        <w:t>and</w:t>
      </w:r>
      <w:r w:rsidR="00080A92" w:rsidRPr="00C3262C">
        <w:rPr>
          <w:rFonts w:ascii="Century Schoolbook" w:hAnsi="Century Schoolbook" w:cs="Arial"/>
          <w:sz w:val="26"/>
          <w:szCs w:val="26"/>
        </w:rPr>
        <w:t xml:space="preserve"> </w:t>
      </w:r>
      <w:r w:rsidR="00054F41" w:rsidRPr="00C3262C">
        <w:rPr>
          <w:rFonts w:ascii="Century Schoolbook" w:hAnsi="Century Schoolbook" w:cs="Arial"/>
          <w:sz w:val="26"/>
          <w:szCs w:val="26"/>
        </w:rPr>
        <w:t xml:space="preserve">is based in consciousness as such. So phenomenology, very simply described is the examination of consciousness, or literally the examination of phenomena: that which </w:t>
      </w:r>
      <w:r w:rsidR="00BE3B1B" w:rsidRPr="00C3262C">
        <w:rPr>
          <w:rFonts w:ascii="Century Schoolbook" w:hAnsi="Century Schoolbook" w:cs="Arial"/>
          <w:sz w:val="26"/>
          <w:szCs w:val="26"/>
        </w:rPr>
        <w:t>appears to consciousness.</w:t>
      </w:r>
    </w:p>
    <w:p w14:paraId="68677EC1" w14:textId="07AB5DC5" w:rsidR="00080A92" w:rsidRPr="00C3262C" w:rsidRDefault="00BE3B1B" w:rsidP="00C3262C">
      <w:pPr>
        <w:jc w:val="both"/>
        <w:rPr>
          <w:rFonts w:ascii="Century Schoolbook" w:hAnsi="Century Schoolbook" w:cs="Arial"/>
          <w:sz w:val="26"/>
          <w:szCs w:val="26"/>
        </w:rPr>
      </w:pPr>
      <w:r w:rsidRPr="00C3262C">
        <w:rPr>
          <w:rFonts w:ascii="Century Schoolbook" w:hAnsi="Century Schoolbook" w:cs="Arial"/>
          <w:sz w:val="26"/>
          <w:szCs w:val="26"/>
        </w:rPr>
        <w:t>One can summ</w:t>
      </w:r>
      <w:r w:rsidR="008E5EBD" w:rsidRPr="00C3262C">
        <w:rPr>
          <w:rFonts w:ascii="Century Schoolbook" w:hAnsi="Century Schoolbook" w:cs="Arial"/>
          <w:sz w:val="26"/>
          <w:szCs w:val="26"/>
        </w:rPr>
        <w:t>a</w:t>
      </w:r>
      <w:r w:rsidRPr="00C3262C">
        <w:rPr>
          <w:rFonts w:ascii="Century Schoolbook" w:hAnsi="Century Schoolbook" w:cs="Arial"/>
          <w:sz w:val="26"/>
          <w:szCs w:val="26"/>
        </w:rPr>
        <w:t xml:space="preserve">rize </w:t>
      </w:r>
      <w:r w:rsidR="00080A92" w:rsidRPr="00C3262C">
        <w:rPr>
          <w:rFonts w:ascii="Century Schoolbook" w:hAnsi="Century Schoolbook" w:cs="Arial"/>
          <w:sz w:val="26"/>
          <w:szCs w:val="26"/>
        </w:rPr>
        <w:t xml:space="preserve">what </w:t>
      </w:r>
      <w:r w:rsidR="003F4DD9" w:rsidRPr="00C3262C">
        <w:rPr>
          <w:rFonts w:ascii="Century Schoolbook" w:hAnsi="Century Schoolbook" w:cs="Arial"/>
          <w:sz w:val="26"/>
          <w:szCs w:val="26"/>
        </w:rPr>
        <w:t>Husserl</w:t>
      </w:r>
      <w:r w:rsidRPr="00C3262C">
        <w:rPr>
          <w:rFonts w:ascii="Century Schoolbook" w:hAnsi="Century Schoolbook" w:cs="Arial"/>
          <w:sz w:val="26"/>
          <w:szCs w:val="26"/>
        </w:rPr>
        <w:t xml:space="preserve"> had in mind by saying that phenomenology is the study of the essential structure of experience. What he was interested in w</w:t>
      </w:r>
      <w:r w:rsidR="00E91C62" w:rsidRPr="00C3262C">
        <w:rPr>
          <w:rFonts w:ascii="Century Schoolbook" w:hAnsi="Century Schoolbook" w:cs="Arial"/>
          <w:sz w:val="26"/>
          <w:szCs w:val="26"/>
        </w:rPr>
        <w:t>as what makes experience possibl</w:t>
      </w:r>
      <w:r w:rsidRPr="00C3262C">
        <w:rPr>
          <w:rFonts w:ascii="Century Schoolbook" w:hAnsi="Century Schoolbook" w:cs="Arial"/>
          <w:sz w:val="26"/>
          <w:szCs w:val="26"/>
        </w:rPr>
        <w:t>e: what makes our knowledge of objects possible: what makes</w:t>
      </w:r>
      <w:r w:rsidR="00C74DED">
        <w:rPr>
          <w:rFonts w:ascii="Century Schoolbook" w:hAnsi="Century Schoolbook" w:cs="Arial"/>
          <w:sz w:val="26"/>
          <w:szCs w:val="26"/>
        </w:rPr>
        <w:t>,</w:t>
      </w:r>
      <w:r w:rsidRPr="00C3262C">
        <w:rPr>
          <w:rFonts w:ascii="Century Schoolbook" w:hAnsi="Century Schoolbook" w:cs="Arial"/>
          <w:sz w:val="26"/>
          <w:szCs w:val="26"/>
        </w:rPr>
        <w:t xml:space="preserve"> in fact</w:t>
      </w:r>
      <w:r w:rsidR="00C74DED">
        <w:rPr>
          <w:rFonts w:ascii="Century Schoolbook" w:hAnsi="Century Schoolbook" w:cs="Arial"/>
          <w:sz w:val="26"/>
          <w:szCs w:val="26"/>
        </w:rPr>
        <w:t>,</w:t>
      </w:r>
      <w:r w:rsidRPr="00C3262C">
        <w:rPr>
          <w:rFonts w:ascii="Century Schoolbook" w:hAnsi="Century Schoolbook" w:cs="Arial"/>
          <w:sz w:val="26"/>
          <w:szCs w:val="26"/>
        </w:rPr>
        <w:t xml:space="preserve"> most importantly</w:t>
      </w:r>
      <w:r w:rsidR="00C74DED">
        <w:rPr>
          <w:rFonts w:ascii="Century Schoolbook" w:hAnsi="Century Schoolbook" w:cs="Arial"/>
          <w:sz w:val="26"/>
          <w:szCs w:val="26"/>
        </w:rPr>
        <w:t>,</w:t>
      </w:r>
      <w:r w:rsidRPr="00C3262C">
        <w:rPr>
          <w:rFonts w:ascii="Century Schoolbook" w:hAnsi="Century Schoolbook" w:cs="Arial"/>
          <w:sz w:val="26"/>
          <w:szCs w:val="26"/>
        </w:rPr>
        <w:t xml:space="preserve"> the </w:t>
      </w:r>
      <w:r w:rsidR="00080A92" w:rsidRPr="00C3262C">
        <w:rPr>
          <w:rFonts w:ascii="Century Schoolbook" w:hAnsi="Century Schoolbook" w:cs="Arial"/>
          <w:sz w:val="26"/>
          <w:szCs w:val="26"/>
        </w:rPr>
        <w:t>necessary</w:t>
      </w:r>
      <w:r w:rsidRPr="00C3262C">
        <w:rPr>
          <w:rFonts w:ascii="Century Schoolbook" w:hAnsi="Century Schoolbook" w:cs="Arial"/>
          <w:sz w:val="26"/>
          <w:szCs w:val="26"/>
        </w:rPr>
        <w:t xml:space="preserve"> presuppositions of experience possible. So when he talks about the structures of experience what he is talking about, amongst other things</w:t>
      </w:r>
      <w:r w:rsidR="00080A92" w:rsidRPr="00C3262C">
        <w:rPr>
          <w:rFonts w:ascii="Century Schoolbook" w:hAnsi="Century Schoolbook" w:cs="Arial"/>
          <w:sz w:val="26"/>
          <w:szCs w:val="26"/>
        </w:rPr>
        <w:t>,</w:t>
      </w:r>
      <w:r w:rsidRPr="00C3262C">
        <w:rPr>
          <w:rFonts w:ascii="Century Schoolbook" w:hAnsi="Century Schoolbook" w:cs="Arial"/>
          <w:sz w:val="26"/>
          <w:szCs w:val="26"/>
        </w:rPr>
        <w:t xml:space="preserve"> is how are </w:t>
      </w:r>
      <w:r w:rsidRPr="00C3262C">
        <w:rPr>
          <w:rFonts w:ascii="Century Schoolbook" w:hAnsi="Century Schoolbook" w:cs="Arial"/>
          <w:b/>
          <w:i/>
          <w:sz w:val="26"/>
          <w:szCs w:val="26"/>
        </w:rPr>
        <w:t>acts</w:t>
      </w:r>
      <w:r w:rsidRPr="00C3262C">
        <w:rPr>
          <w:rFonts w:ascii="Century Schoolbook" w:hAnsi="Century Schoolbook" w:cs="Arial"/>
          <w:sz w:val="26"/>
          <w:szCs w:val="26"/>
        </w:rPr>
        <w:t xml:space="preserve"> of consc</w:t>
      </w:r>
      <w:r w:rsidR="00080A92" w:rsidRPr="00C3262C">
        <w:rPr>
          <w:rFonts w:ascii="Century Schoolbook" w:hAnsi="Century Schoolbook" w:cs="Arial"/>
          <w:sz w:val="26"/>
          <w:szCs w:val="26"/>
        </w:rPr>
        <w:t>iousness as he puts it, related</w:t>
      </w:r>
      <w:r w:rsidRPr="00C3262C">
        <w:rPr>
          <w:rFonts w:ascii="Century Schoolbook" w:hAnsi="Century Schoolbook" w:cs="Arial"/>
          <w:sz w:val="26"/>
          <w:szCs w:val="26"/>
        </w:rPr>
        <w:t xml:space="preserve"> to the objects of consciousness. </w:t>
      </w:r>
    </w:p>
    <w:p w14:paraId="6576A80C" w14:textId="5F11FCAA" w:rsidR="00BE3B1B" w:rsidRPr="00C3262C" w:rsidRDefault="00BE3B1B" w:rsidP="00C3262C">
      <w:pPr>
        <w:jc w:val="both"/>
        <w:rPr>
          <w:rFonts w:ascii="Century Schoolbook" w:hAnsi="Century Schoolbook" w:cs="Arial"/>
          <w:sz w:val="26"/>
          <w:szCs w:val="26"/>
        </w:rPr>
      </w:pPr>
      <w:r w:rsidRPr="00C3262C">
        <w:rPr>
          <w:rFonts w:ascii="Century Schoolbook" w:hAnsi="Century Schoolbook" w:cs="Arial"/>
          <w:sz w:val="26"/>
          <w:szCs w:val="26"/>
        </w:rPr>
        <w:t>No</w:t>
      </w:r>
      <w:r w:rsidR="00E91C62" w:rsidRPr="00C3262C">
        <w:rPr>
          <w:rFonts w:ascii="Century Schoolbook" w:hAnsi="Century Schoolbook" w:cs="Arial"/>
          <w:sz w:val="26"/>
          <w:szCs w:val="26"/>
        </w:rPr>
        <w:t>w</w:t>
      </w:r>
      <w:r w:rsidRPr="00C3262C">
        <w:rPr>
          <w:rFonts w:ascii="Century Schoolbook" w:hAnsi="Century Schoolbook" w:cs="Arial"/>
          <w:sz w:val="26"/>
          <w:szCs w:val="26"/>
        </w:rPr>
        <w:t xml:space="preserve"> there’s one concept above all that defines consciousness for </w:t>
      </w:r>
      <w:r w:rsidR="003F4DD9" w:rsidRPr="00C3262C">
        <w:rPr>
          <w:rFonts w:ascii="Century Schoolbook" w:hAnsi="Century Schoolbook" w:cs="Arial"/>
          <w:sz w:val="26"/>
          <w:szCs w:val="26"/>
        </w:rPr>
        <w:t>Husserl</w:t>
      </w:r>
      <w:r w:rsidRPr="00C3262C">
        <w:rPr>
          <w:rFonts w:ascii="Century Schoolbook" w:hAnsi="Century Schoolbook" w:cs="Arial"/>
          <w:sz w:val="26"/>
          <w:szCs w:val="26"/>
        </w:rPr>
        <w:t>, it is a notion that is borrowed from the Scholastics of medieva</w:t>
      </w:r>
      <w:r w:rsidR="00080A92" w:rsidRPr="00C3262C">
        <w:rPr>
          <w:rFonts w:ascii="Century Schoolbook" w:hAnsi="Century Schoolbook" w:cs="Arial"/>
          <w:sz w:val="26"/>
          <w:szCs w:val="26"/>
        </w:rPr>
        <w:t xml:space="preserve">l times it is the notion of </w:t>
      </w:r>
      <w:r w:rsidR="00080A92" w:rsidRPr="00C3262C">
        <w:rPr>
          <w:rFonts w:ascii="Century Schoolbook" w:hAnsi="Century Schoolbook" w:cs="Arial"/>
          <w:b/>
          <w:i/>
          <w:sz w:val="26"/>
          <w:szCs w:val="26"/>
        </w:rPr>
        <w:t>in</w:t>
      </w:r>
      <w:r w:rsidRPr="00C3262C">
        <w:rPr>
          <w:rFonts w:ascii="Century Schoolbook" w:hAnsi="Century Schoolbook" w:cs="Arial"/>
          <w:b/>
          <w:i/>
          <w:sz w:val="26"/>
          <w:szCs w:val="26"/>
        </w:rPr>
        <w:t>t</w:t>
      </w:r>
      <w:r w:rsidR="00080A92" w:rsidRPr="00C3262C">
        <w:rPr>
          <w:rFonts w:ascii="Century Schoolbook" w:hAnsi="Century Schoolbook" w:cs="Arial"/>
          <w:b/>
          <w:i/>
          <w:sz w:val="26"/>
          <w:szCs w:val="26"/>
        </w:rPr>
        <w:t>ent</w:t>
      </w:r>
      <w:r w:rsidRPr="00C3262C">
        <w:rPr>
          <w:rFonts w:ascii="Century Schoolbook" w:hAnsi="Century Schoolbook" w:cs="Arial"/>
          <w:b/>
          <w:i/>
          <w:sz w:val="26"/>
          <w:szCs w:val="26"/>
        </w:rPr>
        <w:t>ionality</w:t>
      </w:r>
      <w:r w:rsidRPr="00C3262C">
        <w:rPr>
          <w:rFonts w:ascii="Century Schoolbook" w:hAnsi="Century Schoolbook" w:cs="Arial"/>
          <w:sz w:val="26"/>
          <w:szCs w:val="26"/>
        </w:rPr>
        <w:t>. Let me explain it just very briefly by saying intentionality</w:t>
      </w:r>
      <w:r w:rsidR="00E53DF7" w:rsidRPr="00C3262C">
        <w:rPr>
          <w:rStyle w:val="FootnoteReference"/>
          <w:rFonts w:ascii="Century Schoolbook" w:hAnsi="Century Schoolbook" w:cs="Arial"/>
          <w:sz w:val="26"/>
          <w:szCs w:val="26"/>
        </w:rPr>
        <w:footnoteReference w:id="3"/>
      </w:r>
      <w:r w:rsidRPr="00C3262C">
        <w:rPr>
          <w:rFonts w:ascii="Century Schoolbook" w:hAnsi="Century Schoolbook" w:cs="Arial"/>
          <w:sz w:val="26"/>
          <w:szCs w:val="26"/>
        </w:rPr>
        <w:t xml:space="preserve"> is the thesis that consciousness is always </w:t>
      </w:r>
      <w:r w:rsidRPr="00C74DED">
        <w:rPr>
          <w:rFonts w:ascii="Century Schoolbook" w:hAnsi="Century Schoolbook" w:cs="Arial"/>
          <w:b/>
          <w:i/>
          <w:sz w:val="26"/>
          <w:szCs w:val="26"/>
        </w:rPr>
        <w:t>about</w:t>
      </w:r>
      <w:r w:rsidRPr="00C3262C">
        <w:rPr>
          <w:rFonts w:ascii="Century Schoolbook" w:hAnsi="Century Schoolbook" w:cs="Arial"/>
          <w:sz w:val="26"/>
          <w:szCs w:val="26"/>
        </w:rPr>
        <w:t xml:space="preserve"> something. So if you believe you believe something or other: if you perceive, you have to perceive something or other. If you have an emotion, say anger, you have to be angry about something or at someone. For </w:t>
      </w:r>
      <w:r w:rsidR="003F4DD9" w:rsidRPr="00C3262C">
        <w:rPr>
          <w:rFonts w:ascii="Century Schoolbook" w:hAnsi="Century Schoolbook" w:cs="Arial"/>
          <w:sz w:val="26"/>
          <w:szCs w:val="26"/>
        </w:rPr>
        <w:t>Husserl</w:t>
      </w:r>
      <w:r w:rsidRPr="00C3262C">
        <w:rPr>
          <w:rFonts w:ascii="Century Schoolbook" w:hAnsi="Century Schoolbook" w:cs="Arial"/>
          <w:sz w:val="26"/>
          <w:szCs w:val="26"/>
        </w:rPr>
        <w:t xml:space="preserve">, consciousness is </w:t>
      </w:r>
      <w:r w:rsidR="00E37A93" w:rsidRPr="00C3262C">
        <w:rPr>
          <w:rFonts w:ascii="Century Schoolbook" w:hAnsi="Century Schoolbook" w:cs="Arial"/>
          <w:sz w:val="26"/>
          <w:szCs w:val="26"/>
        </w:rPr>
        <w:t>intentional</w:t>
      </w:r>
      <w:r w:rsidR="00E53DF7" w:rsidRPr="00C3262C">
        <w:rPr>
          <w:rStyle w:val="FootnoteReference"/>
          <w:rFonts w:ascii="Century Schoolbook" w:hAnsi="Century Schoolbook" w:cs="Arial"/>
          <w:sz w:val="26"/>
          <w:szCs w:val="26"/>
        </w:rPr>
        <w:footnoteReference w:id="4"/>
      </w:r>
      <w:r w:rsidR="00E37A93" w:rsidRPr="00C3262C">
        <w:rPr>
          <w:rFonts w:ascii="Century Schoolbook" w:hAnsi="Century Schoolbook" w:cs="Arial"/>
          <w:sz w:val="26"/>
          <w:szCs w:val="26"/>
        </w:rPr>
        <w:t xml:space="preserve"> is just the sense.</w:t>
      </w:r>
      <w:r w:rsidR="00E53DF7" w:rsidRPr="00C3262C">
        <w:rPr>
          <w:rStyle w:val="FootnoteReference"/>
          <w:rFonts w:ascii="Century Schoolbook" w:hAnsi="Century Schoolbook" w:cs="Arial"/>
          <w:sz w:val="26"/>
          <w:szCs w:val="26"/>
        </w:rPr>
        <w:footnoteReference w:id="5"/>
      </w:r>
      <w:r w:rsidR="00E37A93" w:rsidRPr="00C3262C">
        <w:rPr>
          <w:rFonts w:ascii="Century Schoolbook" w:hAnsi="Century Schoolbook" w:cs="Arial"/>
          <w:sz w:val="26"/>
          <w:szCs w:val="26"/>
        </w:rPr>
        <w:t xml:space="preserve"> But this is also a notion that lends itself to </w:t>
      </w:r>
      <w:r w:rsidR="00BD34CE" w:rsidRPr="00C3262C">
        <w:rPr>
          <w:rFonts w:ascii="Century Schoolbook" w:hAnsi="Century Schoolbook" w:cs="Arial"/>
          <w:sz w:val="26"/>
          <w:szCs w:val="26"/>
        </w:rPr>
        <w:t>a certain kind of move. This</w:t>
      </w:r>
      <w:r w:rsidR="00E37A93" w:rsidRPr="00C3262C">
        <w:rPr>
          <w:rFonts w:ascii="Century Schoolbook" w:hAnsi="Century Schoolbook" w:cs="Arial"/>
          <w:sz w:val="26"/>
          <w:szCs w:val="26"/>
        </w:rPr>
        <w:t xml:space="preserve">, of course in Descartes, is absolutely essential. Descartes talked about examining, what we may call the idea of consciousness but with a kind of problem that surrounds this, that on the one hand you examine your own subjectivity </w:t>
      </w:r>
      <w:r w:rsidR="00DE63DA">
        <w:rPr>
          <w:rFonts w:ascii="Century Schoolbook" w:hAnsi="Century Schoolbook" w:cs="Arial"/>
          <w:sz w:val="26"/>
          <w:szCs w:val="26"/>
        </w:rPr>
        <w:t>and</w:t>
      </w:r>
      <w:r w:rsidR="00E37A93" w:rsidRPr="00C3262C">
        <w:rPr>
          <w:rFonts w:ascii="Century Schoolbook" w:hAnsi="Century Schoolbook" w:cs="Arial"/>
          <w:sz w:val="26"/>
          <w:szCs w:val="26"/>
        </w:rPr>
        <w:t xml:space="preserve"> the the question is how can you infer on the basis of your subjectivity, to the meeting of the worlds outside of you. This is sometimes re</w:t>
      </w:r>
      <w:r w:rsidR="00BD34CE" w:rsidRPr="00C3262C">
        <w:rPr>
          <w:rFonts w:ascii="Century Schoolbook" w:hAnsi="Century Schoolbook" w:cs="Arial"/>
          <w:sz w:val="26"/>
          <w:szCs w:val="26"/>
        </w:rPr>
        <w:t>ferred to the problem of solips</w:t>
      </w:r>
      <w:r w:rsidR="00E37A93" w:rsidRPr="00C3262C">
        <w:rPr>
          <w:rFonts w:ascii="Century Schoolbook" w:hAnsi="Century Schoolbook" w:cs="Arial"/>
          <w:sz w:val="26"/>
          <w:szCs w:val="26"/>
        </w:rPr>
        <w:t xml:space="preserve">ism – the idea of being caught in one’s own consciousness </w:t>
      </w:r>
      <w:r w:rsidR="00DE63DA">
        <w:rPr>
          <w:rFonts w:ascii="Century Schoolbook" w:hAnsi="Century Schoolbook" w:cs="Arial"/>
          <w:sz w:val="26"/>
          <w:szCs w:val="26"/>
        </w:rPr>
        <w:t>and</w:t>
      </w:r>
      <w:r w:rsidR="00E37A93" w:rsidRPr="00C3262C">
        <w:rPr>
          <w:rFonts w:ascii="Century Schoolbook" w:hAnsi="Century Schoolbook" w:cs="Arial"/>
          <w:sz w:val="26"/>
          <w:szCs w:val="26"/>
        </w:rPr>
        <w:t xml:space="preserve"> </w:t>
      </w:r>
      <w:r w:rsidR="003F4DD9" w:rsidRPr="00C3262C">
        <w:rPr>
          <w:rFonts w:ascii="Century Schoolbook" w:hAnsi="Century Schoolbook" w:cs="Arial"/>
          <w:sz w:val="26"/>
          <w:szCs w:val="26"/>
        </w:rPr>
        <w:t>Husserl</w:t>
      </w:r>
      <w:r w:rsidR="00E37A93" w:rsidRPr="00C3262C">
        <w:rPr>
          <w:rFonts w:ascii="Century Schoolbook" w:hAnsi="Century Schoolbook" w:cs="Arial"/>
          <w:sz w:val="26"/>
          <w:szCs w:val="26"/>
        </w:rPr>
        <w:t xml:space="preserve"> comes dangerously close to the same problem, except whereas Descartes insisted the he doubt all his objective beliefs until he could prove </w:t>
      </w:r>
      <w:r w:rsidR="00E37A93" w:rsidRPr="00C3262C">
        <w:rPr>
          <w:rFonts w:ascii="Century Schoolbook" w:hAnsi="Century Schoolbook" w:cs="Arial"/>
          <w:sz w:val="26"/>
          <w:szCs w:val="26"/>
        </w:rPr>
        <w:lastRenderedPageBreak/>
        <w:t xml:space="preserve">them on the basis of his subjectivity. </w:t>
      </w:r>
      <w:r w:rsidR="003F4DD9" w:rsidRPr="00C3262C">
        <w:rPr>
          <w:rFonts w:ascii="Century Schoolbook" w:hAnsi="Century Schoolbook" w:cs="Arial"/>
          <w:sz w:val="26"/>
          <w:szCs w:val="26"/>
        </w:rPr>
        <w:t>Husserl</w:t>
      </w:r>
      <w:r w:rsidR="00E37A93" w:rsidRPr="00C3262C">
        <w:rPr>
          <w:rFonts w:ascii="Century Schoolbook" w:hAnsi="Century Schoolbook" w:cs="Arial"/>
          <w:sz w:val="26"/>
          <w:szCs w:val="26"/>
        </w:rPr>
        <w:t xml:space="preserve">s thought that that was going too far, that the ‘things’ of our experience are in fact the things of this world, </w:t>
      </w:r>
      <w:r w:rsidR="00DE63DA">
        <w:rPr>
          <w:rFonts w:ascii="Century Schoolbook" w:hAnsi="Century Schoolbook" w:cs="Arial"/>
          <w:sz w:val="26"/>
          <w:szCs w:val="26"/>
        </w:rPr>
        <w:t>and</w:t>
      </w:r>
      <w:r w:rsidR="00E37A93" w:rsidRPr="00C3262C">
        <w:rPr>
          <w:rFonts w:ascii="Century Schoolbook" w:hAnsi="Century Schoolbook" w:cs="Arial"/>
          <w:sz w:val="26"/>
          <w:szCs w:val="26"/>
        </w:rPr>
        <w:t xml:space="preserve"> it would be absurd to deny that, but for the purposes o</w:t>
      </w:r>
      <w:r w:rsidR="008E5EBD" w:rsidRPr="00C3262C">
        <w:rPr>
          <w:rFonts w:ascii="Century Schoolbook" w:hAnsi="Century Schoolbook" w:cs="Arial"/>
          <w:sz w:val="26"/>
          <w:szCs w:val="26"/>
        </w:rPr>
        <w:t>f phenomen</w:t>
      </w:r>
      <w:r w:rsidR="00BD34CE" w:rsidRPr="00C3262C">
        <w:rPr>
          <w:rFonts w:ascii="Century Schoolbook" w:hAnsi="Century Schoolbook" w:cs="Arial"/>
          <w:sz w:val="26"/>
          <w:szCs w:val="26"/>
        </w:rPr>
        <w:t>ology, we are interested in them</w:t>
      </w:r>
      <w:r w:rsidR="008E5EBD" w:rsidRPr="00C3262C">
        <w:rPr>
          <w:rFonts w:ascii="Century Schoolbook" w:hAnsi="Century Schoolbook" w:cs="Arial"/>
          <w:sz w:val="26"/>
          <w:szCs w:val="26"/>
        </w:rPr>
        <w:t xml:space="preserve"> just as objects of experience and not the objects of the world or to anticipate Heidegger, </w:t>
      </w:r>
      <w:r w:rsidR="003F4DD9" w:rsidRPr="00C3262C">
        <w:rPr>
          <w:rFonts w:ascii="Century Schoolbook" w:hAnsi="Century Schoolbook" w:cs="Arial"/>
          <w:sz w:val="26"/>
          <w:szCs w:val="26"/>
        </w:rPr>
        <w:t>Husserl</w:t>
      </w:r>
      <w:r w:rsidR="00BD34CE" w:rsidRPr="00C3262C">
        <w:rPr>
          <w:rFonts w:ascii="Century Schoolbook" w:hAnsi="Century Schoolbook" w:cs="Arial"/>
          <w:sz w:val="26"/>
          <w:szCs w:val="26"/>
        </w:rPr>
        <w:t xml:space="preserve"> thinks that</w:t>
      </w:r>
      <w:r w:rsidR="008E5EBD" w:rsidRPr="00C3262C">
        <w:rPr>
          <w:rFonts w:ascii="Century Schoolbook" w:hAnsi="Century Schoolbook" w:cs="Arial"/>
          <w:sz w:val="26"/>
          <w:szCs w:val="26"/>
        </w:rPr>
        <w:t xml:space="preserve"> phenomenology is one thing, ontology (a study of things of this world) is something different. In order to carry out this method </w:t>
      </w:r>
      <w:r w:rsidR="003F4DD9" w:rsidRPr="00C3262C">
        <w:rPr>
          <w:rFonts w:ascii="Century Schoolbook" w:hAnsi="Century Schoolbook" w:cs="Arial"/>
          <w:sz w:val="26"/>
          <w:szCs w:val="26"/>
        </w:rPr>
        <w:t>Husserl</w:t>
      </w:r>
      <w:r w:rsidR="008E5EBD" w:rsidRPr="00C3262C">
        <w:rPr>
          <w:rFonts w:ascii="Century Schoolbook" w:hAnsi="Century Schoolbook" w:cs="Arial"/>
          <w:sz w:val="26"/>
          <w:szCs w:val="26"/>
        </w:rPr>
        <w:t xml:space="preserve"> suggests that we beg a few key philosophical moves. </w:t>
      </w:r>
      <w:r w:rsidR="00BD34CE" w:rsidRPr="00C3262C">
        <w:rPr>
          <w:rFonts w:ascii="Century Schoolbook" w:hAnsi="Century Schoolbook" w:cs="Arial"/>
          <w:sz w:val="26"/>
          <w:szCs w:val="26"/>
        </w:rPr>
        <w:t>Firstly,</w:t>
      </w:r>
      <w:r w:rsidR="008E5EBD" w:rsidRPr="00C3262C">
        <w:rPr>
          <w:rFonts w:ascii="Century Schoolbook" w:hAnsi="Century Schoolbook" w:cs="Arial"/>
          <w:sz w:val="26"/>
          <w:szCs w:val="26"/>
        </w:rPr>
        <w:t xml:space="preserve"> and most important</w:t>
      </w:r>
      <w:r w:rsidR="00BD34CE" w:rsidRPr="00C3262C">
        <w:rPr>
          <w:rFonts w:ascii="Century Schoolbook" w:hAnsi="Century Schoolbook" w:cs="Arial"/>
          <w:sz w:val="26"/>
          <w:szCs w:val="26"/>
        </w:rPr>
        <w:t>ly is what</w:t>
      </w:r>
      <w:r w:rsidR="001A5B73" w:rsidRPr="00C3262C">
        <w:rPr>
          <w:rFonts w:ascii="Century Schoolbook" w:hAnsi="Century Schoolbook" w:cs="Arial"/>
          <w:sz w:val="26"/>
          <w:szCs w:val="26"/>
        </w:rPr>
        <w:t xml:space="preserve"> </w:t>
      </w:r>
      <w:r w:rsidR="008E5EBD" w:rsidRPr="00C3262C">
        <w:rPr>
          <w:rFonts w:ascii="Century Schoolbook" w:hAnsi="Century Schoolbook" w:cs="Arial"/>
          <w:sz w:val="26"/>
          <w:szCs w:val="26"/>
        </w:rPr>
        <w:t xml:space="preserve">he sometimes calls the </w:t>
      </w:r>
      <w:r w:rsidR="001A5B73" w:rsidRPr="00C3262C">
        <w:rPr>
          <w:rFonts w:ascii="Century Schoolbook" w:hAnsi="Century Schoolbook" w:cs="Arial"/>
          <w:sz w:val="26"/>
          <w:szCs w:val="26"/>
        </w:rPr>
        <w:t>‘bracketing’ of the natural world. The idea here is instead of simply taking our experience</w:t>
      </w:r>
      <w:r w:rsidR="00F76BAB" w:rsidRPr="00C3262C">
        <w:rPr>
          <w:rFonts w:ascii="Century Schoolbook" w:hAnsi="Century Schoolbook" w:cs="Arial"/>
          <w:sz w:val="26"/>
          <w:szCs w:val="26"/>
        </w:rPr>
        <w:t xml:space="preserve"> </w:t>
      </w:r>
      <w:r w:rsidR="001A5B73" w:rsidRPr="00C3262C">
        <w:rPr>
          <w:rFonts w:ascii="Century Schoolbook" w:hAnsi="Century Schoolbook" w:cs="Arial"/>
          <w:sz w:val="26"/>
          <w:szCs w:val="26"/>
        </w:rPr>
        <w:t>as the perception of things in the wor</w:t>
      </w:r>
      <w:r w:rsidR="00BD34CE" w:rsidRPr="00C3262C">
        <w:rPr>
          <w:rFonts w:ascii="Century Schoolbook" w:hAnsi="Century Schoolbook" w:cs="Arial"/>
          <w:sz w:val="26"/>
          <w:szCs w:val="26"/>
        </w:rPr>
        <w:t>ld</w:t>
      </w:r>
      <w:r w:rsidR="00E53DF7" w:rsidRPr="00C3262C">
        <w:rPr>
          <w:rStyle w:val="FootnoteReference"/>
          <w:rFonts w:ascii="Century Schoolbook" w:hAnsi="Century Schoolbook" w:cs="Arial"/>
          <w:sz w:val="26"/>
          <w:szCs w:val="26"/>
        </w:rPr>
        <w:footnoteReference w:id="6"/>
      </w:r>
      <w:r w:rsidR="00BD34CE" w:rsidRPr="00C3262C">
        <w:rPr>
          <w:rFonts w:ascii="Century Schoolbook" w:hAnsi="Century Schoolbook" w:cs="Arial"/>
          <w:sz w:val="26"/>
          <w:szCs w:val="26"/>
        </w:rPr>
        <w:t xml:space="preserve"> rather what I do is I suspend</w:t>
      </w:r>
      <w:r w:rsidR="001A5B73" w:rsidRPr="00C3262C">
        <w:rPr>
          <w:rFonts w:ascii="Century Schoolbook" w:hAnsi="Century Schoolbook" w:cs="Arial"/>
          <w:sz w:val="26"/>
          <w:szCs w:val="26"/>
        </w:rPr>
        <w:t xml:space="preserve"> </w:t>
      </w:r>
      <w:r w:rsidR="00BD34CE" w:rsidRPr="00C3262C">
        <w:rPr>
          <w:rFonts w:ascii="Century Schoolbook" w:hAnsi="Century Schoolbook" w:cs="Arial"/>
          <w:sz w:val="26"/>
          <w:szCs w:val="26"/>
        </w:rPr>
        <w:t>any</w:t>
      </w:r>
      <w:r w:rsidR="001A5B73" w:rsidRPr="00C3262C">
        <w:rPr>
          <w:rFonts w:ascii="Century Schoolbook" w:hAnsi="Century Schoolbook" w:cs="Arial"/>
          <w:sz w:val="26"/>
          <w:szCs w:val="26"/>
        </w:rPr>
        <w:t xml:space="preserve"> judgement about the ‘reality’ of things</w:t>
      </w:r>
      <w:r w:rsidR="00E37918" w:rsidRPr="00C3262C">
        <w:rPr>
          <w:rFonts w:ascii="Century Schoolbook" w:hAnsi="Century Schoolbook" w:cs="Arial"/>
          <w:sz w:val="26"/>
          <w:szCs w:val="26"/>
        </w:rPr>
        <w:t xml:space="preserve"> </w:t>
      </w:r>
      <w:r w:rsidR="00DE63DA">
        <w:rPr>
          <w:rFonts w:ascii="Century Schoolbook" w:hAnsi="Century Schoolbook" w:cs="Arial"/>
          <w:sz w:val="26"/>
          <w:szCs w:val="26"/>
        </w:rPr>
        <w:t>and</w:t>
      </w:r>
      <w:r w:rsidR="001A5B73" w:rsidRPr="00C3262C">
        <w:rPr>
          <w:rFonts w:ascii="Century Schoolbook" w:hAnsi="Century Schoolbook" w:cs="Arial"/>
          <w:sz w:val="26"/>
          <w:szCs w:val="26"/>
        </w:rPr>
        <w:t xml:space="preserve"> I simply describe the object of experience as such. For example I might think that what I see is a horse, but on the other hand, I can also imagine a horse, I can dream of a horse </w:t>
      </w:r>
      <w:r w:rsidR="00DE63DA">
        <w:rPr>
          <w:rFonts w:ascii="Century Schoolbook" w:hAnsi="Century Schoolbook" w:cs="Arial"/>
          <w:sz w:val="26"/>
          <w:szCs w:val="26"/>
        </w:rPr>
        <w:t>and</w:t>
      </w:r>
      <w:r w:rsidR="001A5B73" w:rsidRPr="00C3262C">
        <w:rPr>
          <w:rFonts w:ascii="Century Schoolbook" w:hAnsi="Century Schoolbook" w:cs="Arial"/>
          <w:sz w:val="26"/>
          <w:szCs w:val="26"/>
        </w:rPr>
        <w:t xml:space="preserve"> perhaps under certain conditions I can hallucinate a horse. Even though the sta</w:t>
      </w:r>
      <w:r w:rsidR="00F76BAB" w:rsidRPr="00C3262C">
        <w:rPr>
          <w:rFonts w:ascii="Century Schoolbook" w:hAnsi="Century Schoolbook" w:cs="Arial"/>
          <w:sz w:val="26"/>
          <w:szCs w:val="26"/>
        </w:rPr>
        <w:t>tus of the reality of the horse</w:t>
      </w:r>
      <w:r w:rsidR="001A5B73" w:rsidRPr="00C3262C">
        <w:rPr>
          <w:rFonts w:ascii="Century Schoolbook" w:hAnsi="Century Schoolbook" w:cs="Arial"/>
          <w:sz w:val="26"/>
          <w:szCs w:val="26"/>
        </w:rPr>
        <w:t xml:space="preserve"> is very different</w:t>
      </w:r>
      <w:r w:rsidR="00354109" w:rsidRPr="00C3262C">
        <w:rPr>
          <w:rFonts w:ascii="Century Schoolbook" w:hAnsi="Century Schoolbook" w:cs="Arial"/>
          <w:sz w:val="26"/>
          <w:szCs w:val="26"/>
        </w:rPr>
        <w:t xml:space="preserve"> in those different cases in each of them I can describe what it is to experience the horse. So</w:t>
      </w:r>
      <w:r w:rsidR="001A5B73" w:rsidRPr="00C3262C">
        <w:rPr>
          <w:rFonts w:ascii="Century Schoolbook" w:hAnsi="Century Schoolbook" w:cs="Arial"/>
          <w:sz w:val="26"/>
          <w:szCs w:val="26"/>
        </w:rPr>
        <w:t xml:space="preserve"> </w:t>
      </w:r>
      <w:r w:rsidR="00401A83" w:rsidRPr="00C3262C">
        <w:rPr>
          <w:rFonts w:ascii="Century Schoolbook" w:hAnsi="Century Schoolbook" w:cs="Arial"/>
          <w:sz w:val="26"/>
          <w:szCs w:val="26"/>
        </w:rPr>
        <w:t xml:space="preserve">phenomenology wants to talk about </w:t>
      </w:r>
      <w:r w:rsidR="008C0326" w:rsidRPr="00C3262C">
        <w:rPr>
          <w:rFonts w:ascii="Century Schoolbook" w:hAnsi="Century Schoolbook" w:cs="Arial"/>
          <w:sz w:val="26"/>
          <w:szCs w:val="26"/>
        </w:rPr>
        <w:t xml:space="preserve">my experiencing of the object and not </w:t>
      </w:r>
      <w:r w:rsidR="00AB2DC1" w:rsidRPr="00C3262C">
        <w:rPr>
          <w:rFonts w:ascii="Century Schoolbook" w:hAnsi="Century Schoolbook" w:cs="Arial"/>
          <w:sz w:val="26"/>
          <w:szCs w:val="26"/>
        </w:rPr>
        <w:t>particularl</w:t>
      </w:r>
      <w:r w:rsidR="00C74DED">
        <w:rPr>
          <w:rFonts w:ascii="Century Schoolbook" w:hAnsi="Century Schoolbook" w:cs="Arial"/>
          <w:sz w:val="26"/>
          <w:szCs w:val="26"/>
        </w:rPr>
        <w:t xml:space="preserve">y talk about </w:t>
      </w:r>
      <w:r w:rsidR="001E0721" w:rsidRPr="00C3262C">
        <w:rPr>
          <w:rFonts w:ascii="Century Schoolbook" w:hAnsi="Century Schoolbook" w:cs="Arial"/>
          <w:sz w:val="26"/>
          <w:szCs w:val="26"/>
        </w:rPr>
        <w:t>what that o</w:t>
      </w:r>
      <w:r w:rsidR="00AB2DC1" w:rsidRPr="00C3262C">
        <w:rPr>
          <w:rFonts w:ascii="Century Schoolbook" w:hAnsi="Century Schoolbook" w:cs="Arial"/>
          <w:sz w:val="26"/>
          <w:szCs w:val="26"/>
        </w:rPr>
        <w:t xml:space="preserve">bject </w:t>
      </w:r>
      <w:r w:rsidR="00C74DED">
        <w:rPr>
          <w:rFonts w:ascii="Century Schoolbook" w:hAnsi="Century Schoolbook" w:cs="Arial"/>
          <w:sz w:val="26"/>
          <w:szCs w:val="26"/>
        </w:rPr>
        <w:t>is,</w:t>
      </w:r>
      <w:r w:rsidR="00AB2DC1" w:rsidRPr="00C3262C">
        <w:rPr>
          <w:rFonts w:ascii="Century Schoolbook" w:hAnsi="Century Schoolbook" w:cs="Arial"/>
          <w:sz w:val="26"/>
          <w:szCs w:val="26"/>
        </w:rPr>
        <w:t xml:space="preserve"> as something in the world. </w:t>
      </w:r>
      <w:r w:rsidR="001E0721" w:rsidRPr="00C3262C">
        <w:rPr>
          <w:rFonts w:ascii="Century Schoolbook" w:hAnsi="Century Schoolbook" w:cs="Arial"/>
          <w:sz w:val="26"/>
          <w:szCs w:val="26"/>
        </w:rPr>
        <w:t xml:space="preserve">But an important point to remember is that </w:t>
      </w:r>
      <w:r w:rsidR="003F4DD9" w:rsidRPr="00C3262C">
        <w:rPr>
          <w:rFonts w:ascii="Century Schoolbook" w:hAnsi="Century Schoolbook" w:cs="Arial"/>
          <w:sz w:val="26"/>
          <w:szCs w:val="26"/>
        </w:rPr>
        <w:t>Husserl</w:t>
      </w:r>
      <w:r w:rsidR="001E0721" w:rsidRPr="00C3262C">
        <w:rPr>
          <w:rFonts w:ascii="Century Schoolbook" w:hAnsi="Century Schoolbook" w:cs="Arial"/>
          <w:sz w:val="26"/>
          <w:szCs w:val="26"/>
        </w:rPr>
        <w:t xml:space="preserve"> was not an existentialist. He was not interested in questions about the meaning of life and so on. </w:t>
      </w:r>
      <w:r w:rsidR="00EB1512" w:rsidRPr="00C3262C">
        <w:rPr>
          <w:rFonts w:ascii="Century Schoolbook" w:hAnsi="Century Schoolbook" w:cs="Arial"/>
          <w:sz w:val="26"/>
          <w:szCs w:val="26"/>
        </w:rPr>
        <w:t>Rather he came into philosophy through mathematics and his interest in phenomenology grew out of a concern for the philosophy of arithmetic and the status of mathematical truths</w:t>
      </w:r>
      <w:proofErr w:type="gramStart"/>
      <w:r w:rsidR="00EB1512" w:rsidRPr="00C3262C">
        <w:rPr>
          <w:rFonts w:ascii="Century Schoolbook" w:hAnsi="Century Schoolbook" w:cs="Arial"/>
          <w:sz w:val="26"/>
          <w:szCs w:val="26"/>
        </w:rPr>
        <w:t>.:</w:t>
      </w:r>
      <w:proofErr w:type="gramEnd"/>
      <w:r w:rsidR="00EB1512" w:rsidRPr="00C3262C">
        <w:rPr>
          <w:rFonts w:ascii="Century Schoolbook" w:hAnsi="Century Schoolbook" w:cs="Arial"/>
          <w:sz w:val="26"/>
          <w:szCs w:val="26"/>
        </w:rPr>
        <w:t xml:space="preserve"> what is it that makes 2+2=4: is it</w:t>
      </w:r>
      <w:r w:rsidR="00E37918" w:rsidRPr="00C3262C">
        <w:rPr>
          <w:rFonts w:ascii="Century Schoolbook" w:hAnsi="Century Schoolbook" w:cs="Arial"/>
          <w:sz w:val="26"/>
          <w:szCs w:val="26"/>
        </w:rPr>
        <w:t xml:space="preserve"> simply a matter of convention; </w:t>
      </w:r>
      <w:r w:rsidR="00EB1512" w:rsidRPr="00C3262C">
        <w:rPr>
          <w:rFonts w:ascii="Century Schoolbook" w:hAnsi="Century Schoolbook" w:cs="Arial"/>
          <w:sz w:val="26"/>
          <w:szCs w:val="26"/>
        </w:rPr>
        <w:t>is it</w:t>
      </w:r>
      <w:r w:rsidR="00E37918" w:rsidRPr="00C3262C">
        <w:rPr>
          <w:rFonts w:ascii="Century Schoolbook" w:hAnsi="Century Schoolbook" w:cs="Arial"/>
          <w:sz w:val="26"/>
          <w:szCs w:val="26"/>
        </w:rPr>
        <w:t xml:space="preserve"> </w:t>
      </w:r>
      <w:r w:rsidR="00EB1512" w:rsidRPr="00C3262C">
        <w:rPr>
          <w:rFonts w:ascii="Century Schoolbook" w:hAnsi="Century Schoolbook" w:cs="Arial"/>
          <w:sz w:val="26"/>
          <w:szCs w:val="26"/>
        </w:rPr>
        <w:t xml:space="preserve">a truth from some </w:t>
      </w:r>
      <w:r w:rsidR="00E37918" w:rsidRPr="00C3262C">
        <w:rPr>
          <w:rFonts w:ascii="Century Schoolbook" w:hAnsi="Century Schoolbook" w:cs="Arial"/>
          <w:sz w:val="26"/>
          <w:szCs w:val="26"/>
        </w:rPr>
        <w:t xml:space="preserve">platonic realm; is it simply a matter of logic? </w:t>
      </w:r>
      <w:r w:rsidR="00EB1512" w:rsidRPr="00C3262C">
        <w:rPr>
          <w:rFonts w:ascii="Century Schoolbook" w:hAnsi="Century Schoolbook" w:cs="Arial"/>
          <w:sz w:val="26"/>
          <w:szCs w:val="26"/>
        </w:rPr>
        <w:t xml:space="preserve"> What Hu</w:t>
      </w:r>
      <w:r w:rsidR="00E37918" w:rsidRPr="00C3262C">
        <w:rPr>
          <w:rFonts w:ascii="Century Schoolbook" w:hAnsi="Century Schoolbook" w:cs="Arial"/>
          <w:sz w:val="26"/>
          <w:szCs w:val="26"/>
        </w:rPr>
        <w:t>sser</w:t>
      </w:r>
      <w:r w:rsidR="00EB1512" w:rsidRPr="00C3262C">
        <w:rPr>
          <w:rFonts w:ascii="Century Schoolbook" w:hAnsi="Century Schoolbook" w:cs="Arial"/>
          <w:sz w:val="26"/>
          <w:szCs w:val="26"/>
        </w:rPr>
        <w:t xml:space="preserve">l thinks is </w:t>
      </w:r>
      <w:r w:rsidR="00E37918" w:rsidRPr="00C3262C">
        <w:rPr>
          <w:rFonts w:ascii="Century Schoolbook" w:hAnsi="Century Schoolbook" w:cs="Arial"/>
          <w:sz w:val="26"/>
          <w:szCs w:val="26"/>
        </w:rPr>
        <w:t xml:space="preserve">it is </w:t>
      </w:r>
      <w:r w:rsidR="00EB1512" w:rsidRPr="00C3262C">
        <w:rPr>
          <w:rFonts w:ascii="Century Schoolbook" w:hAnsi="Century Schoolbook" w:cs="Arial"/>
          <w:sz w:val="26"/>
          <w:szCs w:val="26"/>
        </w:rPr>
        <w:t xml:space="preserve">none of these. And basically phenomenology is a way of talking about mathematical truths in terms of </w:t>
      </w:r>
      <w:r w:rsidR="00923CE4" w:rsidRPr="00C3262C">
        <w:rPr>
          <w:rFonts w:ascii="Century Schoolbook" w:hAnsi="Century Schoolbook" w:cs="Arial"/>
          <w:sz w:val="26"/>
          <w:szCs w:val="26"/>
        </w:rPr>
        <w:t>necessity</w:t>
      </w:r>
      <w:r w:rsidR="00EB1512" w:rsidRPr="00C3262C">
        <w:rPr>
          <w:rFonts w:ascii="Century Schoolbook" w:hAnsi="Century Schoolbook" w:cs="Arial"/>
          <w:sz w:val="26"/>
          <w:szCs w:val="26"/>
        </w:rPr>
        <w:t>, a very key element</w:t>
      </w:r>
      <w:r w:rsidR="00923CE4" w:rsidRPr="00C3262C">
        <w:rPr>
          <w:rFonts w:ascii="Century Schoolbook" w:hAnsi="Century Schoolbook" w:cs="Arial"/>
          <w:sz w:val="26"/>
          <w:szCs w:val="26"/>
        </w:rPr>
        <w:t>,</w:t>
      </w:r>
      <w:r w:rsidR="00EB1512" w:rsidRPr="00C3262C">
        <w:rPr>
          <w:rFonts w:ascii="Century Schoolbook" w:hAnsi="Century Schoolbook" w:cs="Arial"/>
          <w:sz w:val="26"/>
          <w:szCs w:val="26"/>
        </w:rPr>
        <w:t xml:space="preserve"> </w:t>
      </w:r>
      <w:r w:rsidR="00D57FB5" w:rsidRPr="00C3262C">
        <w:rPr>
          <w:rFonts w:ascii="Century Schoolbook" w:hAnsi="Century Schoolbook" w:cs="Arial"/>
          <w:sz w:val="26"/>
          <w:szCs w:val="26"/>
        </w:rPr>
        <w:t>and necessity in terms of the structure of consciousness</w:t>
      </w:r>
      <w:r w:rsidR="00923CE4" w:rsidRPr="00C3262C">
        <w:rPr>
          <w:rFonts w:ascii="Century Schoolbook" w:hAnsi="Century Schoolbook" w:cs="Arial"/>
          <w:sz w:val="26"/>
          <w:szCs w:val="26"/>
        </w:rPr>
        <w:t>.</w:t>
      </w:r>
      <w:r w:rsidR="00D57FB5" w:rsidRPr="00C3262C">
        <w:rPr>
          <w:rFonts w:ascii="Century Schoolbook" w:hAnsi="Century Schoolbook" w:cs="Arial"/>
          <w:sz w:val="26"/>
          <w:szCs w:val="26"/>
        </w:rPr>
        <w:t xml:space="preserve"> </w:t>
      </w:r>
      <w:r w:rsidR="00923CE4" w:rsidRPr="00C3262C">
        <w:rPr>
          <w:rFonts w:ascii="Century Schoolbook" w:hAnsi="Century Schoolbook" w:cs="Arial"/>
          <w:sz w:val="26"/>
          <w:szCs w:val="26"/>
        </w:rPr>
        <w:t>W</w:t>
      </w:r>
      <w:r w:rsidR="00D57FB5" w:rsidRPr="00C3262C">
        <w:rPr>
          <w:rFonts w:ascii="Century Schoolbook" w:hAnsi="Century Schoolbook" w:cs="Arial"/>
          <w:sz w:val="26"/>
          <w:szCs w:val="26"/>
        </w:rPr>
        <w:t xml:space="preserve">hat </w:t>
      </w:r>
      <w:r w:rsidR="003F4DD9" w:rsidRPr="00C3262C">
        <w:rPr>
          <w:rFonts w:ascii="Century Schoolbook" w:hAnsi="Century Schoolbook" w:cs="Arial"/>
          <w:sz w:val="26"/>
          <w:szCs w:val="26"/>
        </w:rPr>
        <w:t>Husserl</w:t>
      </w:r>
      <w:r w:rsidR="00D57FB5" w:rsidRPr="00C3262C">
        <w:rPr>
          <w:rFonts w:ascii="Century Schoolbook" w:hAnsi="Century Schoolbook" w:cs="Arial"/>
          <w:sz w:val="26"/>
          <w:szCs w:val="26"/>
        </w:rPr>
        <w:t xml:space="preserve"> seeks</w:t>
      </w:r>
      <w:r w:rsidR="00C74DED">
        <w:rPr>
          <w:rFonts w:ascii="Century Schoolbook" w:hAnsi="Century Schoolbook" w:cs="Arial"/>
          <w:sz w:val="26"/>
          <w:szCs w:val="26"/>
        </w:rPr>
        <w:t>,</w:t>
      </w:r>
      <w:r w:rsidR="00D57FB5" w:rsidRPr="00C3262C">
        <w:rPr>
          <w:rFonts w:ascii="Century Schoolbook" w:hAnsi="Century Schoolbook" w:cs="Arial"/>
          <w:sz w:val="26"/>
          <w:szCs w:val="26"/>
        </w:rPr>
        <w:t xml:space="preserve"> as did Descartes</w:t>
      </w:r>
      <w:r w:rsidR="00C74DED">
        <w:rPr>
          <w:rFonts w:ascii="Century Schoolbook" w:hAnsi="Century Schoolbook" w:cs="Arial"/>
          <w:sz w:val="26"/>
          <w:szCs w:val="26"/>
        </w:rPr>
        <w:t>,</w:t>
      </w:r>
      <w:r w:rsidR="00D57FB5" w:rsidRPr="00C3262C">
        <w:rPr>
          <w:rFonts w:ascii="Century Schoolbook" w:hAnsi="Century Schoolbook" w:cs="Arial"/>
          <w:sz w:val="26"/>
          <w:szCs w:val="26"/>
        </w:rPr>
        <w:t xml:space="preserve"> is a kind of certainty</w:t>
      </w:r>
      <w:r w:rsidR="00923CE4" w:rsidRPr="00C3262C">
        <w:rPr>
          <w:rFonts w:ascii="Century Schoolbook" w:hAnsi="Century Schoolbook" w:cs="Arial"/>
          <w:sz w:val="26"/>
          <w:szCs w:val="26"/>
        </w:rPr>
        <w:t>,</w:t>
      </w:r>
      <w:r w:rsidR="00D57FB5" w:rsidRPr="00C3262C">
        <w:rPr>
          <w:rFonts w:ascii="Century Schoolbook" w:hAnsi="Century Schoolbook" w:cs="Arial"/>
          <w:sz w:val="26"/>
          <w:szCs w:val="26"/>
        </w:rPr>
        <w:t xml:space="preserve"> and he thinks it is simply impossible to do what some philosophers have tried to do, which is somehow to derive certainty from our experience of the world. Rather we have to understand certainty in</w:t>
      </w:r>
      <w:r w:rsidR="00923CE4" w:rsidRPr="00C3262C">
        <w:rPr>
          <w:rFonts w:ascii="Century Schoolbook" w:hAnsi="Century Schoolbook" w:cs="Arial"/>
          <w:sz w:val="26"/>
          <w:szCs w:val="26"/>
        </w:rPr>
        <w:t xml:space="preserve"> terms of certain </w:t>
      </w:r>
      <w:proofErr w:type="gramStart"/>
      <w:r w:rsidR="00923CE4" w:rsidRPr="00C3262C">
        <w:rPr>
          <w:rFonts w:ascii="Century Schoolbook" w:hAnsi="Century Schoolbook" w:cs="Arial"/>
          <w:sz w:val="26"/>
          <w:szCs w:val="26"/>
        </w:rPr>
        <w:t>intuitions</w:t>
      </w:r>
      <w:r w:rsidR="00D57FB5" w:rsidRPr="00C3262C">
        <w:rPr>
          <w:rFonts w:ascii="Century Schoolbook" w:hAnsi="Century Schoolbook" w:cs="Arial"/>
          <w:sz w:val="26"/>
          <w:szCs w:val="26"/>
        </w:rPr>
        <w:t xml:space="preserve"> which</w:t>
      </w:r>
      <w:proofErr w:type="gramEnd"/>
      <w:r w:rsidR="00D57FB5" w:rsidRPr="00C3262C">
        <w:rPr>
          <w:rFonts w:ascii="Century Schoolbook" w:hAnsi="Century Schoolbook" w:cs="Arial"/>
          <w:sz w:val="26"/>
          <w:szCs w:val="26"/>
        </w:rPr>
        <w:t xml:space="preserve"> are basic to ones particular experiences of the world. And you’ll see </w:t>
      </w:r>
      <w:r w:rsidR="00C74DED">
        <w:rPr>
          <w:rFonts w:ascii="Century Schoolbook" w:hAnsi="Century Schoolbook" w:cs="Arial"/>
          <w:sz w:val="26"/>
          <w:szCs w:val="26"/>
        </w:rPr>
        <w:t xml:space="preserve">similar </w:t>
      </w:r>
      <w:r w:rsidR="00D57FB5" w:rsidRPr="00C3262C">
        <w:rPr>
          <w:rFonts w:ascii="Century Schoolbook" w:hAnsi="Century Schoolbook" w:cs="Arial"/>
          <w:sz w:val="26"/>
          <w:szCs w:val="26"/>
        </w:rPr>
        <w:t>a move like this very much in</w:t>
      </w:r>
      <w:r w:rsidR="00C74DED">
        <w:rPr>
          <w:rFonts w:ascii="Century Schoolbook" w:hAnsi="Century Schoolbook" w:cs="Arial"/>
          <w:sz w:val="26"/>
          <w:szCs w:val="26"/>
        </w:rPr>
        <w:t xml:space="preserve"> Husserl’s famous student, Martin</w:t>
      </w:r>
      <w:r w:rsidR="00D57FB5" w:rsidRPr="00C3262C">
        <w:rPr>
          <w:rFonts w:ascii="Century Schoolbook" w:hAnsi="Century Schoolbook" w:cs="Arial"/>
          <w:sz w:val="26"/>
          <w:szCs w:val="26"/>
        </w:rPr>
        <w:t xml:space="preserve"> Heidegger. In order to get the security that he </w:t>
      </w:r>
      <w:r w:rsidR="00D57FB5" w:rsidRPr="00C3262C">
        <w:rPr>
          <w:rFonts w:ascii="Century Schoolbook" w:hAnsi="Century Schoolbook" w:cs="Arial"/>
          <w:sz w:val="26"/>
          <w:szCs w:val="26"/>
        </w:rPr>
        <w:lastRenderedPageBreak/>
        <w:t>seeks what Husserl needs is the ‘</w:t>
      </w:r>
      <w:r w:rsidR="002834E5" w:rsidRPr="00C3262C">
        <w:rPr>
          <w:rFonts w:ascii="Century Schoolbook" w:hAnsi="Century Schoolbook" w:cs="Arial"/>
          <w:sz w:val="26"/>
          <w:szCs w:val="26"/>
        </w:rPr>
        <w:t xml:space="preserve">archimedian’ point. Archimedes said that ‘give me a place to stand and I will move the earth’. What </w:t>
      </w:r>
      <w:r w:rsidR="003F4DD9" w:rsidRPr="00C3262C">
        <w:rPr>
          <w:rFonts w:ascii="Century Schoolbook" w:hAnsi="Century Schoolbook" w:cs="Arial"/>
          <w:sz w:val="26"/>
          <w:szCs w:val="26"/>
        </w:rPr>
        <w:t>Husserl</w:t>
      </w:r>
      <w:r w:rsidR="002834E5" w:rsidRPr="00C3262C">
        <w:rPr>
          <w:rFonts w:ascii="Century Schoolbook" w:hAnsi="Century Schoolbook" w:cs="Arial"/>
          <w:sz w:val="26"/>
          <w:szCs w:val="26"/>
        </w:rPr>
        <w:t xml:space="preserve"> wants is a place to stand in philosophy and understand the nature of perception and mathematics etc. Their place turns out to be</w:t>
      </w:r>
      <w:r w:rsidR="00923CE4" w:rsidRPr="00C3262C">
        <w:rPr>
          <w:rFonts w:ascii="Century Schoolbook" w:hAnsi="Century Schoolbook" w:cs="Arial"/>
          <w:sz w:val="26"/>
          <w:szCs w:val="26"/>
        </w:rPr>
        <w:t xml:space="preserve"> what he calls the ‘transcendent</w:t>
      </w:r>
      <w:r w:rsidR="002834E5" w:rsidRPr="00C3262C">
        <w:rPr>
          <w:rFonts w:ascii="Century Schoolbook" w:hAnsi="Century Schoolbook" w:cs="Arial"/>
          <w:sz w:val="26"/>
          <w:szCs w:val="26"/>
        </w:rPr>
        <w:t>al</w:t>
      </w:r>
      <w:r w:rsidR="00E53DF7" w:rsidRPr="00C3262C">
        <w:rPr>
          <w:rFonts w:ascii="Century Schoolbook" w:hAnsi="Century Schoolbook" w:cs="Arial"/>
          <w:sz w:val="26"/>
          <w:szCs w:val="26"/>
        </w:rPr>
        <w:t xml:space="preserve"> </w:t>
      </w:r>
      <w:r w:rsidR="002834E5" w:rsidRPr="00C3262C">
        <w:rPr>
          <w:rFonts w:ascii="Century Schoolbook" w:hAnsi="Century Schoolbook" w:cs="Arial"/>
          <w:sz w:val="26"/>
          <w:szCs w:val="26"/>
        </w:rPr>
        <w:t>ego’</w:t>
      </w:r>
      <w:r w:rsidR="00E53DF7" w:rsidRPr="00C3262C">
        <w:rPr>
          <w:rStyle w:val="FootnoteReference"/>
          <w:rFonts w:ascii="Century Schoolbook" w:hAnsi="Century Schoolbook" w:cs="Arial"/>
          <w:sz w:val="26"/>
          <w:szCs w:val="26"/>
        </w:rPr>
        <w:footnoteReference w:id="7"/>
      </w:r>
      <w:r w:rsidR="002834E5" w:rsidRPr="00C3262C">
        <w:rPr>
          <w:rFonts w:ascii="Century Schoolbook" w:hAnsi="Century Schoolbook" w:cs="Arial"/>
          <w:sz w:val="26"/>
          <w:szCs w:val="26"/>
        </w:rPr>
        <w:t xml:space="preserve"> or more generally ‘consciousness’ (he shifts between these two</w:t>
      </w:r>
      <w:r w:rsidR="00C74DED">
        <w:rPr>
          <w:rFonts w:ascii="Century Schoolbook" w:hAnsi="Century Schoolbook" w:cs="Arial"/>
          <w:sz w:val="26"/>
          <w:szCs w:val="26"/>
        </w:rPr>
        <w:t xml:space="preserve"> terms constantly). As a matter of interest, it is</w:t>
      </w:r>
      <w:r w:rsidR="00011069" w:rsidRPr="00C3262C">
        <w:rPr>
          <w:rFonts w:ascii="Century Schoolbook" w:hAnsi="Century Schoolbook" w:cs="Arial"/>
          <w:sz w:val="26"/>
          <w:szCs w:val="26"/>
        </w:rPr>
        <w:t xml:space="preserve"> a method</w:t>
      </w:r>
      <w:r w:rsidR="002834E5" w:rsidRPr="00C3262C">
        <w:rPr>
          <w:rFonts w:ascii="Century Schoolbook" w:hAnsi="Century Schoolbook" w:cs="Arial"/>
          <w:sz w:val="26"/>
          <w:szCs w:val="26"/>
        </w:rPr>
        <w:t xml:space="preserve"> in its basic outline </w:t>
      </w:r>
      <w:r w:rsidR="00C74DED">
        <w:rPr>
          <w:rFonts w:ascii="Century Schoolbook" w:hAnsi="Century Schoolbook" w:cs="Arial"/>
          <w:sz w:val="26"/>
          <w:szCs w:val="26"/>
        </w:rPr>
        <w:t xml:space="preserve">that can be seen </w:t>
      </w:r>
      <w:proofErr w:type="gramStart"/>
      <w:r w:rsidR="00C74DED">
        <w:rPr>
          <w:rFonts w:ascii="Century Schoolbook" w:hAnsi="Century Schoolbook" w:cs="Arial"/>
          <w:sz w:val="26"/>
          <w:szCs w:val="26"/>
        </w:rPr>
        <w:t xml:space="preserve">to </w:t>
      </w:r>
      <w:r w:rsidR="002834E5" w:rsidRPr="00C3262C">
        <w:rPr>
          <w:rFonts w:ascii="Century Schoolbook" w:hAnsi="Century Schoolbook" w:cs="Arial"/>
          <w:sz w:val="26"/>
          <w:szCs w:val="26"/>
        </w:rPr>
        <w:t xml:space="preserve"> greatly</w:t>
      </w:r>
      <w:proofErr w:type="gramEnd"/>
      <w:r w:rsidR="002834E5" w:rsidRPr="00C3262C">
        <w:rPr>
          <w:rFonts w:ascii="Century Schoolbook" w:hAnsi="Century Schoolbook" w:cs="Arial"/>
          <w:sz w:val="26"/>
          <w:szCs w:val="26"/>
        </w:rPr>
        <w:t xml:space="preserve"> influences first Heidegger </w:t>
      </w:r>
      <w:r w:rsidR="00C74DED">
        <w:rPr>
          <w:rFonts w:ascii="Century Schoolbook" w:hAnsi="Century Schoolbook" w:cs="Arial"/>
          <w:sz w:val="26"/>
          <w:szCs w:val="26"/>
        </w:rPr>
        <w:t>and then Sartre.</w:t>
      </w:r>
    </w:p>
    <w:p w14:paraId="1419D0D1" w14:textId="2E0BBF7A" w:rsidR="006E04B6" w:rsidRPr="00E9455D" w:rsidRDefault="00E9455D" w:rsidP="00E9455D">
      <w:pPr>
        <w:pBdr>
          <w:bottom w:val="single" w:sz="4" w:space="1" w:color="auto"/>
        </w:pBdr>
        <w:jc w:val="both"/>
        <w:rPr>
          <w:rFonts w:ascii="Century Schoolbook" w:hAnsi="Century Schoolbook" w:cs="Arial"/>
          <w:b/>
          <w:i/>
          <w:sz w:val="26"/>
          <w:szCs w:val="26"/>
        </w:rPr>
      </w:pPr>
      <w:r w:rsidRPr="00E9455D">
        <w:rPr>
          <w:rFonts w:ascii="Century Schoolbook" w:hAnsi="Century Schoolbook" w:cs="Arial"/>
          <w:b/>
          <w:i/>
          <w:sz w:val="26"/>
          <w:szCs w:val="26"/>
        </w:rPr>
        <w:t>What do you think of Husserl’s goals in establishing phenomenology? Try to summarise your own thoughts before moving on.</w:t>
      </w:r>
    </w:p>
    <w:p w14:paraId="3D6CB073" w14:textId="77777777" w:rsidR="006E04B6" w:rsidRPr="00C3262C" w:rsidRDefault="003F4DD9" w:rsidP="00C3262C">
      <w:pPr>
        <w:jc w:val="both"/>
        <w:outlineLvl w:val="0"/>
        <w:rPr>
          <w:rFonts w:ascii="Century Schoolbook" w:hAnsi="Century Schoolbook" w:cs="Arial"/>
          <w:b/>
          <w:sz w:val="26"/>
          <w:szCs w:val="26"/>
        </w:rPr>
      </w:pPr>
      <w:r w:rsidRPr="00C3262C">
        <w:rPr>
          <w:rFonts w:ascii="Century Schoolbook" w:hAnsi="Century Schoolbook" w:cs="Arial"/>
          <w:b/>
          <w:sz w:val="26"/>
          <w:szCs w:val="26"/>
        </w:rPr>
        <w:t>Husserl</w:t>
      </w:r>
      <w:r w:rsidR="006E04B6" w:rsidRPr="00C3262C">
        <w:rPr>
          <w:rFonts w:ascii="Century Schoolbook" w:hAnsi="Century Schoolbook" w:cs="Arial"/>
          <w:b/>
          <w:sz w:val="26"/>
          <w:szCs w:val="26"/>
        </w:rPr>
        <w:t xml:space="preserve"> Phenomenology – (Detailed)</w:t>
      </w:r>
    </w:p>
    <w:p w14:paraId="0DBA1368" w14:textId="4045BEF4" w:rsidR="006E04B6" w:rsidRDefault="00011069" w:rsidP="00C3262C">
      <w:pPr>
        <w:jc w:val="both"/>
        <w:rPr>
          <w:rFonts w:ascii="Century Schoolbook" w:hAnsi="Century Schoolbook" w:cs="Arial"/>
          <w:sz w:val="26"/>
          <w:szCs w:val="26"/>
        </w:rPr>
      </w:pPr>
      <w:r w:rsidRPr="00C3262C">
        <w:rPr>
          <w:rFonts w:ascii="Century Schoolbook" w:hAnsi="Century Schoolbook" w:cs="Arial"/>
          <w:sz w:val="26"/>
          <w:szCs w:val="26"/>
        </w:rPr>
        <w:t xml:space="preserve">As I have said </w:t>
      </w:r>
      <w:r w:rsidR="003F4DD9" w:rsidRPr="00C3262C">
        <w:rPr>
          <w:rFonts w:ascii="Century Schoolbook" w:hAnsi="Century Schoolbook" w:cs="Arial"/>
          <w:sz w:val="26"/>
          <w:szCs w:val="26"/>
        </w:rPr>
        <w:t>Husserl</w:t>
      </w:r>
      <w:r w:rsidR="006E04B6" w:rsidRPr="00C3262C">
        <w:rPr>
          <w:rFonts w:ascii="Century Schoolbook" w:hAnsi="Century Schoolbook" w:cs="Arial"/>
          <w:sz w:val="26"/>
          <w:szCs w:val="26"/>
        </w:rPr>
        <w:t xml:space="preserve"> began in mathematics, </w:t>
      </w:r>
      <w:r w:rsidR="00DE63DA">
        <w:rPr>
          <w:rFonts w:ascii="Century Schoolbook" w:hAnsi="Century Schoolbook" w:cs="Arial"/>
          <w:sz w:val="26"/>
          <w:szCs w:val="26"/>
        </w:rPr>
        <w:t>and</w:t>
      </w:r>
      <w:r w:rsidR="006E04B6" w:rsidRPr="00C3262C">
        <w:rPr>
          <w:rFonts w:ascii="Century Schoolbook" w:hAnsi="Century Schoolbook" w:cs="Arial"/>
          <w:sz w:val="26"/>
          <w:szCs w:val="26"/>
        </w:rPr>
        <w:t xml:space="preserve"> this his primary interest was always in mathematics </w:t>
      </w:r>
      <w:r w:rsidR="00DE63DA">
        <w:rPr>
          <w:rFonts w:ascii="Century Schoolbook" w:hAnsi="Century Schoolbook" w:cs="Arial"/>
          <w:sz w:val="26"/>
          <w:szCs w:val="26"/>
        </w:rPr>
        <w:t>and</w:t>
      </w:r>
      <w:r w:rsidR="006E04B6" w:rsidRPr="00C3262C">
        <w:rPr>
          <w:rFonts w:ascii="Century Schoolbook" w:hAnsi="Century Schoolbook" w:cs="Arial"/>
          <w:sz w:val="26"/>
          <w:szCs w:val="26"/>
        </w:rPr>
        <w:t xml:space="preserve"> he got into philosoph</w:t>
      </w:r>
      <w:r w:rsidRPr="00C3262C">
        <w:rPr>
          <w:rFonts w:ascii="Century Schoolbook" w:hAnsi="Century Schoolbook" w:cs="Arial"/>
          <w:sz w:val="26"/>
          <w:szCs w:val="26"/>
        </w:rPr>
        <w:t>y by way of an interest in the</w:t>
      </w:r>
      <w:r w:rsidR="006E04B6" w:rsidRPr="00C3262C">
        <w:rPr>
          <w:rFonts w:ascii="Century Schoolbook" w:hAnsi="Century Schoolbook" w:cs="Arial"/>
          <w:sz w:val="26"/>
          <w:szCs w:val="26"/>
        </w:rPr>
        <w:t xml:space="preserve"> phi</w:t>
      </w:r>
      <w:r w:rsidRPr="00C3262C">
        <w:rPr>
          <w:rFonts w:ascii="Century Schoolbook" w:hAnsi="Century Schoolbook" w:cs="Arial"/>
          <w:sz w:val="26"/>
          <w:szCs w:val="26"/>
        </w:rPr>
        <w:t>losophy of arithmetic i.e. the</w:t>
      </w:r>
      <w:r w:rsidR="006E04B6" w:rsidRPr="00C3262C">
        <w:rPr>
          <w:rFonts w:ascii="Century Schoolbook" w:hAnsi="Century Schoolbook" w:cs="Arial"/>
          <w:sz w:val="26"/>
          <w:szCs w:val="26"/>
        </w:rPr>
        <w:t xml:space="preserve"> foundation</w:t>
      </w:r>
      <w:r w:rsidRPr="00C3262C">
        <w:rPr>
          <w:rFonts w:ascii="Century Schoolbook" w:hAnsi="Century Schoolbook" w:cs="Arial"/>
          <w:sz w:val="26"/>
          <w:szCs w:val="26"/>
        </w:rPr>
        <w:t>s</w:t>
      </w:r>
      <w:r w:rsidR="006E04B6" w:rsidRPr="00C3262C">
        <w:rPr>
          <w:rFonts w:ascii="Century Schoolbook" w:hAnsi="Century Schoolbook" w:cs="Arial"/>
          <w:sz w:val="26"/>
          <w:szCs w:val="26"/>
        </w:rPr>
        <w:t xml:space="preserve"> of </w:t>
      </w:r>
      <w:proofErr w:type="gramStart"/>
      <w:r w:rsidR="006E04B6" w:rsidRPr="00C3262C">
        <w:rPr>
          <w:rFonts w:ascii="Century Schoolbook" w:hAnsi="Century Schoolbook" w:cs="Arial"/>
          <w:sz w:val="26"/>
          <w:szCs w:val="26"/>
        </w:rPr>
        <w:t>arithmetic .</w:t>
      </w:r>
      <w:proofErr w:type="gramEnd"/>
      <w:r w:rsidR="006E04B6" w:rsidRPr="00C3262C">
        <w:rPr>
          <w:rFonts w:ascii="Century Schoolbook" w:hAnsi="Century Schoolbook" w:cs="Arial"/>
          <w:sz w:val="26"/>
          <w:szCs w:val="26"/>
        </w:rPr>
        <w:t xml:space="preserve"> What makes an arithmetic formula true?</w:t>
      </w:r>
    </w:p>
    <w:p w14:paraId="547A9F58" w14:textId="77777777" w:rsidR="00603C3E" w:rsidRDefault="00603C3E" w:rsidP="00C3262C">
      <w:pPr>
        <w:jc w:val="both"/>
        <w:rPr>
          <w:rFonts w:ascii="Century Schoolbook" w:hAnsi="Century Schoolbook" w:cs="Arial"/>
          <w:sz w:val="26"/>
          <w:szCs w:val="26"/>
        </w:rPr>
      </w:pPr>
    </w:p>
    <w:p w14:paraId="7F3FC53D" w14:textId="4C7E9FEF" w:rsidR="00603C3E" w:rsidRPr="00603C3E" w:rsidRDefault="00603C3E" w:rsidP="00C3262C">
      <w:pPr>
        <w:jc w:val="both"/>
        <w:rPr>
          <w:rFonts w:ascii="Century Schoolbook" w:hAnsi="Century Schoolbook" w:cs="Arial"/>
          <w:i/>
          <w:sz w:val="26"/>
          <w:szCs w:val="26"/>
        </w:rPr>
      </w:pPr>
      <w:r w:rsidRPr="00603C3E">
        <w:rPr>
          <w:rFonts w:ascii="Century Schoolbook" w:hAnsi="Century Schoolbook" w:cs="Arial"/>
          <w:i/>
          <w:sz w:val="26"/>
          <w:szCs w:val="26"/>
        </w:rPr>
        <w:t>Some of his works</w:t>
      </w:r>
    </w:p>
    <w:p w14:paraId="36873846" w14:textId="77777777" w:rsidR="00C16A1F" w:rsidRPr="00C3262C" w:rsidRDefault="00C16A1F" w:rsidP="00C3262C">
      <w:pPr>
        <w:pStyle w:val="ListParagraph"/>
        <w:widowControl w:val="0"/>
        <w:numPr>
          <w:ilvl w:val="0"/>
          <w:numId w:val="1"/>
        </w:numPr>
        <w:autoSpaceDE w:val="0"/>
        <w:autoSpaceDN w:val="0"/>
        <w:adjustRightInd w:val="0"/>
        <w:spacing w:line="276" w:lineRule="auto"/>
        <w:jc w:val="both"/>
        <w:rPr>
          <w:rFonts w:ascii="Century Schoolbook" w:hAnsi="Century Schoolbook" w:cs="Times-Italic"/>
          <w:color w:val="auto"/>
          <w:sz w:val="24"/>
          <w:lang w:val="en-US" w:eastAsia="ja-JP"/>
        </w:rPr>
      </w:pPr>
      <w:r w:rsidRPr="00C3262C">
        <w:rPr>
          <w:rFonts w:ascii="Century Schoolbook" w:hAnsi="Century Schoolbook" w:cs="Times-Italic"/>
          <w:i/>
          <w:iCs/>
          <w:color w:val="auto"/>
          <w:sz w:val="24"/>
          <w:lang w:val="en-US" w:eastAsia="ja-JP"/>
        </w:rPr>
        <w:t xml:space="preserve">Logical Investigations. </w:t>
      </w:r>
      <w:r w:rsidRPr="00C3262C">
        <w:rPr>
          <w:rFonts w:ascii="Century Schoolbook" w:hAnsi="Century Schoolbook" w:cs="Times-Italic"/>
          <w:color w:val="auto"/>
          <w:sz w:val="24"/>
          <w:lang w:val="en-US" w:eastAsia="ja-JP"/>
        </w:rPr>
        <w:t>The first part of this work appeared in 1900, so it’s easy to remember.</w:t>
      </w:r>
    </w:p>
    <w:p w14:paraId="7C86B7CF" w14:textId="77777777" w:rsidR="00C16A1F" w:rsidRPr="00C3262C" w:rsidRDefault="00C16A1F" w:rsidP="00C3262C">
      <w:pPr>
        <w:widowControl w:val="0"/>
        <w:autoSpaceDE w:val="0"/>
        <w:autoSpaceDN w:val="0"/>
        <w:adjustRightInd w:val="0"/>
        <w:jc w:val="both"/>
        <w:rPr>
          <w:rFonts w:ascii="Century Schoolbook" w:hAnsi="Century Schoolbook" w:cs="Times-Italic"/>
          <w:sz w:val="24"/>
          <w:lang w:val="en-US" w:eastAsia="ja-JP"/>
        </w:rPr>
      </w:pPr>
    </w:p>
    <w:p w14:paraId="57466CFE" w14:textId="77777777" w:rsidR="00C16A1F" w:rsidRPr="00C3262C" w:rsidRDefault="00C16A1F" w:rsidP="00C3262C">
      <w:pPr>
        <w:pStyle w:val="ListParagraph"/>
        <w:widowControl w:val="0"/>
        <w:numPr>
          <w:ilvl w:val="0"/>
          <w:numId w:val="1"/>
        </w:numPr>
        <w:autoSpaceDE w:val="0"/>
        <w:autoSpaceDN w:val="0"/>
        <w:adjustRightInd w:val="0"/>
        <w:spacing w:line="276" w:lineRule="auto"/>
        <w:jc w:val="both"/>
        <w:rPr>
          <w:rFonts w:ascii="Century Schoolbook" w:hAnsi="Century Schoolbook" w:cs="Times-Italic"/>
          <w:color w:val="auto"/>
          <w:sz w:val="24"/>
          <w:lang w:val="en-US" w:eastAsia="ja-JP"/>
        </w:rPr>
      </w:pPr>
      <w:r w:rsidRPr="00C3262C">
        <w:rPr>
          <w:rFonts w:ascii="Century Schoolbook" w:hAnsi="Century Schoolbook" w:cs="Times-Italic"/>
          <w:i/>
          <w:iCs/>
          <w:color w:val="auto"/>
          <w:sz w:val="24"/>
          <w:lang w:val="en-US" w:eastAsia="ja-JP"/>
        </w:rPr>
        <w:t xml:space="preserve">The Idea of Phenomenology, </w:t>
      </w:r>
      <w:r w:rsidRPr="00C3262C">
        <w:rPr>
          <w:rFonts w:ascii="Century Schoolbook" w:hAnsi="Century Schoolbook" w:cs="Times-Italic"/>
          <w:color w:val="auto"/>
          <w:sz w:val="24"/>
          <w:lang w:val="en-US" w:eastAsia="ja-JP"/>
        </w:rPr>
        <w:t>which was done in 1907, although it wasn’t actually published until 1950.</w:t>
      </w:r>
    </w:p>
    <w:p w14:paraId="43D04296" w14:textId="77777777" w:rsidR="00C16A1F" w:rsidRPr="00C3262C" w:rsidRDefault="00C16A1F" w:rsidP="00C3262C">
      <w:pPr>
        <w:pStyle w:val="ListParagraph"/>
        <w:widowControl w:val="0"/>
        <w:numPr>
          <w:ilvl w:val="0"/>
          <w:numId w:val="1"/>
        </w:numPr>
        <w:autoSpaceDE w:val="0"/>
        <w:autoSpaceDN w:val="0"/>
        <w:adjustRightInd w:val="0"/>
        <w:spacing w:line="276" w:lineRule="auto"/>
        <w:jc w:val="both"/>
        <w:rPr>
          <w:rFonts w:ascii="Century Schoolbook" w:hAnsi="Century Schoolbook" w:cs="Times-Italic"/>
          <w:color w:val="auto"/>
          <w:sz w:val="24"/>
          <w:lang w:val="en-US" w:eastAsia="ja-JP"/>
        </w:rPr>
      </w:pPr>
      <w:r w:rsidRPr="00C3262C">
        <w:rPr>
          <w:rFonts w:ascii="Century Schoolbook" w:hAnsi="Century Schoolbook" w:cs="Times-Italic"/>
          <w:color w:val="auto"/>
          <w:sz w:val="24"/>
          <w:lang w:val="en-US" w:eastAsia="ja-JP"/>
        </w:rPr>
        <w:t>“Philosophy as Rigorous Science,” an article from 1911.</w:t>
      </w:r>
    </w:p>
    <w:p w14:paraId="27974711" w14:textId="77777777" w:rsidR="00C16A1F" w:rsidRPr="00C3262C" w:rsidRDefault="00C16A1F" w:rsidP="00C3262C">
      <w:pPr>
        <w:widowControl w:val="0"/>
        <w:autoSpaceDE w:val="0"/>
        <w:autoSpaceDN w:val="0"/>
        <w:adjustRightInd w:val="0"/>
        <w:jc w:val="both"/>
        <w:rPr>
          <w:rFonts w:ascii="Century Schoolbook" w:hAnsi="Century Schoolbook" w:cs="Times-Italic"/>
          <w:sz w:val="24"/>
          <w:lang w:val="en-US" w:eastAsia="ja-JP"/>
        </w:rPr>
      </w:pPr>
    </w:p>
    <w:p w14:paraId="718E1118" w14:textId="77777777" w:rsidR="00C16A1F" w:rsidRPr="00C3262C" w:rsidRDefault="00C16A1F" w:rsidP="00C3262C">
      <w:pPr>
        <w:pStyle w:val="ListParagraph"/>
        <w:widowControl w:val="0"/>
        <w:numPr>
          <w:ilvl w:val="0"/>
          <w:numId w:val="1"/>
        </w:numPr>
        <w:autoSpaceDE w:val="0"/>
        <w:autoSpaceDN w:val="0"/>
        <w:adjustRightInd w:val="0"/>
        <w:spacing w:line="276" w:lineRule="auto"/>
        <w:jc w:val="both"/>
        <w:rPr>
          <w:rFonts w:ascii="Century Schoolbook" w:hAnsi="Century Schoolbook" w:cs="Times-Italic"/>
          <w:color w:val="auto"/>
          <w:sz w:val="24"/>
          <w:lang w:val="en-US" w:eastAsia="ja-JP"/>
        </w:rPr>
      </w:pPr>
      <w:r w:rsidRPr="00C3262C">
        <w:rPr>
          <w:rFonts w:ascii="Century Schoolbook" w:hAnsi="Century Schoolbook" w:cs="Times-Italic"/>
          <w:i/>
          <w:iCs/>
          <w:color w:val="auto"/>
          <w:sz w:val="24"/>
          <w:lang w:val="en-US" w:eastAsia="ja-JP"/>
        </w:rPr>
        <w:t xml:space="preserve">Ideas Pertaining to a Pure Phenomenology and to a Phenomenological </w:t>
      </w:r>
      <w:proofErr w:type="gramStart"/>
      <w:r w:rsidRPr="00C3262C">
        <w:rPr>
          <w:rFonts w:ascii="Century Schoolbook" w:hAnsi="Century Schoolbook" w:cs="Times-Italic"/>
          <w:i/>
          <w:iCs/>
          <w:color w:val="auto"/>
          <w:sz w:val="24"/>
          <w:lang w:val="en-US" w:eastAsia="ja-JP"/>
        </w:rPr>
        <w:t xml:space="preserve">Philosophy  </w:t>
      </w:r>
      <w:r w:rsidRPr="00C3262C">
        <w:rPr>
          <w:rFonts w:ascii="Century Schoolbook" w:hAnsi="Century Schoolbook" w:cs="Times-Italic"/>
          <w:color w:val="auto"/>
          <w:sz w:val="24"/>
          <w:lang w:val="en-US" w:eastAsia="ja-JP"/>
        </w:rPr>
        <w:t>vol</w:t>
      </w:r>
      <w:proofErr w:type="gramEnd"/>
      <w:r w:rsidRPr="00C3262C">
        <w:rPr>
          <w:rFonts w:ascii="Century Schoolbook" w:hAnsi="Century Schoolbook" w:cs="Times-Italic"/>
          <w:color w:val="auto"/>
          <w:sz w:val="24"/>
          <w:lang w:val="en-US" w:eastAsia="ja-JP"/>
        </w:rPr>
        <w:t xml:space="preserve">. I, which appeared in 1913. This is perhaps his main work. There were also many later writings, and there </w:t>
      </w:r>
      <w:proofErr w:type="gramStart"/>
      <w:r w:rsidRPr="00C3262C">
        <w:rPr>
          <w:rFonts w:ascii="Century Schoolbook" w:hAnsi="Century Schoolbook" w:cs="Times-Italic"/>
          <w:color w:val="auto"/>
          <w:sz w:val="24"/>
          <w:lang w:val="en-US" w:eastAsia="ja-JP"/>
        </w:rPr>
        <w:t>remains</w:t>
      </w:r>
      <w:proofErr w:type="gramEnd"/>
      <w:r w:rsidRPr="00C3262C">
        <w:rPr>
          <w:rFonts w:ascii="Century Schoolbook" w:hAnsi="Century Schoolbook" w:cs="Times-Italic"/>
          <w:color w:val="auto"/>
          <w:sz w:val="24"/>
          <w:lang w:val="en-US" w:eastAsia="ja-JP"/>
        </w:rPr>
        <w:t xml:space="preserve"> a lot of unpublished materials. Husserl was a </w:t>
      </w:r>
      <w:r w:rsidRPr="00C3262C">
        <w:rPr>
          <w:rFonts w:ascii="Century Schoolbook" w:hAnsi="Century Schoolbook" w:cs="Times-Italic"/>
          <w:i/>
          <w:iCs/>
          <w:color w:val="auto"/>
          <w:sz w:val="24"/>
          <w:lang w:val="en-US" w:eastAsia="ja-JP"/>
        </w:rPr>
        <w:t xml:space="preserve">tremendously </w:t>
      </w:r>
      <w:r w:rsidRPr="00C3262C">
        <w:rPr>
          <w:rFonts w:ascii="Century Schoolbook" w:hAnsi="Century Schoolbook" w:cs="Times-Italic"/>
          <w:color w:val="auto"/>
          <w:sz w:val="24"/>
          <w:lang w:val="en-US" w:eastAsia="ja-JP"/>
        </w:rPr>
        <w:t>prolific writer. From the later period, I should perhaps mention:</w:t>
      </w:r>
    </w:p>
    <w:p w14:paraId="7232AF37" w14:textId="77777777" w:rsidR="00C16A1F" w:rsidRPr="00C3262C" w:rsidRDefault="00C16A1F" w:rsidP="00C3262C">
      <w:pPr>
        <w:widowControl w:val="0"/>
        <w:autoSpaceDE w:val="0"/>
        <w:autoSpaceDN w:val="0"/>
        <w:adjustRightInd w:val="0"/>
        <w:jc w:val="both"/>
        <w:rPr>
          <w:rFonts w:ascii="Century Schoolbook" w:hAnsi="Century Schoolbook" w:cs="Times-Italic"/>
          <w:sz w:val="24"/>
          <w:lang w:val="en-US" w:eastAsia="ja-JP"/>
        </w:rPr>
      </w:pPr>
    </w:p>
    <w:p w14:paraId="1D78C798" w14:textId="77777777" w:rsidR="00C16A1F" w:rsidRPr="00C3262C" w:rsidRDefault="00C16A1F" w:rsidP="00C3262C">
      <w:pPr>
        <w:pStyle w:val="ListParagraph"/>
        <w:widowControl w:val="0"/>
        <w:numPr>
          <w:ilvl w:val="0"/>
          <w:numId w:val="1"/>
        </w:numPr>
        <w:autoSpaceDE w:val="0"/>
        <w:autoSpaceDN w:val="0"/>
        <w:adjustRightInd w:val="0"/>
        <w:spacing w:line="276" w:lineRule="auto"/>
        <w:jc w:val="both"/>
        <w:rPr>
          <w:rFonts w:ascii="Century Schoolbook" w:hAnsi="Century Schoolbook" w:cs="Times-Italic"/>
          <w:color w:val="auto"/>
          <w:sz w:val="24"/>
          <w:lang w:val="en-US" w:eastAsia="ja-JP"/>
        </w:rPr>
      </w:pPr>
      <w:r w:rsidRPr="00C3262C">
        <w:rPr>
          <w:rFonts w:ascii="Century Schoolbook" w:hAnsi="Century Schoolbook" w:cs="Times-Italic"/>
          <w:i/>
          <w:iCs/>
          <w:color w:val="auto"/>
          <w:sz w:val="24"/>
          <w:lang w:val="en-US" w:eastAsia="ja-JP"/>
        </w:rPr>
        <w:t xml:space="preserve">Cartesian </w:t>
      </w:r>
      <w:proofErr w:type="gramStart"/>
      <w:r w:rsidRPr="00C3262C">
        <w:rPr>
          <w:rFonts w:ascii="Century Schoolbook" w:hAnsi="Century Schoolbook" w:cs="Times-Italic"/>
          <w:i/>
          <w:iCs/>
          <w:color w:val="auto"/>
          <w:sz w:val="24"/>
          <w:lang w:val="en-US" w:eastAsia="ja-JP"/>
        </w:rPr>
        <w:t>Meditations,</w:t>
      </w:r>
      <w:proofErr w:type="gramEnd"/>
      <w:r w:rsidRPr="00C3262C">
        <w:rPr>
          <w:rFonts w:ascii="Century Schoolbook" w:hAnsi="Century Schoolbook" w:cs="Times-Italic"/>
          <w:i/>
          <w:iCs/>
          <w:color w:val="auto"/>
          <w:sz w:val="24"/>
          <w:lang w:val="en-US" w:eastAsia="ja-JP"/>
        </w:rPr>
        <w:t xml:space="preserve"> </w:t>
      </w:r>
      <w:r w:rsidRPr="00C3262C">
        <w:rPr>
          <w:rFonts w:ascii="Century Schoolbook" w:hAnsi="Century Schoolbook" w:cs="Times-Italic"/>
          <w:color w:val="auto"/>
          <w:sz w:val="24"/>
          <w:lang w:val="en-US" w:eastAsia="ja-JP"/>
        </w:rPr>
        <w:t xml:space="preserve">published in 1931 and based on a series of lectures </w:t>
      </w:r>
      <w:r w:rsidRPr="00C3262C">
        <w:rPr>
          <w:rFonts w:ascii="Century Schoolbook" w:hAnsi="Century Schoolbook" w:cs="Times-Italic"/>
          <w:color w:val="auto"/>
          <w:sz w:val="24"/>
          <w:lang w:val="en-US" w:eastAsia="ja-JP"/>
        </w:rPr>
        <w:lastRenderedPageBreak/>
        <w:t xml:space="preserve">Husserl delivered at the Sorbonne in Paris, in 1929. I do not know exactly how much Sartre knew about the material of these lectures. (And it is something I would </w:t>
      </w:r>
      <w:r w:rsidRPr="00C3262C">
        <w:rPr>
          <w:rFonts w:ascii="Century Schoolbook" w:hAnsi="Century Schoolbook" w:cs="Times-Italic"/>
          <w:i/>
          <w:iCs/>
          <w:color w:val="auto"/>
          <w:sz w:val="24"/>
          <w:lang w:val="en-US" w:eastAsia="ja-JP"/>
        </w:rPr>
        <w:t xml:space="preserve">like </w:t>
      </w:r>
      <w:r w:rsidRPr="00C3262C">
        <w:rPr>
          <w:rFonts w:ascii="Century Schoolbook" w:hAnsi="Century Schoolbook" w:cs="Times-Italic"/>
          <w:color w:val="auto"/>
          <w:sz w:val="24"/>
          <w:lang w:val="en-US" w:eastAsia="ja-JP"/>
        </w:rPr>
        <w:t xml:space="preserve">to know.) We do know that he was not himself </w:t>
      </w:r>
      <w:r w:rsidRPr="00C3262C">
        <w:rPr>
          <w:rFonts w:ascii="Century Schoolbook" w:hAnsi="Century Schoolbook" w:cs="Times-Italic"/>
          <w:i/>
          <w:iCs/>
          <w:color w:val="auto"/>
          <w:sz w:val="24"/>
          <w:lang w:val="en-US" w:eastAsia="ja-JP"/>
        </w:rPr>
        <w:t xml:space="preserve">at </w:t>
      </w:r>
      <w:r w:rsidRPr="00C3262C">
        <w:rPr>
          <w:rFonts w:ascii="Century Schoolbook" w:hAnsi="Century Schoolbook" w:cs="Times-Italic"/>
          <w:color w:val="auto"/>
          <w:sz w:val="24"/>
          <w:lang w:val="en-US" w:eastAsia="ja-JP"/>
        </w:rPr>
        <w:t>the lectures when they were given.</w:t>
      </w:r>
    </w:p>
    <w:p w14:paraId="3D8DDA60" w14:textId="77777777" w:rsidR="00C16A1F" w:rsidRPr="00C3262C" w:rsidRDefault="00C16A1F" w:rsidP="00C3262C">
      <w:pPr>
        <w:jc w:val="both"/>
        <w:rPr>
          <w:rFonts w:ascii="Century Schoolbook" w:hAnsi="Century Schoolbook" w:cs="Arial"/>
          <w:sz w:val="26"/>
          <w:szCs w:val="26"/>
        </w:rPr>
      </w:pPr>
    </w:p>
    <w:p w14:paraId="05FF6BA5" w14:textId="4F8D266B" w:rsidR="006E04B6" w:rsidRPr="00C3262C" w:rsidRDefault="00603C3E" w:rsidP="00C3262C">
      <w:pPr>
        <w:jc w:val="both"/>
        <w:rPr>
          <w:rFonts w:ascii="Century Schoolbook" w:hAnsi="Century Schoolbook" w:cs="Arial"/>
          <w:sz w:val="26"/>
          <w:szCs w:val="26"/>
        </w:rPr>
      </w:pPr>
      <w:r>
        <w:rPr>
          <w:rFonts w:ascii="Century Schoolbook" w:hAnsi="Century Schoolbook" w:cs="Arial"/>
          <w:sz w:val="26"/>
          <w:szCs w:val="26"/>
        </w:rPr>
        <w:t>As has been emphasized, i</w:t>
      </w:r>
      <w:r w:rsidR="006E04B6" w:rsidRPr="00C3262C">
        <w:rPr>
          <w:rFonts w:ascii="Century Schoolbook" w:hAnsi="Century Schoolbook" w:cs="Arial"/>
          <w:sz w:val="26"/>
          <w:szCs w:val="26"/>
        </w:rPr>
        <w:t xml:space="preserve">n philosophy </w:t>
      </w:r>
      <w:r w:rsidR="003F4DD9" w:rsidRPr="00C3262C">
        <w:rPr>
          <w:rFonts w:ascii="Century Schoolbook" w:hAnsi="Century Schoolbook" w:cs="Arial"/>
          <w:sz w:val="26"/>
          <w:szCs w:val="26"/>
        </w:rPr>
        <w:t>Husserl</w:t>
      </w:r>
      <w:r w:rsidR="006E04B6" w:rsidRPr="00C3262C">
        <w:rPr>
          <w:rFonts w:ascii="Century Schoolbook" w:hAnsi="Century Schoolbook" w:cs="Arial"/>
          <w:sz w:val="26"/>
          <w:szCs w:val="26"/>
        </w:rPr>
        <w:t xml:space="preserve"> became important because he invented </w:t>
      </w:r>
      <w:r>
        <w:rPr>
          <w:rFonts w:ascii="Century Schoolbook" w:hAnsi="Century Schoolbook" w:cs="Arial"/>
          <w:sz w:val="26"/>
          <w:szCs w:val="26"/>
        </w:rPr>
        <w:t>the method of</w:t>
      </w:r>
      <w:r w:rsidR="00011069" w:rsidRPr="00C3262C">
        <w:rPr>
          <w:rFonts w:ascii="Century Schoolbook" w:hAnsi="Century Schoolbook" w:cs="Arial"/>
          <w:sz w:val="26"/>
          <w:szCs w:val="26"/>
        </w:rPr>
        <w:t xml:space="preserve"> </w:t>
      </w:r>
      <w:r w:rsidR="00011069" w:rsidRPr="00603C3E">
        <w:rPr>
          <w:rFonts w:ascii="Century Schoolbook" w:hAnsi="Century Schoolbook" w:cs="Arial"/>
          <w:i/>
          <w:sz w:val="26"/>
          <w:szCs w:val="26"/>
        </w:rPr>
        <w:t>Phenomenology</w:t>
      </w:r>
      <w:r w:rsidR="00011069" w:rsidRPr="00C3262C">
        <w:rPr>
          <w:rFonts w:ascii="Century Schoolbook" w:hAnsi="Century Schoolbook" w:cs="Arial"/>
          <w:sz w:val="26"/>
          <w:szCs w:val="26"/>
        </w:rPr>
        <w:t>. His interest</w:t>
      </w:r>
      <w:r w:rsidR="006E04B6" w:rsidRPr="00C3262C">
        <w:rPr>
          <w:rFonts w:ascii="Century Schoolbook" w:hAnsi="Century Schoolbook" w:cs="Arial"/>
          <w:sz w:val="26"/>
          <w:szCs w:val="26"/>
        </w:rPr>
        <w:t xml:space="preserve"> in this was to find a foundation for all knowledge where he means there to be a foundation in something itself</w:t>
      </w:r>
      <w:r w:rsidR="005C6EC7" w:rsidRPr="00C3262C">
        <w:rPr>
          <w:rFonts w:ascii="Century Schoolbook" w:hAnsi="Century Schoolbook" w:cs="Arial"/>
          <w:sz w:val="26"/>
          <w:szCs w:val="26"/>
        </w:rPr>
        <w:t xml:space="preserve"> that was ind</w:t>
      </w:r>
      <w:r w:rsidR="00011069" w:rsidRPr="00C3262C">
        <w:rPr>
          <w:rFonts w:ascii="Century Schoolbook" w:hAnsi="Century Schoolbook" w:cs="Arial"/>
          <w:sz w:val="26"/>
          <w:szCs w:val="26"/>
        </w:rPr>
        <w:t xml:space="preserve">ubitable </w:t>
      </w:r>
      <w:r w:rsidR="005C6EC7" w:rsidRPr="00C3262C">
        <w:rPr>
          <w:rFonts w:ascii="Century Schoolbook" w:hAnsi="Century Schoolbook" w:cs="Arial"/>
          <w:sz w:val="26"/>
          <w:szCs w:val="26"/>
        </w:rPr>
        <w:t>(unquestionable, absolutely provable, beyond doubt). In a philosophical sense it consists of necessary truths and arithmetic</w:t>
      </w:r>
      <w:r w:rsidR="00011069" w:rsidRPr="00C3262C">
        <w:rPr>
          <w:rFonts w:ascii="Century Schoolbook" w:hAnsi="Century Schoolbook" w:cs="Arial"/>
          <w:sz w:val="26"/>
          <w:szCs w:val="26"/>
        </w:rPr>
        <w:t>,</w:t>
      </w:r>
      <w:r w:rsidR="005C6EC7" w:rsidRPr="00C3262C">
        <w:rPr>
          <w:rFonts w:ascii="Century Schoolbook" w:hAnsi="Century Schoolbook" w:cs="Arial"/>
          <w:sz w:val="26"/>
          <w:szCs w:val="26"/>
        </w:rPr>
        <w:t xml:space="preserve"> and mathematics in general, consists of necessary truths. Perhaps </w:t>
      </w:r>
      <w:r w:rsidR="003F4DD9" w:rsidRPr="00C3262C">
        <w:rPr>
          <w:rFonts w:ascii="Century Schoolbook" w:hAnsi="Century Schoolbook" w:cs="Arial"/>
          <w:sz w:val="26"/>
          <w:szCs w:val="26"/>
        </w:rPr>
        <w:t>Husserl</w:t>
      </w:r>
      <w:r w:rsidR="005C6EC7" w:rsidRPr="00C3262C">
        <w:rPr>
          <w:rFonts w:ascii="Century Schoolbook" w:hAnsi="Century Schoolbook" w:cs="Arial"/>
          <w:sz w:val="26"/>
          <w:szCs w:val="26"/>
        </w:rPr>
        <w:t xml:space="preserve"> </w:t>
      </w:r>
      <w:r w:rsidR="00256D54" w:rsidRPr="00C3262C">
        <w:rPr>
          <w:rFonts w:ascii="Century Schoolbook" w:hAnsi="Century Schoolbook" w:cs="Arial"/>
          <w:sz w:val="26"/>
          <w:szCs w:val="26"/>
        </w:rPr>
        <w:t xml:space="preserve">is most famous </w:t>
      </w:r>
      <w:r w:rsidR="00011069" w:rsidRPr="00C3262C">
        <w:rPr>
          <w:rFonts w:ascii="Century Schoolbook" w:hAnsi="Century Schoolbook" w:cs="Arial"/>
          <w:sz w:val="26"/>
          <w:szCs w:val="26"/>
        </w:rPr>
        <w:t>in</w:t>
      </w:r>
      <w:r w:rsidR="00256D54" w:rsidRPr="00C3262C">
        <w:rPr>
          <w:rFonts w:ascii="Century Schoolbook" w:hAnsi="Century Schoolbook" w:cs="Arial"/>
          <w:sz w:val="26"/>
          <w:szCs w:val="26"/>
        </w:rPr>
        <w:t xml:space="preserve"> philosophy because of his influence. For his </w:t>
      </w:r>
      <w:r w:rsidR="00011069" w:rsidRPr="00C3262C">
        <w:rPr>
          <w:rFonts w:ascii="Century Schoolbook" w:hAnsi="Century Schoolbook" w:cs="Arial"/>
          <w:sz w:val="26"/>
          <w:szCs w:val="26"/>
        </w:rPr>
        <w:t>actual</w:t>
      </w:r>
      <w:r w:rsidR="00256D54" w:rsidRPr="00C3262C">
        <w:rPr>
          <w:rFonts w:ascii="Century Schoolbook" w:hAnsi="Century Schoolbook" w:cs="Arial"/>
          <w:color w:val="FF0000"/>
          <w:sz w:val="26"/>
          <w:szCs w:val="26"/>
        </w:rPr>
        <w:t xml:space="preserve"> </w:t>
      </w:r>
      <w:r w:rsidR="00256D54" w:rsidRPr="00C3262C">
        <w:rPr>
          <w:rFonts w:ascii="Century Schoolbook" w:hAnsi="Century Schoolbook" w:cs="Arial"/>
          <w:sz w:val="26"/>
          <w:szCs w:val="26"/>
        </w:rPr>
        <w:t>philosophy itself is very technical and mainly directed towards questions of which a great many philosophers haven’t been that concerned with. I</w:t>
      </w:r>
      <w:r w:rsidR="00011069" w:rsidRPr="00C3262C">
        <w:rPr>
          <w:rFonts w:ascii="Century Schoolbook" w:hAnsi="Century Schoolbook" w:cs="Arial"/>
          <w:sz w:val="26"/>
          <w:szCs w:val="26"/>
        </w:rPr>
        <w:t>n</w:t>
      </w:r>
      <w:r w:rsidR="00256D54" w:rsidRPr="00C3262C">
        <w:rPr>
          <w:rFonts w:ascii="Century Schoolbook" w:hAnsi="Century Schoolbook" w:cs="Arial"/>
          <w:sz w:val="26"/>
          <w:szCs w:val="26"/>
        </w:rPr>
        <w:t xml:space="preserve"> particular Heidegger was a student of </w:t>
      </w:r>
      <w:r w:rsidR="003F4DD9" w:rsidRPr="00C3262C">
        <w:rPr>
          <w:rFonts w:ascii="Century Schoolbook" w:hAnsi="Century Schoolbook" w:cs="Arial"/>
          <w:sz w:val="26"/>
          <w:szCs w:val="26"/>
        </w:rPr>
        <w:t>Husserl</w:t>
      </w:r>
      <w:r w:rsidR="00256D54" w:rsidRPr="00C3262C">
        <w:rPr>
          <w:rFonts w:ascii="Century Schoolbook" w:hAnsi="Century Schoolbook" w:cs="Arial"/>
          <w:sz w:val="26"/>
          <w:szCs w:val="26"/>
        </w:rPr>
        <w:t xml:space="preserve"> </w:t>
      </w:r>
      <w:r w:rsidR="00DE63DA">
        <w:rPr>
          <w:rFonts w:ascii="Century Schoolbook" w:hAnsi="Century Schoolbook" w:cs="Arial"/>
          <w:sz w:val="26"/>
          <w:szCs w:val="26"/>
        </w:rPr>
        <w:t>and</w:t>
      </w:r>
      <w:r w:rsidR="00256D54" w:rsidRPr="00C3262C">
        <w:rPr>
          <w:rFonts w:ascii="Century Schoolbook" w:hAnsi="Century Schoolbook" w:cs="Arial"/>
          <w:sz w:val="26"/>
          <w:szCs w:val="26"/>
        </w:rPr>
        <w:t xml:space="preserve"> Heideggers philosophy has come to dominate a good deal of their </w:t>
      </w:r>
      <w:r>
        <w:rPr>
          <w:rFonts w:ascii="Century Schoolbook" w:hAnsi="Century Schoolbook" w:cs="Arial"/>
          <w:sz w:val="26"/>
          <w:szCs w:val="26"/>
        </w:rPr>
        <w:t>20</w:t>
      </w:r>
      <w:r w:rsidRPr="00603C3E">
        <w:rPr>
          <w:rFonts w:ascii="Century Schoolbook" w:hAnsi="Century Schoolbook" w:cs="Arial"/>
          <w:sz w:val="26"/>
          <w:szCs w:val="26"/>
          <w:vertAlign w:val="superscript"/>
        </w:rPr>
        <w:t>th</w:t>
      </w:r>
      <w:r>
        <w:rPr>
          <w:rFonts w:ascii="Century Schoolbook" w:hAnsi="Century Schoolbook" w:cs="Arial"/>
          <w:sz w:val="26"/>
          <w:szCs w:val="26"/>
        </w:rPr>
        <w:t xml:space="preserve"> century</w:t>
      </w:r>
      <w:r w:rsidR="00256D54" w:rsidRPr="00C3262C">
        <w:rPr>
          <w:rFonts w:ascii="Century Schoolbook" w:hAnsi="Century Schoolbook" w:cs="Arial"/>
          <w:sz w:val="26"/>
          <w:szCs w:val="26"/>
        </w:rPr>
        <w:t xml:space="preserve"> </w:t>
      </w:r>
      <w:r w:rsidR="00DE63DA">
        <w:rPr>
          <w:rFonts w:ascii="Century Schoolbook" w:hAnsi="Century Schoolbook" w:cs="Arial"/>
          <w:sz w:val="26"/>
          <w:szCs w:val="26"/>
        </w:rPr>
        <w:t>and</w:t>
      </w:r>
      <w:r w:rsidR="00256D54" w:rsidRPr="00C3262C">
        <w:rPr>
          <w:rFonts w:ascii="Century Schoolbook" w:hAnsi="Century Schoolbook" w:cs="Arial"/>
          <w:sz w:val="26"/>
          <w:szCs w:val="26"/>
        </w:rPr>
        <w:t xml:space="preserve"> there is no question that Heidegger at least got his start from </w:t>
      </w:r>
      <w:r w:rsidR="003F4DD9" w:rsidRPr="00C3262C">
        <w:rPr>
          <w:rFonts w:ascii="Century Schoolbook" w:hAnsi="Century Schoolbook" w:cs="Arial"/>
          <w:sz w:val="26"/>
          <w:szCs w:val="26"/>
        </w:rPr>
        <w:t>Husserl</w:t>
      </w:r>
      <w:r w:rsidR="00256D54" w:rsidRPr="00C3262C">
        <w:rPr>
          <w:rFonts w:ascii="Century Schoolbook" w:hAnsi="Century Schoolbook" w:cs="Arial"/>
          <w:sz w:val="26"/>
          <w:szCs w:val="26"/>
        </w:rPr>
        <w:t>’s work in Phenomenology</w:t>
      </w:r>
      <w:r>
        <w:rPr>
          <w:rFonts w:ascii="Century Schoolbook" w:hAnsi="Century Schoolbook" w:cs="Arial"/>
          <w:sz w:val="26"/>
          <w:szCs w:val="26"/>
        </w:rPr>
        <w:t xml:space="preserve"> and</w:t>
      </w:r>
      <w:r w:rsidR="00256D54" w:rsidRPr="00C3262C">
        <w:rPr>
          <w:rFonts w:ascii="Century Schoolbook" w:hAnsi="Century Schoolbook" w:cs="Arial"/>
          <w:sz w:val="26"/>
          <w:szCs w:val="26"/>
        </w:rPr>
        <w:t xml:space="preserve"> Sartre, he</w:t>
      </w:r>
      <w:r w:rsidR="00011069" w:rsidRPr="00C3262C">
        <w:rPr>
          <w:rFonts w:ascii="Century Schoolbook" w:hAnsi="Century Schoolbook" w:cs="Arial"/>
          <w:sz w:val="26"/>
          <w:szCs w:val="26"/>
        </w:rPr>
        <w:t>a</w:t>
      </w:r>
      <w:r w:rsidR="00256D54" w:rsidRPr="00C3262C">
        <w:rPr>
          <w:rFonts w:ascii="Century Schoolbook" w:hAnsi="Century Schoolbook" w:cs="Arial"/>
          <w:sz w:val="26"/>
          <w:szCs w:val="26"/>
        </w:rPr>
        <w:t xml:space="preserve">rd of </w:t>
      </w:r>
      <w:r w:rsidR="003F4DD9" w:rsidRPr="00C3262C">
        <w:rPr>
          <w:rFonts w:ascii="Century Schoolbook" w:hAnsi="Century Schoolbook" w:cs="Arial"/>
          <w:sz w:val="26"/>
          <w:szCs w:val="26"/>
        </w:rPr>
        <w:t>Husserl</w:t>
      </w:r>
      <w:r w:rsidR="00256D54" w:rsidRPr="00C3262C">
        <w:rPr>
          <w:rFonts w:ascii="Century Schoolbook" w:hAnsi="Century Schoolbook" w:cs="Arial"/>
          <w:sz w:val="26"/>
          <w:szCs w:val="26"/>
        </w:rPr>
        <w:t xml:space="preserve"> at an early age. </w:t>
      </w:r>
      <w:r w:rsidR="003F4DD9" w:rsidRPr="00C3262C">
        <w:rPr>
          <w:rFonts w:ascii="Century Schoolbook" w:hAnsi="Century Schoolbook" w:cs="Arial"/>
          <w:sz w:val="26"/>
          <w:szCs w:val="26"/>
        </w:rPr>
        <w:t>Husserl</w:t>
      </w:r>
      <w:r w:rsidR="00256D54" w:rsidRPr="00C3262C">
        <w:rPr>
          <w:rFonts w:ascii="Century Schoolbook" w:hAnsi="Century Schoolbook" w:cs="Arial"/>
          <w:sz w:val="26"/>
          <w:szCs w:val="26"/>
        </w:rPr>
        <w:t xml:space="preserve"> ga</w:t>
      </w:r>
      <w:r w:rsidR="007E70EA" w:rsidRPr="00C3262C">
        <w:rPr>
          <w:rFonts w:ascii="Century Schoolbook" w:hAnsi="Century Schoolbook" w:cs="Arial"/>
          <w:sz w:val="26"/>
          <w:szCs w:val="26"/>
        </w:rPr>
        <w:t>ve a famous set of lectures in P</w:t>
      </w:r>
      <w:r w:rsidR="00256D54" w:rsidRPr="00C3262C">
        <w:rPr>
          <w:rFonts w:ascii="Century Schoolbook" w:hAnsi="Century Schoolbook" w:cs="Arial"/>
          <w:sz w:val="26"/>
          <w:szCs w:val="26"/>
        </w:rPr>
        <w:t xml:space="preserve">aris in the late 30’s and Sartre too began his career as a phenomenologist </w:t>
      </w:r>
      <w:r w:rsidR="00DE63DA">
        <w:rPr>
          <w:rFonts w:ascii="Century Schoolbook" w:hAnsi="Century Schoolbook" w:cs="Arial"/>
          <w:sz w:val="26"/>
          <w:szCs w:val="26"/>
        </w:rPr>
        <w:t>and</w:t>
      </w:r>
      <w:r w:rsidR="00256D54" w:rsidRPr="00C3262C">
        <w:rPr>
          <w:rFonts w:ascii="Century Schoolbook" w:hAnsi="Century Schoolbook" w:cs="Arial"/>
          <w:sz w:val="26"/>
          <w:szCs w:val="26"/>
        </w:rPr>
        <w:t xml:space="preserve"> his first great work</w:t>
      </w:r>
      <w:r w:rsidR="00011069" w:rsidRPr="00C3262C">
        <w:rPr>
          <w:rFonts w:ascii="Century Schoolbook" w:hAnsi="Century Schoolbook" w:cs="Arial"/>
          <w:sz w:val="26"/>
          <w:szCs w:val="26"/>
        </w:rPr>
        <w:t xml:space="preserve"> (</w:t>
      </w:r>
      <w:r w:rsidR="00011069" w:rsidRPr="00603C3E">
        <w:rPr>
          <w:rFonts w:ascii="Century Schoolbook" w:hAnsi="Century Schoolbook" w:cs="Arial"/>
          <w:i/>
          <w:sz w:val="26"/>
          <w:szCs w:val="26"/>
        </w:rPr>
        <w:t>Transcendence of the Ego</w:t>
      </w:r>
      <w:r w:rsidR="00D21DF7" w:rsidRPr="00C3262C">
        <w:rPr>
          <w:rFonts w:ascii="Century Schoolbook" w:hAnsi="Century Schoolbook" w:cs="Arial"/>
          <w:sz w:val="26"/>
          <w:szCs w:val="26"/>
        </w:rPr>
        <w:t>) is explicitly a work on phenomenology.</w:t>
      </w:r>
    </w:p>
    <w:p w14:paraId="32D15975" w14:textId="220CAA14" w:rsidR="00AD39A7" w:rsidRPr="00C3262C" w:rsidRDefault="003F4DD9" w:rsidP="00C3262C">
      <w:pPr>
        <w:jc w:val="both"/>
        <w:rPr>
          <w:rFonts w:ascii="Century Schoolbook" w:hAnsi="Century Schoolbook" w:cs="Arial"/>
          <w:sz w:val="26"/>
          <w:szCs w:val="26"/>
        </w:rPr>
      </w:pPr>
      <w:r w:rsidRPr="00C3262C">
        <w:rPr>
          <w:rFonts w:ascii="Century Schoolbook" w:hAnsi="Century Schoolbook" w:cs="Arial"/>
          <w:sz w:val="26"/>
          <w:szCs w:val="26"/>
        </w:rPr>
        <w:t>Husserl</w:t>
      </w:r>
      <w:r w:rsidR="00D21DF7" w:rsidRPr="00C3262C">
        <w:rPr>
          <w:rFonts w:ascii="Century Schoolbook" w:hAnsi="Century Schoolbook" w:cs="Arial"/>
          <w:sz w:val="26"/>
          <w:szCs w:val="26"/>
        </w:rPr>
        <w:t xml:space="preserve"> came to phenomenology by a number of different roots but first and foremost, let us mention that in his studies of arithmetic he began as a strict empiricist</w:t>
      </w:r>
      <w:r w:rsidR="00603C3E">
        <w:rPr>
          <w:rFonts w:ascii="Century Schoolbook" w:hAnsi="Century Schoolbook" w:cs="Arial"/>
          <w:sz w:val="26"/>
          <w:szCs w:val="26"/>
        </w:rPr>
        <w:t xml:space="preserve"> </w:t>
      </w:r>
      <w:r w:rsidR="00E92648" w:rsidRPr="00C3262C">
        <w:rPr>
          <w:rFonts w:ascii="Century Schoolbook" w:hAnsi="Century Schoolbook" w:cs="Arial"/>
          <w:sz w:val="26"/>
          <w:szCs w:val="26"/>
        </w:rPr>
        <w:t xml:space="preserve">and closest of an to his view was Mill.  Mill was a strict empiricist </w:t>
      </w:r>
      <w:r w:rsidR="00603C3E">
        <w:rPr>
          <w:rFonts w:ascii="Century Schoolbook" w:hAnsi="Century Schoolbook" w:cs="Arial"/>
          <w:sz w:val="26"/>
          <w:szCs w:val="26"/>
        </w:rPr>
        <w:t>who</w:t>
      </w:r>
      <w:r w:rsidR="00E92648" w:rsidRPr="00C3262C">
        <w:rPr>
          <w:rFonts w:ascii="Century Schoolbook" w:hAnsi="Century Schoolbook" w:cs="Arial"/>
          <w:sz w:val="26"/>
          <w:szCs w:val="26"/>
        </w:rPr>
        <w:t xml:space="preserve"> argued that mathematics and arithmetic was a matter of confirmed empirical judgement drawn from our experience of counting. </w:t>
      </w:r>
      <w:r w:rsidRPr="00C3262C">
        <w:rPr>
          <w:rFonts w:ascii="Century Schoolbook" w:hAnsi="Century Schoolbook" w:cs="Arial"/>
          <w:sz w:val="26"/>
          <w:szCs w:val="26"/>
        </w:rPr>
        <w:t>Husserl</w:t>
      </w:r>
      <w:r w:rsidR="00E92648" w:rsidRPr="00C3262C">
        <w:rPr>
          <w:rFonts w:ascii="Century Schoolbook" w:hAnsi="Century Schoolbook" w:cs="Arial"/>
          <w:sz w:val="26"/>
          <w:szCs w:val="26"/>
        </w:rPr>
        <w:t xml:space="preserve"> took up this idea and defended it in his first book. This was very quickly</w:t>
      </w:r>
      <w:r w:rsidR="003107C8" w:rsidRPr="00C3262C">
        <w:rPr>
          <w:rFonts w:ascii="Century Schoolbook" w:hAnsi="Century Schoolbook" w:cs="Arial"/>
          <w:sz w:val="26"/>
          <w:szCs w:val="26"/>
        </w:rPr>
        <w:t xml:space="preserve"> and reviewed by Frege, who rejected his thesis and pointed out to </w:t>
      </w:r>
      <w:r w:rsidRPr="00C3262C">
        <w:rPr>
          <w:rFonts w:ascii="Century Schoolbook" w:hAnsi="Century Schoolbook" w:cs="Arial"/>
          <w:sz w:val="26"/>
          <w:szCs w:val="26"/>
        </w:rPr>
        <w:t>Husserl</w:t>
      </w:r>
      <w:r w:rsidR="003107C8" w:rsidRPr="00C3262C">
        <w:rPr>
          <w:rFonts w:ascii="Century Schoolbook" w:hAnsi="Century Schoolbook" w:cs="Arial"/>
          <w:sz w:val="26"/>
          <w:szCs w:val="26"/>
        </w:rPr>
        <w:t xml:space="preserve"> that the idea wasn’t plausible. That arithmetic, whatever else it might be, could not be a matter of empirical truth. </w:t>
      </w:r>
      <w:r w:rsidRPr="00C3262C">
        <w:rPr>
          <w:rFonts w:ascii="Century Schoolbook" w:hAnsi="Century Schoolbook" w:cs="Arial"/>
          <w:sz w:val="26"/>
          <w:szCs w:val="26"/>
        </w:rPr>
        <w:t>Husserl</w:t>
      </w:r>
      <w:r w:rsidR="003107C8" w:rsidRPr="00C3262C">
        <w:rPr>
          <w:rFonts w:ascii="Century Schoolbook" w:hAnsi="Century Schoolbook" w:cs="Arial"/>
          <w:sz w:val="26"/>
          <w:szCs w:val="26"/>
        </w:rPr>
        <w:t xml:space="preserve"> rapidly changed his approach, and decided that arithmetic must be defended and most importantly, in general knowledge must be defended by founding it on </w:t>
      </w:r>
      <w:proofErr w:type="gramStart"/>
      <w:r w:rsidR="003107C8" w:rsidRPr="00C3262C">
        <w:rPr>
          <w:rFonts w:ascii="Century Schoolbook" w:hAnsi="Century Schoolbook" w:cs="Arial"/>
          <w:sz w:val="26"/>
          <w:szCs w:val="26"/>
        </w:rPr>
        <w:t>a bedrock</w:t>
      </w:r>
      <w:proofErr w:type="gramEnd"/>
      <w:r w:rsidR="003107C8" w:rsidRPr="00C3262C">
        <w:rPr>
          <w:rFonts w:ascii="Century Schoolbook" w:hAnsi="Century Schoolbook" w:cs="Arial"/>
          <w:sz w:val="26"/>
          <w:szCs w:val="26"/>
        </w:rPr>
        <w:t xml:space="preserve"> of necessary trut</w:t>
      </w:r>
      <w:r w:rsidR="00AD39A7" w:rsidRPr="00C3262C">
        <w:rPr>
          <w:rFonts w:ascii="Century Schoolbook" w:hAnsi="Century Schoolbook" w:cs="Arial"/>
          <w:sz w:val="26"/>
          <w:szCs w:val="26"/>
        </w:rPr>
        <w:t>hs which could not be reduced to empirical truth.</w:t>
      </w:r>
    </w:p>
    <w:p w14:paraId="2461A00B" w14:textId="77777777" w:rsidR="00860F52" w:rsidRPr="00C3262C" w:rsidRDefault="00860F52" w:rsidP="00C3262C">
      <w:pPr>
        <w:jc w:val="both"/>
        <w:rPr>
          <w:rFonts w:ascii="Century Schoolbook" w:hAnsi="Century Schoolbook" w:cs="Arial"/>
          <w:sz w:val="26"/>
          <w:szCs w:val="26"/>
        </w:rPr>
      </w:pPr>
      <w:r w:rsidRPr="00C3262C">
        <w:rPr>
          <w:rFonts w:ascii="Century Schoolbook" w:hAnsi="Century Schoolbook" w:cs="Arial"/>
          <w:sz w:val="26"/>
          <w:szCs w:val="26"/>
        </w:rPr>
        <w:t>There is also a negative side of his philosophy. He was to oppose a great many truths of the time. In particular he was opposed to four questions:</w:t>
      </w:r>
    </w:p>
    <w:p w14:paraId="504584DC" w14:textId="4AC5A4E3" w:rsidR="00860F52" w:rsidRPr="00C3262C" w:rsidRDefault="00860F52" w:rsidP="00C3262C">
      <w:pPr>
        <w:jc w:val="both"/>
        <w:rPr>
          <w:rFonts w:ascii="Century Schoolbook" w:hAnsi="Century Schoolbook" w:cs="Arial"/>
          <w:sz w:val="26"/>
          <w:szCs w:val="26"/>
        </w:rPr>
      </w:pPr>
      <w:proofErr w:type="spellStart"/>
      <w:r w:rsidRPr="00C3262C">
        <w:rPr>
          <w:rFonts w:ascii="Century Schoolbook" w:hAnsi="Century Schoolbook" w:cs="Arial"/>
          <w:sz w:val="26"/>
          <w:szCs w:val="26"/>
        </w:rPr>
        <w:lastRenderedPageBreak/>
        <w:t>i</w:t>
      </w:r>
      <w:proofErr w:type="spellEnd"/>
      <w:r w:rsidRPr="00C3262C">
        <w:rPr>
          <w:rFonts w:ascii="Century Schoolbook" w:hAnsi="Century Schoolbook" w:cs="Arial"/>
          <w:sz w:val="26"/>
          <w:szCs w:val="26"/>
        </w:rPr>
        <w:t xml:space="preserve">). The idea of relativism (opposing Neitzsche </w:t>
      </w:r>
      <w:r w:rsidR="00DE63DA">
        <w:rPr>
          <w:rFonts w:ascii="Century Schoolbook" w:hAnsi="Century Schoolbook" w:cs="Arial"/>
          <w:sz w:val="26"/>
          <w:szCs w:val="26"/>
        </w:rPr>
        <w:t>and</w:t>
      </w:r>
      <w:r w:rsidRPr="00C3262C">
        <w:rPr>
          <w:rFonts w:ascii="Century Schoolbook" w:hAnsi="Century Schoolbook" w:cs="Arial"/>
          <w:sz w:val="26"/>
          <w:szCs w:val="26"/>
        </w:rPr>
        <w:t xml:space="preserve"> Dillthey). </w:t>
      </w:r>
      <w:r w:rsidR="003F4DD9" w:rsidRPr="00C3262C">
        <w:rPr>
          <w:rFonts w:ascii="Century Schoolbook" w:hAnsi="Century Schoolbook" w:cs="Arial"/>
          <w:sz w:val="26"/>
          <w:szCs w:val="26"/>
        </w:rPr>
        <w:t>Husserl</w:t>
      </w:r>
      <w:r w:rsidRPr="00C3262C">
        <w:rPr>
          <w:rFonts w:ascii="Century Schoolbook" w:hAnsi="Century Schoolbook" w:cs="Arial"/>
          <w:sz w:val="26"/>
          <w:szCs w:val="26"/>
        </w:rPr>
        <w:t xml:space="preserve"> will want to say their knowledge and its foundation must not be </w:t>
      </w:r>
      <w:r w:rsidR="007155B8" w:rsidRPr="00C3262C">
        <w:rPr>
          <w:rFonts w:ascii="Century Schoolbook" w:hAnsi="Century Schoolbook" w:cs="Arial"/>
          <w:i/>
          <w:sz w:val="26"/>
          <w:szCs w:val="26"/>
        </w:rPr>
        <w:t>relative</w:t>
      </w:r>
      <w:r w:rsidR="007E70EA" w:rsidRPr="00C3262C">
        <w:rPr>
          <w:rFonts w:ascii="Century Schoolbook" w:hAnsi="Century Schoolbook" w:cs="Arial"/>
          <w:color w:val="FF0000"/>
          <w:sz w:val="26"/>
          <w:szCs w:val="26"/>
        </w:rPr>
        <w:t xml:space="preserve"> </w:t>
      </w:r>
      <w:r w:rsidR="007E70EA" w:rsidRPr="00C3262C">
        <w:rPr>
          <w:rFonts w:ascii="Century Schoolbook" w:hAnsi="Century Schoolbook" w:cs="Arial"/>
          <w:sz w:val="26"/>
          <w:szCs w:val="26"/>
        </w:rPr>
        <w:t>o</w:t>
      </w:r>
      <w:r w:rsidR="007155B8" w:rsidRPr="00C3262C">
        <w:rPr>
          <w:rFonts w:ascii="Century Schoolbook" w:hAnsi="Century Schoolbook" w:cs="Arial"/>
          <w:sz w:val="26"/>
          <w:szCs w:val="26"/>
        </w:rPr>
        <w:t xml:space="preserve">r </w:t>
      </w:r>
      <w:r w:rsidR="007155B8" w:rsidRPr="00C3262C">
        <w:rPr>
          <w:rFonts w:ascii="Century Schoolbook" w:hAnsi="Century Schoolbook" w:cs="Arial"/>
          <w:i/>
          <w:sz w:val="26"/>
          <w:szCs w:val="26"/>
        </w:rPr>
        <w:t>perspectival</w:t>
      </w:r>
      <w:r w:rsidR="007E70EA" w:rsidRPr="00C3262C">
        <w:rPr>
          <w:rFonts w:ascii="Century Schoolbook" w:hAnsi="Century Schoolbook" w:cs="Arial"/>
          <w:sz w:val="26"/>
          <w:szCs w:val="26"/>
        </w:rPr>
        <w:t xml:space="preserve"> </w:t>
      </w:r>
      <w:r w:rsidRPr="00C3262C">
        <w:rPr>
          <w:rFonts w:ascii="Century Schoolbook" w:hAnsi="Century Schoolbook" w:cs="Arial"/>
          <w:sz w:val="26"/>
          <w:szCs w:val="26"/>
        </w:rPr>
        <w:t>but simply true.</w:t>
      </w:r>
    </w:p>
    <w:p w14:paraId="1606D4F9" w14:textId="133CC5E9" w:rsidR="00860F52" w:rsidRPr="00C3262C" w:rsidRDefault="00860F52" w:rsidP="00C3262C">
      <w:pPr>
        <w:jc w:val="both"/>
        <w:rPr>
          <w:rFonts w:ascii="Century Schoolbook" w:hAnsi="Century Schoolbook" w:cs="Arial"/>
          <w:sz w:val="26"/>
          <w:szCs w:val="26"/>
        </w:rPr>
      </w:pPr>
      <w:r w:rsidRPr="00C3262C">
        <w:rPr>
          <w:rFonts w:ascii="Century Schoolbook" w:hAnsi="Century Schoolbook" w:cs="Arial"/>
          <w:sz w:val="26"/>
          <w:szCs w:val="26"/>
        </w:rPr>
        <w:t xml:space="preserve">ii). </w:t>
      </w:r>
      <w:r w:rsidR="007155B8" w:rsidRPr="00C3262C">
        <w:rPr>
          <w:rFonts w:ascii="Century Schoolbook" w:hAnsi="Century Schoolbook" w:cs="Arial"/>
          <w:sz w:val="26"/>
          <w:szCs w:val="26"/>
        </w:rPr>
        <w:t>He</w:t>
      </w:r>
      <w:r w:rsidRPr="00C3262C">
        <w:rPr>
          <w:rFonts w:ascii="Century Schoolbook" w:hAnsi="Century Schoolbook" w:cs="Arial"/>
          <w:sz w:val="26"/>
          <w:szCs w:val="26"/>
        </w:rPr>
        <w:t xml:space="preserve"> objected </w:t>
      </w:r>
      <w:r w:rsidR="00603C3E">
        <w:rPr>
          <w:rFonts w:ascii="Century Schoolbook" w:hAnsi="Century Schoolbook" w:cs="Arial"/>
          <w:sz w:val="26"/>
          <w:szCs w:val="26"/>
        </w:rPr>
        <w:t>the</w:t>
      </w:r>
      <w:r w:rsidRPr="00C3262C">
        <w:rPr>
          <w:rFonts w:ascii="Century Schoolbook" w:hAnsi="Century Schoolbook" w:cs="Arial"/>
          <w:sz w:val="26"/>
          <w:szCs w:val="26"/>
        </w:rPr>
        <w:t xml:space="preserve"> scepticism</w:t>
      </w:r>
      <w:r w:rsidR="00603C3E">
        <w:rPr>
          <w:rFonts w:ascii="Century Schoolbook" w:hAnsi="Century Schoolbook" w:cs="Arial"/>
          <w:sz w:val="26"/>
          <w:szCs w:val="26"/>
        </w:rPr>
        <w:t xml:space="preserve"> that denied that we can have any knowledge beyond our sense impressions</w:t>
      </w:r>
      <w:r w:rsidRPr="00C3262C">
        <w:rPr>
          <w:rFonts w:ascii="Century Schoolbook" w:hAnsi="Century Schoolbook" w:cs="Arial"/>
          <w:sz w:val="26"/>
          <w:szCs w:val="26"/>
        </w:rPr>
        <w:t xml:space="preserve"> which had acquired a dominant place in enlightenment thought; which one can trace this back to the Greeks in one sense but it is Descartes and his method of doubt / </w:t>
      </w:r>
      <w:r w:rsidR="00DE63DA">
        <w:rPr>
          <w:rFonts w:ascii="Century Schoolbook" w:hAnsi="Century Schoolbook" w:cs="Arial"/>
          <w:sz w:val="26"/>
          <w:szCs w:val="26"/>
        </w:rPr>
        <w:t>and</w:t>
      </w:r>
      <w:r w:rsidRPr="00C3262C">
        <w:rPr>
          <w:rFonts w:ascii="Century Schoolbook" w:hAnsi="Century Schoolbook" w:cs="Arial"/>
          <w:sz w:val="26"/>
          <w:szCs w:val="26"/>
        </w:rPr>
        <w:t xml:space="preserve"> Hume</w:t>
      </w:r>
      <w:r w:rsidR="00603C3E">
        <w:rPr>
          <w:rFonts w:ascii="Century Schoolbook" w:hAnsi="Century Schoolbook" w:cs="Arial"/>
          <w:sz w:val="26"/>
          <w:szCs w:val="26"/>
        </w:rPr>
        <w:t>.</w:t>
      </w:r>
    </w:p>
    <w:p w14:paraId="1F252143" w14:textId="77777777" w:rsidR="00860F52" w:rsidRPr="00C3262C" w:rsidRDefault="00860F52" w:rsidP="00C3262C">
      <w:pPr>
        <w:jc w:val="both"/>
        <w:rPr>
          <w:rFonts w:ascii="Century Schoolbook" w:hAnsi="Century Schoolbook" w:cs="Arial"/>
          <w:sz w:val="26"/>
          <w:szCs w:val="26"/>
        </w:rPr>
      </w:pPr>
      <w:r w:rsidRPr="00C3262C">
        <w:rPr>
          <w:rFonts w:ascii="Century Schoolbook" w:hAnsi="Century Schoolbook" w:cs="Arial"/>
          <w:sz w:val="26"/>
          <w:szCs w:val="26"/>
        </w:rPr>
        <w:t>iii). He opposes historicism</w:t>
      </w:r>
    </w:p>
    <w:p w14:paraId="6E79C1C8" w14:textId="3ABC1A15" w:rsidR="007E70EA" w:rsidRPr="00C3262C" w:rsidRDefault="00860F52" w:rsidP="00C3262C">
      <w:pPr>
        <w:jc w:val="both"/>
        <w:rPr>
          <w:rFonts w:ascii="Century Schoolbook" w:hAnsi="Century Schoolbook" w:cs="Arial"/>
          <w:sz w:val="26"/>
          <w:szCs w:val="26"/>
        </w:rPr>
      </w:pPr>
      <w:proofErr w:type="gramStart"/>
      <w:r w:rsidRPr="00C3262C">
        <w:rPr>
          <w:rFonts w:ascii="Century Schoolbook" w:hAnsi="Century Schoolbook" w:cs="Arial"/>
          <w:sz w:val="26"/>
          <w:szCs w:val="26"/>
        </w:rPr>
        <w:t>iv).</w:t>
      </w:r>
      <w:proofErr w:type="gramEnd"/>
      <w:r w:rsidRPr="00C3262C">
        <w:rPr>
          <w:rFonts w:ascii="Century Schoolbook" w:hAnsi="Century Schoolbook" w:cs="Arial"/>
          <w:sz w:val="26"/>
          <w:szCs w:val="26"/>
        </w:rPr>
        <w:t xml:space="preserve"> Positivism (Empiricism). </w:t>
      </w:r>
      <w:r w:rsidR="003F4DD9" w:rsidRPr="00C3262C">
        <w:rPr>
          <w:rFonts w:ascii="Century Schoolbook" w:hAnsi="Century Schoolbook" w:cs="Arial"/>
          <w:sz w:val="26"/>
          <w:szCs w:val="26"/>
        </w:rPr>
        <w:t>Husserl</w:t>
      </w:r>
      <w:r w:rsidRPr="00C3262C">
        <w:rPr>
          <w:rFonts w:ascii="Century Schoolbook" w:hAnsi="Century Schoolbook" w:cs="Arial"/>
          <w:sz w:val="26"/>
          <w:szCs w:val="26"/>
        </w:rPr>
        <w:t xml:space="preserve"> objects to this because of its view </w:t>
      </w:r>
      <w:r w:rsidR="00603C3E">
        <w:rPr>
          <w:rFonts w:ascii="Century Schoolbook" w:hAnsi="Century Schoolbook" w:cs="Arial"/>
          <w:sz w:val="26"/>
          <w:szCs w:val="26"/>
        </w:rPr>
        <w:t>of the</w:t>
      </w:r>
      <w:r w:rsidRPr="00C3262C">
        <w:rPr>
          <w:rFonts w:ascii="Century Schoolbook" w:hAnsi="Century Schoolbook" w:cs="Arial"/>
          <w:sz w:val="26"/>
          <w:szCs w:val="26"/>
        </w:rPr>
        <w:t xml:space="preserve"> </w:t>
      </w:r>
      <w:r w:rsidR="00603C3E">
        <w:rPr>
          <w:rFonts w:ascii="Century Schoolbook" w:hAnsi="Century Schoolbook" w:cs="Arial"/>
          <w:sz w:val="26"/>
          <w:szCs w:val="26"/>
        </w:rPr>
        <w:t>‘</w:t>
      </w:r>
      <w:r w:rsidRPr="00C3262C">
        <w:rPr>
          <w:rFonts w:ascii="Century Schoolbook" w:hAnsi="Century Schoolbook" w:cs="Arial"/>
          <w:sz w:val="26"/>
          <w:szCs w:val="26"/>
        </w:rPr>
        <w:t>facts</w:t>
      </w:r>
      <w:r w:rsidR="00603C3E">
        <w:rPr>
          <w:rFonts w:ascii="Century Schoolbook" w:hAnsi="Century Schoolbook" w:cs="Arial"/>
          <w:sz w:val="26"/>
          <w:szCs w:val="26"/>
        </w:rPr>
        <w:t>’ as, for Husserl ‘</w:t>
      </w:r>
      <w:r w:rsidRPr="00C3262C">
        <w:rPr>
          <w:rFonts w:ascii="Century Schoolbook" w:hAnsi="Century Schoolbook" w:cs="Arial"/>
          <w:sz w:val="26"/>
          <w:szCs w:val="26"/>
        </w:rPr>
        <w:t>facts</w:t>
      </w:r>
      <w:r w:rsidR="00603C3E">
        <w:rPr>
          <w:rFonts w:ascii="Century Schoolbook" w:hAnsi="Century Schoolbook" w:cs="Arial"/>
          <w:sz w:val="26"/>
          <w:szCs w:val="26"/>
        </w:rPr>
        <w:t xml:space="preserve">’ </w:t>
      </w:r>
      <w:r w:rsidRPr="00C3262C">
        <w:rPr>
          <w:rFonts w:ascii="Century Schoolbook" w:hAnsi="Century Schoolbook" w:cs="Arial"/>
          <w:sz w:val="26"/>
          <w:szCs w:val="26"/>
        </w:rPr>
        <w:t xml:space="preserve">cannot </w:t>
      </w:r>
      <w:proofErr w:type="spellStart"/>
      <w:r w:rsidR="00603C3E">
        <w:rPr>
          <w:rFonts w:ascii="Century Schoolbook" w:hAnsi="Century Schoolbook" w:cs="Arial"/>
          <w:sz w:val="26"/>
          <w:szCs w:val="26"/>
        </w:rPr>
        <w:t>yeild</w:t>
      </w:r>
      <w:proofErr w:type="spellEnd"/>
      <w:r w:rsidRPr="00C3262C">
        <w:rPr>
          <w:rFonts w:ascii="Century Schoolbook" w:hAnsi="Century Schoolbook" w:cs="Arial"/>
          <w:sz w:val="26"/>
          <w:szCs w:val="26"/>
        </w:rPr>
        <w:t xml:space="preserve"> a notion of necessity</w:t>
      </w:r>
      <w:r w:rsidR="000C62BC" w:rsidRPr="00C3262C">
        <w:rPr>
          <w:rFonts w:ascii="Century Schoolbook" w:hAnsi="Century Schoolbook" w:cs="Arial"/>
          <w:sz w:val="26"/>
          <w:szCs w:val="26"/>
        </w:rPr>
        <w:t>. Th</w:t>
      </w:r>
      <w:r w:rsidR="007155B8" w:rsidRPr="00C3262C">
        <w:rPr>
          <w:rFonts w:ascii="Century Schoolbook" w:hAnsi="Century Schoolbook" w:cs="Arial"/>
          <w:sz w:val="26"/>
          <w:szCs w:val="26"/>
        </w:rPr>
        <w:t>at is, mathematics</w:t>
      </w:r>
      <w:r w:rsidR="000C62BC" w:rsidRPr="00C3262C">
        <w:rPr>
          <w:rFonts w:ascii="Century Schoolbook" w:hAnsi="Century Schoolbook" w:cs="Arial"/>
          <w:sz w:val="26"/>
          <w:szCs w:val="26"/>
        </w:rPr>
        <w:t xml:space="preserve"> could not be based on ‘facts’ however constructed</w:t>
      </w:r>
      <w:r w:rsidR="00603C3E">
        <w:rPr>
          <w:rFonts w:ascii="Century Schoolbook" w:hAnsi="Century Schoolbook" w:cs="Arial"/>
          <w:sz w:val="26"/>
          <w:szCs w:val="26"/>
        </w:rPr>
        <w:t>, for</w:t>
      </w:r>
      <w:r w:rsidR="000C62BC" w:rsidRPr="00C3262C">
        <w:rPr>
          <w:rFonts w:ascii="Century Schoolbook" w:hAnsi="Century Schoolbook" w:cs="Arial"/>
          <w:sz w:val="26"/>
          <w:szCs w:val="26"/>
        </w:rPr>
        <w:t xml:space="preserve"> ‘truth’ must form the basis for fact. </w:t>
      </w:r>
    </w:p>
    <w:p w14:paraId="500C0992" w14:textId="7DACBDD3" w:rsidR="00D21DF7" w:rsidRPr="00C3262C" w:rsidRDefault="000C62BC" w:rsidP="00C3262C">
      <w:pPr>
        <w:jc w:val="both"/>
        <w:rPr>
          <w:rFonts w:ascii="Century Schoolbook" w:hAnsi="Century Schoolbook" w:cs="Arial"/>
          <w:sz w:val="26"/>
          <w:szCs w:val="26"/>
        </w:rPr>
      </w:pPr>
      <w:r w:rsidRPr="00C3262C">
        <w:rPr>
          <w:rFonts w:ascii="Century Schoolbook" w:hAnsi="Century Schoolbook" w:cs="Arial"/>
          <w:sz w:val="26"/>
          <w:szCs w:val="26"/>
        </w:rPr>
        <w:t xml:space="preserve">In general there all four of these views were akin to ‘naturalism’ </w:t>
      </w:r>
      <w:r w:rsidR="00E53DF7" w:rsidRPr="00C3262C">
        <w:rPr>
          <w:rFonts w:ascii="Century Schoolbook" w:hAnsi="Century Schoolbook" w:cs="Arial"/>
          <w:sz w:val="26"/>
          <w:szCs w:val="26"/>
        </w:rPr>
        <w:t>(his links, if you remember</w:t>
      </w:r>
      <w:proofErr w:type="gramStart"/>
      <w:r w:rsidR="00E53DF7" w:rsidRPr="00C3262C">
        <w:rPr>
          <w:rFonts w:ascii="Century Schoolbook" w:hAnsi="Century Schoolbook" w:cs="Arial"/>
          <w:sz w:val="26"/>
          <w:szCs w:val="26"/>
        </w:rPr>
        <w:t>,  to</w:t>
      </w:r>
      <w:proofErr w:type="gramEnd"/>
      <w:r w:rsidR="00E53DF7" w:rsidRPr="00C3262C">
        <w:rPr>
          <w:rFonts w:ascii="Century Schoolbook" w:hAnsi="Century Schoolbook" w:cs="Arial"/>
          <w:sz w:val="26"/>
          <w:szCs w:val="26"/>
        </w:rPr>
        <w:t xml:space="preserve"> the </w:t>
      </w:r>
      <w:r w:rsidR="00E53DF7" w:rsidRPr="00C3262C">
        <w:rPr>
          <w:rFonts w:ascii="Century Schoolbook" w:hAnsi="Century Schoolbook" w:cs="Arial"/>
          <w:b/>
          <w:i/>
          <w:sz w:val="26"/>
          <w:szCs w:val="26"/>
        </w:rPr>
        <w:t>natural attitude</w:t>
      </w:r>
      <w:r w:rsidR="00E53DF7" w:rsidRPr="00C3262C">
        <w:rPr>
          <w:rFonts w:ascii="Century Schoolbook" w:hAnsi="Century Schoolbook" w:cs="Arial"/>
          <w:sz w:val="26"/>
          <w:szCs w:val="26"/>
        </w:rPr>
        <w:t xml:space="preserve">; </w:t>
      </w:r>
      <w:proofErr w:type="spellStart"/>
      <w:r w:rsidR="00E53DF7" w:rsidRPr="00C3262C">
        <w:rPr>
          <w:rFonts w:ascii="Century Schoolbook" w:hAnsi="Century Schoolbook" w:cs="Arial"/>
          <w:sz w:val="26"/>
          <w:szCs w:val="26"/>
        </w:rPr>
        <w:t>i</w:t>
      </w:r>
      <w:proofErr w:type="spellEnd"/>
      <w:r w:rsidR="00E53DF7" w:rsidRPr="00C3262C">
        <w:rPr>
          <w:rFonts w:ascii="Century Schoolbook" w:hAnsi="Century Schoolbook" w:cs="Arial"/>
          <w:sz w:val="26"/>
          <w:szCs w:val="26"/>
        </w:rPr>
        <w:t xml:space="preserve">) directed towards the object ii) that the objects are there  </w:t>
      </w:r>
      <w:r w:rsidR="00DE63DA">
        <w:rPr>
          <w:rFonts w:ascii="Century Schoolbook" w:hAnsi="Century Schoolbook" w:cs="Arial"/>
          <w:sz w:val="26"/>
          <w:szCs w:val="26"/>
        </w:rPr>
        <w:t>and</w:t>
      </w:r>
      <w:r w:rsidR="00E53DF7" w:rsidRPr="00C3262C">
        <w:rPr>
          <w:rFonts w:ascii="Century Schoolbook" w:hAnsi="Century Schoolbook" w:cs="Arial"/>
          <w:sz w:val="26"/>
          <w:szCs w:val="26"/>
        </w:rPr>
        <w:t xml:space="preserve"> independent of our attention) </w:t>
      </w:r>
      <w:r w:rsidRPr="00C3262C">
        <w:rPr>
          <w:rFonts w:ascii="Century Schoolbook" w:hAnsi="Century Schoolbook" w:cs="Arial"/>
          <w:sz w:val="26"/>
          <w:szCs w:val="26"/>
        </w:rPr>
        <w:t xml:space="preserve">and one way to put </w:t>
      </w:r>
      <w:r w:rsidR="00603C3E">
        <w:rPr>
          <w:rFonts w:ascii="Century Schoolbook" w:hAnsi="Century Schoolbook" w:cs="Arial"/>
          <w:sz w:val="26"/>
          <w:szCs w:val="26"/>
        </w:rPr>
        <w:t>it is, w</w:t>
      </w:r>
      <w:r w:rsidRPr="00C3262C">
        <w:rPr>
          <w:rFonts w:ascii="Century Schoolbook" w:hAnsi="Century Schoolbook" w:cs="Arial"/>
          <w:sz w:val="26"/>
          <w:szCs w:val="26"/>
        </w:rPr>
        <w:t xml:space="preserve">hat they share in common </w:t>
      </w:r>
      <w:r w:rsidR="00603C3E">
        <w:rPr>
          <w:rFonts w:ascii="Century Schoolbook" w:hAnsi="Century Schoolbook" w:cs="Arial"/>
          <w:sz w:val="26"/>
          <w:szCs w:val="26"/>
        </w:rPr>
        <w:t>is</w:t>
      </w:r>
      <w:r w:rsidRPr="00C3262C">
        <w:rPr>
          <w:rFonts w:ascii="Century Schoolbook" w:hAnsi="Century Schoolbook" w:cs="Arial"/>
          <w:sz w:val="26"/>
          <w:szCs w:val="26"/>
        </w:rPr>
        <w:t xml:space="preserve"> that they all try to explain the min</w:t>
      </w:r>
      <w:r w:rsidR="007E70EA" w:rsidRPr="00C3262C">
        <w:rPr>
          <w:rFonts w:ascii="Century Schoolbook" w:hAnsi="Century Schoolbook" w:cs="Arial"/>
          <w:sz w:val="26"/>
          <w:szCs w:val="26"/>
        </w:rPr>
        <w:t>d in terms of nature of science</w:t>
      </w:r>
      <w:r w:rsidRPr="00C3262C">
        <w:rPr>
          <w:rFonts w:ascii="Century Schoolbook" w:hAnsi="Century Schoolbook" w:cs="Arial"/>
          <w:sz w:val="26"/>
          <w:szCs w:val="26"/>
        </w:rPr>
        <w:t xml:space="preserve">: </w:t>
      </w:r>
      <w:r w:rsidR="0019005D">
        <w:rPr>
          <w:rFonts w:ascii="Century Schoolbook" w:hAnsi="Century Schoolbook" w:cs="Arial"/>
          <w:sz w:val="26"/>
          <w:szCs w:val="26"/>
        </w:rPr>
        <w:t xml:space="preserve">in other words, </w:t>
      </w:r>
      <w:r w:rsidRPr="00C3262C">
        <w:rPr>
          <w:rFonts w:ascii="Century Schoolbook" w:hAnsi="Century Schoolbook" w:cs="Arial"/>
          <w:sz w:val="26"/>
          <w:szCs w:val="26"/>
        </w:rPr>
        <w:t xml:space="preserve">in terms of causal process. Where is what </w:t>
      </w:r>
      <w:r w:rsidR="003F4DD9" w:rsidRPr="00C3262C">
        <w:rPr>
          <w:rFonts w:ascii="Century Schoolbook" w:hAnsi="Century Schoolbook" w:cs="Arial"/>
          <w:sz w:val="26"/>
          <w:szCs w:val="26"/>
        </w:rPr>
        <w:t>Husserl</w:t>
      </w:r>
      <w:r w:rsidRPr="00C3262C">
        <w:rPr>
          <w:rFonts w:ascii="Century Schoolbook" w:hAnsi="Century Schoolbook" w:cs="Arial"/>
          <w:sz w:val="26"/>
          <w:szCs w:val="26"/>
        </w:rPr>
        <w:t xml:space="preserve"> wants to point out is that</w:t>
      </w:r>
      <w:r w:rsidR="0019005D">
        <w:rPr>
          <w:rFonts w:ascii="Century Schoolbook" w:hAnsi="Century Schoolbook" w:cs="Arial"/>
          <w:sz w:val="26"/>
          <w:szCs w:val="26"/>
        </w:rPr>
        <w:t>,</w:t>
      </w:r>
      <w:r w:rsidRPr="00C3262C">
        <w:rPr>
          <w:rFonts w:ascii="Century Schoolbook" w:hAnsi="Century Schoolbook" w:cs="Arial"/>
          <w:sz w:val="26"/>
          <w:szCs w:val="26"/>
        </w:rPr>
        <w:t xml:space="preserve"> it is in terms of the mind that nature and our knowledge of nature must be explained. And, of course in this view that requires a notion of certainty, and a notion of foundations; a basis on which to build our sense of causality, our sense of their material world, our sense of everything that science and even common sense knowledge has to offer.</w:t>
      </w:r>
    </w:p>
    <w:p w14:paraId="78D7FFE0" w14:textId="3C3E12CA" w:rsidR="000E0D66" w:rsidRPr="00C3262C" w:rsidRDefault="0019005D" w:rsidP="00C3262C">
      <w:pPr>
        <w:jc w:val="both"/>
        <w:rPr>
          <w:rFonts w:ascii="Century Schoolbook" w:hAnsi="Century Schoolbook" w:cs="Arial"/>
          <w:sz w:val="26"/>
          <w:szCs w:val="26"/>
        </w:rPr>
      </w:pPr>
      <w:r>
        <w:rPr>
          <w:rFonts w:ascii="Century Schoolbook" w:hAnsi="Century Schoolbook" w:cs="Arial"/>
          <w:sz w:val="26"/>
          <w:szCs w:val="26"/>
        </w:rPr>
        <w:t xml:space="preserve">The pursuit of certainty is of course </w:t>
      </w:r>
      <w:r w:rsidR="000E0D66" w:rsidRPr="00C3262C">
        <w:rPr>
          <w:rFonts w:ascii="Century Schoolbook" w:hAnsi="Century Schoolbook" w:cs="Arial"/>
          <w:sz w:val="26"/>
          <w:szCs w:val="26"/>
        </w:rPr>
        <w:t xml:space="preserve">nothing new in philosophy. It is as you know, goes back to the Greeks </w:t>
      </w:r>
      <w:r w:rsidR="00DE63DA">
        <w:rPr>
          <w:rFonts w:ascii="Century Schoolbook" w:hAnsi="Century Schoolbook" w:cs="Arial"/>
          <w:sz w:val="26"/>
          <w:szCs w:val="26"/>
        </w:rPr>
        <w:t>and</w:t>
      </w:r>
      <w:r w:rsidR="000E0D66" w:rsidRPr="00C3262C">
        <w:rPr>
          <w:rFonts w:ascii="Century Schoolbook" w:hAnsi="Century Schoolbook" w:cs="Arial"/>
          <w:sz w:val="26"/>
          <w:szCs w:val="26"/>
        </w:rPr>
        <w:t xml:space="preserve"> Plato is certainly an important example for us here. In modern philosophy it goes back to Descartes </w:t>
      </w:r>
      <w:r w:rsidR="00DE63DA">
        <w:rPr>
          <w:rFonts w:ascii="Century Schoolbook" w:hAnsi="Century Schoolbook" w:cs="Arial"/>
          <w:sz w:val="26"/>
          <w:szCs w:val="26"/>
        </w:rPr>
        <w:t>and</w:t>
      </w:r>
      <w:r w:rsidR="000E0D66" w:rsidRPr="00C3262C">
        <w:rPr>
          <w:rFonts w:ascii="Century Schoolbook" w:hAnsi="Century Schoolbook" w:cs="Arial"/>
          <w:sz w:val="26"/>
          <w:szCs w:val="26"/>
        </w:rPr>
        <w:t xml:space="preserve"> the hallmark of his system, for what he sought, was to find certainty through his method of doubt. We also have to mention </w:t>
      </w:r>
      <w:r>
        <w:rPr>
          <w:rFonts w:ascii="Century Schoolbook" w:hAnsi="Century Schoolbook" w:cs="Arial"/>
          <w:sz w:val="26"/>
          <w:szCs w:val="26"/>
        </w:rPr>
        <w:t>Kant here, who challenging Hume’s</w:t>
      </w:r>
      <w:r w:rsidR="000E0D66" w:rsidRPr="00C3262C">
        <w:rPr>
          <w:rFonts w:ascii="Century Schoolbook" w:hAnsi="Century Schoolbook" w:cs="Arial"/>
          <w:sz w:val="26"/>
          <w:szCs w:val="26"/>
        </w:rPr>
        <w:t xml:space="preserve"> scepticism, wanted to find a way of justifying first principles of consciousness, in other words</w:t>
      </w:r>
      <w:r>
        <w:rPr>
          <w:rFonts w:ascii="Century Schoolbook" w:hAnsi="Century Schoolbook" w:cs="Arial"/>
          <w:sz w:val="26"/>
          <w:szCs w:val="26"/>
        </w:rPr>
        <w:t>,</w:t>
      </w:r>
      <w:r w:rsidR="00184859" w:rsidRPr="00C3262C">
        <w:rPr>
          <w:rFonts w:ascii="Century Schoolbook" w:hAnsi="Century Schoolbook" w:cs="Arial"/>
          <w:sz w:val="26"/>
          <w:szCs w:val="26"/>
        </w:rPr>
        <w:t xml:space="preserve"> where the rules (structure of the mind) have to be to make it possible for any belief to be true; that it must have to make exper</w:t>
      </w:r>
      <w:r>
        <w:rPr>
          <w:rFonts w:ascii="Century Schoolbook" w:hAnsi="Century Schoolbook" w:cs="Arial"/>
          <w:sz w:val="26"/>
          <w:szCs w:val="26"/>
        </w:rPr>
        <w:t xml:space="preserve">ience possible. This is, again demonstrates </w:t>
      </w:r>
      <w:r w:rsidR="00184859" w:rsidRPr="00C3262C">
        <w:rPr>
          <w:rFonts w:ascii="Century Schoolbook" w:hAnsi="Century Schoolbook" w:cs="Arial"/>
          <w:sz w:val="26"/>
          <w:szCs w:val="26"/>
        </w:rPr>
        <w:t>the</w:t>
      </w:r>
      <w:r>
        <w:rPr>
          <w:rFonts w:ascii="Century Schoolbook" w:hAnsi="Century Schoolbook" w:cs="Arial"/>
          <w:sz w:val="26"/>
          <w:szCs w:val="26"/>
        </w:rPr>
        <w:t xml:space="preserve"> need for an Archemedian point </w:t>
      </w:r>
      <w:r w:rsidR="00184859" w:rsidRPr="00C3262C">
        <w:rPr>
          <w:rFonts w:ascii="Century Schoolbook" w:hAnsi="Century Schoolbook" w:cs="Arial"/>
          <w:sz w:val="26"/>
          <w:szCs w:val="26"/>
        </w:rPr>
        <w:t xml:space="preserve">that </w:t>
      </w:r>
      <w:r w:rsidR="003F4DD9" w:rsidRPr="00C3262C">
        <w:rPr>
          <w:rFonts w:ascii="Century Schoolbook" w:hAnsi="Century Schoolbook" w:cs="Arial"/>
          <w:sz w:val="26"/>
          <w:szCs w:val="26"/>
        </w:rPr>
        <w:t>Husserl</w:t>
      </w:r>
      <w:r w:rsidR="00184859" w:rsidRPr="00C3262C">
        <w:rPr>
          <w:rFonts w:ascii="Century Schoolbook" w:hAnsi="Century Schoolbook" w:cs="Arial"/>
          <w:sz w:val="26"/>
          <w:szCs w:val="26"/>
        </w:rPr>
        <w:t xml:space="preserve"> was also </w:t>
      </w:r>
      <w:r w:rsidR="007155B8" w:rsidRPr="00C3262C">
        <w:rPr>
          <w:rFonts w:ascii="Century Schoolbook" w:hAnsi="Century Schoolbook" w:cs="Arial"/>
          <w:sz w:val="26"/>
          <w:szCs w:val="26"/>
        </w:rPr>
        <w:t>looking for</w:t>
      </w:r>
      <w:r>
        <w:rPr>
          <w:rFonts w:ascii="Century Schoolbook" w:hAnsi="Century Schoolbook" w:cs="Arial"/>
          <w:sz w:val="26"/>
          <w:szCs w:val="26"/>
        </w:rPr>
        <w:t>;</w:t>
      </w:r>
      <w:r w:rsidR="007155B8" w:rsidRPr="00C3262C">
        <w:rPr>
          <w:rFonts w:ascii="Century Schoolbook" w:hAnsi="Century Schoolbook" w:cs="Arial"/>
          <w:sz w:val="26"/>
          <w:szCs w:val="26"/>
        </w:rPr>
        <w:t xml:space="preserve"> a place where he could r</w:t>
      </w:r>
      <w:r w:rsidR="00184859" w:rsidRPr="00C3262C">
        <w:rPr>
          <w:rFonts w:ascii="Century Schoolbook" w:hAnsi="Century Schoolbook" w:cs="Arial"/>
          <w:sz w:val="26"/>
          <w:szCs w:val="26"/>
        </w:rPr>
        <w:t>est his thesis and claim ‘this we know with certainty’ so that one can construct from that, what we can know.</w:t>
      </w:r>
    </w:p>
    <w:p w14:paraId="11802C6A" w14:textId="6705EDD2" w:rsidR="00184859" w:rsidRPr="00C3262C" w:rsidRDefault="00184859" w:rsidP="00C3262C">
      <w:pPr>
        <w:jc w:val="both"/>
        <w:rPr>
          <w:rFonts w:ascii="Century Schoolbook" w:hAnsi="Century Schoolbook" w:cs="Arial"/>
          <w:sz w:val="26"/>
          <w:szCs w:val="26"/>
        </w:rPr>
      </w:pPr>
      <w:r w:rsidRPr="00C3262C">
        <w:rPr>
          <w:rFonts w:ascii="Century Schoolbook" w:hAnsi="Century Schoolbook" w:cs="Arial"/>
          <w:sz w:val="26"/>
          <w:szCs w:val="26"/>
        </w:rPr>
        <w:lastRenderedPageBreak/>
        <w:t xml:space="preserve">Later in his philosophy </w:t>
      </w:r>
      <w:r w:rsidR="003F4DD9" w:rsidRPr="00C3262C">
        <w:rPr>
          <w:rFonts w:ascii="Century Schoolbook" w:hAnsi="Century Schoolbook" w:cs="Arial"/>
          <w:sz w:val="26"/>
          <w:szCs w:val="26"/>
        </w:rPr>
        <w:t>Husserl</w:t>
      </w:r>
      <w:r w:rsidRPr="00C3262C">
        <w:rPr>
          <w:rFonts w:ascii="Century Schoolbook" w:hAnsi="Century Schoolbook" w:cs="Arial"/>
          <w:sz w:val="26"/>
          <w:szCs w:val="26"/>
        </w:rPr>
        <w:t xml:space="preserve"> gave a name to this Archemedian point. He terms it the ‘tran</w:t>
      </w:r>
      <w:r w:rsidR="006C6CC8" w:rsidRPr="00C3262C">
        <w:rPr>
          <w:rFonts w:ascii="Century Schoolbook" w:hAnsi="Century Schoolbook" w:cs="Arial"/>
          <w:sz w:val="26"/>
          <w:szCs w:val="26"/>
        </w:rPr>
        <w:t>sc</w:t>
      </w:r>
      <w:r w:rsidRPr="00C3262C">
        <w:rPr>
          <w:rFonts w:ascii="Century Schoolbook" w:hAnsi="Century Schoolbook" w:cs="Arial"/>
          <w:sz w:val="26"/>
          <w:szCs w:val="26"/>
        </w:rPr>
        <w:t>endential ego’, it was in many ways similar to Desca</w:t>
      </w:r>
      <w:r w:rsidR="006C6CC8" w:rsidRPr="00C3262C">
        <w:rPr>
          <w:rFonts w:ascii="Century Schoolbook" w:hAnsi="Century Schoolbook" w:cs="Arial"/>
          <w:sz w:val="26"/>
          <w:szCs w:val="26"/>
        </w:rPr>
        <w:t>r</w:t>
      </w:r>
      <w:r w:rsidRPr="00C3262C">
        <w:rPr>
          <w:rFonts w:ascii="Century Schoolbook" w:hAnsi="Century Schoolbook" w:cs="Arial"/>
          <w:sz w:val="26"/>
          <w:szCs w:val="26"/>
        </w:rPr>
        <w:t>te</w:t>
      </w:r>
      <w:r w:rsidR="006C6CC8" w:rsidRPr="00C3262C">
        <w:rPr>
          <w:rFonts w:ascii="Century Schoolbook" w:hAnsi="Century Schoolbook" w:cs="Arial"/>
          <w:sz w:val="26"/>
          <w:szCs w:val="26"/>
        </w:rPr>
        <w:t>’</w:t>
      </w:r>
      <w:r w:rsidRPr="00C3262C">
        <w:rPr>
          <w:rFonts w:ascii="Century Schoolbook" w:hAnsi="Century Schoolbook" w:cs="Arial"/>
          <w:sz w:val="26"/>
          <w:szCs w:val="26"/>
        </w:rPr>
        <w:t xml:space="preserve">s notion </w:t>
      </w:r>
      <w:r w:rsidR="0019005D">
        <w:rPr>
          <w:rFonts w:ascii="Century Schoolbook" w:hAnsi="Century Schoolbook" w:cs="Arial"/>
          <w:sz w:val="26"/>
          <w:szCs w:val="26"/>
        </w:rPr>
        <w:t>of subjectivity, it is</w:t>
      </w:r>
      <w:r w:rsidRPr="00C3262C">
        <w:rPr>
          <w:rFonts w:ascii="Century Schoolbook" w:hAnsi="Century Schoolbook" w:cs="Arial"/>
          <w:sz w:val="26"/>
          <w:szCs w:val="26"/>
        </w:rPr>
        <w:t>, as</w:t>
      </w:r>
      <w:r w:rsidR="0019005D">
        <w:rPr>
          <w:rFonts w:ascii="Century Schoolbook" w:hAnsi="Century Schoolbook" w:cs="Arial"/>
          <w:sz w:val="26"/>
          <w:szCs w:val="26"/>
        </w:rPr>
        <w:t xml:space="preserve"> it was for Descartes, a method:</w:t>
      </w:r>
      <w:r w:rsidRPr="00C3262C">
        <w:rPr>
          <w:rFonts w:ascii="Century Schoolbook" w:hAnsi="Century Schoolbook" w:cs="Arial"/>
          <w:sz w:val="26"/>
          <w:szCs w:val="26"/>
        </w:rPr>
        <w:t xml:space="preserve"> not a method of doubt for naturalism</w:t>
      </w:r>
      <w:r w:rsidR="0019005D">
        <w:rPr>
          <w:rFonts w:ascii="Century Schoolbook" w:hAnsi="Century Schoolbook" w:cs="Arial"/>
          <w:sz w:val="26"/>
          <w:szCs w:val="26"/>
        </w:rPr>
        <w:t>,</w:t>
      </w:r>
      <w:r w:rsidRPr="00C3262C">
        <w:rPr>
          <w:rFonts w:ascii="Century Schoolbook" w:hAnsi="Century Schoolbook" w:cs="Arial"/>
          <w:sz w:val="26"/>
          <w:szCs w:val="26"/>
        </w:rPr>
        <w:t xml:space="preserve"> a method of accessing what is in consciousness; what was in this ego </w:t>
      </w:r>
      <w:r w:rsidR="00DE63DA">
        <w:rPr>
          <w:rFonts w:ascii="Century Schoolbook" w:hAnsi="Century Schoolbook" w:cs="Arial"/>
          <w:sz w:val="26"/>
          <w:szCs w:val="26"/>
        </w:rPr>
        <w:t>and</w:t>
      </w:r>
      <w:r w:rsidRPr="00C3262C">
        <w:rPr>
          <w:rFonts w:ascii="Century Schoolbook" w:hAnsi="Century Schoolbook" w:cs="Arial"/>
          <w:sz w:val="26"/>
          <w:szCs w:val="26"/>
        </w:rPr>
        <w:t xml:space="preserve"> using </w:t>
      </w:r>
      <w:r w:rsidR="0019005D">
        <w:rPr>
          <w:rFonts w:ascii="Century Schoolbook" w:hAnsi="Century Schoolbook" w:cs="Arial"/>
          <w:sz w:val="26"/>
          <w:szCs w:val="26"/>
        </w:rPr>
        <w:t>it</w:t>
      </w:r>
      <w:r w:rsidRPr="00C3262C">
        <w:rPr>
          <w:rFonts w:ascii="Century Schoolbook" w:hAnsi="Century Schoolbook" w:cs="Arial"/>
          <w:sz w:val="26"/>
          <w:szCs w:val="26"/>
        </w:rPr>
        <w:t xml:space="preserve"> as a</w:t>
      </w:r>
      <w:r w:rsidR="0019005D">
        <w:rPr>
          <w:rFonts w:ascii="Century Schoolbook" w:hAnsi="Century Schoolbook" w:cs="Arial"/>
          <w:sz w:val="26"/>
          <w:szCs w:val="26"/>
        </w:rPr>
        <w:t>n epistemological</w:t>
      </w:r>
      <w:r w:rsidRPr="00C3262C">
        <w:rPr>
          <w:rFonts w:ascii="Century Schoolbook" w:hAnsi="Century Schoolbook" w:cs="Arial"/>
          <w:sz w:val="26"/>
          <w:szCs w:val="26"/>
        </w:rPr>
        <w:t xml:space="preserve"> basis. When Descartes introduced his ‘cogito’; it is the absolutely first, </w:t>
      </w:r>
      <w:r w:rsidR="007155B8" w:rsidRPr="00C3262C">
        <w:rPr>
          <w:rFonts w:ascii="Century Schoolbook" w:hAnsi="Century Schoolbook" w:cs="Arial"/>
          <w:sz w:val="26"/>
          <w:szCs w:val="26"/>
        </w:rPr>
        <w:t xml:space="preserve">the </w:t>
      </w:r>
      <w:r w:rsidRPr="00C3262C">
        <w:rPr>
          <w:rFonts w:ascii="Century Schoolbook" w:hAnsi="Century Schoolbook" w:cs="Arial"/>
          <w:sz w:val="26"/>
          <w:szCs w:val="26"/>
        </w:rPr>
        <w:t>primary</w:t>
      </w:r>
      <w:r w:rsidR="0019005D">
        <w:rPr>
          <w:rFonts w:ascii="Century Schoolbook" w:hAnsi="Century Schoolbook" w:cs="Arial"/>
          <w:sz w:val="26"/>
          <w:szCs w:val="26"/>
        </w:rPr>
        <w:t xml:space="preserve">, necessary </w:t>
      </w:r>
      <w:proofErr w:type="gramStart"/>
      <w:r w:rsidR="0019005D">
        <w:rPr>
          <w:rFonts w:ascii="Century Schoolbook" w:hAnsi="Century Schoolbook" w:cs="Arial"/>
          <w:sz w:val="26"/>
          <w:szCs w:val="26"/>
        </w:rPr>
        <w:t>principle</w:t>
      </w:r>
      <w:proofErr w:type="gramEnd"/>
      <w:r w:rsidR="0019005D">
        <w:rPr>
          <w:rFonts w:ascii="Century Schoolbook" w:hAnsi="Century Schoolbook" w:cs="Arial"/>
          <w:sz w:val="26"/>
          <w:szCs w:val="26"/>
        </w:rPr>
        <w:t>, from which he attempts</w:t>
      </w:r>
      <w:r w:rsidRPr="00C3262C">
        <w:rPr>
          <w:rFonts w:ascii="Century Schoolbook" w:hAnsi="Century Schoolbook" w:cs="Arial"/>
          <w:sz w:val="26"/>
          <w:szCs w:val="26"/>
        </w:rPr>
        <w:t xml:space="preserve"> to derive all the other propositions he wants to prove. In </w:t>
      </w:r>
      <w:r w:rsidR="003F4DD9" w:rsidRPr="00C3262C">
        <w:rPr>
          <w:rFonts w:ascii="Century Schoolbook" w:hAnsi="Century Schoolbook" w:cs="Arial"/>
          <w:sz w:val="26"/>
          <w:szCs w:val="26"/>
        </w:rPr>
        <w:t>Husserl</w:t>
      </w:r>
      <w:r w:rsidRPr="00C3262C">
        <w:rPr>
          <w:rFonts w:ascii="Century Schoolbook" w:hAnsi="Century Schoolbook" w:cs="Arial"/>
          <w:sz w:val="26"/>
          <w:szCs w:val="26"/>
        </w:rPr>
        <w:t>, is a little more complicated, but there is again the method from within which one will retreat to consciousness, retreat to that mind, retreat to the ‘self’; the ego: is the principle which forms the basis of his entire philosophy.</w:t>
      </w:r>
    </w:p>
    <w:p w14:paraId="7D3491AE" w14:textId="28A9581D" w:rsidR="00BA7AD1" w:rsidRPr="00C3262C" w:rsidRDefault="0050383B" w:rsidP="00C3262C">
      <w:pPr>
        <w:jc w:val="both"/>
        <w:rPr>
          <w:rFonts w:ascii="Century Schoolbook" w:hAnsi="Century Schoolbook" w:cs="Arial"/>
          <w:sz w:val="26"/>
          <w:szCs w:val="26"/>
        </w:rPr>
      </w:pPr>
      <w:r w:rsidRPr="00C3262C">
        <w:rPr>
          <w:rFonts w:ascii="Century Schoolbook" w:hAnsi="Century Schoolbook" w:cs="Arial"/>
          <w:sz w:val="26"/>
          <w:szCs w:val="26"/>
        </w:rPr>
        <w:t xml:space="preserve">The idea of ‘subjectivity’ is rather complicated. On the one hand, subjectivity can simply refer to the first person’s stand point; it can also refer quite </w:t>
      </w:r>
      <w:r w:rsidR="007155B8" w:rsidRPr="00C3262C">
        <w:rPr>
          <w:rFonts w:ascii="Century Schoolbook" w:hAnsi="Century Schoolbook" w:cs="Arial"/>
          <w:sz w:val="26"/>
          <w:szCs w:val="26"/>
        </w:rPr>
        <w:t>generally to personal opinions</w:t>
      </w:r>
      <w:r w:rsidRPr="00C3262C">
        <w:rPr>
          <w:rFonts w:ascii="Century Schoolbook" w:hAnsi="Century Schoolbook" w:cs="Arial"/>
          <w:sz w:val="26"/>
          <w:szCs w:val="26"/>
        </w:rPr>
        <w:t xml:space="preserve"> (which have not yet been established with </w:t>
      </w:r>
      <w:proofErr w:type="gramStart"/>
      <w:r w:rsidRPr="00C3262C">
        <w:rPr>
          <w:rFonts w:ascii="Century Schoolbook" w:hAnsi="Century Schoolbook" w:cs="Arial"/>
          <w:sz w:val="26"/>
          <w:szCs w:val="26"/>
        </w:rPr>
        <w:t>certainty)</w:t>
      </w:r>
      <w:r w:rsidR="0019005D">
        <w:rPr>
          <w:rFonts w:ascii="Century Schoolbook" w:hAnsi="Century Schoolbook" w:cs="Arial"/>
          <w:sz w:val="26"/>
          <w:szCs w:val="26"/>
        </w:rPr>
        <w:t>and</w:t>
      </w:r>
      <w:proofErr w:type="gramEnd"/>
      <w:r w:rsidR="0019005D">
        <w:rPr>
          <w:rFonts w:ascii="Century Schoolbook" w:hAnsi="Century Schoolbook" w:cs="Arial"/>
          <w:sz w:val="26"/>
          <w:szCs w:val="26"/>
        </w:rPr>
        <w:t xml:space="preserve"> thus </w:t>
      </w:r>
      <w:r w:rsidRPr="00C3262C">
        <w:rPr>
          <w:rFonts w:ascii="Century Schoolbook" w:hAnsi="Century Schoolbook" w:cs="Arial"/>
          <w:sz w:val="26"/>
          <w:szCs w:val="26"/>
        </w:rPr>
        <w:t>can refer to ones particular biases, pre</w:t>
      </w:r>
      <w:r w:rsidR="007155B8" w:rsidRPr="00C3262C">
        <w:rPr>
          <w:rFonts w:ascii="Century Schoolbook" w:hAnsi="Century Schoolbook" w:cs="Arial"/>
          <w:sz w:val="26"/>
          <w:szCs w:val="26"/>
        </w:rPr>
        <w:t>judices, etc. But subjectivity here</w:t>
      </w:r>
      <w:r w:rsidRPr="00C3262C">
        <w:rPr>
          <w:rFonts w:ascii="Century Schoolbook" w:hAnsi="Century Schoolbook" w:cs="Arial"/>
          <w:sz w:val="26"/>
          <w:szCs w:val="26"/>
        </w:rPr>
        <w:t xml:space="preserve"> h</w:t>
      </w:r>
      <w:r w:rsidR="007155B8" w:rsidRPr="00C3262C">
        <w:rPr>
          <w:rFonts w:ascii="Century Schoolbook" w:hAnsi="Century Schoolbook" w:cs="Arial"/>
          <w:sz w:val="26"/>
          <w:szCs w:val="26"/>
        </w:rPr>
        <w:t>as</w:t>
      </w:r>
      <w:r w:rsidRPr="00C3262C">
        <w:rPr>
          <w:rFonts w:ascii="Century Schoolbook" w:hAnsi="Century Schoolbook" w:cs="Arial"/>
          <w:sz w:val="26"/>
          <w:szCs w:val="26"/>
        </w:rPr>
        <w:t xml:space="preserve"> to refer to </w:t>
      </w:r>
      <w:r w:rsidRPr="00C3262C">
        <w:rPr>
          <w:rFonts w:ascii="Century Schoolbook" w:hAnsi="Century Schoolbook" w:cs="Arial"/>
          <w:b/>
          <w:sz w:val="26"/>
          <w:szCs w:val="26"/>
        </w:rPr>
        <w:t>realism.</w:t>
      </w:r>
      <w:r w:rsidRPr="00C3262C">
        <w:rPr>
          <w:rFonts w:ascii="Century Schoolbook" w:hAnsi="Century Schoolbook" w:cs="Arial"/>
          <w:sz w:val="26"/>
          <w:szCs w:val="26"/>
        </w:rPr>
        <w:t xml:space="preserve"> And as Descartes talks </w:t>
      </w:r>
      <w:r w:rsidR="003F1CEA" w:rsidRPr="00C3262C">
        <w:rPr>
          <w:rFonts w:ascii="Century Schoolbook" w:hAnsi="Century Schoolbook" w:cs="Arial"/>
          <w:sz w:val="26"/>
          <w:szCs w:val="26"/>
        </w:rPr>
        <w:t>about the realm</w:t>
      </w:r>
      <w:r w:rsidR="007155B8" w:rsidRPr="00C3262C">
        <w:rPr>
          <w:rFonts w:ascii="Century Schoolbook" w:hAnsi="Century Schoolbook" w:cs="Arial"/>
          <w:sz w:val="26"/>
          <w:szCs w:val="26"/>
        </w:rPr>
        <w:t xml:space="preserve"> of consciousness;</w:t>
      </w:r>
      <w:r w:rsidR="00AF4E3E" w:rsidRPr="00C3262C">
        <w:rPr>
          <w:rFonts w:ascii="Century Schoolbook" w:hAnsi="Century Schoolbook" w:cs="Arial"/>
          <w:sz w:val="26"/>
          <w:szCs w:val="26"/>
        </w:rPr>
        <w:t xml:space="preserve"> </w:t>
      </w:r>
      <w:r w:rsidR="003F4DD9" w:rsidRPr="00C3262C">
        <w:rPr>
          <w:rFonts w:ascii="Century Schoolbook" w:hAnsi="Century Schoolbook" w:cs="Arial"/>
          <w:sz w:val="26"/>
          <w:szCs w:val="26"/>
        </w:rPr>
        <w:t>Husserl</w:t>
      </w:r>
      <w:r w:rsidR="00AF4E3E" w:rsidRPr="00C3262C">
        <w:rPr>
          <w:rFonts w:ascii="Century Schoolbook" w:hAnsi="Century Schoolbook" w:cs="Arial"/>
          <w:sz w:val="26"/>
          <w:szCs w:val="26"/>
        </w:rPr>
        <w:t xml:space="preserve"> talks about the realm of consciousness </w:t>
      </w:r>
      <w:r w:rsidR="00DE63DA">
        <w:rPr>
          <w:rFonts w:ascii="Century Schoolbook" w:hAnsi="Century Schoolbook" w:cs="Arial"/>
          <w:sz w:val="26"/>
          <w:szCs w:val="26"/>
        </w:rPr>
        <w:t>and</w:t>
      </w:r>
      <w:r w:rsidR="00AF4E3E" w:rsidRPr="00C3262C">
        <w:rPr>
          <w:rFonts w:ascii="Century Schoolbook" w:hAnsi="Century Schoolbook" w:cs="Arial"/>
          <w:sz w:val="26"/>
          <w:szCs w:val="26"/>
        </w:rPr>
        <w:t xml:space="preserve"> when he expands this idea into the idea of the transendented ego it seems to have a kind of question around metaphysical allusion at the basis of it. </w:t>
      </w:r>
      <w:proofErr w:type="gramStart"/>
      <w:r w:rsidR="00AF4E3E" w:rsidRPr="00C3262C">
        <w:rPr>
          <w:rFonts w:ascii="Century Schoolbook" w:hAnsi="Century Schoolbook" w:cs="Arial"/>
          <w:sz w:val="26"/>
          <w:szCs w:val="26"/>
        </w:rPr>
        <w:t>Something which I think</w:t>
      </w:r>
      <w:proofErr w:type="gramEnd"/>
      <w:r w:rsidR="00AF4E3E" w:rsidRPr="00C3262C">
        <w:rPr>
          <w:rFonts w:ascii="Century Schoolbook" w:hAnsi="Century Schoolbook" w:cs="Arial"/>
          <w:sz w:val="26"/>
          <w:szCs w:val="26"/>
        </w:rPr>
        <w:t xml:space="preserve"> is very hard to avoid in common sense talk </w:t>
      </w:r>
      <w:r w:rsidR="00DE63DA">
        <w:rPr>
          <w:rFonts w:ascii="Century Schoolbook" w:hAnsi="Century Schoolbook" w:cs="Arial"/>
          <w:sz w:val="26"/>
          <w:szCs w:val="26"/>
        </w:rPr>
        <w:t>and</w:t>
      </w:r>
      <w:r w:rsidR="00AF4E3E" w:rsidRPr="00C3262C">
        <w:rPr>
          <w:rFonts w:ascii="Century Schoolbook" w:hAnsi="Century Schoolbook" w:cs="Arial"/>
          <w:sz w:val="26"/>
          <w:szCs w:val="26"/>
        </w:rPr>
        <w:t xml:space="preserve"> in philosophy one can seriously question whether the common-sense metaphor can be applied at all. In any case what is clear in H</w:t>
      </w:r>
      <w:r w:rsidR="00BA7AD1" w:rsidRPr="00C3262C">
        <w:rPr>
          <w:rFonts w:ascii="Century Schoolbook" w:hAnsi="Century Schoolbook" w:cs="Arial"/>
          <w:sz w:val="26"/>
          <w:szCs w:val="26"/>
        </w:rPr>
        <w:t>us</w:t>
      </w:r>
      <w:r w:rsidR="007155B8" w:rsidRPr="00C3262C">
        <w:rPr>
          <w:rFonts w:ascii="Century Schoolbook" w:hAnsi="Century Schoolbook" w:cs="Arial"/>
          <w:sz w:val="26"/>
          <w:szCs w:val="26"/>
        </w:rPr>
        <w:t>ser</w:t>
      </w:r>
      <w:r w:rsidR="00AF4E3E" w:rsidRPr="00C3262C">
        <w:rPr>
          <w:rFonts w:ascii="Century Schoolbook" w:hAnsi="Century Schoolbook" w:cs="Arial"/>
          <w:sz w:val="26"/>
          <w:szCs w:val="26"/>
        </w:rPr>
        <w:t>l, the idea of looking at what is consciousness, the contents of consciousness is the basis of his phen</w:t>
      </w:r>
      <w:r w:rsidR="007155B8" w:rsidRPr="00C3262C">
        <w:rPr>
          <w:rFonts w:ascii="Century Schoolbook" w:hAnsi="Century Schoolbook" w:cs="Arial"/>
          <w:sz w:val="26"/>
          <w:szCs w:val="26"/>
        </w:rPr>
        <w:t xml:space="preserve">omenology. </w:t>
      </w:r>
      <w:r w:rsidR="00BA7AD1" w:rsidRPr="00C3262C">
        <w:rPr>
          <w:rFonts w:ascii="Century Schoolbook" w:hAnsi="Century Schoolbook" w:cs="Arial"/>
          <w:sz w:val="26"/>
          <w:szCs w:val="26"/>
        </w:rPr>
        <w:t xml:space="preserve"> Let’s say something if the similarities between </w:t>
      </w:r>
      <w:proofErr w:type="gramStart"/>
      <w:r w:rsidR="00BA7AD1" w:rsidRPr="00C3262C">
        <w:rPr>
          <w:rFonts w:ascii="Century Schoolbook" w:hAnsi="Century Schoolbook" w:cs="Arial"/>
          <w:sz w:val="26"/>
          <w:szCs w:val="26"/>
        </w:rPr>
        <w:t xml:space="preserve">Descartes  </w:t>
      </w:r>
      <w:r w:rsidR="00DE63DA">
        <w:rPr>
          <w:rFonts w:ascii="Century Schoolbook" w:hAnsi="Century Schoolbook" w:cs="Arial"/>
          <w:sz w:val="26"/>
          <w:szCs w:val="26"/>
        </w:rPr>
        <w:t>and</w:t>
      </w:r>
      <w:proofErr w:type="gramEnd"/>
      <w:r w:rsidR="00BA7AD1" w:rsidRPr="00C3262C">
        <w:rPr>
          <w:rFonts w:ascii="Century Schoolbook" w:hAnsi="Century Schoolbook" w:cs="Arial"/>
          <w:sz w:val="26"/>
          <w:szCs w:val="26"/>
        </w:rPr>
        <w:t xml:space="preserve"> Husserl here.</w:t>
      </w:r>
    </w:p>
    <w:p w14:paraId="64C5C2BC" w14:textId="03A61CD1" w:rsidR="00BA7AD1" w:rsidRPr="0019005D" w:rsidRDefault="0019005D" w:rsidP="00C3262C">
      <w:pPr>
        <w:jc w:val="both"/>
        <w:rPr>
          <w:rFonts w:ascii="Century Schoolbook" w:hAnsi="Century Schoolbook" w:cs="Arial"/>
          <w:b/>
          <w:i/>
          <w:sz w:val="26"/>
          <w:szCs w:val="26"/>
        </w:rPr>
      </w:pPr>
      <w:r w:rsidRPr="0019005D">
        <w:rPr>
          <w:rFonts w:ascii="Century Schoolbook" w:hAnsi="Century Schoolbook" w:cs="Arial"/>
          <w:b/>
          <w:i/>
          <w:sz w:val="26"/>
          <w:szCs w:val="26"/>
        </w:rPr>
        <w:t xml:space="preserve">Husserl and </w:t>
      </w:r>
      <w:proofErr w:type="spellStart"/>
      <w:r w:rsidRPr="0019005D">
        <w:rPr>
          <w:rFonts w:ascii="Century Schoolbook" w:hAnsi="Century Schoolbook" w:cs="Arial"/>
          <w:b/>
          <w:i/>
          <w:sz w:val="26"/>
          <w:szCs w:val="26"/>
        </w:rPr>
        <w:t>Cartesianism</w:t>
      </w:r>
      <w:proofErr w:type="spellEnd"/>
    </w:p>
    <w:p w14:paraId="11CC9053" w14:textId="16AC2DF5" w:rsidR="00BA7AD1" w:rsidRPr="00C3262C" w:rsidRDefault="00BA7AD1" w:rsidP="00C3262C">
      <w:pPr>
        <w:jc w:val="both"/>
        <w:rPr>
          <w:rFonts w:ascii="Century Schoolbook" w:hAnsi="Century Schoolbook" w:cs="Arial"/>
          <w:sz w:val="26"/>
          <w:szCs w:val="26"/>
          <w:lang w:val="en-US"/>
        </w:rPr>
      </w:pPr>
      <w:r w:rsidRPr="00C3262C">
        <w:rPr>
          <w:rFonts w:ascii="Century Schoolbook" w:hAnsi="Century Schoolbook" w:cs="Arial"/>
          <w:sz w:val="26"/>
          <w:szCs w:val="26"/>
          <w:lang w:val="en-US"/>
        </w:rPr>
        <w:t xml:space="preserve">In his </w:t>
      </w:r>
      <w:r w:rsidRPr="00C3262C">
        <w:rPr>
          <w:rFonts w:ascii="Century Schoolbook" w:hAnsi="Century Schoolbook" w:cs="Arial"/>
          <w:i/>
          <w:iCs/>
          <w:sz w:val="26"/>
          <w:szCs w:val="26"/>
          <w:lang w:val="en-US"/>
        </w:rPr>
        <w:t xml:space="preserve">Meditations, </w:t>
      </w:r>
      <w:r w:rsidRPr="00C3262C">
        <w:rPr>
          <w:rFonts w:ascii="Century Schoolbook" w:hAnsi="Century Schoolbook" w:cs="Arial"/>
          <w:sz w:val="26"/>
          <w:szCs w:val="26"/>
          <w:lang w:val="en-US"/>
        </w:rPr>
        <w:t xml:space="preserve">Descartes was concerned with the problem of </w:t>
      </w:r>
      <w:r w:rsidRPr="00C3262C">
        <w:rPr>
          <w:rFonts w:ascii="Century Schoolbook" w:hAnsi="Century Schoolbook" w:cs="Arial"/>
          <w:i/>
          <w:iCs/>
          <w:sz w:val="26"/>
          <w:szCs w:val="26"/>
          <w:lang w:val="en-US"/>
        </w:rPr>
        <w:t xml:space="preserve">error </w:t>
      </w:r>
      <w:r w:rsidRPr="00C3262C">
        <w:rPr>
          <w:rFonts w:ascii="Century Schoolbook" w:hAnsi="Century Schoolbook" w:cs="Arial"/>
          <w:sz w:val="26"/>
          <w:szCs w:val="26"/>
          <w:lang w:val="en-US"/>
        </w:rPr>
        <w:t xml:space="preserve">and how to avoid it in his philosophy. Descartes thought the situation in philosophy could be corrected, and that philosophy </w:t>
      </w:r>
      <w:r w:rsidRPr="00C3262C">
        <w:rPr>
          <w:rFonts w:ascii="Century Schoolbook" w:hAnsi="Century Schoolbook" w:cs="Arial"/>
          <w:i/>
          <w:iCs/>
          <w:sz w:val="26"/>
          <w:szCs w:val="26"/>
          <w:lang w:val="en-US"/>
        </w:rPr>
        <w:t xml:space="preserve">could </w:t>
      </w:r>
      <w:r w:rsidRPr="00C3262C">
        <w:rPr>
          <w:rFonts w:ascii="Century Schoolbook" w:hAnsi="Century Schoolbook" w:cs="Arial"/>
          <w:sz w:val="26"/>
          <w:szCs w:val="26"/>
          <w:lang w:val="en-US"/>
        </w:rPr>
        <w:t xml:space="preserve">be put on a rigorous foundation, with the result that </w:t>
      </w:r>
      <w:r w:rsidRPr="00C3262C">
        <w:rPr>
          <w:rFonts w:ascii="Century Schoolbook" w:hAnsi="Century Schoolbook" w:cs="Arial"/>
          <w:i/>
          <w:iCs/>
          <w:sz w:val="26"/>
          <w:szCs w:val="26"/>
          <w:lang w:val="en-US"/>
        </w:rPr>
        <w:t>errors could be</w:t>
      </w:r>
      <w:r w:rsidRPr="00C3262C">
        <w:rPr>
          <w:rFonts w:ascii="Century Schoolbook" w:hAnsi="Century Schoolbook" w:cs="Arial"/>
          <w:sz w:val="26"/>
          <w:szCs w:val="26"/>
          <w:lang w:val="en-US"/>
        </w:rPr>
        <w:t xml:space="preserve"> </w:t>
      </w:r>
      <w:r w:rsidRPr="00C3262C">
        <w:rPr>
          <w:rFonts w:ascii="Century Schoolbook" w:hAnsi="Century Schoolbook" w:cs="Arial"/>
          <w:i/>
          <w:iCs/>
          <w:sz w:val="26"/>
          <w:szCs w:val="26"/>
          <w:lang w:val="en-US"/>
        </w:rPr>
        <w:t>avoided.</w:t>
      </w:r>
      <w:r w:rsidRPr="00C3262C">
        <w:rPr>
          <w:rFonts w:ascii="Century Schoolbook" w:hAnsi="Century Schoolbook" w:cs="Arial"/>
          <w:sz w:val="26"/>
          <w:szCs w:val="26"/>
          <w:lang w:val="en-US"/>
        </w:rPr>
        <w:t xml:space="preserve"> How did he propose to do this, to avoid error, to reach the ideal of philosophy? Basically, Descartes thought errors arose from what we might call “jumping to conclusions,” from saying more than we really know. The basic problem, for Descartes (</w:t>
      </w:r>
      <w:r w:rsidRPr="00C3262C">
        <w:rPr>
          <w:rFonts w:ascii="Century Schoolbook" w:hAnsi="Century Schoolbook" w:cs="Arial"/>
          <w:i/>
          <w:iCs/>
          <w:sz w:val="26"/>
          <w:szCs w:val="26"/>
          <w:lang w:val="en-US"/>
        </w:rPr>
        <w:t xml:space="preserve">Meditation </w:t>
      </w:r>
      <w:r w:rsidRPr="00C3262C">
        <w:rPr>
          <w:rFonts w:ascii="Century Schoolbook" w:hAnsi="Century Schoolbook" w:cs="Arial"/>
          <w:sz w:val="26"/>
          <w:szCs w:val="26"/>
          <w:lang w:val="en-US"/>
        </w:rPr>
        <w:t xml:space="preserve">IV), </w:t>
      </w:r>
      <w:r w:rsidR="0019005D">
        <w:rPr>
          <w:rFonts w:ascii="Century Schoolbook" w:hAnsi="Century Schoolbook" w:cs="Arial"/>
          <w:sz w:val="26"/>
          <w:szCs w:val="26"/>
          <w:lang w:val="en-US"/>
        </w:rPr>
        <w:t xml:space="preserve">is that </w:t>
      </w:r>
      <w:r w:rsidRPr="00C3262C">
        <w:rPr>
          <w:rFonts w:ascii="Century Schoolbook" w:hAnsi="Century Schoolbook" w:cs="Arial"/>
          <w:sz w:val="26"/>
          <w:szCs w:val="26"/>
          <w:lang w:val="en-US"/>
        </w:rPr>
        <w:t xml:space="preserve">our </w:t>
      </w:r>
      <w:r w:rsidRPr="00C3262C">
        <w:rPr>
          <w:rFonts w:ascii="Century Schoolbook" w:hAnsi="Century Schoolbook" w:cs="Arial"/>
          <w:i/>
          <w:iCs/>
          <w:sz w:val="26"/>
          <w:szCs w:val="26"/>
          <w:lang w:val="en-US"/>
        </w:rPr>
        <w:t xml:space="preserve">desire </w:t>
      </w:r>
      <w:r w:rsidRPr="00C3262C">
        <w:rPr>
          <w:rFonts w:ascii="Century Schoolbook" w:hAnsi="Century Schoolbook" w:cs="Arial"/>
          <w:sz w:val="26"/>
          <w:szCs w:val="26"/>
          <w:lang w:val="en-US"/>
        </w:rPr>
        <w:t xml:space="preserve">for knowledge goes far beyond what we can actually know, and sometimes — driven by this desire — we allow ourselves to take shortcuts and hurry along, with the result that we end up affirming that we know something that we really </w:t>
      </w:r>
      <w:r w:rsidRPr="00C3262C">
        <w:rPr>
          <w:rFonts w:ascii="Century Schoolbook" w:hAnsi="Century Schoolbook" w:cs="Arial"/>
          <w:sz w:val="26"/>
          <w:szCs w:val="26"/>
          <w:lang w:val="en-US"/>
        </w:rPr>
        <w:lastRenderedPageBreak/>
        <w:t xml:space="preserve">are not in a position to know at all. Hence, we fall into error. (I think Descartes was absolutely right so far.) It follows, therefore, that the way to avoid error is really a matter of </w:t>
      </w:r>
      <w:r w:rsidRPr="00C3262C">
        <w:rPr>
          <w:rFonts w:ascii="Century Schoolbook" w:hAnsi="Century Schoolbook" w:cs="Arial"/>
          <w:i/>
          <w:iCs/>
          <w:sz w:val="26"/>
          <w:szCs w:val="26"/>
          <w:lang w:val="en-US"/>
        </w:rPr>
        <w:t xml:space="preserve">discipline. </w:t>
      </w:r>
      <w:r w:rsidRPr="00C3262C">
        <w:rPr>
          <w:rFonts w:ascii="Century Schoolbook" w:hAnsi="Century Schoolbook" w:cs="Arial"/>
          <w:sz w:val="26"/>
          <w:szCs w:val="26"/>
          <w:lang w:val="en-US"/>
        </w:rPr>
        <w:t>We can</w:t>
      </w:r>
    </w:p>
    <w:p w14:paraId="1E8557BD" w14:textId="51B25AC6" w:rsidR="00BA7AD1" w:rsidRPr="00C3262C" w:rsidRDefault="00BA7AD1" w:rsidP="00C3262C">
      <w:pPr>
        <w:jc w:val="both"/>
        <w:rPr>
          <w:rFonts w:ascii="Century Schoolbook" w:hAnsi="Century Schoolbook" w:cs="Arial"/>
          <w:sz w:val="26"/>
          <w:szCs w:val="26"/>
          <w:lang w:val="en-US"/>
        </w:rPr>
      </w:pPr>
      <w:proofErr w:type="gramStart"/>
      <w:r w:rsidRPr="00C3262C">
        <w:rPr>
          <w:rFonts w:ascii="Century Schoolbook" w:hAnsi="Century Schoolbook" w:cs="Arial"/>
          <w:sz w:val="26"/>
          <w:szCs w:val="26"/>
          <w:lang w:val="en-US"/>
        </w:rPr>
        <w:t>avoid</w:t>
      </w:r>
      <w:proofErr w:type="gramEnd"/>
      <w:r w:rsidRPr="00C3262C">
        <w:rPr>
          <w:rFonts w:ascii="Century Schoolbook" w:hAnsi="Century Schoolbook" w:cs="Arial"/>
          <w:sz w:val="26"/>
          <w:szCs w:val="26"/>
          <w:lang w:val="en-US"/>
        </w:rPr>
        <w:t xml:space="preserve"> mistakes if we </w:t>
      </w:r>
      <w:r w:rsidRPr="00C3262C">
        <w:rPr>
          <w:rFonts w:ascii="Century Schoolbook" w:hAnsi="Century Schoolbook" w:cs="Arial"/>
          <w:i/>
          <w:iCs/>
          <w:sz w:val="26"/>
          <w:szCs w:val="26"/>
          <w:lang w:val="en-US"/>
        </w:rPr>
        <w:t xml:space="preserve">refuse </w:t>
      </w:r>
      <w:r w:rsidRPr="00C3262C">
        <w:rPr>
          <w:rFonts w:ascii="Century Schoolbook" w:hAnsi="Century Schoolbook" w:cs="Arial"/>
          <w:sz w:val="26"/>
          <w:szCs w:val="26"/>
          <w:lang w:val="en-US"/>
        </w:rPr>
        <w:t>to allow our desire for certainty to outrun our real ability to know, and so by refusing to say more than we strictly know. Or, as by Descartes puts it, by affirming only what appears to us</w:t>
      </w:r>
      <w:r w:rsidR="0019005D">
        <w:rPr>
          <w:rFonts w:ascii="Century Schoolbook" w:hAnsi="Century Schoolbook" w:cs="Arial"/>
          <w:sz w:val="26"/>
          <w:szCs w:val="26"/>
          <w:lang w:val="en-US"/>
        </w:rPr>
        <w:t>:</w:t>
      </w:r>
    </w:p>
    <w:p w14:paraId="7C83C027" w14:textId="77777777" w:rsidR="00BA7AD1" w:rsidRPr="00C3262C" w:rsidRDefault="00BA7AD1" w:rsidP="00C3262C">
      <w:pPr>
        <w:jc w:val="both"/>
        <w:rPr>
          <w:rFonts w:ascii="Century Schoolbook" w:hAnsi="Century Schoolbook" w:cs="Arial"/>
          <w:sz w:val="26"/>
          <w:szCs w:val="26"/>
          <w:lang w:val="en-US"/>
        </w:rPr>
      </w:pPr>
      <w:r w:rsidRPr="00C3262C">
        <w:rPr>
          <w:rFonts w:ascii="Century Schoolbook" w:hAnsi="Century Schoolbook" w:cs="Arial"/>
          <w:sz w:val="26"/>
          <w:szCs w:val="26"/>
          <w:lang w:val="en-US"/>
        </w:rPr>
        <w:t xml:space="preserve">(a) </w:t>
      </w:r>
      <w:proofErr w:type="gramStart"/>
      <w:r w:rsidRPr="00C3262C">
        <w:rPr>
          <w:rFonts w:ascii="Century Schoolbook" w:hAnsi="Century Schoolbook" w:cs="Arial"/>
          <w:sz w:val="26"/>
          <w:szCs w:val="26"/>
          <w:lang w:val="en-US"/>
        </w:rPr>
        <w:t>so</w:t>
      </w:r>
      <w:proofErr w:type="gramEnd"/>
      <w:r w:rsidRPr="00C3262C">
        <w:rPr>
          <w:rFonts w:ascii="Century Schoolbook" w:hAnsi="Century Schoolbook" w:cs="Arial"/>
          <w:sz w:val="26"/>
          <w:szCs w:val="26"/>
          <w:lang w:val="en-US"/>
        </w:rPr>
        <w:t xml:space="preserve"> </w:t>
      </w:r>
      <w:r w:rsidRPr="00C3262C">
        <w:rPr>
          <w:rFonts w:ascii="Century Schoolbook" w:hAnsi="Century Schoolbook" w:cs="Arial"/>
          <w:i/>
          <w:iCs/>
          <w:sz w:val="26"/>
          <w:szCs w:val="26"/>
          <w:lang w:val="en-US"/>
        </w:rPr>
        <w:t xml:space="preserve">clearly </w:t>
      </w:r>
      <w:r w:rsidRPr="00C3262C">
        <w:rPr>
          <w:rFonts w:ascii="Century Schoolbook" w:hAnsi="Century Schoolbook" w:cs="Arial"/>
          <w:sz w:val="26"/>
          <w:szCs w:val="26"/>
          <w:lang w:val="en-US"/>
        </w:rPr>
        <w:t xml:space="preserve">that there is no </w:t>
      </w:r>
      <w:r w:rsidRPr="00C3262C">
        <w:rPr>
          <w:rFonts w:ascii="Century Schoolbook" w:hAnsi="Century Schoolbook" w:cs="Arial"/>
          <w:i/>
          <w:iCs/>
          <w:sz w:val="26"/>
          <w:szCs w:val="26"/>
          <w:lang w:val="en-US"/>
        </w:rPr>
        <w:t xml:space="preserve">obscurity </w:t>
      </w:r>
      <w:r w:rsidRPr="00C3262C">
        <w:rPr>
          <w:rFonts w:ascii="Century Schoolbook" w:hAnsi="Century Schoolbook" w:cs="Arial"/>
          <w:sz w:val="26"/>
          <w:szCs w:val="26"/>
          <w:lang w:val="en-US"/>
        </w:rPr>
        <w:t>in it, and</w:t>
      </w:r>
    </w:p>
    <w:p w14:paraId="05212718" w14:textId="42514149" w:rsidR="00BA7AD1" w:rsidRPr="00C3262C" w:rsidRDefault="00BA7AD1" w:rsidP="00C3262C">
      <w:pPr>
        <w:jc w:val="both"/>
        <w:rPr>
          <w:rFonts w:ascii="Century Schoolbook" w:hAnsi="Century Schoolbook" w:cs="Arial"/>
          <w:sz w:val="26"/>
          <w:szCs w:val="26"/>
          <w:lang w:val="en-US"/>
        </w:rPr>
      </w:pPr>
      <w:r w:rsidRPr="00C3262C">
        <w:rPr>
          <w:rFonts w:ascii="Century Schoolbook" w:hAnsi="Century Schoolbook" w:cs="Arial"/>
          <w:sz w:val="26"/>
          <w:szCs w:val="26"/>
          <w:lang w:val="en-US"/>
        </w:rPr>
        <w:t xml:space="preserve">(b) </w:t>
      </w:r>
      <w:proofErr w:type="gramStart"/>
      <w:r w:rsidRPr="00C3262C">
        <w:rPr>
          <w:rFonts w:ascii="Century Schoolbook" w:hAnsi="Century Schoolbook" w:cs="Arial"/>
          <w:sz w:val="26"/>
          <w:szCs w:val="26"/>
          <w:lang w:val="en-US"/>
        </w:rPr>
        <w:t>so</w:t>
      </w:r>
      <w:proofErr w:type="gramEnd"/>
      <w:r w:rsidRPr="00C3262C">
        <w:rPr>
          <w:rFonts w:ascii="Century Schoolbook" w:hAnsi="Century Schoolbook" w:cs="Arial"/>
          <w:sz w:val="26"/>
          <w:szCs w:val="26"/>
          <w:lang w:val="en-US"/>
        </w:rPr>
        <w:t xml:space="preserve"> </w:t>
      </w:r>
      <w:r w:rsidRPr="00C3262C">
        <w:rPr>
          <w:rFonts w:ascii="Century Schoolbook" w:hAnsi="Century Schoolbook" w:cs="Arial"/>
          <w:i/>
          <w:iCs/>
          <w:sz w:val="26"/>
          <w:szCs w:val="26"/>
          <w:lang w:val="en-US"/>
        </w:rPr>
        <w:t xml:space="preserve">distinctly </w:t>
      </w:r>
      <w:r w:rsidRPr="00C3262C">
        <w:rPr>
          <w:rFonts w:ascii="Century Schoolbook" w:hAnsi="Century Schoolbook" w:cs="Arial"/>
          <w:sz w:val="26"/>
          <w:szCs w:val="26"/>
          <w:lang w:val="en-US"/>
        </w:rPr>
        <w:t xml:space="preserve">that there is nothing </w:t>
      </w:r>
      <w:r w:rsidRPr="00C3262C">
        <w:rPr>
          <w:rFonts w:ascii="Century Schoolbook" w:hAnsi="Century Schoolbook" w:cs="Arial"/>
          <w:i/>
          <w:iCs/>
          <w:sz w:val="26"/>
          <w:szCs w:val="26"/>
          <w:lang w:val="en-US"/>
        </w:rPr>
        <w:t xml:space="preserve">confused </w:t>
      </w:r>
      <w:r w:rsidRPr="00C3262C">
        <w:rPr>
          <w:rFonts w:ascii="Century Schoolbook" w:hAnsi="Century Schoolbook" w:cs="Arial"/>
          <w:sz w:val="26"/>
          <w:szCs w:val="26"/>
          <w:lang w:val="en-US"/>
        </w:rPr>
        <w:t>in it.</w:t>
      </w:r>
    </w:p>
    <w:p w14:paraId="4BB809AC" w14:textId="0EFDF165" w:rsidR="00BA7AD1" w:rsidRPr="00C3262C" w:rsidRDefault="00BA7AD1" w:rsidP="00C3262C">
      <w:pPr>
        <w:jc w:val="both"/>
        <w:rPr>
          <w:rFonts w:ascii="Century Schoolbook" w:hAnsi="Century Schoolbook" w:cs="Arial"/>
          <w:sz w:val="26"/>
          <w:szCs w:val="26"/>
          <w:lang w:val="en-US"/>
        </w:rPr>
      </w:pPr>
      <w:r w:rsidRPr="00C3262C">
        <w:rPr>
          <w:rFonts w:ascii="Century Schoolbook" w:hAnsi="Century Schoolbook" w:cs="Arial"/>
          <w:sz w:val="26"/>
          <w:szCs w:val="26"/>
          <w:lang w:val="en-US"/>
        </w:rPr>
        <w:t xml:space="preserve">In short, Descartes thought we could avoid error by confining ourselves to </w:t>
      </w:r>
      <w:proofErr w:type="gramStart"/>
      <w:r w:rsidRPr="00C3262C">
        <w:rPr>
          <w:rFonts w:ascii="Century Schoolbook" w:hAnsi="Century Schoolbook" w:cs="Arial"/>
          <w:sz w:val="26"/>
          <w:szCs w:val="26"/>
          <w:lang w:val="en-US"/>
        </w:rPr>
        <w:t>those thing</w:t>
      </w:r>
      <w:proofErr w:type="gramEnd"/>
      <w:r w:rsidR="0019005D">
        <w:rPr>
          <w:rFonts w:ascii="Century Schoolbook" w:hAnsi="Century Schoolbook" w:cs="Arial"/>
          <w:sz w:val="26"/>
          <w:szCs w:val="26"/>
          <w:lang w:val="en-US"/>
        </w:rPr>
        <w:t xml:space="preserve"> </w:t>
      </w:r>
      <w:r w:rsidRPr="00C3262C">
        <w:rPr>
          <w:rFonts w:ascii="Century Schoolbook" w:hAnsi="Century Schoolbook" w:cs="Arial"/>
          <w:sz w:val="26"/>
          <w:szCs w:val="26"/>
          <w:lang w:val="en-US"/>
        </w:rPr>
        <w:t xml:space="preserve">that appear to us so </w:t>
      </w:r>
      <w:r w:rsidRPr="00C3262C">
        <w:rPr>
          <w:rFonts w:ascii="Century Schoolbook" w:hAnsi="Century Schoolbook" w:cs="Arial"/>
          <w:i/>
          <w:iCs/>
          <w:sz w:val="26"/>
          <w:szCs w:val="26"/>
          <w:lang w:val="en-US"/>
        </w:rPr>
        <w:t xml:space="preserve">clearly and distinctly </w:t>
      </w:r>
      <w:r w:rsidRPr="00C3262C">
        <w:rPr>
          <w:rFonts w:ascii="Century Schoolbook" w:hAnsi="Century Schoolbook" w:cs="Arial"/>
          <w:sz w:val="26"/>
          <w:szCs w:val="26"/>
          <w:lang w:val="en-US"/>
        </w:rPr>
        <w:t xml:space="preserve">that there is simply no </w:t>
      </w:r>
      <w:r w:rsidRPr="00C3262C">
        <w:rPr>
          <w:rFonts w:ascii="Century Schoolbook" w:hAnsi="Century Schoolbook" w:cs="Arial"/>
          <w:i/>
          <w:iCs/>
          <w:sz w:val="26"/>
          <w:szCs w:val="26"/>
          <w:lang w:val="en-US"/>
        </w:rPr>
        <w:t xml:space="preserve">room </w:t>
      </w:r>
      <w:r w:rsidRPr="00C3262C">
        <w:rPr>
          <w:rFonts w:ascii="Century Schoolbook" w:hAnsi="Century Schoolbook" w:cs="Arial"/>
          <w:sz w:val="26"/>
          <w:szCs w:val="26"/>
          <w:lang w:val="en-US"/>
        </w:rPr>
        <w:t>for error. This notion of “clarity and distinctness” (and the opposites “obscurity” and</w:t>
      </w:r>
      <w:r w:rsidR="00E53DF7" w:rsidRPr="00C3262C">
        <w:rPr>
          <w:rFonts w:ascii="Century Schoolbook" w:hAnsi="Century Schoolbook" w:cs="Arial"/>
          <w:sz w:val="26"/>
          <w:szCs w:val="26"/>
          <w:lang w:val="en-US"/>
        </w:rPr>
        <w:t xml:space="preserve"> </w:t>
      </w:r>
      <w:r w:rsidRPr="00C3262C">
        <w:rPr>
          <w:rFonts w:ascii="Century Schoolbook" w:hAnsi="Century Schoolbook" w:cs="Arial"/>
          <w:sz w:val="26"/>
          <w:szCs w:val="26"/>
          <w:lang w:val="en-US"/>
        </w:rPr>
        <w:t xml:space="preserve">“confusedness”) becomes a kind of slogan, a catchword, in the Cartesian tradition. Husserl himself uses the phrase in a reference to Descartes in </w:t>
      </w:r>
      <w:r w:rsidR="0019005D">
        <w:rPr>
          <w:rFonts w:ascii="Century Schoolbook" w:hAnsi="Century Schoolbook" w:cs="Arial"/>
          <w:sz w:val="26"/>
          <w:szCs w:val="26"/>
          <w:lang w:val="en-US"/>
        </w:rPr>
        <w:t xml:space="preserve">his </w:t>
      </w:r>
      <w:r w:rsidRPr="00C3262C">
        <w:rPr>
          <w:rFonts w:ascii="Century Schoolbook" w:hAnsi="Century Schoolbook" w:cs="Arial"/>
          <w:sz w:val="26"/>
          <w:szCs w:val="26"/>
          <w:lang w:val="en-US"/>
        </w:rPr>
        <w:t>“The Train of Thought” (p.6)</w:t>
      </w:r>
    </w:p>
    <w:p w14:paraId="6E57F49B" w14:textId="77777777" w:rsidR="00BA7AD1" w:rsidRPr="00C3262C" w:rsidRDefault="00BA7AD1" w:rsidP="00C3262C">
      <w:pPr>
        <w:jc w:val="both"/>
        <w:rPr>
          <w:rFonts w:ascii="Century Schoolbook" w:hAnsi="Century Schoolbook" w:cs="Arial"/>
          <w:sz w:val="26"/>
          <w:szCs w:val="26"/>
          <w:lang w:val="en-US"/>
        </w:rPr>
      </w:pPr>
      <w:r w:rsidRPr="00C3262C">
        <w:rPr>
          <w:rFonts w:ascii="Century Schoolbook" w:hAnsi="Century Schoolbook" w:cs="Arial"/>
          <w:sz w:val="26"/>
          <w:szCs w:val="26"/>
          <w:lang w:val="en-US"/>
        </w:rPr>
        <w:t>In the end, Descartes (in agreement with a long tradition) thought we “clearly and</w:t>
      </w:r>
      <w:r w:rsidR="004221AA" w:rsidRPr="00C3262C">
        <w:rPr>
          <w:rFonts w:ascii="Century Schoolbook" w:hAnsi="Century Schoolbook" w:cs="Arial"/>
          <w:sz w:val="26"/>
          <w:szCs w:val="26"/>
          <w:lang w:val="en-US"/>
        </w:rPr>
        <w:t xml:space="preserve"> </w:t>
      </w:r>
      <w:r w:rsidRPr="00C3262C">
        <w:rPr>
          <w:rFonts w:ascii="Century Schoolbook" w:hAnsi="Century Schoolbook" w:cs="Arial"/>
          <w:sz w:val="26"/>
          <w:szCs w:val="26"/>
          <w:lang w:val="en-US"/>
        </w:rPr>
        <w:t xml:space="preserve">distinctly” perceive the things we are </w:t>
      </w:r>
      <w:r w:rsidRPr="00C3262C">
        <w:rPr>
          <w:rFonts w:ascii="Century Schoolbook" w:hAnsi="Century Schoolbook" w:cs="Arial"/>
          <w:i/>
          <w:iCs/>
          <w:sz w:val="26"/>
          <w:szCs w:val="26"/>
          <w:lang w:val="en-US"/>
        </w:rPr>
        <w:t xml:space="preserve">directly aware </w:t>
      </w:r>
      <w:r w:rsidRPr="00C3262C">
        <w:rPr>
          <w:rFonts w:ascii="Century Schoolbook" w:hAnsi="Century Schoolbook" w:cs="Arial"/>
          <w:sz w:val="26"/>
          <w:szCs w:val="26"/>
          <w:lang w:val="en-US"/>
        </w:rPr>
        <w:t xml:space="preserve">of — without </w:t>
      </w:r>
      <w:r w:rsidRPr="00C3262C">
        <w:rPr>
          <w:rFonts w:ascii="Century Schoolbook" w:hAnsi="Century Schoolbook" w:cs="Arial"/>
          <w:i/>
          <w:iCs/>
          <w:sz w:val="26"/>
          <w:szCs w:val="26"/>
          <w:lang w:val="en-US"/>
        </w:rPr>
        <w:t xml:space="preserve">intermediary </w:t>
      </w:r>
      <w:r w:rsidRPr="00C3262C">
        <w:rPr>
          <w:rFonts w:ascii="Century Schoolbook" w:hAnsi="Century Schoolbook" w:cs="Arial"/>
          <w:sz w:val="26"/>
          <w:szCs w:val="26"/>
          <w:lang w:val="en-US"/>
        </w:rPr>
        <w:t xml:space="preserve">—the things that are, so to speak, present to the mind </w:t>
      </w:r>
      <w:r w:rsidRPr="00C3262C">
        <w:rPr>
          <w:rFonts w:ascii="Century Schoolbook" w:hAnsi="Century Schoolbook" w:cs="Arial"/>
          <w:i/>
          <w:iCs/>
          <w:sz w:val="26"/>
          <w:szCs w:val="26"/>
          <w:lang w:val="en-US"/>
        </w:rPr>
        <w:t xml:space="preserve">in person, </w:t>
      </w:r>
      <w:r w:rsidRPr="00C3262C">
        <w:rPr>
          <w:rFonts w:ascii="Century Schoolbook" w:hAnsi="Century Schoolbook" w:cs="Arial"/>
          <w:sz w:val="26"/>
          <w:szCs w:val="26"/>
          <w:lang w:val="en-US"/>
        </w:rPr>
        <w:t xml:space="preserve">not </w:t>
      </w:r>
      <w:r w:rsidRPr="00C3262C">
        <w:rPr>
          <w:rFonts w:ascii="Century Schoolbook" w:hAnsi="Century Schoolbook" w:cs="Arial"/>
          <w:i/>
          <w:iCs/>
          <w:sz w:val="26"/>
          <w:szCs w:val="26"/>
          <w:lang w:val="en-US"/>
        </w:rPr>
        <w:t xml:space="preserve">by proxy. </w:t>
      </w:r>
      <w:r w:rsidRPr="00C3262C">
        <w:rPr>
          <w:rFonts w:ascii="Century Schoolbook" w:hAnsi="Century Schoolbook" w:cs="Arial"/>
          <w:sz w:val="26"/>
          <w:szCs w:val="26"/>
          <w:lang w:val="en-US"/>
        </w:rPr>
        <w:t>And what are these?</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Well, first of all, I am aware of my own </w:t>
      </w:r>
      <w:r w:rsidRPr="00C3262C">
        <w:rPr>
          <w:rFonts w:ascii="Century Schoolbook" w:hAnsi="Century Schoolbook" w:cs="Arial"/>
          <w:i/>
          <w:iCs/>
          <w:sz w:val="26"/>
          <w:szCs w:val="26"/>
          <w:lang w:val="en-US"/>
        </w:rPr>
        <w:t xml:space="preserve">existence. </w:t>
      </w:r>
      <w:r w:rsidRPr="00C3262C">
        <w:rPr>
          <w:rFonts w:ascii="Century Schoolbook" w:hAnsi="Century Schoolbook" w:cs="Arial"/>
          <w:sz w:val="26"/>
          <w:szCs w:val="26"/>
          <w:lang w:val="en-US"/>
        </w:rPr>
        <w:t>This is summed up in Descartes</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famous phrase “I think, therefore I am” (= </w:t>
      </w:r>
      <w:r w:rsidRPr="00C3262C">
        <w:rPr>
          <w:rFonts w:ascii="Century Schoolbook" w:hAnsi="Century Schoolbook" w:cs="Arial"/>
          <w:i/>
          <w:iCs/>
          <w:sz w:val="26"/>
          <w:szCs w:val="26"/>
          <w:lang w:val="en-US"/>
        </w:rPr>
        <w:t>Cogito ergo sum.</w:t>
      </w:r>
      <w:r w:rsidRPr="00C3262C">
        <w:rPr>
          <w:rFonts w:ascii="Century Schoolbook" w:hAnsi="Century Schoolbook" w:cs="Arial"/>
          <w:sz w:val="26"/>
          <w:szCs w:val="26"/>
          <w:lang w:val="en-US"/>
        </w:rPr>
        <w:t>) This “cogito” is a famous</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notion. We will see it referred to time and again in Husserl and Sartre.</w:t>
      </w:r>
    </w:p>
    <w:p w14:paraId="2FA838DA" w14:textId="77777777" w:rsidR="00CB1A06" w:rsidRDefault="00BA7AD1" w:rsidP="00C3262C">
      <w:pPr>
        <w:jc w:val="both"/>
        <w:rPr>
          <w:rFonts w:ascii="Century Schoolbook" w:hAnsi="Century Schoolbook" w:cs="Arial"/>
          <w:sz w:val="26"/>
          <w:szCs w:val="26"/>
          <w:lang w:val="en-US"/>
        </w:rPr>
      </w:pPr>
      <w:r w:rsidRPr="00C3262C">
        <w:rPr>
          <w:rFonts w:ascii="Century Schoolbook" w:hAnsi="Century Schoolbook" w:cs="Arial"/>
          <w:sz w:val="26"/>
          <w:szCs w:val="26"/>
          <w:lang w:val="en-US"/>
        </w:rPr>
        <w:t xml:space="preserve">The “cogito” will always be a kind of special case. As somewhat more typical cases of what Descartes has in mind, </w:t>
      </w:r>
      <w:r w:rsidR="0019005D">
        <w:rPr>
          <w:rFonts w:ascii="Century Schoolbook" w:hAnsi="Century Schoolbook" w:cs="Arial"/>
          <w:sz w:val="26"/>
          <w:szCs w:val="26"/>
          <w:lang w:val="en-US"/>
        </w:rPr>
        <w:t>consider: the oar in the water is it bent or do we just perceive it is?</w:t>
      </w:r>
      <w:r w:rsidRPr="00C3262C">
        <w:rPr>
          <w:rFonts w:ascii="Century Schoolbook" w:hAnsi="Century Schoolbook" w:cs="Arial"/>
          <w:sz w:val="26"/>
          <w:szCs w:val="26"/>
          <w:lang w:val="en-US"/>
        </w:rPr>
        <w:t xml:space="preserve"> In this case, the way things appear to me is not necessarily the way they really are. In general, with the exception of the </w:t>
      </w:r>
      <w:r w:rsidRPr="00C3262C">
        <w:rPr>
          <w:rFonts w:ascii="Century Schoolbook" w:hAnsi="Century Schoolbook" w:cs="Arial"/>
          <w:i/>
          <w:iCs/>
          <w:sz w:val="26"/>
          <w:szCs w:val="26"/>
          <w:lang w:val="en-US"/>
        </w:rPr>
        <w:t>self</w:t>
      </w:r>
      <w:r w:rsidRPr="00C3262C">
        <w:rPr>
          <w:rFonts w:ascii="Century Schoolbook" w:hAnsi="Century Schoolbook" w:cs="Arial"/>
          <w:sz w:val="26"/>
          <w:szCs w:val="26"/>
          <w:lang w:val="en-US"/>
        </w:rPr>
        <w:t xml:space="preserve">, which is always treated a special case, I am </w:t>
      </w:r>
      <w:r w:rsidRPr="00C3262C">
        <w:rPr>
          <w:rFonts w:ascii="Century Schoolbook" w:hAnsi="Century Schoolbook" w:cs="Arial"/>
          <w:i/>
          <w:iCs/>
          <w:sz w:val="26"/>
          <w:szCs w:val="26"/>
          <w:lang w:val="en-US"/>
        </w:rPr>
        <w:t xml:space="preserve">directly </w:t>
      </w:r>
      <w:r w:rsidRPr="00C3262C">
        <w:rPr>
          <w:rFonts w:ascii="Century Schoolbook" w:hAnsi="Century Schoolbook" w:cs="Arial"/>
          <w:sz w:val="26"/>
          <w:szCs w:val="26"/>
          <w:lang w:val="en-US"/>
        </w:rPr>
        <w:t xml:space="preserve">aware only of the way things </w:t>
      </w:r>
      <w:r w:rsidRPr="00C3262C">
        <w:rPr>
          <w:rFonts w:ascii="Century Schoolbook" w:hAnsi="Century Schoolbook" w:cs="Arial"/>
          <w:i/>
          <w:iCs/>
          <w:sz w:val="26"/>
          <w:szCs w:val="26"/>
          <w:lang w:val="en-US"/>
        </w:rPr>
        <w:t xml:space="preserve">appear to me </w:t>
      </w:r>
      <w:r w:rsidRPr="00C3262C">
        <w:rPr>
          <w:rFonts w:ascii="Century Schoolbook" w:hAnsi="Century Schoolbook" w:cs="Arial"/>
          <w:sz w:val="26"/>
          <w:szCs w:val="26"/>
          <w:lang w:val="en-US"/>
        </w:rPr>
        <w:t xml:space="preserve">— the appearances, the </w:t>
      </w:r>
      <w:r w:rsidRPr="00C3262C">
        <w:rPr>
          <w:rFonts w:ascii="Century Schoolbook" w:hAnsi="Century Schoolbook" w:cs="Arial"/>
          <w:i/>
          <w:iCs/>
          <w:sz w:val="26"/>
          <w:szCs w:val="26"/>
          <w:lang w:val="en-US"/>
        </w:rPr>
        <w:t xml:space="preserve">phenomena. </w:t>
      </w:r>
      <w:r w:rsidRPr="00C3262C">
        <w:rPr>
          <w:rFonts w:ascii="Century Schoolbook" w:hAnsi="Century Schoolbook" w:cs="Arial"/>
          <w:sz w:val="26"/>
          <w:szCs w:val="26"/>
          <w:lang w:val="en-US"/>
        </w:rPr>
        <w:t xml:space="preserve">I am </w:t>
      </w:r>
      <w:r w:rsidRPr="00C3262C">
        <w:rPr>
          <w:rFonts w:ascii="Century Schoolbook" w:hAnsi="Century Schoolbook" w:cs="Arial"/>
          <w:i/>
          <w:iCs/>
          <w:sz w:val="26"/>
          <w:szCs w:val="26"/>
          <w:lang w:val="en-US"/>
        </w:rPr>
        <w:t xml:space="preserve">not </w:t>
      </w:r>
      <w:r w:rsidRPr="00C3262C">
        <w:rPr>
          <w:rFonts w:ascii="Century Schoolbook" w:hAnsi="Century Schoolbook" w:cs="Arial"/>
          <w:sz w:val="26"/>
          <w:szCs w:val="26"/>
          <w:lang w:val="en-US"/>
        </w:rPr>
        <w:t xml:space="preserve">directly aware of the way they are </w:t>
      </w:r>
      <w:r w:rsidRPr="00C3262C">
        <w:rPr>
          <w:rFonts w:ascii="Century Schoolbook" w:hAnsi="Century Schoolbook" w:cs="Arial"/>
          <w:i/>
          <w:iCs/>
          <w:sz w:val="26"/>
          <w:szCs w:val="26"/>
          <w:lang w:val="en-US"/>
        </w:rPr>
        <w:t>in themselves.</w:t>
      </w:r>
      <w:r w:rsidR="00C63487">
        <w:rPr>
          <w:rFonts w:ascii="Century Schoolbook" w:hAnsi="Century Schoolbook" w:cs="Arial"/>
          <w:sz w:val="26"/>
          <w:szCs w:val="26"/>
          <w:lang w:val="en-US"/>
        </w:rPr>
        <w:t xml:space="preserve"> Hence, we draw the conclusion that </w:t>
      </w:r>
      <w:r w:rsidRPr="00C3262C">
        <w:rPr>
          <w:rFonts w:ascii="Century Schoolbook" w:hAnsi="Century Schoolbook" w:cs="Arial"/>
          <w:sz w:val="26"/>
          <w:szCs w:val="26"/>
          <w:lang w:val="en-US"/>
        </w:rPr>
        <w:t>I avoid all risk of error as long as I confine myself to a description of the phenomena, of the directly given. Or, in other words: The “safe” = the directly given = the phenomena. (The first identity is a substantive claim, whereas the second one is merely a matter of terminological convention.)</w:t>
      </w:r>
    </w:p>
    <w:p w14:paraId="577E4792" w14:textId="050FADDF" w:rsidR="00BD6773" w:rsidRPr="00BD6773" w:rsidRDefault="00BD6773" w:rsidP="00BD6773">
      <w:pPr>
        <w:pBdr>
          <w:bottom w:val="single" w:sz="4" w:space="1" w:color="auto"/>
        </w:pBdr>
        <w:jc w:val="both"/>
        <w:rPr>
          <w:rFonts w:ascii="Century Schoolbook" w:hAnsi="Century Schoolbook" w:cs="Arial"/>
          <w:b/>
          <w:i/>
          <w:sz w:val="26"/>
          <w:szCs w:val="26"/>
          <w:lang w:val="en-US"/>
        </w:rPr>
      </w:pPr>
      <w:r w:rsidRPr="00BD6773">
        <w:rPr>
          <w:rFonts w:ascii="Century Schoolbook" w:hAnsi="Century Schoolbook" w:cs="Arial"/>
          <w:b/>
          <w:i/>
          <w:sz w:val="26"/>
          <w:szCs w:val="26"/>
          <w:lang w:val="en-US"/>
        </w:rPr>
        <w:lastRenderedPageBreak/>
        <w:t>Do you think phenomenology resolves the problems that emerged from the Cartesian way?</w:t>
      </w:r>
    </w:p>
    <w:p w14:paraId="752F43E2" w14:textId="32AD9414" w:rsidR="00BA7AD1" w:rsidRPr="00C63487" w:rsidRDefault="00BA7AD1" w:rsidP="00C3262C">
      <w:pPr>
        <w:jc w:val="both"/>
        <w:rPr>
          <w:rFonts w:ascii="Century Schoolbook" w:hAnsi="Century Schoolbook" w:cs="Arial"/>
          <w:sz w:val="26"/>
          <w:szCs w:val="26"/>
          <w:lang w:val="en-US"/>
        </w:rPr>
      </w:pPr>
      <w:r w:rsidRPr="00C3262C">
        <w:rPr>
          <w:rFonts w:ascii="Century Schoolbook" w:hAnsi="Century Schoolbook" w:cs="Arial"/>
          <w:sz w:val="26"/>
          <w:szCs w:val="26"/>
          <w:lang w:val="en-US"/>
        </w:rPr>
        <w:t>So far, what we have</w:t>
      </w:r>
      <w:r w:rsidR="00CB1A06">
        <w:rPr>
          <w:rFonts w:ascii="Century Schoolbook" w:hAnsi="Century Schoolbook" w:cs="Arial"/>
          <w:sz w:val="26"/>
          <w:szCs w:val="26"/>
          <w:lang w:val="en-US"/>
        </w:rPr>
        <w:t>, then,</w:t>
      </w:r>
      <w:r w:rsidRPr="00C3262C">
        <w:rPr>
          <w:rFonts w:ascii="Century Schoolbook" w:hAnsi="Century Schoolbook" w:cs="Arial"/>
          <w:sz w:val="26"/>
          <w:szCs w:val="26"/>
          <w:lang w:val="en-US"/>
        </w:rPr>
        <w:t xml:space="preserve"> is a kind of rudimentary description of </w:t>
      </w:r>
      <w:r w:rsidRPr="00C3262C">
        <w:rPr>
          <w:rFonts w:ascii="Century Schoolbook" w:hAnsi="Century Schoolbook" w:cs="Arial"/>
          <w:i/>
          <w:iCs/>
          <w:sz w:val="26"/>
          <w:szCs w:val="26"/>
          <w:lang w:val="en-US"/>
        </w:rPr>
        <w:t xml:space="preserve">phenomenology. </w:t>
      </w:r>
      <w:r w:rsidRPr="00C3262C">
        <w:rPr>
          <w:rFonts w:ascii="Century Schoolbook" w:hAnsi="Century Schoolbook" w:cs="Arial"/>
          <w:sz w:val="26"/>
          <w:szCs w:val="26"/>
          <w:lang w:val="en-US"/>
        </w:rPr>
        <w:t xml:space="preserve">Husserl would accept everything we have said so far. Phenomenology, in Husserl’s sense, is not a </w:t>
      </w:r>
      <w:r w:rsidRPr="00C3262C">
        <w:rPr>
          <w:rFonts w:ascii="Century Schoolbook" w:hAnsi="Century Schoolbook" w:cs="Arial"/>
          <w:i/>
          <w:iCs/>
          <w:sz w:val="26"/>
          <w:szCs w:val="26"/>
          <w:lang w:val="en-US"/>
        </w:rPr>
        <w:t xml:space="preserve">science </w:t>
      </w:r>
      <w:r w:rsidRPr="00C3262C">
        <w:rPr>
          <w:rFonts w:ascii="Century Schoolbook" w:hAnsi="Century Schoolbook" w:cs="Arial"/>
          <w:sz w:val="26"/>
          <w:szCs w:val="26"/>
          <w:lang w:val="en-US"/>
        </w:rPr>
        <w:t xml:space="preserve">in the sense that physics or mathematics is a science. Phenomenology is not a matter of forming </w:t>
      </w:r>
      <w:r w:rsidRPr="00C3262C">
        <w:rPr>
          <w:rFonts w:ascii="Century Schoolbook" w:hAnsi="Century Schoolbook" w:cs="Arial"/>
          <w:i/>
          <w:iCs/>
          <w:sz w:val="26"/>
          <w:szCs w:val="26"/>
          <w:lang w:val="en-US"/>
        </w:rPr>
        <w:t xml:space="preserve">inductive </w:t>
      </w:r>
      <w:r w:rsidRPr="00C3262C">
        <w:rPr>
          <w:rFonts w:ascii="Century Schoolbook" w:hAnsi="Century Schoolbook" w:cs="Arial"/>
          <w:sz w:val="26"/>
          <w:szCs w:val="26"/>
          <w:lang w:val="en-US"/>
        </w:rPr>
        <w:t xml:space="preserve">theories to </w:t>
      </w:r>
      <w:r w:rsidRPr="00C3262C">
        <w:rPr>
          <w:rFonts w:ascii="Century Schoolbook" w:hAnsi="Century Schoolbook" w:cs="Arial"/>
          <w:i/>
          <w:iCs/>
          <w:sz w:val="26"/>
          <w:szCs w:val="26"/>
          <w:lang w:val="en-US"/>
        </w:rPr>
        <w:t xml:space="preserve">explain </w:t>
      </w:r>
      <w:r w:rsidRPr="00C3262C">
        <w:rPr>
          <w:rFonts w:ascii="Century Schoolbook" w:hAnsi="Century Schoolbook" w:cs="Arial"/>
          <w:sz w:val="26"/>
          <w:szCs w:val="26"/>
          <w:lang w:val="en-US"/>
        </w:rPr>
        <w:t xml:space="preserve">phenomena, and is not a matter of drawing </w:t>
      </w:r>
      <w:r w:rsidRPr="00C3262C">
        <w:rPr>
          <w:rFonts w:ascii="Century Schoolbook" w:hAnsi="Century Schoolbook" w:cs="Arial"/>
          <w:i/>
          <w:iCs/>
          <w:sz w:val="26"/>
          <w:szCs w:val="26"/>
          <w:lang w:val="en-US"/>
        </w:rPr>
        <w:t xml:space="preserve">deductive </w:t>
      </w:r>
      <w:r w:rsidRPr="00C3262C">
        <w:rPr>
          <w:rFonts w:ascii="Century Schoolbook" w:hAnsi="Century Schoolbook" w:cs="Arial"/>
          <w:sz w:val="26"/>
          <w:szCs w:val="26"/>
          <w:lang w:val="en-US"/>
        </w:rPr>
        <w:t xml:space="preserve">conclusions from them. Any such </w:t>
      </w:r>
      <w:r w:rsidRPr="00C3262C">
        <w:rPr>
          <w:rFonts w:ascii="Century Schoolbook" w:hAnsi="Century Schoolbook" w:cs="Arial"/>
          <w:i/>
          <w:iCs/>
          <w:sz w:val="26"/>
          <w:szCs w:val="26"/>
          <w:lang w:val="en-US"/>
        </w:rPr>
        <w:t xml:space="preserve">going beyond </w:t>
      </w:r>
      <w:r w:rsidRPr="00C3262C">
        <w:rPr>
          <w:rFonts w:ascii="Century Schoolbook" w:hAnsi="Century Schoolbook" w:cs="Arial"/>
          <w:sz w:val="26"/>
          <w:szCs w:val="26"/>
          <w:lang w:val="en-US"/>
        </w:rPr>
        <w:t>the directly given is risky and subject to error.</w:t>
      </w:r>
      <w:r w:rsidRPr="00C3262C">
        <w:rPr>
          <w:rFonts w:ascii="Century Schoolbook" w:hAnsi="Century Schoolbook" w:cs="Arial"/>
          <w:sz w:val="26"/>
          <w:szCs w:val="26"/>
        </w:rPr>
        <w:t>but Husserl</w:t>
      </w:r>
      <w:r w:rsidR="007155B8" w:rsidRPr="00C3262C">
        <w:rPr>
          <w:rFonts w:ascii="Century Schoolbook" w:hAnsi="Century Schoolbook" w:cs="Arial"/>
          <w:sz w:val="26"/>
          <w:szCs w:val="26"/>
        </w:rPr>
        <w:t xml:space="preserve"> rejects Descartes’</w:t>
      </w:r>
      <w:r w:rsidR="00AF4E3E" w:rsidRPr="00C3262C">
        <w:rPr>
          <w:rFonts w:ascii="Century Schoolbook" w:hAnsi="Century Schoolbook" w:cs="Arial"/>
          <w:sz w:val="26"/>
          <w:szCs w:val="26"/>
        </w:rPr>
        <w:t xml:space="preserve"> notion of doubt, yet the retains something </w:t>
      </w:r>
      <w:r w:rsidR="007155B8" w:rsidRPr="00C3262C">
        <w:rPr>
          <w:rFonts w:ascii="Century Schoolbook" w:hAnsi="Century Schoolbook" w:cs="Arial"/>
          <w:sz w:val="26"/>
          <w:szCs w:val="26"/>
        </w:rPr>
        <w:t>that is critical of</w:t>
      </w:r>
      <w:r w:rsidR="00AF4E3E" w:rsidRPr="00C3262C">
        <w:rPr>
          <w:rFonts w:ascii="Century Schoolbook" w:hAnsi="Century Schoolbook" w:cs="Arial"/>
          <w:sz w:val="26"/>
          <w:szCs w:val="26"/>
        </w:rPr>
        <w:t xml:space="preserve"> Descartes, namely whatever it is we are to prove, must be proven on the basis of things, which are evide</w:t>
      </w:r>
      <w:r w:rsidR="000E6A63">
        <w:rPr>
          <w:rFonts w:ascii="Century Schoolbook" w:hAnsi="Century Schoolbook" w:cs="Arial"/>
          <w:sz w:val="26"/>
          <w:szCs w:val="26"/>
        </w:rPr>
        <w:t>nt to us – that is phenomena</w:t>
      </w:r>
      <w:r w:rsidR="00AF4E3E" w:rsidRPr="00C3262C">
        <w:rPr>
          <w:rFonts w:ascii="Century Schoolbook" w:hAnsi="Century Schoolbook" w:cs="Arial"/>
          <w:sz w:val="26"/>
          <w:szCs w:val="26"/>
        </w:rPr>
        <w:t xml:space="preserve">. </w:t>
      </w:r>
    </w:p>
    <w:p w14:paraId="314C3754" w14:textId="22EFB083" w:rsidR="00BA7AD1" w:rsidRPr="00C3262C" w:rsidRDefault="0030198D" w:rsidP="00C3262C">
      <w:pPr>
        <w:jc w:val="both"/>
        <w:rPr>
          <w:rFonts w:ascii="Century Schoolbook" w:hAnsi="Century Schoolbook" w:cs="Arial"/>
          <w:sz w:val="26"/>
          <w:szCs w:val="26"/>
        </w:rPr>
      </w:pPr>
      <w:r w:rsidRPr="00C3262C">
        <w:rPr>
          <w:rFonts w:ascii="Century Schoolbook" w:hAnsi="Century Schoolbook" w:cs="Arial"/>
          <w:sz w:val="26"/>
          <w:szCs w:val="26"/>
          <w:lang w:val="en-US"/>
        </w:rPr>
        <w:t xml:space="preserve">Phenomenology, then, does not </w:t>
      </w:r>
      <w:r w:rsidRPr="00C3262C">
        <w:rPr>
          <w:rFonts w:ascii="Century Schoolbook" w:hAnsi="Century Schoolbook" w:cs="Arial"/>
          <w:i/>
          <w:iCs/>
          <w:sz w:val="26"/>
          <w:szCs w:val="26"/>
          <w:lang w:val="en-US"/>
        </w:rPr>
        <w:t xml:space="preserve">argue; </w:t>
      </w:r>
      <w:r w:rsidRPr="00C3262C">
        <w:rPr>
          <w:rFonts w:ascii="Century Schoolbook" w:hAnsi="Century Schoolbook" w:cs="Arial"/>
          <w:sz w:val="26"/>
          <w:szCs w:val="26"/>
          <w:lang w:val="en-US"/>
        </w:rPr>
        <w:t xml:space="preserve">it </w:t>
      </w:r>
      <w:r w:rsidRPr="00C3262C">
        <w:rPr>
          <w:rFonts w:ascii="Century Schoolbook" w:hAnsi="Century Schoolbook" w:cs="Arial"/>
          <w:i/>
          <w:iCs/>
          <w:sz w:val="26"/>
          <w:szCs w:val="26"/>
          <w:lang w:val="en-US"/>
        </w:rPr>
        <w:t xml:space="preserve">describes. </w:t>
      </w:r>
      <w:r w:rsidRPr="00C3262C">
        <w:rPr>
          <w:rFonts w:ascii="Century Schoolbook" w:hAnsi="Century Schoolbook" w:cs="Arial"/>
          <w:sz w:val="26"/>
          <w:szCs w:val="26"/>
          <w:lang w:val="en-US"/>
        </w:rPr>
        <w:t xml:space="preserve">Husserl makes this point again and again. Phenomenology, for Husserl, is not a matter of learning to think clearly or to reason properly. It is a matter of </w:t>
      </w:r>
      <w:r w:rsidRPr="00C3262C">
        <w:rPr>
          <w:rFonts w:ascii="Century Schoolbook" w:hAnsi="Century Schoolbook" w:cs="Arial"/>
          <w:i/>
          <w:iCs/>
          <w:sz w:val="26"/>
          <w:szCs w:val="26"/>
          <w:lang w:val="en-US"/>
        </w:rPr>
        <w:t>learning to see all over again.</w:t>
      </w:r>
      <w:r w:rsidRPr="00C3262C">
        <w:rPr>
          <w:rFonts w:ascii="Century Schoolbook" w:hAnsi="Century Schoolbook" w:cs="Arial"/>
          <w:sz w:val="26"/>
          <w:szCs w:val="26"/>
          <w:lang w:val="en-US"/>
        </w:rPr>
        <w:t xml:space="preserve"> This “describing” of the phenomena is not a simple task. It involves discipline and training. Training in phenomenology is rather like the training a painter gets. The painter must learn to be sensitive to nuances that all of us in a sense </w:t>
      </w:r>
      <w:r w:rsidRPr="00C3262C">
        <w:rPr>
          <w:rFonts w:ascii="Century Schoolbook" w:hAnsi="Century Schoolbook" w:cs="Arial"/>
          <w:i/>
          <w:iCs/>
          <w:sz w:val="26"/>
          <w:szCs w:val="26"/>
          <w:lang w:val="en-US"/>
        </w:rPr>
        <w:t xml:space="preserve">see, </w:t>
      </w:r>
      <w:r w:rsidRPr="00C3262C">
        <w:rPr>
          <w:rFonts w:ascii="Century Schoolbook" w:hAnsi="Century Schoolbook" w:cs="Arial"/>
          <w:sz w:val="26"/>
          <w:szCs w:val="26"/>
          <w:lang w:val="en-US"/>
        </w:rPr>
        <w:t xml:space="preserve">although most of us don’t notice them. As a result, phenomenologists often talk about the </w:t>
      </w:r>
      <w:r w:rsidRPr="00C3262C">
        <w:rPr>
          <w:rFonts w:ascii="Century Schoolbook" w:hAnsi="Century Schoolbook" w:cs="Arial"/>
          <w:i/>
          <w:iCs/>
          <w:sz w:val="26"/>
          <w:szCs w:val="26"/>
          <w:lang w:val="en-US"/>
        </w:rPr>
        <w:t xml:space="preserve">inexhaustible richness </w:t>
      </w:r>
      <w:r w:rsidRPr="00C3262C">
        <w:rPr>
          <w:rFonts w:ascii="Century Schoolbook" w:hAnsi="Century Schoolbook" w:cs="Arial"/>
          <w:sz w:val="26"/>
          <w:szCs w:val="26"/>
          <w:lang w:val="en-US"/>
        </w:rPr>
        <w:t xml:space="preserve">that is uncovered by the phenomenological method. There is a kind of aesthetic exuberance in much phenomenological writing. We </w:t>
      </w:r>
      <w:r w:rsidR="000E6A63">
        <w:rPr>
          <w:rFonts w:ascii="Century Schoolbook" w:hAnsi="Century Schoolbook" w:cs="Arial"/>
          <w:sz w:val="26"/>
          <w:szCs w:val="26"/>
          <w:lang w:val="en-US"/>
        </w:rPr>
        <w:t>find</w:t>
      </w:r>
      <w:r w:rsidRPr="00C3262C">
        <w:rPr>
          <w:rFonts w:ascii="Century Schoolbook" w:hAnsi="Century Schoolbook" w:cs="Arial"/>
          <w:sz w:val="26"/>
          <w:szCs w:val="26"/>
          <w:lang w:val="en-US"/>
        </w:rPr>
        <w:t xml:space="preserve"> some of this at its best in Sartre</w:t>
      </w:r>
    </w:p>
    <w:p w14:paraId="53F35FAA" w14:textId="5775C0AB" w:rsidR="00321C55" w:rsidRPr="00C3262C" w:rsidRDefault="00AF4E3E" w:rsidP="00C3262C">
      <w:pPr>
        <w:jc w:val="both"/>
        <w:rPr>
          <w:rFonts w:ascii="Century Schoolbook" w:hAnsi="Century Schoolbook" w:cs="Arial"/>
          <w:sz w:val="26"/>
          <w:szCs w:val="26"/>
        </w:rPr>
      </w:pPr>
      <w:r w:rsidRPr="00C3262C">
        <w:rPr>
          <w:rFonts w:ascii="Century Schoolbook" w:hAnsi="Century Schoolbook" w:cs="Arial"/>
          <w:sz w:val="26"/>
          <w:szCs w:val="26"/>
        </w:rPr>
        <w:t xml:space="preserve">Now there is an ambiguity </w:t>
      </w:r>
      <w:proofErr w:type="gramStart"/>
      <w:r w:rsidRPr="00C3262C">
        <w:rPr>
          <w:rFonts w:ascii="Century Schoolbook" w:hAnsi="Century Schoolbook" w:cs="Arial"/>
          <w:sz w:val="26"/>
          <w:szCs w:val="26"/>
        </w:rPr>
        <w:t>here which</w:t>
      </w:r>
      <w:proofErr w:type="gramEnd"/>
      <w:r w:rsidRPr="00C3262C">
        <w:rPr>
          <w:rFonts w:ascii="Century Schoolbook" w:hAnsi="Century Schoolbook" w:cs="Arial"/>
          <w:sz w:val="26"/>
          <w:szCs w:val="26"/>
        </w:rPr>
        <w:t xml:space="preserve"> we can </w:t>
      </w:r>
      <w:r w:rsidR="007B27A9" w:rsidRPr="00C3262C">
        <w:rPr>
          <w:rFonts w:ascii="Century Schoolbook" w:hAnsi="Century Schoolbook" w:cs="Arial"/>
          <w:sz w:val="26"/>
          <w:szCs w:val="26"/>
        </w:rPr>
        <w:t>put in a number of different ways, howev</w:t>
      </w:r>
      <w:r w:rsidR="00A80207" w:rsidRPr="00C3262C">
        <w:rPr>
          <w:rFonts w:ascii="Century Schoolbook" w:hAnsi="Century Schoolbook" w:cs="Arial"/>
          <w:sz w:val="26"/>
          <w:szCs w:val="26"/>
        </w:rPr>
        <w:t>er that central idea is that that</w:t>
      </w:r>
      <w:r w:rsidR="007B27A9" w:rsidRPr="00C3262C">
        <w:rPr>
          <w:rFonts w:ascii="Century Schoolbook" w:hAnsi="Century Schoolbook" w:cs="Arial"/>
          <w:sz w:val="26"/>
          <w:szCs w:val="26"/>
        </w:rPr>
        <w:t xml:space="preserve"> ‘truth’ is given to us through intuition and the key word here is ‘given’. To say that something is given is to say that it is not a matter for interpretation; it is not a matter of construction; it is not a matter of making it up, but in a sens</w:t>
      </w:r>
      <w:r w:rsidR="00A80207" w:rsidRPr="00C3262C">
        <w:rPr>
          <w:rFonts w:ascii="Century Schoolbook" w:hAnsi="Century Schoolbook" w:cs="Arial"/>
          <w:sz w:val="26"/>
          <w:szCs w:val="26"/>
        </w:rPr>
        <w:t xml:space="preserve">e consciousness here is passive, </w:t>
      </w:r>
      <w:r w:rsidR="007B27A9" w:rsidRPr="00C3262C">
        <w:rPr>
          <w:rFonts w:ascii="Century Schoolbook" w:hAnsi="Century Schoolbook" w:cs="Arial"/>
          <w:sz w:val="26"/>
          <w:szCs w:val="26"/>
        </w:rPr>
        <w:t xml:space="preserve">consciousness </w:t>
      </w:r>
      <w:r w:rsidR="00A80207" w:rsidRPr="00C3262C">
        <w:rPr>
          <w:rFonts w:ascii="Century Schoolbook" w:hAnsi="Century Schoolbook" w:cs="Arial"/>
          <w:sz w:val="26"/>
          <w:szCs w:val="26"/>
        </w:rPr>
        <w:t>receives</w:t>
      </w:r>
      <w:r w:rsidR="007B27A9" w:rsidRPr="00C3262C">
        <w:rPr>
          <w:rFonts w:ascii="Century Schoolbook" w:hAnsi="Century Schoolbook" w:cs="Arial"/>
          <w:color w:val="FF0000"/>
          <w:sz w:val="26"/>
          <w:szCs w:val="26"/>
        </w:rPr>
        <w:t xml:space="preserve"> </w:t>
      </w:r>
      <w:r w:rsidR="00DE63DA">
        <w:rPr>
          <w:rFonts w:ascii="Century Schoolbook" w:hAnsi="Century Schoolbook" w:cs="Arial"/>
          <w:sz w:val="26"/>
          <w:szCs w:val="26"/>
        </w:rPr>
        <w:t>and</w:t>
      </w:r>
      <w:r w:rsidR="007B27A9" w:rsidRPr="00C3262C">
        <w:rPr>
          <w:rFonts w:ascii="Century Schoolbook" w:hAnsi="Century Schoolbook" w:cs="Arial"/>
          <w:sz w:val="26"/>
          <w:szCs w:val="26"/>
        </w:rPr>
        <w:t xml:space="preserve"> by the way </w:t>
      </w:r>
      <w:r w:rsidR="007B27A9" w:rsidRPr="00C3262C">
        <w:rPr>
          <w:rFonts w:ascii="Century Schoolbook" w:hAnsi="Century Schoolbook" w:cs="Arial"/>
          <w:b/>
          <w:i/>
          <w:sz w:val="26"/>
          <w:szCs w:val="26"/>
        </w:rPr>
        <w:t xml:space="preserve">intuition </w:t>
      </w:r>
      <w:r w:rsidR="0030198D" w:rsidRPr="00C3262C">
        <w:rPr>
          <w:rFonts w:ascii="Century Schoolbook" w:hAnsi="Century Schoolbook" w:cs="Arial"/>
          <w:sz w:val="26"/>
          <w:szCs w:val="26"/>
        </w:rPr>
        <w:t xml:space="preserve">Husserl places a lot of importance on this concept. Intuition for Husserl is the basic method of phenomenology. That said, it is meant more or less in the Kantian way, i.e. it is the </w:t>
      </w:r>
      <w:r w:rsidR="0030198D" w:rsidRPr="00C3262C">
        <w:rPr>
          <w:rFonts w:ascii="Century Schoolbook" w:hAnsi="Century Schoolbook" w:cs="Arial"/>
          <w:b/>
          <w:i/>
          <w:sz w:val="26"/>
          <w:szCs w:val="26"/>
        </w:rPr>
        <w:t>non-</w:t>
      </w:r>
      <w:r w:rsidR="0030198D" w:rsidRPr="00C3262C">
        <w:rPr>
          <w:rFonts w:ascii="Century Schoolbook" w:hAnsi="Century Schoolbook" w:cs="Arial"/>
          <w:sz w:val="26"/>
          <w:szCs w:val="26"/>
        </w:rPr>
        <w:t>conceptual access to things, one receives them</w:t>
      </w:r>
      <w:r w:rsidR="0030198D" w:rsidRPr="00C3262C">
        <w:rPr>
          <w:rFonts w:ascii="Century Schoolbook" w:hAnsi="Century Schoolbook" w:cs="Arial"/>
          <w:b/>
          <w:i/>
          <w:sz w:val="26"/>
          <w:szCs w:val="26"/>
        </w:rPr>
        <w:t xml:space="preserve"> </w:t>
      </w:r>
      <w:r w:rsidR="0030198D" w:rsidRPr="00C3262C">
        <w:rPr>
          <w:rFonts w:ascii="Century Schoolbook" w:hAnsi="Century Schoolbook" w:cs="Arial"/>
          <w:sz w:val="26"/>
          <w:szCs w:val="26"/>
        </w:rPr>
        <w:t>purely without any interpretation. We can see again, if we go back to what we said about Descartes</w:t>
      </w:r>
      <w:r w:rsidR="00AC0A14" w:rsidRPr="00C3262C">
        <w:rPr>
          <w:rFonts w:ascii="Century Schoolbook" w:hAnsi="Century Schoolbook" w:cs="Arial"/>
          <w:sz w:val="26"/>
          <w:szCs w:val="26"/>
        </w:rPr>
        <w:t xml:space="preserve">, that nothing is certain unless we access it directly in </w:t>
      </w:r>
      <w:r w:rsidR="00E53DF7" w:rsidRPr="00C3262C">
        <w:rPr>
          <w:rFonts w:ascii="Century Schoolbook" w:hAnsi="Century Schoolbook" w:cs="Arial"/>
          <w:sz w:val="26"/>
          <w:szCs w:val="26"/>
        </w:rPr>
        <w:t>intuition</w:t>
      </w:r>
      <w:r w:rsidR="00AC0A14" w:rsidRPr="00C3262C">
        <w:rPr>
          <w:rFonts w:ascii="Century Schoolbook" w:hAnsi="Century Schoolbook" w:cs="Arial"/>
          <w:sz w:val="26"/>
          <w:szCs w:val="26"/>
        </w:rPr>
        <w:t>.</w:t>
      </w:r>
      <w:r w:rsidR="0030198D" w:rsidRPr="00C3262C">
        <w:rPr>
          <w:rFonts w:ascii="Century Schoolbook" w:hAnsi="Century Schoolbook" w:cs="Arial"/>
          <w:sz w:val="26"/>
          <w:szCs w:val="26"/>
        </w:rPr>
        <w:t xml:space="preserve"> </w:t>
      </w:r>
      <w:r w:rsidR="0030198D" w:rsidRPr="00C3262C">
        <w:rPr>
          <w:rFonts w:ascii="Century Schoolbook" w:hAnsi="Century Schoolbook" w:cs="Arial"/>
          <w:b/>
          <w:i/>
          <w:sz w:val="26"/>
          <w:szCs w:val="26"/>
        </w:rPr>
        <w:t xml:space="preserve"> </w:t>
      </w:r>
      <w:r w:rsidR="00885723" w:rsidRPr="00C3262C">
        <w:rPr>
          <w:rFonts w:ascii="Century Schoolbook" w:hAnsi="Century Schoolbook" w:cs="Arial"/>
          <w:sz w:val="26"/>
          <w:szCs w:val="26"/>
        </w:rPr>
        <w:t xml:space="preserve"> On the other hand, instead of their truth of the world being given to us through intuition, it might be that the world </w:t>
      </w:r>
      <w:r w:rsidR="00885723" w:rsidRPr="00C3262C">
        <w:rPr>
          <w:rFonts w:ascii="Century Schoolbook" w:hAnsi="Century Schoolbook" w:cs="Arial"/>
          <w:sz w:val="26"/>
          <w:szCs w:val="26"/>
        </w:rPr>
        <w:lastRenderedPageBreak/>
        <w:t xml:space="preserve">is constituted </w:t>
      </w:r>
      <w:r w:rsidR="00A927A4" w:rsidRPr="00C3262C">
        <w:rPr>
          <w:rFonts w:ascii="Century Schoolbook" w:hAnsi="Century Schoolbook" w:cs="Arial"/>
          <w:sz w:val="26"/>
          <w:szCs w:val="26"/>
        </w:rPr>
        <w:t>by consciousness.</w:t>
      </w:r>
      <w:r w:rsidR="00E53DF7" w:rsidRPr="00C3262C">
        <w:rPr>
          <w:rStyle w:val="FootnoteReference"/>
          <w:rFonts w:ascii="Century Schoolbook" w:hAnsi="Century Schoolbook" w:cs="Arial"/>
          <w:sz w:val="26"/>
          <w:szCs w:val="26"/>
        </w:rPr>
        <w:footnoteReference w:id="8"/>
      </w:r>
      <w:r w:rsidR="00A927A4" w:rsidRPr="00C3262C">
        <w:rPr>
          <w:rFonts w:ascii="Century Schoolbook" w:hAnsi="Century Schoolbook" w:cs="Arial"/>
          <w:sz w:val="26"/>
          <w:szCs w:val="26"/>
        </w:rPr>
        <w:t xml:space="preserve"> The notion of constitution of course comes straight from Kant </w:t>
      </w:r>
      <w:r w:rsidR="00DE63DA">
        <w:rPr>
          <w:rFonts w:ascii="Century Schoolbook" w:hAnsi="Century Schoolbook" w:cs="Arial"/>
          <w:sz w:val="26"/>
          <w:szCs w:val="26"/>
        </w:rPr>
        <w:t>and</w:t>
      </w:r>
      <w:r w:rsidR="00A927A4" w:rsidRPr="00C3262C">
        <w:rPr>
          <w:rFonts w:ascii="Century Schoolbook" w:hAnsi="Century Schoolbook" w:cs="Arial"/>
          <w:sz w:val="26"/>
          <w:szCs w:val="26"/>
        </w:rPr>
        <w:t xml:space="preserve"> it has a quite strong active element</w:t>
      </w:r>
      <w:r w:rsidR="001D6A0A" w:rsidRPr="00C3262C">
        <w:rPr>
          <w:rFonts w:ascii="Century Schoolbook" w:hAnsi="Century Schoolbook" w:cs="Arial"/>
          <w:sz w:val="26"/>
          <w:szCs w:val="26"/>
        </w:rPr>
        <w:t>;</w:t>
      </w:r>
      <w:r w:rsidR="00A927A4" w:rsidRPr="00C3262C">
        <w:rPr>
          <w:rFonts w:ascii="Century Schoolbook" w:hAnsi="Century Schoolbook" w:cs="Arial"/>
          <w:sz w:val="26"/>
          <w:szCs w:val="26"/>
        </w:rPr>
        <w:t xml:space="preserve"> the idea in question is that it is not just a question of seeing what the world is like, but it is </w:t>
      </w:r>
      <w:r w:rsidR="001D6A0A" w:rsidRPr="00C3262C">
        <w:rPr>
          <w:rFonts w:ascii="Century Schoolbook" w:hAnsi="Century Schoolbook" w:cs="Arial"/>
          <w:sz w:val="26"/>
          <w:szCs w:val="26"/>
        </w:rPr>
        <w:t>a question of a difference</w:t>
      </w:r>
      <w:r w:rsidR="00A927A4" w:rsidRPr="00C3262C">
        <w:rPr>
          <w:rFonts w:ascii="Century Schoolbook" w:hAnsi="Century Schoolbook" w:cs="Arial"/>
          <w:sz w:val="26"/>
          <w:szCs w:val="26"/>
        </w:rPr>
        <w:t xml:space="preserve"> in interpretation </w:t>
      </w:r>
      <w:r w:rsidR="001D6A0A" w:rsidRPr="00C3262C">
        <w:rPr>
          <w:rFonts w:ascii="Century Schoolbook" w:hAnsi="Century Schoolbook" w:cs="Arial"/>
          <w:sz w:val="26"/>
          <w:szCs w:val="26"/>
        </w:rPr>
        <w:t>setting</w:t>
      </w:r>
      <w:r w:rsidR="00A927A4" w:rsidRPr="00C3262C">
        <w:rPr>
          <w:rFonts w:ascii="Century Schoolbook" w:hAnsi="Century Schoolbook" w:cs="Arial"/>
          <w:sz w:val="26"/>
          <w:szCs w:val="26"/>
        </w:rPr>
        <w:t xml:space="preserve"> up of the world, ‘framing’ the world, even creating the world out of one’s experience – some of Kant</w:t>
      </w:r>
      <w:r w:rsidR="00830989" w:rsidRPr="00C3262C">
        <w:rPr>
          <w:rFonts w:ascii="Century Schoolbook" w:hAnsi="Century Schoolbook" w:cs="Arial"/>
          <w:sz w:val="26"/>
          <w:szCs w:val="26"/>
        </w:rPr>
        <w:t>’</w:t>
      </w:r>
      <w:r w:rsidR="00E20FC4" w:rsidRPr="00C3262C">
        <w:rPr>
          <w:rFonts w:ascii="Century Schoolbook" w:hAnsi="Century Schoolbook" w:cs="Arial"/>
          <w:sz w:val="26"/>
          <w:szCs w:val="26"/>
        </w:rPr>
        <w:t xml:space="preserve">s more radical followers, for example, took the latter interpretation the idea that we had we create the world through our experience as being essential to their theory. This is much too strong for </w:t>
      </w:r>
      <w:r w:rsidR="003F4DD9" w:rsidRPr="00C3262C">
        <w:rPr>
          <w:rFonts w:ascii="Century Schoolbook" w:hAnsi="Century Schoolbook" w:cs="Arial"/>
          <w:sz w:val="26"/>
          <w:szCs w:val="26"/>
        </w:rPr>
        <w:t>Husserl</w:t>
      </w:r>
      <w:r w:rsidR="00E20FC4" w:rsidRPr="00C3262C">
        <w:rPr>
          <w:rFonts w:ascii="Century Schoolbook" w:hAnsi="Century Schoolbook" w:cs="Arial"/>
          <w:sz w:val="26"/>
          <w:szCs w:val="26"/>
        </w:rPr>
        <w:t xml:space="preserve">, for </w:t>
      </w:r>
      <w:proofErr w:type="gramStart"/>
      <w:r w:rsidR="00E20FC4" w:rsidRPr="00C3262C">
        <w:rPr>
          <w:rFonts w:ascii="Century Schoolbook" w:hAnsi="Century Schoolbook" w:cs="Arial"/>
          <w:sz w:val="26"/>
          <w:szCs w:val="26"/>
        </w:rPr>
        <w:t>as  I</w:t>
      </w:r>
      <w:proofErr w:type="gramEnd"/>
      <w:r w:rsidR="00E20FC4" w:rsidRPr="00C3262C">
        <w:rPr>
          <w:rFonts w:ascii="Century Schoolbook" w:hAnsi="Century Schoolbook" w:cs="Arial"/>
          <w:sz w:val="26"/>
          <w:szCs w:val="26"/>
        </w:rPr>
        <w:t xml:space="preserve"> say one of </w:t>
      </w:r>
      <w:r w:rsidR="003F4DD9" w:rsidRPr="00C3262C">
        <w:rPr>
          <w:rFonts w:ascii="Century Schoolbook" w:hAnsi="Century Schoolbook" w:cs="Arial"/>
          <w:sz w:val="26"/>
          <w:szCs w:val="26"/>
        </w:rPr>
        <w:t>Husserl</w:t>
      </w:r>
      <w:r w:rsidR="00E20FC4" w:rsidRPr="00C3262C">
        <w:rPr>
          <w:rFonts w:ascii="Century Schoolbook" w:hAnsi="Century Schoolbook" w:cs="Arial"/>
          <w:sz w:val="26"/>
          <w:szCs w:val="26"/>
        </w:rPr>
        <w:t xml:space="preserve">s virtues (or vices depending on your position) is that the notion of the world as given and the notion of the world as constituted as in </w:t>
      </w:r>
      <w:r w:rsidR="001D6A0A" w:rsidRPr="00C3262C">
        <w:rPr>
          <w:rFonts w:ascii="Century Schoolbook" w:hAnsi="Century Schoolbook" w:cs="Arial"/>
          <w:sz w:val="26"/>
          <w:szCs w:val="26"/>
        </w:rPr>
        <w:t>tension</w:t>
      </w:r>
      <w:r w:rsidR="00E20FC4" w:rsidRPr="00C3262C">
        <w:rPr>
          <w:rFonts w:ascii="Century Schoolbook" w:hAnsi="Century Schoolbook" w:cs="Arial"/>
          <w:sz w:val="26"/>
          <w:szCs w:val="26"/>
        </w:rPr>
        <w:t xml:space="preserve"> throughou</w:t>
      </w:r>
      <w:r w:rsidR="001D6A0A" w:rsidRPr="00C3262C">
        <w:rPr>
          <w:rFonts w:ascii="Century Schoolbook" w:hAnsi="Century Schoolbook" w:cs="Arial"/>
          <w:sz w:val="26"/>
          <w:szCs w:val="26"/>
        </w:rPr>
        <w:t xml:space="preserve">t his philosophy </w:t>
      </w:r>
      <w:r w:rsidR="00DE63DA">
        <w:rPr>
          <w:rFonts w:ascii="Century Schoolbook" w:hAnsi="Century Schoolbook" w:cs="Arial"/>
          <w:sz w:val="26"/>
          <w:szCs w:val="26"/>
        </w:rPr>
        <w:t>and</w:t>
      </w:r>
      <w:r w:rsidR="001D6A0A" w:rsidRPr="00C3262C">
        <w:rPr>
          <w:rFonts w:ascii="Century Schoolbook" w:hAnsi="Century Schoolbook" w:cs="Arial"/>
          <w:sz w:val="26"/>
          <w:szCs w:val="26"/>
        </w:rPr>
        <w:t xml:space="preserve"> I think the</w:t>
      </w:r>
      <w:r w:rsidR="00E20FC4" w:rsidRPr="00C3262C">
        <w:rPr>
          <w:rFonts w:ascii="Century Schoolbook" w:hAnsi="Century Schoolbook" w:cs="Arial"/>
          <w:sz w:val="26"/>
          <w:szCs w:val="26"/>
        </w:rPr>
        <w:t xml:space="preserve"> way to understand this is to say that there is an element of both</w:t>
      </w:r>
      <w:r w:rsidR="000E6A63">
        <w:rPr>
          <w:rFonts w:ascii="Century Schoolbook" w:hAnsi="Century Schoolbook" w:cs="Arial"/>
          <w:sz w:val="26"/>
          <w:szCs w:val="26"/>
        </w:rPr>
        <w:t>,</w:t>
      </w:r>
      <w:r w:rsidR="00E20FC4" w:rsidRPr="00C3262C">
        <w:rPr>
          <w:rFonts w:ascii="Century Schoolbook" w:hAnsi="Century Schoolbook" w:cs="Arial"/>
          <w:sz w:val="26"/>
          <w:szCs w:val="26"/>
        </w:rPr>
        <w:t xml:space="preserve"> </w:t>
      </w:r>
      <w:r w:rsidR="00DE63DA">
        <w:rPr>
          <w:rFonts w:ascii="Century Schoolbook" w:hAnsi="Century Schoolbook" w:cs="Arial"/>
          <w:sz w:val="26"/>
          <w:szCs w:val="26"/>
        </w:rPr>
        <w:t>and</w:t>
      </w:r>
      <w:r w:rsidR="00E20FC4" w:rsidRPr="00C3262C">
        <w:rPr>
          <w:rFonts w:ascii="Century Schoolbook" w:hAnsi="Century Schoolbook" w:cs="Arial"/>
          <w:sz w:val="26"/>
          <w:szCs w:val="26"/>
        </w:rPr>
        <w:t xml:space="preserve"> maybe the distinctio</w:t>
      </w:r>
      <w:r w:rsidR="000E6A63">
        <w:rPr>
          <w:rFonts w:ascii="Century Schoolbook" w:hAnsi="Century Schoolbook" w:cs="Arial"/>
          <w:sz w:val="26"/>
          <w:szCs w:val="26"/>
        </w:rPr>
        <w:t>n as philosophers here normally</w:t>
      </w:r>
      <w:r w:rsidR="00E20FC4" w:rsidRPr="00C3262C">
        <w:rPr>
          <w:rFonts w:ascii="Century Schoolbook" w:hAnsi="Century Schoolbook" w:cs="Arial"/>
          <w:sz w:val="26"/>
          <w:szCs w:val="26"/>
        </w:rPr>
        <w:t xml:space="preserve"> </w:t>
      </w:r>
      <w:r w:rsidR="000E6A63">
        <w:rPr>
          <w:rFonts w:ascii="Century Schoolbook" w:hAnsi="Century Schoolbook" w:cs="Arial"/>
          <w:sz w:val="26"/>
          <w:szCs w:val="26"/>
        </w:rPr>
        <w:t xml:space="preserve">played </w:t>
      </w:r>
      <w:r w:rsidR="00E20FC4" w:rsidRPr="00C3262C">
        <w:rPr>
          <w:rFonts w:ascii="Century Schoolbook" w:hAnsi="Century Schoolbook" w:cs="Arial"/>
          <w:sz w:val="26"/>
          <w:szCs w:val="26"/>
        </w:rPr>
        <w:t>with it</w:t>
      </w:r>
      <w:r w:rsidR="001D6A0A" w:rsidRPr="00C3262C">
        <w:rPr>
          <w:rFonts w:ascii="Century Schoolbook" w:hAnsi="Century Schoolbook" w:cs="Arial"/>
          <w:sz w:val="26"/>
          <w:szCs w:val="26"/>
        </w:rPr>
        <w:t xml:space="preserve">, </w:t>
      </w:r>
      <w:r w:rsidR="000E6A63">
        <w:rPr>
          <w:rFonts w:ascii="Century Schoolbook" w:hAnsi="Century Schoolbook" w:cs="Arial"/>
          <w:sz w:val="26"/>
          <w:szCs w:val="26"/>
        </w:rPr>
        <w:t xml:space="preserve">and </w:t>
      </w:r>
      <w:r w:rsidR="001D6A0A" w:rsidRPr="00C3262C">
        <w:rPr>
          <w:rFonts w:ascii="Century Schoolbook" w:hAnsi="Century Schoolbook" w:cs="Arial"/>
          <w:sz w:val="26"/>
          <w:szCs w:val="26"/>
        </w:rPr>
        <w:t xml:space="preserve">in </w:t>
      </w:r>
      <w:r w:rsidR="000E6A63">
        <w:rPr>
          <w:rFonts w:ascii="Century Schoolbook" w:hAnsi="Century Schoolbook" w:cs="Arial"/>
          <w:sz w:val="26"/>
          <w:szCs w:val="26"/>
        </w:rPr>
        <w:t xml:space="preserve">Kant </w:t>
      </w:r>
      <w:r w:rsidR="00E20FC4" w:rsidRPr="00C3262C">
        <w:rPr>
          <w:rFonts w:ascii="Century Schoolbook" w:hAnsi="Century Schoolbook" w:cs="Arial"/>
          <w:sz w:val="26"/>
          <w:szCs w:val="26"/>
        </w:rPr>
        <w:t>in particular</w:t>
      </w:r>
      <w:r w:rsidR="000E6A63">
        <w:rPr>
          <w:rFonts w:ascii="Century Schoolbook" w:hAnsi="Century Schoolbook" w:cs="Arial"/>
          <w:sz w:val="26"/>
          <w:szCs w:val="26"/>
        </w:rPr>
        <w:t>,</w:t>
      </w:r>
      <w:r w:rsidR="00E20FC4" w:rsidRPr="00C3262C">
        <w:rPr>
          <w:rFonts w:ascii="Century Schoolbook" w:hAnsi="Century Schoolbook" w:cs="Arial"/>
          <w:sz w:val="26"/>
          <w:szCs w:val="26"/>
        </w:rPr>
        <w:t xml:space="preserve"> is not very helpful. </w:t>
      </w:r>
      <w:r w:rsidR="00321C55" w:rsidRPr="00C3262C">
        <w:rPr>
          <w:rFonts w:ascii="Century Schoolbook" w:hAnsi="Century Schoolbook" w:cs="Arial"/>
          <w:sz w:val="26"/>
          <w:szCs w:val="26"/>
          <w:lang w:val="en-US"/>
        </w:rPr>
        <w:t xml:space="preserve">Kant’s view that consciousness itself always and inevitably makes a contribution to the phenomena. It </w:t>
      </w:r>
      <w:proofErr w:type="gramStart"/>
      <w:r w:rsidR="00321C55" w:rsidRPr="00C3262C">
        <w:rPr>
          <w:rFonts w:ascii="Century Schoolbook" w:hAnsi="Century Schoolbook" w:cs="Arial"/>
          <w:sz w:val="26"/>
          <w:szCs w:val="26"/>
          <w:lang w:val="en-US"/>
        </w:rPr>
        <w:t xml:space="preserve">contributes  </w:t>
      </w:r>
      <w:r w:rsidR="00321C55" w:rsidRPr="00C3262C">
        <w:rPr>
          <w:rFonts w:ascii="Century Schoolbook" w:hAnsi="Century Schoolbook" w:cs="Arial"/>
          <w:i/>
          <w:iCs/>
          <w:sz w:val="26"/>
          <w:szCs w:val="26"/>
          <w:lang w:val="en-US"/>
        </w:rPr>
        <w:t>perspective</w:t>
      </w:r>
      <w:proofErr w:type="gramEnd"/>
      <w:r w:rsidR="00321C55" w:rsidRPr="00C3262C">
        <w:rPr>
          <w:rFonts w:ascii="Century Schoolbook" w:hAnsi="Century Schoolbook" w:cs="Arial"/>
          <w:i/>
          <w:iCs/>
          <w:sz w:val="26"/>
          <w:szCs w:val="26"/>
          <w:lang w:val="en-US"/>
        </w:rPr>
        <w:t xml:space="preserve"> </w:t>
      </w:r>
      <w:r w:rsidR="00321C55" w:rsidRPr="00C3262C">
        <w:rPr>
          <w:rFonts w:ascii="Century Schoolbook" w:hAnsi="Century Schoolbook" w:cs="Arial"/>
          <w:sz w:val="26"/>
          <w:szCs w:val="26"/>
          <w:lang w:val="en-US"/>
        </w:rPr>
        <w:t xml:space="preserve">or </w:t>
      </w:r>
      <w:r w:rsidR="00321C55" w:rsidRPr="00C3262C">
        <w:rPr>
          <w:rFonts w:ascii="Century Schoolbook" w:hAnsi="Century Schoolbook" w:cs="Arial"/>
          <w:i/>
          <w:iCs/>
          <w:sz w:val="26"/>
          <w:szCs w:val="26"/>
          <w:lang w:val="en-US"/>
        </w:rPr>
        <w:t xml:space="preserve">point of view </w:t>
      </w:r>
      <w:r w:rsidR="00321C55" w:rsidRPr="00C3262C">
        <w:rPr>
          <w:rFonts w:ascii="Century Schoolbook" w:hAnsi="Century Schoolbook" w:cs="Arial"/>
          <w:sz w:val="26"/>
          <w:szCs w:val="26"/>
          <w:lang w:val="en-US"/>
        </w:rPr>
        <w:t>that, by the very nature of the case,</w:t>
      </w:r>
      <w:r w:rsidR="00E53DF7" w:rsidRPr="00C3262C">
        <w:rPr>
          <w:rFonts w:ascii="Century Schoolbook" w:hAnsi="Century Schoolbook" w:cs="Arial"/>
          <w:sz w:val="26"/>
          <w:szCs w:val="26"/>
          <w:lang w:val="en-US"/>
        </w:rPr>
        <w:t xml:space="preserve"> </w:t>
      </w:r>
      <w:r w:rsidR="00321C55" w:rsidRPr="00C3262C">
        <w:rPr>
          <w:rFonts w:ascii="Century Schoolbook" w:hAnsi="Century Schoolbook" w:cs="Arial"/>
          <w:sz w:val="26"/>
          <w:szCs w:val="26"/>
          <w:lang w:val="en-US"/>
        </w:rPr>
        <w:t xml:space="preserve">implicitly refers to the </w:t>
      </w:r>
      <w:r w:rsidR="00321C55" w:rsidRPr="00C3262C">
        <w:rPr>
          <w:rFonts w:ascii="Century Schoolbook" w:hAnsi="Century Schoolbook" w:cs="Arial"/>
          <w:i/>
          <w:iCs/>
          <w:sz w:val="26"/>
          <w:szCs w:val="26"/>
          <w:lang w:val="en-US"/>
        </w:rPr>
        <w:t xml:space="preserve">observer, </w:t>
      </w:r>
      <w:r w:rsidR="00321C55" w:rsidRPr="00C3262C">
        <w:rPr>
          <w:rFonts w:ascii="Century Schoolbook" w:hAnsi="Century Schoolbook" w:cs="Arial"/>
          <w:sz w:val="26"/>
          <w:szCs w:val="26"/>
          <w:lang w:val="en-US"/>
        </w:rPr>
        <w:t xml:space="preserve">to the </w:t>
      </w:r>
      <w:r w:rsidR="00321C55" w:rsidRPr="00C3262C">
        <w:rPr>
          <w:rFonts w:ascii="Century Schoolbook" w:hAnsi="Century Schoolbook" w:cs="Arial"/>
          <w:i/>
          <w:iCs/>
          <w:sz w:val="26"/>
          <w:szCs w:val="26"/>
          <w:lang w:val="en-US"/>
        </w:rPr>
        <w:t xml:space="preserve">mind. </w:t>
      </w:r>
      <w:r w:rsidR="00321C55" w:rsidRPr="00C3262C">
        <w:rPr>
          <w:rFonts w:ascii="Century Schoolbook" w:hAnsi="Century Schoolbook" w:cs="Arial"/>
          <w:sz w:val="26"/>
          <w:szCs w:val="26"/>
          <w:lang w:val="en-US"/>
        </w:rPr>
        <w:t>(</w:t>
      </w:r>
      <w:r w:rsidR="00321C55" w:rsidRPr="000E6A63">
        <w:rPr>
          <w:rFonts w:ascii="Century Schoolbook" w:hAnsi="Century Schoolbook" w:cs="Arial"/>
          <w:i/>
          <w:sz w:val="26"/>
          <w:szCs w:val="26"/>
          <w:lang w:val="en-US"/>
        </w:rPr>
        <w:t>The doctrine of</w:t>
      </w:r>
      <w:r w:rsidR="00321C55" w:rsidRPr="000E6A63">
        <w:rPr>
          <w:rFonts w:ascii="Century Schoolbook" w:hAnsi="Century Schoolbook" w:cs="Arial"/>
          <w:i/>
          <w:sz w:val="26"/>
          <w:szCs w:val="26"/>
        </w:rPr>
        <w:t xml:space="preserve"> </w:t>
      </w:r>
      <w:r w:rsidR="00321C55" w:rsidRPr="000E6A63">
        <w:rPr>
          <w:rFonts w:ascii="Century Schoolbook" w:hAnsi="Century Schoolbook" w:cs="Arial"/>
          <w:i/>
          <w:sz w:val="26"/>
          <w:szCs w:val="26"/>
          <w:lang w:val="en-US"/>
        </w:rPr>
        <w:t>Constitution</w:t>
      </w:r>
      <w:r w:rsidR="00321C55" w:rsidRPr="00C3262C">
        <w:rPr>
          <w:rFonts w:ascii="Century Schoolbook" w:hAnsi="Century Schoolbook" w:cs="Arial"/>
          <w:sz w:val="26"/>
          <w:szCs w:val="26"/>
          <w:lang w:val="en-US"/>
        </w:rPr>
        <w:t>.)</w:t>
      </w:r>
      <w:r w:rsidR="00321C55" w:rsidRPr="00C3262C">
        <w:rPr>
          <w:rFonts w:ascii="Century Schoolbook" w:hAnsi="Century Schoolbook" w:cs="Arial"/>
          <w:sz w:val="26"/>
          <w:szCs w:val="26"/>
        </w:rPr>
        <w:t xml:space="preserve"> </w:t>
      </w:r>
      <w:r w:rsidR="00321C55" w:rsidRPr="00C3262C">
        <w:rPr>
          <w:rFonts w:ascii="Century Schoolbook" w:hAnsi="Century Schoolbook" w:cs="Arial"/>
          <w:sz w:val="26"/>
          <w:szCs w:val="26"/>
          <w:lang w:val="en-US"/>
        </w:rPr>
        <w:t>Therefore,</w:t>
      </w:r>
      <w:r w:rsidR="00321C55" w:rsidRPr="00C3262C">
        <w:rPr>
          <w:rFonts w:ascii="Century Schoolbook" w:hAnsi="Century Schoolbook" w:cs="Arial"/>
          <w:sz w:val="26"/>
          <w:szCs w:val="26"/>
        </w:rPr>
        <w:t xml:space="preserve"> </w:t>
      </w:r>
      <w:r w:rsidR="00321C55" w:rsidRPr="00C3262C">
        <w:rPr>
          <w:rFonts w:ascii="Century Schoolbook" w:hAnsi="Century Schoolbook" w:cs="Arial"/>
          <w:sz w:val="26"/>
          <w:szCs w:val="26"/>
          <w:lang w:val="en-US"/>
        </w:rPr>
        <w:t xml:space="preserve">We get Kant’s conclusion, that it is not only </w:t>
      </w:r>
      <w:r w:rsidR="00321C55" w:rsidRPr="00C3262C">
        <w:rPr>
          <w:rFonts w:ascii="Century Schoolbook" w:hAnsi="Century Schoolbook" w:cs="Arial"/>
          <w:i/>
          <w:iCs/>
          <w:sz w:val="26"/>
          <w:szCs w:val="26"/>
          <w:lang w:val="en-US"/>
        </w:rPr>
        <w:t xml:space="preserve">risky </w:t>
      </w:r>
      <w:r w:rsidR="00321C55" w:rsidRPr="00C3262C">
        <w:rPr>
          <w:rFonts w:ascii="Century Schoolbook" w:hAnsi="Century Schoolbook" w:cs="Arial"/>
          <w:sz w:val="26"/>
          <w:szCs w:val="26"/>
          <w:lang w:val="en-US"/>
        </w:rPr>
        <w:t xml:space="preserve">and </w:t>
      </w:r>
      <w:r w:rsidR="00321C55" w:rsidRPr="00C3262C">
        <w:rPr>
          <w:rFonts w:ascii="Century Schoolbook" w:hAnsi="Century Schoolbook" w:cs="Arial"/>
          <w:i/>
          <w:iCs/>
          <w:sz w:val="26"/>
          <w:szCs w:val="26"/>
          <w:lang w:val="en-US"/>
        </w:rPr>
        <w:t xml:space="preserve">fallible </w:t>
      </w:r>
      <w:proofErr w:type="gramStart"/>
      <w:r w:rsidR="00321C55" w:rsidRPr="00C3262C">
        <w:rPr>
          <w:rFonts w:ascii="Century Schoolbook" w:hAnsi="Century Schoolbook" w:cs="Arial"/>
          <w:sz w:val="26"/>
          <w:szCs w:val="26"/>
          <w:lang w:val="en-US"/>
        </w:rPr>
        <w:t>but</w:t>
      </w:r>
      <w:proofErr w:type="gramEnd"/>
      <w:r w:rsidR="00321C55" w:rsidRPr="00C3262C">
        <w:rPr>
          <w:rFonts w:ascii="Century Schoolbook" w:hAnsi="Century Schoolbook" w:cs="Arial"/>
          <w:sz w:val="26"/>
          <w:szCs w:val="26"/>
        </w:rPr>
        <w:t xml:space="preserve"> </w:t>
      </w:r>
      <w:r w:rsidR="00321C55" w:rsidRPr="00C3262C">
        <w:rPr>
          <w:rFonts w:ascii="Century Schoolbook" w:hAnsi="Century Schoolbook" w:cs="Arial"/>
          <w:sz w:val="26"/>
          <w:szCs w:val="26"/>
          <w:lang w:val="en-US"/>
        </w:rPr>
        <w:t xml:space="preserve">positively </w:t>
      </w:r>
      <w:r w:rsidR="00321C55" w:rsidRPr="00C3262C">
        <w:rPr>
          <w:rFonts w:ascii="Century Schoolbook" w:hAnsi="Century Schoolbook" w:cs="Arial"/>
          <w:i/>
          <w:iCs/>
          <w:sz w:val="26"/>
          <w:szCs w:val="26"/>
          <w:lang w:val="en-US"/>
        </w:rPr>
        <w:t xml:space="preserve">inconsistent </w:t>
      </w:r>
      <w:r w:rsidR="00321C55" w:rsidRPr="00C3262C">
        <w:rPr>
          <w:rFonts w:ascii="Century Schoolbook" w:hAnsi="Century Schoolbook" w:cs="Arial"/>
          <w:sz w:val="26"/>
          <w:szCs w:val="26"/>
          <w:lang w:val="en-US"/>
        </w:rPr>
        <w:t>to try to talk about anything but the</w:t>
      </w:r>
      <w:r w:rsidR="00321C55" w:rsidRPr="00C3262C">
        <w:rPr>
          <w:rFonts w:ascii="Century Schoolbook" w:hAnsi="Century Schoolbook" w:cs="Arial"/>
          <w:sz w:val="26"/>
          <w:szCs w:val="26"/>
        </w:rPr>
        <w:t xml:space="preserve"> </w:t>
      </w:r>
      <w:r w:rsidR="00321C55" w:rsidRPr="00C3262C">
        <w:rPr>
          <w:rFonts w:ascii="Century Schoolbook" w:hAnsi="Century Schoolbook" w:cs="Arial"/>
          <w:sz w:val="26"/>
          <w:szCs w:val="26"/>
          <w:lang w:val="en-US"/>
        </w:rPr>
        <w:t xml:space="preserve">phenomena, our </w:t>
      </w:r>
      <w:r w:rsidR="00321C55" w:rsidRPr="00C3262C">
        <w:rPr>
          <w:rFonts w:ascii="Century Schoolbook" w:hAnsi="Century Schoolbook" w:cs="Arial"/>
          <w:i/>
          <w:iCs/>
          <w:sz w:val="26"/>
          <w:szCs w:val="26"/>
          <w:lang w:val="en-US"/>
        </w:rPr>
        <w:t xml:space="preserve">mental representations. </w:t>
      </w:r>
      <w:r w:rsidR="00321C55" w:rsidRPr="00C3262C">
        <w:rPr>
          <w:rFonts w:ascii="Century Schoolbook" w:hAnsi="Century Schoolbook" w:cs="Arial"/>
          <w:sz w:val="26"/>
          <w:szCs w:val="26"/>
          <w:lang w:val="en-US"/>
        </w:rPr>
        <w:t>It inevitably leads to absurdity and contradiction to try to talk about things-in</w:t>
      </w:r>
      <w:r w:rsidR="00E53DF7" w:rsidRPr="00C3262C">
        <w:rPr>
          <w:rFonts w:ascii="Century Schoolbook" w:hAnsi="Century Schoolbook" w:cs="Arial"/>
          <w:sz w:val="26"/>
          <w:szCs w:val="26"/>
          <w:lang w:val="en-US"/>
        </w:rPr>
        <w:t>-</w:t>
      </w:r>
      <w:r w:rsidR="00321C55" w:rsidRPr="00C3262C">
        <w:rPr>
          <w:rFonts w:ascii="Century Schoolbook" w:hAnsi="Century Schoolbook" w:cs="Arial"/>
          <w:sz w:val="26"/>
          <w:szCs w:val="26"/>
          <w:lang w:val="en-US"/>
        </w:rPr>
        <w:t>themselves as opposed to things-the-way-they-appear-to-us.</w:t>
      </w:r>
      <w:r w:rsidR="00321C55" w:rsidRPr="00C3262C">
        <w:rPr>
          <w:rFonts w:ascii="Century Schoolbook" w:hAnsi="Century Schoolbook" w:cs="Arial"/>
          <w:sz w:val="26"/>
          <w:szCs w:val="26"/>
        </w:rPr>
        <w:t xml:space="preserve"> </w:t>
      </w:r>
      <w:r w:rsidR="00321C55" w:rsidRPr="00C3262C">
        <w:rPr>
          <w:rFonts w:ascii="Century Schoolbook" w:hAnsi="Century Schoolbook" w:cs="Arial"/>
          <w:sz w:val="26"/>
          <w:szCs w:val="26"/>
          <w:lang w:val="en-US"/>
        </w:rPr>
        <w:t>And so — although Kant himself resisted this step — we conclude</w:t>
      </w:r>
      <w:r w:rsidR="00321C55" w:rsidRPr="00C3262C">
        <w:rPr>
          <w:rFonts w:ascii="Century Schoolbook" w:hAnsi="Century Schoolbook" w:cs="Arial"/>
          <w:sz w:val="26"/>
          <w:szCs w:val="26"/>
        </w:rPr>
        <w:t xml:space="preserve"> </w:t>
      </w:r>
      <w:r w:rsidR="00321C55" w:rsidRPr="00C3262C">
        <w:rPr>
          <w:rFonts w:ascii="Century Schoolbook" w:hAnsi="Century Schoolbook" w:cs="Arial"/>
          <w:sz w:val="26"/>
          <w:szCs w:val="26"/>
          <w:lang w:val="en-US"/>
        </w:rPr>
        <w:t xml:space="preserve">that there </w:t>
      </w:r>
      <w:r w:rsidR="00321C55" w:rsidRPr="00C3262C">
        <w:rPr>
          <w:rFonts w:ascii="Century Schoolbook" w:hAnsi="Century Schoolbook" w:cs="Arial"/>
          <w:i/>
          <w:iCs/>
          <w:sz w:val="26"/>
          <w:szCs w:val="26"/>
          <w:lang w:val="en-US"/>
        </w:rPr>
        <w:t xml:space="preserve">is </w:t>
      </w:r>
      <w:r w:rsidR="00321C55" w:rsidRPr="00C3262C">
        <w:rPr>
          <w:rFonts w:ascii="Century Schoolbook" w:hAnsi="Century Schoolbook" w:cs="Arial"/>
          <w:sz w:val="26"/>
          <w:szCs w:val="26"/>
          <w:lang w:val="en-US"/>
        </w:rPr>
        <w:t>no thing-in-itself, that it is contradictory to suppose</w:t>
      </w:r>
      <w:r w:rsidR="00321C55" w:rsidRPr="00C3262C">
        <w:rPr>
          <w:rFonts w:ascii="Century Schoolbook" w:hAnsi="Century Schoolbook" w:cs="Arial"/>
          <w:sz w:val="26"/>
          <w:szCs w:val="26"/>
        </w:rPr>
        <w:t xml:space="preserve"> </w:t>
      </w:r>
      <w:r w:rsidR="00321C55" w:rsidRPr="00C3262C">
        <w:rPr>
          <w:rFonts w:ascii="Century Schoolbook" w:hAnsi="Century Schoolbook" w:cs="Arial"/>
          <w:sz w:val="26"/>
          <w:szCs w:val="26"/>
          <w:lang w:val="en-US"/>
        </w:rPr>
        <w:t xml:space="preserve">there is, and that all there is in the mental </w:t>
      </w:r>
      <w:r w:rsidR="000E6A63">
        <w:rPr>
          <w:rFonts w:ascii="Century Schoolbook" w:hAnsi="Century Schoolbook" w:cs="Arial"/>
          <w:sz w:val="26"/>
          <w:szCs w:val="26"/>
          <w:lang w:val="en-US"/>
        </w:rPr>
        <w:t>pictures</w:t>
      </w:r>
      <w:r w:rsidR="00321C55" w:rsidRPr="00C3262C">
        <w:rPr>
          <w:rFonts w:ascii="Century Schoolbook" w:hAnsi="Century Schoolbook" w:cs="Arial"/>
          <w:sz w:val="26"/>
          <w:szCs w:val="26"/>
          <w:lang w:val="en-US"/>
        </w:rPr>
        <w:t>.</w:t>
      </w:r>
    </w:p>
    <w:p w14:paraId="3AA9E7E8" w14:textId="77777777" w:rsidR="00321C55" w:rsidRPr="00C3262C" w:rsidRDefault="00335B6A" w:rsidP="00C3262C">
      <w:pPr>
        <w:jc w:val="both"/>
        <w:rPr>
          <w:rFonts w:ascii="Century Schoolbook" w:hAnsi="Century Schoolbook" w:cs="Arial"/>
          <w:sz w:val="26"/>
          <w:szCs w:val="26"/>
        </w:rPr>
      </w:pPr>
      <w:r w:rsidRPr="00C3262C">
        <w:rPr>
          <w:rFonts w:ascii="Century Schoolbook" w:hAnsi="Century Schoolbook" w:cs="Arial"/>
          <w:sz w:val="26"/>
          <w:szCs w:val="26"/>
          <w:lang w:val="en-US"/>
        </w:rPr>
        <w:t>T</w:t>
      </w:r>
      <w:r w:rsidR="00321C55" w:rsidRPr="00C3262C">
        <w:rPr>
          <w:rFonts w:ascii="Century Schoolbook" w:hAnsi="Century Schoolbook" w:cs="Arial"/>
          <w:sz w:val="26"/>
          <w:szCs w:val="26"/>
          <w:lang w:val="en-US"/>
        </w:rPr>
        <w:t>he development of Husserl’s</w:t>
      </w:r>
      <w:r w:rsidRPr="00C3262C">
        <w:rPr>
          <w:rFonts w:ascii="Century Schoolbook" w:hAnsi="Century Schoolbook" w:cs="Arial"/>
          <w:sz w:val="26"/>
          <w:szCs w:val="26"/>
          <w:lang w:val="en-US"/>
        </w:rPr>
        <w:t xml:space="preserve"> </w:t>
      </w:r>
      <w:r w:rsidR="00321C55" w:rsidRPr="00C3262C">
        <w:rPr>
          <w:rFonts w:ascii="Century Schoolbook" w:hAnsi="Century Schoolbook" w:cs="Arial"/>
          <w:sz w:val="26"/>
          <w:szCs w:val="26"/>
          <w:lang w:val="en-US"/>
        </w:rPr>
        <w:t>philosophy ov</w:t>
      </w:r>
      <w:r w:rsidRPr="00C3262C">
        <w:rPr>
          <w:rFonts w:ascii="Century Schoolbook" w:hAnsi="Century Schoolbook" w:cs="Arial"/>
          <w:sz w:val="26"/>
          <w:szCs w:val="26"/>
          <w:lang w:val="en-US"/>
        </w:rPr>
        <w:t xml:space="preserve">er his lifetime shows important </w:t>
      </w:r>
      <w:r w:rsidR="00321C55" w:rsidRPr="00C3262C">
        <w:rPr>
          <w:rFonts w:ascii="Century Schoolbook" w:hAnsi="Century Schoolbook" w:cs="Arial"/>
          <w:sz w:val="26"/>
          <w:szCs w:val="26"/>
          <w:lang w:val="en-US"/>
        </w:rPr>
        <w:t>connections with the various steps of this</w:t>
      </w:r>
      <w:r w:rsidRPr="00C3262C">
        <w:rPr>
          <w:rFonts w:ascii="Century Schoolbook" w:hAnsi="Century Schoolbook" w:cs="Arial"/>
          <w:sz w:val="26"/>
          <w:szCs w:val="26"/>
          <w:lang w:val="en-US"/>
        </w:rPr>
        <w:t xml:space="preserve"> account</w:t>
      </w:r>
      <w:r w:rsidR="00321C55" w:rsidRPr="00C3262C">
        <w:rPr>
          <w:rFonts w:ascii="Century Schoolbook" w:hAnsi="Century Schoolbook" w:cs="Arial"/>
          <w:sz w:val="26"/>
          <w:szCs w:val="26"/>
          <w:lang w:val="en-US"/>
        </w:rPr>
        <w:t>.</w:t>
      </w:r>
      <w:r w:rsidRPr="00C3262C">
        <w:rPr>
          <w:rFonts w:ascii="Century Schoolbook" w:hAnsi="Century Schoolbook" w:cs="Arial"/>
          <w:sz w:val="26"/>
          <w:szCs w:val="26"/>
          <w:lang w:val="en-US"/>
        </w:rPr>
        <w:t xml:space="preserve"> </w:t>
      </w:r>
      <w:r w:rsidR="00321C55" w:rsidRPr="00C3262C">
        <w:rPr>
          <w:rFonts w:ascii="Century Schoolbook" w:hAnsi="Century Schoolbook" w:cs="Arial"/>
          <w:sz w:val="26"/>
          <w:szCs w:val="26"/>
          <w:lang w:val="en-US"/>
        </w:rPr>
        <w:t xml:space="preserve">In his early philosophy, the period of </w:t>
      </w:r>
      <w:r w:rsidR="00321C55" w:rsidRPr="00C3262C">
        <w:rPr>
          <w:rFonts w:ascii="Century Schoolbook" w:hAnsi="Century Schoolbook" w:cs="Arial"/>
          <w:i/>
          <w:iCs/>
          <w:sz w:val="26"/>
          <w:szCs w:val="26"/>
          <w:lang w:val="en-US"/>
        </w:rPr>
        <w:t xml:space="preserve">Logical Investigations </w:t>
      </w:r>
      <w:r w:rsidR="00321C55" w:rsidRPr="00C3262C">
        <w:rPr>
          <w:rFonts w:ascii="Century Schoolbook" w:hAnsi="Century Schoolbook" w:cs="Arial"/>
          <w:sz w:val="26"/>
          <w:szCs w:val="26"/>
          <w:lang w:val="en-US"/>
        </w:rPr>
        <w:t xml:space="preserve">and </w:t>
      </w:r>
      <w:r w:rsidR="00321C55" w:rsidRPr="00C3262C">
        <w:rPr>
          <w:rFonts w:ascii="Century Schoolbook" w:hAnsi="Century Schoolbook" w:cs="Arial"/>
          <w:i/>
          <w:iCs/>
          <w:sz w:val="26"/>
          <w:szCs w:val="26"/>
          <w:lang w:val="en-US"/>
        </w:rPr>
        <w:t>The Idea of</w:t>
      </w:r>
      <w:r w:rsidRPr="00C3262C">
        <w:rPr>
          <w:rFonts w:ascii="Century Schoolbook" w:hAnsi="Century Schoolbook" w:cs="Arial"/>
          <w:sz w:val="26"/>
          <w:szCs w:val="26"/>
          <w:lang w:val="en-US"/>
        </w:rPr>
        <w:t xml:space="preserve"> </w:t>
      </w:r>
      <w:r w:rsidR="00321C55" w:rsidRPr="00C3262C">
        <w:rPr>
          <w:rFonts w:ascii="Century Schoolbook" w:hAnsi="Century Schoolbook" w:cs="Arial"/>
          <w:i/>
          <w:iCs/>
          <w:sz w:val="26"/>
          <w:szCs w:val="26"/>
          <w:lang w:val="en-US"/>
        </w:rPr>
        <w:t xml:space="preserve">Phenomenology, </w:t>
      </w:r>
      <w:r w:rsidRPr="00C3262C">
        <w:rPr>
          <w:rFonts w:ascii="Century Schoolbook" w:hAnsi="Century Schoolbook" w:cs="Arial"/>
          <w:sz w:val="26"/>
          <w:szCs w:val="26"/>
          <w:lang w:val="en-US"/>
        </w:rPr>
        <w:t xml:space="preserve">Husserl had a </w:t>
      </w:r>
      <w:r w:rsidR="00321C55" w:rsidRPr="00C3262C">
        <w:rPr>
          <w:rFonts w:ascii="Century Schoolbook" w:hAnsi="Century Schoolbook" w:cs="Arial"/>
          <w:sz w:val="26"/>
          <w:szCs w:val="26"/>
          <w:lang w:val="en-US"/>
        </w:rPr>
        <w:t>doctrine that promised to break out of this bind, to avoid</w:t>
      </w:r>
      <w:r w:rsidRPr="00C3262C">
        <w:rPr>
          <w:rFonts w:ascii="Century Schoolbook" w:hAnsi="Century Schoolbook" w:cs="Arial"/>
          <w:sz w:val="26"/>
          <w:szCs w:val="26"/>
          <w:lang w:val="en-US"/>
        </w:rPr>
        <w:t xml:space="preserve"> </w:t>
      </w:r>
      <w:r w:rsidR="00321C55" w:rsidRPr="00C3262C">
        <w:rPr>
          <w:rFonts w:ascii="Century Schoolbook" w:hAnsi="Century Schoolbook" w:cs="Arial"/>
          <w:sz w:val="26"/>
          <w:szCs w:val="26"/>
          <w:lang w:val="en-US"/>
        </w:rPr>
        <w:t xml:space="preserve">the </w:t>
      </w:r>
      <w:r w:rsidR="00321C55" w:rsidRPr="00C3262C">
        <w:rPr>
          <w:rFonts w:ascii="Century Schoolbook" w:hAnsi="Century Schoolbook" w:cs="Arial"/>
          <w:i/>
          <w:iCs/>
          <w:sz w:val="26"/>
          <w:szCs w:val="26"/>
          <w:lang w:val="en-US"/>
        </w:rPr>
        <w:t xml:space="preserve">idealism </w:t>
      </w:r>
      <w:r w:rsidR="00321C55" w:rsidRPr="00C3262C">
        <w:rPr>
          <w:rFonts w:ascii="Century Schoolbook" w:hAnsi="Century Schoolbook" w:cs="Arial"/>
          <w:sz w:val="26"/>
          <w:szCs w:val="26"/>
          <w:lang w:val="en-US"/>
        </w:rPr>
        <w:t>that characterized a number of post-Kantians. In order to do this, of course,</w:t>
      </w:r>
      <w:r w:rsidRPr="00C3262C">
        <w:rPr>
          <w:rFonts w:ascii="Century Schoolbook" w:hAnsi="Century Schoolbook" w:cs="Arial"/>
          <w:sz w:val="26"/>
          <w:szCs w:val="26"/>
          <w:lang w:val="en-US"/>
        </w:rPr>
        <w:t xml:space="preserve"> </w:t>
      </w:r>
      <w:r w:rsidR="00321C55" w:rsidRPr="00C3262C">
        <w:rPr>
          <w:rFonts w:ascii="Century Schoolbook" w:hAnsi="Century Schoolbook" w:cs="Arial"/>
          <w:sz w:val="26"/>
          <w:szCs w:val="26"/>
          <w:lang w:val="en-US"/>
        </w:rPr>
        <w:t>he had to reject one of the ingredients of the above recipe.</w:t>
      </w:r>
      <w:r w:rsidRPr="00C3262C">
        <w:rPr>
          <w:rFonts w:ascii="Century Schoolbook" w:hAnsi="Century Schoolbook" w:cs="Arial"/>
          <w:sz w:val="26"/>
          <w:szCs w:val="26"/>
          <w:lang w:val="en-US"/>
        </w:rPr>
        <w:t xml:space="preserve"> </w:t>
      </w:r>
      <w:r w:rsidR="00321C55" w:rsidRPr="00C3262C">
        <w:rPr>
          <w:rFonts w:ascii="Century Schoolbook" w:hAnsi="Century Schoolbook" w:cs="Arial"/>
          <w:sz w:val="26"/>
          <w:szCs w:val="26"/>
          <w:lang w:val="en-US"/>
        </w:rPr>
        <w:t xml:space="preserve">And he did. He </w:t>
      </w:r>
      <w:proofErr w:type="gramStart"/>
      <w:r w:rsidR="00321C55" w:rsidRPr="00C3262C">
        <w:rPr>
          <w:rFonts w:ascii="Century Schoolbook" w:hAnsi="Century Schoolbook" w:cs="Arial"/>
          <w:sz w:val="26"/>
          <w:szCs w:val="26"/>
          <w:lang w:val="en-US"/>
        </w:rPr>
        <w:t xml:space="preserve">rejected </w:t>
      </w:r>
      <w:r w:rsidRPr="00C3262C">
        <w:rPr>
          <w:rFonts w:ascii="Century Schoolbook" w:hAnsi="Century Schoolbook" w:cs="Arial"/>
          <w:sz w:val="26"/>
          <w:szCs w:val="26"/>
          <w:lang w:val="en-US"/>
        </w:rPr>
        <w:t xml:space="preserve"> the</w:t>
      </w:r>
      <w:proofErr w:type="gramEnd"/>
      <w:r w:rsidRPr="00C3262C">
        <w:rPr>
          <w:rFonts w:ascii="Century Schoolbook" w:hAnsi="Century Schoolbook" w:cs="Arial"/>
          <w:sz w:val="26"/>
          <w:szCs w:val="26"/>
          <w:lang w:val="en-US"/>
        </w:rPr>
        <w:t xml:space="preserve"> idea that the phenomena are all mental, mind-dependent. </w:t>
      </w:r>
      <w:r w:rsidR="00321C55" w:rsidRPr="00C3262C">
        <w:rPr>
          <w:rFonts w:ascii="Century Schoolbook" w:hAnsi="Century Schoolbook" w:cs="Arial"/>
          <w:sz w:val="26"/>
          <w:szCs w:val="26"/>
          <w:lang w:val="en-US"/>
        </w:rPr>
        <w:t>But, as his philosophy developed, he worked himself more and more into a position that</w:t>
      </w:r>
      <w:r w:rsidRPr="00C3262C">
        <w:rPr>
          <w:rFonts w:ascii="Century Schoolbook" w:hAnsi="Century Schoolbook" w:cs="Arial"/>
          <w:sz w:val="26"/>
          <w:szCs w:val="26"/>
          <w:lang w:val="en-US"/>
        </w:rPr>
        <w:t xml:space="preserve"> </w:t>
      </w:r>
      <w:r w:rsidR="00321C55" w:rsidRPr="00C3262C">
        <w:rPr>
          <w:rFonts w:ascii="Century Schoolbook" w:hAnsi="Century Schoolbook" w:cs="Arial"/>
          <w:sz w:val="26"/>
          <w:szCs w:val="26"/>
          <w:lang w:val="en-US"/>
        </w:rPr>
        <w:t xml:space="preserve">looks like the kind of </w:t>
      </w:r>
      <w:r w:rsidR="00321C55" w:rsidRPr="00C3262C">
        <w:rPr>
          <w:rFonts w:ascii="Century Schoolbook" w:hAnsi="Century Schoolbook" w:cs="Arial"/>
          <w:i/>
          <w:iCs/>
          <w:sz w:val="26"/>
          <w:szCs w:val="26"/>
          <w:lang w:val="en-US"/>
        </w:rPr>
        <w:t xml:space="preserve">idealism </w:t>
      </w:r>
      <w:r w:rsidR="00321C55" w:rsidRPr="00C3262C">
        <w:rPr>
          <w:rFonts w:ascii="Century Schoolbook" w:hAnsi="Century Schoolbook" w:cs="Arial"/>
          <w:sz w:val="26"/>
          <w:szCs w:val="26"/>
          <w:lang w:val="en-US"/>
        </w:rPr>
        <w:t xml:space="preserve">we ended up with </w:t>
      </w:r>
      <w:r w:rsidR="00321C55" w:rsidRPr="00C3262C">
        <w:rPr>
          <w:rFonts w:ascii="Century Schoolbook" w:hAnsi="Century Schoolbook" w:cs="Arial"/>
          <w:sz w:val="26"/>
          <w:szCs w:val="26"/>
          <w:lang w:val="en-US"/>
        </w:rPr>
        <w:lastRenderedPageBreak/>
        <w:t>above. This “turn” (Husserl’s</w:t>
      </w:r>
      <w:r w:rsidRPr="00C3262C">
        <w:rPr>
          <w:rFonts w:ascii="Century Schoolbook" w:hAnsi="Century Schoolbook" w:cs="Arial"/>
          <w:sz w:val="26"/>
          <w:szCs w:val="26"/>
          <w:lang w:val="en-US"/>
        </w:rPr>
        <w:t xml:space="preserve"> </w:t>
      </w:r>
      <w:r w:rsidR="00321C55" w:rsidRPr="00C3262C">
        <w:rPr>
          <w:rFonts w:ascii="Century Schoolbook" w:hAnsi="Century Schoolbook" w:cs="Arial"/>
          <w:sz w:val="26"/>
          <w:szCs w:val="26"/>
          <w:lang w:val="en-US"/>
        </w:rPr>
        <w:t xml:space="preserve">“transcendental turn”) happens in his </w:t>
      </w:r>
      <w:r w:rsidR="00321C55" w:rsidRPr="00C3262C">
        <w:rPr>
          <w:rFonts w:ascii="Century Schoolbook" w:hAnsi="Century Schoolbook" w:cs="Arial"/>
          <w:i/>
          <w:iCs/>
          <w:sz w:val="26"/>
          <w:szCs w:val="26"/>
          <w:lang w:val="en-US"/>
        </w:rPr>
        <w:t xml:space="preserve">Ideas </w:t>
      </w:r>
      <w:r w:rsidR="00321C55" w:rsidRPr="00C3262C">
        <w:rPr>
          <w:rFonts w:ascii="Century Schoolbook" w:hAnsi="Century Schoolbook" w:cs="Arial"/>
          <w:sz w:val="26"/>
          <w:szCs w:val="26"/>
          <w:lang w:val="en-US"/>
        </w:rPr>
        <w:t xml:space="preserve">and his </w:t>
      </w:r>
      <w:r w:rsidR="00321C55" w:rsidRPr="00C3262C">
        <w:rPr>
          <w:rFonts w:ascii="Century Schoolbook" w:hAnsi="Century Schoolbook" w:cs="Arial"/>
          <w:i/>
          <w:iCs/>
          <w:sz w:val="26"/>
          <w:szCs w:val="26"/>
          <w:lang w:val="en-US"/>
        </w:rPr>
        <w:t>Cartesian Meditations</w:t>
      </w:r>
    </w:p>
    <w:p w14:paraId="23327F62" w14:textId="6ACDEB5A" w:rsidR="00335B6A" w:rsidRPr="00C3262C" w:rsidRDefault="00E20FC4" w:rsidP="00C3262C">
      <w:pPr>
        <w:jc w:val="both"/>
        <w:rPr>
          <w:rFonts w:ascii="Century Schoolbook" w:hAnsi="Century Schoolbook" w:cs="Arial"/>
          <w:sz w:val="26"/>
          <w:szCs w:val="26"/>
        </w:rPr>
      </w:pPr>
      <w:r w:rsidRPr="00C3262C">
        <w:rPr>
          <w:rFonts w:ascii="Century Schoolbook" w:hAnsi="Century Schoolbook" w:cs="Arial"/>
          <w:sz w:val="26"/>
          <w:szCs w:val="26"/>
        </w:rPr>
        <w:t xml:space="preserve">In any case the result is going to be necessary </w:t>
      </w:r>
      <w:r w:rsidR="00DE63DA">
        <w:rPr>
          <w:rFonts w:ascii="Century Schoolbook" w:hAnsi="Century Schoolbook" w:cs="Arial"/>
          <w:sz w:val="26"/>
          <w:szCs w:val="26"/>
        </w:rPr>
        <w:t>and</w:t>
      </w:r>
      <w:r w:rsidRPr="00C3262C">
        <w:rPr>
          <w:rFonts w:ascii="Century Schoolbook" w:hAnsi="Century Schoolbook" w:cs="Arial"/>
          <w:sz w:val="26"/>
          <w:szCs w:val="26"/>
        </w:rPr>
        <w:t xml:space="preserve"> not contingent </w:t>
      </w:r>
      <w:proofErr w:type="gramStart"/>
      <w:r w:rsidRPr="00C3262C">
        <w:rPr>
          <w:rFonts w:ascii="Century Schoolbook" w:hAnsi="Century Schoolbook" w:cs="Arial"/>
          <w:sz w:val="26"/>
          <w:szCs w:val="26"/>
        </w:rPr>
        <w:t>truth :</w:t>
      </w:r>
      <w:proofErr w:type="gramEnd"/>
      <w:r w:rsidRPr="00C3262C">
        <w:rPr>
          <w:rFonts w:ascii="Century Schoolbook" w:hAnsi="Century Schoolbook" w:cs="Arial"/>
          <w:sz w:val="26"/>
          <w:szCs w:val="26"/>
        </w:rPr>
        <w:t xml:space="preserve"> the distance between realism – whether what we see is the world as it is </w:t>
      </w:r>
      <w:r w:rsidR="00DE63DA">
        <w:rPr>
          <w:rFonts w:ascii="Century Schoolbook" w:hAnsi="Century Schoolbook" w:cs="Arial"/>
          <w:sz w:val="26"/>
          <w:szCs w:val="26"/>
        </w:rPr>
        <w:t>and</w:t>
      </w:r>
      <w:r w:rsidRPr="00C3262C">
        <w:rPr>
          <w:rFonts w:ascii="Century Schoolbook" w:hAnsi="Century Schoolbook" w:cs="Arial"/>
          <w:sz w:val="26"/>
          <w:szCs w:val="26"/>
        </w:rPr>
        <w:t xml:space="preserve"> idealism the idea that somehow what we see is the result of our own ideas is something </w:t>
      </w:r>
      <w:r w:rsidR="003F4DD9" w:rsidRPr="00C3262C">
        <w:rPr>
          <w:rFonts w:ascii="Century Schoolbook" w:hAnsi="Century Schoolbook" w:cs="Arial"/>
          <w:sz w:val="26"/>
          <w:szCs w:val="26"/>
        </w:rPr>
        <w:t>Husserl</w:t>
      </w:r>
      <w:r w:rsidRPr="00C3262C">
        <w:rPr>
          <w:rFonts w:ascii="Century Schoolbook" w:hAnsi="Century Schoolbook" w:cs="Arial"/>
          <w:sz w:val="26"/>
          <w:szCs w:val="26"/>
        </w:rPr>
        <w:t xml:space="preserve"> works to</w:t>
      </w:r>
      <w:r w:rsidR="00830989" w:rsidRPr="00C3262C">
        <w:rPr>
          <w:rFonts w:ascii="Century Schoolbook" w:hAnsi="Century Schoolbook" w:cs="Arial"/>
          <w:sz w:val="26"/>
          <w:szCs w:val="26"/>
        </w:rPr>
        <w:t xml:space="preserve"> by-pass. And I think he would say to the question are you a realist or </w:t>
      </w:r>
      <w:proofErr w:type="gramStart"/>
      <w:r w:rsidR="00830989" w:rsidRPr="00C3262C">
        <w:rPr>
          <w:rFonts w:ascii="Century Schoolbook" w:hAnsi="Century Schoolbook" w:cs="Arial"/>
          <w:sz w:val="26"/>
          <w:szCs w:val="26"/>
        </w:rPr>
        <w:t>an ‘idealist’</w:t>
      </w:r>
      <w:proofErr w:type="gramEnd"/>
      <w:r w:rsidR="00830989" w:rsidRPr="00C3262C">
        <w:rPr>
          <w:rFonts w:ascii="Century Schoolbook" w:hAnsi="Century Schoolbook" w:cs="Arial"/>
          <w:sz w:val="26"/>
          <w:szCs w:val="26"/>
        </w:rPr>
        <w:t xml:space="preserve"> is that the question itself doesn’t make sense. </w:t>
      </w:r>
      <w:r w:rsidR="000E6A63">
        <w:rPr>
          <w:rFonts w:ascii="Century Schoolbook" w:hAnsi="Century Schoolbook" w:cs="Arial"/>
          <w:sz w:val="26"/>
          <w:szCs w:val="26"/>
        </w:rPr>
        <w:t>This may be similar to Kant, for when</w:t>
      </w:r>
      <w:r w:rsidR="001D6A0A" w:rsidRPr="00C3262C">
        <w:rPr>
          <w:rFonts w:ascii="Century Schoolbook" w:hAnsi="Century Schoolbook" w:cs="Arial"/>
          <w:sz w:val="26"/>
          <w:szCs w:val="26"/>
        </w:rPr>
        <w:t xml:space="preserve"> Kant wanted to talk </w:t>
      </w:r>
      <w:r w:rsidR="00830989" w:rsidRPr="00C3262C">
        <w:rPr>
          <w:rFonts w:ascii="Century Schoolbook" w:hAnsi="Century Schoolbook" w:cs="Arial"/>
          <w:sz w:val="26"/>
          <w:szCs w:val="26"/>
        </w:rPr>
        <w:t>about the world from one perspective he wanted to say</w:t>
      </w:r>
      <w:r w:rsidR="001D6A0A" w:rsidRPr="00C3262C">
        <w:rPr>
          <w:rFonts w:ascii="Century Schoolbook" w:hAnsi="Century Schoolbook" w:cs="Arial"/>
          <w:sz w:val="26"/>
          <w:szCs w:val="26"/>
        </w:rPr>
        <w:t xml:space="preserve"> he was a realist</w:t>
      </w:r>
      <w:r w:rsidR="00830989" w:rsidRPr="00C3262C">
        <w:rPr>
          <w:rFonts w:ascii="Century Schoolbook" w:hAnsi="Century Schoolbook" w:cs="Arial"/>
          <w:sz w:val="26"/>
          <w:szCs w:val="26"/>
        </w:rPr>
        <w:t xml:space="preserve">, </w:t>
      </w:r>
      <w:r w:rsidR="000E6A63">
        <w:rPr>
          <w:rFonts w:ascii="Century Schoolbook" w:hAnsi="Century Schoolbook" w:cs="Arial"/>
          <w:sz w:val="26"/>
          <w:szCs w:val="26"/>
        </w:rPr>
        <w:t xml:space="preserve">and </w:t>
      </w:r>
      <w:r w:rsidR="00830989" w:rsidRPr="00C3262C">
        <w:rPr>
          <w:rFonts w:ascii="Century Schoolbook" w:hAnsi="Century Schoolbook" w:cs="Arial"/>
          <w:sz w:val="26"/>
          <w:szCs w:val="26"/>
        </w:rPr>
        <w:t>when he talked about the world from a philosopher’s ‘meta’ perspective then he was an idealist. But the question about whether the world itself s</w:t>
      </w:r>
      <w:r w:rsidR="000E6A63">
        <w:rPr>
          <w:rFonts w:ascii="Century Schoolbook" w:hAnsi="Century Schoolbook" w:cs="Arial"/>
          <w:sz w:val="26"/>
          <w:szCs w:val="26"/>
        </w:rPr>
        <w:t xml:space="preserve">hould be constructed, in terms </w:t>
      </w:r>
      <w:r w:rsidR="00830989" w:rsidRPr="00C3262C">
        <w:rPr>
          <w:rFonts w:ascii="Century Schoolbook" w:hAnsi="Century Schoolbook" w:cs="Arial"/>
          <w:sz w:val="26"/>
          <w:szCs w:val="26"/>
        </w:rPr>
        <w:t xml:space="preserve">of realism or idealism that questions doesn’t ultimately make any sense. </w:t>
      </w:r>
    </w:p>
    <w:p w14:paraId="634D8CBE" w14:textId="7590C171" w:rsidR="00335B6A" w:rsidRPr="00C3262C" w:rsidRDefault="00830989" w:rsidP="00C3262C">
      <w:pPr>
        <w:jc w:val="both"/>
        <w:rPr>
          <w:rFonts w:ascii="Century Schoolbook" w:hAnsi="Century Schoolbook" w:cs="Arial"/>
          <w:sz w:val="26"/>
          <w:szCs w:val="26"/>
        </w:rPr>
      </w:pPr>
      <w:r w:rsidRPr="00C3262C">
        <w:rPr>
          <w:rFonts w:ascii="Century Schoolbook" w:hAnsi="Century Schoolbook" w:cs="Arial"/>
          <w:sz w:val="26"/>
          <w:szCs w:val="26"/>
        </w:rPr>
        <w:t xml:space="preserve">What Husserl wants to do is give </w:t>
      </w:r>
      <w:r w:rsidR="001D6A0A" w:rsidRPr="00C3262C">
        <w:rPr>
          <w:rFonts w:ascii="Century Schoolbook" w:hAnsi="Century Schoolbook" w:cs="Arial"/>
          <w:sz w:val="26"/>
          <w:szCs w:val="26"/>
        </w:rPr>
        <w:t>us</w:t>
      </w:r>
      <w:r w:rsidRPr="00C3262C">
        <w:rPr>
          <w:rFonts w:ascii="Century Schoolbook" w:hAnsi="Century Schoolbook" w:cs="Arial"/>
          <w:sz w:val="26"/>
          <w:szCs w:val="26"/>
        </w:rPr>
        <w:t xml:space="preserve"> a concept of experience, give us a concept of how the world appears to us, to give us a concept of the world as a phenomenon, in which he can analyse, essentially what the structure is or in Kant’s terms what the rules of engagement might be. How does the world become </w:t>
      </w:r>
      <w:r w:rsidR="00456C8D" w:rsidRPr="00C3262C">
        <w:rPr>
          <w:rFonts w:ascii="Century Schoolbook" w:hAnsi="Century Schoolbook" w:cs="Arial"/>
          <w:sz w:val="26"/>
          <w:szCs w:val="26"/>
        </w:rPr>
        <w:t xml:space="preserve">available to us, how does it take on the structures it has. And here is the question whether they are given to me, or whether </w:t>
      </w:r>
      <w:proofErr w:type="gramStart"/>
      <w:r w:rsidR="00456C8D" w:rsidRPr="00C3262C">
        <w:rPr>
          <w:rFonts w:ascii="Century Schoolbook" w:hAnsi="Century Schoolbook" w:cs="Arial"/>
          <w:sz w:val="26"/>
          <w:szCs w:val="26"/>
        </w:rPr>
        <w:t>they are constructed by us</w:t>
      </w:r>
      <w:proofErr w:type="gramEnd"/>
      <w:r w:rsidR="00456C8D" w:rsidRPr="00C3262C">
        <w:rPr>
          <w:rFonts w:ascii="Century Schoolbook" w:hAnsi="Century Schoolbook" w:cs="Arial"/>
          <w:sz w:val="26"/>
          <w:szCs w:val="26"/>
        </w:rPr>
        <w:t xml:space="preserve"> is probably an unanswerable question. </w:t>
      </w:r>
      <w:r w:rsidR="003F4DD9" w:rsidRPr="00C3262C">
        <w:rPr>
          <w:rFonts w:ascii="Century Schoolbook" w:hAnsi="Century Schoolbook" w:cs="Arial"/>
          <w:sz w:val="26"/>
          <w:szCs w:val="26"/>
        </w:rPr>
        <w:t>Husserl</w:t>
      </w:r>
      <w:r w:rsidR="00456C8D" w:rsidRPr="00C3262C">
        <w:rPr>
          <w:rFonts w:ascii="Century Schoolbook" w:hAnsi="Century Schoolbook" w:cs="Arial"/>
          <w:sz w:val="26"/>
          <w:szCs w:val="26"/>
        </w:rPr>
        <w:t xml:space="preserve"> doesn’t try to answer </w:t>
      </w:r>
      <w:proofErr w:type="gramStart"/>
      <w:r w:rsidR="00456C8D" w:rsidRPr="00C3262C">
        <w:rPr>
          <w:rFonts w:ascii="Century Schoolbook" w:hAnsi="Century Schoolbook" w:cs="Arial"/>
          <w:sz w:val="26"/>
          <w:szCs w:val="26"/>
        </w:rPr>
        <w:t>it,</w:t>
      </w:r>
      <w:proofErr w:type="gramEnd"/>
      <w:r w:rsidR="00456C8D" w:rsidRPr="00C3262C">
        <w:rPr>
          <w:rFonts w:ascii="Century Schoolbook" w:hAnsi="Century Schoolbook" w:cs="Arial"/>
          <w:sz w:val="26"/>
          <w:szCs w:val="26"/>
        </w:rPr>
        <w:t xml:space="preserve"> instead what he tries to do is give it simply a description of a way the world appears. </w:t>
      </w:r>
      <w:r w:rsidR="00335B6A" w:rsidRPr="00C3262C">
        <w:rPr>
          <w:rFonts w:ascii="Century Schoolbook" w:hAnsi="Century Schoolbook" w:cs="Arial"/>
          <w:sz w:val="26"/>
          <w:szCs w:val="26"/>
        </w:rPr>
        <w:t>T</w:t>
      </w:r>
      <w:r w:rsidR="00B001C2" w:rsidRPr="00C3262C">
        <w:rPr>
          <w:rFonts w:ascii="Century Schoolbook" w:hAnsi="Century Schoolbook" w:cs="Arial"/>
          <w:sz w:val="26"/>
          <w:szCs w:val="26"/>
        </w:rPr>
        <w:t xml:space="preserve">he question is ‘how do I examine consciousness?’ How do I examine experience? The key for </w:t>
      </w:r>
      <w:r w:rsidR="003F4DD9" w:rsidRPr="00C3262C">
        <w:rPr>
          <w:rFonts w:ascii="Century Schoolbook" w:hAnsi="Century Schoolbook" w:cs="Arial"/>
          <w:sz w:val="26"/>
          <w:szCs w:val="26"/>
        </w:rPr>
        <w:t>Husserl</w:t>
      </w:r>
      <w:r w:rsidR="00B001C2" w:rsidRPr="00C3262C">
        <w:rPr>
          <w:rFonts w:ascii="Century Schoolbook" w:hAnsi="Century Schoolbook" w:cs="Arial"/>
          <w:sz w:val="26"/>
          <w:szCs w:val="26"/>
        </w:rPr>
        <w:t xml:space="preserve">, especially in his early works is what he terms ‘the phenomenological reduction’. </w:t>
      </w:r>
      <w:r w:rsidR="00E53DF7" w:rsidRPr="00C3262C">
        <w:rPr>
          <w:rStyle w:val="FootnoteReference"/>
          <w:rFonts w:ascii="Century Schoolbook" w:hAnsi="Century Schoolbook" w:cs="Arial"/>
          <w:sz w:val="26"/>
          <w:szCs w:val="26"/>
        </w:rPr>
        <w:footnoteReference w:id="9"/>
      </w:r>
    </w:p>
    <w:p w14:paraId="311D536E" w14:textId="3F6561BD" w:rsidR="00335B6A" w:rsidRDefault="00335B6A" w:rsidP="00C3262C">
      <w:pPr>
        <w:jc w:val="both"/>
        <w:rPr>
          <w:rFonts w:ascii="Century Schoolbook" w:hAnsi="Century Schoolbook" w:cs="Arial"/>
          <w:sz w:val="26"/>
          <w:szCs w:val="26"/>
        </w:rPr>
      </w:pPr>
      <w:r w:rsidRPr="00C3262C">
        <w:rPr>
          <w:rFonts w:ascii="Century Schoolbook" w:hAnsi="Century Schoolbook" w:cs="Arial"/>
          <w:sz w:val="26"/>
          <w:szCs w:val="26"/>
        </w:rPr>
        <w:t xml:space="preserve">Let me give you an example how this is supposed to work for Husserl. I ask you to look at the coffee cup on the desk. There is a sense in which one simply ‘sees’ it. In that sense one might say that the cup is given to your experience through the senses. But if we think about this, we can say where one doesn’t really see the ‘cup’ what one sees is the cup from a perspective. </w:t>
      </w:r>
      <w:proofErr w:type="spellStart"/>
      <w:r w:rsidRPr="00C3262C">
        <w:rPr>
          <w:rFonts w:ascii="Century Schoolbook" w:hAnsi="Century Schoolbook" w:cs="Arial"/>
          <w:sz w:val="26"/>
          <w:szCs w:val="26"/>
        </w:rPr>
        <w:t>Neitzsche</w:t>
      </w:r>
      <w:proofErr w:type="spellEnd"/>
      <w:r w:rsidRPr="00C3262C">
        <w:rPr>
          <w:rFonts w:ascii="Century Schoolbook" w:hAnsi="Century Schoolbook" w:cs="Arial"/>
          <w:sz w:val="26"/>
          <w:szCs w:val="26"/>
        </w:rPr>
        <w:t xml:space="preserve"> would say here that of course, </w:t>
      </w:r>
      <w:proofErr w:type="gramStart"/>
      <w:r w:rsidRPr="00C3262C">
        <w:rPr>
          <w:rFonts w:ascii="Century Schoolbook" w:hAnsi="Century Schoolbook" w:cs="Arial"/>
          <w:sz w:val="26"/>
          <w:szCs w:val="26"/>
        </w:rPr>
        <w:t>that  for</w:t>
      </w:r>
      <w:proofErr w:type="gramEnd"/>
      <w:r w:rsidRPr="00C3262C">
        <w:rPr>
          <w:rFonts w:ascii="Century Schoolbook" w:hAnsi="Century Schoolbook" w:cs="Arial"/>
          <w:sz w:val="26"/>
          <w:szCs w:val="26"/>
        </w:rPr>
        <w:t xml:space="preserve"> one only sees anything from a perspective</w:t>
      </w:r>
      <w:r w:rsidR="00E53DF7" w:rsidRPr="00C3262C">
        <w:rPr>
          <w:rStyle w:val="FootnoteReference"/>
          <w:rFonts w:ascii="Century Schoolbook" w:hAnsi="Century Schoolbook" w:cs="Arial"/>
          <w:sz w:val="26"/>
          <w:szCs w:val="26"/>
        </w:rPr>
        <w:footnoteReference w:id="10"/>
      </w:r>
      <w:r w:rsidRPr="00C3262C">
        <w:rPr>
          <w:rFonts w:ascii="Century Schoolbook" w:hAnsi="Century Schoolbook" w:cs="Arial"/>
          <w:sz w:val="26"/>
          <w:szCs w:val="26"/>
        </w:rPr>
        <w:t xml:space="preserve"> – one perspective at a time. But Husserl wants to say this is not the case, it is not just a question of seeing </w:t>
      </w:r>
      <w:r w:rsidRPr="00C3262C">
        <w:rPr>
          <w:rFonts w:ascii="Century Schoolbook" w:hAnsi="Century Schoolbook" w:cs="Arial"/>
          <w:sz w:val="26"/>
          <w:szCs w:val="26"/>
        </w:rPr>
        <w:lastRenderedPageBreak/>
        <w:t xml:space="preserve">one perspective at a time of an object, rather when you see the cup you see the cup as, not only the thing you see, but as a thing which has another side to it, that you don’t see </w:t>
      </w:r>
      <w:r w:rsidR="00DE63DA">
        <w:rPr>
          <w:rFonts w:ascii="Century Schoolbook" w:hAnsi="Century Schoolbook" w:cs="Arial"/>
          <w:sz w:val="26"/>
          <w:szCs w:val="26"/>
        </w:rPr>
        <w:t>and</w:t>
      </w:r>
      <w:r w:rsidRPr="00C3262C">
        <w:rPr>
          <w:rFonts w:ascii="Century Schoolbook" w:hAnsi="Century Schoolbook" w:cs="Arial"/>
          <w:sz w:val="26"/>
          <w:szCs w:val="26"/>
        </w:rPr>
        <w:t xml:space="preserve"> it would be simply false to say what one perceives is just the cup from a perspective from which all you see is the front side, because you would be surprised if you were to pick up the cup turn it around and notice in fact that it is just the facade of a cup as it has another side to it. Thus there is a sense in which when you see something, the description of your experience is not merely a description of what could be called a kind of snapshot but its a description of a very complicated set of concepts through which we ‘see’ something which has many aspects, something which has a certain kind of texture, a certain weight, and all this is somehow built in to the experience of the cup itself. Now what Husserl wants to do is give an analysis of experience, which brings in all these different factors. He wants to say what we see is not simply what is given to us, but obviously when I see the cup what I am bringing to it is a whole host of presuppositions and concepts which make it much richer than what is simply given could possibly be.</w:t>
      </w:r>
      <w:r w:rsidR="0082581A" w:rsidRPr="00C3262C">
        <w:rPr>
          <w:rFonts w:ascii="Century Schoolbook" w:hAnsi="Century Schoolbook" w:cs="Arial"/>
          <w:sz w:val="26"/>
          <w:szCs w:val="26"/>
        </w:rPr>
        <w:t xml:space="preserve"> Now how are we to examine </w:t>
      </w:r>
      <w:proofErr w:type="gramStart"/>
      <w:r w:rsidR="0082581A" w:rsidRPr="00C3262C">
        <w:rPr>
          <w:rFonts w:ascii="Century Schoolbook" w:hAnsi="Century Schoolbook" w:cs="Arial"/>
          <w:sz w:val="26"/>
          <w:szCs w:val="26"/>
        </w:rPr>
        <w:t>this.</w:t>
      </w:r>
      <w:proofErr w:type="gramEnd"/>
    </w:p>
    <w:p w14:paraId="199F3583" w14:textId="7762ADE5" w:rsidR="000E6A63" w:rsidRPr="00A27AA9" w:rsidRDefault="000E6A63" w:rsidP="00C3262C">
      <w:pPr>
        <w:jc w:val="both"/>
        <w:rPr>
          <w:rFonts w:ascii="Century Schoolbook" w:hAnsi="Century Schoolbook" w:cs="Arial"/>
          <w:b/>
          <w:i/>
          <w:sz w:val="24"/>
          <w:szCs w:val="24"/>
        </w:rPr>
      </w:pPr>
      <w:r w:rsidRPr="00A27AA9">
        <w:rPr>
          <w:rFonts w:ascii="Century Schoolbook" w:hAnsi="Century Schoolbook" w:cs="Arial"/>
          <w:b/>
          <w:i/>
          <w:sz w:val="24"/>
          <w:szCs w:val="24"/>
        </w:rPr>
        <w:t xml:space="preserve">The </w:t>
      </w:r>
      <w:proofErr w:type="spellStart"/>
      <w:r w:rsidRPr="00A27AA9">
        <w:rPr>
          <w:rFonts w:ascii="Century Schoolbook" w:hAnsi="Century Schoolbook" w:cs="Arial"/>
          <w:b/>
          <w:i/>
          <w:sz w:val="24"/>
          <w:szCs w:val="24"/>
        </w:rPr>
        <w:t>epoch</w:t>
      </w:r>
      <w:r w:rsidRPr="00A27AA9">
        <w:rPr>
          <w:rFonts w:ascii="Times New Roman" w:hAnsi="Times New Roman" w:cs="Times New Roman"/>
          <w:b/>
          <w:i/>
          <w:sz w:val="24"/>
          <w:szCs w:val="24"/>
        </w:rPr>
        <w:t>ē</w:t>
      </w:r>
      <w:proofErr w:type="spellEnd"/>
      <w:r w:rsidR="00A27AA9" w:rsidRPr="00A27AA9">
        <w:rPr>
          <w:rFonts w:ascii="Century Schoolbook" w:hAnsi="Century Schoolbook" w:cs="Lucida Grande"/>
          <w:b/>
          <w:i/>
          <w:sz w:val="24"/>
          <w:szCs w:val="24"/>
        </w:rPr>
        <w:t xml:space="preserve"> or phenomenological reduction</w:t>
      </w:r>
    </w:p>
    <w:p w14:paraId="4D1666D8" w14:textId="1299D345" w:rsidR="00FF17E1" w:rsidRPr="00C3262C" w:rsidRDefault="0082581A" w:rsidP="00C3262C">
      <w:pPr>
        <w:jc w:val="both"/>
        <w:rPr>
          <w:rFonts w:ascii="Century Schoolbook" w:hAnsi="Century Schoolbook" w:cs="Arial"/>
          <w:sz w:val="26"/>
          <w:szCs w:val="26"/>
        </w:rPr>
      </w:pPr>
      <w:r w:rsidRPr="00C3262C">
        <w:rPr>
          <w:rFonts w:ascii="Century Schoolbook" w:hAnsi="Century Schoolbook" w:cs="Arial"/>
          <w:sz w:val="26"/>
          <w:szCs w:val="26"/>
        </w:rPr>
        <w:t>In a way the</w:t>
      </w:r>
      <w:r w:rsidR="00B001C2" w:rsidRPr="00C3262C">
        <w:rPr>
          <w:rFonts w:ascii="Century Schoolbook" w:hAnsi="Century Schoolbook" w:cs="Arial"/>
          <w:sz w:val="26"/>
          <w:szCs w:val="26"/>
        </w:rPr>
        <w:t xml:space="preserve"> phrase</w:t>
      </w:r>
      <w:r w:rsidRPr="00C3262C">
        <w:rPr>
          <w:rFonts w:ascii="Century Schoolbook" w:hAnsi="Century Schoolbook" w:cs="Arial"/>
          <w:sz w:val="26"/>
          <w:szCs w:val="26"/>
        </w:rPr>
        <w:t xml:space="preserve"> ‘the phenomenological reduction’</w:t>
      </w:r>
      <w:r w:rsidR="00B001C2" w:rsidRPr="00C3262C">
        <w:rPr>
          <w:rFonts w:ascii="Century Schoolbook" w:hAnsi="Century Schoolbook" w:cs="Arial"/>
          <w:sz w:val="26"/>
          <w:szCs w:val="26"/>
        </w:rPr>
        <w:t xml:space="preserve"> is misleading because </w:t>
      </w:r>
      <w:r w:rsidR="00AA56D9" w:rsidRPr="00C3262C">
        <w:rPr>
          <w:rFonts w:ascii="Century Schoolbook" w:hAnsi="Century Schoolbook" w:cs="Arial"/>
          <w:sz w:val="26"/>
          <w:szCs w:val="26"/>
        </w:rPr>
        <w:t>throughout the works of</w:t>
      </w:r>
      <w:r w:rsidR="00FF17E1" w:rsidRPr="00C3262C">
        <w:rPr>
          <w:rFonts w:ascii="Century Schoolbook" w:hAnsi="Century Schoolbook" w:cs="Arial"/>
          <w:sz w:val="26"/>
          <w:szCs w:val="26"/>
        </w:rPr>
        <w:t xml:space="preserve"> </w:t>
      </w:r>
      <w:r w:rsidR="003F4DD9" w:rsidRPr="00C3262C">
        <w:rPr>
          <w:rFonts w:ascii="Century Schoolbook" w:hAnsi="Century Schoolbook" w:cs="Arial"/>
          <w:sz w:val="26"/>
          <w:szCs w:val="26"/>
        </w:rPr>
        <w:t>Husserl</w:t>
      </w:r>
      <w:r w:rsidR="00AA56D9" w:rsidRPr="00C3262C">
        <w:rPr>
          <w:rFonts w:ascii="Century Schoolbook" w:hAnsi="Century Schoolbook" w:cs="Arial"/>
          <w:sz w:val="26"/>
          <w:szCs w:val="26"/>
        </w:rPr>
        <w:t xml:space="preserve"> </w:t>
      </w:r>
      <w:r w:rsidR="00FF17E1" w:rsidRPr="00C3262C">
        <w:rPr>
          <w:rFonts w:ascii="Century Schoolbook" w:hAnsi="Century Schoolbook" w:cs="Arial"/>
          <w:sz w:val="26"/>
          <w:szCs w:val="26"/>
        </w:rPr>
        <w:t xml:space="preserve">what he gives us a number of different reductions </w:t>
      </w:r>
      <w:r w:rsidR="00DE63DA">
        <w:rPr>
          <w:rFonts w:ascii="Century Schoolbook" w:hAnsi="Century Schoolbook" w:cs="Arial"/>
          <w:sz w:val="26"/>
          <w:szCs w:val="26"/>
        </w:rPr>
        <w:t>and</w:t>
      </w:r>
      <w:r w:rsidR="00FF17E1" w:rsidRPr="00C3262C">
        <w:rPr>
          <w:rFonts w:ascii="Century Schoolbook" w:hAnsi="Century Schoolbook" w:cs="Arial"/>
          <w:sz w:val="26"/>
          <w:szCs w:val="26"/>
        </w:rPr>
        <w:t xml:space="preserve"> they have different purposes. And I am going to describe to such examples to you – although in his various works these are sometimes run together in various ways.</w:t>
      </w:r>
    </w:p>
    <w:p w14:paraId="5DFBB0DD" w14:textId="1FB6162A" w:rsidR="0082581A" w:rsidRPr="00A27AA9" w:rsidRDefault="00FF17E1" w:rsidP="00C3262C">
      <w:pPr>
        <w:jc w:val="both"/>
        <w:rPr>
          <w:rFonts w:ascii="Century Schoolbook" w:hAnsi="Century Schoolbook" w:cs="Arial"/>
          <w:sz w:val="26"/>
          <w:szCs w:val="26"/>
        </w:rPr>
      </w:pPr>
      <w:r w:rsidRPr="00C3262C">
        <w:rPr>
          <w:rFonts w:ascii="Century Schoolbook" w:hAnsi="Century Schoolbook" w:cs="Arial"/>
          <w:sz w:val="26"/>
          <w:szCs w:val="26"/>
        </w:rPr>
        <w:t>The first which he defended in his earlier works (1905-10) is what he calls the ‘epoche’: the world roughly speaking means ‘suspen</w:t>
      </w:r>
      <w:r w:rsidR="00E53DF7" w:rsidRPr="00C3262C">
        <w:rPr>
          <w:rFonts w:ascii="Century Schoolbook" w:hAnsi="Century Schoolbook" w:cs="Arial"/>
          <w:sz w:val="26"/>
          <w:szCs w:val="26"/>
        </w:rPr>
        <w:t>s</w:t>
      </w:r>
      <w:r w:rsidRPr="00C3262C">
        <w:rPr>
          <w:rFonts w:ascii="Century Schoolbook" w:hAnsi="Century Schoolbook" w:cs="Arial"/>
          <w:sz w:val="26"/>
          <w:szCs w:val="26"/>
        </w:rPr>
        <w:t>ion’</w:t>
      </w:r>
      <w:r w:rsidR="00E53DF7" w:rsidRPr="00C3262C">
        <w:rPr>
          <w:rStyle w:val="FootnoteReference"/>
          <w:rFonts w:ascii="Century Schoolbook" w:hAnsi="Century Schoolbook" w:cs="Arial"/>
          <w:sz w:val="26"/>
          <w:szCs w:val="26"/>
        </w:rPr>
        <w:footnoteReference w:id="11"/>
      </w:r>
      <w:r w:rsidRPr="00C3262C">
        <w:rPr>
          <w:rFonts w:ascii="Century Schoolbook" w:hAnsi="Century Schoolbook" w:cs="Arial"/>
          <w:sz w:val="26"/>
          <w:szCs w:val="26"/>
        </w:rPr>
        <w:t xml:space="preserve"> and</w:t>
      </w:r>
      <w:r w:rsidR="00AA56D9" w:rsidRPr="00C3262C">
        <w:rPr>
          <w:rFonts w:ascii="Century Schoolbook" w:hAnsi="Century Schoolbook" w:cs="Arial"/>
          <w:sz w:val="26"/>
          <w:szCs w:val="26"/>
        </w:rPr>
        <w:t xml:space="preserve"> the</w:t>
      </w:r>
      <w:r w:rsidRPr="00C3262C">
        <w:rPr>
          <w:rFonts w:ascii="Century Schoolbook" w:hAnsi="Century Schoolbook" w:cs="Arial"/>
          <w:sz w:val="26"/>
          <w:szCs w:val="26"/>
        </w:rPr>
        <w:t xml:space="preserve"> common understanding of it, is that it is a way of ‘bracketing’. And in particular when we perform these phenomenological epoche or ‘phenomena reductions’</w:t>
      </w:r>
      <w:r w:rsidR="0082581A" w:rsidRPr="00C3262C">
        <w:rPr>
          <w:rFonts w:ascii="Century Schoolbook" w:hAnsi="Century Schoolbook" w:cs="Arial"/>
          <w:sz w:val="26"/>
          <w:szCs w:val="26"/>
        </w:rPr>
        <w:t xml:space="preserve">. </w:t>
      </w:r>
      <w:r w:rsidR="0082581A" w:rsidRPr="00C3262C">
        <w:rPr>
          <w:rFonts w:ascii="Century Schoolbook" w:hAnsi="Century Schoolbook" w:cs="Arial"/>
          <w:sz w:val="26"/>
          <w:szCs w:val="26"/>
          <w:lang w:val="en-US"/>
        </w:rPr>
        <w:t xml:space="preserve">Basically, it is the adoption of the policy of confining ourselves to what is directly given to us, to the </w:t>
      </w:r>
      <w:r w:rsidR="0082581A" w:rsidRPr="00C3262C">
        <w:rPr>
          <w:rFonts w:ascii="Century Schoolbook" w:hAnsi="Century Schoolbook" w:cs="Arial"/>
          <w:i/>
          <w:iCs/>
          <w:sz w:val="26"/>
          <w:szCs w:val="26"/>
          <w:lang w:val="en-US"/>
        </w:rPr>
        <w:t xml:space="preserve">phenomena, </w:t>
      </w:r>
      <w:r w:rsidR="0082581A" w:rsidRPr="00C3262C">
        <w:rPr>
          <w:rFonts w:ascii="Century Schoolbook" w:hAnsi="Century Schoolbook" w:cs="Arial"/>
          <w:sz w:val="26"/>
          <w:szCs w:val="26"/>
          <w:lang w:val="en-US"/>
        </w:rPr>
        <w:t xml:space="preserve">and </w:t>
      </w:r>
      <w:r w:rsidR="0082581A" w:rsidRPr="00C3262C">
        <w:rPr>
          <w:rFonts w:ascii="Century Schoolbook" w:hAnsi="Century Schoolbook" w:cs="Arial"/>
          <w:i/>
          <w:iCs/>
          <w:sz w:val="26"/>
          <w:szCs w:val="26"/>
          <w:lang w:val="en-US"/>
        </w:rPr>
        <w:t xml:space="preserve">abstaining </w:t>
      </w:r>
      <w:r w:rsidR="0082581A" w:rsidRPr="00C3262C">
        <w:rPr>
          <w:rFonts w:ascii="Century Schoolbook" w:hAnsi="Century Schoolbook" w:cs="Arial"/>
          <w:sz w:val="26"/>
          <w:szCs w:val="26"/>
          <w:lang w:val="en-US"/>
        </w:rPr>
        <w:t>(hence ‘</w:t>
      </w:r>
      <w:proofErr w:type="spellStart"/>
      <w:r w:rsidR="0082581A" w:rsidRPr="00C3262C">
        <w:rPr>
          <w:rFonts w:ascii="Century Schoolbook" w:hAnsi="Century Schoolbook" w:cs="Arial"/>
          <w:i/>
          <w:iCs/>
          <w:sz w:val="26"/>
          <w:szCs w:val="26"/>
          <w:lang w:val="en-US"/>
        </w:rPr>
        <w:t>epoché</w:t>
      </w:r>
      <w:proofErr w:type="spellEnd"/>
      <w:r w:rsidR="0082581A" w:rsidRPr="00C3262C">
        <w:rPr>
          <w:rFonts w:ascii="Century Schoolbook" w:hAnsi="Century Schoolbook" w:cs="Arial"/>
          <w:sz w:val="26"/>
          <w:szCs w:val="26"/>
          <w:lang w:val="en-US"/>
        </w:rPr>
        <w:t xml:space="preserve">’) from any judgment about anything further. It is a </w:t>
      </w:r>
      <w:r w:rsidR="0082581A" w:rsidRPr="00C3262C">
        <w:rPr>
          <w:rFonts w:ascii="Century Schoolbook" w:hAnsi="Century Schoolbook" w:cs="Arial"/>
          <w:i/>
          <w:iCs/>
          <w:sz w:val="26"/>
          <w:szCs w:val="26"/>
          <w:lang w:val="en-US"/>
        </w:rPr>
        <w:t xml:space="preserve">reduction </w:t>
      </w:r>
      <w:r w:rsidR="0082581A" w:rsidRPr="00C3262C">
        <w:rPr>
          <w:rFonts w:ascii="Century Schoolbook" w:hAnsi="Century Schoolbook" w:cs="Arial"/>
          <w:sz w:val="26"/>
          <w:szCs w:val="26"/>
          <w:lang w:val="en-US"/>
        </w:rPr>
        <w:t xml:space="preserve">in the sense that our judgments are confined, narrowed down, “reduced” to the phenomena. (There is a lot of talk about “reductions” in Husserl.) In other </w:t>
      </w:r>
      <w:r w:rsidR="0082581A" w:rsidRPr="00C3262C">
        <w:rPr>
          <w:rFonts w:ascii="Century Schoolbook" w:hAnsi="Century Schoolbook" w:cs="Arial"/>
          <w:sz w:val="26"/>
          <w:szCs w:val="26"/>
          <w:lang w:val="en-US"/>
        </w:rPr>
        <w:lastRenderedPageBreak/>
        <w:t xml:space="preserve">words, once I adopt the phenomenological reduction, I no longer </w:t>
      </w:r>
      <w:r w:rsidR="0082581A" w:rsidRPr="00C3262C">
        <w:rPr>
          <w:rFonts w:ascii="Century Schoolbook" w:hAnsi="Century Schoolbook" w:cs="Arial"/>
          <w:i/>
          <w:iCs/>
          <w:sz w:val="26"/>
          <w:szCs w:val="26"/>
          <w:lang w:val="en-US"/>
        </w:rPr>
        <w:t xml:space="preserve">infer </w:t>
      </w:r>
      <w:r w:rsidR="0082581A" w:rsidRPr="00C3262C">
        <w:rPr>
          <w:rFonts w:ascii="Century Schoolbook" w:hAnsi="Century Schoolbook" w:cs="Arial"/>
          <w:sz w:val="26"/>
          <w:szCs w:val="26"/>
          <w:lang w:val="en-US"/>
        </w:rPr>
        <w:t xml:space="preserve">or </w:t>
      </w:r>
      <w:r w:rsidR="0082581A" w:rsidRPr="00C3262C">
        <w:rPr>
          <w:rFonts w:ascii="Century Schoolbook" w:hAnsi="Century Schoolbook" w:cs="Arial"/>
          <w:i/>
          <w:iCs/>
          <w:sz w:val="26"/>
          <w:szCs w:val="26"/>
          <w:lang w:val="en-US"/>
        </w:rPr>
        <w:t>argue</w:t>
      </w:r>
      <w:r w:rsidR="0082581A" w:rsidRPr="00C3262C">
        <w:rPr>
          <w:rFonts w:ascii="Century Schoolbook" w:hAnsi="Century Schoolbook" w:cs="Arial"/>
          <w:sz w:val="26"/>
          <w:szCs w:val="26"/>
          <w:lang w:val="en-US"/>
        </w:rPr>
        <w:t xml:space="preserve"> on the basis of the phenomena to something further. I </w:t>
      </w:r>
      <w:r w:rsidR="0082581A" w:rsidRPr="00C3262C">
        <w:rPr>
          <w:rFonts w:ascii="Century Schoolbook" w:hAnsi="Century Schoolbook" w:cs="Arial"/>
          <w:i/>
          <w:iCs/>
          <w:sz w:val="26"/>
          <w:szCs w:val="26"/>
          <w:lang w:val="en-US"/>
        </w:rPr>
        <w:t xml:space="preserve">stay </w:t>
      </w:r>
      <w:r w:rsidR="0082581A" w:rsidRPr="00C3262C">
        <w:rPr>
          <w:rFonts w:ascii="Century Schoolbook" w:hAnsi="Century Schoolbook" w:cs="Arial"/>
          <w:sz w:val="26"/>
          <w:szCs w:val="26"/>
          <w:lang w:val="en-US"/>
        </w:rPr>
        <w:t xml:space="preserve">at the level of phenomena and simply describe them. In effect, this means I </w:t>
      </w:r>
      <w:r w:rsidR="0082581A" w:rsidRPr="00C3262C">
        <w:rPr>
          <w:rFonts w:ascii="Century Schoolbook" w:hAnsi="Century Schoolbook" w:cs="Arial"/>
          <w:i/>
          <w:iCs/>
          <w:sz w:val="26"/>
          <w:szCs w:val="26"/>
          <w:lang w:val="en-US"/>
        </w:rPr>
        <w:t xml:space="preserve">reject the method </w:t>
      </w:r>
      <w:r w:rsidR="0082581A" w:rsidRPr="00C3262C">
        <w:rPr>
          <w:rFonts w:ascii="Century Schoolbook" w:hAnsi="Century Schoolbook" w:cs="Arial"/>
          <w:sz w:val="26"/>
          <w:szCs w:val="26"/>
          <w:lang w:val="en-US"/>
        </w:rPr>
        <w:t xml:space="preserve">of the natural attitude, which — you recall — involved inference. Phenomenology is not an </w:t>
      </w:r>
      <w:r w:rsidR="0082581A" w:rsidRPr="00C3262C">
        <w:rPr>
          <w:rFonts w:ascii="Century Schoolbook" w:hAnsi="Century Schoolbook" w:cs="Arial"/>
          <w:i/>
          <w:iCs/>
          <w:sz w:val="26"/>
          <w:szCs w:val="26"/>
          <w:lang w:val="en-US"/>
        </w:rPr>
        <w:t>argumentative</w:t>
      </w:r>
      <w:r w:rsidR="0082581A" w:rsidRPr="00C3262C">
        <w:rPr>
          <w:rFonts w:ascii="Century Schoolbook" w:hAnsi="Century Schoolbook" w:cs="Arial"/>
          <w:sz w:val="26"/>
          <w:szCs w:val="26"/>
          <w:lang w:val="en-US"/>
        </w:rPr>
        <w:t xml:space="preserve"> discipline; it is a </w:t>
      </w:r>
      <w:r w:rsidR="0082581A" w:rsidRPr="00C3262C">
        <w:rPr>
          <w:rFonts w:ascii="Century Schoolbook" w:hAnsi="Century Schoolbook" w:cs="Arial"/>
          <w:i/>
          <w:iCs/>
          <w:sz w:val="26"/>
          <w:szCs w:val="26"/>
          <w:lang w:val="en-US"/>
        </w:rPr>
        <w:t xml:space="preserve">descriptive </w:t>
      </w:r>
      <w:r w:rsidR="0082581A" w:rsidRPr="00C3262C">
        <w:rPr>
          <w:rFonts w:ascii="Century Schoolbook" w:hAnsi="Century Schoolbook" w:cs="Arial"/>
          <w:sz w:val="26"/>
          <w:szCs w:val="26"/>
          <w:lang w:val="en-US"/>
        </w:rPr>
        <w:t xml:space="preserve">one. In effect, the “phenomenological reduction” is just Husserl’s name (or </w:t>
      </w:r>
      <w:r w:rsidR="0082581A" w:rsidRPr="00C3262C">
        <w:rPr>
          <w:rFonts w:ascii="Century Schoolbook" w:hAnsi="Century Schoolbook" w:cs="Arial"/>
          <w:i/>
          <w:iCs/>
          <w:sz w:val="26"/>
          <w:szCs w:val="26"/>
          <w:lang w:val="en-US"/>
        </w:rPr>
        <w:t xml:space="preserve">one </w:t>
      </w:r>
      <w:r w:rsidR="0082581A" w:rsidRPr="00C3262C">
        <w:rPr>
          <w:rFonts w:ascii="Century Schoolbook" w:hAnsi="Century Schoolbook" w:cs="Arial"/>
          <w:sz w:val="26"/>
          <w:szCs w:val="26"/>
          <w:lang w:val="en-US"/>
        </w:rPr>
        <w:t xml:space="preserve">of Husserl’s names) for the </w:t>
      </w:r>
      <w:r w:rsidR="0082581A" w:rsidRPr="00C3262C">
        <w:rPr>
          <w:rFonts w:ascii="Century Schoolbook" w:hAnsi="Century Schoolbook" w:cs="Arial"/>
          <w:i/>
          <w:iCs/>
          <w:sz w:val="26"/>
          <w:szCs w:val="26"/>
          <w:lang w:val="en-US"/>
        </w:rPr>
        <w:t xml:space="preserve">first </w:t>
      </w:r>
      <w:r w:rsidR="0082581A" w:rsidRPr="00C3262C">
        <w:rPr>
          <w:rFonts w:ascii="Century Schoolbook" w:hAnsi="Century Schoolbook" w:cs="Arial"/>
          <w:sz w:val="26"/>
          <w:szCs w:val="26"/>
          <w:lang w:val="en-US"/>
        </w:rPr>
        <w:t>of Descartes’ two principles we have already talked about. Husserl accepts it.</w:t>
      </w:r>
    </w:p>
    <w:p w14:paraId="1BBD0832" w14:textId="77777777" w:rsidR="0082581A" w:rsidRPr="00C3262C" w:rsidRDefault="0082581A" w:rsidP="00C3262C">
      <w:pPr>
        <w:jc w:val="both"/>
        <w:rPr>
          <w:rFonts w:ascii="Century Schoolbook" w:hAnsi="Century Schoolbook" w:cs="Arial"/>
          <w:sz w:val="26"/>
          <w:szCs w:val="26"/>
          <w:lang w:val="en-US"/>
        </w:rPr>
      </w:pPr>
      <w:r w:rsidRPr="00C3262C">
        <w:rPr>
          <w:rFonts w:ascii="Century Schoolbook" w:hAnsi="Century Schoolbook" w:cs="Arial"/>
          <w:sz w:val="26"/>
          <w:szCs w:val="26"/>
          <w:lang w:val="en-US"/>
        </w:rPr>
        <w:t xml:space="preserve">He describes this step in various ways in various places: </w:t>
      </w:r>
    </w:p>
    <w:p w14:paraId="3DF02DF2" w14:textId="77777777" w:rsidR="0082581A" w:rsidRPr="00C3262C" w:rsidRDefault="0082581A" w:rsidP="00C3262C">
      <w:pPr>
        <w:pStyle w:val="ListParagraph"/>
        <w:numPr>
          <w:ilvl w:val="0"/>
          <w:numId w:val="2"/>
        </w:numPr>
        <w:spacing w:line="276" w:lineRule="auto"/>
        <w:jc w:val="both"/>
        <w:rPr>
          <w:rFonts w:ascii="Century Schoolbook" w:hAnsi="Century Schoolbook" w:cs="Arial"/>
          <w:color w:val="auto"/>
          <w:sz w:val="26"/>
          <w:szCs w:val="26"/>
          <w:lang w:val="en-US"/>
        </w:rPr>
      </w:pPr>
      <w:r w:rsidRPr="00C3262C">
        <w:rPr>
          <w:rFonts w:ascii="Century Schoolbook" w:hAnsi="Century Schoolbook" w:cs="Arial"/>
          <w:color w:val="auto"/>
          <w:sz w:val="26"/>
          <w:szCs w:val="26"/>
          <w:lang w:val="en-US"/>
        </w:rPr>
        <w:t xml:space="preserve">In his later </w:t>
      </w:r>
      <w:r w:rsidRPr="00C3262C">
        <w:rPr>
          <w:rFonts w:ascii="Century Schoolbook" w:hAnsi="Century Schoolbook" w:cs="Arial"/>
          <w:i/>
          <w:iCs/>
          <w:color w:val="auto"/>
          <w:sz w:val="26"/>
          <w:szCs w:val="26"/>
          <w:lang w:val="en-US"/>
        </w:rPr>
        <w:t xml:space="preserve">Ideas, </w:t>
      </w:r>
      <w:r w:rsidRPr="00C3262C">
        <w:rPr>
          <w:rFonts w:ascii="Century Schoolbook" w:hAnsi="Century Schoolbook" w:cs="Arial"/>
          <w:color w:val="auto"/>
          <w:sz w:val="26"/>
          <w:szCs w:val="26"/>
          <w:lang w:val="en-US"/>
        </w:rPr>
        <w:t xml:space="preserve">he describes it as “the suspension of the natural standpoint.” That is, as the </w:t>
      </w:r>
      <w:r w:rsidRPr="00C3262C">
        <w:rPr>
          <w:rFonts w:ascii="Century Schoolbook" w:hAnsi="Century Schoolbook" w:cs="Arial"/>
          <w:i/>
          <w:iCs/>
          <w:color w:val="auto"/>
          <w:sz w:val="26"/>
          <w:szCs w:val="26"/>
          <w:lang w:val="en-US"/>
        </w:rPr>
        <w:t xml:space="preserve">adoption </w:t>
      </w:r>
      <w:r w:rsidRPr="00C3262C">
        <w:rPr>
          <w:rFonts w:ascii="Century Schoolbook" w:hAnsi="Century Schoolbook" w:cs="Arial"/>
          <w:color w:val="auto"/>
          <w:sz w:val="26"/>
          <w:szCs w:val="26"/>
          <w:lang w:val="en-US"/>
        </w:rPr>
        <w:t xml:space="preserve">of the “philosophical attitude” he describes in Lecture I of </w:t>
      </w:r>
      <w:r w:rsidRPr="00C3262C">
        <w:rPr>
          <w:rFonts w:ascii="Century Schoolbook" w:hAnsi="Century Schoolbook" w:cs="Arial"/>
          <w:i/>
          <w:iCs/>
          <w:color w:val="auto"/>
          <w:sz w:val="26"/>
          <w:szCs w:val="26"/>
          <w:lang w:val="en-US"/>
        </w:rPr>
        <w:t xml:space="preserve">The Idea of Phenomenology. </w:t>
      </w:r>
      <w:r w:rsidRPr="00C3262C">
        <w:rPr>
          <w:rFonts w:ascii="Century Schoolbook" w:hAnsi="Century Schoolbook" w:cs="Arial"/>
          <w:color w:val="auto"/>
          <w:sz w:val="26"/>
          <w:szCs w:val="26"/>
          <w:lang w:val="en-US"/>
        </w:rPr>
        <w:t>It is the beginning of philosophy, the “critique of cognition.”</w:t>
      </w:r>
    </w:p>
    <w:p w14:paraId="421F7734" w14:textId="6FA0B2A7" w:rsidR="00F90817" w:rsidRPr="00C3262C" w:rsidRDefault="0082581A" w:rsidP="00C3262C">
      <w:pPr>
        <w:pStyle w:val="ListParagraph"/>
        <w:numPr>
          <w:ilvl w:val="0"/>
          <w:numId w:val="2"/>
        </w:numPr>
        <w:spacing w:line="276" w:lineRule="auto"/>
        <w:jc w:val="both"/>
        <w:rPr>
          <w:rFonts w:ascii="Century Schoolbook" w:hAnsi="Century Schoolbook" w:cs="Arial"/>
          <w:color w:val="auto"/>
          <w:sz w:val="26"/>
          <w:szCs w:val="26"/>
          <w:lang w:val="en-US"/>
        </w:rPr>
      </w:pPr>
      <w:r w:rsidRPr="00C3262C">
        <w:rPr>
          <w:rFonts w:ascii="Century Schoolbook" w:hAnsi="Century Schoolbook" w:cs="Arial"/>
          <w:color w:val="auto"/>
          <w:sz w:val="26"/>
          <w:szCs w:val="26"/>
          <w:lang w:val="en-US"/>
        </w:rPr>
        <w:t xml:space="preserve">Also in </w:t>
      </w:r>
      <w:r w:rsidRPr="00C3262C">
        <w:rPr>
          <w:rFonts w:ascii="Century Schoolbook" w:hAnsi="Century Schoolbook" w:cs="Arial"/>
          <w:i/>
          <w:iCs/>
          <w:color w:val="auto"/>
          <w:sz w:val="26"/>
          <w:szCs w:val="26"/>
          <w:lang w:val="en-US"/>
        </w:rPr>
        <w:t xml:space="preserve">Ideas, </w:t>
      </w:r>
      <w:r w:rsidRPr="00C3262C">
        <w:rPr>
          <w:rFonts w:ascii="Century Schoolbook" w:hAnsi="Century Schoolbook" w:cs="Arial"/>
          <w:color w:val="auto"/>
          <w:sz w:val="26"/>
          <w:szCs w:val="26"/>
          <w:lang w:val="en-US"/>
        </w:rPr>
        <w:t xml:space="preserve">Husserl describes this move as the “bracketing” of existence. The term ‘bracketing’ is an important term in the </w:t>
      </w:r>
      <w:proofErr w:type="spellStart"/>
      <w:r w:rsidRPr="00C3262C">
        <w:rPr>
          <w:rFonts w:ascii="Century Schoolbook" w:hAnsi="Century Schoolbook" w:cs="Arial"/>
          <w:color w:val="auto"/>
          <w:sz w:val="26"/>
          <w:szCs w:val="26"/>
          <w:lang w:val="en-US"/>
        </w:rPr>
        <w:t>Husserlian</w:t>
      </w:r>
      <w:proofErr w:type="spellEnd"/>
      <w:r w:rsidRPr="00C3262C">
        <w:rPr>
          <w:rFonts w:ascii="Century Schoolbook" w:hAnsi="Century Schoolbook" w:cs="Arial"/>
          <w:color w:val="auto"/>
          <w:sz w:val="26"/>
          <w:szCs w:val="26"/>
          <w:lang w:val="en-US"/>
        </w:rPr>
        <w:t xml:space="preserve"> lexicon. The idea is that our job is simply to describe the phenomena on our mental movie-screen. It is </w:t>
      </w:r>
      <w:r w:rsidRPr="00C3262C">
        <w:rPr>
          <w:rFonts w:ascii="Century Schoolbook" w:hAnsi="Century Schoolbook" w:cs="Arial"/>
          <w:i/>
          <w:iCs/>
          <w:color w:val="auto"/>
          <w:sz w:val="26"/>
          <w:szCs w:val="26"/>
          <w:lang w:val="en-US"/>
        </w:rPr>
        <w:t xml:space="preserve">not </w:t>
      </w:r>
      <w:r w:rsidRPr="00C3262C">
        <w:rPr>
          <w:rFonts w:ascii="Century Schoolbook" w:hAnsi="Century Schoolbook" w:cs="Arial"/>
          <w:color w:val="auto"/>
          <w:sz w:val="26"/>
          <w:szCs w:val="26"/>
          <w:lang w:val="en-US"/>
        </w:rPr>
        <w:t>our job to try to decide whether the phenomena we see represent really existing objects out there. The question of “existence” is set aside, “put in</w:t>
      </w:r>
      <w:r w:rsidR="00F964A3" w:rsidRPr="00C3262C">
        <w:rPr>
          <w:rFonts w:ascii="Century Schoolbook" w:hAnsi="Century Schoolbook" w:cs="Arial"/>
          <w:color w:val="auto"/>
          <w:sz w:val="26"/>
          <w:szCs w:val="26"/>
          <w:lang w:val="en-US"/>
        </w:rPr>
        <w:t xml:space="preserve"> </w:t>
      </w:r>
      <w:r w:rsidRPr="00C3262C">
        <w:rPr>
          <w:rFonts w:ascii="Century Schoolbook" w:hAnsi="Century Schoolbook" w:cs="Arial"/>
          <w:color w:val="auto"/>
          <w:sz w:val="26"/>
          <w:szCs w:val="26"/>
          <w:lang w:val="en-US"/>
        </w:rPr>
        <w:t>brackets</w:t>
      </w:r>
      <w:r w:rsidR="00E53DF7" w:rsidRPr="00C3262C">
        <w:rPr>
          <w:rFonts w:ascii="Century Schoolbook" w:hAnsi="Century Schoolbook" w:cs="Arial"/>
          <w:color w:val="auto"/>
          <w:sz w:val="26"/>
          <w:szCs w:val="26"/>
          <w:lang w:val="en-US"/>
        </w:rPr>
        <w:t>”</w:t>
      </w:r>
      <w:r w:rsidR="00F90817" w:rsidRPr="00C3262C">
        <w:rPr>
          <w:rFonts w:ascii="Century Schoolbook" w:hAnsi="Century Schoolbook" w:cs="Arial"/>
          <w:color w:val="auto"/>
          <w:sz w:val="26"/>
          <w:szCs w:val="26"/>
          <w:lang w:val="en-US"/>
        </w:rPr>
        <w:t>.</w:t>
      </w:r>
      <w:r w:rsidR="00E53DF7" w:rsidRPr="00C3262C">
        <w:rPr>
          <w:rStyle w:val="FootnoteReference"/>
          <w:rFonts w:ascii="Century Schoolbook" w:hAnsi="Century Schoolbook" w:cs="Arial"/>
          <w:color w:val="auto"/>
          <w:sz w:val="26"/>
          <w:szCs w:val="26"/>
          <w:lang w:val="en-US"/>
        </w:rPr>
        <w:footnoteReference w:id="12"/>
      </w:r>
    </w:p>
    <w:p w14:paraId="6FDAC2C0" w14:textId="6F8CC233" w:rsidR="00F90817" w:rsidRPr="00A27AA9" w:rsidRDefault="00F90817" w:rsidP="00C3262C">
      <w:pPr>
        <w:pStyle w:val="ListParagraph"/>
        <w:numPr>
          <w:ilvl w:val="0"/>
          <w:numId w:val="2"/>
        </w:numPr>
        <w:spacing w:line="276" w:lineRule="auto"/>
        <w:jc w:val="both"/>
        <w:rPr>
          <w:rFonts w:ascii="Century Schoolbook" w:hAnsi="Century Schoolbook" w:cs="Arial"/>
          <w:sz w:val="26"/>
          <w:szCs w:val="26"/>
          <w:lang w:val="en-US"/>
        </w:rPr>
      </w:pPr>
      <w:r w:rsidRPr="00A27AA9">
        <w:rPr>
          <w:rFonts w:ascii="Century Schoolbook" w:hAnsi="Century Schoolbook" w:cs="Arial"/>
          <w:color w:val="auto"/>
          <w:sz w:val="26"/>
          <w:szCs w:val="26"/>
          <w:lang w:val="en-US"/>
        </w:rPr>
        <w:t xml:space="preserve">In </w:t>
      </w:r>
      <w:r w:rsidRPr="00A27AA9">
        <w:rPr>
          <w:rFonts w:ascii="Century Schoolbook" w:hAnsi="Century Schoolbook" w:cs="Arial"/>
          <w:i/>
          <w:iCs/>
          <w:color w:val="auto"/>
          <w:sz w:val="26"/>
          <w:szCs w:val="26"/>
          <w:lang w:val="en-US"/>
        </w:rPr>
        <w:t xml:space="preserve">The Idea of Phenomenology, </w:t>
      </w:r>
      <w:r w:rsidRPr="00A27AA9">
        <w:rPr>
          <w:rFonts w:ascii="Century Schoolbook" w:hAnsi="Century Schoolbook" w:cs="Arial"/>
          <w:color w:val="auto"/>
          <w:sz w:val="26"/>
          <w:szCs w:val="26"/>
          <w:lang w:val="en-US"/>
        </w:rPr>
        <w:t xml:space="preserve">Husserl describes the phenomenological reduction as the putting in question of “the entire world of nature, physical </w:t>
      </w:r>
      <w:r w:rsidRPr="00A27AA9">
        <w:rPr>
          <w:rFonts w:ascii="Century Schoolbook" w:hAnsi="Century Schoolbook" w:cs="Arial"/>
          <w:i/>
          <w:iCs/>
          <w:color w:val="auto"/>
          <w:sz w:val="26"/>
          <w:szCs w:val="26"/>
          <w:lang w:val="en-US"/>
        </w:rPr>
        <w:t>and psychological</w:t>
      </w:r>
      <w:r w:rsidRPr="00A27AA9">
        <w:rPr>
          <w:rFonts w:ascii="Century Schoolbook" w:hAnsi="Century Schoolbook" w:cs="Arial"/>
          <w:color w:val="auto"/>
          <w:sz w:val="26"/>
          <w:szCs w:val="26"/>
          <w:lang w:val="en-US"/>
        </w:rPr>
        <w:t xml:space="preserve">” (p. 22). Once again, we make no claims about whether the natural world is real or not. It may all be an illusion — but I can describe it anyway. </w:t>
      </w:r>
    </w:p>
    <w:p w14:paraId="0603015D" w14:textId="77777777" w:rsidR="00A27AA9" w:rsidRDefault="00A27AA9" w:rsidP="00A27AA9">
      <w:pPr>
        <w:pStyle w:val="ListParagraph"/>
        <w:spacing w:line="276" w:lineRule="auto"/>
        <w:jc w:val="both"/>
        <w:rPr>
          <w:rFonts w:ascii="Century Schoolbook" w:hAnsi="Century Schoolbook" w:cs="Arial"/>
          <w:color w:val="auto"/>
          <w:sz w:val="26"/>
          <w:szCs w:val="26"/>
          <w:lang w:val="en-US"/>
        </w:rPr>
      </w:pPr>
    </w:p>
    <w:p w14:paraId="3C57F060" w14:textId="40F5202C" w:rsidR="00A27AA9" w:rsidRPr="00A27AA9" w:rsidRDefault="00A27AA9" w:rsidP="00A27AA9">
      <w:pPr>
        <w:rPr>
          <w:rFonts w:ascii="Century Schoolbook" w:hAnsi="Century Schoolbook"/>
          <w:i/>
          <w:sz w:val="24"/>
          <w:szCs w:val="24"/>
          <w:lang w:val="en-US"/>
        </w:rPr>
      </w:pPr>
      <w:r w:rsidRPr="00A27AA9">
        <w:rPr>
          <w:rFonts w:ascii="Century Schoolbook" w:hAnsi="Century Schoolbook"/>
          <w:i/>
          <w:sz w:val="24"/>
          <w:szCs w:val="24"/>
          <w:lang w:val="en-US"/>
        </w:rPr>
        <w:t>A explanatory excursion into Cartesian again</w:t>
      </w:r>
    </w:p>
    <w:p w14:paraId="3D30F5A1" w14:textId="57A12F9A" w:rsidR="00F90817" w:rsidRPr="00C3262C" w:rsidRDefault="00F90817" w:rsidP="00C3262C">
      <w:pPr>
        <w:jc w:val="both"/>
        <w:rPr>
          <w:rFonts w:ascii="Century Schoolbook" w:hAnsi="Century Schoolbook" w:cs="Arial"/>
          <w:sz w:val="26"/>
          <w:szCs w:val="26"/>
          <w:lang w:val="en-US"/>
        </w:rPr>
      </w:pPr>
      <w:r w:rsidRPr="00C3262C">
        <w:rPr>
          <w:rFonts w:ascii="Century Schoolbook" w:hAnsi="Century Schoolbook" w:cs="Arial"/>
          <w:sz w:val="26"/>
          <w:szCs w:val="26"/>
          <w:lang w:val="en-US"/>
        </w:rPr>
        <w:t xml:space="preserve">So Husserl starts off the way Descartes does. He accepts the first of Descartes’ two principles. What about Descartes’ second principle? That, you recall, was the claim that </w:t>
      </w:r>
      <w:r w:rsidRPr="00C3262C">
        <w:rPr>
          <w:rFonts w:ascii="Century Schoolbook" w:hAnsi="Century Schoolbook" w:cs="Arial"/>
          <w:i/>
          <w:iCs/>
          <w:sz w:val="26"/>
          <w:szCs w:val="26"/>
          <w:lang w:val="en-US"/>
        </w:rPr>
        <w:t>phenomena</w:t>
      </w:r>
      <w:r w:rsidRPr="00C3262C">
        <w:rPr>
          <w:rFonts w:ascii="Century Schoolbook" w:hAnsi="Century Schoolbook" w:cs="Arial"/>
          <w:sz w:val="26"/>
          <w:szCs w:val="26"/>
          <w:lang w:val="en-US"/>
        </w:rPr>
        <w:t xml:space="preserve"> — that is, the directly given, the “safe” — are to be identified with my </w:t>
      </w:r>
      <w:r w:rsidRPr="00C3262C">
        <w:rPr>
          <w:rFonts w:ascii="Century Schoolbook" w:hAnsi="Century Schoolbook" w:cs="Arial"/>
          <w:i/>
          <w:iCs/>
          <w:sz w:val="26"/>
          <w:szCs w:val="26"/>
          <w:lang w:val="en-US"/>
        </w:rPr>
        <w:t xml:space="preserve">thoughts, </w:t>
      </w:r>
      <w:r w:rsidRPr="00C3262C">
        <w:rPr>
          <w:rFonts w:ascii="Century Schoolbook" w:hAnsi="Century Schoolbook" w:cs="Arial"/>
          <w:sz w:val="26"/>
          <w:szCs w:val="26"/>
          <w:lang w:val="en-US"/>
        </w:rPr>
        <w:t xml:space="preserve">with </w:t>
      </w:r>
      <w:r w:rsidRPr="00C3262C">
        <w:rPr>
          <w:rFonts w:ascii="Century Schoolbook" w:hAnsi="Century Schoolbook" w:cs="Arial"/>
          <w:i/>
          <w:iCs/>
          <w:sz w:val="26"/>
          <w:szCs w:val="26"/>
          <w:lang w:val="en-US"/>
        </w:rPr>
        <w:t xml:space="preserve">mind-dependent </w:t>
      </w:r>
      <w:r w:rsidRPr="00C3262C">
        <w:rPr>
          <w:rFonts w:ascii="Century Schoolbook" w:hAnsi="Century Schoolbook" w:cs="Arial"/>
          <w:sz w:val="26"/>
          <w:szCs w:val="26"/>
          <w:lang w:val="en-US"/>
        </w:rPr>
        <w:lastRenderedPageBreak/>
        <w:t xml:space="preserve">events. Such </w:t>
      </w:r>
      <w:r w:rsidRPr="00C3262C">
        <w:rPr>
          <w:rFonts w:ascii="Century Schoolbook" w:hAnsi="Century Schoolbook" w:cs="Arial"/>
          <w:i/>
          <w:iCs/>
          <w:sz w:val="26"/>
          <w:szCs w:val="26"/>
          <w:lang w:val="en-US"/>
        </w:rPr>
        <w:t xml:space="preserve">thoughts </w:t>
      </w:r>
      <w:r w:rsidRPr="00C3262C">
        <w:rPr>
          <w:rFonts w:ascii="Century Schoolbook" w:hAnsi="Century Schoolbook" w:cs="Arial"/>
          <w:sz w:val="26"/>
          <w:szCs w:val="26"/>
          <w:lang w:val="en-US"/>
        </w:rPr>
        <w:t xml:space="preserve">are what Husserl calls </w:t>
      </w:r>
      <w:proofErr w:type="spellStart"/>
      <w:r w:rsidRPr="00C3262C">
        <w:rPr>
          <w:rFonts w:ascii="Century Schoolbook" w:hAnsi="Century Schoolbook" w:cs="Arial"/>
          <w:i/>
          <w:iCs/>
          <w:sz w:val="26"/>
          <w:szCs w:val="26"/>
          <w:lang w:val="en-US"/>
        </w:rPr>
        <w:t>cogitationes</w:t>
      </w:r>
      <w:proofErr w:type="spellEnd"/>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which is just Latin for “thoughts,” mental states, “</w:t>
      </w:r>
      <w:proofErr w:type="spellStart"/>
      <w:r w:rsidRPr="00C3262C">
        <w:rPr>
          <w:rFonts w:ascii="Century Schoolbook" w:hAnsi="Century Schoolbook" w:cs="Arial"/>
          <w:sz w:val="26"/>
          <w:szCs w:val="26"/>
          <w:lang w:val="en-US"/>
        </w:rPr>
        <w:t>thinkings</w:t>
      </w:r>
      <w:proofErr w:type="spellEnd"/>
      <w:r w:rsidRPr="00C3262C">
        <w:rPr>
          <w:rFonts w:ascii="Century Schoolbook" w:hAnsi="Century Schoolbook" w:cs="Arial"/>
          <w:sz w:val="26"/>
          <w:szCs w:val="26"/>
          <w:lang w:val="en-US"/>
        </w:rPr>
        <w:t xml:space="preserve">.” Well, Husserl agrees with Descartes </w:t>
      </w:r>
      <w:r w:rsidRPr="00C3262C">
        <w:rPr>
          <w:rFonts w:ascii="Century Schoolbook" w:hAnsi="Century Schoolbook" w:cs="Arial"/>
          <w:i/>
          <w:iCs/>
          <w:sz w:val="26"/>
          <w:szCs w:val="26"/>
          <w:lang w:val="en-US"/>
        </w:rPr>
        <w:t xml:space="preserve">in part, </w:t>
      </w:r>
      <w:r w:rsidRPr="00C3262C">
        <w:rPr>
          <w:rFonts w:ascii="Century Schoolbook" w:hAnsi="Century Schoolbook" w:cs="Arial"/>
          <w:sz w:val="26"/>
          <w:szCs w:val="26"/>
          <w:lang w:val="en-US"/>
        </w:rPr>
        <w:t xml:space="preserve">but he disagrees in part. He </w:t>
      </w:r>
      <w:r w:rsidRPr="00C3262C">
        <w:rPr>
          <w:rFonts w:ascii="Century Schoolbook" w:hAnsi="Century Schoolbook" w:cs="Arial"/>
          <w:i/>
          <w:iCs/>
          <w:sz w:val="26"/>
          <w:szCs w:val="26"/>
          <w:lang w:val="en-US"/>
        </w:rPr>
        <w:t xml:space="preserve">agrees </w:t>
      </w:r>
      <w:r w:rsidRPr="00C3262C">
        <w:rPr>
          <w:rFonts w:ascii="Century Schoolbook" w:hAnsi="Century Schoolbook" w:cs="Arial"/>
          <w:sz w:val="26"/>
          <w:szCs w:val="26"/>
          <w:lang w:val="en-US"/>
        </w:rPr>
        <w:t xml:space="preserve">that my thoughts (= </w:t>
      </w:r>
      <w:proofErr w:type="spellStart"/>
      <w:r w:rsidRPr="00C3262C">
        <w:rPr>
          <w:rFonts w:ascii="Century Schoolbook" w:hAnsi="Century Schoolbook" w:cs="Arial"/>
          <w:i/>
          <w:iCs/>
          <w:sz w:val="26"/>
          <w:szCs w:val="26"/>
          <w:lang w:val="en-US"/>
        </w:rPr>
        <w:t>cogitationes</w:t>
      </w:r>
      <w:proofErr w:type="spellEnd"/>
      <w:r w:rsidRPr="00C3262C">
        <w:rPr>
          <w:rFonts w:ascii="Century Schoolbook" w:hAnsi="Century Schoolbook" w:cs="Arial"/>
          <w:sz w:val="26"/>
          <w:szCs w:val="26"/>
          <w:lang w:val="en-US"/>
        </w:rPr>
        <w:t xml:space="preserve">, singular </w:t>
      </w:r>
      <w:proofErr w:type="spellStart"/>
      <w:r w:rsidRPr="00C3262C">
        <w:rPr>
          <w:rFonts w:ascii="Century Schoolbook" w:hAnsi="Century Schoolbook" w:cs="Arial"/>
          <w:i/>
          <w:iCs/>
          <w:sz w:val="26"/>
          <w:szCs w:val="26"/>
          <w:lang w:val="en-US"/>
        </w:rPr>
        <w:t>cogitatio</w:t>
      </w:r>
      <w:proofErr w:type="spellEnd"/>
      <w:r w:rsidRPr="00C3262C">
        <w:rPr>
          <w:rFonts w:ascii="Century Schoolbook" w:hAnsi="Century Schoolbook" w:cs="Arial"/>
          <w:sz w:val="26"/>
          <w:szCs w:val="26"/>
          <w:lang w:val="en-US"/>
        </w:rPr>
        <w:t>) are indeed directly given. They are included among the phenomena. And so they are fair game for phenomenology.</w:t>
      </w:r>
    </w:p>
    <w:p w14:paraId="1A4BF2DD" w14:textId="77777777" w:rsidR="00F90817" w:rsidRPr="00C3262C" w:rsidRDefault="00F90817" w:rsidP="00C3262C">
      <w:pPr>
        <w:jc w:val="both"/>
        <w:rPr>
          <w:rFonts w:ascii="Century Schoolbook" w:hAnsi="Century Schoolbook" w:cs="Arial"/>
          <w:sz w:val="26"/>
          <w:szCs w:val="26"/>
          <w:lang w:val="en-US"/>
        </w:rPr>
      </w:pPr>
      <w:r w:rsidRPr="00C3262C">
        <w:rPr>
          <w:rFonts w:ascii="Century Schoolbook" w:hAnsi="Century Schoolbook" w:cs="Arial"/>
          <w:sz w:val="26"/>
          <w:szCs w:val="26"/>
          <w:lang w:val="en-US"/>
        </w:rPr>
        <w:t>Nevertheless, he thinks Descartes made two important mistakes:</w:t>
      </w:r>
    </w:p>
    <w:p w14:paraId="6EB0C5CC" w14:textId="42592993" w:rsidR="00F90817" w:rsidRPr="00C3262C" w:rsidRDefault="00F90817" w:rsidP="00C3262C">
      <w:pPr>
        <w:jc w:val="both"/>
        <w:rPr>
          <w:rFonts w:ascii="Century Schoolbook" w:hAnsi="Century Schoolbook" w:cs="Arial"/>
          <w:i/>
          <w:iCs/>
          <w:sz w:val="26"/>
          <w:szCs w:val="26"/>
          <w:lang w:val="en-US"/>
        </w:rPr>
      </w:pPr>
      <w:r w:rsidRPr="00C3262C">
        <w:rPr>
          <w:rFonts w:ascii="Century Schoolbook" w:hAnsi="Century Schoolbook" w:cs="Arial"/>
          <w:sz w:val="26"/>
          <w:szCs w:val="26"/>
          <w:lang w:val="en-US"/>
        </w:rPr>
        <w:t xml:space="preserve">(1) The first mistake is connected with the phrase </w:t>
      </w:r>
      <w:r w:rsidRPr="00C3262C">
        <w:rPr>
          <w:rFonts w:ascii="Century Schoolbook" w:hAnsi="Century Schoolbook" w:cs="Arial"/>
          <w:i/>
          <w:iCs/>
          <w:sz w:val="26"/>
          <w:szCs w:val="26"/>
          <w:lang w:val="en-US"/>
        </w:rPr>
        <w:t xml:space="preserve">‘and psychological’ </w:t>
      </w:r>
      <w:r w:rsidRPr="00C3262C">
        <w:rPr>
          <w:rFonts w:ascii="Century Schoolbook" w:hAnsi="Century Schoolbook" w:cs="Arial"/>
          <w:sz w:val="26"/>
          <w:szCs w:val="26"/>
          <w:lang w:val="en-US"/>
        </w:rPr>
        <w:t>that I emphasized in the quotation just above.</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Descartes had </w:t>
      </w:r>
      <w:proofErr w:type="gramStart"/>
      <w:r w:rsidRPr="00C3262C">
        <w:rPr>
          <w:rFonts w:ascii="Century Schoolbook" w:hAnsi="Century Schoolbook" w:cs="Arial"/>
          <w:sz w:val="26"/>
          <w:szCs w:val="26"/>
          <w:lang w:val="en-US"/>
        </w:rPr>
        <w:t>said</w:t>
      </w:r>
      <w:proofErr w:type="gramEnd"/>
      <w:r w:rsidRPr="00C3262C">
        <w:rPr>
          <w:rFonts w:ascii="Century Schoolbook" w:hAnsi="Century Schoolbook" w:cs="Arial"/>
          <w:sz w:val="26"/>
          <w:szCs w:val="26"/>
          <w:lang w:val="en-US"/>
        </w:rPr>
        <w:t xml:space="preserve"> “I think; therefore, I am.” And Descartes thought he knew a fair bit</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about this “I” or “Ego” the existence of which he was so ce</w:t>
      </w:r>
      <w:r w:rsidR="00F331BD" w:rsidRPr="00C3262C">
        <w:rPr>
          <w:rFonts w:ascii="Century Schoolbook" w:hAnsi="Century Schoolbook" w:cs="Arial"/>
          <w:sz w:val="26"/>
          <w:szCs w:val="26"/>
          <w:lang w:val="en-US"/>
        </w:rPr>
        <w:t>rtain.</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In the end, Husserl thinks, Descartes in effect </w:t>
      </w:r>
      <w:r w:rsidRPr="00C3262C">
        <w:rPr>
          <w:rFonts w:ascii="Century Schoolbook" w:hAnsi="Century Schoolbook" w:cs="Arial"/>
          <w:i/>
          <w:iCs/>
          <w:sz w:val="26"/>
          <w:szCs w:val="26"/>
          <w:lang w:val="en-US"/>
        </w:rPr>
        <w:t xml:space="preserve">identified </w:t>
      </w:r>
      <w:r w:rsidRPr="00C3262C">
        <w:rPr>
          <w:rFonts w:ascii="Century Schoolbook" w:hAnsi="Century Schoolbook" w:cs="Arial"/>
          <w:sz w:val="26"/>
          <w:szCs w:val="26"/>
          <w:lang w:val="en-US"/>
        </w:rPr>
        <w:t>the Ego that we can still talk</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about after the phenomenological reduction with his own </w:t>
      </w:r>
      <w:r w:rsidRPr="00C3262C">
        <w:rPr>
          <w:rFonts w:ascii="Century Schoolbook" w:hAnsi="Century Schoolbook" w:cs="Arial"/>
          <w:i/>
          <w:iCs/>
          <w:sz w:val="26"/>
          <w:szCs w:val="26"/>
          <w:lang w:val="en-US"/>
        </w:rPr>
        <w:t xml:space="preserve">psychological </w:t>
      </w:r>
      <w:r w:rsidRPr="00C3262C">
        <w:rPr>
          <w:rFonts w:ascii="Century Schoolbook" w:hAnsi="Century Schoolbook" w:cs="Arial"/>
          <w:sz w:val="26"/>
          <w:szCs w:val="26"/>
          <w:lang w:val="en-US"/>
        </w:rPr>
        <w:t>personality or</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self. In other words, according to Husserl, Descartes thought that after adopting the policy</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of confining myself to the directly given, I am nevertheless still able to talk with certainty</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about the facts of my own psychology.</w:t>
      </w:r>
    </w:p>
    <w:p w14:paraId="0EA1282F" w14:textId="2C571B07" w:rsidR="00F90817" w:rsidRPr="00C3262C" w:rsidRDefault="00F90817" w:rsidP="00C3262C">
      <w:pPr>
        <w:jc w:val="both"/>
        <w:rPr>
          <w:rFonts w:ascii="Century Schoolbook" w:hAnsi="Century Schoolbook" w:cs="Arial"/>
          <w:i/>
          <w:iCs/>
          <w:sz w:val="26"/>
          <w:szCs w:val="26"/>
          <w:lang w:val="en-US"/>
        </w:rPr>
      </w:pPr>
      <w:r w:rsidRPr="00C3262C">
        <w:rPr>
          <w:rFonts w:ascii="Century Schoolbook" w:hAnsi="Century Schoolbook" w:cs="Arial"/>
          <w:sz w:val="26"/>
          <w:szCs w:val="26"/>
          <w:lang w:val="en-US"/>
        </w:rPr>
        <w:t xml:space="preserve">And this is where Husserl thinks Descartes made his first mistake. </w:t>
      </w:r>
      <w:r w:rsidR="00A27AA9">
        <w:rPr>
          <w:rFonts w:ascii="Century Schoolbook" w:hAnsi="Century Schoolbook" w:cs="Arial"/>
          <w:sz w:val="26"/>
          <w:szCs w:val="26"/>
          <w:lang w:val="en-US"/>
        </w:rPr>
        <w:t>Husserl in effect says</w:t>
      </w:r>
      <w:proofErr w:type="gramStart"/>
      <w:r w:rsidR="00A27AA9">
        <w:rPr>
          <w:rFonts w:ascii="Century Schoolbook" w:hAnsi="Century Schoolbook" w:cs="Arial"/>
          <w:sz w:val="26"/>
          <w:szCs w:val="26"/>
          <w:lang w:val="en-US"/>
        </w:rPr>
        <w:t>,</w:t>
      </w:r>
      <w:proofErr w:type="gramEnd"/>
      <w:r w:rsidR="00A27AA9">
        <w:rPr>
          <w:rFonts w:ascii="Century Schoolbook" w:hAnsi="Century Schoolbook" w:cs="Arial"/>
          <w:sz w:val="26"/>
          <w:szCs w:val="26"/>
          <w:lang w:val="en-US"/>
        </w:rPr>
        <w:t xml:space="preserve"> t</w:t>
      </w:r>
      <w:r w:rsidRPr="00C3262C">
        <w:rPr>
          <w:rFonts w:ascii="Century Schoolbook" w:hAnsi="Century Schoolbook" w:cs="Arial"/>
          <w:sz w:val="26"/>
          <w:szCs w:val="26"/>
          <w:lang w:val="en-US"/>
        </w:rPr>
        <w:t xml:space="preserve">he </w:t>
      </w:r>
      <w:r w:rsidRPr="00C3262C">
        <w:rPr>
          <w:rFonts w:ascii="Century Schoolbook" w:hAnsi="Century Schoolbook" w:cs="Arial"/>
          <w:i/>
          <w:iCs/>
          <w:sz w:val="26"/>
          <w:szCs w:val="26"/>
          <w:lang w:val="en-US"/>
        </w:rPr>
        <w:t xml:space="preserve">“psychological ego” </w:t>
      </w:r>
      <w:r w:rsidRPr="00C3262C">
        <w:rPr>
          <w:rFonts w:ascii="Century Schoolbook" w:hAnsi="Century Schoolbook" w:cs="Arial"/>
          <w:sz w:val="26"/>
          <w:szCs w:val="26"/>
          <w:lang w:val="en-US"/>
        </w:rPr>
        <w:t xml:space="preserve">falls to the </w:t>
      </w:r>
      <w:proofErr w:type="spellStart"/>
      <w:r w:rsidRPr="00C3262C">
        <w:rPr>
          <w:rFonts w:ascii="Century Schoolbook" w:hAnsi="Century Schoolbook" w:cs="Arial"/>
          <w:i/>
          <w:iCs/>
          <w:sz w:val="26"/>
          <w:szCs w:val="26"/>
          <w:lang w:val="en-US"/>
        </w:rPr>
        <w:t>epoché</w:t>
      </w:r>
      <w:proofErr w:type="spellEnd"/>
      <w:r w:rsidR="00A27AA9">
        <w:rPr>
          <w:rFonts w:ascii="Century Schoolbook" w:hAnsi="Century Schoolbook" w:cs="Arial"/>
          <w:sz w:val="26"/>
          <w:szCs w:val="26"/>
          <w:lang w:val="en-US"/>
        </w:rPr>
        <w:t xml:space="preserve">. </w:t>
      </w:r>
      <w:r w:rsidRPr="00C3262C">
        <w:rPr>
          <w:rFonts w:ascii="Century Schoolbook" w:hAnsi="Century Schoolbook" w:cs="Arial"/>
          <w:sz w:val="26"/>
          <w:szCs w:val="26"/>
          <w:lang w:val="en-US"/>
        </w:rPr>
        <w:t xml:space="preserve"> What exactly is the point here?</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Well, Husserl thinks there is a sense in which the Cartesian </w:t>
      </w:r>
      <w:r w:rsidRPr="00C3262C">
        <w:rPr>
          <w:rFonts w:ascii="Century Schoolbook" w:hAnsi="Century Schoolbook" w:cs="Arial"/>
          <w:i/>
          <w:iCs/>
          <w:sz w:val="26"/>
          <w:szCs w:val="26"/>
          <w:lang w:val="en-US"/>
        </w:rPr>
        <w:t xml:space="preserve">cogito </w:t>
      </w:r>
      <w:r w:rsidRPr="00C3262C">
        <w:rPr>
          <w:rFonts w:ascii="Century Schoolbook" w:hAnsi="Century Schoolbook" w:cs="Arial"/>
          <w:sz w:val="26"/>
          <w:szCs w:val="26"/>
          <w:lang w:val="en-US"/>
        </w:rPr>
        <w:t xml:space="preserve">is correct. There </w:t>
      </w:r>
      <w:r w:rsidRPr="00C3262C">
        <w:rPr>
          <w:rFonts w:ascii="Century Schoolbook" w:hAnsi="Century Schoolbook" w:cs="Arial"/>
          <w:i/>
          <w:iCs/>
          <w:sz w:val="26"/>
          <w:szCs w:val="26"/>
          <w:lang w:val="en-US"/>
        </w:rPr>
        <w:t xml:space="preserve">is </w:t>
      </w:r>
      <w:r w:rsidRPr="00C3262C">
        <w:rPr>
          <w:rFonts w:ascii="Century Schoolbook" w:hAnsi="Century Schoolbook" w:cs="Arial"/>
          <w:sz w:val="26"/>
          <w:szCs w:val="26"/>
          <w:lang w:val="en-US"/>
        </w:rPr>
        <w:t>an</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“I” or “Ego” that I can be quite certain exists, even after adopting the phenomenological</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reduction. But that Ego is not the same thing as the self or Ego we talk about in</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psychology. Once again, for Husserl phenomenology is not psychology.</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What is this Ego that Husserl thinks we can continue to be certain of after the</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phenomenological reduction? Well, think of it like this (This is important!):</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Think of the </w:t>
      </w:r>
      <w:r w:rsidR="00A27AA9">
        <w:rPr>
          <w:rFonts w:ascii="Century Schoolbook" w:hAnsi="Century Schoolbook" w:cs="Arial"/>
          <w:sz w:val="26"/>
          <w:szCs w:val="26"/>
          <w:lang w:val="en-US"/>
        </w:rPr>
        <w:t xml:space="preserve">mental apprehension as being a </w:t>
      </w:r>
      <w:proofErr w:type="spellStart"/>
      <w:r w:rsidR="00A27AA9">
        <w:rPr>
          <w:rFonts w:ascii="Century Schoolbook" w:hAnsi="Century Schoolbook" w:cs="Arial"/>
          <w:sz w:val="26"/>
          <w:szCs w:val="26"/>
          <w:lang w:val="en-US"/>
        </w:rPr>
        <w:t>meber</w:t>
      </w:r>
      <w:proofErr w:type="spellEnd"/>
      <w:r w:rsidR="00A27AA9">
        <w:rPr>
          <w:rFonts w:ascii="Century Schoolbook" w:hAnsi="Century Schoolbook" w:cs="Arial"/>
          <w:sz w:val="26"/>
          <w:szCs w:val="26"/>
          <w:lang w:val="en-US"/>
        </w:rPr>
        <w:t xml:space="preserve"> of an audience, say, watching a film in a cinema</w:t>
      </w:r>
      <w:r w:rsidRPr="00C3262C">
        <w:rPr>
          <w:rFonts w:ascii="Century Schoolbook" w:hAnsi="Century Schoolbook" w:cs="Arial"/>
          <w:sz w:val="26"/>
          <w:szCs w:val="26"/>
          <w:lang w:val="en-US"/>
        </w:rPr>
        <w:t xml:space="preserve">. In this analogy, the </w:t>
      </w:r>
      <w:r w:rsidRPr="00C3262C">
        <w:rPr>
          <w:rFonts w:ascii="Century Schoolbook" w:hAnsi="Century Schoolbook" w:cs="Arial"/>
          <w:i/>
          <w:iCs/>
          <w:sz w:val="26"/>
          <w:szCs w:val="26"/>
          <w:lang w:val="en-US"/>
        </w:rPr>
        <w:t xml:space="preserve">phenomena </w:t>
      </w:r>
      <w:r w:rsidRPr="00C3262C">
        <w:rPr>
          <w:rFonts w:ascii="Century Schoolbook" w:hAnsi="Century Schoolbook" w:cs="Arial"/>
          <w:sz w:val="26"/>
          <w:szCs w:val="26"/>
          <w:lang w:val="en-US"/>
        </w:rPr>
        <w:t>are</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the </w:t>
      </w:r>
      <w:r w:rsidRPr="00C3262C">
        <w:rPr>
          <w:rFonts w:ascii="Century Schoolbook" w:hAnsi="Century Schoolbook" w:cs="Arial"/>
          <w:i/>
          <w:iCs/>
          <w:sz w:val="26"/>
          <w:szCs w:val="26"/>
          <w:lang w:val="en-US"/>
        </w:rPr>
        <w:t xml:space="preserve">pictures on the screen. </w:t>
      </w:r>
      <w:r w:rsidRPr="00C3262C">
        <w:rPr>
          <w:rFonts w:ascii="Century Schoolbook" w:hAnsi="Century Schoolbook" w:cs="Arial"/>
          <w:sz w:val="26"/>
          <w:szCs w:val="26"/>
          <w:lang w:val="en-US"/>
        </w:rPr>
        <w:t xml:space="preserve">But when I look at a scene on my mental </w:t>
      </w:r>
      <w:r w:rsidR="00A27AA9">
        <w:rPr>
          <w:rFonts w:ascii="Century Schoolbook" w:hAnsi="Century Schoolbook" w:cs="Arial"/>
          <w:sz w:val="26"/>
          <w:szCs w:val="26"/>
          <w:lang w:val="en-US"/>
        </w:rPr>
        <w:t>film</w:t>
      </w:r>
      <w:r w:rsidRPr="00C3262C">
        <w:rPr>
          <w:rFonts w:ascii="Century Schoolbook" w:hAnsi="Century Schoolbook" w:cs="Arial"/>
          <w:sz w:val="26"/>
          <w:szCs w:val="26"/>
          <w:lang w:val="en-US"/>
        </w:rPr>
        <w:t>-screen, there</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is something else I am directly given — in addition to the pictures on the </w:t>
      </w:r>
      <w:proofErr w:type="gramStart"/>
      <w:r w:rsidRPr="00C3262C">
        <w:rPr>
          <w:rFonts w:ascii="Century Schoolbook" w:hAnsi="Century Schoolbook" w:cs="Arial"/>
          <w:sz w:val="26"/>
          <w:szCs w:val="26"/>
          <w:lang w:val="en-US"/>
        </w:rPr>
        <w:t>scr</w:t>
      </w:r>
      <w:r w:rsidR="00A27AA9">
        <w:rPr>
          <w:rFonts w:ascii="Century Schoolbook" w:hAnsi="Century Schoolbook" w:cs="Arial"/>
          <w:sz w:val="26"/>
          <w:szCs w:val="26"/>
          <w:lang w:val="en-US"/>
        </w:rPr>
        <w:t>een  That</w:t>
      </w:r>
      <w:proofErr w:type="gramEnd"/>
      <w:r w:rsidR="00A27AA9">
        <w:rPr>
          <w:rFonts w:ascii="Century Schoolbook" w:hAnsi="Century Schoolbook" w:cs="Arial"/>
          <w:sz w:val="26"/>
          <w:szCs w:val="26"/>
          <w:lang w:val="en-US"/>
        </w:rPr>
        <w:t xml:space="preserve"> is the picture on the </w:t>
      </w:r>
      <w:r w:rsidRPr="00C3262C">
        <w:rPr>
          <w:rFonts w:ascii="Century Schoolbook" w:hAnsi="Century Schoolbook" w:cs="Arial"/>
          <w:sz w:val="26"/>
          <w:szCs w:val="26"/>
          <w:lang w:val="en-US"/>
        </w:rPr>
        <w:t xml:space="preserve">screen, the </w:t>
      </w:r>
      <w:r w:rsidRPr="00C3262C">
        <w:rPr>
          <w:rFonts w:ascii="Century Schoolbook" w:hAnsi="Century Schoolbook" w:cs="Arial"/>
          <w:i/>
          <w:iCs/>
          <w:sz w:val="26"/>
          <w:szCs w:val="26"/>
          <w:lang w:val="en-US"/>
        </w:rPr>
        <w:t xml:space="preserve">phenomenon. </w:t>
      </w:r>
      <w:r w:rsidRPr="00C3262C">
        <w:rPr>
          <w:rFonts w:ascii="Century Schoolbook" w:hAnsi="Century Schoolbook" w:cs="Arial"/>
          <w:sz w:val="26"/>
          <w:szCs w:val="26"/>
          <w:lang w:val="en-US"/>
        </w:rPr>
        <w:t xml:space="preserve">But that same scene will </w:t>
      </w:r>
      <w:r w:rsidRPr="00C3262C">
        <w:rPr>
          <w:rFonts w:ascii="Century Schoolbook" w:hAnsi="Century Schoolbook" w:cs="Arial"/>
          <w:i/>
          <w:iCs/>
          <w:sz w:val="26"/>
          <w:szCs w:val="26"/>
          <w:lang w:val="en-US"/>
        </w:rPr>
        <w:t xml:space="preserve">look different </w:t>
      </w:r>
      <w:r w:rsidRPr="00C3262C">
        <w:rPr>
          <w:rFonts w:ascii="Century Schoolbook" w:hAnsi="Century Schoolbook" w:cs="Arial"/>
          <w:sz w:val="26"/>
          <w:szCs w:val="26"/>
          <w:lang w:val="en-US"/>
        </w:rPr>
        <w:t xml:space="preserve">depending on the position of the camera when it is photographed. Furthermore, these differences in the position of the camera are things </w:t>
      </w:r>
      <w:r w:rsidRPr="00C3262C">
        <w:rPr>
          <w:rFonts w:ascii="Century Schoolbook" w:hAnsi="Century Schoolbook" w:cs="Arial"/>
          <w:i/>
          <w:iCs/>
          <w:sz w:val="26"/>
          <w:szCs w:val="26"/>
          <w:lang w:val="en-US"/>
        </w:rPr>
        <w:t xml:space="preserve">you can tell right off, </w:t>
      </w:r>
      <w:r w:rsidRPr="00C3262C">
        <w:rPr>
          <w:rFonts w:ascii="Century Schoolbook" w:hAnsi="Century Schoolbook" w:cs="Arial"/>
          <w:sz w:val="26"/>
          <w:szCs w:val="26"/>
          <w:lang w:val="en-US"/>
        </w:rPr>
        <w:t xml:space="preserve">without having to </w:t>
      </w:r>
      <w:r w:rsidRPr="00C3262C">
        <w:rPr>
          <w:rFonts w:ascii="Century Schoolbook" w:hAnsi="Century Schoolbook" w:cs="Arial"/>
          <w:i/>
          <w:iCs/>
          <w:sz w:val="26"/>
          <w:szCs w:val="26"/>
          <w:lang w:val="en-US"/>
        </w:rPr>
        <w:t xml:space="preserve">infer </w:t>
      </w:r>
      <w:r w:rsidRPr="00C3262C">
        <w:rPr>
          <w:rFonts w:ascii="Century Schoolbook" w:hAnsi="Century Schoolbook" w:cs="Arial"/>
          <w:sz w:val="26"/>
          <w:szCs w:val="26"/>
          <w:lang w:val="en-US"/>
        </w:rPr>
        <w:t xml:space="preserve">or </w:t>
      </w:r>
      <w:r w:rsidRPr="00C3262C">
        <w:rPr>
          <w:rFonts w:ascii="Century Schoolbook" w:hAnsi="Century Schoolbook" w:cs="Arial"/>
          <w:i/>
          <w:iCs/>
          <w:sz w:val="26"/>
          <w:szCs w:val="26"/>
          <w:lang w:val="en-US"/>
        </w:rPr>
        <w:t xml:space="preserve">argue </w:t>
      </w:r>
      <w:r w:rsidRPr="00C3262C">
        <w:rPr>
          <w:rFonts w:ascii="Century Schoolbook" w:hAnsi="Century Schoolbook" w:cs="Arial"/>
          <w:sz w:val="26"/>
          <w:szCs w:val="26"/>
          <w:lang w:val="en-US"/>
        </w:rPr>
        <w:t>at all. You may not know enough about the details</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of the area’s geography to be able to </w:t>
      </w:r>
      <w:r w:rsidRPr="00C3262C">
        <w:rPr>
          <w:rFonts w:ascii="Century Schoolbook" w:hAnsi="Century Schoolbook" w:cs="Arial"/>
          <w:i/>
          <w:iCs/>
          <w:sz w:val="26"/>
          <w:szCs w:val="26"/>
          <w:lang w:val="en-US"/>
        </w:rPr>
        <w:t xml:space="preserve">describe </w:t>
      </w:r>
      <w:r w:rsidRPr="00C3262C">
        <w:rPr>
          <w:rFonts w:ascii="Century Schoolbook" w:hAnsi="Century Schoolbook" w:cs="Arial"/>
          <w:sz w:val="26"/>
          <w:szCs w:val="26"/>
          <w:lang w:val="en-US"/>
        </w:rPr>
        <w:t xml:space="preserve">the position of the camera in terms of </w:t>
      </w:r>
      <w:r w:rsidRPr="00C3262C">
        <w:rPr>
          <w:rFonts w:ascii="Century Schoolbook" w:hAnsi="Century Schoolbook" w:cs="Arial"/>
          <w:i/>
          <w:iCs/>
          <w:sz w:val="26"/>
          <w:szCs w:val="26"/>
          <w:lang w:val="en-US"/>
        </w:rPr>
        <w:t>map</w:t>
      </w:r>
      <w:r w:rsidR="00A27AA9">
        <w:rPr>
          <w:rFonts w:ascii="Century Schoolbook" w:hAnsi="Century Schoolbook" w:cs="Arial"/>
          <w:i/>
          <w:iCs/>
          <w:sz w:val="26"/>
          <w:szCs w:val="26"/>
          <w:lang w:val="en-US"/>
        </w:rPr>
        <w:t xml:space="preserve"> </w:t>
      </w:r>
      <w:r w:rsidRPr="00C3262C">
        <w:rPr>
          <w:rFonts w:ascii="Century Schoolbook" w:hAnsi="Century Schoolbook" w:cs="Arial"/>
          <w:i/>
          <w:iCs/>
          <w:sz w:val="26"/>
          <w:szCs w:val="26"/>
          <w:lang w:val="en-US"/>
        </w:rPr>
        <w:t xml:space="preserve">coordinates </w:t>
      </w:r>
      <w:r w:rsidRPr="00C3262C">
        <w:rPr>
          <w:rFonts w:ascii="Century Schoolbook" w:hAnsi="Century Schoolbook" w:cs="Arial"/>
          <w:sz w:val="26"/>
          <w:szCs w:val="26"/>
          <w:lang w:val="en-US"/>
        </w:rPr>
        <w:t xml:space="preserve">or landmarks, but you can tell right </w:t>
      </w:r>
      <w:r w:rsidRPr="00C3262C">
        <w:rPr>
          <w:rFonts w:ascii="Century Schoolbook" w:hAnsi="Century Schoolbook" w:cs="Arial"/>
          <w:sz w:val="26"/>
          <w:szCs w:val="26"/>
          <w:lang w:val="en-US"/>
        </w:rPr>
        <w:lastRenderedPageBreak/>
        <w:t>off that “the camera is over here, and</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now it is moving over there,” and so on. This is something I can be absolutely sure of.</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This “position of the camera” is a good model for what Husserl is thinking of when he</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talks about the “Ego” that is left over after the phenomenological reduction. Let us use</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the term </w:t>
      </w:r>
      <w:r w:rsidRPr="00C3262C">
        <w:rPr>
          <w:rFonts w:ascii="Century Schoolbook" w:hAnsi="Century Schoolbook" w:cs="Arial"/>
          <w:i/>
          <w:iCs/>
          <w:sz w:val="26"/>
          <w:szCs w:val="26"/>
          <w:lang w:val="en-US"/>
        </w:rPr>
        <w:t xml:space="preserve">‘phenomenological Ego’ </w:t>
      </w:r>
      <w:r w:rsidRPr="00C3262C">
        <w:rPr>
          <w:rFonts w:ascii="Century Schoolbook" w:hAnsi="Century Schoolbook" w:cs="Arial"/>
          <w:sz w:val="26"/>
          <w:szCs w:val="26"/>
          <w:lang w:val="en-US"/>
        </w:rPr>
        <w:t>for this kind of Ego. (This not Husserl’s term</w:t>
      </w:r>
      <w:r w:rsidR="00A27AA9">
        <w:rPr>
          <w:rFonts w:ascii="Century Schoolbook" w:hAnsi="Century Schoolbook" w:cs="Arial"/>
          <w:sz w:val="26"/>
          <w:szCs w:val="26"/>
          <w:lang w:val="en-US"/>
        </w:rPr>
        <w:t xml:space="preserve"> but one we can use here</w:t>
      </w:r>
      <w:r w:rsidRPr="00C3262C">
        <w:rPr>
          <w:rFonts w:ascii="Century Schoolbook" w:hAnsi="Century Schoolbook" w:cs="Arial"/>
          <w:sz w:val="26"/>
          <w:szCs w:val="26"/>
          <w:lang w:val="en-US"/>
        </w:rPr>
        <w:t>.)</w:t>
      </w:r>
    </w:p>
    <w:p w14:paraId="31FC3995" w14:textId="4323A7D6" w:rsidR="00F90817" w:rsidRPr="00C3262C" w:rsidRDefault="00F90817" w:rsidP="00C3262C">
      <w:pPr>
        <w:jc w:val="both"/>
        <w:rPr>
          <w:rFonts w:ascii="Century Schoolbook" w:hAnsi="Century Schoolbook" w:cs="Arial"/>
          <w:sz w:val="26"/>
          <w:szCs w:val="26"/>
          <w:lang w:val="en-US"/>
        </w:rPr>
      </w:pPr>
      <w:r w:rsidRPr="00C3262C">
        <w:rPr>
          <w:rFonts w:ascii="Century Schoolbook" w:hAnsi="Century Schoolbook" w:cs="Arial"/>
          <w:sz w:val="26"/>
          <w:szCs w:val="26"/>
          <w:lang w:val="en-US"/>
        </w:rPr>
        <w:t>In slightly less metaphorical terms, this “phenomenological ego” can be regarded as</w:t>
      </w:r>
      <w:r w:rsidR="00A27AA9">
        <w:rPr>
          <w:rFonts w:ascii="Century Schoolbook" w:hAnsi="Century Schoolbook" w:cs="Arial"/>
          <w:sz w:val="26"/>
          <w:szCs w:val="26"/>
          <w:lang w:val="en-US"/>
        </w:rPr>
        <w:t xml:space="preserve"> </w:t>
      </w:r>
      <w:r w:rsidRPr="00C3262C">
        <w:rPr>
          <w:rFonts w:ascii="Century Schoolbook" w:hAnsi="Century Schoolbook" w:cs="Arial"/>
          <w:sz w:val="26"/>
          <w:szCs w:val="26"/>
          <w:lang w:val="en-US"/>
        </w:rPr>
        <w:t xml:space="preserve">simply a kind of </w:t>
      </w:r>
      <w:r w:rsidRPr="00C3262C">
        <w:rPr>
          <w:rFonts w:ascii="Century Schoolbook" w:hAnsi="Century Schoolbook" w:cs="Arial"/>
          <w:i/>
          <w:iCs/>
          <w:sz w:val="26"/>
          <w:szCs w:val="26"/>
          <w:lang w:val="en-US"/>
        </w:rPr>
        <w:t xml:space="preserve">point of view, </w:t>
      </w:r>
      <w:r w:rsidRPr="00C3262C">
        <w:rPr>
          <w:rFonts w:ascii="Century Schoolbook" w:hAnsi="Century Schoolbook" w:cs="Arial"/>
          <w:sz w:val="26"/>
          <w:szCs w:val="26"/>
          <w:lang w:val="en-US"/>
        </w:rPr>
        <w:t xml:space="preserve">a </w:t>
      </w:r>
      <w:r w:rsidRPr="00C3262C">
        <w:rPr>
          <w:rFonts w:ascii="Century Schoolbook" w:hAnsi="Century Schoolbook" w:cs="Arial"/>
          <w:i/>
          <w:iCs/>
          <w:sz w:val="26"/>
          <w:szCs w:val="26"/>
          <w:lang w:val="en-US"/>
        </w:rPr>
        <w:t xml:space="preserve">perspective </w:t>
      </w:r>
      <w:r w:rsidRPr="00C3262C">
        <w:rPr>
          <w:rFonts w:ascii="Century Schoolbook" w:hAnsi="Century Schoolbook" w:cs="Arial"/>
          <w:sz w:val="26"/>
          <w:szCs w:val="26"/>
          <w:lang w:val="en-US"/>
        </w:rPr>
        <w:t xml:space="preserve">on the phenomena. That point of view is </w:t>
      </w:r>
      <w:r w:rsidRPr="00C3262C">
        <w:rPr>
          <w:rFonts w:ascii="Century Schoolbook" w:hAnsi="Century Schoolbook" w:cs="Arial"/>
          <w:i/>
          <w:iCs/>
          <w:sz w:val="26"/>
          <w:szCs w:val="26"/>
          <w:lang w:val="en-US"/>
        </w:rPr>
        <w:t xml:space="preserve">not </w:t>
      </w:r>
      <w:r w:rsidRPr="00C3262C">
        <w:rPr>
          <w:rFonts w:ascii="Century Schoolbook" w:hAnsi="Century Schoolbook" w:cs="Arial"/>
          <w:sz w:val="26"/>
          <w:szCs w:val="26"/>
          <w:lang w:val="en-US"/>
        </w:rPr>
        <w:t xml:space="preserve">itself a phenomenon (the </w:t>
      </w:r>
      <w:r w:rsidRPr="00C3262C">
        <w:rPr>
          <w:rFonts w:ascii="Century Schoolbook" w:hAnsi="Century Schoolbook" w:cs="Arial"/>
          <w:i/>
          <w:iCs/>
          <w:sz w:val="26"/>
          <w:szCs w:val="26"/>
          <w:lang w:val="en-US"/>
        </w:rPr>
        <w:t xml:space="preserve">camera </w:t>
      </w:r>
      <w:r w:rsidRPr="00C3262C">
        <w:rPr>
          <w:rFonts w:ascii="Century Schoolbook" w:hAnsi="Century Schoolbook" w:cs="Arial"/>
          <w:sz w:val="26"/>
          <w:szCs w:val="26"/>
          <w:lang w:val="en-US"/>
        </w:rPr>
        <w:t>itself never appears on the screen — barring various</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sorts of “trick”-movies for the moment). But it </w:t>
      </w:r>
      <w:r w:rsidRPr="00C3262C">
        <w:rPr>
          <w:rFonts w:ascii="Century Schoolbook" w:hAnsi="Century Schoolbook" w:cs="Arial"/>
          <w:i/>
          <w:iCs/>
          <w:sz w:val="26"/>
          <w:szCs w:val="26"/>
          <w:lang w:val="en-US"/>
        </w:rPr>
        <w:t xml:space="preserve">is </w:t>
      </w:r>
      <w:r w:rsidRPr="00C3262C">
        <w:rPr>
          <w:rFonts w:ascii="Century Schoolbook" w:hAnsi="Century Schoolbook" w:cs="Arial"/>
          <w:sz w:val="26"/>
          <w:szCs w:val="26"/>
          <w:lang w:val="en-US"/>
        </w:rPr>
        <w:t>directly given to us, and therefore</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something I can continue to be certain of even after adopting the policy of confining</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myself to what is directly given. (Recall that I told you a while back that the Ego was</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going to be a special case. This is just as true for Husserl as it was for Descartes, although</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the details will perhaps be different.)</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Notice something important here: We’ve introduced an important distinction, and with it</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we have to refine our terminology. </w:t>
      </w:r>
      <w:r w:rsidRPr="00C3262C">
        <w:rPr>
          <w:rFonts w:ascii="Century Schoolbook" w:hAnsi="Century Schoolbook" w:cs="Arial"/>
          <w:i/>
          <w:iCs/>
          <w:sz w:val="26"/>
          <w:szCs w:val="26"/>
          <w:lang w:val="en-US"/>
        </w:rPr>
        <w:t xml:space="preserve">Earlier, </w:t>
      </w:r>
      <w:r w:rsidRPr="00C3262C">
        <w:rPr>
          <w:rFonts w:ascii="Century Schoolbook" w:hAnsi="Century Schoolbook" w:cs="Arial"/>
          <w:sz w:val="26"/>
          <w:szCs w:val="26"/>
          <w:lang w:val="en-US"/>
        </w:rPr>
        <w:t>we said that the “directly given” = “the</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phenomena.” But </w:t>
      </w:r>
      <w:r w:rsidRPr="00C3262C">
        <w:rPr>
          <w:rFonts w:ascii="Century Schoolbook" w:hAnsi="Century Schoolbook" w:cs="Arial"/>
          <w:i/>
          <w:iCs/>
          <w:sz w:val="26"/>
          <w:szCs w:val="26"/>
          <w:lang w:val="en-US"/>
        </w:rPr>
        <w:t xml:space="preserve">now </w:t>
      </w:r>
      <w:r w:rsidRPr="00C3262C">
        <w:rPr>
          <w:rFonts w:ascii="Century Schoolbook" w:hAnsi="Century Schoolbook" w:cs="Arial"/>
          <w:sz w:val="26"/>
          <w:szCs w:val="26"/>
          <w:lang w:val="en-US"/>
        </w:rPr>
        <w:t xml:space="preserve">we’re saying, “The </w:t>
      </w:r>
      <w:r w:rsidRPr="00C3262C">
        <w:rPr>
          <w:rFonts w:ascii="Century Schoolbook" w:hAnsi="Century Schoolbook" w:cs="Arial"/>
          <w:i/>
          <w:iCs/>
          <w:sz w:val="26"/>
          <w:szCs w:val="26"/>
          <w:lang w:val="en-US"/>
        </w:rPr>
        <w:t xml:space="preserve">phenomenon </w:t>
      </w:r>
      <w:r w:rsidRPr="00C3262C">
        <w:rPr>
          <w:rFonts w:ascii="Century Schoolbook" w:hAnsi="Century Schoolbook" w:cs="Arial"/>
          <w:sz w:val="26"/>
          <w:szCs w:val="26"/>
          <w:lang w:val="en-US"/>
        </w:rPr>
        <w:t xml:space="preserve">here is movie picture but there is </w:t>
      </w:r>
      <w:r w:rsidRPr="00C3262C">
        <w:rPr>
          <w:rFonts w:ascii="Century Schoolbook" w:hAnsi="Century Schoolbook" w:cs="Arial"/>
          <w:i/>
          <w:iCs/>
          <w:sz w:val="26"/>
          <w:szCs w:val="26"/>
          <w:lang w:val="en-US"/>
        </w:rPr>
        <w:t xml:space="preserve">something else </w:t>
      </w:r>
      <w:r w:rsidRPr="00C3262C">
        <w:rPr>
          <w:rFonts w:ascii="Century Schoolbook" w:hAnsi="Century Schoolbook" w:cs="Arial"/>
          <w:sz w:val="26"/>
          <w:szCs w:val="26"/>
          <w:lang w:val="en-US"/>
        </w:rPr>
        <w:t xml:space="preserve">directly given too.” So we have to make a distinction. We don’t yet have the terminology to make the distinction clearly and non-metaphorically, but in terms of our movie-theater analogy, we can say that the </w:t>
      </w:r>
      <w:r w:rsidRPr="00C3262C">
        <w:rPr>
          <w:rFonts w:ascii="Century Schoolbook" w:hAnsi="Century Schoolbook" w:cs="Arial"/>
          <w:i/>
          <w:iCs/>
          <w:sz w:val="26"/>
          <w:szCs w:val="26"/>
          <w:lang w:val="en-US"/>
        </w:rPr>
        <w:t xml:space="preserve">phenomena </w:t>
      </w:r>
      <w:r w:rsidRPr="00C3262C">
        <w:rPr>
          <w:rFonts w:ascii="Century Schoolbook" w:hAnsi="Century Schoolbook" w:cs="Arial"/>
          <w:sz w:val="26"/>
          <w:szCs w:val="26"/>
          <w:lang w:val="en-US"/>
        </w:rPr>
        <w:t xml:space="preserve">are the </w:t>
      </w:r>
      <w:r w:rsidRPr="00C3262C">
        <w:rPr>
          <w:rFonts w:ascii="Century Schoolbook" w:hAnsi="Century Schoolbook" w:cs="Arial"/>
          <w:i/>
          <w:iCs/>
          <w:sz w:val="26"/>
          <w:szCs w:val="26"/>
          <w:lang w:val="en-US"/>
        </w:rPr>
        <w:t xml:space="preserve">images on the screen. </w:t>
      </w:r>
      <w:r w:rsidRPr="00C3262C">
        <w:rPr>
          <w:rFonts w:ascii="Century Schoolbook" w:hAnsi="Century Schoolbook" w:cs="Arial"/>
          <w:sz w:val="26"/>
          <w:szCs w:val="26"/>
          <w:lang w:val="en-US"/>
        </w:rPr>
        <w:t xml:space="preserve">They are “directly given,” yes, but we now know is something else is “directly given” too — so that we don’t have to </w:t>
      </w:r>
      <w:r w:rsidRPr="00C3262C">
        <w:rPr>
          <w:rFonts w:ascii="Century Schoolbook" w:hAnsi="Century Schoolbook" w:cs="Arial"/>
          <w:i/>
          <w:iCs/>
          <w:sz w:val="26"/>
          <w:szCs w:val="26"/>
          <w:lang w:val="en-US"/>
        </w:rPr>
        <w:t xml:space="preserve">infer </w:t>
      </w:r>
      <w:r w:rsidRPr="00C3262C">
        <w:rPr>
          <w:rFonts w:ascii="Century Schoolbook" w:hAnsi="Century Schoolbook" w:cs="Arial"/>
          <w:sz w:val="26"/>
          <w:szCs w:val="26"/>
          <w:lang w:val="en-US"/>
        </w:rPr>
        <w:t xml:space="preserve">to know it — namely, in terms of the analogy, the “position of the camera.” So any </w:t>
      </w:r>
      <w:r w:rsidRPr="00C3262C">
        <w:rPr>
          <w:rFonts w:ascii="Century Schoolbook" w:hAnsi="Century Schoolbook" w:cs="Arial"/>
          <w:i/>
          <w:iCs/>
          <w:sz w:val="26"/>
          <w:szCs w:val="26"/>
          <w:lang w:val="en-US"/>
        </w:rPr>
        <w:t xml:space="preserve">complete </w:t>
      </w:r>
      <w:r w:rsidRPr="00C3262C">
        <w:rPr>
          <w:rFonts w:ascii="Century Schoolbook" w:hAnsi="Century Schoolbook" w:cs="Arial"/>
          <w:sz w:val="26"/>
          <w:szCs w:val="26"/>
          <w:lang w:val="en-US"/>
        </w:rPr>
        <w:t xml:space="preserve">discussion of what is directly given will not only have to describe the events going on in my mental movie-screen, but </w:t>
      </w:r>
      <w:r w:rsidRPr="00C3262C">
        <w:rPr>
          <w:rFonts w:ascii="Century Schoolbook" w:hAnsi="Century Schoolbook" w:cs="Arial"/>
          <w:i/>
          <w:iCs/>
          <w:sz w:val="26"/>
          <w:szCs w:val="26"/>
          <w:lang w:val="en-US"/>
        </w:rPr>
        <w:t xml:space="preserve">also </w:t>
      </w:r>
      <w:r w:rsidRPr="00C3262C">
        <w:rPr>
          <w:rFonts w:ascii="Century Schoolbook" w:hAnsi="Century Schoolbook" w:cs="Arial"/>
          <w:sz w:val="26"/>
          <w:szCs w:val="26"/>
          <w:lang w:val="en-US"/>
        </w:rPr>
        <w:t xml:space="preserve">contain a reference to a perspective or point of view (the “eye of the camera”). This perspective is </w:t>
      </w:r>
      <w:r w:rsidRPr="00C3262C">
        <w:rPr>
          <w:rFonts w:ascii="Century Schoolbook" w:hAnsi="Century Schoolbook" w:cs="Arial"/>
          <w:i/>
          <w:iCs/>
          <w:sz w:val="26"/>
          <w:szCs w:val="26"/>
          <w:lang w:val="en-US"/>
        </w:rPr>
        <w:t xml:space="preserve">not </w:t>
      </w:r>
      <w:r w:rsidRPr="00C3262C">
        <w:rPr>
          <w:rFonts w:ascii="Century Schoolbook" w:hAnsi="Century Schoolbook" w:cs="Arial"/>
          <w:sz w:val="26"/>
          <w:szCs w:val="26"/>
          <w:lang w:val="en-US"/>
        </w:rPr>
        <w:t xml:space="preserve">itself a phenomenon, but we must take account of it in any </w:t>
      </w:r>
      <w:r w:rsidRPr="00C3262C">
        <w:rPr>
          <w:rFonts w:ascii="Century Schoolbook" w:hAnsi="Century Schoolbook" w:cs="Arial"/>
          <w:i/>
          <w:iCs/>
          <w:sz w:val="26"/>
          <w:szCs w:val="26"/>
          <w:lang w:val="en-US"/>
        </w:rPr>
        <w:t xml:space="preserve">complete </w:t>
      </w:r>
      <w:r w:rsidRPr="00C3262C">
        <w:rPr>
          <w:rFonts w:ascii="Century Schoolbook" w:hAnsi="Century Schoolbook" w:cs="Arial"/>
          <w:sz w:val="26"/>
          <w:szCs w:val="26"/>
          <w:lang w:val="en-US"/>
        </w:rPr>
        <w:t xml:space="preserve">description of the phenomena, since the phenomena </w:t>
      </w:r>
      <w:r w:rsidRPr="00C3262C">
        <w:rPr>
          <w:rFonts w:ascii="Century Schoolbook" w:hAnsi="Century Schoolbook" w:cs="Arial"/>
          <w:i/>
          <w:iCs/>
          <w:sz w:val="26"/>
          <w:szCs w:val="26"/>
          <w:lang w:val="en-US"/>
        </w:rPr>
        <w:t xml:space="preserve">look different </w:t>
      </w:r>
      <w:r w:rsidRPr="00C3262C">
        <w:rPr>
          <w:rFonts w:ascii="Century Schoolbook" w:hAnsi="Century Schoolbook" w:cs="Arial"/>
          <w:sz w:val="26"/>
          <w:szCs w:val="26"/>
          <w:lang w:val="en-US"/>
        </w:rPr>
        <w:t xml:space="preserve">from different perspectives. In effect, this is just Kant’s point: “The ‘I think’ must be capable of accompanying all our representations.” And this “perspective,” this “vantage point,” is the Ego that Husserl says remains certain to us even after the phenomenological reduction. It is what we have called the </w:t>
      </w:r>
      <w:r w:rsidRPr="00C3262C">
        <w:rPr>
          <w:rFonts w:ascii="Century Schoolbook" w:hAnsi="Century Schoolbook" w:cs="Arial"/>
          <w:i/>
          <w:iCs/>
          <w:sz w:val="26"/>
          <w:szCs w:val="26"/>
          <w:lang w:val="en-US"/>
        </w:rPr>
        <w:t>phenomenological Ego.</w:t>
      </w:r>
    </w:p>
    <w:p w14:paraId="27EE01FF" w14:textId="4B4042EC" w:rsidR="00F90817" w:rsidRPr="00C3262C" w:rsidRDefault="00F90817" w:rsidP="00C3262C">
      <w:pPr>
        <w:jc w:val="both"/>
        <w:rPr>
          <w:rFonts w:ascii="Century Schoolbook" w:hAnsi="Century Schoolbook" w:cs="Arial"/>
          <w:sz w:val="26"/>
          <w:szCs w:val="26"/>
          <w:lang w:val="en-US"/>
        </w:rPr>
      </w:pPr>
      <w:r w:rsidRPr="00C3262C">
        <w:rPr>
          <w:rFonts w:ascii="Century Schoolbook" w:hAnsi="Century Schoolbook" w:cs="Arial"/>
          <w:sz w:val="26"/>
          <w:szCs w:val="26"/>
          <w:lang w:val="en-US"/>
        </w:rPr>
        <w:t xml:space="preserve">This phenomenological Ego is a bare “vantage point,” an empty “point of view.” But what else can we say about it? It is </w:t>
      </w:r>
      <w:r w:rsidRPr="00C3262C">
        <w:rPr>
          <w:rFonts w:ascii="Century Schoolbook" w:hAnsi="Century Schoolbook" w:cs="Arial"/>
          <w:i/>
          <w:iCs/>
          <w:sz w:val="26"/>
          <w:szCs w:val="26"/>
          <w:lang w:val="en-US"/>
        </w:rPr>
        <w:t xml:space="preserve">individual, </w:t>
      </w:r>
      <w:r w:rsidRPr="00C3262C">
        <w:rPr>
          <w:rFonts w:ascii="Century Schoolbook" w:hAnsi="Century Schoolbook" w:cs="Arial"/>
          <w:sz w:val="26"/>
          <w:szCs w:val="26"/>
          <w:lang w:val="en-US"/>
        </w:rPr>
        <w:t xml:space="preserve">in the sense that </w:t>
      </w:r>
      <w:r w:rsidRPr="00C3262C">
        <w:rPr>
          <w:rFonts w:ascii="Century Schoolbook" w:hAnsi="Century Schoolbook" w:cs="Arial"/>
          <w:sz w:val="26"/>
          <w:szCs w:val="26"/>
          <w:lang w:val="en-US"/>
        </w:rPr>
        <w:lastRenderedPageBreak/>
        <w:t xml:space="preserve">different movies involve different points of view, and in the sense that one point of view </w:t>
      </w:r>
      <w:r w:rsidRPr="00C3262C">
        <w:rPr>
          <w:rFonts w:ascii="Century Schoolbook" w:hAnsi="Century Schoolbook" w:cs="Arial"/>
          <w:i/>
          <w:iCs/>
          <w:sz w:val="26"/>
          <w:szCs w:val="26"/>
          <w:lang w:val="en-US"/>
        </w:rPr>
        <w:t xml:space="preserve">precludes </w:t>
      </w:r>
      <w:r w:rsidRPr="00C3262C">
        <w:rPr>
          <w:rFonts w:ascii="Century Schoolbook" w:hAnsi="Century Schoolbook" w:cs="Arial"/>
          <w:sz w:val="26"/>
          <w:szCs w:val="26"/>
          <w:lang w:val="en-US"/>
        </w:rPr>
        <w:t xml:space="preserve">all other points of view (at a given time) within a single movie. So Husserl will allow us to talk about an </w:t>
      </w:r>
      <w:r w:rsidRPr="00C3262C">
        <w:rPr>
          <w:rFonts w:ascii="Century Schoolbook" w:hAnsi="Century Schoolbook" w:cs="Arial"/>
          <w:i/>
          <w:iCs/>
          <w:sz w:val="26"/>
          <w:szCs w:val="26"/>
          <w:lang w:val="en-US"/>
        </w:rPr>
        <w:t xml:space="preserve">individual </w:t>
      </w:r>
      <w:r w:rsidRPr="00C3262C">
        <w:rPr>
          <w:rFonts w:ascii="Century Schoolbook" w:hAnsi="Century Schoolbook" w:cs="Arial"/>
          <w:sz w:val="26"/>
          <w:szCs w:val="26"/>
          <w:lang w:val="en-US"/>
        </w:rPr>
        <w:t xml:space="preserve">Ego after the phenomenological reduction, and we can be absolutely certain of its existence. But this phenomenological Ego is </w:t>
      </w:r>
      <w:r w:rsidRPr="00C3262C">
        <w:rPr>
          <w:rFonts w:ascii="Century Schoolbook" w:hAnsi="Century Schoolbook" w:cs="Arial"/>
          <w:i/>
          <w:iCs/>
          <w:sz w:val="26"/>
          <w:szCs w:val="26"/>
          <w:lang w:val="en-US"/>
        </w:rPr>
        <w:t xml:space="preserve">not </w:t>
      </w:r>
      <w:r w:rsidRPr="00C3262C">
        <w:rPr>
          <w:rFonts w:ascii="Century Schoolbook" w:hAnsi="Century Schoolbook" w:cs="Arial"/>
          <w:sz w:val="26"/>
          <w:szCs w:val="26"/>
          <w:lang w:val="en-US"/>
        </w:rPr>
        <w:t xml:space="preserve">“personal,” in the sense that we cannot talk with phenomenological certainty about this Ego as the seat of our psychological drives and impulses. The Ego in </w:t>
      </w:r>
      <w:r w:rsidRPr="00C3262C">
        <w:rPr>
          <w:rFonts w:ascii="Century Schoolbook" w:hAnsi="Century Schoolbook" w:cs="Arial"/>
          <w:i/>
          <w:iCs/>
          <w:sz w:val="26"/>
          <w:szCs w:val="26"/>
          <w:lang w:val="en-US"/>
        </w:rPr>
        <w:t xml:space="preserve">that </w:t>
      </w:r>
      <w:r w:rsidRPr="00C3262C">
        <w:rPr>
          <w:rFonts w:ascii="Century Schoolbook" w:hAnsi="Century Schoolbook" w:cs="Arial"/>
          <w:sz w:val="26"/>
          <w:szCs w:val="26"/>
          <w:lang w:val="en-US"/>
        </w:rPr>
        <w:t xml:space="preserve">sense (as the </w:t>
      </w:r>
      <w:r w:rsidRPr="00C3262C">
        <w:rPr>
          <w:rFonts w:ascii="Century Schoolbook" w:hAnsi="Century Schoolbook" w:cs="Arial"/>
          <w:i/>
          <w:iCs/>
          <w:sz w:val="26"/>
          <w:szCs w:val="26"/>
          <w:lang w:val="en-US"/>
        </w:rPr>
        <w:t>psyche</w:t>
      </w:r>
      <w:r w:rsidRPr="00C3262C">
        <w:rPr>
          <w:rFonts w:ascii="Century Schoolbook" w:hAnsi="Century Schoolbook" w:cs="Arial"/>
          <w:sz w:val="26"/>
          <w:szCs w:val="26"/>
          <w:lang w:val="en-US"/>
        </w:rPr>
        <w:t xml:space="preserve">) is an </w:t>
      </w:r>
      <w:r w:rsidRPr="00C3262C">
        <w:rPr>
          <w:rFonts w:ascii="Century Schoolbook" w:hAnsi="Century Schoolbook" w:cs="Arial"/>
          <w:i/>
          <w:iCs/>
          <w:sz w:val="26"/>
          <w:szCs w:val="26"/>
          <w:lang w:val="en-US"/>
        </w:rPr>
        <w:t xml:space="preserve">object </w:t>
      </w:r>
      <w:r w:rsidRPr="00C3262C">
        <w:rPr>
          <w:rFonts w:ascii="Century Schoolbook" w:hAnsi="Century Schoolbook" w:cs="Arial"/>
          <w:sz w:val="26"/>
          <w:szCs w:val="26"/>
          <w:lang w:val="en-US"/>
        </w:rPr>
        <w:t xml:space="preserve">that we can describe </w:t>
      </w:r>
      <w:proofErr w:type="spellStart"/>
      <w:r w:rsidRPr="00C3262C">
        <w:rPr>
          <w:rFonts w:ascii="Century Schoolbook" w:hAnsi="Century Schoolbook" w:cs="Arial"/>
          <w:sz w:val="26"/>
          <w:szCs w:val="26"/>
          <w:lang w:val="en-US"/>
        </w:rPr>
        <w:t>phenomenologically</w:t>
      </w:r>
      <w:proofErr w:type="spellEnd"/>
      <w:r w:rsidRPr="00C3262C">
        <w:rPr>
          <w:rFonts w:ascii="Century Schoolbook" w:hAnsi="Century Schoolbook" w:cs="Arial"/>
          <w:sz w:val="26"/>
          <w:szCs w:val="26"/>
          <w:lang w:val="en-US"/>
        </w:rPr>
        <w:t xml:space="preserve">, but the real existence of which we “bracket.” Thus, as Husserl puts it in Lecture III, after the phenomenological reduction we can speak with certainty about </w:t>
      </w:r>
      <w:proofErr w:type="spellStart"/>
      <w:r w:rsidRPr="00C3262C">
        <w:rPr>
          <w:rFonts w:ascii="Century Schoolbook" w:hAnsi="Century Schoolbook" w:cs="Arial"/>
          <w:i/>
          <w:iCs/>
          <w:sz w:val="26"/>
          <w:szCs w:val="26"/>
          <w:lang w:val="en-US"/>
        </w:rPr>
        <w:t>cogitationes</w:t>
      </w:r>
      <w:proofErr w:type="spellEnd"/>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 thoughts), but not </w:t>
      </w:r>
      <w:proofErr w:type="spellStart"/>
      <w:r w:rsidRPr="00C3262C">
        <w:rPr>
          <w:rFonts w:ascii="Century Schoolbook" w:hAnsi="Century Schoolbook" w:cs="Arial"/>
          <w:sz w:val="26"/>
          <w:szCs w:val="26"/>
          <w:lang w:val="en-US"/>
        </w:rPr>
        <w:t>about</w:t>
      </w:r>
      <w:r w:rsidRPr="00C3262C">
        <w:rPr>
          <w:rFonts w:ascii="Century Schoolbook" w:hAnsi="Century Schoolbook" w:cs="Arial"/>
          <w:i/>
          <w:iCs/>
          <w:sz w:val="26"/>
          <w:szCs w:val="26"/>
          <w:lang w:val="en-US"/>
        </w:rPr>
        <w:t>my</w:t>
      </w:r>
      <w:proofErr w:type="spellEnd"/>
      <w:r w:rsidRPr="00C3262C">
        <w:rPr>
          <w:rFonts w:ascii="Century Schoolbook" w:hAnsi="Century Schoolbook" w:cs="Arial"/>
          <w:i/>
          <w:iCs/>
          <w:sz w:val="26"/>
          <w:szCs w:val="26"/>
          <w:lang w:val="en-US"/>
        </w:rPr>
        <w:t xml:space="preserve"> </w:t>
      </w:r>
      <w:proofErr w:type="spellStart"/>
      <w:r w:rsidRPr="00C3262C">
        <w:rPr>
          <w:rFonts w:ascii="Century Schoolbook" w:hAnsi="Century Schoolbook" w:cs="Arial"/>
          <w:i/>
          <w:iCs/>
          <w:sz w:val="26"/>
          <w:szCs w:val="26"/>
          <w:lang w:val="en-US"/>
        </w:rPr>
        <w:t>cogitationes</w:t>
      </w:r>
      <w:proofErr w:type="spellEnd"/>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if by that we mean to refer to a </w:t>
      </w:r>
      <w:r w:rsidRPr="00C3262C">
        <w:rPr>
          <w:rFonts w:ascii="Century Schoolbook" w:hAnsi="Century Schoolbook" w:cs="Arial"/>
          <w:i/>
          <w:iCs/>
          <w:sz w:val="26"/>
          <w:szCs w:val="26"/>
          <w:lang w:val="en-US"/>
        </w:rPr>
        <w:t xml:space="preserve">personality </w:t>
      </w:r>
      <w:r w:rsidRPr="00C3262C">
        <w:rPr>
          <w:rFonts w:ascii="Century Schoolbook" w:hAnsi="Century Schoolbook" w:cs="Arial"/>
          <w:sz w:val="26"/>
          <w:szCs w:val="26"/>
          <w:lang w:val="en-US"/>
        </w:rPr>
        <w:t xml:space="preserve">or </w:t>
      </w:r>
      <w:r w:rsidRPr="00C3262C">
        <w:rPr>
          <w:rFonts w:ascii="Century Schoolbook" w:hAnsi="Century Schoolbook" w:cs="Arial"/>
          <w:i/>
          <w:iCs/>
          <w:sz w:val="26"/>
          <w:szCs w:val="26"/>
          <w:lang w:val="en-US"/>
        </w:rPr>
        <w:t>psyche.</w:t>
      </w:r>
      <w:r w:rsidRPr="00C3262C">
        <w:rPr>
          <w:rFonts w:ascii="Century Schoolbook" w:hAnsi="Century Schoolbook" w:cs="Arial"/>
          <w:sz w:val="26"/>
          <w:szCs w:val="26"/>
          <w:lang w:val="en-US"/>
        </w:rPr>
        <w:t xml:space="preserve"> It is worth taking the trouble to get these points and distinctions straight</w:t>
      </w:r>
      <w:r w:rsidR="00F331BD" w:rsidRPr="00C3262C">
        <w:rPr>
          <w:rFonts w:ascii="Century Schoolbook" w:hAnsi="Century Schoolbook" w:cs="Arial"/>
          <w:sz w:val="26"/>
          <w:szCs w:val="26"/>
          <w:lang w:val="en-US"/>
        </w:rPr>
        <w:t>.</w:t>
      </w:r>
      <w:r w:rsidRPr="00C3262C">
        <w:rPr>
          <w:rFonts w:ascii="Century Schoolbook" w:hAnsi="Century Schoolbook" w:cs="Arial"/>
          <w:sz w:val="26"/>
          <w:szCs w:val="26"/>
          <w:lang w:val="en-US"/>
        </w:rPr>
        <w:t xml:space="preserve"> </w:t>
      </w:r>
    </w:p>
    <w:p w14:paraId="5F154519" w14:textId="77777777" w:rsidR="00F90817" w:rsidRPr="00C3262C" w:rsidRDefault="00F90817" w:rsidP="00C3262C">
      <w:pPr>
        <w:jc w:val="both"/>
        <w:rPr>
          <w:rFonts w:ascii="Century Schoolbook" w:hAnsi="Century Schoolbook" w:cs="Arial"/>
          <w:sz w:val="26"/>
          <w:szCs w:val="26"/>
          <w:lang w:val="en-US"/>
        </w:rPr>
      </w:pPr>
      <w:r w:rsidRPr="00C3262C">
        <w:rPr>
          <w:rFonts w:ascii="Century Schoolbook" w:hAnsi="Century Schoolbook" w:cs="Arial"/>
          <w:sz w:val="26"/>
          <w:szCs w:val="26"/>
          <w:lang w:val="en-US"/>
        </w:rPr>
        <w:t>Let me summarize them:</w:t>
      </w:r>
    </w:p>
    <w:p w14:paraId="4E08AB1F" w14:textId="77777777" w:rsidR="00F90817" w:rsidRPr="00C3262C" w:rsidRDefault="00F90817" w:rsidP="00C3262C">
      <w:pPr>
        <w:jc w:val="both"/>
        <w:rPr>
          <w:rFonts w:ascii="Century Schoolbook" w:hAnsi="Century Schoolbook" w:cs="Arial"/>
          <w:sz w:val="26"/>
          <w:szCs w:val="26"/>
          <w:lang w:val="en-US"/>
        </w:rPr>
      </w:pPr>
      <w:r w:rsidRPr="00C3262C">
        <w:rPr>
          <w:rFonts w:ascii="Century Schoolbook" w:hAnsi="Century Schoolbook" w:cs="Arial"/>
          <w:sz w:val="26"/>
          <w:szCs w:val="26"/>
          <w:lang w:val="en-US"/>
        </w:rPr>
        <w:t>(</w:t>
      </w:r>
      <w:proofErr w:type="spellStart"/>
      <w:r w:rsidRPr="00C3262C">
        <w:rPr>
          <w:rFonts w:ascii="Century Schoolbook" w:hAnsi="Century Schoolbook" w:cs="Arial"/>
          <w:sz w:val="26"/>
          <w:szCs w:val="26"/>
          <w:lang w:val="en-US"/>
        </w:rPr>
        <w:t>i</w:t>
      </w:r>
      <w:proofErr w:type="spellEnd"/>
      <w:r w:rsidRPr="00C3262C">
        <w:rPr>
          <w:rFonts w:ascii="Century Schoolbook" w:hAnsi="Century Schoolbook" w:cs="Arial"/>
          <w:sz w:val="26"/>
          <w:szCs w:val="26"/>
          <w:lang w:val="en-US"/>
        </w:rPr>
        <w:t>) Husserl agrees with Descartes on the policy of confining ourselves to what is directly given. (This is what we call the “phenomenological reduction.”)</w:t>
      </w:r>
    </w:p>
    <w:p w14:paraId="3D999256" w14:textId="77777777" w:rsidR="00F90817" w:rsidRPr="00C3262C" w:rsidRDefault="00F90817" w:rsidP="00C3262C">
      <w:pPr>
        <w:jc w:val="both"/>
        <w:rPr>
          <w:rFonts w:ascii="Century Schoolbook" w:hAnsi="Century Schoolbook" w:cs="Arial"/>
          <w:i/>
          <w:iCs/>
          <w:sz w:val="26"/>
          <w:szCs w:val="26"/>
          <w:lang w:val="en-US"/>
        </w:rPr>
      </w:pPr>
      <w:r w:rsidRPr="00C3262C">
        <w:rPr>
          <w:rFonts w:ascii="Century Schoolbook" w:hAnsi="Century Schoolbook" w:cs="Arial"/>
          <w:sz w:val="26"/>
          <w:szCs w:val="26"/>
          <w:lang w:val="en-US"/>
        </w:rPr>
        <w:t xml:space="preserve">(ii) For the most part this means confining ourselves to the </w:t>
      </w:r>
      <w:r w:rsidRPr="00C3262C">
        <w:rPr>
          <w:rFonts w:ascii="Century Schoolbook" w:hAnsi="Century Schoolbook" w:cs="Arial"/>
          <w:i/>
          <w:iCs/>
          <w:sz w:val="26"/>
          <w:szCs w:val="26"/>
          <w:lang w:val="en-US"/>
        </w:rPr>
        <w:t xml:space="preserve">phenomena. </w:t>
      </w:r>
      <w:r w:rsidRPr="00C3262C">
        <w:rPr>
          <w:rFonts w:ascii="Century Schoolbook" w:hAnsi="Century Schoolbook" w:cs="Arial"/>
          <w:sz w:val="26"/>
          <w:szCs w:val="26"/>
          <w:lang w:val="en-US"/>
        </w:rPr>
        <w:t>But Husserl agrees with Descartes that the Ego is a kind of special,</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exceptional case. For Husserl (what Descartes thought on this</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precise point is anyone’s guess), it is directly given, and yet is not a</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phenomenon (not a picture on the screen).</w:t>
      </w:r>
      <w:r w:rsidRPr="00C3262C">
        <w:rPr>
          <w:rFonts w:ascii="Century Schoolbook" w:hAnsi="Century Schoolbook" w:cs="Arial"/>
          <w:i/>
          <w:iCs/>
          <w:sz w:val="26"/>
          <w:szCs w:val="26"/>
          <w:lang w:val="en-US"/>
        </w:rPr>
        <w:t xml:space="preserve"> </w:t>
      </w:r>
    </w:p>
    <w:p w14:paraId="478FD16C" w14:textId="77777777" w:rsidR="00F90817" w:rsidRPr="00C3262C" w:rsidRDefault="00F90817" w:rsidP="00C3262C">
      <w:pPr>
        <w:jc w:val="both"/>
        <w:rPr>
          <w:rFonts w:ascii="Century Schoolbook" w:hAnsi="Century Schoolbook" w:cs="Arial"/>
          <w:i/>
          <w:iCs/>
          <w:sz w:val="26"/>
          <w:szCs w:val="26"/>
          <w:lang w:val="en-US"/>
        </w:rPr>
      </w:pPr>
      <w:r w:rsidRPr="00C3262C">
        <w:rPr>
          <w:rFonts w:ascii="Century Schoolbook" w:hAnsi="Century Schoolbook" w:cs="Arial"/>
          <w:sz w:val="26"/>
          <w:szCs w:val="26"/>
          <w:lang w:val="en-US"/>
        </w:rPr>
        <w:t xml:space="preserve">(iii) But Husserl </w:t>
      </w:r>
      <w:r w:rsidRPr="00C3262C">
        <w:rPr>
          <w:rFonts w:ascii="Century Schoolbook" w:hAnsi="Century Schoolbook" w:cs="Arial"/>
          <w:i/>
          <w:iCs/>
          <w:sz w:val="26"/>
          <w:szCs w:val="26"/>
          <w:lang w:val="en-US"/>
        </w:rPr>
        <w:t xml:space="preserve">disagrees </w:t>
      </w:r>
      <w:r w:rsidRPr="00C3262C">
        <w:rPr>
          <w:rFonts w:ascii="Century Schoolbook" w:hAnsi="Century Schoolbook" w:cs="Arial"/>
          <w:sz w:val="26"/>
          <w:szCs w:val="26"/>
          <w:lang w:val="en-US"/>
        </w:rPr>
        <w:t>with Descartes about what kind of Ego this</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is — in other words, about the Ego we can say </w:t>
      </w:r>
      <w:r w:rsidRPr="00C3262C">
        <w:rPr>
          <w:rFonts w:ascii="Century Schoolbook" w:hAnsi="Century Schoolbook" w:cs="Arial"/>
          <w:i/>
          <w:iCs/>
          <w:sz w:val="26"/>
          <w:szCs w:val="26"/>
          <w:lang w:val="en-US"/>
        </w:rPr>
        <w:t xml:space="preserve">exists </w:t>
      </w:r>
      <w:r w:rsidRPr="00C3262C">
        <w:rPr>
          <w:rFonts w:ascii="Century Schoolbook" w:hAnsi="Century Schoolbook" w:cs="Arial"/>
          <w:sz w:val="26"/>
          <w:szCs w:val="26"/>
          <w:lang w:val="en-US"/>
        </w:rPr>
        <w:t>with absolute</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certainty. Descartes (according to Husserl) thought it was the</w:t>
      </w:r>
      <w:r w:rsidRPr="00C3262C">
        <w:rPr>
          <w:rFonts w:ascii="Century Schoolbook" w:hAnsi="Century Schoolbook" w:cs="Arial"/>
          <w:i/>
          <w:iCs/>
          <w:sz w:val="26"/>
          <w:szCs w:val="26"/>
          <w:lang w:val="en-US"/>
        </w:rPr>
        <w:t xml:space="preserve"> psychological Ego. </w:t>
      </w:r>
      <w:r w:rsidRPr="00C3262C">
        <w:rPr>
          <w:rFonts w:ascii="Century Schoolbook" w:hAnsi="Century Schoolbook" w:cs="Arial"/>
          <w:sz w:val="26"/>
          <w:szCs w:val="26"/>
          <w:lang w:val="en-US"/>
        </w:rPr>
        <w:t xml:space="preserve">Husserl thinks that is wrong. The </w:t>
      </w:r>
      <w:r w:rsidRPr="00C3262C">
        <w:rPr>
          <w:rFonts w:ascii="Century Schoolbook" w:hAnsi="Century Schoolbook" w:cs="Arial"/>
          <w:i/>
          <w:iCs/>
          <w:sz w:val="26"/>
          <w:szCs w:val="26"/>
          <w:lang w:val="en-US"/>
        </w:rPr>
        <w:t xml:space="preserve">psychological Ego </w:t>
      </w:r>
      <w:r w:rsidRPr="00C3262C">
        <w:rPr>
          <w:rFonts w:ascii="Century Schoolbook" w:hAnsi="Century Schoolbook" w:cs="Arial"/>
          <w:sz w:val="26"/>
          <w:szCs w:val="26"/>
          <w:lang w:val="en-US"/>
        </w:rPr>
        <w:t xml:space="preserve">for Husserl is an </w:t>
      </w:r>
      <w:r w:rsidRPr="00C3262C">
        <w:rPr>
          <w:rFonts w:ascii="Century Schoolbook" w:hAnsi="Century Schoolbook" w:cs="Arial"/>
          <w:i/>
          <w:iCs/>
          <w:sz w:val="26"/>
          <w:szCs w:val="26"/>
          <w:lang w:val="en-US"/>
        </w:rPr>
        <w:t xml:space="preserve">object, </w:t>
      </w:r>
      <w:r w:rsidRPr="00C3262C">
        <w:rPr>
          <w:rFonts w:ascii="Century Schoolbook" w:hAnsi="Century Schoolbook" w:cs="Arial"/>
          <w:sz w:val="26"/>
          <w:szCs w:val="26"/>
          <w:lang w:val="en-US"/>
        </w:rPr>
        <w:t>the existence of which is “bracketed”</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along with the existence of all the other objects of science and of</w:t>
      </w:r>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our </w:t>
      </w:r>
      <w:proofErr w:type="gramStart"/>
      <w:r w:rsidRPr="00C3262C">
        <w:rPr>
          <w:rFonts w:ascii="Century Schoolbook" w:hAnsi="Century Schoolbook" w:cs="Arial"/>
          <w:sz w:val="26"/>
          <w:szCs w:val="26"/>
          <w:lang w:val="en-US"/>
        </w:rPr>
        <w:t>day to day</w:t>
      </w:r>
      <w:proofErr w:type="gramEnd"/>
      <w:r w:rsidRPr="00C3262C">
        <w:rPr>
          <w:rFonts w:ascii="Century Schoolbook" w:hAnsi="Century Schoolbook" w:cs="Arial"/>
          <w:sz w:val="26"/>
          <w:szCs w:val="26"/>
          <w:lang w:val="en-US"/>
        </w:rPr>
        <w:t xml:space="preserve"> experience.</w:t>
      </w:r>
    </w:p>
    <w:p w14:paraId="68F6C311" w14:textId="7CFE59A2" w:rsidR="00F90817" w:rsidRPr="00C3262C" w:rsidRDefault="00F90817" w:rsidP="00C3262C">
      <w:pPr>
        <w:jc w:val="both"/>
        <w:rPr>
          <w:rFonts w:ascii="Century Schoolbook" w:hAnsi="Century Schoolbook" w:cs="Arial"/>
          <w:sz w:val="26"/>
          <w:szCs w:val="26"/>
          <w:lang w:val="en-US"/>
        </w:rPr>
      </w:pPr>
      <w:proofErr w:type="gramStart"/>
      <w:r w:rsidRPr="00C3262C">
        <w:rPr>
          <w:rFonts w:ascii="Century Schoolbook" w:hAnsi="Century Schoolbook" w:cs="Arial"/>
          <w:sz w:val="26"/>
          <w:szCs w:val="26"/>
          <w:lang w:val="en-US"/>
        </w:rPr>
        <w:t>(iv) For</w:t>
      </w:r>
      <w:proofErr w:type="gramEnd"/>
      <w:r w:rsidRPr="00C3262C">
        <w:rPr>
          <w:rFonts w:ascii="Century Schoolbook" w:hAnsi="Century Schoolbook" w:cs="Arial"/>
          <w:sz w:val="26"/>
          <w:szCs w:val="26"/>
          <w:lang w:val="en-US"/>
        </w:rPr>
        <w:t xml:space="preserve"> Husserl, the Ego we can be certain exists is just a bare vantage point, a perspective — which we have called the “phenomenological Ego.” (Again, that is my term.) It is </w:t>
      </w:r>
      <w:r w:rsidRPr="00C3262C">
        <w:rPr>
          <w:rFonts w:ascii="Century Schoolbook" w:hAnsi="Century Schoolbook" w:cs="Arial"/>
          <w:i/>
          <w:iCs/>
          <w:sz w:val="26"/>
          <w:szCs w:val="26"/>
          <w:lang w:val="en-US"/>
        </w:rPr>
        <w:t>individual,</w:t>
      </w:r>
      <w:r w:rsidRPr="00C3262C">
        <w:rPr>
          <w:rFonts w:ascii="Century Schoolbook" w:hAnsi="Century Schoolbook" w:cs="Arial"/>
          <w:sz w:val="26"/>
          <w:szCs w:val="26"/>
          <w:lang w:val="en-US"/>
        </w:rPr>
        <w:t xml:space="preserve"> in the sense that different perspectives mean different Egos and</w:t>
      </w:r>
      <w:r w:rsidR="00F331BD" w:rsidRPr="00C3262C">
        <w:rPr>
          <w:rFonts w:ascii="Century Schoolbook" w:hAnsi="Century Schoolbook" w:cs="Arial"/>
          <w:sz w:val="26"/>
          <w:szCs w:val="26"/>
          <w:lang w:val="en-US"/>
        </w:rPr>
        <w:t xml:space="preserve"> </w:t>
      </w:r>
      <w:r w:rsidRPr="00C3262C">
        <w:rPr>
          <w:rFonts w:ascii="Century Schoolbook" w:hAnsi="Century Schoolbook" w:cs="Arial"/>
          <w:i/>
          <w:sz w:val="26"/>
          <w:szCs w:val="26"/>
          <w:lang w:val="en-US"/>
        </w:rPr>
        <w:t>vice versa</w:t>
      </w:r>
      <w:r w:rsidRPr="00C3262C">
        <w:rPr>
          <w:rFonts w:ascii="Century Schoolbook" w:hAnsi="Century Schoolbook" w:cs="Arial"/>
          <w:sz w:val="26"/>
          <w:szCs w:val="26"/>
          <w:lang w:val="en-US"/>
        </w:rPr>
        <w:t xml:space="preserve">. But it is not </w:t>
      </w:r>
      <w:r w:rsidRPr="00C3262C">
        <w:rPr>
          <w:rFonts w:ascii="Century Schoolbook" w:hAnsi="Century Schoolbook" w:cs="Arial"/>
          <w:i/>
          <w:iCs/>
          <w:sz w:val="26"/>
          <w:szCs w:val="26"/>
          <w:lang w:val="en-US"/>
        </w:rPr>
        <w:t xml:space="preserve">personal, </w:t>
      </w:r>
      <w:r w:rsidR="00F331BD" w:rsidRPr="00C3262C">
        <w:rPr>
          <w:rFonts w:ascii="Century Schoolbook" w:hAnsi="Century Schoolbook" w:cs="Arial"/>
          <w:sz w:val="26"/>
          <w:szCs w:val="26"/>
          <w:lang w:val="en-US"/>
        </w:rPr>
        <w:t xml:space="preserve">in the sense that this </w:t>
      </w:r>
      <w:r w:rsidRPr="00C3262C">
        <w:rPr>
          <w:rFonts w:ascii="Century Schoolbook" w:hAnsi="Century Schoolbook" w:cs="Arial"/>
          <w:sz w:val="26"/>
          <w:szCs w:val="26"/>
          <w:lang w:val="en-US"/>
        </w:rPr>
        <w:t xml:space="preserve">“phenomenological Ego” is just a kind of </w:t>
      </w:r>
      <w:r w:rsidRPr="00C3262C">
        <w:rPr>
          <w:rFonts w:ascii="Century Schoolbook" w:hAnsi="Century Schoolbook" w:cs="Arial"/>
          <w:i/>
          <w:iCs/>
          <w:sz w:val="26"/>
          <w:szCs w:val="26"/>
          <w:lang w:val="en-US"/>
        </w:rPr>
        <w:t>geometrical point.</w:t>
      </w:r>
      <w:r w:rsidRPr="00C3262C">
        <w:rPr>
          <w:rFonts w:ascii="Century Schoolbook" w:hAnsi="Century Schoolbook" w:cs="Arial"/>
          <w:sz w:val="26"/>
          <w:szCs w:val="26"/>
          <w:lang w:val="en-US"/>
        </w:rPr>
        <w:t xml:space="preserve"> </w:t>
      </w:r>
      <w:r w:rsidRPr="00C3262C">
        <w:rPr>
          <w:rFonts w:ascii="Century Schoolbook" w:hAnsi="Century Schoolbook" w:cs="Arial"/>
          <w:i/>
          <w:iCs/>
          <w:sz w:val="26"/>
          <w:szCs w:val="26"/>
          <w:lang w:val="en-US"/>
        </w:rPr>
        <w:t>There’s nothing back there</w:t>
      </w:r>
      <w:r w:rsidRPr="00C3262C">
        <w:rPr>
          <w:rFonts w:ascii="Century Schoolbook" w:hAnsi="Century Schoolbook" w:cs="Arial"/>
          <w:sz w:val="26"/>
          <w:szCs w:val="26"/>
          <w:lang w:val="en-US"/>
        </w:rPr>
        <w:t>. We don’t want to think of this abstract “Ego”-point as endowed with a personality, drives, urges, wishes,</w:t>
      </w:r>
      <w:r w:rsidR="00F331BD" w:rsidRPr="00C3262C">
        <w:rPr>
          <w:rFonts w:ascii="Century Schoolbook" w:hAnsi="Century Schoolbook" w:cs="Arial"/>
          <w:sz w:val="26"/>
          <w:szCs w:val="26"/>
          <w:lang w:val="en-US"/>
        </w:rPr>
        <w:t xml:space="preserve"> hopes. It is important to note here that t</w:t>
      </w:r>
      <w:r w:rsidRPr="00C3262C">
        <w:rPr>
          <w:rFonts w:ascii="Century Schoolbook" w:hAnsi="Century Schoolbook" w:cs="Arial"/>
          <w:sz w:val="26"/>
          <w:szCs w:val="26"/>
          <w:lang w:val="en-US"/>
        </w:rPr>
        <w:t xml:space="preserve">his “phenomenological Ego,” as we call it, is </w:t>
      </w:r>
      <w:r w:rsidRPr="00C3262C">
        <w:rPr>
          <w:rFonts w:ascii="Century Schoolbook" w:hAnsi="Century Schoolbook" w:cs="Arial"/>
          <w:sz w:val="26"/>
          <w:szCs w:val="26"/>
          <w:lang w:val="en-US"/>
        </w:rPr>
        <w:lastRenderedPageBreak/>
        <w:t xml:space="preserve">not yet what we will later on call the </w:t>
      </w:r>
      <w:r w:rsidRPr="00C3262C">
        <w:rPr>
          <w:rFonts w:ascii="Century Schoolbook" w:hAnsi="Century Schoolbook" w:cs="Arial"/>
          <w:i/>
          <w:iCs/>
          <w:sz w:val="26"/>
          <w:szCs w:val="26"/>
          <w:lang w:val="en-US"/>
        </w:rPr>
        <w:t xml:space="preserve">Transcendental Ego. </w:t>
      </w:r>
      <w:r w:rsidRPr="00C3262C">
        <w:rPr>
          <w:rFonts w:ascii="Century Schoolbook" w:hAnsi="Century Schoolbook" w:cs="Arial"/>
          <w:sz w:val="26"/>
          <w:szCs w:val="26"/>
          <w:lang w:val="en-US"/>
        </w:rPr>
        <w:t xml:space="preserve">That’s a different story, and at this stage in his philosophical thinking, Husserl had not yet adopted the theory of the Transcendental Ego. At this stage, Husserl is thinking of the Ego as simply an </w:t>
      </w:r>
      <w:r w:rsidRPr="00C3262C">
        <w:rPr>
          <w:rFonts w:ascii="Century Schoolbook" w:hAnsi="Century Schoolbook" w:cs="Arial"/>
          <w:i/>
          <w:iCs/>
          <w:sz w:val="26"/>
          <w:szCs w:val="26"/>
          <w:lang w:val="en-US"/>
        </w:rPr>
        <w:t xml:space="preserve">observer </w:t>
      </w:r>
      <w:r w:rsidRPr="00C3262C">
        <w:rPr>
          <w:rFonts w:ascii="Century Schoolbook" w:hAnsi="Century Schoolbook" w:cs="Arial"/>
          <w:sz w:val="26"/>
          <w:szCs w:val="26"/>
          <w:lang w:val="en-US"/>
        </w:rPr>
        <w:t xml:space="preserve">of phenomena; it isn’t yet thought of as </w:t>
      </w:r>
      <w:r w:rsidRPr="00C3262C">
        <w:rPr>
          <w:rFonts w:ascii="Century Schoolbook" w:hAnsi="Century Schoolbook" w:cs="Arial"/>
          <w:i/>
          <w:iCs/>
          <w:sz w:val="26"/>
          <w:szCs w:val="26"/>
          <w:lang w:val="en-US"/>
        </w:rPr>
        <w:t xml:space="preserve">contributing </w:t>
      </w:r>
      <w:r w:rsidRPr="00C3262C">
        <w:rPr>
          <w:rFonts w:ascii="Century Schoolbook" w:hAnsi="Century Schoolbook" w:cs="Arial"/>
          <w:sz w:val="26"/>
          <w:szCs w:val="26"/>
          <w:lang w:val="en-US"/>
        </w:rPr>
        <w:t xml:space="preserve">to them in any way. This then is where Husserl thinks Descartes made his first mistake: identifying the “phenomenological Ego” with the “psychological Ego.”  But he also thinks Descartes made a </w:t>
      </w:r>
      <w:r w:rsidRPr="00C3262C">
        <w:rPr>
          <w:rFonts w:ascii="Century Schoolbook" w:hAnsi="Century Schoolbook" w:cs="Arial"/>
          <w:i/>
          <w:iCs/>
          <w:sz w:val="26"/>
          <w:szCs w:val="26"/>
          <w:lang w:val="en-US"/>
        </w:rPr>
        <w:t xml:space="preserve">second </w:t>
      </w:r>
      <w:r w:rsidRPr="00C3262C">
        <w:rPr>
          <w:rFonts w:ascii="Century Schoolbook" w:hAnsi="Century Schoolbook" w:cs="Arial"/>
          <w:sz w:val="26"/>
          <w:szCs w:val="26"/>
          <w:lang w:val="en-US"/>
        </w:rPr>
        <w:t xml:space="preserve">mistake: (2) Descartes was confused over just what </w:t>
      </w:r>
      <w:r w:rsidRPr="00C3262C">
        <w:rPr>
          <w:rFonts w:ascii="Century Schoolbook" w:hAnsi="Century Schoolbook" w:cs="Arial"/>
          <w:i/>
          <w:iCs/>
          <w:sz w:val="26"/>
          <w:szCs w:val="26"/>
          <w:lang w:val="en-US"/>
        </w:rPr>
        <w:t xml:space="preserve">is </w:t>
      </w:r>
      <w:r w:rsidRPr="00C3262C">
        <w:rPr>
          <w:rFonts w:ascii="Century Schoolbook" w:hAnsi="Century Schoolbook" w:cs="Arial"/>
          <w:sz w:val="26"/>
          <w:szCs w:val="26"/>
          <w:lang w:val="en-US"/>
        </w:rPr>
        <w:t xml:space="preserve">and what is </w:t>
      </w:r>
      <w:r w:rsidRPr="00C3262C">
        <w:rPr>
          <w:rFonts w:ascii="Century Schoolbook" w:hAnsi="Century Schoolbook" w:cs="Arial"/>
          <w:i/>
          <w:iCs/>
          <w:sz w:val="26"/>
          <w:szCs w:val="26"/>
          <w:lang w:val="en-US"/>
        </w:rPr>
        <w:t xml:space="preserve">not </w:t>
      </w:r>
      <w:r w:rsidRPr="00C3262C">
        <w:rPr>
          <w:rFonts w:ascii="Century Schoolbook" w:hAnsi="Century Schoolbook" w:cs="Arial"/>
          <w:sz w:val="26"/>
          <w:szCs w:val="26"/>
          <w:lang w:val="en-US"/>
        </w:rPr>
        <w:t>a phenomenon for us.</w:t>
      </w:r>
    </w:p>
    <w:p w14:paraId="4E572A6D" w14:textId="0DF13458" w:rsidR="006E236B" w:rsidRPr="00C3262C" w:rsidRDefault="00F90817" w:rsidP="00C3262C">
      <w:pPr>
        <w:jc w:val="both"/>
        <w:rPr>
          <w:rFonts w:ascii="Century Schoolbook" w:hAnsi="Century Schoolbook" w:cs="Arial"/>
          <w:sz w:val="26"/>
          <w:szCs w:val="26"/>
          <w:lang w:val="en-US"/>
        </w:rPr>
      </w:pPr>
      <w:r w:rsidRPr="00C3262C">
        <w:rPr>
          <w:rFonts w:ascii="Century Schoolbook" w:hAnsi="Century Schoolbook" w:cs="Arial"/>
          <w:sz w:val="26"/>
          <w:szCs w:val="26"/>
          <w:lang w:val="en-US"/>
        </w:rPr>
        <w:t xml:space="preserve">Both agree that we are going to confine ourselves to what is directly given. Both agree that, with the special exception of the Ego, what </w:t>
      </w:r>
      <w:proofErr w:type="gramStart"/>
      <w:r w:rsidRPr="00C3262C">
        <w:rPr>
          <w:rFonts w:ascii="Century Schoolbook" w:hAnsi="Century Schoolbook" w:cs="Arial"/>
          <w:sz w:val="26"/>
          <w:szCs w:val="26"/>
          <w:lang w:val="en-US"/>
        </w:rPr>
        <w:t>is</w:t>
      </w:r>
      <w:proofErr w:type="gramEnd"/>
      <w:r w:rsidRPr="00C3262C">
        <w:rPr>
          <w:rFonts w:ascii="Century Schoolbook" w:hAnsi="Century Schoolbook" w:cs="Arial"/>
          <w:sz w:val="26"/>
          <w:szCs w:val="26"/>
          <w:lang w:val="en-US"/>
        </w:rPr>
        <w:t xml:space="preserve"> directly given to us are the </w:t>
      </w:r>
      <w:r w:rsidRPr="00C3262C">
        <w:rPr>
          <w:rFonts w:ascii="Century Schoolbook" w:hAnsi="Century Schoolbook" w:cs="Arial"/>
          <w:i/>
          <w:iCs/>
          <w:sz w:val="26"/>
          <w:szCs w:val="26"/>
          <w:lang w:val="en-US"/>
        </w:rPr>
        <w:t xml:space="preserve">phenomena. </w:t>
      </w:r>
      <w:r w:rsidRPr="00C3262C">
        <w:rPr>
          <w:rFonts w:ascii="Century Schoolbook" w:hAnsi="Century Schoolbook" w:cs="Arial"/>
          <w:sz w:val="26"/>
          <w:szCs w:val="26"/>
          <w:lang w:val="en-US"/>
        </w:rPr>
        <w:t>But what all do they include? As Husserl puts it, what is it that is given to us “</w:t>
      </w:r>
      <w:r w:rsidRPr="00C3262C">
        <w:rPr>
          <w:rFonts w:ascii="Century Schoolbook" w:hAnsi="Century Schoolbook" w:cs="Arial"/>
          <w:i/>
          <w:iCs/>
          <w:sz w:val="26"/>
          <w:szCs w:val="26"/>
          <w:lang w:val="en-US"/>
        </w:rPr>
        <w:t>with evidence</w:t>
      </w:r>
      <w:r w:rsidRPr="00C3262C">
        <w:rPr>
          <w:rFonts w:ascii="Century Schoolbook" w:hAnsi="Century Schoolbook" w:cs="Arial"/>
          <w:sz w:val="26"/>
          <w:szCs w:val="26"/>
          <w:lang w:val="en-US"/>
        </w:rPr>
        <w:t xml:space="preserve">?” (‘Evidence’ in Husserl does not mean hints and clues. It means </w:t>
      </w:r>
      <w:r w:rsidRPr="00C3262C">
        <w:rPr>
          <w:rFonts w:ascii="Century Schoolbook" w:hAnsi="Century Schoolbook" w:cs="Arial"/>
          <w:i/>
          <w:iCs/>
          <w:sz w:val="26"/>
          <w:szCs w:val="26"/>
          <w:lang w:val="en-US"/>
        </w:rPr>
        <w:t>“self-</w:t>
      </w:r>
      <w:proofErr w:type="spellStart"/>
      <w:r w:rsidRPr="00C3262C">
        <w:rPr>
          <w:rFonts w:ascii="Century Schoolbook" w:hAnsi="Century Schoolbook" w:cs="Arial"/>
          <w:i/>
          <w:iCs/>
          <w:sz w:val="26"/>
          <w:szCs w:val="26"/>
          <w:lang w:val="en-US"/>
        </w:rPr>
        <w:t>givenness</w:t>
      </w:r>
      <w:proofErr w:type="spellEnd"/>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 being “directly given.”) Apart from the special case of the Ego, we have seen that </w:t>
      </w:r>
      <w:proofErr w:type="spellStart"/>
      <w:r w:rsidRPr="00C3262C">
        <w:rPr>
          <w:rFonts w:ascii="Century Schoolbook" w:hAnsi="Century Schoolbook" w:cs="Arial"/>
          <w:i/>
          <w:iCs/>
          <w:sz w:val="26"/>
          <w:szCs w:val="26"/>
          <w:lang w:val="en-US"/>
        </w:rPr>
        <w:t>cogitationes</w:t>
      </w:r>
      <w:proofErr w:type="spellEnd"/>
      <w:r w:rsidRPr="00C3262C">
        <w:rPr>
          <w:rFonts w:ascii="Century Schoolbook" w:hAnsi="Century Schoolbook" w:cs="Arial"/>
          <w:i/>
          <w:iCs/>
          <w:sz w:val="26"/>
          <w:szCs w:val="26"/>
          <w:lang w:val="en-US"/>
        </w:rPr>
        <w:t xml:space="preserve"> </w:t>
      </w:r>
      <w:r w:rsidRPr="00C3262C">
        <w:rPr>
          <w:rFonts w:ascii="Century Schoolbook" w:hAnsi="Century Schoolbook" w:cs="Arial"/>
          <w:sz w:val="26"/>
          <w:szCs w:val="26"/>
          <w:lang w:val="en-US"/>
        </w:rPr>
        <w:t xml:space="preserve">are </w:t>
      </w:r>
      <w:r w:rsidRPr="00C3262C">
        <w:rPr>
          <w:rFonts w:ascii="Century Schoolbook" w:hAnsi="Century Schoolbook" w:cs="Arial"/>
          <w:sz w:val="26"/>
          <w:szCs w:val="26"/>
        </w:rPr>
        <w:t></w:t>
      </w:r>
      <w:r w:rsidRPr="00C3262C">
        <w:rPr>
          <w:rFonts w:ascii="Century Schoolbook" w:hAnsi="Century Schoolbook" w:cs="Arial"/>
          <w:sz w:val="26"/>
          <w:szCs w:val="26"/>
          <w:lang w:val="en-US"/>
        </w:rPr>
        <w:t xml:space="preserve">directly given to us. But is that all? Descartes thinks it is (that’s his </w:t>
      </w:r>
      <w:r w:rsidRPr="00C3262C">
        <w:rPr>
          <w:rFonts w:ascii="Century Schoolbook" w:hAnsi="Century Schoolbook" w:cs="Arial"/>
          <w:i/>
          <w:iCs/>
          <w:sz w:val="26"/>
          <w:szCs w:val="26"/>
          <w:lang w:val="en-US"/>
        </w:rPr>
        <w:t>second principle</w:t>
      </w:r>
      <w:r w:rsidRPr="00C3262C">
        <w:rPr>
          <w:rFonts w:ascii="Century Schoolbook" w:hAnsi="Century Schoolbook" w:cs="Arial"/>
          <w:sz w:val="26"/>
          <w:szCs w:val="26"/>
          <w:lang w:val="en-US"/>
        </w:rPr>
        <w:t xml:space="preserve">, but Husserl thinks not. So, in effect, Husserl agrees that: </w:t>
      </w:r>
      <w:r w:rsidRPr="00C3262C">
        <w:rPr>
          <w:rFonts w:ascii="Century Schoolbook" w:hAnsi="Century Schoolbook" w:cs="Arial"/>
          <w:i/>
          <w:iCs/>
          <w:sz w:val="26"/>
          <w:szCs w:val="26"/>
          <w:lang w:val="en-US"/>
        </w:rPr>
        <w:t xml:space="preserve">cogitation  </w:t>
      </w:r>
      <w:r w:rsidRPr="00C3262C">
        <w:rPr>
          <w:rFonts w:ascii="Century Schoolbook" w:hAnsi="Century Schoolbook" w:cs="Arial"/>
          <w:sz w:val="26"/>
          <w:szCs w:val="26"/>
          <w:lang w:val="en-US"/>
        </w:rPr>
        <w:t xml:space="preserve"> directly given. But does it go the other way around? Does: directly given </w:t>
      </w:r>
      <w:r w:rsidRPr="00C3262C">
        <w:rPr>
          <w:rFonts w:ascii="Century Schoolbook" w:hAnsi="Century Schoolbook" w:cs="Arial"/>
          <w:sz w:val="26"/>
          <w:szCs w:val="26"/>
        </w:rPr>
        <w:t></w:t>
      </w:r>
      <w:r w:rsidRPr="00C3262C">
        <w:rPr>
          <w:rFonts w:ascii="Century Schoolbook" w:hAnsi="Century Schoolbook" w:cs="Arial"/>
          <w:sz w:val="26"/>
          <w:szCs w:val="26"/>
          <w:lang w:val="en-US"/>
        </w:rPr>
        <w:t xml:space="preserve"> </w:t>
      </w:r>
      <w:proofErr w:type="spellStart"/>
      <w:r w:rsidRPr="00C3262C">
        <w:rPr>
          <w:rFonts w:ascii="Century Schoolbook" w:hAnsi="Century Schoolbook" w:cs="Arial"/>
          <w:i/>
          <w:iCs/>
          <w:sz w:val="26"/>
          <w:szCs w:val="26"/>
          <w:lang w:val="en-US"/>
        </w:rPr>
        <w:t>cogitatio</w:t>
      </w:r>
      <w:proofErr w:type="spellEnd"/>
      <w:r w:rsidRPr="00C3262C">
        <w:rPr>
          <w:rFonts w:ascii="Century Schoolbook" w:hAnsi="Century Schoolbook" w:cs="Arial"/>
          <w:sz w:val="26"/>
          <w:szCs w:val="26"/>
          <w:lang w:val="en-US"/>
        </w:rPr>
        <w:t xml:space="preserve">? (Apart from the Ego, which as I said is always treated as something special.) This is what is </w:t>
      </w:r>
      <w:r w:rsidRPr="00C3262C">
        <w:rPr>
          <w:rFonts w:ascii="Century Schoolbook" w:hAnsi="Century Schoolbook" w:cs="Arial"/>
          <w:i/>
          <w:iCs/>
          <w:sz w:val="26"/>
          <w:szCs w:val="26"/>
          <w:lang w:val="en-US"/>
        </w:rPr>
        <w:t xml:space="preserve">really </w:t>
      </w:r>
      <w:r w:rsidRPr="00C3262C">
        <w:rPr>
          <w:rFonts w:ascii="Century Schoolbook" w:hAnsi="Century Schoolbook" w:cs="Arial"/>
          <w:sz w:val="26"/>
          <w:szCs w:val="26"/>
          <w:lang w:val="en-US"/>
        </w:rPr>
        <w:t xml:space="preserve">going on in Husserl’s rather obscure discussion of the two senses of the terms ‘immanence’ and ‘transcendence’ </w:t>
      </w:r>
      <w:r w:rsidR="00F331BD" w:rsidRPr="00C3262C">
        <w:rPr>
          <w:rFonts w:ascii="Century Schoolbook" w:hAnsi="Century Schoolbook" w:cs="Arial"/>
          <w:sz w:val="26"/>
          <w:szCs w:val="26"/>
          <w:lang w:val="en-US"/>
        </w:rPr>
        <w:t>but for our purposes this need not bother us here.</w:t>
      </w:r>
    </w:p>
    <w:p w14:paraId="01036ED1" w14:textId="681A40C0" w:rsidR="00F90817" w:rsidRPr="00E9455D" w:rsidRDefault="006E236B" w:rsidP="00C3262C">
      <w:pPr>
        <w:jc w:val="both"/>
        <w:rPr>
          <w:rFonts w:ascii="Century Schoolbook" w:hAnsi="Century Schoolbook" w:cs="Arial"/>
          <w:b/>
          <w:i/>
          <w:sz w:val="26"/>
          <w:szCs w:val="26"/>
          <w:lang w:val="en-US"/>
        </w:rPr>
      </w:pPr>
      <w:r w:rsidRPr="00E9455D">
        <w:rPr>
          <w:rFonts w:ascii="Century Schoolbook" w:hAnsi="Century Schoolbook" w:cs="Arial"/>
          <w:b/>
          <w:i/>
          <w:sz w:val="26"/>
          <w:szCs w:val="26"/>
          <w:lang w:val="en-US"/>
        </w:rPr>
        <w:t xml:space="preserve"> </w:t>
      </w:r>
      <w:r w:rsidR="00E9455D" w:rsidRPr="00E9455D">
        <w:rPr>
          <w:rFonts w:ascii="Century Schoolbook" w:hAnsi="Century Schoolbook" w:cs="Arial"/>
          <w:b/>
          <w:i/>
          <w:sz w:val="26"/>
          <w:szCs w:val="26"/>
          <w:lang w:val="en-US"/>
        </w:rPr>
        <w:t xml:space="preserve">Back to the </w:t>
      </w:r>
      <w:proofErr w:type="spellStart"/>
      <w:r w:rsidR="00E9455D" w:rsidRPr="00E9455D">
        <w:rPr>
          <w:rFonts w:ascii="Century Schoolbook" w:hAnsi="Century Schoolbook" w:cs="Arial"/>
          <w:b/>
          <w:i/>
          <w:iCs/>
          <w:sz w:val="26"/>
          <w:szCs w:val="26"/>
          <w:lang w:val="en-US"/>
        </w:rPr>
        <w:t>epoché</w:t>
      </w:r>
      <w:proofErr w:type="spellEnd"/>
    </w:p>
    <w:p w14:paraId="7BBF0BE2" w14:textId="3031A822" w:rsidR="00184859" w:rsidRPr="00C3262C" w:rsidRDefault="0082581A" w:rsidP="00C3262C">
      <w:pPr>
        <w:jc w:val="both"/>
        <w:rPr>
          <w:rFonts w:ascii="Century Schoolbook" w:hAnsi="Century Schoolbook" w:cs="Arial"/>
          <w:sz w:val="26"/>
          <w:szCs w:val="26"/>
        </w:rPr>
      </w:pPr>
      <w:r w:rsidRPr="00C3262C">
        <w:rPr>
          <w:rFonts w:ascii="Century Schoolbook" w:hAnsi="Century Schoolbook" w:cs="Arial"/>
          <w:sz w:val="26"/>
          <w:szCs w:val="26"/>
        </w:rPr>
        <w:t>So</w:t>
      </w:r>
      <w:r w:rsidR="00FF17E1" w:rsidRPr="00C3262C">
        <w:rPr>
          <w:rFonts w:ascii="Century Schoolbook" w:hAnsi="Century Schoolbook" w:cs="Arial"/>
          <w:sz w:val="26"/>
          <w:szCs w:val="26"/>
        </w:rPr>
        <w:t xml:space="preserve"> what happens is then we ‘bracket’ the world</w:t>
      </w:r>
      <w:r w:rsidR="00F331BD" w:rsidRPr="00C3262C">
        <w:rPr>
          <w:rStyle w:val="FootnoteReference"/>
          <w:rFonts w:ascii="Century Schoolbook" w:hAnsi="Century Schoolbook" w:cs="Arial"/>
          <w:sz w:val="26"/>
          <w:szCs w:val="26"/>
        </w:rPr>
        <w:footnoteReference w:id="13"/>
      </w:r>
      <w:r w:rsidR="00FF17E1" w:rsidRPr="00C3262C">
        <w:rPr>
          <w:rFonts w:ascii="Century Schoolbook" w:hAnsi="Century Schoolbook" w:cs="Arial"/>
          <w:sz w:val="26"/>
          <w:szCs w:val="26"/>
        </w:rPr>
        <w:t xml:space="preserve"> in an important sense, more accurately, what we bracket out is caused realis</w:t>
      </w:r>
      <w:r w:rsidR="00DF7968" w:rsidRPr="00C3262C">
        <w:rPr>
          <w:rFonts w:ascii="Century Schoolbook" w:hAnsi="Century Schoolbook" w:cs="Arial"/>
          <w:sz w:val="26"/>
          <w:szCs w:val="26"/>
        </w:rPr>
        <w:t>m, or more importantly what we bracket out is our common sense understanding</w:t>
      </w:r>
      <w:r w:rsidR="00F331BD" w:rsidRPr="00C3262C">
        <w:rPr>
          <w:rStyle w:val="FootnoteReference"/>
          <w:rFonts w:ascii="Century Schoolbook" w:hAnsi="Century Schoolbook" w:cs="Arial"/>
          <w:sz w:val="26"/>
          <w:szCs w:val="26"/>
        </w:rPr>
        <w:footnoteReference w:id="14"/>
      </w:r>
      <w:r w:rsidR="00DF7968" w:rsidRPr="00C3262C">
        <w:rPr>
          <w:rFonts w:ascii="Century Schoolbook" w:hAnsi="Century Schoolbook" w:cs="Arial"/>
          <w:sz w:val="26"/>
          <w:szCs w:val="26"/>
        </w:rPr>
        <w:t xml:space="preserve"> that what we see is the result of our sense organs being bombarded by stimuli </w:t>
      </w:r>
      <w:r w:rsidR="00DE63DA">
        <w:rPr>
          <w:rFonts w:ascii="Century Schoolbook" w:hAnsi="Century Schoolbook" w:cs="Arial"/>
          <w:sz w:val="26"/>
          <w:szCs w:val="26"/>
        </w:rPr>
        <w:t>and</w:t>
      </w:r>
      <w:r w:rsidR="00DF7968" w:rsidRPr="00C3262C">
        <w:rPr>
          <w:rFonts w:ascii="Century Schoolbook" w:hAnsi="Century Schoolbook" w:cs="Arial"/>
          <w:sz w:val="26"/>
          <w:szCs w:val="26"/>
        </w:rPr>
        <w:t xml:space="preserve"> then something from the sense impressions we infer that there is an object there (the cup). Now notice there can be said to be a kind of </w:t>
      </w:r>
      <w:r w:rsidR="006D0F71" w:rsidRPr="00C3262C">
        <w:rPr>
          <w:rFonts w:ascii="Century Schoolbook" w:hAnsi="Century Schoolbook" w:cs="Arial"/>
          <w:sz w:val="26"/>
          <w:szCs w:val="26"/>
        </w:rPr>
        <w:t>dual</w:t>
      </w:r>
      <w:r w:rsidR="00DF7968" w:rsidRPr="00C3262C">
        <w:rPr>
          <w:rFonts w:ascii="Century Schoolbook" w:hAnsi="Century Schoolbook" w:cs="Arial"/>
          <w:sz w:val="26"/>
          <w:szCs w:val="26"/>
        </w:rPr>
        <w:t xml:space="preserve"> process happening here. One is inferring on the basis of what is happening inside my consciousness what the world outside must be like</w:t>
      </w:r>
      <w:r w:rsidR="006D0F71" w:rsidRPr="00C3262C">
        <w:rPr>
          <w:rFonts w:ascii="Century Schoolbook" w:hAnsi="Century Schoolbook" w:cs="Arial"/>
          <w:sz w:val="26"/>
          <w:szCs w:val="26"/>
        </w:rPr>
        <w:t xml:space="preserve"> </w:t>
      </w:r>
      <w:r w:rsidR="00DE63DA">
        <w:rPr>
          <w:rFonts w:ascii="Century Schoolbook" w:hAnsi="Century Schoolbook" w:cs="Arial"/>
          <w:sz w:val="26"/>
          <w:szCs w:val="26"/>
        </w:rPr>
        <w:t>and</w:t>
      </w:r>
      <w:r w:rsidR="006D0F71" w:rsidRPr="00C3262C">
        <w:rPr>
          <w:rFonts w:ascii="Century Schoolbook" w:hAnsi="Century Schoolbook" w:cs="Arial"/>
          <w:sz w:val="26"/>
          <w:szCs w:val="26"/>
        </w:rPr>
        <w:t xml:space="preserve"> w</w:t>
      </w:r>
      <w:r w:rsidR="00DF7968" w:rsidRPr="00C3262C">
        <w:rPr>
          <w:rFonts w:ascii="Century Schoolbook" w:hAnsi="Century Schoolbook" w:cs="Arial"/>
          <w:sz w:val="26"/>
          <w:szCs w:val="26"/>
        </w:rPr>
        <w:t xml:space="preserve">hat </w:t>
      </w:r>
      <w:r w:rsidR="003F4DD9" w:rsidRPr="00C3262C">
        <w:rPr>
          <w:rFonts w:ascii="Century Schoolbook" w:hAnsi="Century Schoolbook" w:cs="Arial"/>
          <w:sz w:val="26"/>
          <w:szCs w:val="26"/>
        </w:rPr>
        <w:t>Husserl</w:t>
      </w:r>
      <w:r w:rsidR="00E9455D">
        <w:rPr>
          <w:rFonts w:ascii="Century Schoolbook" w:hAnsi="Century Schoolbook" w:cs="Arial"/>
          <w:sz w:val="26"/>
          <w:szCs w:val="26"/>
        </w:rPr>
        <w:t xml:space="preserve"> says is first thing</w:t>
      </w:r>
      <w:r w:rsidR="00DF7968" w:rsidRPr="00C3262C">
        <w:rPr>
          <w:rFonts w:ascii="Century Schoolbook" w:hAnsi="Century Schoolbook" w:cs="Arial"/>
          <w:sz w:val="26"/>
          <w:szCs w:val="26"/>
        </w:rPr>
        <w:t xml:space="preserve"> we have to do is get rid of such </w:t>
      </w:r>
      <w:r w:rsidR="00DF7968" w:rsidRPr="00C3262C">
        <w:rPr>
          <w:rFonts w:ascii="Century Schoolbook" w:hAnsi="Century Schoolbook" w:cs="Arial"/>
          <w:sz w:val="26"/>
          <w:szCs w:val="26"/>
        </w:rPr>
        <w:lastRenderedPageBreak/>
        <w:t xml:space="preserve">notions. As this is certainly the kind of </w:t>
      </w:r>
      <w:proofErr w:type="gramStart"/>
      <w:r w:rsidR="00DF7968" w:rsidRPr="00C3262C">
        <w:rPr>
          <w:rFonts w:ascii="Century Schoolbook" w:hAnsi="Century Schoolbook" w:cs="Arial"/>
          <w:sz w:val="26"/>
          <w:szCs w:val="26"/>
        </w:rPr>
        <w:t xml:space="preserve">model </w:t>
      </w:r>
      <w:r w:rsidR="00456C8D" w:rsidRPr="00C3262C">
        <w:rPr>
          <w:rFonts w:ascii="Century Schoolbook" w:hAnsi="Century Schoolbook" w:cs="Arial"/>
          <w:sz w:val="26"/>
          <w:szCs w:val="26"/>
        </w:rPr>
        <w:t xml:space="preserve"> </w:t>
      </w:r>
      <w:r w:rsidR="00DF7968" w:rsidRPr="00C3262C">
        <w:rPr>
          <w:rFonts w:ascii="Century Schoolbook" w:hAnsi="Century Schoolbook" w:cs="Arial"/>
          <w:sz w:val="26"/>
          <w:szCs w:val="26"/>
        </w:rPr>
        <w:t>one</w:t>
      </w:r>
      <w:proofErr w:type="gramEnd"/>
      <w:r w:rsidR="00DF7968" w:rsidRPr="00C3262C">
        <w:rPr>
          <w:rFonts w:ascii="Century Schoolbook" w:hAnsi="Century Schoolbook" w:cs="Arial"/>
          <w:sz w:val="26"/>
          <w:szCs w:val="26"/>
        </w:rPr>
        <w:t xml:space="preserve"> mind s being</w:t>
      </w:r>
      <w:r w:rsidR="003207F0" w:rsidRPr="00C3262C">
        <w:rPr>
          <w:rFonts w:ascii="Century Schoolbook" w:hAnsi="Century Schoolbook" w:cs="Arial"/>
          <w:sz w:val="26"/>
          <w:szCs w:val="26"/>
        </w:rPr>
        <w:t xml:space="preserve"> a consequence of nature and this philosophical model he wants to reject.</w:t>
      </w:r>
      <w:r w:rsidR="00F331BD" w:rsidRPr="00C3262C">
        <w:rPr>
          <w:rStyle w:val="FootnoteReference"/>
          <w:rFonts w:ascii="Century Schoolbook" w:hAnsi="Century Schoolbook" w:cs="Arial"/>
          <w:sz w:val="26"/>
          <w:szCs w:val="26"/>
        </w:rPr>
        <w:footnoteReference w:id="15"/>
      </w:r>
      <w:r w:rsidR="003207F0" w:rsidRPr="00C3262C">
        <w:rPr>
          <w:rFonts w:ascii="Century Schoolbook" w:hAnsi="Century Schoolbook" w:cs="Arial"/>
          <w:sz w:val="26"/>
          <w:szCs w:val="26"/>
        </w:rPr>
        <w:t xml:space="preserve"> Rather if I take a look at the cup it becomes evident to </w:t>
      </w:r>
      <w:r w:rsidR="003F4DD9" w:rsidRPr="00C3262C">
        <w:rPr>
          <w:rFonts w:ascii="Century Schoolbook" w:hAnsi="Century Schoolbook" w:cs="Arial"/>
          <w:sz w:val="26"/>
          <w:szCs w:val="26"/>
        </w:rPr>
        <w:t>Husserl</w:t>
      </w:r>
      <w:r w:rsidR="003207F0" w:rsidRPr="00C3262C">
        <w:rPr>
          <w:rFonts w:ascii="Century Schoolbook" w:hAnsi="Century Schoolbook" w:cs="Arial"/>
          <w:sz w:val="26"/>
          <w:szCs w:val="26"/>
        </w:rPr>
        <w:t xml:space="preserve"> that there is a sense in which I see the cup quite regardless of what is causing it. To take a perverse way of explaining that is common</w:t>
      </w:r>
      <w:r w:rsidR="006D0F71" w:rsidRPr="00C3262C">
        <w:rPr>
          <w:rFonts w:ascii="Century Schoolbook" w:hAnsi="Century Schoolbook" w:cs="Arial"/>
          <w:sz w:val="26"/>
          <w:szCs w:val="26"/>
        </w:rPr>
        <w:t xml:space="preserve"> in (perhaps Descarte</w:t>
      </w:r>
      <w:r w:rsidR="003207F0" w:rsidRPr="00C3262C">
        <w:rPr>
          <w:rFonts w:ascii="Century Schoolbook" w:hAnsi="Century Schoolbook" w:cs="Arial"/>
          <w:sz w:val="26"/>
          <w:szCs w:val="26"/>
        </w:rPr>
        <w:t xml:space="preserve">s, certainly Leibniz </w:t>
      </w:r>
      <w:r w:rsidR="00DE63DA">
        <w:rPr>
          <w:rFonts w:ascii="Century Schoolbook" w:hAnsi="Century Schoolbook" w:cs="Arial"/>
          <w:sz w:val="26"/>
          <w:szCs w:val="26"/>
        </w:rPr>
        <w:t>and</w:t>
      </w:r>
      <w:r w:rsidR="003207F0" w:rsidRPr="00C3262C">
        <w:rPr>
          <w:rFonts w:ascii="Century Schoolbook" w:hAnsi="Century Schoolbook" w:cs="Arial"/>
          <w:sz w:val="26"/>
          <w:szCs w:val="26"/>
        </w:rPr>
        <w:t xml:space="preserve"> Berkley) to say that my experience of the cup is not necessarily about a cup being in the world but idea in the mind of God. Then one other example we can give to explain my experience of the (hologram, hallucination) etc. In these example the</w:t>
      </w:r>
      <w:r w:rsidR="006D0F71" w:rsidRPr="00C3262C">
        <w:rPr>
          <w:rFonts w:ascii="Century Schoolbook" w:hAnsi="Century Schoolbook" w:cs="Arial"/>
          <w:sz w:val="26"/>
          <w:szCs w:val="26"/>
        </w:rPr>
        <w:t xml:space="preserve">re is a causal chain </w:t>
      </w:r>
      <w:r w:rsidR="003207F0" w:rsidRPr="00C3262C">
        <w:rPr>
          <w:rFonts w:ascii="Century Schoolbook" w:hAnsi="Century Schoolbook" w:cs="Arial"/>
          <w:sz w:val="26"/>
          <w:szCs w:val="26"/>
        </w:rPr>
        <w:t xml:space="preserve">so to speak </w:t>
      </w:r>
      <w:r w:rsidR="006D0F71" w:rsidRPr="00C3262C">
        <w:rPr>
          <w:rFonts w:ascii="Century Schoolbook" w:hAnsi="Century Schoolbook" w:cs="Arial"/>
          <w:sz w:val="26"/>
          <w:szCs w:val="26"/>
        </w:rPr>
        <w:t>where my</w:t>
      </w:r>
      <w:r w:rsidR="003207F0" w:rsidRPr="00C3262C">
        <w:rPr>
          <w:rFonts w:ascii="Century Schoolbook" w:hAnsi="Century Schoolbook" w:cs="Arial"/>
          <w:sz w:val="26"/>
          <w:szCs w:val="26"/>
        </w:rPr>
        <w:t xml:space="preserve"> having the experience would be different. But the experience of the cup would not be different. That is to say then the experience – what I experience for me – the cup is not dependent on the cause of me having the experience. And </w:t>
      </w:r>
      <w:proofErr w:type="gramStart"/>
      <w:r w:rsidR="003207F0" w:rsidRPr="00C3262C">
        <w:rPr>
          <w:rFonts w:ascii="Century Schoolbook" w:hAnsi="Century Schoolbook" w:cs="Arial"/>
          <w:sz w:val="26"/>
          <w:szCs w:val="26"/>
        </w:rPr>
        <w:t>this my</w:t>
      </w:r>
      <w:proofErr w:type="gramEnd"/>
      <w:r w:rsidR="003207F0" w:rsidRPr="00C3262C">
        <w:rPr>
          <w:rFonts w:ascii="Century Schoolbook" w:hAnsi="Century Schoolbook" w:cs="Arial"/>
          <w:sz w:val="26"/>
          <w:szCs w:val="26"/>
        </w:rPr>
        <w:t xml:space="preserve"> description of the cup doesn’t rely on how it was caused. </w:t>
      </w:r>
    </w:p>
    <w:p w14:paraId="6B37D3A3" w14:textId="15C93D1E" w:rsidR="003207F0" w:rsidRDefault="003207F0" w:rsidP="00C3262C">
      <w:pPr>
        <w:jc w:val="both"/>
        <w:rPr>
          <w:rFonts w:ascii="Century Schoolbook" w:hAnsi="Century Schoolbook" w:cs="Arial"/>
          <w:sz w:val="26"/>
          <w:szCs w:val="26"/>
        </w:rPr>
      </w:pPr>
      <w:r w:rsidRPr="00C3262C">
        <w:rPr>
          <w:rFonts w:ascii="Century Schoolbook" w:hAnsi="Century Schoolbook" w:cs="Arial"/>
          <w:sz w:val="26"/>
          <w:szCs w:val="26"/>
        </w:rPr>
        <w:t xml:space="preserve">Thus the idea of </w:t>
      </w:r>
      <w:r w:rsidR="003F4DD9" w:rsidRPr="00C3262C">
        <w:rPr>
          <w:rFonts w:ascii="Century Schoolbook" w:hAnsi="Century Schoolbook" w:cs="Arial"/>
          <w:sz w:val="26"/>
          <w:szCs w:val="26"/>
        </w:rPr>
        <w:t>Husserl</w:t>
      </w:r>
      <w:r w:rsidR="00E9455D">
        <w:rPr>
          <w:rFonts w:ascii="Century Schoolbook" w:hAnsi="Century Schoolbook" w:cs="Arial"/>
          <w:sz w:val="26"/>
          <w:szCs w:val="26"/>
        </w:rPr>
        <w:t>’s</w:t>
      </w:r>
      <w:r w:rsidRPr="00C3262C">
        <w:rPr>
          <w:rFonts w:ascii="Century Schoolbook" w:hAnsi="Century Schoolbook" w:cs="Arial"/>
          <w:sz w:val="26"/>
          <w:szCs w:val="26"/>
        </w:rPr>
        <w:t xml:space="preserve"> </w:t>
      </w:r>
      <w:proofErr w:type="spellStart"/>
      <w:r w:rsidR="00E9455D" w:rsidRPr="00C3262C">
        <w:rPr>
          <w:rFonts w:ascii="Century Schoolbook" w:hAnsi="Century Schoolbook" w:cs="Arial"/>
          <w:i/>
          <w:iCs/>
          <w:sz w:val="26"/>
          <w:szCs w:val="26"/>
          <w:lang w:val="en-US"/>
        </w:rPr>
        <w:t>epoché</w:t>
      </w:r>
      <w:proofErr w:type="spellEnd"/>
      <w:r w:rsidRPr="00C3262C">
        <w:rPr>
          <w:rFonts w:ascii="Century Schoolbook" w:hAnsi="Century Schoolbook" w:cs="Arial"/>
          <w:sz w:val="26"/>
          <w:szCs w:val="26"/>
        </w:rPr>
        <w:t xml:space="preserve"> has us not paying attention (philosophically) to the ‘reality’ of (the </w:t>
      </w:r>
      <w:r w:rsidR="006D0F71" w:rsidRPr="00C3262C">
        <w:rPr>
          <w:rFonts w:ascii="Century Schoolbook" w:hAnsi="Century Schoolbook" w:cs="Arial"/>
          <w:sz w:val="26"/>
          <w:szCs w:val="26"/>
        </w:rPr>
        <w:t>causal</w:t>
      </w:r>
      <w:r w:rsidR="00FF3133" w:rsidRPr="00C3262C">
        <w:rPr>
          <w:rFonts w:ascii="Century Schoolbook" w:hAnsi="Century Schoolbook" w:cs="Arial"/>
          <w:sz w:val="26"/>
          <w:szCs w:val="26"/>
        </w:rPr>
        <w:t xml:space="preserve"> explanation) cup. One must </w:t>
      </w:r>
      <w:r w:rsidR="006D0F71" w:rsidRPr="00C3262C">
        <w:rPr>
          <w:rFonts w:ascii="Century Schoolbook" w:hAnsi="Century Schoolbook" w:cs="Arial"/>
          <w:sz w:val="26"/>
          <w:szCs w:val="26"/>
        </w:rPr>
        <w:t>focus one’s</w:t>
      </w:r>
      <w:r w:rsidR="00FF3133" w:rsidRPr="00C3262C">
        <w:rPr>
          <w:rFonts w:ascii="Century Schoolbook" w:hAnsi="Century Schoolbook" w:cs="Arial"/>
          <w:sz w:val="26"/>
          <w:szCs w:val="26"/>
        </w:rPr>
        <w:t xml:space="preserve"> attention on the experience itself. Phenomenology allows one to describe the experience in this way. </w:t>
      </w:r>
      <w:r w:rsidR="006D0F71" w:rsidRPr="00C3262C">
        <w:rPr>
          <w:rFonts w:ascii="Century Schoolbook" w:hAnsi="Century Schoolbook" w:cs="Arial"/>
          <w:sz w:val="26"/>
          <w:szCs w:val="26"/>
        </w:rPr>
        <w:t>Later</w:t>
      </w:r>
      <w:r w:rsidR="00FF3133" w:rsidRPr="00C3262C">
        <w:rPr>
          <w:rFonts w:ascii="Century Schoolbook" w:hAnsi="Century Schoolbook" w:cs="Arial"/>
          <w:sz w:val="26"/>
          <w:szCs w:val="26"/>
        </w:rPr>
        <w:t xml:space="preserve"> in his Philosophical system when he starts talking about the ‘transendential ego’ </w:t>
      </w:r>
      <w:r w:rsidR="00DE63DA">
        <w:rPr>
          <w:rFonts w:ascii="Century Schoolbook" w:hAnsi="Century Schoolbook" w:cs="Arial"/>
          <w:sz w:val="26"/>
          <w:szCs w:val="26"/>
        </w:rPr>
        <w:t>and</w:t>
      </w:r>
      <w:r w:rsidR="00FF3133" w:rsidRPr="00C3262C">
        <w:rPr>
          <w:rFonts w:ascii="Century Schoolbook" w:hAnsi="Century Schoolbook" w:cs="Arial"/>
          <w:sz w:val="26"/>
          <w:szCs w:val="26"/>
        </w:rPr>
        <w:t xml:space="preserve"> then about consciousness he raises to the centre of his thesis a notion</w:t>
      </w:r>
      <w:r w:rsidR="006D0F71" w:rsidRPr="00C3262C">
        <w:rPr>
          <w:rFonts w:ascii="Century Schoolbook" w:hAnsi="Century Schoolbook" w:cs="Arial"/>
          <w:sz w:val="26"/>
          <w:szCs w:val="26"/>
        </w:rPr>
        <w:t xml:space="preserve"> what he calls the ‘ eidetic</w:t>
      </w:r>
      <w:r w:rsidR="00FF3133" w:rsidRPr="00C3262C">
        <w:rPr>
          <w:rFonts w:ascii="Century Schoolbook" w:hAnsi="Century Schoolbook" w:cs="Arial"/>
          <w:sz w:val="26"/>
          <w:szCs w:val="26"/>
        </w:rPr>
        <w:t xml:space="preserve"> reduction’. Thus again a retreat to the Greek, Plato again using ‘eidos’ = form or idea (this could also be see</w:t>
      </w:r>
      <w:r w:rsidR="00014418" w:rsidRPr="00C3262C">
        <w:rPr>
          <w:rFonts w:ascii="Century Schoolbook" w:hAnsi="Century Schoolbook" w:cs="Arial"/>
          <w:sz w:val="26"/>
          <w:szCs w:val="26"/>
        </w:rPr>
        <w:t>ing</w:t>
      </w:r>
      <w:r w:rsidR="00FF3133" w:rsidRPr="00C3262C">
        <w:rPr>
          <w:rFonts w:ascii="Century Schoolbook" w:hAnsi="Century Schoolbook" w:cs="Arial"/>
          <w:sz w:val="26"/>
          <w:szCs w:val="26"/>
        </w:rPr>
        <w:t xml:space="preserve"> ‘essence’). When we introspect into consciousness we perform the first reduction (here we are focussing on consciousness </w:t>
      </w:r>
      <w:r w:rsidR="00DE63DA">
        <w:rPr>
          <w:rFonts w:ascii="Century Schoolbook" w:hAnsi="Century Schoolbook" w:cs="Arial"/>
          <w:sz w:val="26"/>
          <w:szCs w:val="26"/>
        </w:rPr>
        <w:t>and</w:t>
      </w:r>
      <w:r w:rsidR="00FF3133" w:rsidRPr="00C3262C">
        <w:rPr>
          <w:rFonts w:ascii="Century Schoolbook" w:hAnsi="Century Schoolbook" w:cs="Arial"/>
          <w:sz w:val="26"/>
          <w:szCs w:val="26"/>
        </w:rPr>
        <w:t xml:space="preserve"> not at the world) </w:t>
      </w:r>
      <w:proofErr w:type="gramStart"/>
      <w:r w:rsidR="00FF3133" w:rsidRPr="00C3262C">
        <w:rPr>
          <w:rFonts w:ascii="Century Schoolbook" w:hAnsi="Century Schoolbook" w:cs="Arial"/>
          <w:sz w:val="26"/>
          <w:szCs w:val="26"/>
        </w:rPr>
        <w:t>We</w:t>
      </w:r>
      <w:proofErr w:type="gramEnd"/>
      <w:r w:rsidR="00FF3133" w:rsidRPr="00C3262C">
        <w:rPr>
          <w:rFonts w:ascii="Century Schoolbook" w:hAnsi="Century Schoolbook" w:cs="Arial"/>
          <w:sz w:val="26"/>
          <w:szCs w:val="26"/>
        </w:rPr>
        <w:t xml:space="preserve"> try to understand</w:t>
      </w:r>
      <w:r w:rsidR="00014418" w:rsidRPr="00C3262C">
        <w:rPr>
          <w:rFonts w:ascii="Century Schoolbook" w:hAnsi="Century Schoolbook" w:cs="Arial"/>
          <w:sz w:val="26"/>
          <w:szCs w:val="26"/>
        </w:rPr>
        <w:t xml:space="preserve"> what are the essential feelings of our experience. For example in my experience of the ‘cup’ it is part of my essential experience of the cup as a material object that I see it as an object in all its aspec</w:t>
      </w:r>
      <w:r w:rsidR="0005755F" w:rsidRPr="00C3262C">
        <w:rPr>
          <w:rFonts w:ascii="Century Schoolbook" w:hAnsi="Century Schoolbook" w:cs="Arial"/>
          <w:sz w:val="26"/>
          <w:szCs w:val="26"/>
        </w:rPr>
        <w:t>ts (properties/qualities</w:t>
      </w:r>
      <w:r w:rsidR="00014418" w:rsidRPr="00C3262C">
        <w:rPr>
          <w:rFonts w:ascii="Century Schoolbook" w:hAnsi="Century Schoolbook" w:cs="Arial"/>
          <w:sz w:val="26"/>
          <w:szCs w:val="26"/>
        </w:rPr>
        <w:t xml:space="preserve">) And this is not only enclosed to this experience of the cup, but this is essential to all experiences of material objects. </w:t>
      </w:r>
      <w:r w:rsidR="003F4DD9" w:rsidRPr="00C3262C">
        <w:rPr>
          <w:rFonts w:ascii="Century Schoolbook" w:hAnsi="Century Schoolbook" w:cs="Arial"/>
          <w:sz w:val="26"/>
          <w:szCs w:val="26"/>
        </w:rPr>
        <w:t>Husserl</w:t>
      </w:r>
      <w:r w:rsidR="00014418" w:rsidRPr="00C3262C">
        <w:rPr>
          <w:rFonts w:ascii="Century Schoolbook" w:hAnsi="Century Schoolbook" w:cs="Arial"/>
          <w:sz w:val="26"/>
          <w:szCs w:val="26"/>
        </w:rPr>
        <w:t xml:space="preserve"> has a slogan, which is ‘back to the things themselves’ not this can be confusing as we are not focussing on the objects in themselves so to speak. </w:t>
      </w:r>
      <w:r w:rsidR="003F4DD9" w:rsidRPr="00C3262C">
        <w:rPr>
          <w:rFonts w:ascii="Century Schoolbook" w:hAnsi="Century Schoolbook" w:cs="Arial"/>
          <w:sz w:val="26"/>
          <w:szCs w:val="26"/>
        </w:rPr>
        <w:t>Husserl</w:t>
      </w:r>
      <w:r w:rsidR="00014418" w:rsidRPr="00C3262C">
        <w:rPr>
          <w:rFonts w:ascii="Century Schoolbook" w:hAnsi="Century Schoolbook" w:cs="Arial"/>
          <w:sz w:val="26"/>
          <w:szCs w:val="26"/>
        </w:rPr>
        <w:t xml:space="preserve"> means than back to the experience itself, back to the basic intuition, the essential structure</w:t>
      </w:r>
      <w:r w:rsidR="00F433C2" w:rsidRPr="00C3262C">
        <w:rPr>
          <w:rFonts w:ascii="Century Schoolbook" w:hAnsi="Century Schoolbook" w:cs="Arial"/>
          <w:sz w:val="26"/>
          <w:szCs w:val="26"/>
        </w:rPr>
        <w:t xml:space="preserve"> </w:t>
      </w:r>
      <w:r w:rsidR="00014418" w:rsidRPr="00C3262C">
        <w:rPr>
          <w:rFonts w:ascii="Century Schoolbook" w:hAnsi="Century Schoolbook" w:cs="Arial"/>
          <w:sz w:val="26"/>
          <w:szCs w:val="26"/>
        </w:rPr>
        <w:t>of those intuitions, through which we can understand what knowledge is all about. So the idea is to focus exclusively on the idea of the mind of consciousness</w:t>
      </w:r>
      <w:r w:rsidR="00F433C2" w:rsidRPr="00C3262C">
        <w:rPr>
          <w:rFonts w:ascii="Century Schoolbook" w:hAnsi="Century Schoolbook" w:cs="Arial"/>
          <w:sz w:val="26"/>
          <w:szCs w:val="26"/>
        </w:rPr>
        <w:t xml:space="preserve"> </w:t>
      </w:r>
      <w:r w:rsidR="00014418" w:rsidRPr="00C3262C">
        <w:rPr>
          <w:rFonts w:ascii="Century Schoolbook" w:hAnsi="Century Schoolbook" w:cs="Arial"/>
          <w:sz w:val="26"/>
          <w:szCs w:val="26"/>
        </w:rPr>
        <w:t xml:space="preserve">back to what we know </w:t>
      </w:r>
      <w:r w:rsidR="00F433C2" w:rsidRPr="00C3262C">
        <w:rPr>
          <w:rFonts w:ascii="Century Schoolbook" w:hAnsi="Century Schoolbook" w:cs="Arial"/>
          <w:sz w:val="26"/>
          <w:szCs w:val="26"/>
        </w:rPr>
        <w:t xml:space="preserve">what we experience </w:t>
      </w:r>
      <w:r w:rsidR="00F433C2" w:rsidRPr="00C3262C">
        <w:rPr>
          <w:rFonts w:ascii="Century Schoolbook" w:hAnsi="Century Schoolbook" w:cs="Arial"/>
          <w:sz w:val="26"/>
          <w:szCs w:val="26"/>
        </w:rPr>
        <w:lastRenderedPageBreak/>
        <w:t>has to be based on certain kinds of rules and structures and on certain kinds of ‘essences’ which are common to all experience.</w:t>
      </w:r>
      <w:r w:rsidR="00F331BD" w:rsidRPr="00C3262C">
        <w:rPr>
          <w:rStyle w:val="FootnoteReference"/>
          <w:rFonts w:ascii="Century Schoolbook" w:hAnsi="Century Schoolbook" w:cs="Arial"/>
          <w:sz w:val="26"/>
          <w:szCs w:val="26"/>
        </w:rPr>
        <w:footnoteReference w:id="16"/>
      </w:r>
      <w:r w:rsidR="00F433C2" w:rsidRPr="00C3262C">
        <w:rPr>
          <w:rFonts w:ascii="Century Schoolbook" w:hAnsi="Century Schoolbook" w:cs="Arial"/>
          <w:sz w:val="26"/>
          <w:szCs w:val="26"/>
        </w:rPr>
        <w:t xml:space="preserve"> And what phenomenology tries to do is to isolate these.</w:t>
      </w:r>
    </w:p>
    <w:p w14:paraId="458DE6EE" w14:textId="5D53B09F" w:rsidR="00BD6773" w:rsidRPr="00670FC1" w:rsidRDefault="00BD6773" w:rsidP="00670FC1">
      <w:pPr>
        <w:pBdr>
          <w:bottom w:val="single" w:sz="4" w:space="1" w:color="auto"/>
        </w:pBdr>
        <w:jc w:val="both"/>
        <w:rPr>
          <w:rFonts w:ascii="Century Schoolbook" w:hAnsi="Century Schoolbook" w:cs="Arial"/>
          <w:b/>
          <w:i/>
          <w:sz w:val="26"/>
          <w:szCs w:val="26"/>
        </w:rPr>
      </w:pPr>
      <w:r w:rsidRPr="00670FC1">
        <w:rPr>
          <w:rFonts w:ascii="Century Schoolbook" w:hAnsi="Century Schoolbook" w:cs="Arial"/>
          <w:b/>
          <w:i/>
          <w:sz w:val="26"/>
          <w:szCs w:val="26"/>
        </w:rPr>
        <w:t xml:space="preserve">Try to now explain and summarize in your own words the idea and procedure of the </w:t>
      </w:r>
      <w:r w:rsidR="00670FC1">
        <w:rPr>
          <w:rFonts w:ascii="Century Schoolbook" w:hAnsi="Century Schoolbook" w:cs="Arial"/>
          <w:b/>
          <w:i/>
          <w:sz w:val="26"/>
          <w:szCs w:val="26"/>
        </w:rPr>
        <w:t xml:space="preserve">phenomenological </w:t>
      </w:r>
      <w:proofErr w:type="spellStart"/>
      <w:r w:rsidR="00670FC1" w:rsidRPr="00670FC1">
        <w:rPr>
          <w:rFonts w:ascii="Century Schoolbook" w:hAnsi="Century Schoolbook" w:cs="Arial"/>
          <w:b/>
          <w:i/>
          <w:iCs/>
          <w:sz w:val="26"/>
          <w:szCs w:val="26"/>
          <w:lang w:val="en-US"/>
        </w:rPr>
        <w:t>epoché</w:t>
      </w:r>
      <w:proofErr w:type="spellEnd"/>
      <w:r w:rsidR="00670FC1" w:rsidRPr="00670FC1">
        <w:rPr>
          <w:rFonts w:ascii="Century Schoolbook" w:hAnsi="Century Schoolbook" w:cs="Arial"/>
          <w:b/>
          <w:i/>
          <w:iCs/>
          <w:sz w:val="26"/>
          <w:szCs w:val="26"/>
          <w:lang w:val="en-US"/>
        </w:rPr>
        <w:t>? What does it accomplish?</w:t>
      </w:r>
    </w:p>
    <w:p w14:paraId="7C0BDC11" w14:textId="6E066F76" w:rsidR="00E9455D" w:rsidRPr="00E9455D" w:rsidRDefault="00E9455D" w:rsidP="00C3262C">
      <w:pPr>
        <w:jc w:val="both"/>
        <w:rPr>
          <w:rFonts w:ascii="Century Schoolbook" w:hAnsi="Century Schoolbook" w:cs="Arial"/>
          <w:b/>
          <w:i/>
          <w:sz w:val="26"/>
          <w:szCs w:val="26"/>
        </w:rPr>
      </w:pPr>
      <w:r w:rsidRPr="00E9455D">
        <w:rPr>
          <w:rFonts w:ascii="Century Schoolbook" w:hAnsi="Century Schoolbook" w:cs="Arial"/>
          <w:b/>
          <w:i/>
          <w:sz w:val="26"/>
          <w:szCs w:val="26"/>
        </w:rPr>
        <w:t>Conclusions</w:t>
      </w:r>
    </w:p>
    <w:p w14:paraId="4F5DA700" w14:textId="4ADA9C74" w:rsidR="00184859" w:rsidRPr="00C3262C" w:rsidRDefault="00F433C2" w:rsidP="00C3262C">
      <w:pPr>
        <w:jc w:val="both"/>
        <w:rPr>
          <w:rFonts w:ascii="Century Schoolbook" w:hAnsi="Century Schoolbook" w:cs="Arial"/>
          <w:sz w:val="26"/>
          <w:szCs w:val="26"/>
        </w:rPr>
      </w:pPr>
      <w:r w:rsidRPr="00C3262C">
        <w:rPr>
          <w:rFonts w:ascii="Century Schoolbook" w:hAnsi="Century Schoolbook" w:cs="Arial"/>
          <w:sz w:val="26"/>
          <w:szCs w:val="26"/>
        </w:rPr>
        <w:t xml:space="preserve">Towards the end of his work that he understood in the 1930s </w:t>
      </w:r>
      <w:r w:rsidR="003F4DD9" w:rsidRPr="00C3262C">
        <w:rPr>
          <w:rFonts w:ascii="Century Schoolbook" w:hAnsi="Century Schoolbook" w:cs="Arial"/>
          <w:sz w:val="26"/>
          <w:szCs w:val="26"/>
        </w:rPr>
        <w:t>Husserl</w:t>
      </w:r>
      <w:r w:rsidRPr="00C3262C">
        <w:rPr>
          <w:rFonts w:ascii="Century Schoolbook" w:hAnsi="Century Schoolbook" w:cs="Arial"/>
          <w:sz w:val="26"/>
          <w:szCs w:val="26"/>
        </w:rPr>
        <w:t xml:space="preserve">s position shifted again somewhat </w:t>
      </w:r>
      <w:r w:rsidR="00DE63DA">
        <w:rPr>
          <w:rFonts w:ascii="Century Schoolbook" w:hAnsi="Century Schoolbook" w:cs="Arial"/>
          <w:sz w:val="26"/>
          <w:szCs w:val="26"/>
        </w:rPr>
        <w:t>and</w:t>
      </w:r>
      <w:r w:rsidRPr="00C3262C">
        <w:rPr>
          <w:rFonts w:ascii="Century Schoolbook" w:hAnsi="Century Schoolbook" w:cs="Arial"/>
          <w:sz w:val="26"/>
          <w:szCs w:val="26"/>
        </w:rPr>
        <w:t xml:space="preserve"> we can add here that this was set on uncommon practice for </w:t>
      </w:r>
      <w:r w:rsidR="003F4DD9" w:rsidRPr="00C3262C">
        <w:rPr>
          <w:rFonts w:ascii="Century Schoolbook" w:hAnsi="Century Schoolbook" w:cs="Arial"/>
          <w:sz w:val="26"/>
          <w:szCs w:val="26"/>
        </w:rPr>
        <w:t>Husserl</w:t>
      </w:r>
      <w:r w:rsidR="0005755F" w:rsidRPr="00C3262C">
        <w:rPr>
          <w:rFonts w:ascii="Century Schoolbook" w:hAnsi="Century Schoolbook" w:cs="Arial"/>
          <w:sz w:val="26"/>
          <w:szCs w:val="26"/>
        </w:rPr>
        <w:t>. He wa</w:t>
      </w:r>
      <w:r w:rsidRPr="00C3262C">
        <w:rPr>
          <w:rFonts w:ascii="Century Schoolbook" w:hAnsi="Century Schoolbook" w:cs="Arial"/>
          <w:sz w:val="26"/>
          <w:szCs w:val="26"/>
        </w:rPr>
        <w:t>s therefore always revising his p</w:t>
      </w:r>
      <w:r w:rsidR="00E9455D">
        <w:rPr>
          <w:rFonts w:ascii="Century Schoolbook" w:hAnsi="Century Schoolbook" w:cs="Arial"/>
          <w:sz w:val="26"/>
          <w:szCs w:val="26"/>
        </w:rPr>
        <w:t xml:space="preserve">hilosophy of phenomenology and </w:t>
      </w:r>
      <w:r w:rsidR="0005755F" w:rsidRPr="00C3262C">
        <w:rPr>
          <w:rFonts w:ascii="Century Schoolbook" w:hAnsi="Century Schoolbook" w:cs="Arial"/>
          <w:sz w:val="26"/>
          <w:szCs w:val="26"/>
        </w:rPr>
        <w:t xml:space="preserve">wanting to </w:t>
      </w:r>
      <w:r w:rsidRPr="00C3262C">
        <w:rPr>
          <w:rFonts w:ascii="Century Schoolbook" w:hAnsi="Century Schoolbook" w:cs="Arial"/>
          <w:sz w:val="26"/>
          <w:szCs w:val="26"/>
        </w:rPr>
        <w:t xml:space="preserve">change to his phenomenological methodology. Thus </w:t>
      </w:r>
      <w:r w:rsidR="00E9455D">
        <w:rPr>
          <w:rFonts w:ascii="Century Schoolbook" w:hAnsi="Century Schoolbook" w:cs="Arial"/>
          <w:sz w:val="26"/>
          <w:szCs w:val="26"/>
        </w:rPr>
        <w:t xml:space="preserve">in the </w:t>
      </w:r>
      <w:proofErr w:type="gramStart"/>
      <w:r w:rsidR="00E9455D">
        <w:rPr>
          <w:rFonts w:ascii="Century Schoolbook" w:hAnsi="Century Schoolbook" w:cs="Arial"/>
          <w:sz w:val="26"/>
          <w:szCs w:val="26"/>
        </w:rPr>
        <w:t xml:space="preserve">limited </w:t>
      </w:r>
      <w:r w:rsidRPr="00C3262C">
        <w:rPr>
          <w:rFonts w:ascii="Century Schoolbook" w:hAnsi="Century Schoolbook" w:cs="Arial"/>
          <w:sz w:val="26"/>
          <w:szCs w:val="26"/>
        </w:rPr>
        <w:t xml:space="preserve"> </w:t>
      </w:r>
      <w:r w:rsidR="00E9455D">
        <w:rPr>
          <w:rFonts w:ascii="Century Schoolbook" w:hAnsi="Century Schoolbook" w:cs="Arial"/>
          <w:sz w:val="26"/>
          <w:szCs w:val="26"/>
        </w:rPr>
        <w:t>time</w:t>
      </w:r>
      <w:proofErr w:type="gramEnd"/>
      <w:r w:rsidR="00E9455D">
        <w:rPr>
          <w:rFonts w:ascii="Century Schoolbook" w:hAnsi="Century Schoolbook" w:cs="Arial"/>
          <w:sz w:val="26"/>
          <w:szCs w:val="26"/>
        </w:rPr>
        <w:t xml:space="preserve">  we can spend in this module looking at the work of </w:t>
      </w:r>
      <w:r w:rsidR="003F4DD9" w:rsidRPr="00C3262C">
        <w:rPr>
          <w:rFonts w:ascii="Century Schoolbook" w:hAnsi="Century Schoolbook" w:cs="Arial"/>
          <w:sz w:val="26"/>
          <w:szCs w:val="26"/>
        </w:rPr>
        <w:t>Husserl</w:t>
      </w:r>
      <w:r w:rsidRPr="00C3262C">
        <w:rPr>
          <w:rFonts w:ascii="Century Schoolbook" w:hAnsi="Century Schoolbook" w:cs="Arial"/>
          <w:sz w:val="26"/>
          <w:szCs w:val="26"/>
        </w:rPr>
        <w:t xml:space="preserve"> in an attempt to introduce his basic idea</w:t>
      </w:r>
      <w:r w:rsidR="0005755F" w:rsidRPr="00C3262C">
        <w:rPr>
          <w:rFonts w:ascii="Century Schoolbook" w:hAnsi="Century Schoolbook" w:cs="Arial"/>
          <w:sz w:val="26"/>
          <w:szCs w:val="26"/>
        </w:rPr>
        <w:t xml:space="preserve"> is difficult</w:t>
      </w:r>
      <w:r w:rsidRPr="00C3262C">
        <w:rPr>
          <w:rFonts w:ascii="Century Schoolbook" w:hAnsi="Century Schoolbook" w:cs="Arial"/>
          <w:sz w:val="26"/>
          <w:szCs w:val="26"/>
        </w:rPr>
        <w:t xml:space="preserve">. The radical shift is his later work may or may not have </w:t>
      </w:r>
      <w:proofErr w:type="gramStart"/>
      <w:r w:rsidRPr="00C3262C">
        <w:rPr>
          <w:rFonts w:ascii="Century Schoolbook" w:hAnsi="Century Schoolbook" w:cs="Arial"/>
          <w:sz w:val="26"/>
          <w:szCs w:val="26"/>
        </w:rPr>
        <w:t xml:space="preserve">been  </w:t>
      </w:r>
      <w:r w:rsidR="0005755F" w:rsidRPr="00C3262C">
        <w:rPr>
          <w:rFonts w:ascii="Century Schoolbook" w:hAnsi="Century Schoolbook" w:cs="Arial"/>
          <w:sz w:val="26"/>
          <w:szCs w:val="26"/>
        </w:rPr>
        <w:t>the</w:t>
      </w:r>
      <w:proofErr w:type="gramEnd"/>
      <w:r w:rsidR="0005755F" w:rsidRPr="00C3262C">
        <w:rPr>
          <w:rFonts w:ascii="Century Schoolbook" w:hAnsi="Century Schoolbook" w:cs="Arial"/>
          <w:sz w:val="26"/>
          <w:szCs w:val="26"/>
        </w:rPr>
        <w:t xml:space="preserve"> </w:t>
      </w:r>
      <w:r w:rsidRPr="00C3262C">
        <w:rPr>
          <w:rFonts w:ascii="Century Schoolbook" w:hAnsi="Century Schoolbook" w:cs="Arial"/>
          <w:sz w:val="26"/>
          <w:szCs w:val="26"/>
        </w:rPr>
        <w:t xml:space="preserve"> result of the work being popularized by his student Heidegger, but, what he started to see was the philosophy he had been advising particularly in terms of mathematics as a paradigm was too limited. For example in our example of the perceptual experience of the cup doesn’t fi</w:t>
      </w:r>
      <w:r w:rsidR="00C86361" w:rsidRPr="00C3262C">
        <w:rPr>
          <w:rFonts w:ascii="Century Schoolbook" w:hAnsi="Century Schoolbook" w:cs="Arial"/>
          <w:sz w:val="26"/>
          <w:szCs w:val="26"/>
        </w:rPr>
        <w:t xml:space="preserve">t very easily with his original enquiry which posed the question what makes an arithmetic formula true. Thus when he started being more interested with questions about the phenomenology of perception he started to realize that he was leaving our important ‘content’. It is not sufficient to see object as having different perspectives and aspects, how there was something that </w:t>
      </w:r>
      <w:r w:rsidR="003F4DD9" w:rsidRPr="00C3262C">
        <w:rPr>
          <w:rFonts w:ascii="Century Schoolbook" w:hAnsi="Century Schoolbook" w:cs="Arial"/>
          <w:sz w:val="26"/>
          <w:szCs w:val="26"/>
        </w:rPr>
        <w:t>Husserl</w:t>
      </w:r>
      <w:r w:rsidR="00C86361" w:rsidRPr="00C3262C">
        <w:rPr>
          <w:rFonts w:ascii="Century Schoolbook" w:hAnsi="Century Schoolbook" w:cs="Arial"/>
          <w:sz w:val="26"/>
          <w:szCs w:val="26"/>
        </w:rPr>
        <w:t xml:space="preserve"> had barely talked about throughout his work, which he comes to realize is absolutely essential to knowledge </w:t>
      </w:r>
      <w:r w:rsidR="00DE63DA">
        <w:rPr>
          <w:rFonts w:ascii="Century Schoolbook" w:hAnsi="Century Schoolbook" w:cs="Arial"/>
          <w:sz w:val="26"/>
          <w:szCs w:val="26"/>
        </w:rPr>
        <w:t>and</w:t>
      </w:r>
      <w:r w:rsidR="00C86361" w:rsidRPr="00C3262C">
        <w:rPr>
          <w:rFonts w:ascii="Century Schoolbook" w:hAnsi="Century Schoolbook" w:cs="Arial"/>
          <w:sz w:val="26"/>
          <w:szCs w:val="26"/>
        </w:rPr>
        <w:t xml:space="preserve"> that to shared experience to a sense of course this is precisely the </w:t>
      </w:r>
      <w:r w:rsidR="0005755F" w:rsidRPr="00C3262C">
        <w:rPr>
          <w:rFonts w:ascii="Century Schoolbook" w:hAnsi="Century Schoolbook" w:cs="Arial"/>
          <w:sz w:val="26"/>
          <w:szCs w:val="26"/>
        </w:rPr>
        <w:t>sort of thing that ‘relativists</w:t>
      </w:r>
      <w:r w:rsidR="00C86361" w:rsidRPr="00C3262C">
        <w:rPr>
          <w:rFonts w:ascii="Century Schoolbook" w:hAnsi="Century Schoolbook" w:cs="Arial"/>
          <w:sz w:val="26"/>
          <w:szCs w:val="26"/>
        </w:rPr>
        <w:t xml:space="preserve">’ </w:t>
      </w:r>
      <w:r w:rsidR="00DE63DA">
        <w:rPr>
          <w:rFonts w:ascii="Century Schoolbook" w:hAnsi="Century Schoolbook" w:cs="Arial"/>
          <w:sz w:val="26"/>
          <w:szCs w:val="26"/>
        </w:rPr>
        <w:t>and</w:t>
      </w:r>
      <w:r w:rsidR="001E792E" w:rsidRPr="00C3262C">
        <w:rPr>
          <w:rFonts w:ascii="Century Schoolbook" w:hAnsi="Century Schoolbook" w:cs="Arial"/>
          <w:sz w:val="26"/>
          <w:szCs w:val="26"/>
        </w:rPr>
        <w:t xml:space="preserve"> had always talked about, indeed what makes something true is such</w:t>
      </w:r>
      <w:r w:rsidR="00C54550" w:rsidRPr="00C3262C">
        <w:rPr>
          <w:rFonts w:ascii="Century Schoolbook" w:hAnsi="Century Schoolbook" w:cs="Arial"/>
          <w:sz w:val="26"/>
          <w:szCs w:val="26"/>
        </w:rPr>
        <w:t xml:space="preserve"> a theory in shared experience. </w:t>
      </w:r>
      <w:r w:rsidR="003F4DD9" w:rsidRPr="00C3262C">
        <w:rPr>
          <w:rFonts w:ascii="Century Schoolbook" w:hAnsi="Century Schoolbook" w:cs="Arial"/>
          <w:sz w:val="26"/>
          <w:szCs w:val="26"/>
        </w:rPr>
        <w:t>Husserl</w:t>
      </w:r>
      <w:r w:rsidR="00C54550" w:rsidRPr="00C3262C">
        <w:rPr>
          <w:rFonts w:ascii="Century Schoolbook" w:hAnsi="Century Schoolbook" w:cs="Arial"/>
          <w:sz w:val="26"/>
          <w:szCs w:val="26"/>
        </w:rPr>
        <w:t xml:space="preserve"> was not going, of course, to go down the relativists road, nevertheless the question how is it what I see, that causes my experience are shared by others was a question he had never really addressed. In so far as one leans towards the </w:t>
      </w:r>
      <w:r w:rsidR="0005755F" w:rsidRPr="00C3262C">
        <w:rPr>
          <w:rFonts w:ascii="Century Schoolbook" w:hAnsi="Century Schoolbook" w:cs="Arial"/>
          <w:sz w:val="26"/>
          <w:szCs w:val="26"/>
        </w:rPr>
        <w:t>‘</w:t>
      </w:r>
      <w:r w:rsidR="00C54550" w:rsidRPr="00C3262C">
        <w:rPr>
          <w:rFonts w:ascii="Century Schoolbook" w:hAnsi="Century Schoolbook" w:cs="Arial"/>
          <w:sz w:val="26"/>
          <w:szCs w:val="26"/>
        </w:rPr>
        <w:t>given</w:t>
      </w:r>
      <w:r w:rsidR="0005755F" w:rsidRPr="00C3262C">
        <w:rPr>
          <w:rFonts w:ascii="Century Schoolbook" w:hAnsi="Century Schoolbook" w:cs="Arial"/>
          <w:sz w:val="26"/>
          <w:szCs w:val="26"/>
        </w:rPr>
        <w:t>’</w:t>
      </w:r>
      <w:r w:rsidR="00C54550" w:rsidRPr="00C3262C">
        <w:rPr>
          <w:rFonts w:ascii="Century Schoolbook" w:hAnsi="Century Schoolbook" w:cs="Arial"/>
          <w:sz w:val="26"/>
          <w:szCs w:val="26"/>
        </w:rPr>
        <w:t xml:space="preserve"> side of </w:t>
      </w:r>
      <w:r w:rsidR="006D2286" w:rsidRPr="00C3262C">
        <w:rPr>
          <w:rFonts w:ascii="Century Schoolbook" w:hAnsi="Century Schoolbook" w:cs="Arial"/>
          <w:sz w:val="26"/>
          <w:szCs w:val="26"/>
        </w:rPr>
        <w:t xml:space="preserve">the </w:t>
      </w:r>
      <w:r w:rsidR="003F4DD9" w:rsidRPr="00C3262C">
        <w:rPr>
          <w:rFonts w:ascii="Century Schoolbook" w:hAnsi="Century Schoolbook" w:cs="Arial"/>
          <w:sz w:val="26"/>
          <w:szCs w:val="26"/>
        </w:rPr>
        <w:t>Husserl</w:t>
      </w:r>
      <w:r w:rsidR="006D2286" w:rsidRPr="00C3262C">
        <w:rPr>
          <w:rFonts w:ascii="Century Schoolbook" w:hAnsi="Century Schoolbook" w:cs="Arial"/>
          <w:sz w:val="26"/>
          <w:szCs w:val="26"/>
        </w:rPr>
        <w:t xml:space="preserve"> equation, one might simply say what is given to me is given to others as well. But nevertheless there i</w:t>
      </w:r>
      <w:r w:rsidR="00975447" w:rsidRPr="00C3262C">
        <w:rPr>
          <w:rFonts w:ascii="Century Schoolbook" w:hAnsi="Century Schoolbook" w:cs="Arial"/>
          <w:sz w:val="26"/>
          <w:szCs w:val="26"/>
        </w:rPr>
        <w:t>s a kind of sceptical question that comes in here about my knowledge of others. If we lean towards t</w:t>
      </w:r>
      <w:r w:rsidR="0032647E" w:rsidRPr="00C3262C">
        <w:rPr>
          <w:rFonts w:ascii="Century Schoolbook" w:hAnsi="Century Schoolbook" w:cs="Arial"/>
          <w:sz w:val="26"/>
          <w:szCs w:val="26"/>
        </w:rPr>
        <w:t xml:space="preserve">he ‘constitutive’ </w:t>
      </w:r>
      <w:r w:rsidR="0032647E" w:rsidRPr="00C3262C">
        <w:rPr>
          <w:rFonts w:ascii="Century Schoolbook" w:hAnsi="Century Schoolbook" w:cs="Arial"/>
          <w:sz w:val="26"/>
          <w:szCs w:val="26"/>
        </w:rPr>
        <w:lastRenderedPageBreak/>
        <w:t xml:space="preserve">side of the </w:t>
      </w:r>
      <w:r w:rsidR="003F4DD9" w:rsidRPr="00C3262C">
        <w:rPr>
          <w:rFonts w:ascii="Century Schoolbook" w:hAnsi="Century Schoolbook" w:cs="Arial"/>
          <w:sz w:val="26"/>
          <w:szCs w:val="26"/>
        </w:rPr>
        <w:t>Husserl</w:t>
      </w:r>
      <w:r w:rsidR="00975447" w:rsidRPr="00C3262C">
        <w:rPr>
          <w:rFonts w:ascii="Century Schoolbook" w:hAnsi="Century Schoolbook" w:cs="Arial"/>
          <w:sz w:val="26"/>
          <w:szCs w:val="26"/>
        </w:rPr>
        <w:t xml:space="preserve"> model then </w:t>
      </w:r>
      <w:proofErr w:type="gramStart"/>
      <w:r w:rsidR="00975447" w:rsidRPr="00C3262C">
        <w:rPr>
          <w:rFonts w:ascii="Century Schoolbook" w:hAnsi="Century Schoolbook" w:cs="Arial"/>
          <w:sz w:val="26"/>
          <w:szCs w:val="26"/>
        </w:rPr>
        <w:t>its</w:t>
      </w:r>
      <w:proofErr w:type="gramEnd"/>
      <w:r w:rsidR="00975447" w:rsidRPr="00C3262C">
        <w:rPr>
          <w:rFonts w:ascii="Century Schoolbook" w:hAnsi="Century Schoolbook" w:cs="Arial"/>
          <w:sz w:val="26"/>
          <w:szCs w:val="26"/>
        </w:rPr>
        <w:t xml:space="preserve"> of course becomes more difficult. How do I know the way I constitute objects is the way other people constitute </w:t>
      </w:r>
      <w:proofErr w:type="gramStart"/>
      <w:r w:rsidR="00975447" w:rsidRPr="00C3262C">
        <w:rPr>
          <w:rFonts w:ascii="Century Schoolbook" w:hAnsi="Century Schoolbook" w:cs="Arial"/>
          <w:sz w:val="26"/>
          <w:szCs w:val="26"/>
        </w:rPr>
        <w:t>objects.</w:t>
      </w:r>
      <w:proofErr w:type="gramEnd"/>
      <w:r w:rsidR="00975447" w:rsidRPr="00C3262C">
        <w:rPr>
          <w:rFonts w:ascii="Century Schoolbook" w:hAnsi="Century Schoolbook" w:cs="Arial"/>
          <w:sz w:val="26"/>
          <w:szCs w:val="26"/>
        </w:rPr>
        <w:t xml:space="preserve"> </w:t>
      </w:r>
      <w:r w:rsidR="0052490C" w:rsidRPr="00C3262C">
        <w:rPr>
          <w:rFonts w:ascii="Century Schoolbook" w:hAnsi="Century Schoolbook" w:cs="Arial"/>
          <w:sz w:val="26"/>
          <w:szCs w:val="26"/>
        </w:rPr>
        <w:t xml:space="preserve">Rather than give in to this kind of scepticism </w:t>
      </w:r>
      <w:r w:rsidR="003F4DD9" w:rsidRPr="00C3262C">
        <w:rPr>
          <w:rFonts w:ascii="Century Schoolbook" w:hAnsi="Century Schoolbook" w:cs="Arial"/>
          <w:sz w:val="26"/>
          <w:szCs w:val="26"/>
        </w:rPr>
        <w:t>Husserl</w:t>
      </w:r>
      <w:r w:rsidR="0052490C" w:rsidRPr="00C3262C">
        <w:rPr>
          <w:rFonts w:ascii="Century Schoolbook" w:hAnsi="Century Schoolbook" w:cs="Arial"/>
          <w:sz w:val="26"/>
          <w:szCs w:val="26"/>
        </w:rPr>
        <w:t xml:space="preserve"> confronts it head on. In one of his best known books a book based on a series of Paris lectures he ga</w:t>
      </w:r>
      <w:r w:rsidR="0005755F" w:rsidRPr="00C3262C">
        <w:rPr>
          <w:rFonts w:ascii="Century Schoolbook" w:hAnsi="Century Schoolbook" w:cs="Arial"/>
          <w:sz w:val="26"/>
          <w:szCs w:val="26"/>
        </w:rPr>
        <w:t>ve in the late 20s he published</w:t>
      </w:r>
      <w:r w:rsidR="0052490C" w:rsidRPr="00C3262C">
        <w:rPr>
          <w:rFonts w:ascii="Century Schoolbook" w:hAnsi="Century Schoolbook" w:cs="Arial"/>
          <w:sz w:val="26"/>
          <w:szCs w:val="26"/>
        </w:rPr>
        <w:t xml:space="preserve"> ‘Cartesian meditation’ where of course he makes quite explicit reference to Descartes </w:t>
      </w:r>
      <w:r w:rsidR="00DE63DA">
        <w:rPr>
          <w:rFonts w:ascii="Century Schoolbook" w:hAnsi="Century Schoolbook" w:cs="Arial"/>
          <w:sz w:val="26"/>
          <w:szCs w:val="26"/>
        </w:rPr>
        <w:t>and</w:t>
      </w:r>
      <w:r w:rsidR="0052490C" w:rsidRPr="00C3262C">
        <w:rPr>
          <w:rFonts w:ascii="Century Schoolbook" w:hAnsi="Century Schoolbook" w:cs="Arial"/>
          <w:sz w:val="26"/>
          <w:szCs w:val="26"/>
        </w:rPr>
        <w:t xml:space="preserve"> says how indebted he is to Descartes basic retreat to subjectivity </w:t>
      </w:r>
      <w:r w:rsidR="00DE63DA">
        <w:rPr>
          <w:rFonts w:ascii="Century Schoolbook" w:hAnsi="Century Schoolbook" w:cs="Arial"/>
          <w:sz w:val="26"/>
          <w:szCs w:val="26"/>
        </w:rPr>
        <w:t>and</w:t>
      </w:r>
      <w:r w:rsidR="0052490C" w:rsidRPr="00C3262C">
        <w:rPr>
          <w:rFonts w:ascii="Century Schoolbook" w:hAnsi="Century Schoolbook" w:cs="Arial"/>
          <w:sz w:val="26"/>
          <w:szCs w:val="26"/>
        </w:rPr>
        <w:t xml:space="preserve"> Descartes notion to, but he also takes on the question which Descartes did not really take on, about how we know the structure of experience which he describes in his own experience are going to be shared by other humans. This in a sense h</w:t>
      </w:r>
      <w:r w:rsidR="0005755F" w:rsidRPr="00C3262C">
        <w:rPr>
          <w:rFonts w:ascii="Century Schoolbook" w:hAnsi="Century Schoolbook" w:cs="Arial"/>
          <w:sz w:val="26"/>
          <w:szCs w:val="26"/>
        </w:rPr>
        <w:t>as already been answered by the</w:t>
      </w:r>
      <w:r w:rsidR="0052490C" w:rsidRPr="00C3262C">
        <w:rPr>
          <w:rFonts w:ascii="Century Schoolbook" w:hAnsi="Century Schoolbook" w:cs="Arial"/>
          <w:sz w:val="26"/>
          <w:szCs w:val="26"/>
        </w:rPr>
        <w:t xml:space="preserve"> idea of </w:t>
      </w:r>
      <w:r w:rsidR="0005755F" w:rsidRPr="00C3262C">
        <w:rPr>
          <w:rFonts w:ascii="Century Schoolbook" w:hAnsi="Century Schoolbook" w:cs="Arial"/>
          <w:sz w:val="26"/>
          <w:szCs w:val="26"/>
        </w:rPr>
        <w:t>what</w:t>
      </w:r>
      <w:r w:rsidR="0052490C" w:rsidRPr="00C3262C">
        <w:rPr>
          <w:rFonts w:ascii="Century Schoolbook" w:hAnsi="Century Schoolbook" w:cs="Arial"/>
          <w:sz w:val="26"/>
          <w:szCs w:val="26"/>
        </w:rPr>
        <w:t xml:space="preserve"> your doing is describin</w:t>
      </w:r>
      <w:r w:rsidR="00CC262F" w:rsidRPr="00C3262C">
        <w:rPr>
          <w:rFonts w:ascii="Century Schoolbook" w:hAnsi="Century Schoolbook" w:cs="Arial"/>
          <w:sz w:val="26"/>
          <w:szCs w:val="26"/>
        </w:rPr>
        <w:t>g the essential structures of experiences describing ‘essence</w:t>
      </w:r>
      <w:r w:rsidR="0005755F" w:rsidRPr="00C3262C">
        <w:rPr>
          <w:rFonts w:ascii="Century Schoolbook" w:hAnsi="Century Schoolbook" w:cs="Arial"/>
          <w:sz w:val="26"/>
          <w:szCs w:val="26"/>
        </w:rPr>
        <w:t>s</w:t>
      </w:r>
      <w:r w:rsidR="00CC262F" w:rsidRPr="00C3262C">
        <w:rPr>
          <w:rFonts w:ascii="Century Schoolbook" w:hAnsi="Century Schoolbook" w:cs="Arial"/>
          <w:sz w:val="26"/>
          <w:szCs w:val="26"/>
        </w:rPr>
        <w:t>’ of human experience. Because if something is an essence it is not merely an essence for me but i</w:t>
      </w:r>
      <w:r w:rsidR="0088179F" w:rsidRPr="00C3262C">
        <w:rPr>
          <w:rFonts w:ascii="Century Schoolbook" w:hAnsi="Century Schoolbook" w:cs="Arial"/>
          <w:sz w:val="26"/>
          <w:szCs w:val="26"/>
        </w:rPr>
        <w:t>t is an essence for anyone and everyone. Neverthe</w:t>
      </w:r>
      <w:r w:rsidR="00CC262F" w:rsidRPr="00C3262C">
        <w:rPr>
          <w:rFonts w:ascii="Century Schoolbook" w:hAnsi="Century Schoolbook" w:cs="Arial"/>
          <w:sz w:val="26"/>
          <w:szCs w:val="26"/>
        </w:rPr>
        <w:t xml:space="preserve">less </w:t>
      </w:r>
      <w:proofErr w:type="gramStart"/>
      <w:r w:rsidR="00CC262F" w:rsidRPr="00C3262C">
        <w:rPr>
          <w:rFonts w:ascii="Century Schoolbook" w:hAnsi="Century Schoolbook" w:cs="Arial"/>
          <w:sz w:val="26"/>
          <w:szCs w:val="26"/>
        </w:rPr>
        <w:t>there</w:t>
      </w:r>
      <w:proofErr w:type="gramEnd"/>
      <w:r w:rsidR="00CC262F" w:rsidRPr="00C3262C">
        <w:rPr>
          <w:rFonts w:ascii="Century Schoolbook" w:hAnsi="Century Schoolbook" w:cs="Arial"/>
          <w:sz w:val="26"/>
          <w:szCs w:val="26"/>
        </w:rPr>
        <w:t xml:space="preserve"> s still a persisting question how do you</w:t>
      </w:r>
      <w:r w:rsidR="0088179F" w:rsidRPr="00C3262C">
        <w:rPr>
          <w:rFonts w:ascii="Century Schoolbook" w:hAnsi="Century Schoolbook" w:cs="Arial"/>
          <w:sz w:val="26"/>
          <w:szCs w:val="26"/>
        </w:rPr>
        <w:t xml:space="preserve"> </w:t>
      </w:r>
      <w:r w:rsidR="00CC262F" w:rsidRPr="00C3262C">
        <w:rPr>
          <w:rFonts w:ascii="Century Schoolbook" w:hAnsi="Century Schoolbook" w:cs="Arial"/>
          <w:sz w:val="26"/>
          <w:szCs w:val="26"/>
        </w:rPr>
        <w:t>know there any other</w:t>
      </w:r>
      <w:r w:rsidR="0088179F" w:rsidRPr="00C3262C">
        <w:rPr>
          <w:rFonts w:ascii="Century Schoolbook" w:hAnsi="Century Schoolbook" w:cs="Arial"/>
          <w:sz w:val="26"/>
          <w:szCs w:val="26"/>
        </w:rPr>
        <w:t>s</w:t>
      </w:r>
      <w:r w:rsidR="00CC262F" w:rsidRPr="00C3262C">
        <w:rPr>
          <w:rFonts w:ascii="Century Schoolbook" w:hAnsi="Century Schoolbook" w:cs="Arial"/>
          <w:sz w:val="26"/>
          <w:szCs w:val="26"/>
        </w:rPr>
        <w:t xml:space="preserve"> to experience these essences? And how do you know they have the same kind of consciousness that I do. Well, </w:t>
      </w:r>
      <w:r w:rsidR="003F4DD9" w:rsidRPr="00C3262C">
        <w:rPr>
          <w:rFonts w:ascii="Century Schoolbook" w:hAnsi="Century Schoolbook" w:cs="Arial"/>
          <w:sz w:val="26"/>
          <w:szCs w:val="26"/>
        </w:rPr>
        <w:t>Husserl</w:t>
      </w:r>
      <w:r w:rsidR="00CC262F" w:rsidRPr="00C3262C">
        <w:rPr>
          <w:rFonts w:ascii="Century Schoolbook" w:hAnsi="Century Schoolbook" w:cs="Arial"/>
          <w:sz w:val="26"/>
          <w:szCs w:val="26"/>
        </w:rPr>
        <w:t xml:space="preserve"> never completely answers this question. What he comes to see is that there is a shared background that we all have. And, there </w:t>
      </w:r>
      <w:proofErr w:type="gramStart"/>
      <w:r w:rsidR="00CC262F" w:rsidRPr="00C3262C">
        <w:rPr>
          <w:rFonts w:ascii="Century Schoolbook" w:hAnsi="Century Schoolbook" w:cs="Arial"/>
          <w:sz w:val="26"/>
          <w:szCs w:val="26"/>
        </w:rPr>
        <w:t>remains</w:t>
      </w:r>
      <w:proofErr w:type="gramEnd"/>
      <w:r w:rsidR="00CC262F" w:rsidRPr="00C3262C">
        <w:rPr>
          <w:rFonts w:ascii="Century Schoolbook" w:hAnsi="Century Schoolbook" w:cs="Arial"/>
          <w:sz w:val="26"/>
          <w:szCs w:val="26"/>
        </w:rPr>
        <w:t xml:space="preserve"> a many suppositions which cannot count as internal rules or structures of consciousness. Nevertheless, they enter our concepts of know</w:t>
      </w:r>
      <w:r w:rsidR="008B27B2" w:rsidRPr="00C3262C">
        <w:rPr>
          <w:rFonts w:ascii="Century Schoolbook" w:hAnsi="Century Schoolbook" w:cs="Arial"/>
          <w:sz w:val="26"/>
          <w:szCs w:val="26"/>
        </w:rPr>
        <w:t>l</w:t>
      </w:r>
      <w:r w:rsidR="00CC262F" w:rsidRPr="00C3262C">
        <w:rPr>
          <w:rFonts w:ascii="Century Schoolbook" w:hAnsi="Century Schoolbook" w:cs="Arial"/>
          <w:sz w:val="26"/>
          <w:szCs w:val="26"/>
        </w:rPr>
        <w:t>edge perceptual knowledge in particular he calls this the ‘</w:t>
      </w:r>
      <w:r w:rsidR="0088179F" w:rsidRPr="00C3262C">
        <w:rPr>
          <w:rFonts w:ascii="Century Schoolbook" w:hAnsi="Century Schoolbook" w:cs="Arial"/>
          <w:sz w:val="26"/>
          <w:szCs w:val="26"/>
        </w:rPr>
        <w:t>’life-world’</w:t>
      </w:r>
      <w:r w:rsidR="00CC262F" w:rsidRPr="00C3262C">
        <w:rPr>
          <w:rFonts w:ascii="Century Schoolbook" w:hAnsi="Century Schoolbook" w:cs="Arial"/>
          <w:sz w:val="26"/>
          <w:szCs w:val="26"/>
        </w:rPr>
        <w:t xml:space="preserve"> </w:t>
      </w:r>
      <w:r w:rsidR="00DE63DA">
        <w:rPr>
          <w:rFonts w:ascii="Century Schoolbook" w:hAnsi="Century Schoolbook" w:cs="Arial"/>
          <w:sz w:val="26"/>
          <w:szCs w:val="26"/>
        </w:rPr>
        <w:t>and</w:t>
      </w:r>
      <w:r w:rsidR="00CC262F" w:rsidRPr="00C3262C">
        <w:rPr>
          <w:rFonts w:ascii="Century Schoolbook" w:hAnsi="Century Schoolbook" w:cs="Arial"/>
          <w:sz w:val="26"/>
          <w:szCs w:val="26"/>
        </w:rPr>
        <w:t xml:space="preserve"> the idea is first of all, knowledge has a dimension that he has not talked about in his earlier work partly because of his concentration on their paradigm of mathematics </w:t>
      </w:r>
      <w:r w:rsidR="00DE63DA">
        <w:rPr>
          <w:rFonts w:ascii="Century Schoolbook" w:hAnsi="Century Schoolbook" w:cs="Arial"/>
          <w:sz w:val="26"/>
          <w:szCs w:val="26"/>
        </w:rPr>
        <w:t>and</w:t>
      </w:r>
      <w:r w:rsidR="00CC262F" w:rsidRPr="00C3262C">
        <w:rPr>
          <w:rFonts w:ascii="Century Schoolbook" w:hAnsi="Century Schoolbook" w:cs="Arial"/>
          <w:sz w:val="26"/>
          <w:szCs w:val="26"/>
        </w:rPr>
        <w:t xml:space="preserve"> in particular it has to do with human practices </w:t>
      </w:r>
      <w:r w:rsidR="00DE63DA">
        <w:rPr>
          <w:rFonts w:ascii="Century Schoolbook" w:hAnsi="Century Schoolbook" w:cs="Arial"/>
          <w:sz w:val="26"/>
          <w:szCs w:val="26"/>
        </w:rPr>
        <w:t>and</w:t>
      </w:r>
      <w:r w:rsidR="00CC262F" w:rsidRPr="00C3262C">
        <w:rPr>
          <w:rFonts w:ascii="Century Schoolbook" w:hAnsi="Century Schoolbook" w:cs="Arial"/>
          <w:sz w:val="26"/>
          <w:szCs w:val="26"/>
        </w:rPr>
        <w:t xml:space="preserve"> how people participate in their experience and participated together it is something less than the pragmatic form, which was to happen</w:t>
      </w:r>
      <w:r w:rsidR="008B27B2" w:rsidRPr="00C3262C">
        <w:rPr>
          <w:rFonts w:ascii="Century Schoolbook" w:hAnsi="Century Schoolbook" w:cs="Arial"/>
          <w:sz w:val="26"/>
          <w:szCs w:val="26"/>
        </w:rPr>
        <w:t xml:space="preserve"> to philosophy, when such practices became the central focus of philosophy </w:t>
      </w:r>
      <w:r w:rsidR="00DE63DA">
        <w:rPr>
          <w:rFonts w:ascii="Century Schoolbook" w:hAnsi="Century Schoolbook" w:cs="Arial"/>
          <w:sz w:val="26"/>
          <w:szCs w:val="26"/>
        </w:rPr>
        <w:t>and</w:t>
      </w:r>
      <w:r w:rsidR="008B27B2" w:rsidRPr="00C3262C">
        <w:rPr>
          <w:rFonts w:ascii="Century Schoolbook" w:hAnsi="Century Schoolbook" w:cs="Arial"/>
          <w:sz w:val="26"/>
          <w:szCs w:val="26"/>
        </w:rPr>
        <w:t xml:space="preserve"> it is certainly not where Heidegger is about</w:t>
      </w:r>
      <w:r w:rsidR="0052490C" w:rsidRPr="00C3262C">
        <w:rPr>
          <w:rFonts w:ascii="Century Schoolbook" w:hAnsi="Century Schoolbook" w:cs="Arial"/>
          <w:sz w:val="26"/>
          <w:szCs w:val="26"/>
        </w:rPr>
        <w:t xml:space="preserve"> </w:t>
      </w:r>
      <w:r w:rsidR="008B27B2" w:rsidRPr="00C3262C">
        <w:rPr>
          <w:rFonts w:ascii="Century Schoolbook" w:hAnsi="Century Schoolbook" w:cs="Arial"/>
          <w:sz w:val="26"/>
          <w:szCs w:val="26"/>
        </w:rPr>
        <w:t xml:space="preserve">to take phenomenology, when practices become the essence of phenomenology itself, but what we can find in </w:t>
      </w:r>
      <w:r w:rsidR="003F4DD9" w:rsidRPr="00C3262C">
        <w:rPr>
          <w:rFonts w:ascii="Century Schoolbook" w:hAnsi="Century Schoolbook" w:cs="Arial"/>
          <w:sz w:val="26"/>
          <w:szCs w:val="26"/>
        </w:rPr>
        <w:t>Husserl</w:t>
      </w:r>
      <w:r w:rsidR="008B27B2" w:rsidRPr="00C3262C">
        <w:rPr>
          <w:rFonts w:ascii="Century Schoolbook" w:hAnsi="Century Schoolbook" w:cs="Arial"/>
          <w:sz w:val="26"/>
          <w:szCs w:val="26"/>
        </w:rPr>
        <w:t>s later work is a recognition that the mathematical paradigm with which he began is not adequate and instead what he needs is a broader concept</w:t>
      </w:r>
      <w:r w:rsidR="00F331BD" w:rsidRPr="00C3262C">
        <w:rPr>
          <w:rFonts w:ascii="Century Schoolbook" w:hAnsi="Century Schoolbook" w:cs="Arial"/>
          <w:sz w:val="26"/>
          <w:szCs w:val="26"/>
        </w:rPr>
        <w:t xml:space="preserve"> of experience and that is what</w:t>
      </w:r>
      <w:r w:rsidR="008B27B2" w:rsidRPr="00C3262C">
        <w:rPr>
          <w:rFonts w:ascii="Century Schoolbook" w:hAnsi="Century Schoolbook" w:cs="Arial"/>
          <w:sz w:val="26"/>
          <w:szCs w:val="26"/>
        </w:rPr>
        <w:t xml:space="preserve"> his students Heidegger / Sartre </w:t>
      </w:r>
      <w:r w:rsidR="00F331BD" w:rsidRPr="00C3262C">
        <w:rPr>
          <w:rFonts w:ascii="Century Schoolbook" w:hAnsi="Century Schoolbook" w:cs="Arial"/>
          <w:sz w:val="26"/>
          <w:szCs w:val="26"/>
        </w:rPr>
        <w:t>were to take up.</w:t>
      </w:r>
    </w:p>
    <w:p w14:paraId="56DC7FE5" w14:textId="77777777" w:rsidR="000C62BC" w:rsidRPr="00C3262C" w:rsidRDefault="000C62BC" w:rsidP="00C3262C">
      <w:pPr>
        <w:jc w:val="both"/>
        <w:rPr>
          <w:rFonts w:ascii="Century Schoolbook" w:hAnsi="Century Schoolbook" w:cs="Arial"/>
          <w:sz w:val="24"/>
          <w:szCs w:val="24"/>
        </w:rPr>
      </w:pPr>
    </w:p>
    <w:sectPr w:rsidR="000C62BC" w:rsidRPr="00C3262C" w:rsidSect="00161415">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1556C7" w14:textId="77777777" w:rsidR="00670FC1" w:rsidRDefault="00670FC1" w:rsidP="00AF32BB">
      <w:pPr>
        <w:spacing w:after="0" w:line="240" w:lineRule="auto"/>
      </w:pPr>
      <w:r>
        <w:separator/>
      </w:r>
    </w:p>
  </w:endnote>
  <w:endnote w:type="continuationSeparator" w:id="0">
    <w:p w14:paraId="53E0B3FC" w14:textId="77777777" w:rsidR="00670FC1" w:rsidRDefault="00670FC1" w:rsidP="00AF3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 w:name="Century Schoolbook">
    <w:panose1 w:val="020406040505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2A87" w:usb1="80000000" w:usb2="00000008" w:usb3="00000000" w:csb0="000001FF" w:csb1="00000000"/>
  </w:font>
  <w:font w:name="Times-Italic">
    <w:altName w:val="Times"/>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4A2174" w14:textId="77777777" w:rsidR="00323983" w:rsidRDefault="00323983" w:rsidP="008D4B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BF20700" w14:textId="77777777" w:rsidR="00323983" w:rsidRDefault="00323983" w:rsidP="008D4B9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E3B3F4" w14:textId="77777777" w:rsidR="00323983" w:rsidRDefault="00323983" w:rsidP="008D4B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17B5921" w14:textId="77777777" w:rsidR="00323983" w:rsidRDefault="00323983" w:rsidP="008D4B9C">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6B8F9C" w14:textId="77777777" w:rsidR="00670FC1" w:rsidRDefault="00670FC1" w:rsidP="003F4D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712D83" w14:textId="77777777" w:rsidR="00670FC1" w:rsidRDefault="00670FC1">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07FFBC" w14:textId="77777777" w:rsidR="00670FC1" w:rsidRDefault="00670FC1" w:rsidP="003F4D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02DB">
      <w:rPr>
        <w:rStyle w:val="PageNumber"/>
        <w:noProof/>
      </w:rPr>
      <w:t>23</w:t>
    </w:r>
    <w:r>
      <w:rPr>
        <w:rStyle w:val="PageNumber"/>
      </w:rPr>
      <w:fldChar w:fldCharType="end"/>
    </w:r>
  </w:p>
  <w:p w14:paraId="64EA7728" w14:textId="77777777" w:rsidR="00670FC1" w:rsidRDefault="00670FC1">
    <w:pPr>
      <w:pStyle w:val="Footer"/>
      <w:jc w:val="center"/>
    </w:pPr>
  </w:p>
  <w:p w14:paraId="11EA2BA7" w14:textId="77777777" w:rsidR="00670FC1" w:rsidRDefault="00670FC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8FF148" w14:textId="77777777" w:rsidR="00670FC1" w:rsidRDefault="00670FC1" w:rsidP="00AF32BB">
      <w:pPr>
        <w:spacing w:after="0" w:line="240" w:lineRule="auto"/>
      </w:pPr>
      <w:r>
        <w:separator/>
      </w:r>
    </w:p>
  </w:footnote>
  <w:footnote w:type="continuationSeparator" w:id="0">
    <w:p w14:paraId="7329581F" w14:textId="77777777" w:rsidR="00670FC1" w:rsidRDefault="00670FC1" w:rsidP="00AF32BB">
      <w:pPr>
        <w:spacing w:after="0" w:line="240" w:lineRule="auto"/>
      </w:pPr>
      <w:r>
        <w:continuationSeparator/>
      </w:r>
    </w:p>
  </w:footnote>
  <w:footnote w:id="1">
    <w:p w14:paraId="7979DCB4" w14:textId="22E8469E" w:rsidR="00670FC1" w:rsidRPr="004B7D26" w:rsidRDefault="00670FC1">
      <w:pPr>
        <w:pStyle w:val="FootnoteText"/>
        <w:rPr>
          <w:lang w:val="en-US"/>
        </w:rPr>
      </w:pPr>
      <w:r>
        <w:rPr>
          <w:rStyle w:val="FootnoteReference"/>
        </w:rPr>
        <w:footnoteRef/>
      </w:r>
      <w:r>
        <w:t xml:space="preserve"> </w:t>
      </w:r>
      <w:r w:rsidRPr="004B7D26">
        <w:t>Plato had - according to Nietzsche - devalued appearance, reduced it to a mere seeming. The real thing was somewhere else, behind its many, deceptive appearances. Appearances were things about which one could</w:t>
      </w:r>
      <w:r>
        <w:t xml:space="preserve"> not acquire certain </w:t>
      </w:r>
      <w:proofErr w:type="gramStart"/>
      <w:r>
        <w:t>knowledge,</w:t>
      </w:r>
      <w:proofErr w:type="gramEnd"/>
      <w:r>
        <w:t xml:space="preserve"> </w:t>
      </w:r>
      <w:r w:rsidRPr="004B7D26">
        <w:t xml:space="preserve">one could only have opinions, points of view. In opposition to this, and even without the reference to the </w:t>
      </w:r>
      <w:proofErr w:type="spellStart"/>
      <w:r w:rsidRPr="004B7D26">
        <w:t>noumenon</w:t>
      </w:r>
      <w:proofErr w:type="spellEnd"/>
      <w:r w:rsidRPr="004B7D26">
        <w:t xml:space="preserve"> that Kant retains, Husserl returns to appearances their philosophical dignity.</w:t>
      </w:r>
    </w:p>
  </w:footnote>
  <w:footnote w:id="2">
    <w:p w14:paraId="33C4B8D3" w14:textId="1D937DBF" w:rsidR="00670FC1" w:rsidRPr="00CA334C" w:rsidRDefault="00670FC1" w:rsidP="00CA334C">
      <w:pPr>
        <w:pStyle w:val="FootnoteText"/>
      </w:pPr>
      <w:r>
        <w:rPr>
          <w:rStyle w:val="FootnoteReference"/>
        </w:rPr>
        <w:footnoteRef/>
      </w:r>
      <w:r>
        <w:t xml:space="preserve"> Husserl calls this the ‘</w:t>
      </w:r>
      <w:r w:rsidRPr="00CA334C">
        <w:t xml:space="preserve">principle of principles', the ultimate principle that governs phenomenology: nothing is certain unless we access it directly in intuition. We can certainly know something only if we can verify that we are experiencing each of its aspects correctly in a direct intuition, because in this intuition the thing as it is in itself is given to us, 'in the </w:t>
      </w:r>
      <w:proofErr w:type="spellStart"/>
      <w:r w:rsidRPr="00CA334C">
        <w:t>flestu</w:t>
      </w:r>
      <w:proofErr w:type="spellEnd"/>
      <w:r w:rsidRPr="00CA334C">
        <w:t xml:space="preserve"> The principle of principles states that the only adequate source of knowledge is intuition, the direct bodily presence of the thing we are seeking to know.</w:t>
      </w:r>
    </w:p>
    <w:p w14:paraId="73BC92C8" w14:textId="5F2D86C5" w:rsidR="00670FC1" w:rsidRPr="00CA334C" w:rsidRDefault="00670FC1">
      <w:pPr>
        <w:pStyle w:val="FootnoteText"/>
        <w:rPr>
          <w:lang w:val="en-US"/>
        </w:rPr>
      </w:pPr>
    </w:p>
  </w:footnote>
  <w:footnote w:id="3">
    <w:p w14:paraId="54551B27" w14:textId="6B472DE0" w:rsidR="00670FC1" w:rsidRPr="00E53DF7" w:rsidRDefault="00670FC1" w:rsidP="00DE63DA">
      <w:pPr>
        <w:pStyle w:val="FootnoteText"/>
        <w:rPr>
          <w:rStyle w:val="FootnoteReference"/>
          <w:sz w:val="28"/>
          <w:szCs w:val="28"/>
        </w:rPr>
      </w:pPr>
      <w:r w:rsidRPr="00E53DF7">
        <w:rPr>
          <w:rStyle w:val="FootnoteReference"/>
          <w:sz w:val="28"/>
          <w:szCs w:val="28"/>
        </w:rPr>
        <w:footnoteRef/>
      </w:r>
      <w:r w:rsidRPr="00E53DF7">
        <w:rPr>
          <w:rStyle w:val="FootnoteReference"/>
          <w:sz w:val="28"/>
          <w:szCs w:val="28"/>
        </w:rPr>
        <w:t xml:space="preserve"> Designates the realization that consciousness is never empty. Furthermore consciousness is directed towards its object in a  dynamic fashion, in the sense that it wants to get an ever closer grasp of the object</w:t>
      </w:r>
    </w:p>
  </w:footnote>
  <w:footnote w:id="4">
    <w:p w14:paraId="062819CD" w14:textId="7A3E6F4C" w:rsidR="00670FC1" w:rsidRPr="00E53DF7" w:rsidRDefault="00670FC1" w:rsidP="00DE63DA">
      <w:pPr>
        <w:pStyle w:val="FootnoteText"/>
        <w:rPr>
          <w:vertAlign w:val="superscript"/>
        </w:rPr>
      </w:pPr>
      <w:r w:rsidRPr="00E53DF7">
        <w:rPr>
          <w:rStyle w:val="FootnoteReference"/>
          <w:sz w:val="28"/>
          <w:szCs w:val="28"/>
        </w:rPr>
        <w:footnoteRef/>
      </w:r>
      <w:r w:rsidRPr="00E53DF7">
        <w:rPr>
          <w:rStyle w:val="FootnoteReference"/>
          <w:sz w:val="28"/>
          <w:szCs w:val="28"/>
        </w:rPr>
        <w:t xml:space="preserve"> Consciousness is responsible for constituting</w:t>
      </w:r>
      <w:r>
        <w:rPr>
          <w:rStyle w:val="FootnoteReference"/>
          <w:sz w:val="28"/>
          <w:szCs w:val="28"/>
        </w:rPr>
        <w:t xml:space="preserve"> the </w:t>
      </w:r>
      <w:r w:rsidRPr="00E53DF7">
        <w:rPr>
          <w:rStyle w:val="FootnoteReference"/>
          <w:sz w:val="28"/>
          <w:szCs w:val="28"/>
        </w:rPr>
        <w:t xml:space="preserve">appearance of objects. Passivity, synthesis </w:t>
      </w:r>
      <w:r>
        <w:rPr>
          <w:rStyle w:val="FootnoteReference"/>
          <w:sz w:val="28"/>
          <w:szCs w:val="28"/>
        </w:rPr>
        <w:t>and</w:t>
      </w:r>
      <w:r w:rsidRPr="00E53DF7">
        <w:rPr>
          <w:rStyle w:val="FootnoteReference"/>
          <w:sz w:val="28"/>
          <w:szCs w:val="28"/>
        </w:rPr>
        <w:t xml:space="preserve"> inter-subjectivity</w:t>
      </w:r>
    </w:p>
  </w:footnote>
  <w:footnote w:id="5">
    <w:p w14:paraId="755D7FCD" w14:textId="452F4EC9" w:rsidR="00670FC1" w:rsidRPr="00E53DF7" w:rsidRDefault="00670FC1" w:rsidP="00DE63DA">
      <w:pPr>
        <w:pStyle w:val="FootnoteText"/>
      </w:pPr>
      <w:r w:rsidRPr="00E53DF7">
        <w:rPr>
          <w:rStyle w:val="FootnoteReference"/>
          <w:sz w:val="28"/>
          <w:szCs w:val="28"/>
        </w:rPr>
        <w:footnoteRef/>
      </w:r>
      <w:r w:rsidRPr="00E53DF7">
        <w:t xml:space="preserve"> </w:t>
      </w:r>
      <w:r>
        <w:t>I</w:t>
      </w:r>
      <w:r w:rsidRPr="00E53DF7">
        <w:t>t is an attitude that we take towards an object that we are experiencing, within each we have expectations of the object</w:t>
      </w:r>
    </w:p>
    <w:p w14:paraId="511E1D85" w14:textId="637CB468" w:rsidR="00670FC1" w:rsidRPr="00E53DF7" w:rsidRDefault="00670FC1">
      <w:pPr>
        <w:pStyle w:val="FootnoteText"/>
        <w:rPr>
          <w:lang w:val="en-US"/>
        </w:rPr>
      </w:pPr>
    </w:p>
  </w:footnote>
  <w:footnote w:id="6">
    <w:p w14:paraId="1AF8AC36" w14:textId="74228D35" w:rsidR="00670FC1" w:rsidRPr="00E53DF7" w:rsidRDefault="00670FC1" w:rsidP="00E53DF7">
      <w:pPr>
        <w:pStyle w:val="CommentText"/>
        <w:rPr>
          <w:rStyle w:val="FootnoteTextChar"/>
        </w:rPr>
      </w:pPr>
      <w:r>
        <w:rPr>
          <w:rStyle w:val="FootnoteReference"/>
        </w:rPr>
        <w:footnoteRef/>
      </w:r>
      <w:r>
        <w:t xml:space="preserve"> </w:t>
      </w:r>
      <w:r w:rsidRPr="00E53DF7">
        <w:rPr>
          <w:rStyle w:val="FootnoteTextChar"/>
        </w:rPr>
        <w:t xml:space="preserve">The natural attitude; </w:t>
      </w:r>
      <w:proofErr w:type="spellStart"/>
      <w:r w:rsidRPr="00E53DF7">
        <w:rPr>
          <w:rStyle w:val="FootnoteTextChar"/>
        </w:rPr>
        <w:t>i</w:t>
      </w:r>
      <w:proofErr w:type="spellEnd"/>
      <w:r w:rsidRPr="00E53DF7">
        <w:rPr>
          <w:rStyle w:val="FootnoteTextChar"/>
        </w:rPr>
        <w:t xml:space="preserve">) directed towards the object ii) that the objects are </w:t>
      </w:r>
      <w:proofErr w:type="gramStart"/>
      <w:r w:rsidRPr="00E53DF7">
        <w:rPr>
          <w:rStyle w:val="FootnoteTextChar"/>
        </w:rPr>
        <w:t xml:space="preserve">there  </w:t>
      </w:r>
      <w:r>
        <w:rPr>
          <w:rStyle w:val="FootnoteTextChar"/>
        </w:rPr>
        <w:t>and</w:t>
      </w:r>
      <w:proofErr w:type="gramEnd"/>
      <w:r w:rsidRPr="00E53DF7">
        <w:rPr>
          <w:rStyle w:val="FootnoteTextChar"/>
        </w:rPr>
        <w:t xml:space="preserve"> independent of our attention This also brings our attention to H.s (General</w:t>
      </w:r>
      <w:r>
        <w:rPr>
          <w:rStyle w:val="FootnoteTextChar"/>
        </w:rPr>
        <w:t xml:space="preserve"> </w:t>
      </w:r>
      <w:r w:rsidRPr="00E53DF7">
        <w:rPr>
          <w:rStyle w:val="FootnoteTextChar"/>
        </w:rPr>
        <w:t>thesis) “the world is”</w:t>
      </w:r>
    </w:p>
    <w:p w14:paraId="6D6C6862" w14:textId="1AC0CF85" w:rsidR="00670FC1" w:rsidRPr="00E53DF7" w:rsidRDefault="00670FC1">
      <w:pPr>
        <w:pStyle w:val="FootnoteText"/>
        <w:rPr>
          <w:lang w:val="en-US"/>
        </w:rPr>
      </w:pPr>
    </w:p>
  </w:footnote>
  <w:footnote w:id="7">
    <w:p w14:paraId="5845760C" w14:textId="1ABA692B" w:rsidR="00670FC1" w:rsidRPr="00E53DF7" w:rsidRDefault="00670FC1" w:rsidP="00E53DF7">
      <w:pPr>
        <w:pStyle w:val="Footer"/>
        <w:rPr>
          <w:rStyle w:val="FootnoteReference"/>
          <w:lang w:val="en-US"/>
        </w:rPr>
      </w:pPr>
      <w:r>
        <w:rPr>
          <w:rStyle w:val="FootnoteReference"/>
        </w:rPr>
        <w:footnoteRef/>
      </w:r>
      <w:r>
        <w:t xml:space="preserve"> </w:t>
      </w:r>
      <w:r w:rsidRPr="00E53DF7">
        <w:rPr>
          <w:rStyle w:val="FootnoteTextChar"/>
        </w:rPr>
        <w:t>This is different from the empirical e</w:t>
      </w:r>
      <w:r>
        <w:rPr>
          <w:rStyle w:val="FootnoteTextChar"/>
        </w:rPr>
        <w:t xml:space="preserve">go </w:t>
      </w:r>
      <w:proofErr w:type="gramStart"/>
      <w:r>
        <w:rPr>
          <w:rStyle w:val="FootnoteTextChar"/>
        </w:rPr>
        <w:t>( what</w:t>
      </w:r>
      <w:proofErr w:type="gramEnd"/>
      <w:r>
        <w:rPr>
          <w:rStyle w:val="FootnoteTextChar"/>
        </w:rPr>
        <w:t xml:space="preserve"> we mean by ‘I’). The ego</w:t>
      </w:r>
      <w:r w:rsidRPr="00E53DF7">
        <w:rPr>
          <w:rStyle w:val="FootnoteTextChar"/>
        </w:rPr>
        <w:t xml:space="preserve"> can only be acc</w:t>
      </w:r>
      <w:r>
        <w:rPr>
          <w:rStyle w:val="FootnoteTextChar"/>
        </w:rPr>
        <w:t>essed indirectly as the correlat</w:t>
      </w:r>
      <w:r w:rsidRPr="00E53DF7">
        <w:rPr>
          <w:rStyle w:val="FootnoteTextChar"/>
        </w:rPr>
        <w:t xml:space="preserve">e of objects and the world; when we try to reflect on it we arrive a little too </w:t>
      </w:r>
      <w:proofErr w:type="gramStart"/>
      <w:r w:rsidRPr="00E53DF7">
        <w:rPr>
          <w:rStyle w:val="FootnoteTextChar"/>
        </w:rPr>
        <w:t xml:space="preserve">late                                                                 </w:t>
      </w:r>
      <w:proofErr w:type="gramEnd"/>
    </w:p>
  </w:footnote>
  <w:footnote w:id="8">
    <w:p w14:paraId="3136AE07" w14:textId="65EF534C" w:rsidR="00670FC1" w:rsidRDefault="00670FC1" w:rsidP="00E53DF7">
      <w:pPr>
        <w:pStyle w:val="FootnoteText"/>
      </w:pPr>
      <w:r>
        <w:rPr>
          <w:rStyle w:val="FootnoteReference"/>
        </w:rPr>
        <w:footnoteRef/>
      </w:r>
      <w:r>
        <w:t xml:space="preserve"> Husserl as we will see has two concepts here </w:t>
      </w:r>
      <w:proofErr w:type="spellStart"/>
      <w:r w:rsidRPr="00E53DF7">
        <w:rPr>
          <w:i/>
        </w:rPr>
        <w:t>Noesis</w:t>
      </w:r>
      <w:proofErr w:type="spellEnd"/>
      <w:r>
        <w:t xml:space="preserve">: the intention process of intending or the act side of intentionality and </w:t>
      </w:r>
      <w:proofErr w:type="spellStart"/>
      <w:r w:rsidRPr="00E53DF7">
        <w:rPr>
          <w:i/>
        </w:rPr>
        <w:t>Noema</w:t>
      </w:r>
      <w:proofErr w:type="spellEnd"/>
      <w:r>
        <w:t xml:space="preserve"> is the object as is intended by consciousness. Husserl distinguishes between these two </w:t>
      </w:r>
      <w:proofErr w:type="gramStart"/>
      <w:r>
        <w:t>stages  to</w:t>
      </w:r>
      <w:proofErr w:type="gramEnd"/>
      <w:r>
        <w:t xml:space="preserve"> prevent us thinking that  there is a stage prior to the </w:t>
      </w:r>
      <w:proofErr w:type="spellStart"/>
      <w:r>
        <w:t>epoch</w:t>
      </w:r>
      <w:r>
        <w:rPr>
          <w:rFonts w:ascii="Lucida Grande" w:hAnsi="Lucida Grande" w:cs="Lucida Grande"/>
        </w:rPr>
        <w:t>ē</w:t>
      </w:r>
      <w:proofErr w:type="spellEnd"/>
      <w:r>
        <w:t xml:space="preserve"> and thus assuming a ‘being-in-itself’. </w:t>
      </w:r>
    </w:p>
    <w:p w14:paraId="794C10DC" w14:textId="1E68B00D" w:rsidR="00670FC1" w:rsidRPr="00E53DF7" w:rsidRDefault="00670FC1">
      <w:pPr>
        <w:pStyle w:val="FootnoteText"/>
        <w:rPr>
          <w:lang w:val="en-US"/>
        </w:rPr>
      </w:pPr>
    </w:p>
  </w:footnote>
  <w:footnote w:id="9">
    <w:p w14:paraId="2C760042" w14:textId="05C1D509" w:rsidR="00670FC1" w:rsidRPr="00E53DF7" w:rsidRDefault="00670FC1" w:rsidP="00E53DF7">
      <w:pPr>
        <w:pStyle w:val="FootnoteText"/>
      </w:pPr>
      <w:r>
        <w:rPr>
          <w:rStyle w:val="FootnoteReference"/>
        </w:rPr>
        <w:footnoteRef/>
      </w:r>
      <w:r>
        <w:t xml:space="preserve"> </w:t>
      </w:r>
      <w:r w:rsidRPr="00E53DF7">
        <w:t>Reduction</w:t>
      </w:r>
      <w:r>
        <w:t xml:space="preserve"> designates the redirecting of </w:t>
      </w:r>
      <w:r w:rsidRPr="00E53DF7">
        <w:t>our attention towards the ways in which phenomena appears in consciousness</w:t>
      </w:r>
    </w:p>
    <w:p w14:paraId="4D5A000A" w14:textId="3F3DBCBB" w:rsidR="00670FC1" w:rsidRPr="00E53DF7" w:rsidRDefault="00670FC1">
      <w:pPr>
        <w:pStyle w:val="FootnoteText"/>
        <w:rPr>
          <w:lang w:val="en-US"/>
        </w:rPr>
      </w:pPr>
    </w:p>
  </w:footnote>
  <w:footnote w:id="10">
    <w:p w14:paraId="73BB83AA" w14:textId="66246BA1" w:rsidR="00670FC1" w:rsidRPr="00E53DF7" w:rsidRDefault="00670FC1">
      <w:pPr>
        <w:pStyle w:val="FootnoteText"/>
        <w:rPr>
          <w:lang w:val="en-US"/>
        </w:rPr>
      </w:pPr>
      <w:r>
        <w:rPr>
          <w:rStyle w:val="FootnoteReference"/>
        </w:rPr>
        <w:footnoteRef/>
      </w:r>
      <w:r>
        <w:t xml:space="preserve"> For Nietzsche </w:t>
      </w:r>
      <w:r w:rsidRPr="00E53DF7">
        <w:t>of course there is no essence apart from the multiplicity of appearances</w:t>
      </w:r>
    </w:p>
  </w:footnote>
  <w:footnote w:id="11">
    <w:p w14:paraId="7FC498F9" w14:textId="7A610EC7" w:rsidR="00670FC1" w:rsidRPr="00E53DF7" w:rsidRDefault="00670FC1" w:rsidP="00E53DF7">
      <w:pPr>
        <w:pStyle w:val="FootnoteText"/>
      </w:pPr>
      <w:r>
        <w:rPr>
          <w:rStyle w:val="FootnoteReference"/>
        </w:rPr>
        <w:footnoteRef/>
      </w:r>
      <w:r>
        <w:t xml:space="preserve"> </w:t>
      </w:r>
      <w:r w:rsidRPr="00E53DF7">
        <w:t>Of judgement</w:t>
      </w:r>
      <w:proofErr w:type="gramStart"/>
      <w:r w:rsidRPr="00E53DF7">
        <w:t>;</w:t>
      </w:r>
      <w:proofErr w:type="gramEnd"/>
      <w:r w:rsidRPr="00E53DF7">
        <w:t xml:space="preserve"> in the Greek it means to suspend. Specifically, the </w:t>
      </w:r>
      <w:r w:rsidRPr="00A27AA9">
        <w:rPr>
          <w:i/>
        </w:rPr>
        <w:t xml:space="preserve">phenomenological </w:t>
      </w:r>
      <w:proofErr w:type="spellStart"/>
      <w:r w:rsidRPr="00A27AA9">
        <w:rPr>
          <w:i/>
        </w:rPr>
        <w:t>epoch</w:t>
      </w:r>
      <w:r w:rsidRPr="00A27AA9">
        <w:rPr>
          <w:rFonts w:ascii="Lucida Grande" w:hAnsi="Lucida Grande" w:cs="Lucida Grande"/>
          <w:i/>
        </w:rPr>
        <w:t>ē</w:t>
      </w:r>
      <w:proofErr w:type="spellEnd"/>
      <w:r w:rsidRPr="00E53DF7">
        <w:t xml:space="preserve"> means a suspension of judgement regarding being of which I neither affirmed </w:t>
      </w:r>
      <w:r>
        <w:t>n</w:t>
      </w:r>
      <w:r w:rsidRPr="00E53DF7">
        <w:t xml:space="preserve">or denied the world. The </w:t>
      </w:r>
      <w:proofErr w:type="spellStart"/>
      <w:r w:rsidRPr="00E53DF7">
        <w:t>epoch</w:t>
      </w:r>
      <w:r>
        <w:rPr>
          <w:rFonts w:ascii="Lucida Grande" w:hAnsi="Lucida Grande" w:cs="Lucida Grande"/>
        </w:rPr>
        <w:t>ē</w:t>
      </w:r>
      <w:proofErr w:type="spellEnd"/>
      <w:r>
        <w:t xml:space="preserve"> refer s to the moment </w:t>
      </w:r>
      <w:proofErr w:type="gramStart"/>
      <w:r>
        <w:t xml:space="preserve">of  </w:t>
      </w:r>
      <w:r w:rsidRPr="00E53DF7">
        <w:t>bracketing</w:t>
      </w:r>
      <w:proofErr w:type="gramEnd"/>
      <w:r w:rsidRPr="00E53DF7">
        <w:t>, of suspending the thesis about the world’s existence.</w:t>
      </w:r>
    </w:p>
    <w:p w14:paraId="63FB2F27" w14:textId="3E9E1C51" w:rsidR="00670FC1" w:rsidRPr="00E53DF7" w:rsidRDefault="00670FC1">
      <w:pPr>
        <w:pStyle w:val="FootnoteText"/>
        <w:rPr>
          <w:lang w:val="en-US"/>
        </w:rPr>
      </w:pPr>
    </w:p>
  </w:footnote>
  <w:footnote w:id="12">
    <w:p w14:paraId="681489E0" w14:textId="53D2C375" w:rsidR="00670FC1" w:rsidRPr="00F331BD" w:rsidRDefault="00670FC1" w:rsidP="00F331BD">
      <w:pPr>
        <w:pStyle w:val="FootnoteText"/>
        <w:rPr>
          <w:lang w:val="en-US"/>
        </w:rPr>
      </w:pPr>
      <w:r>
        <w:rPr>
          <w:rStyle w:val="FootnoteReference"/>
        </w:rPr>
        <w:footnoteRef/>
      </w:r>
      <w:r>
        <w:t xml:space="preserve"> </w:t>
      </w:r>
      <w:r w:rsidRPr="00F331BD">
        <w:rPr>
          <w:lang w:val="en-US"/>
        </w:rPr>
        <w:t>If by ‘the</w:t>
      </w:r>
      <w:r>
        <w:rPr>
          <w:lang w:val="en-US"/>
        </w:rPr>
        <w:t xml:space="preserve"> </w:t>
      </w:r>
      <w:r w:rsidRPr="00F331BD">
        <w:rPr>
          <w:lang w:val="en-US"/>
        </w:rPr>
        <w:t>phenomenological reduction’ we simply mean the resolve to describe and not to infer, to confine ourselves to what is directly given, then Sartre accepts the phenomenological reduction. What he doesn’t accept (and here he does break with Husserl) is the view that the phenomenological reduction in this sense requires you to “bracket existence.” Husserl thought the real existence of things is not a matter that is directly given to us, whe</w:t>
      </w:r>
      <w:r>
        <w:rPr>
          <w:lang w:val="en-US"/>
        </w:rPr>
        <w:t>reas Sartre, for example</w:t>
      </w:r>
      <w:proofErr w:type="gramStart"/>
      <w:r>
        <w:rPr>
          <w:lang w:val="en-US"/>
        </w:rPr>
        <w:t>,</w:t>
      </w:r>
      <w:r w:rsidRPr="00F331BD">
        <w:rPr>
          <w:lang w:val="en-US"/>
        </w:rPr>
        <w:t xml:space="preserve"> </w:t>
      </w:r>
      <w:r>
        <w:rPr>
          <w:lang w:val="en-US"/>
        </w:rPr>
        <w:t xml:space="preserve"> thinks</w:t>
      </w:r>
      <w:proofErr w:type="gramEnd"/>
      <w:r>
        <w:rPr>
          <w:lang w:val="en-US"/>
        </w:rPr>
        <w:t xml:space="preserve"> it is, but </w:t>
      </w:r>
      <w:r w:rsidRPr="00F331BD">
        <w:rPr>
          <w:lang w:val="en-US"/>
        </w:rPr>
        <w:t>Sartre</w:t>
      </w:r>
      <w:r>
        <w:rPr>
          <w:lang w:val="en-US"/>
        </w:rPr>
        <w:t xml:space="preserve"> </w:t>
      </w:r>
      <w:r w:rsidRPr="00F331BD">
        <w:rPr>
          <w:lang w:val="en-US"/>
        </w:rPr>
        <w:t>qualifies that so much that in th</w:t>
      </w:r>
      <w:r>
        <w:rPr>
          <w:lang w:val="en-US"/>
        </w:rPr>
        <w:t>e end the difference between he</w:t>
      </w:r>
      <w:r w:rsidRPr="00F331BD">
        <w:rPr>
          <w:lang w:val="en-US"/>
        </w:rPr>
        <w:t xml:space="preserve"> and Husserl on this point is no</w:t>
      </w:r>
      <w:r>
        <w:rPr>
          <w:lang w:val="en-US"/>
        </w:rPr>
        <w:t>t as great as it first appears.</w:t>
      </w:r>
    </w:p>
    <w:p w14:paraId="02F29766" w14:textId="2ED54C03" w:rsidR="00670FC1" w:rsidRPr="00E53DF7" w:rsidRDefault="00670FC1">
      <w:pPr>
        <w:pStyle w:val="FootnoteText"/>
        <w:rPr>
          <w:lang w:val="en-US"/>
        </w:rPr>
      </w:pPr>
    </w:p>
  </w:footnote>
  <w:footnote w:id="13">
    <w:p w14:paraId="11EE772B" w14:textId="34FAE0FD" w:rsidR="00670FC1" w:rsidRPr="00F331BD" w:rsidRDefault="00670FC1">
      <w:pPr>
        <w:pStyle w:val="FootnoteText"/>
      </w:pPr>
      <w:r>
        <w:rPr>
          <w:rStyle w:val="FootnoteReference"/>
        </w:rPr>
        <w:footnoteRef/>
      </w:r>
      <w:r>
        <w:t xml:space="preserve"> </w:t>
      </w:r>
      <w:r w:rsidRPr="00F331BD">
        <w:t xml:space="preserve">In the phenomenological sense is not the totality of entities but designates the relations </w:t>
      </w:r>
      <w:r>
        <w:t>and</w:t>
      </w:r>
      <w:r w:rsidRPr="00F331BD">
        <w:t xml:space="preserve"> references between them; it is a  ‘context of references.</w:t>
      </w:r>
      <w:r>
        <w:t xml:space="preserve"> </w:t>
      </w:r>
      <w:r w:rsidRPr="00F331BD">
        <w:t>We find ourselves in this context we do not bring it about</w:t>
      </w:r>
    </w:p>
  </w:footnote>
  <w:footnote w:id="14">
    <w:p w14:paraId="22CF241A" w14:textId="0A77B273" w:rsidR="00670FC1" w:rsidRPr="00F331BD" w:rsidRDefault="00670FC1">
      <w:pPr>
        <w:pStyle w:val="FootnoteText"/>
      </w:pPr>
      <w:r>
        <w:rPr>
          <w:rStyle w:val="FootnoteReference"/>
        </w:rPr>
        <w:footnoteRef/>
      </w:r>
      <w:r>
        <w:t xml:space="preserve"> The natural attitude once more</w:t>
      </w:r>
    </w:p>
  </w:footnote>
  <w:footnote w:id="15">
    <w:p w14:paraId="4DC03F73" w14:textId="1A748038" w:rsidR="00670FC1" w:rsidRPr="00F331BD" w:rsidRDefault="00670FC1">
      <w:pPr>
        <w:pStyle w:val="FootnoteText"/>
        <w:rPr>
          <w:lang w:val="en-US"/>
        </w:rPr>
      </w:pPr>
      <w:r>
        <w:rPr>
          <w:rStyle w:val="FootnoteReference"/>
        </w:rPr>
        <w:footnoteRef/>
      </w:r>
      <w:r>
        <w:t xml:space="preserve"> This is where the phenomenological method comes in; it strives to determine the structures of our </w:t>
      </w:r>
      <w:proofErr w:type="gramStart"/>
      <w:r>
        <w:t>experience which</w:t>
      </w:r>
      <w:proofErr w:type="gramEnd"/>
      <w:r>
        <w:t xml:space="preserve"> can be considered ‘transcendental’: they are conditions for the possibility of all experience.</w:t>
      </w:r>
    </w:p>
  </w:footnote>
  <w:footnote w:id="16">
    <w:p w14:paraId="682A7CB3" w14:textId="760BACBD" w:rsidR="00670FC1" w:rsidRPr="00F331BD" w:rsidRDefault="00670FC1" w:rsidP="00F331BD">
      <w:pPr>
        <w:pStyle w:val="FootnoteText"/>
      </w:pPr>
      <w:r>
        <w:rPr>
          <w:rStyle w:val="FootnoteReference"/>
        </w:rPr>
        <w:footnoteRef/>
      </w:r>
      <w:r>
        <w:t xml:space="preserve"> </w:t>
      </w:r>
      <w:proofErr w:type="gramStart"/>
      <w:r w:rsidRPr="00F331BD">
        <w:t>Careful</w:t>
      </w:r>
      <w:r>
        <w:t xml:space="preserve"> to</w:t>
      </w:r>
      <w:r w:rsidRPr="00F331BD">
        <w:t xml:space="preserve"> again to make the distinction between ‘pure’ </w:t>
      </w:r>
      <w:r>
        <w:t>and</w:t>
      </w:r>
      <w:r w:rsidRPr="00F331BD">
        <w:t xml:space="preserve"> ‘empirical consciousness’.</w:t>
      </w:r>
      <w:proofErr w:type="gramEnd"/>
    </w:p>
    <w:p w14:paraId="48B1881E" w14:textId="1E945861" w:rsidR="00670FC1" w:rsidRPr="00F331BD" w:rsidRDefault="00670FC1">
      <w:pPr>
        <w:pStyle w:val="FootnoteText"/>
        <w:rPr>
          <w:lang w:val="en-US"/>
        </w:rPr>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84B1FA" w14:textId="77777777" w:rsidR="00323983" w:rsidRPr="00323983" w:rsidRDefault="00323983" w:rsidP="00323983">
    <w:pPr>
      <w:pStyle w:val="Header"/>
      <w:rPr>
        <w:rFonts w:ascii="Century Schoolbook" w:hAnsi="Century Schoolbook"/>
        <w:b/>
        <w:bCs/>
        <w:i/>
      </w:rPr>
    </w:pPr>
    <w:r w:rsidRPr="00323983">
      <w:rPr>
        <w:rFonts w:ascii="Century Schoolbook" w:hAnsi="Century Schoolbook"/>
        <w:i/>
      </w:rPr>
      <w:t xml:space="preserve">Block 3: </w:t>
    </w:r>
    <w:r w:rsidRPr="00323983">
      <w:rPr>
        <w:rFonts w:ascii="Century Schoolbook" w:hAnsi="Century Schoolbook"/>
        <w:b/>
        <w:bCs/>
        <w:i/>
      </w:rPr>
      <w:t>Phenomenology and Husserl.</w:t>
    </w:r>
  </w:p>
  <w:p w14:paraId="4F1B8537" w14:textId="77777777" w:rsidR="00323983" w:rsidRDefault="0032398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931B0"/>
    <w:multiLevelType w:val="hybridMultilevel"/>
    <w:tmpl w:val="ECA61E2E"/>
    <w:lvl w:ilvl="0" w:tplc="23E463B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C11081"/>
    <w:multiLevelType w:val="hybridMultilevel"/>
    <w:tmpl w:val="C8DAC814"/>
    <w:lvl w:ilvl="0" w:tplc="23E463B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549"/>
    <w:rsid w:val="00011069"/>
    <w:rsid w:val="00014418"/>
    <w:rsid w:val="00054F41"/>
    <w:rsid w:val="0005755F"/>
    <w:rsid w:val="000728B3"/>
    <w:rsid w:val="00080A92"/>
    <w:rsid w:val="000C62BC"/>
    <w:rsid w:val="000E0D66"/>
    <w:rsid w:val="000E6A63"/>
    <w:rsid w:val="00101889"/>
    <w:rsid w:val="00113B76"/>
    <w:rsid w:val="00126C1A"/>
    <w:rsid w:val="001305AB"/>
    <w:rsid w:val="00161415"/>
    <w:rsid w:val="00172933"/>
    <w:rsid w:val="00184859"/>
    <w:rsid w:val="0019005D"/>
    <w:rsid w:val="001A5B73"/>
    <w:rsid w:val="001D6A0A"/>
    <w:rsid w:val="001E0721"/>
    <w:rsid w:val="001E792E"/>
    <w:rsid w:val="00203071"/>
    <w:rsid w:val="00256D54"/>
    <w:rsid w:val="002655E2"/>
    <w:rsid w:val="00266A90"/>
    <w:rsid w:val="002834E5"/>
    <w:rsid w:val="0030198D"/>
    <w:rsid w:val="00307FF2"/>
    <w:rsid w:val="003107C8"/>
    <w:rsid w:val="003207F0"/>
    <w:rsid w:val="00321C55"/>
    <w:rsid w:val="00323983"/>
    <w:rsid w:val="00323AF9"/>
    <w:rsid w:val="0032647E"/>
    <w:rsid w:val="00335B6A"/>
    <w:rsid w:val="00354109"/>
    <w:rsid w:val="003D412A"/>
    <w:rsid w:val="003F1CEA"/>
    <w:rsid w:val="003F4DD9"/>
    <w:rsid w:val="00401A83"/>
    <w:rsid w:val="00407CF2"/>
    <w:rsid w:val="004221AA"/>
    <w:rsid w:val="004334C2"/>
    <w:rsid w:val="00456C8D"/>
    <w:rsid w:val="00461934"/>
    <w:rsid w:val="0049571F"/>
    <w:rsid w:val="004B7D26"/>
    <w:rsid w:val="0050383B"/>
    <w:rsid w:val="0052490C"/>
    <w:rsid w:val="005C6EC7"/>
    <w:rsid w:val="00603C3E"/>
    <w:rsid w:val="00670FC1"/>
    <w:rsid w:val="006C6CC8"/>
    <w:rsid w:val="006D0F71"/>
    <w:rsid w:val="006D2286"/>
    <w:rsid w:val="006E02DB"/>
    <w:rsid w:val="006E04B6"/>
    <w:rsid w:val="006E236B"/>
    <w:rsid w:val="007155B8"/>
    <w:rsid w:val="00716C26"/>
    <w:rsid w:val="00716E6C"/>
    <w:rsid w:val="0076702D"/>
    <w:rsid w:val="007B27A9"/>
    <w:rsid w:val="007E31C7"/>
    <w:rsid w:val="007E70EA"/>
    <w:rsid w:val="008154B0"/>
    <w:rsid w:val="0082581A"/>
    <w:rsid w:val="00830989"/>
    <w:rsid w:val="0085492E"/>
    <w:rsid w:val="00860F52"/>
    <w:rsid w:val="0088179F"/>
    <w:rsid w:val="00885723"/>
    <w:rsid w:val="008B27B2"/>
    <w:rsid w:val="008C0326"/>
    <w:rsid w:val="008D4F96"/>
    <w:rsid w:val="008E5EBD"/>
    <w:rsid w:val="00923CE4"/>
    <w:rsid w:val="00975447"/>
    <w:rsid w:val="0097637F"/>
    <w:rsid w:val="009C4BF7"/>
    <w:rsid w:val="00A27AA9"/>
    <w:rsid w:val="00A80207"/>
    <w:rsid w:val="00A927A4"/>
    <w:rsid w:val="00AA49C9"/>
    <w:rsid w:val="00AA56D9"/>
    <w:rsid w:val="00AB2DC1"/>
    <w:rsid w:val="00AC0A14"/>
    <w:rsid w:val="00AD39A7"/>
    <w:rsid w:val="00AF32BB"/>
    <w:rsid w:val="00AF4E3E"/>
    <w:rsid w:val="00B001C2"/>
    <w:rsid w:val="00B019B6"/>
    <w:rsid w:val="00B92549"/>
    <w:rsid w:val="00BA7AD1"/>
    <w:rsid w:val="00BD34CE"/>
    <w:rsid w:val="00BD6773"/>
    <w:rsid w:val="00BE3B1B"/>
    <w:rsid w:val="00BF1503"/>
    <w:rsid w:val="00C02A61"/>
    <w:rsid w:val="00C16A1F"/>
    <w:rsid w:val="00C3262C"/>
    <w:rsid w:val="00C54550"/>
    <w:rsid w:val="00C63487"/>
    <w:rsid w:val="00C74DED"/>
    <w:rsid w:val="00C86361"/>
    <w:rsid w:val="00CA2F73"/>
    <w:rsid w:val="00CA334C"/>
    <w:rsid w:val="00CB1A06"/>
    <w:rsid w:val="00CC262F"/>
    <w:rsid w:val="00CE4878"/>
    <w:rsid w:val="00D21DF7"/>
    <w:rsid w:val="00D32E9A"/>
    <w:rsid w:val="00D57FB5"/>
    <w:rsid w:val="00DA2783"/>
    <w:rsid w:val="00DE63DA"/>
    <w:rsid w:val="00DF7968"/>
    <w:rsid w:val="00E20FC4"/>
    <w:rsid w:val="00E37918"/>
    <w:rsid w:val="00E37A93"/>
    <w:rsid w:val="00E53DF7"/>
    <w:rsid w:val="00E91C62"/>
    <w:rsid w:val="00E92648"/>
    <w:rsid w:val="00E9455D"/>
    <w:rsid w:val="00EB1512"/>
    <w:rsid w:val="00EC3FCD"/>
    <w:rsid w:val="00ED35DB"/>
    <w:rsid w:val="00F331BD"/>
    <w:rsid w:val="00F433C2"/>
    <w:rsid w:val="00F50018"/>
    <w:rsid w:val="00F76BAB"/>
    <w:rsid w:val="00F90817"/>
    <w:rsid w:val="00F964A3"/>
    <w:rsid w:val="00FF17E1"/>
    <w:rsid w:val="00FF313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AE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415"/>
  </w:style>
  <w:style w:type="paragraph" w:styleId="Heading1">
    <w:name w:val="heading 1"/>
    <w:basedOn w:val="Normal"/>
    <w:next w:val="Normal"/>
    <w:link w:val="Heading1Char"/>
    <w:uiPriority w:val="9"/>
    <w:qFormat/>
    <w:rsid w:val="00113B76"/>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32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2BB"/>
  </w:style>
  <w:style w:type="paragraph" w:styleId="Footer">
    <w:name w:val="footer"/>
    <w:basedOn w:val="Normal"/>
    <w:link w:val="FooterChar"/>
    <w:uiPriority w:val="99"/>
    <w:unhideWhenUsed/>
    <w:rsid w:val="00AF32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32BB"/>
  </w:style>
  <w:style w:type="character" w:styleId="PageNumber">
    <w:name w:val="page number"/>
    <w:basedOn w:val="DefaultParagraphFont"/>
    <w:uiPriority w:val="99"/>
    <w:semiHidden/>
    <w:unhideWhenUsed/>
    <w:rsid w:val="003F4DD9"/>
  </w:style>
  <w:style w:type="character" w:styleId="CommentReference">
    <w:name w:val="annotation reference"/>
    <w:basedOn w:val="DefaultParagraphFont"/>
    <w:uiPriority w:val="99"/>
    <w:semiHidden/>
    <w:unhideWhenUsed/>
    <w:rsid w:val="00080A92"/>
    <w:rPr>
      <w:sz w:val="16"/>
      <w:szCs w:val="16"/>
    </w:rPr>
  </w:style>
  <w:style w:type="paragraph" w:styleId="CommentText">
    <w:name w:val="annotation text"/>
    <w:basedOn w:val="Normal"/>
    <w:link w:val="CommentTextChar"/>
    <w:uiPriority w:val="99"/>
    <w:unhideWhenUsed/>
    <w:rsid w:val="00080A92"/>
    <w:pPr>
      <w:spacing w:line="240" w:lineRule="auto"/>
    </w:pPr>
    <w:rPr>
      <w:sz w:val="20"/>
      <w:szCs w:val="20"/>
    </w:rPr>
  </w:style>
  <w:style w:type="character" w:customStyle="1" w:styleId="CommentTextChar">
    <w:name w:val="Comment Text Char"/>
    <w:basedOn w:val="DefaultParagraphFont"/>
    <w:link w:val="CommentText"/>
    <w:uiPriority w:val="99"/>
    <w:rsid w:val="00080A92"/>
    <w:rPr>
      <w:sz w:val="20"/>
      <w:szCs w:val="20"/>
    </w:rPr>
  </w:style>
  <w:style w:type="paragraph" w:styleId="CommentSubject">
    <w:name w:val="annotation subject"/>
    <w:basedOn w:val="CommentText"/>
    <w:next w:val="CommentText"/>
    <w:link w:val="CommentSubjectChar"/>
    <w:uiPriority w:val="99"/>
    <w:semiHidden/>
    <w:unhideWhenUsed/>
    <w:rsid w:val="00080A92"/>
    <w:rPr>
      <w:b/>
      <w:bCs/>
    </w:rPr>
  </w:style>
  <w:style w:type="character" w:customStyle="1" w:styleId="CommentSubjectChar">
    <w:name w:val="Comment Subject Char"/>
    <w:basedOn w:val="CommentTextChar"/>
    <w:link w:val="CommentSubject"/>
    <w:uiPriority w:val="99"/>
    <w:semiHidden/>
    <w:rsid w:val="00080A92"/>
    <w:rPr>
      <w:b/>
      <w:bCs/>
      <w:sz w:val="20"/>
      <w:szCs w:val="20"/>
    </w:rPr>
  </w:style>
  <w:style w:type="paragraph" w:styleId="BalloonText">
    <w:name w:val="Balloon Text"/>
    <w:basedOn w:val="Normal"/>
    <w:link w:val="BalloonTextChar"/>
    <w:uiPriority w:val="99"/>
    <w:semiHidden/>
    <w:unhideWhenUsed/>
    <w:rsid w:val="00080A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0A92"/>
    <w:rPr>
      <w:rFonts w:ascii="Tahoma" w:hAnsi="Tahoma" w:cs="Tahoma"/>
      <w:sz w:val="16"/>
      <w:szCs w:val="16"/>
    </w:rPr>
  </w:style>
  <w:style w:type="paragraph" w:styleId="ListParagraph">
    <w:name w:val="List Paragraph"/>
    <w:basedOn w:val="Normal"/>
    <w:uiPriority w:val="34"/>
    <w:qFormat/>
    <w:rsid w:val="00C16A1F"/>
    <w:pPr>
      <w:spacing w:after="0" w:line="240" w:lineRule="auto"/>
      <w:ind w:left="720"/>
      <w:contextualSpacing/>
    </w:pPr>
    <w:rPr>
      <w:rFonts w:ascii="Times New Roman" w:eastAsiaTheme="minorEastAsia" w:hAnsi="Times New Roman" w:cs="Times New Roman"/>
      <w:color w:val="333399"/>
      <w:szCs w:val="24"/>
    </w:rPr>
  </w:style>
  <w:style w:type="paragraph" w:styleId="FootnoteText">
    <w:name w:val="footnote text"/>
    <w:basedOn w:val="Normal"/>
    <w:link w:val="FootnoteTextChar"/>
    <w:uiPriority w:val="99"/>
    <w:unhideWhenUsed/>
    <w:rsid w:val="00E53DF7"/>
    <w:pPr>
      <w:spacing w:after="0" w:line="240" w:lineRule="auto"/>
    </w:pPr>
    <w:rPr>
      <w:rFonts w:ascii="Century Schoolbook" w:hAnsi="Century Schoolbook"/>
      <w:sz w:val="20"/>
      <w:szCs w:val="24"/>
    </w:rPr>
  </w:style>
  <w:style w:type="character" w:customStyle="1" w:styleId="FootnoteTextChar">
    <w:name w:val="Footnote Text Char"/>
    <w:basedOn w:val="DefaultParagraphFont"/>
    <w:link w:val="FootnoteText"/>
    <w:uiPriority w:val="99"/>
    <w:rsid w:val="00E53DF7"/>
    <w:rPr>
      <w:rFonts w:ascii="Century Schoolbook" w:hAnsi="Century Schoolbook"/>
      <w:sz w:val="20"/>
      <w:szCs w:val="24"/>
    </w:rPr>
  </w:style>
  <w:style w:type="character" w:styleId="FootnoteReference">
    <w:name w:val="footnote reference"/>
    <w:basedOn w:val="DefaultParagraphFont"/>
    <w:uiPriority w:val="99"/>
    <w:unhideWhenUsed/>
    <w:rsid w:val="00E53DF7"/>
    <w:rPr>
      <w:vertAlign w:val="superscript"/>
    </w:rPr>
  </w:style>
  <w:style w:type="character" w:customStyle="1" w:styleId="Heading1Char">
    <w:name w:val="Heading 1 Char"/>
    <w:basedOn w:val="DefaultParagraphFont"/>
    <w:link w:val="Heading1"/>
    <w:uiPriority w:val="9"/>
    <w:rsid w:val="00113B76"/>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415"/>
  </w:style>
  <w:style w:type="paragraph" w:styleId="Heading1">
    <w:name w:val="heading 1"/>
    <w:basedOn w:val="Normal"/>
    <w:next w:val="Normal"/>
    <w:link w:val="Heading1Char"/>
    <w:uiPriority w:val="9"/>
    <w:qFormat/>
    <w:rsid w:val="00113B76"/>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32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2BB"/>
  </w:style>
  <w:style w:type="paragraph" w:styleId="Footer">
    <w:name w:val="footer"/>
    <w:basedOn w:val="Normal"/>
    <w:link w:val="FooterChar"/>
    <w:uiPriority w:val="99"/>
    <w:unhideWhenUsed/>
    <w:rsid w:val="00AF32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32BB"/>
  </w:style>
  <w:style w:type="character" w:styleId="PageNumber">
    <w:name w:val="page number"/>
    <w:basedOn w:val="DefaultParagraphFont"/>
    <w:uiPriority w:val="99"/>
    <w:semiHidden/>
    <w:unhideWhenUsed/>
    <w:rsid w:val="003F4DD9"/>
  </w:style>
  <w:style w:type="character" w:styleId="CommentReference">
    <w:name w:val="annotation reference"/>
    <w:basedOn w:val="DefaultParagraphFont"/>
    <w:uiPriority w:val="99"/>
    <w:semiHidden/>
    <w:unhideWhenUsed/>
    <w:rsid w:val="00080A92"/>
    <w:rPr>
      <w:sz w:val="16"/>
      <w:szCs w:val="16"/>
    </w:rPr>
  </w:style>
  <w:style w:type="paragraph" w:styleId="CommentText">
    <w:name w:val="annotation text"/>
    <w:basedOn w:val="Normal"/>
    <w:link w:val="CommentTextChar"/>
    <w:uiPriority w:val="99"/>
    <w:unhideWhenUsed/>
    <w:rsid w:val="00080A92"/>
    <w:pPr>
      <w:spacing w:line="240" w:lineRule="auto"/>
    </w:pPr>
    <w:rPr>
      <w:sz w:val="20"/>
      <w:szCs w:val="20"/>
    </w:rPr>
  </w:style>
  <w:style w:type="character" w:customStyle="1" w:styleId="CommentTextChar">
    <w:name w:val="Comment Text Char"/>
    <w:basedOn w:val="DefaultParagraphFont"/>
    <w:link w:val="CommentText"/>
    <w:uiPriority w:val="99"/>
    <w:rsid w:val="00080A92"/>
    <w:rPr>
      <w:sz w:val="20"/>
      <w:szCs w:val="20"/>
    </w:rPr>
  </w:style>
  <w:style w:type="paragraph" w:styleId="CommentSubject">
    <w:name w:val="annotation subject"/>
    <w:basedOn w:val="CommentText"/>
    <w:next w:val="CommentText"/>
    <w:link w:val="CommentSubjectChar"/>
    <w:uiPriority w:val="99"/>
    <w:semiHidden/>
    <w:unhideWhenUsed/>
    <w:rsid w:val="00080A92"/>
    <w:rPr>
      <w:b/>
      <w:bCs/>
    </w:rPr>
  </w:style>
  <w:style w:type="character" w:customStyle="1" w:styleId="CommentSubjectChar">
    <w:name w:val="Comment Subject Char"/>
    <w:basedOn w:val="CommentTextChar"/>
    <w:link w:val="CommentSubject"/>
    <w:uiPriority w:val="99"/>
    <w:semiHidden/>
    <w:rsid w:val="00080A92"/>
    <w:rPr>
      <w:b/>
      <w:bCs/>
      <w:sz w:val="20"/>
      <w:szCs w:val="20"/>
    </w:rPr>
  </w:style>
  <w:style w:type="paragraph" w:styleId="BalloonText">
    <w:name w:val="Balloon Text"/>
    <w:basedOn w:val="Normal"/>
    <w:link w:val="BalloonTextChar"/>
    <w:uiPriority w:val="99"/>
    <w:semiHidden/>
    <w:unhideWhenUsed/>
    <w:rsid w:val="00080A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0A92"/>
    <w:rPr>
      <w:rFonts w:ascii="Tahoma" w:hAnsi="Tahoma" w:cs="Tahoma"/>
      <w:sz w:val="16"/>
      <w:szCs w:val="16"/>
    </w:rPr>
  </w:style>
  <w:style w:type="paragraph" w:styleId="ListParagraph">
    <w:name w:val="List Paragraph"/>
    <w:basedOn w:val="Normal"/>
    <w:uiPriority w:val="34"/>
    <w:qFormat/>
    <w:rsid w:val="00C16A1F"/>
    <w:pPr>
      <w:spacing w:after="0" w:line="240" w:lineRule="auto"/>
      <w:ind w:left="720"/>
      <w:contextualSpacing/>
    </w:pPr>
    <w:rPr>
      <w:rFonts w:ascii="Times New Roman" w:eastAsiaTheme="minorEastAsia" w:hAnsi="Times New Roman" w:cs="Times New Roman"/>
      <w:color w:val="333399"/>
      <w:szCs w:val="24"/>
    </w:rPr>
  </w:style>
  <w:style w:type="paragraph" w:styleId="FootnoteText">
    <w:name w:val="footnote text"/>
    <w:basedOn w:val="Normal"/>
    <w:link w:val="FootnoteTextChar"/>
    <w:uiPriority w:val="99"/>
    <w:unhideWhenUsed/>
    <w:rsid w:val="00E53DF7"/>
    <w:pPr>
      <w:spacing w:after="0" w:line="240" w:lineRule="auto"/>
    </w:pPr>
    <w:rPr>
      <w:rFonts w:ascii="Century Schoolbook" w:hAnsi="Century Schoolbook"/>
      <w:sz w:val="20"/>
      <w:szCs w:val="24"/>
    </w:rPr>
  </w:style>
  <w:style w:type="character" w:customStyle="1" w:styleId="FootnoteTextChar">
    <w:name w:val="Footnote Text Char"/>
    <w:basedOn w:val="DefaultParagraphFont"/>
    <w:link w:val="FootnoteText"/>
    <w:uiPriority w:val="99"/>
    <w:rsid w:val="00E53DF7"/>
    <w:rPr>
      <w:rFonts w:ascii="Century Schoolbook" w:hAnsi="Century Schoolbook"/>
      <w:sz w:val="20"/>
      <w:szCs w:val="24"/>
    </w:rPr>
  </w:style>
  <w:style w:type="character" w:styleId="FootnoteReference">
    <w:name w:val="footnote reference"/>
    <w:basedOn w:val="DefaultParagraphFont"/>
    <w:uiPriority w:val="99"/>
    <w:unhideWhenUsed/>
    <w:rsid w:val="00E53DF7"/>
    <w:rPr>
      <w:vertAlign w:val="superscript"/>
    </w:rPr>
  </w:style>
  <w:style w:type="character" w:customStyle="1" w:styleId="Heading1Char">
    <w:name w:val="Heading 1 Char"/>
    <w:basedOn w:val="DefaultParagraphFont"/>
    <w:link w:val="Heading1"/>
    <w:uiPriority w:val="9"/>
    <w:rsid w:val="00113B76"/>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oter" Target="footer4.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A606E-BAB9-854D-8691-CF6C0DCDA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23</Pages>
  <Words>7790</Words>
  <Characters>44405</Characters>
  <Application>Microsoft Macintosh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52091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D. Morgans User</cp:lastModifiedBy>
  <cp:revision>6</cp:revision>
  <cp:lastPrinted>2011-02-03T11:04:00Z</cp:lastPrinted>
  <dcterms:created xsi:type="dcterms:W3CDTF">2012-02-18T10:26:00Z</dcterms:created>
  <dcterms:modified xsi:type="dcterms:W3CDTF">2012-02-19T18:16:00Z</dcterms:modified>
</cp:coreProperties>
</file>