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F419E" w14:textId="77777777" w:rsidR="008709B7" w:rsidRDefault="008709B7" w:rsidP="008709B7">
      <w:pPr>
        <w:jc w:val="center"/>
        <w:rPr>
          <w:b/>
          <w:bCs/>
          <w:sz w:val="56"/>
          <w:szCs w:val="56"/>
        </w:rPr>
      </w:pPr>
    </w:p>
    <w:p w14:paraId="115AD20F" w14:textId="48D6DB7E" w:rsidR="008709B7" w:rsidRPr="008709B7" w:rsidRDefault="008709B7" w:rsidP="008709B7">
      <w:pPr>
        <w:jc w:val="center"/>
        <w:rPr>
          <w:b/>
          <w:bCs/>
          <w:sz w:val="56"/>
          <w:szCs w:val="56"/>
        </w:rPr>
      </w:pPr>
      <w:r w:rsidRPr="008709B7">
        <w:rPr>
          <w:b/>
          <w:bCs/>
          <w:sz w:val="56"/>
          <w:szCs w:val="56"/>
        </w:rPr>
        <w:t>LCHS4007 Digital Skills and Research Methods</w:t>
      </w:r>
    </w:p>
    <w:p w14:paraId="4BBA658E" w14:textId="77777777" w:rsidR="008709B7" w:rsidRDefault="008709B7" w:rsidP="008709B7">
      <w:pPr>
        <w:jc w:val="center"/>
        <w:rPr>
          <w:b/>
          <w:bCs/>
          <w:sz w:val="40"/>
          <w:szCs w:val="40"/>
        </w:rPr>
      </w:pPr>
    </w:p>
    <w:p w14:paraId="79DE7288" w14:textId="74C1DFBB" w:rsidR="00D76047" w:rsidRPr="008709B7" w:rsidRDefault="00D6756C" w:rsidP="008709B7">
      <w:pPr>
        <w:jc w:val="center"/>
        <w:rPr>
          <w:b/>
          <w:bCs/>
          <w:sz w:val="40"/>
          <w:szCs w:val="40"/>
        </w:rPr>
      </w:pPr>
      <w:r w:rsidRPr="008709B7">
        <w:rPr>
          <w:b/>
          <w:bCs/>
          <w:sz w:val="40"/>
          <w:szCs w:val="40"/>
        </w:rPr>
        <w:t xml:space="preserve">Topic: </w:t>
      </w:r>
      <w:r w:rsidR="002B3EDE" w:rsidRPr="002B3EDE">
        <w:rPr>
          <w:b/>
          <w:bCs/>
          <w:sz w:val="40"/>
          <w:szCs w:val="40"/>
        </w:rPr>
        <w:t>The Impact of Age on Diabetes Complications Among Older Adults in the UK</w:t>
      </w:r>
    </w:p>
    <w:p w14:paraId="18B852A6" w14:textId="77777777" w:rsidR="00643290" w:rsidRDefault="00643290">
      <w:pPr>
        <w:spacing w:line="278" w:lineRule="auto"/>
        <w:jc w:val="left"/>
      </w:pPr>
      <w:r>
        <w:t>Fozia bi</w:t>
      </w:r>
    </w:p>
    <w:p w14:paraId="2A40FFC8" w14:textId="77777777" w:rsidR="00623289" w:rsidRDefault="00623289">
      <w:pPr>
        <w:spacing w:line="278" w:lineRule="auto"/>
        <w:jc w:val="left"/>
      </w:pPr>
      <w:r>
        <w:t>2520452</w:t>
      </w:r>
    </w:p>
    <w:p w14:paraId="6083571E" w14:textId="4F3BA0D0" w:rsidR="00E000AF" w:rsidRDefault="00623289">
      <w:pPr>
        <w:spacing w:line="278" w:lineRule="auto"/>
        <w:jc w:val="left"/>
      </w:pPr>
      <w:r>
        <w:t xml:space="preserve">Markus </w:t>
      </w:r>
      <w:r w:rsidR="00E000AF">
        <w:t>Klingelfuss</w:t>
      </w:r>
    </w:p>
    <w:p w14:paraId="04232A71" w14:textId="1CAE6BFD" w:rsidR="00D6756C" w:rsidRDefault="00E000AF">
      <w:pPr>
        <w:spacing w:line="278" w:lineRule="auto"/>
        <w:jc w:val="left"/>
      </w:pPr>
      <w:r>
        <w:t>LCHS4007</w:t>
      </w:r>
      <w:r w:rsidR="00D6756C">
        <w:br w:type="page"/>
      </w:r>
    </w:p>
    <w:sdt>
      <w:sdtPr>
        <w:rPr>
          <w:rFonts w:ascii="Times New Roman" w:eastAsiaTheme="minorHAnsi" w:hAnsi="Times New Roman" w:cstheme="minorBidi"/>
          <w:color w:val="auto"/>
          <w:sz w:val="24"/>
          <w:szCs w:val="22"/>
          <w:lang w:val="en-GB"/>
        </w:rPr>
        <w:id w:val="2010630417"/>
        <w:docPartObj>
          <w:docPartGallery w:val="Table of Contents"/>
          <w:docPartUnique/>
        </w:docPartObj>
      </w:sdtPr>
      <w:sdtEndPr>
        <w:rPr>
          <w:b/>
          <w:bCs/>
          <w:noProof/>
        </w:rPr>
      </w:sdtEndPr>
      <w:sdtContent>
        <w:p w14:paraId="268B179A" w14:textId="20496D1E" w:rsidR="008709B7" w:rsidRDefault="008709B7">
          <w:pPr>
            <w:pStyle w:val="TOCHeading"/>
          </w:pPr>
          <w:r>
            <w:t>Table of Contents</w:t>
          </w:r>
        </w:p>
        <w:p w14:paraId="76CACBA1" w14:textId="0E71AB7E" w:rsidR="003B62B9" w:rsidRDefault="008709B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4232690" w:history="1">
            <w:r w:rsidR="003B62B9" w:rsidRPr="00907EB5">
              <w:rPr>
                <w:rStyle w:val="Hyperlink"/>
                <w:noProof/>
              </w:rPr>
              <w:t>Introduction</w:t>
            </w:r>
            <w:r w:rsidR="003B62B9">
              <w:rPr>
                <w:noProof/>
                <w:webHidden/>
              </w:rPr>
              <w:tab/>
            </w:r>
            <w:r w:rsidR="003B62B9">
              <w:rPr>
                <w:noProof/>
                <w:webHidden/>
              </w:rPr>
              <w:fldChar w:fldCharType="begin"/>
            </w:r>
            <w:r w:rsidR="003B62B9">
              <w:rPr>
                <w:noProof/>
                <w:webHidden/>
              </w:rPr>
              <w:instrText xml:space="preserve"> PAGEREF _Toc224232690 \h </w:instrText>
            </w:r>
            <w:r w:rsidR="003B62B9">
              <w:rPr>
                <w:noProof/>
                <w:webHidden/>
              </w:rPr>
            </w:r>
            <w:r w:rsidR="003B62B9">
              <w:rPr>
                <w:noProof/>
                <w:webHidden/>
              </w:rPr>
              <w:fldChar w:fldCharType="separate"/>
            </w:r>
            <w:r w:rsidR="003B62B9">
              <w:rPr>
                <w:noProof/>
                <w:webHidden/>
              </w:rPr>
              <w:t>3</w:t>
            </w:r>
            <w:r w:rsidR="003B62B9">
              <w:rPr>
                <w:noProof/>
                <w:webHidden/>
              </w:rPr>
              <w:fldChar w:fldCharType="end"/>
            </w:r>
          </w:hyperlink>
        </w:p>
        <w:p w14:paraId="5CF2DD5E" w14:textId="31E8FE99" w:rsidR="003B62B9" w:rsidRDefault="003B62B9">
          <w:pPr>
            <w:pStyle w:val="TOC1"/>
            <w:tabs>
              <w:tab w:val="right" w:leader="dot" w:pos="9350"/>
            </w:tabs>
            <w:rPr>
              <w:rFonts w:asciiTheme="minorHAnsi" w:eastAsiaTheme="minorEastAsia" w:hAnsiTheme="minorHAnsi"/>
              <w:noProof/>
              <w:sz w:val="22"/>
              <w:lang w:val="en-US"/>
            </w:rPr>
          </w:pPr>
          <w:hyperlink w:anchor="_Toc224232691" w:history="1">
            <w:r w:rsidRPr="00907EB5">
              <w:rPr>
                <w:rStyle w:val="Hyperlink"/>
                <w:rFonts w:eastAsia="Times New Roman"/>
                <w:noProof/>
                <w:lang w:eastAsia="en-GB"/>
              </w:rPr>
              <w:t>Task 1: Selection of research topic</w:t>
            </w:r>
            <w:r>
              <w:rPr>
                <w:noProof/>
                <w:webHidden/>
              </w:rPr>
              <w:tab/>
            </w:r>
            <w:r>
              <w:rPr>
                <w:noProof/>
                <w:webHidden/>
              </w:rPr>
              <w:fldChar w:fldCharType="begin"/>
            </w:r>
            <w:r>
              <w:rPr>
                <w:noProof/>
                <w:webHidden/>
              </w:rPr>
              <w:instrText xml:space="preserve"> PAGEREF _Toc224232691 \h </w:instrText>
            </w:r>
            <w:r>
              <w:rPr>
                <w:noProof/>
                <w:webHidden/>
              </w:rPr>
            </w:r>
            <w:r>
              <w:rPr>
                <w:noProof/>
                <w:webHidden/>
              </w:rPr>
              <w:fldChar w:fldCharType="separate"/>
            </w:r>
            <w:r>
              <w:rPr>
                <w:noProof/>
                <w:webHidden/>
              </w:rPr>
              <w:t>4</w:t>
            </w:r>
            <w:r>
              <w:rPr>
                <w:noProof/>
                <w:webHidden/>
              </w:rPr>
              <w:fldChar w:fldCharType="end"/>
            </w:r>
          </w:hyperlink>
        </w:p>
        <w:p w14:paraId="6C233EFB" w14:textId="2449522C" w:rsidR="003B62B9" w:rsidRDefault="003B62B9">
          <w:pPr>
            <w:pStyle w:val="TOC1"/>
            <w:tabs>
              <w:tab w:val="right" w:leader="dot" w:pos="9350"/>
            </w:tabs>
            <w:rPr>
              <w:rFonts w:asciiTheme="minorHAnsi" w:eastAsiaTheme="minorEastAsia" w:hAnsiTheme="minorHAnsi"/>
              <w:noProof/>
              <w:sz w:val="22"/>
              <w:lang w:val="en-US"/>
            </w:rPr>
          </w:pPr>
          <w:hyperlink w:anchor="_Toc224232692" w:history="1">
            <w:r w:rsidRPr="00907EB5">
              <w:rPr>
                <w:rStyle w:val="Hyperlink"/>
                <w:rFonts w:eastAsia="Times New Roman"/>
                <w:noProof/>
                <w:lang w:eastAsia="en-GB"/>
              </w:rPr>
              <w:t>Task 2: Evaluating information sources</w:t>
            </w:r>
            <w:r>
              <w:rPr>
                <w:noProof/>
                <w:webHidden/>
              </w:rPr>
              <w:tab/>
            </w:r>
            <w:r>
              <w:rPr>
                <w:noProof/>
                <w:webHidden/>
              </w:rPr>
              <w:fldChar w:fldCharType="begin"/>
            </w:r>
            <w:r>
              <w:rPr>
                <w:noProof/>
                <w:webHidden/>
              </w:rPr>
              <w:instrText xml:space="preserve"> PAGEREF _Toc224232692 \h </w:instrText>
            </w:r>
            <w:r>
              <w:rPr>
                <w:noProof/>
                <w:webHidden/>
              </w:rPr>
            </w:r>
            <w:r>
              <w:rPr>
                <w:noProof/>
                <w:webHidden/>
              </w:rPr>
              <w:fldChar w:fldCharType="separate"/>
            </w:r>
            <w:r>
              <w:rPr>
                <w:noProof/>
                <w:webHidden/>
              </w:rPr>
              <w:t>5</w:t>
            </w:r>
            <w:r>
              <w:rPr>
                <w:noProof/>
                <w:webHidden/>
              </w:rPr>
              <w:fldChar w:fldCharType="end"/>
            </w:r>
          </w:hyperlink>
        </w:p>
        <w:p w14:paraId="1F34093D" w14:textId="3D66D8A0" w:rsidR="003B62B9" w:rsidRDefault="003B62B9">
          <w:pPr>
            <w:pStyle w:val="TOC2"/>
            <w:tabs>
              <w:tab w:val="right" w:leader="dot" w:pos="9350"/>
            </w:tabs>
            <w:rPr>
              <w:rFonts w:asciiTheme="minorHAnsi" w:eastAsiaTheme="minorEastAsia" w:hAnsiTheme="minorHAnsi"/>
              <w:noProof/>
              <w:sz w:val="22"/>
              <w:lang w:val="en-US"/>
            </w:rPr>
          </w:pPr>
          <w:hyperlink w:anchor="_Toc224232693" w:history="1">
            <w:r w:rsidRPr="00907EB5">
              <w:rPr>
                <w:rStyle w:val="Hyperlink"/>
                <w:noProof/>
                <w:lang w:eastAsia="en-GB"/>
              </w:rPr>
              <w:t>Source 1</w:t>
            </w:r>
            <w:r>
              <w:rPr>
                <w:noProof/>
                <w:webHidden/>
              </w:rPr>
              <w:tab/>
            </w:r>
            <w:r>
              <w:rPr>
                <w:noProof/>
                <w:webHidden/>
              </w:rPr>
              <w:fldChar w:fldCharType="begin"/>
            </w:r>
            <w:r>
              <w:rPr>
                <w:noProof/>
                <w:webHidden/>
              </w:rPr>
              <w:instrText xml:space="preserve"> PAGEREF _Toc224232693 \h </w:instrText>
            </w:r>
            <w:r>
              <w:rPr>
                <w:noProof/>
                <w:webHidden/>
              </w:rPr>
            </w:r>
            <w:r>
              <w:rPr>
                <w:noProof/>
                <w:webHidden/>
              </w:rPr>
              <w:fldChar w:fldCharType="separate"/>
            </w:r>
            <w:r>
              <w:rPr>
                <w:noProof/>
                <w:webHidden/>
              </w:rPr>
              <w:t>5</w:t>
            </w:r>
            <w:r>
              <w:rPr>
                <w:noProof/>
                <w:webHidden/>
              </w:rPr>
              <w:fldChar w:fldCharType="end"/>
            </w:r>
          </w:hyperlink>
        </w:p>
        <w:p w14:paraId="2A532BEC" w14:textId="11E592F6" w:rsidR="003B62B9" w:rsidRDefault="003B62B9">
          <w:pPr>
            <w:pStyle w:val="TOC2"/>
            <w:tabs>
              <w:tab w:val="right" w:leader="dot" w:pos="9350"/>
            </w:tabs>
            <w:rPr>
              <w:rFonts w:asciiTheme="minorHAnsi" w:eastAsiaTheme="minorEastAsia" w:hAnsiTheme="minorHAnsi"/>
              <w:noProof/>
              <w:sz w:val="22"/>
              <w:lang w:val="en-US"/>
            </w:rPr>
          </w:pPr>
          <w:hyperlink w:anchor="_Toc224232694" w:history="1">
            <w:r w:rsidRPr="00907EB5">
              <w:rPr>
                <w:rStyle w:val="Hyperlink"/>
                <w:noProof/>
                <w:lang w:eastAsia="en-GB"/>
              </w:rPr>
              <w:t>Source 2</w:t>
            </w:r>
            <w:r>
              <w:rPr>
                <w:noProof/>
                <w:webHidden/>
              </w:rPr>
              <w:tab/>
            </w:r>
            <w:r>
              <w:rPr>
                <w:noProof/>
                <w:webHidden/>
              </w:rPr>
              <w:fldChar w:fldCharType="begin"/>
            </w:r>
            <w:r>
              <w:rPr>
                <w:noProof/>
                <w:webHidden/>
              </w:rPr>
              <w:instrText xml:space="preserve"> PAGEREF _Toc224232694 \h </w:instrText>
            </w:r>
            <w:r>
              <w:rPr>
                <w:noProof/>
                <w:webHidden/>
              </w:rPr>
            </w:r>
            <w:r>
              <w:rPr>
                <w:noProof/>
                <w:webHidden/>
              </w:rPr>
              <w:fldChar w:fldCharType="separate"/>
            </w:r>
            <w:r>
              <w:rPr>
                <w:noProof/>
                <w:webHidden/>
              </w:rPr>
              <w:t>5</w:t>
            </w:r>
            <w:r>
              <w:rPr>
                <w:noProof/>
                <w:webHidden/>
              </w:rPr>
              <w:fldChar w:fldCharType="end"/>
            </w:r>
          </w:hyperlink>
        </w:p>
        <w:p w14:paraId="53C8D081" w14:textId="46FD90D7" w:rsidR="003B62B9" w:rsidRDefault="003B62B9">
          <w:pPr>
            <w:pStyle w:val="TOC2"/>
            <w:tabs>
              <w:tab w:val="right" w:leader="dot" w:pos="9350"/>
            </w:tabs>
            <w:rPr>
              <w:rFonts w:asciiTheme="minorHAnsi" w:eastAsiaTheme="minorEastAsia" w:hAnsiTheme="minorHAnsi"/>
              <w:noProof/>
              <w:sz w:val="22"/>
              <w:lang w:val="en-US"/>
            </w:rPr>
          </w:pPr>
          <w:hyperlink w:anchor="_Toc224232695" w:history="1">
            <w:r w:rsidRPr="00907EB5">
              <w:rPr>
                <w:rStyle w:val="Hyperlink"/>
                <w:noProof/>
                <w:lang w:eastAsia="en-GB"/>
              </w:rPr>
              <w:t>Source 3</w:t>
            </w:r>
            <w:r>
              <w:rPr>
                <w:noProof/>
                <w:webHidden/>
              </w:rPr>
              <w:tab/>
            </w:r>
            <w:r>
              <w:rPr>
                <w:noProof/>
                <w:webHidden/>
              </w:rPr>
              <w:fldChar w:fldCharType="begin"/>
            </w:r>
            <w:r>
              <w:rPr>
                <w:noProof/>
                <w:webHidden/>
              </w:rPr>
              <w:instrText xml:space="preserve"> PAGEREF _Toc224232695 \h </w:instrText>
            </w:r>
            <w:r>
              <w:rPr>
                <w:noProof/>
                <w:webHidden/>
              </w:rPr>
            </w:r>
            <w:r>
              <w:rPr>
                <w:noProof/>
                <w:webHidden/>
              </w:rPr>
              <w:fldChar w:fldCharType="separate"/>
            </w:r>
            <w:r>
              <w:rPr>
                <w:noProof/>
                <w:webHidden/>
              </w:rPr>
              <w:t>6</w:t>
            </w:r>
            <w:r>
              <w:rPr>
                <w:noProof/>
                <w:webHidden/>
              </w:rPr>
              <w:fldChar w:fldCharType="end"/>
            </w:r>
          </w:hyperlink>
        </w:p>
        <w:p w14:paraId="59F3C18C" w14:textId="19829254" w:rsidR="003B62B9" w:rsidRDefault="003B62B9">
          <w:pPr>
            <w:pStyle w:val="TOC2"/>
            <w:tabs>
              <w:tab w:val="right" w:leader="dot" w:pos="9350"/>
            </w:tabs>
            <w:rPr>
              <w:rFonts w:asciiTheme="minorHAnsi" w:eastAsiaTheme="minorEastAsia" w:hAnsiTheme="minorHAnsi"/>
              <w:noProof/>
              <w:sz w:val="22"/>
              <w:lang w:val="en-US"/>
            </w:rPr>
          </w:pPr>
          <w:hyperlink w:anchor="_Toc224232696" w:history="1">
            <w:r w:rsidRPr="00907EB5">
              <w:rPr>
                <w:rStyle w:val="Hyperlink"/>
                <w:noProof/>
                <w:lang w:eastAsia="en-GB"/>
              </w:rPr>
              <w:t>Research Gaps</w:t>
            </w:r>
            <w:r>
              <w:rPr>
                <w:noProof/>
                <w:webHidden/>
              </w:rPr>
              <w:tab/>
            </w:r>
            <w:r>
              <w:rPr>
                <w:noProof/>
                <w:webHidden/>
              </w:rPr>
              <w:fldChar w:fldCharType="begin"/>
            </w:r>
            <w:r>
              <w:rPr>
                <w:noProof/>
                <w:webHidden/>
              </w:rPr>
              <w:instrText xml:space="preserve"> PAGEREF _Toc224232696 \h </w:instrText>
            </w:r>
            <w:r>
              <w:rPr>
                <w:noProof/>
                <w:webHidden/>
              </w:rPr>
            </w:r>
            <w:r>
              <w:rPr>
                <w:noProof/>
                <w:webHidden/>
              </w:rPr>
              <w:fldChar w:fldCharType="separate"/>
            </w:r>
            <w:r>
              <w:rPr>
                <w:noProof/>
                <w:webHidden/>
              </w:rPr>
              <w:t>6</w:t>
            </w:r>
            <w:r>
              <w:rPr>
                <w:noProof/>
                <w:webHidden/>
              </w:rPr>
              <w:fldChar w:fldCharType="end"/>
            </w:r>
          </w:hyperlink>
        </w:p>
        <w:p w14:paraId="77550C25" w14:textId="7FE21B88" w:rsidR="003B62B9" w:rsidRDefault="003B62B9">
          <w:pPr>
            <w:pStyle w:val="TOC1"/>
            <w:tabs>
              <w:tab w:val="right" w:leader="dot" w:pos="9350"/>
            </w:tabs>
            <w:rPr>
              <w:rFonts w:asciiTheme="minorHAnsi" w:eastAsiaTheme="minorEastAsia" w:hAnsiTheme="minorHAnsi"/>
              <w:noProof/>
              <w:sz w:val="22"/>
              <w:lang w:val="en-US"/>
            </w:rPr>
          </w:pPr>
          <w:hyperlink w:anchor="_Toc224232697" w:history="1">
            <w:r w:rsidRPr="00907EB5">
              <w:rPr>
                <w:rStyle w:val="Hyperlink"/>
                <w:noProof/>
                <w:lang w:eastAsia="en-GB"/>
              </w:rPr>
              <w:t>Task 3: Research Methodologies</w:t>
            </w:r>
            <w:r>
              <w:rPr>
                <w:noProof/>
                <w:webHidden/>
              </w:rPr>
              <w:tab/>
            </w:r>
            <w:r>
              <w:rPr>
                <w:noProof/>
                <w:webHidden/>
              </w:rPr>
              <w:fldChar w:fldCharType="begin"/>
            </w:r>
            <w:r>
              <w:rPr>
                <w:noProof/>
                <w:webHidden/>
              </w:rPr>
              <w:instrText xml:space="preserve"> PAGEREF _Toc224232697 \h </w:instrText>
            </w:r>
            <w:r>
              <w:rPr>
                <w:noProof/>
                <w:webHidden/>
              </w:rPr>
            </w:r>
            <w:r>
              <w:rPr>
                <w:noProof/>
                <w:webHidden/>
              </w:rPr>
              <w:fldChar w:fldCharType="separate"/>
            </w:r>
            <w:r>
              <w:rPr>
                <w:noProof/>
                <w:webHidden/>
              </w:rPr>
              <w:t>7</w:t>
            </w:r>
            <w:r>
              <w:rPr>
                <w:noProof/>
                <w:webHidden/>
              </w:rPr>
              <w:fldChar w:fldCharType="end"/>
            </w:r>
          </w:hyperlink>
        </w:p>
        <w:p w14:paraId="14BFE40D" w14:textId="191B11F2" w:rsidR="003B62B9" w:rsidRDefault="003B62B9">
          <w:pPr>
            <w:pStyle w:val="TOC2"/>
            <w:tabs>
              <w:tab w:val="right" w:leader="dot" w:pos="9350"/>
            </w:tabs>
            <w:rPr>
              <w:rFonts w:asciiTheme="minorHAnsi" w:eastAsiaTheme="minorEastAsia" w:hAnsiTheme="minorHAnsi"/>
              <w:noProof/>
              <w:sz w:val="22"/>
              <w:lang w:val="en-US"/>
            </w:rPr>
          </w:pPr>
          <w:hyperlink w:anchor="_Toc224232698" w:history="1">
            <w:r w:rsidRPr="00907EB5">
              <w:rPr>
                <w:rStyle w:val="Hyperlink"/>
                <w:noProof/>
                <w:lang w:eastAsia="en-GB"/>
              </w:rPr>
              <w:t>Quantitative Research</w:t>
            </w:r>
            <w:r>
              <w:rPr>
                <w:noProof/>
                <w:webHidden/>
              </w:rPr>
              <w:tab/>
            </w:r>
            <w:r>
              <w:rPr>
                <w:noProof/>
                <w:webHidden/>
              </w:rPr>
              <w:fldChar w:fldCharType="begin"/>
            </w:r>
            <w:r>
              <w:rPr>
                <w:noProof/>
                <w:webHidden/>
              </w:rPr>
              <w:instrText xml:space="preserve"> PAGEREF _Toc224232698 \h </w:instrText>
            </w:r>
            <w:r>
              <w:rPr>
                <w:noProof/>
                <w:webHidden/>
              </w:rPr>
            </w:r>
            <w:r>
              <w:rPr>
                <w:noProof/>
                <w:webHidden/>
              </w:rPr>
              <w:fldChar w:fldCharType="separate"/>
            </w:r>
            <w:r>
              <w:rPr>
                <w:noProof/>
                <w:webHidden/>
              </w:rPr>
              <w:t>7</w:t>
            </w:r>
            <w:r>
              <w:rPr>
                <w:noProof/>
                <w:webHidden/>
              </w:rPr>
              <w:fldChar w:fldCharType="end"/>
            </w:r>
          </w:hyperlink>
        </w:p>
        <w:p w14:paraId="209C7CE6" w14:textId="6F290B3F" w:rsidR="003B62B9" w:rsidRDefault="003B62B9">
          <w:pPr>
            <w:pStyle w:val="TOC2"/>
            <w:tabs>
              <w:tab w:val="right" w:leader="dot" w:pos="9350"/>
            </w:tabs>
            <w:rPr>
              <w:rFonts w:asciiTheme="minorHAnsi" w:eastAsiaTheme="minorEastAsia" w:hAnsiTheme="minorHAnsi"/>
              <w:noProof/>
              <w:sz w:val="22"/>
              <w:lang w:val="en-US"/>
            </w:rPr>
          </w:pPr>
          <w:hyperlink w:anchor="_Toc224232699" w:history="1">
            <w:r w:rsidRPr="00907EB5">
              <w:rPr>
                <w:rStyle w:val="Hyperlink"/>
                <w:noProof/>
                <w:lang w:eastAsia="en-GB"/>
              </w:rPr>
              <w:t>Qualitative Research</w:t>
            </w:r>
            <w:r>
              <w:rPr>
                <w:noProof/>
                <w:webHidden/>
              </w:rPr>
              <w:tab/>
            </w:r>
            <w:r>
              <w:rPr>
                <w:noProof/>
                <w:webHidden/>
              </w:rPr>
              <w:fldChar w:fldCharType="begin"/>
            </w:r>
            <w:r>
              <w:rPr>
                <w:noProof/>
                <w:webHidden/>
              </w:rPr>
              <w:instrText xml:space="preserve"> PAGEREF _Toc224232699 \h </w:instrText>
            </w:r>
            <w:r>
              <w:rPr>
                <w:noProof/>
                <w:webHidden/>
              </w:rPr>
            </w:r>
            <w:r>
              <w:rPr>
                <w:noProof/>
                <w:webHidden/>
              </w:rPr>
              <w:fldChar w:fldCharType="separate"/>
            </w:r>
            <w:r>
              <w:rPr>
                <w:noProof/>
                <w:webHidden/>
              </w:rPr>
              <w:t>7</w:t>
            </w:r>
            <w:r>
              <w:rPr>
                <w:noProof/>
                <w:webHidden/>
              </w:rPr>
              <w:fldChar w:fldCharType="end"/>
            </w:r>
          </w:hyperlink>
        </w:p>
        <w:p w14:paraId="2E70438B" w14:textId="0DA9C996" w:rsidR="003B62B9" w:rsidRDefault="003B62B9">
          <w:pPr>
            <w:pStyle w:val="TOC2"/>
            <w:tabs>
              <w:tab w:val="right" w:leader="dot" w:pos="9350"/>
            </w:tabs>
            <w:rPr>
              <w:rFonts w:asciiTheme="minorHAnsi" w:eastAsiaTheme="minorEastAsia" w:hAnsiTheme="minorHAnsi"/>
              <w:noProof/>
              <w:sz w:val="22"/>
              <w:lang w:val="en-US"/>
            </w:rPr>
          </w:pPr>
          <w:hyperlink w:anchor="_Toc224232700" w:history="1">
            <w:r w:rsidRPr="00907EB5">
              <w:rPr>
                <w:rStyle w:val="Hyperlink"/>
                <w:noProof/>
                <w:lang w:eastAsia="en-GB"/>
              </w:rPr>
              <w:t>Mixed-Methods Research</w:t>
            </w:r>
            <w:r>
              <w:rPr>
                <w:noProof/>
                <w:webHidden/>
              </w:rPr>
              <w:tab/>
            </w:r>
            <w:r>
              <w:rPr>
                <w:noProof/>
                <w:webHidden/>
              </w:rPr>
              <w:fldChar w:fldCharType="begin"/>
            </w:r>
            <w:r>
              <w:rPr>
                <w:noProof/>
                <w:webHidden/>
              </w:rPr>
              <w:instrText xml:space="preserve"> PAGEREF _Toc224232700 \h </w:instrText>
            </w:r>
            <w:r>
              <w:rPr>
                <w:noProof/>
                <w:webHidden/>
              </w:rPr>
            </w:r>
            <w:r>
              <w:rPr>
                <w:noProof/>
                <w:webHidden/>
              </w:rPr>
              <w:fldChar w:fldCharType="separate"/>
            </w:r>
            <w:r>
              <w:rPr>
                <w:noProof/>
                <w:webHidden/>
              </w:rPr>
              <w:t>7</w:t>
            </w:r>
            <w:r>
              <w:rPr>
                <w:noProof/>
                <w:webHidden/>
              </w:rPr>
              <w:fldChar w:fldCharType="end"/>
            </w:r>
          </w:hyperlink>
        </w:p>
        <w:p w14:paraId="23DC09FC" w14:textId="786EC9BE" w:rsidR="003B62B9" w:rsidRDefault="003B62B9">
          <w:pPr>
            <w:pStyle w:val="TOC2"/>
            <w:tabs>
              <w:tab w:val="right" w:leader="dot" w:pos="9350"/>
            </w:tabs>
            <w:rPr>
              <w:rFonts w:asciiTheme="minorHAnsi" w:eastAsiaTheme="minorEastAsia" w:hAnsiTheme="minorHAnsi"/>
              <w:noProof/>
              <w:sz w:val="22"/>
              <w:lang w:val="en-US"/>
            </w:rPr>
          </w:pPr>
          <w:hyperlink w:anchor="_Toc224232701" w:history="1">
            <w:r w:rsidRPr="00907EB5">
              <w:rPr>
                <w:rStyle w:val="Hyperlink"/>
                <w:noProof/>
                <w:lang w:eastAsia="en-GB"/>
              </w:rPr>
              <w:t>Choice of Methodology</w:t>
            </w:r>
            <w:r>
              <w:rPr>
                <w:noProof/>
                <w:webHidden/>
              </w:rPr>
              <w:tab/>
            </w:r>
            <w:r>
              <w:rPr>
                <w:noProof/>
                <w:webHidden/>
              </w:rPr>
              <w:fldChar w:fldCharType="begin"/>
            </w:r>
            <w:r>
              <w:rPr>
                <w:noProof/>
                <w:webHidden/>
              </w:rPr>
              <w:instrText xml:space="preserve"> PAGEREF _Toc224232701 \h </w:instrText>
            </w:r>
            <w:r>
              <w:rPr>
                <w:noProof/>
                <w:webHidden/>
              </w:rPr>
            </w:r>
            <w:r>
              <w:rPr>
                <w:noProof/>
                <w:webHidden/>
              </w:rPr>
              <w:fldChar w:fldCharType="separate"/>
            </w:r>
            <w:r>
              <w:rPr>
                <w:noProof/>
                <w:webHidden/>
              </w:rPr>
              <w:t>7</w:t>
            </w:r>
            <w:r>
              <w:rPr>
                <w:noProof/>
                <w:webHidden/>
              </w:rPr>
              <w:fldChar w:fldCharType="end"/>
            </w:r>
          </w:hyperlink>
        </w:p>
        <w:p w14:paraId="4B77BDE5" w14:textId="00CFADCE" w:rsidR="003B62B9" w:rsidRDefault="003B62B9">
          <w:pPr>
            <w:pStyle w:val="TOC1"/>
            <w:tabs>
              <w:tab w:val="right" w:leader="dot" w:pos="9350"/>
            </w:tabs>
            <w:rPr>
              <w:rFonts w:asciiTheme="minorHAnsi" w:eastAsiaTheme="minorEastAsia" w:hAnsiTheme="minorHAnsi"/>
              <w:noProof/>
              <w:sz w:val="22"/>
              <w:lang w:val="en-US"/>
            </w:rPr>
          </w:pPr>
          <w:hyperlink w:anchor="_Toc224232702" w:history="1">
            <w:r w:rsidRPr="00907EB5">
              <w:rPr>
                <w:rStyle w:val="Hyperlink"/>
                <w:noProof/>
                <w:lang w:eastAsia="en-GB"/>
              </w:rPr>
              <w:t>Task 4: Data Collection</w:t>
            </w:r>
            <w:r>
              <w:rPr>
                <w:noProof/>
                <w:webHidden/>
              </w:rPr>
              <w:tab/>
            </w:r>
            <w:r>
              <w:rPr>
                <w:noProof/>
                <w:webHidden/>
              </w:rPr>
              <w:fldChar w:fldCharType="begin"/>
            </w:r>
            <w:r>
              <w:rPr>
                <w:noProof/>
                <w:webHidden/>
              </w:rPr>
              <w:instrText xml:space="preserve"> PAGEREF _Toc224232702 \h </w:instrText>
            </w:r>
            <w:r>
              <w:rPr>
                <w:noProof/>
                <w:webHidden/>
              </w:rPr>
            </w:r>
            <w:r>
              <w:rPr>
                <w:noProof/>
                <w:webHidden/>
              </w:rPr>
              <w:fldChar w:fldCharType="separate"/>
            </w:r>
            <w:r>
              <w:rPr>
                <w:noProof/>
                <w:webHidden/>
              </w:rPr>
              <w:t>8</w:t>
            </w:r>
            <w:r>
              <w:rPr>
                <w:noProof/>
                <w:webHidden/>
              </w:rPr>
              <w:fldChar w:fldCharType="end"/>
            </w:r>
          </w:hyperlink>
        </w:p>
        <w:p w14:paraId="4BBCE09E" w14:textId="74A7A596" w:rsidR="003B62B9" w:rsidRDefault="003B62B9">
          <w:pPr>
            <w:pStyle w:val="TOC2"/>
            <w:tabs>
              <w:tab w:val="right" w:leader="dot" w:pos="9350"/>
            </w:tabs>
            <w:rPr>
              <w:rFonts w:asciiTheme="minorHAnsi" w:eastAsiaTheme="minorEastAsia" w:hAnsiTheme="minorHAnsi"/>
              <w:noProof/>
              <w:sz w:val="22"/>
              <w:lang w:val="en-US"/>
            </w:rPr>
          </w:pPr>
          <w:hyperlink w:anchor="_Toc224232703" w:history="1">
            <w:r w:rsidRPr="00907EB5">
              <w:rPr>
                <w:rStyle w:val="Hyperlink"/>
                <w:noProof/>
                <w:lang w:eastAsia="en-GB"/>
              </w:rPr>
              <w:t>Primary vs. Secondary Data</w:t>
            </w:r>
            <w:r>
              <w:rPr>
                <w:noProof/>
                <w:webHidden/>
              </w:rPr>
              <w:tab/>
            </w:r>
            <w:r>
              <w:rPr>
                <w:noProof/>
                <w:webHidden/>
              </w:rPr>
              <w:fldChar w:fldCharType="begin"/>
            </w:r>
            <w:r>
              <w:rPr>
                <w:noProof/>
                <w:webHidden/>
              </w:rPr>
              <w:instrText xml:space="preserve"> PAGEREF _Toc224232703 \h </w:instrText>
            </w:r>
            <w:r>
              <w:rPr>
                <w:noProof/>
                <w:webHidden/>
              </w:rPr>
            </w:r>
            <w:r>
              <w:rPr>
                <w:noProof/>
                <w:webHidden/>
              </w:rPr>
              <w:fldChar w:fldCharType="separate"/>
            </w:r>
            <w:r>
              <w:rPr>
                <w:noProof/>
                <w:webHidden/>
              </w:rPr>
              <w:t>8</w:t>
            </w:r>
            <w:r>
              <w:rPr>
                <w:noProof/>
                <w:webHidden/>
              </w:rPr>
              <w:fldChar w:fldCharType="end"/>
            </w:r>
          </w:hyperlink>
        </w:p>
        <w:p w14:paraId="2801F2DA" w14:textId="124CFF5C" w:rsidR="003B62B9" w:rsidRDefault="003B62B9">
          <w:pPr>
            <w:pStyle w:val="TOC2"/>
            <w:tabs>
              <w:tab w:val="right" w:leader="dot" w:pos="9350"/>
            </w:tabs>
            <w:rPr>
              <w:rFonts w:asciiTheme="minorHAnsi" w:eastAsiaTheme="minorEastAsia" w:hAnsiTheme="minorHAnsi"/>
              <w:noProof/>
              <w:sz w:val="22"/>
              <w:lang w:val="en-US"/>
            </w:rPr>
          </w:pPr>
          <w:hyperlink w:anchor="_Toc224232704" w:history="1">
            <w:r w:rsidRPr="00907EB5">
              <w:rPr>
                <w:rStyle w:val="Hyperlink"/>
                <w:noProof/>
                <w:lang w:eastAsia="en-GB"/>
              </w:rPr>
              <w:t>Which Data Will Be Used</w:t>
            </w:r>
            <w:r>
              <w:rPr>
                <w:noProof/>
                <w:webHidden/>
              </w:rPr>
              <w:tab/>
            </w:r>
            <w:r>
              <w:rPr>
                <w:noProof/>
                <w:webHidden/>
              </w:rPr>
              <w:fldChar w:fldCharType="begin"/>
            </w:r>
            <w:r>
              <w:rPr>
                <w:noProof/>
                <w:webHidden/>
              </w:rPr>
              <w:instrText xml:space="preserve"> PAGEREF _Toc224232704 \h </w:instrText>
            </w:r>
            <w:r>
              <w:rPr>
                <w:noProof/>
                <w:webHidden/>
              </w:rPr>
            </w:r>
            <w:r>
              <w:rPr>
                <w:noProof/>
                <w:webHidden/>
              </w:rPr>
              <w:fldChar w:fldCharType="separate"/>
            </w:r>
            <w:r>
              <w:rPr>
                <w:noProof/>
                <w:webHidden/>
              </w:rPr>
              <w:t>8</w:t>
            </w:r>
            <w:r>
              <w:rPr>
                <w:noProof/>
                <w:webHidden/>
              </w:rPr>
              <w:fldChar w:fldCharType="end"/>
            </w:r>
          </w:hyperlink>
        </w:p>
        <w:p w14:paraId="6DCE6CC9" w14:textId="7B96B341" w:rsidR="003B62B9" w:rsidRDefault="003B62B9">
          <w:pPr>
            <w:pStyle w:val="TOC2"/>
            <w:tabs>
              <w:tab w:val="right" w:leader="dot" w:pos="9350"/>
            </w:tabs>
            <w:rPr>
              <w:rFonts w:asciiTheme="minorHAnsi" w:eastAsiaTheme="minorEastAsia" w:hAnsiTheme="minorHAnsi"/>
              <w:noProof/>
              <w:sz w:val="22"/>
              <w:lang w:val="en-US"/>
            </w:rPr>
          </w:pPr>
          <w:hyperlink w:anchor="_Toc224232705" w:history="1">
            <w:r w:rsidRPr="00907EB5">
              <w:rPr>
                <w:rStyle w:val="Hyperlink"/>
                <w:noProof/>
                <w:lang w:eastAsia="en-GB"/>
              </w:rPr>
              <w:t>Advantages and Challenges</w:t>
            </w:r>
            <w:r>
              <w:rPr>
                <w:noProof/>
                <w:webHidden/>
              </w:rPr>
              <w:tab/>
            </w:r>
            <w:r>
              <w:rPr>
                <w:noProof/>
                <w:webHidden/>
              </w:rPr>
              <w:fldChar w:fldCharType="begin"/>
            </w:r>
            <w:r>
              <w:rPr>
                <w:noProof/>
                <w:webHidden/>
              </w:rPr>
              <w:instrText xml:space="preserve"> PAGEREF _Toc224232705 \h </w:instrText>
            </w:r>
            <w:r>
              <w:rPr>
                <w:noProof/>
                <w:webHidden/>
              </w:rPr>
            </w:r>
            <w:r>
              <w:rPr>
                <w:noProof/>
                <w:webHidden/>
              </w:rPr>
              <w:fldChar w:fldCharType="separate"/>
            </w:r>
            <w:r>
              <w:rPr>
                <w:noProof/>
                <w:webHidden/>
              </w:rPr>
              <w:t>8</w:t>
            </w:r>
            <w:r>
              <w:rPr>
                <w:noProof/>
                <w:webHidden/>
              </w:rPr>
              <w:fldChar w:fldCharType="end"/>
            </w:r>
          </w:hyperlink>
        </w:p>
        <w:p w14:paraId="233041D3" w14:textId="453216B1" w:rsidR="003B62B9" w:rsidRDefault="003B62B9">
          <w:pPr>
            <w:pStyle w:val="TOC1"/>
            <w:tabs>
              <w:tab w:val="right" w:leader="dot" w:pos="9350"/>
            </w:tabs>
            <w:rPr>
              <w:rFonts w:asciiTheme="minorHAnsi" w:eastAsiaTheme="minorEastAsia" w:hAnsiTheme="minorHAnsi"/>
              <w:noProof/>
              <w:sz w:val="22"/>
              <w:lang w:val="en-US"/>
            </w:rPr>
          </w:pPr>
          <w:hyperlink w:anchor="_Toc224232706" w:history="1">
            <w:r w:rsidRPr="00907EB5">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_Toc224232706 \h </w:instrText>
            </w:r>
            <w:r>
              <w:rPr>
                <w:noProof/>
                <w:webHidden/>
              </w:rPr>
            </w:r>
            <w:r>
              <w:rPr>
                <w:noProof/>
                <w:webHidden/>
              </w:rPr>
              <w:fldChar w:fldCharType="separate"/>
            </w:r>
            <w:r>
              <w:rPr>
                <w:noProof/>
                <w:webHidden/>
              </w:rPr>
              <w:t>9</w:t>
            </w:r>
            <w:r>
              <w:rPr>
                <w:noProof/>
                <w:webHidden/>
              </w:rPr>
              <w:fldChar w:fldCharType="end"/>
            </w:r>
          </w:hyperlink>
        </w:p>
        <w:p w14:paraId="411545B6" w14:textId="4DA61043" w:rsidR="008709B7" w:rsidRDefault="008709B7">
          <w:r>
            <w:rPr>
              <w:b/>
              <w:bCs/>
              <w:noProof/>
            </w:rPr>
            <w:fldChar w:fldCharType="end"/>
          </w:r>
        </w:p>
      </w:sdtContent>
    </w:sdt>
    <w:p w14:paraId="31AD686A" w14:textId="77777777" w:rsidR="008709B7" w:rsidRDefault="008709B7">
      <w:pPr>
        <w:spacing w:line="278" w:lineRule="auto"/>
        <w:jc w:val="left"/>
        <w:rPr>
          <w:rFonts w:eastAsiaTheme="majorEastAsia" w:cstheme="majorBidi"/>
          <w:b/>
          <w:sz w:val="28"/>
          <w:szCs w:val="40"/>
        </w:rPr>
      </w:pPr>
      <w:r>
        <w:br w:type="page"/>
      </w:r>
    </w:p>
    <w:p w14:paraId="05FE40F3" w14:textId="5F754A39" w:rsidR="00D6756C" w:rsidRDefault="00D6756C" w:rsidP="00D6756C">
      <w:pPr>
        <w:pStyle w:val="Heading1"/>
      </w:pPr>
      <w:bookmarkStart w:id="0" w:name="_Toc224232690"/>
      <w:r>
        <w:lastRenderedPageBreak/>
        <w:t>Introduction</w:t>
      </w:r>
      <w:bookmarkEnd w:id="0"/>
      <w:r>
        <w:t xml:space="preserve"> </w:t>
      </w:r>
    </w:p>
    <w:p w14:paraId="7359B12C" w14:textId="77228D0A" w:rsidR="00D6756C" w:rsidRPr="002B3EDE" w:rsidRDefault="002B3EDE" w:rsidP="002B3EDE">
      <w:pPr>
        <w:rPr>
          <w:rFonts w:eastAsia="Times New Roman" w:cs="Times New Roman"/>
          <w:szCs w:val="24"/>
          <w:lang w:val="en-US"/>
        </w:rPr>
      </w:pPr>
      <w:r w:rsidRPr="002B3EDE">
        <w:t>Diabetes is one of the prevailing p</w:t>
      </w:r>
      <w:r>
        <w:t>ublic health problems in the UK. T</w:t>
      </w:r>
      <w:r w:rsidRPr="002B3EDE">
        <w:t>he condition affects millions of people and the prevalence rate grows with age, especially among adults 65 years and above</w:t>
      </w:r>
      <w:r>
        <w:t xml:space="preserve"> </w:t>
      </w:r>
      <w:r w:rsidRPr="002B3EDE">
        <w:rPr>
          <w:rFonts w:eastAsia="Times New Roman" w:cs="Times New Roman"/>
          <w:szCs w:val="24"/>
          <w:lang w:val="en-US"/>
        </w:rPr>
        <w:t>(Shreya, Fish and Du, 2025)</w:t>
      </w:r>
      <w:r w:rsidRPr="002B3EDE">
        <w:t>. Elderly people who have diabetes have an increased risk of developing severe complications, including cardiovascular disease, nerve damage, kidney issues, that impact health services, and deteriorate the quality of life. This report discusses the role of ageing in the formation and occurrence of diabetes-related complications in the UK.</w:t>
      </w:r>
      <w:r w:rsidR="00D6756C">
        <w:br w:type="page"/>
      </w:r>
    </w:p>
    <w:p w14:paraId="5BD32970" w14:textId="2FEA4BDF" w:rsidR="00D6756C" w:rsidRDefault="00D6756C" w:rsidP="00D6756C">
      <w:pPr>
        <w:pStyle w:val="Heading1"/>
        <w:rPr>
          <w:rFonts w:eastAsia="Times New Roman"/>
          <w:lang w:eastAsia="en-GB"/>
        </w:rPr>
      </w:pPr>
      <w:bookmarkStart w:id="1" w:name="_Toc224232691"/>
      <w:r>
        <w:rPr>
          <w:rFonts w:eastAsia="Times New Roman"/>
          <w:lang w:eastAsia="en-GB"/>
        </w:rPr>
        <w:lastRenderedPageBreak/>
        <w:t>Task 1: Selection of research topic</w:t>
      </w:r>
      <w:bookmarkEnd w:id="1"/>
    </w:p>
    <w:p w14:paraId="2F6B12ED" w14:textId="77777777" w:rsidR="00545CDD" w:rsidRDefault="00545CDD" w:rsidP="00545CDD">
      <w:pPr>
        <w:rPr>
          <w:lang w:eastAsia="en-GB"/>
        </w:rPr>
      </w:pPr>
      <w:r>
        <w:rPr>
          <w:lang w:eastAsia="en-GB"/>
        </w:rPr>
        <w:t>Diabetes ranks among the most urgent health-related concerns in the UK, and more than 5.8 million individuals with diabetes are diagnosed with the condition, with a third being older than 65 (Diabetes UK, 2023). The risk and severity of diabetes complications, including heart disease, stroke, kidney damage, and vision loss as well as neuropathy increase with age. This rise is largely affected by physiological variations and various comorbidities (Antar et al., 2023). Elderly patients are more prone to experiencing several health issues, have more difficulties in controlling the level of glucose in the blood, and demand more specific care strategies. Not only do these complications reduce the quality of life of older people, but they also impose significant pressure on care systems, such as the National Health Service (NHS), in terms of capacity, cost, and long term support requirements (Pierse et al., 2020).</w:t>
      </w:r>
    </w:p>
    <w:p w14:paraId="39C1E371" w14:textId="77777777" w:rsidR="00545CDD" w:rsidRDefault="00545CDD" w:rsidP="00545CDD">
      <w:pPr>
        <w:rPr>
          <w:lang w:eastAsia="en-GB"/>
        </w:rPr>
      </w:pPr>
      <w:r>
        <w:rPr>
          <w:lang w:eastAsia="en-GB"/>
        </w:rPr>
        <w:t xml:space="preserve">This is a critical issue to the health and social care organisations as effective management and complication prevention in the elderly can prevent hospital admissions, long term disability and premature death (Lewis et al., 2025). In addition, the rising rates of elderly patients with diabetes indicate possible service gaps, education, and preventive measures that can be used with this population. </w:t>
      </w:r>
    </w:p>
    <w:p w14:paraId="649948B0" w14:textId="5E3F3B9E" w:rsidR="006E5FC7" w:rsidRDefault="00545CDD" w:rsidP="00545CDD">
      <w:pPr>
        <w:rPr>
          <w:rFonts w:eastAsia="Times New Roman" w:cs="Times New Roman"/>
          <w:szCs w:val="24"/>
          <w:lang w:eastAsia="en-GB"/>
        </w:rPr>
      </w:pPr>
      <w:r>
        <w:rPr>
          <w:lang w:eastAsia="en-GB"/>
        </w:rPr>
        <w:t>I selected the topic because I am highly interested in how chronic disease are managed and its impact on the ageing populations within the UK. It is consistent with my research interests in health services research and my future goals in the field of public health, in which the effects of age in disease outcomes can be used to guide improved policy and care delivery. The research on this subject will help me understand more about the issue of age related health inequalities and help develop evidence based policies to improve the management of older adults with diabetes in the UK.</w:t>
      </w:r>
      <w:r w:rsidR="006E5FC7">
        <w:rPr>
          <w:rFonts w:eastAsia="Times New Roman" w:cs="Times New Roman"/>
          <w:szCs w:val="24"/>
          <w:lang w:eastAsia="en-GB"/>
        </w:rPr>
        <w:br w:type="page"/>
      </w:r>
    </w:p>
    <w:p w14:paraId="0AC6D126" w14:textId="5D85E34D" w:rsidR="00D6756C" w:rsidRPr="0093196B" w:rsidRDefault="006E5FC7" w:rsidP="0093196B">
      <w:pPr>
        <w:pStyle w:val="Heading1"/>
        <w:rPr>
          <w:rFonts w:eastAsia="Times New Roman"/>
          <w:szCs w:val="28"/>
          <w:lang w:eastAsia="en-GB"/>
        </w:rPr>
      </w:pPr>
      <w:bookmarkStart w:id="2" w:name="_Toc224232692"/>
      <w:r w:rsidRPr="0093196B">
        <w:rPr>
          <w:rFonts w:eastAsia="Times New Roman"/>
          <w:szCs w:val="28"/>
          <w:lang w:eastAsia="en-GB"/>
        </w:rPr>
        <w:lastRenderedPageBreak/>
        <w:t>Task 2: Evaluating information sources</w:t>
      </w:r>
      <w:bookmarkEnd w:id="2"/>
      <w:r w:rsidRPr="0093196B">
        <w:rPr>
          <w:rFonts w:eastAsia="Times New Roman"/>
          <w:szCs w:val="28"/>
          <w:lang w:eastAsia="en-GB"/>
        </w:rPr>
        <w:t xml:space="preserve"> </w:t>
      </w:r>
    </w:p>
    <w:p w14:paraId="00CBB546" w14:textId="2D03DA5B" w:rsidR="006E5FC7" w:rsidRPr="0093196B" w:rsidRDefault="006E5FC7" w:rsidP="0093196B">
      <w:pPr>
        <w:pStyle w:val="Heading2"/>
        <w:rPr>
          <w:szCs w:val="24"/>
          <w:lang w:eastAsia="en-GB"/>
        </w:rPr>
      </w:pPr>
      <w:bookmarkStart w:id="3" w:name="_Toc224232693"/>
      <w:r w:rsidRPr="0093196B">
        <w:rPr>
          <w:szCs w:val="24"/>
          <w:lang w:eastAsia="en-GB"/>
        </w:rPr>
        <w:t>Source 1</w:t>
      </w:r>
      <w:bookmarkEnd w:id="3"/>
    </w:p>
    <w:p w14:paraId="6B075CEC" w14:textId="77777777" w:rsidR="0093196B" w:rsidRPr="0093196B" w:rsidRDefault="0093196B" w:rsidP="0093196B">
      <w:pPr>
        <w:pStyle w:val="NormalWeb"/>
        <w:spacing w:line="360" w:lineRule="auto"/>
        <w:jc w:val="both"/>
        <w:rPr>
          <w:b/>
        </w:rPr>
      </w:pPr>
      <w:r w:rsidRPr="0093196B">
        <w:rPr>
          <w:b/>
        </w:rPr>
        <w:t>Lin, B., Coleman, R.L., Bragg, F., Maddaloni, E., Holman, R.R. and Adler, A.I. (2024). Younger-onset compared with later-onset type 2 diabetes: an analysis of the UK Prospective Diabetes Study (UKPDS) with up to 30 years of follow-up (UKPDS 92). The Lancet Diabetes &amp; Endocrinology, 12(12). doi:https://doi.org/10.1016/s2213-8587(24)00242-0.</w:t>
      </w:r>
    </w:p>
    <w:p w14:paraId="2BA47098" w14:textId="77777777" w:rsidR="0093196B" w:rsidRPr="0093196B" w:rsidRDefault="0093196B" w:rsidP="0093196B">
      <w:pPr>
        <w:rPr>
          <w:rFonts w:eastAsia="Times New Roman" w:cs="Times New Roman"/>
          <w:szCs w:val="24"/>
          <w:lang w:val="en-US" w:eastAsia="en-GB"/>
        </w:rPr>
      </w:pPr>
      <w:r w:rsidRPr="0093196B">
        <w:rPr>
          <w:rFonts w:eastAsia="Times New Roman" w:cs="Times New Roman"/>
          <w:szCs w:val="24"/>
          <w:lang w:val="en-US" w:eastAsia="en-GB"/>
        </w:rPr>
        <w:t xml:space="preserve">The article evaluated UKPDS data with a maximum of 30 years of follow-up to compare the results of people with earlier onset and later onset diabetes type 2. It was a large, longitudinal study that evaluated the age at diagnosis differences in diabetes related endpoints, such as mortality, microvascular disease, and myocardial infarction, and the standardised mortality ratios against the general UK population. The results indicated that those diagnosed under the age of 40 died more than the general population and experienced more diabetes-related outcomes at any given age than those diagnosed later. Despite some absolute rates of complications being more commonly found in older groups as a result of age effects. The main strength of this study is that it has a rigorous long term follow up and a large representative sample that offers strong evidence on age related risks patterns and that earlier ages at onset of the diseases may aggravate long term prognosis and complication burden. This is very relevant to the present research objective of establishing how age affects complications in older adults, although the inclusion of type 2 diabetes in a wide age group may restrict or reduce specificity to the oldest age groups. </w:t>
      </w:r>
    </w:p>
    <w:p w14:paraId="6BF1A1F0" w14:textId="49380136" w:rsidR="006E5FC7" w:rsidRPr="0093196B" w:rsidRDefault="006E5FC7" w:rsidP="0093196B">
      <w:pPr>
        <w:pStyle w:val="Heading2"/>
        <w:rPr>
          <w:szCs w:val="24"/>
          <w:lang w:eastAsia="en-GB"/>
        </w:rPr>
      </w:pPr>
      <w:bookmarkStart w:id="4" w:name="_Toc224232694"/>
      <w:r w:rsidRPr="0093196B">
        <w:rPr>
          <w:szCs w:val="24"/>
          <w:lang w:eastAsia="en-GB"/>
        </w:rPr>
        <w:t>Source 2</w:t>
      </w:r>
      <w:bookmarkEnd w:id="4"/>
    </w:p>
    <w:p w14:paraId="2B798951" w14:textId="77777777" w:rsidR="0093196B" w:rsidRPr="0093196B" w:rsidRDefault="0093196B" w:rsidP="0093196B">
      <w:pPr>
        <w:pStyle w:val="NormalWeb"/>
        <w:spacing w:line="360" w:lineRule="auto"/>
        <w:jc w:val="both"/>
        <w:rPr>
          <w:b/>
        </w:rPr>
      </w:pPr>
      <w:r w:rsidRPr="0093196B">
        <w:rPr>
          <w:b/>
        </w:rPr>
        <w:t>Peto, T. (2025). Complications and Comorbidities in Individuals &gt;80 Years with Diabetes: A Scoping Review. Diabetology, 6(12), pp.152–152. doi:https://doi.org/10.3390/diabetology6120152.</w:t>
      </w:r>
    </w:p>
    <w:p w14:paraId="0FA6FD17" w14:textId="77777777" w:rsidR="0093196B" w:rsidRPr="0093196B" w:rsidRDefault="0093196B" w:rsidP="0093196B">
      <w:pPr>
        <w:rPr>
          <w:rFonts w:eastAsia="Times New Roman" w:cs="Times New Roman"/>
          <w:szCs w:val="24"/>
          <w:lang w:val="en-US" w:eastAsia="en-GB"/>
        </w:rPr>
      </w:pPr>
      <w:r w:rsidRPr="0093196B">
        <w:rPr>
          <w:rFonts w:eastAsia="Times New Roman" w:cs="Times New Roman"/>
          <w:szCs w:val="24"/>
          <w:lang w:val="en-US" w:eastAsia="en-GB"/>
        </w:rPr>
        <w:t xml:space="preserve">The study shows a scoping review mapping evidence on diabetes complications in people aged above 80 years of age. It is a synthesis of findings of 51 studies, stating that the most commonly reported outcomes are the macrovascular, followed by the microvascular and peripheral outcomes, and emphasises that the very old are severely under represented in clinical literature. Furthermore, </w:t>
      </w:r>
      <w:r w:rsidRPr="0093196B">
        <w:rPr>
          <w:rFonts w:eastAsia="Times New Roman" w:cs="Times New Roman"/>
          <w:szCs w:val="24"/>
          <w:lang w:val="en-US" w:eastAsia="en-GB"/>
        </w:rPr>
        <w:lastRenderedPageBreak/>
        <w:t xml:space="preserve">a large number of studies do not provide standardised, age stratified reporting, functional assessment or geriatric measures highlighting a large gap in evidence on complications and quality of life of the oldest adults with diabetes. This source directly relates to discussing age as a factor of complication prevalence and illuminates the lack of specific research in adults above 80 years--a major evidence gap in this report. </w:t>
      </w:r>
    </w:p>
    <w:p w14:paraId="5A5F9D51" w14:textId="0F0A3305" w:rsidR="006E5FC7" w:rsidRPr="0093196B" w:rsidRDefault="006E5FC7" w:rsidP="0093196B">
      <w:pPr>
        <w:pStyle w:val="Heading2"/>
        <w:rPr>
          <w:szCs w:val="24"/>
          <w:lang w:eastAsia="en-GB"/>
        </w:rPr>
      </w:pPr>
      <w:bookmarkStart w:id="5" w:name="_Toc224232695"/>
      <w:r w:rsidRPr="0093196B">
        <w:rPr>
          <w:szCs w:val="24"/>
          <w:lang w:eastAsia="en-GB"/>
        </w:rPr>
        <w:t>Source 3</w:t>
      </w:r>
      <w:bookmarkEnd w:id="5"/>
    </w:p>
    <w:p w14:paraId="02A983CF" w14:textId="77777777" w:rsidR="0093196B" w:rsidRPr="0093196B" w:rsidRDefault="0093196B" w:rsidP="0093196B">
      <w:pPr>
        <w:pStyle w:val="NormalWeb"/>
        <w:spacing w:before="0" w:beforeAutospacing="0" w:after="240" w:afterAutospacing="0" w:line="360" w:lineRule="auto"/>
        <w:jc w:val="both"/>
        <w:rPr>
          <w:b/>
        </w:rPr>
      </w:pPr>
      <w:r w:rsidRPr="0093196B">
        <w:rPr>
          <w:b/>
        </w:rPr>
        <w:t xml:space="preserve">Huang, Y., Zheng, Z., Chen, H. and Gu, C. (2025). Association of socioeconomic status with diabetic microvascular complications: a UK Biobank prospective cohort study. </w:t>
      </w:r>
      <w:r w:rsidRPr="0093196B">
        <w:rPr>
          <w:b/>
          <w:i/>
          <w:iCs/>
        </w:rPr>
        <w:t>Diabetology &amp; metabolic syndrome</w:t>
      </w:r>
      <w:r w:rsidRPr="0093196B">
        <w:rPr>
          <w:b/>
        </w:rPr>
        <w:t>, 17(1), p.24. doi:https://doi.org/10.1186/s13098-025-01584-0.</w:t>
      </w:r>
    </w:p>
    <w:p w14:paraId="470EF7E3" w14:textId="77777777" w:rsidR="0093196B" w:rsidRPr="0093196B" w:rsidRDefault="0093196B" w:rsidP="0093196B">
      <w:pPr>
        <w:rPr>
          <w:rFonts w:eastAsia="Times New Roman" w:cs="Times New Roman"/>
          <w:szCs w:val="24"/>
          <w:lang w:val="en-US" w:eastAsia="en-GB"/>
        </w:rPr>
      </w:pPr>
      <w:r w:rsidRPr="0093196B">
        <w:rPr>
          <w:rFonts w:eastAsia="Times New Roman" w:cs="Times New Roman"/>
          <w:szCs w:val="24"/>
          <w:lang w:val="en-US" w:eastAsia="en-GB"/>
        </w:rPr>
        <w:t xml:space="preserve">This article applies the prospective cohort evidence of the UK Biobank to examine the relationship between the socioeconomic status (SES) and diabetic microvascular complications, such as retinopathy, renal failure, and neuropathy. The analysis revealed that the decreased SES, in terms of education levels, income, and residential deprivation, is associated with the increased risk of developing microvascular complications in people with diabetes, and highlights health disparities in the UK populations. Although not age specific, this observation comes in handy to place in perspective how non age factors modify complication risk among older diabetic individuals in the UK. Age alone is not enough to explain disparities but rather, socioeconomic factors play a significant role in overall risk assessment and development of interventions. </w:t>
      </w:r>
    </w:p>
    <w:p w14:paraId="57592CAF" w14:textId="77777777" w:rsidR="006E5FC7" w:rsidRPr="0093196B" w:rsidRDefault="006E5FC7" w:rsidP="0093196B">
      <w:pPr>
        <w:pStyle w:val="Heading2"/>
        <w:rPr>
          <w:szCs w:val="24"/>
          <w:lang w:eastAsia="en-GB"/>
        </w:rPr>
      </w:pPr>
      <w:bookmarkStart w:id="6" w:name="_Toc224232696"/>
      <w:r w:rsidRPr="0093196B">
        <w:rPr>
          <w:szCs w:val="24"/>
          <w:lang w:eastAsia="en-GB"/>
        </w:rPr>
        <w:t>Research Gaps</w:t>
      </w:r>
      <w:bookmarkEnd w:id="6"/>
    </w:p>
    <w:p w14:paraId="1005D033" w14:textId="5C91064C" w:rsidR="006E5FC7" w:rsidRPr="0093196B" w:rsidRDefault="0093196B" w:rsidP="0093196B">
      <w:pPr>
        <w:rPr>
          <w:rFonts w:eastAsia="Times New Roman" w:cs="Times New Roman"/>
          <w:szCs w:val="24"/>
          <w:lang w:val="en-US" w:eastAsia="en-GB"/>
        </w:rPr>
      </w:pPr>
      <w:r w:rsidRPr="0093196B">
        <w:rPr>
          <w:rFonts w:eastAsia="Times New Roman" w:cs="Times New Roman"/>
          <w:szCs w:val="24"/>
          <w:lang w:val="en-US" w:eastAsia="en-GB"/>
        </w:rPr>
        <w:t>Collectively, these sources offer substantial data about age related complication patterns, substantial gaps in research about the oldest adults, and how socioeconomic factors affect the risk of complications in the UK. Nevertheless, there are still gaps, especially in the area of interventional research on specific preventive or treatment interventions aimed at older populations with diabetes, and qualitative data on the experience of living with complications in older age groups. The gaps can be bridged in future research working on interdisciplinary approaches and focusing on individual care paths to older adults in the UK.</w:t>
      </w:r>
      <w:r w:rsidR="006E5FC7" w:rsidRPr="0093196B">
        <w:rPr>
          <w:szCs w:val="24"/>
          <w:lang w:eastAsia="en-GB"/>
        </w:rPr>
        <w:br w:type="page"/>
      </w:r>
    </w:p>
    <w:p w14:paraId="7029CD8B" w14:textId="77777777" w:rsidR="00C57362" w:rsidRDefault="00C57362" w:rsidP="00C57362">
      <w:pPr>
        <w:pStyle w:val="Heading1"/>
        <w:rPr>
          <w:lang w:eastAsia="en-GB"/>
        </w:rPr>
      </w:pPr>
      <w:bookmarkStart w:id="7" w:name="_Toc224232697"/>
      <w:r>
        <w:rPr>
          <w:lang w:eastAsia="en-GB"/>
        </w:rPr>
        <w:lastRenderedPageBreak/>
        <w:t>Task 3: Research Methodologies</w:t>
      </w:r>
      <w:bookmarkEnd w:id="7"/>
    </w:p>
    <w:p w14:paraId="12B357BE" w14:textId="5D6671E9" w:rsidR="00C57362" w:rsidRDefault="00C57362" w:rsidP="00C57362">
      <w:pPr>
        <w:pStyle w:val="Heading2"/>
        <w:rPr>
          <w:lang w:eastAsia="en-GB"/>
        </w:rPr>
      </w:pPr>
      <w:bookmarkStart w:id="8" w:name="_Toc224232698"/>
      <w:r>
        <w:rPr>
          <w:lang w:eastAsia="en-GB"/>
        </w:rPr>
        <w:t>Quantitative Research</w:t>
      </w:r>
      <w:bookmarkEnd w:id="8"/>
    </w:p>
    <w:p w14:paraId="56FE6349" w14:textId="45C1FF43" w:rsidR="000460BF" w:rsidRPr="0084457C" w:rsidRDefault="000460BF" w:rsidP="000460BF">
      <w:pPr>
        <w:rPr>
          <w:rFonts w:eastAsia="Times New Roman" w:cs="Times New Roman"/>
          <w:szCs w:val="24"/>
          <w:lang w:val="en-US" w:eastAsia="en-GB"/>
        </w:rPr>
      </w:pPr>
      <w:r w:rsidRPr="0084457C">
        <w:rPr>
          <w:rFonts w:eastAsia="Times New Roman" w:cs="Times New Roman"/>
          <w:szCs w:val="24"/>
          <w:lang w:val="en-US" w:eastAsia="en-GB"/>
        </w:rPr>
        <w:t>Quantitative research refers to the measurement and study of data in numeric form with the aim of establishing patterns, relationships and trends, which usually involves structured methods like surveys or questionnaires. Quantitative research methods can be used in diabetes research to quantify the prevalence of complications, the levels of glycaemic control (e.g., HbA1c) at different ages, or to compare the rates of complication in older and younger adults, by statistical analysis</w:t>
      </w:r>
      <w:r>
        <w:rPr>
          <w:rFonts w:eastAsia="Times New Roman" w:cs="Times New Roman"/>
          <w:szCs w:val="24"/>
          <w:lang w:val="en-US" w:eastAsia="en-GB"/>
        </w:rPr>
        <w:t xml:space="preserve"> </w:t>
      </w:r>
      <w:r w:rsidRPr="000460BF">
        <w:rPr>
          <w:rFonts w:eastAsia="Times New Roman" w:cs="Times New Roman"/>
          <w:szCs w:val="24"/>
          <w:lang w:val="en-US" w:eastAsia="en-GB"/>
        </w:rPr>
        <w:t>(Yun, Park and Kim, 2023)</w:t>
      </w:r>
      <w:r w:rsidRPr="0084457C">
        <w:rPr>
          <w:rFonts w:eastAsia="Times New Roman" w:cs="Times New Roman"/>
          <w:szCs w:val="24"/>
          <w:lang w:val="en-US" w:eastAsia="en-GB"/>
        </w:rPr>
        <w:t>. This enables the researcher to measure the effect of age on complications of diabetes among older adults in the United Kingdom and generate results that may be extrapolated to the broader groups of people.</w:t>
      </w:r>
    </w:p>
    <w:p w14:paraId="4551625D" w14:textId="2659D574" w:rsidR="00C57362" w:rsidRDefault="00C57362" w:rsidP="00C57362">
      <w:pPr>
        <w:pStyle w:val="Heading2"/>
        <w:rPr>
          <w:lang w:eastAsia="en-GB"/>
        </w:rPr>
      </w:pPr>
      <w:bookmarkStart w:id="9" w:name="_Toc224232699"/>
      <w:r>
        <w:rPr>
          <w:lang w:eastAsia="en-GB"/>
        </w:rPr>
        <w:t>Qualitative Research</w:t>
      </w:r>
      <w:bookmarkEnd w:id="9"/>
    </w:p>
    <w:p w14:paraId="78E905EA" w14:textId="6FE9918B" w:rsidR="000460BF" w:rsidRPr="0084457C" w:rsidRDefault="000460BF" w:rsidP="000460BF">
      <w:pPr>
        <w:rPr>
          <w:rFonts w:eastAsia="Times New Roman" w:cs="Times New Roman"/>
          <w:szCs w:val="24"/>
          <w:lang w:val="en-US" w:eastAsia="en-GB"/>
        </w:rPr>
      </w:pPr>
      <w:r w:rsidRPr="0084457C">
        <w:rPr>
          <w:rFonts w:eastAsia="Times New Roman" w:cs="Times New Roman"/>
          <w:szCs w:val="24"/>
          <w:lang w:val="en-US" w:eastAsia="en-GB"/>
        </w:rPr>
        <w:t>Qualitative research emphasises the experiences, perceptions and context using non-numerical data gathered through interviews, focus groups, or observations. As an example, older adults with diabetes can be interviewed to reveal how age influences their self-management on a daily basis, how they emotionally respond to complications, and their relationship with health providers, which numerical data might fail to capture</w:t>
      </w:r>
      <w:r>
        <w:rPr>
          <w:rFonts w:eastAsia="Times New Roman" w:cs="Times New Roman"/>
          <w:szCs w:val="24"/>
          <w:lang w:val="en-US" w:eastAsia="en-GB"/>
        </w:rPr>
        <w:t xml:space="preserve"> </w:t>
      </w:r>
      <w:r w:rsidRPr="000460BF">
        <w:rPr>
          <w:rFonts w:eastAsia="Times New Roman" w:cs="Times New Roman"/>
          <w:szCs w:val="24"/>
          <w:lang w:val="en-US" w:eastAsia="en-GB"/>
        </w:rPr>
        <w:t>(Li et al., 2022)</w:t>
      </w:r>
      <w:r w:rsidRPr="0084457C">
        <w:rPr>
          <w:rFonts w:eastAsia="Times New Roman" w:cs="Times New Roman"/>
          <w:szCs w:val="24"/>
          <w:lang w:val="en-US" w:eastAsia="en-GB"/>
        </w:rPr>
        <w:t>. These deep insights are necessary in explaining why certain trends take place.</w:t>
      </w:r>
    </w:p>
    <w:p w14:paraId="7C757A61" w14:textId="1BCE88E5" w:rsidR="00C57362" w:rsidRDefault="00C57362" w:rsidP="00C57362">
      <w:pPr>
        <w:pStyle w:val="Heading2"/>
        <w:rPr>
          <w:lang w:eastAsia="en-GB"/>
        </w:rPr>
      </w:pPr>
      <w:bookmarkStart w:id="10" w:name="_Toc224232700"/>
      <w:r>
        <w:rPr>
          <w:lang w:eastAsia="en-GB"/>
        </w:rPr>
        <w:t>Mixed-Methods Research</w:t>
      </w:r>
      <w:bookmarkEnd w:id="10"/>
    </w:p>
    <w:p w14:paraId="4CC330E3" w14:textId="56765DB3" w:rsidR="000460BF" w:rsidRPr="0084457C" w:rsidRDefault="000460BF" w:rsidP="0069149E">
      <w:pPr>
        <w:rPr>
          <w:rFonts w:eastAsia="Times New Roman" w:cs="Times New Roman"/>
          <w:szCs w:val="24"/>
          <w:lang w:val="en-US" w:eastAsia="en-GB"/>
        </w:rPr>
      </w:pPr>
      <w:r w:rsidRPr="0084457C">
        <w:rPr>
          <w:rFonts w:eastAsia="Times New Roman" w:cs="Times New Roman"/>
          <w:szCs w:val="24"/>
          <w:lang w:val="en-US" w:eastAsia="en-GB"/>
        </w:rPr>
        <w:t>The mixed methods research involves a combination of quantitative and qualitative studies to allow a deeper comprehension than either one</w:t>
      </w:r>
      <w:r w:rsidR="0069149E">
        <w:rPr>
          <w:rFonts w:eastAsia="Times New Roman" w:cs="Times New Roman"/>
          <w:szCs w:val="24"/>
          <w:lang w:val="en-US" w:eastAsia="en-GB"/>
        </w:rPr>
        <w:t xml:space="preserve"> </w:t>
      </w:r>
      <w:r w:rsidR="0069149E" w:rsidRPr="0069149E">
        <w:rPr>
          <w:rFonts w:eastAsia="Times New Roman" w:cs="Times New Roman"/>
          <w:szCs w:val="24"/>
          <w:lang w:val="en-US" w:eastAsia="en-GB"/>
        </w:rPr>
        <w:t>(Taherdoost, 2022)</w:t>
      </w:r>
      <w:r w:rsidRPr="0084457C">
        <w:rPr>
          <w:rFonts w:eastAsia="Times New Roman" w:cs="Times New Roman"/>
          <w:szCs w:val="24"/>
          <w:lang w:val="en-US" w:eastAsia="en-GB"/>
        </w:rPr>
        <w:t xml:space="preserve">. Researchers can also triangulate findings and confirm conclusions by combining numerical surveys on complication rates with a series of interviews of their own experience. </w:t>
      </w:r>
    </w:p>
    <w:p w14:paraId="3D9D80ED" w14:textId="18BA049F" w:rsidR="00C57362" w:rsidRDefault="00C57362" w:rsidP="00C57362">
      <w:pPr>
        <w:pStyle w:val="Heading2"/>
        <w:rPr>
          <w:lang w:eastAsia="en-GB"/>
        </w:rPr>
      </w:pPr>
      <w:bookmarkStart w:id="11" w:name="_Toc224232701"/>
      <w:r>
        <w:rPr>
          <w:lang w:eastAsia="en-GB"/>
        </w:rPr>
        <w:t>Choice of Methodology</w:t>
      </w:r>
      <w:bookmarkEnd w:id="11"/>
    </w:p>
    <w:p w14:paraId="36AEA467" w14:textId="740CC12B" w:rsidR="00C57362" w:rsidRDefault="000460BF" w:rsidP="000460BF">
      <w:r w:rsidRPr="0084457C">
        <w:rPr>
          <w:rFonts w:eastAsia="Times New Roman" w:cs="Times New Roman"/>
          <w:szCs w:val="24"/>
          <w:lang w:val="en-US" w:eastAsia="en-GB"/>
        </w:rPr>
        <w:t xml:space="preserve">In the case of this research, a </w:t>
      </w:r>
      <w:r>
        <w:rPr>
          <w:rFonts w:eastAsia="Times New Roman" w:cs="Times New Roman"/>
          <w:szCs w:val="24"/>
          <w:lang w:val="en-US" w:eastAsia="en-GB"/>
        </w:rPr>
        <w:t>qualitative</w:t>
      </w:r>
      <w:r w:rsidRPr="0084457C">
        <w:rPr>
          <w:rFonts w:eastAsia="Times New Roman" w:cs="Times New Roman"/>
          <w:szCs w:val="24"/>
          <w:lang w:val="en-US" w:eastAsia="en-GB"/>
        </w:rPr>
        <w:t xml:space="preserve"> approach would be the most suitable one. Interviews of older adults with diabetes can be used qualitatively to identify age and its impact on self-management issues, emotional reactions to complications, and relationships with healthcare providers and will provide insightful personal data to supplement statistical results and enhance the comprehension of living experiences in the UK.</w:t>
      </w:r>
      <w:r w:rsidR="00C57362">
        <w:rPr>
          <w:lang w:eastAsia="en-GB"/>
        </w:rPr>
        <w:br w:type="page"/>
      </w:r>
    </w:p>
    <w:p w14:paraId="6F1F0FB3" w14:textId="64E5D2EA" w:rsidR="00C57362" w:rsidRDefault="00C57362" w:rsidP="00C57362">
      <w:pPr>
        <w:pStyle w:val="Heading1"/>
        <w:rPr>
          <w:lang w:eastAsia="en-GB"/>
        </w:rPr>
      </w:pPr>
      <w:bookmarkStart w:id="12" w:name="_Toc224232702"/>
      <w:r>
        <w:rPr>
          <w:lang w:eastAsia="en-GB"/>
        </w:rPr>
        <w:lastRenderedPageBreak/>
        <w:t>Task 4: Data Collection</w:t>
      </w:r>
      <w:bookmarkEnd w:id="12"/>
      <w:r>
        <w:rPr>
          <w:lang w:eastAsia="en-GB"/>
        </w:rPr>
        <w:t xml:space="preserve"> </w:t>
      </w:r>
    </w:p>
    <w:p w14:paraId="15AA40FD" w14:textId="142C0D27" w:rsidR="00C57362" w:rsidRDefault="00C57362" w:rsidP="00C57362">
      <w:pPr>
        <w:pStyle w:val="Heading2"/>
        <w:rPr>
          <w:lang w:eastAsia="en-GB"/>
        </w:rPr>
      </w:pPr>
      <w:bookmarkStart w:id="13" w:name="_Toc224232703"/>
      <w:r>
        <w:rPr>
          <w:lang w:eastAsia="en-GB"/>
        </w:rPr>
        <w:t>Primary vs. Secondary Data</w:t>
      </w:r>
      <w:bookmarkEnd w:id="13"/>
    </w:p>
    <w:p w14:paraId="6DEF63CD" w14:textId="24C0E8F0" w:rsidR="0068306A" w:rsidRPr="001175EC" w:rsidRDefault="0068306A" w:rsidP="0068306A">
      <w:pPr>
        <w:rPr>
          <w:rFonts w:eastAsia="Times New Roman" w:cs="Times New Roman"/>
          <w:szCs w:val="24"/>
          <w:lang w:val="en-US" w:eastAsia="en-GB"/>
        </w:rPr>
      </w:pPr>
      <w:r w:rsidRPr="001175EC">
        <w:rPr>
          <w:rFonts w:eastAsia="Times New Roman" w:cs="Times New Roman"/>
          <w:szCs w:val="24"/>
          <w:lang w:val="en-US" w:eastAsia="en-GB"/>
        </w:rPr>
        <w:t>In the context of the present research, primary data is data that was collected directly, by using interviews, surveys, or observations</w:t>
      </w:r>
      <w:r>
        <w:rPr>
          <w:rFonts w:eastAsia="Times New Roman" w:cs="Times New Roman"/>
          <w:szCs w:val="24"/>
          <w:lang w:val="en-US" w:eastAsia="en-GB"/>
        </w:rPr>
        <w:t xml:space="preserve"> </w:t>
      </w:r>
      <w:r w:rsidRPr="0068306A">
        <w:rPr>
          <w:rFonts w:eastAsia="Times New Roman" w:cs="Times New Roman"/>
          <w:szCs w:val="24"/>
          <w:lang w:val="en-US" w:eastAsia="en-GB"/>
        </w:rPr>
        <w:t>(Ajayi, 2025)</w:t>
      </w:r>
      <w:r w:rsidRPr="001175EC">
        <w:rPr>
          <w:rFonts w:eastAsia="Times New Roman" w:cs="Times New Roman"/>
          <w:szCs w:val="24"/>
          <w:lang w:val="en-US" w:eastAsia="en-GB"/>
        </w:rPr>
        <w:t>. Secondary data on the other hand entails use of already obtained data resources like NHS statistics, research studies published and also national health records. Primary data gives specific, in-depth data that is in line with the goals of the research, but secondary data gives a bigger picture and trends among more general populations.</w:t>
      </w:r>
    </w:p>
    <w:p w14:paraId="77682E72" w14:textId="6EDD7C66" w:rsidR="00C57362" w:rsidRDefault="00C57362" w:rsidP="008709B7">
      <w:pPr>
        <w:pStyle w:val="Heading2"/>
        <w:rPr>
          <w:lang w:eastAsia="en-GB"/>
        </w:rPr>
      </w:pPr>
      <w:bookmarkStart w:id="14" w:name="_Toc224232704"/>
      <w:r>
        <w:rPr>
          <w:lang w:eastAsia="en-GB"/>
        </w:rPr>
        <w:t>Which Data Will Be Used</w:t>
      </w:r>
      <w:bookmarkEnd w:id="14"/>
    </w:p>
    <w:p w14:paraId="5E0BB822" w14:textId="1A08C0E6" w:rsidR="0068306A" w:rsidRPr="001175EC" w:rsidRDefault="0068306A" w:rsidP="0068306A">
      <w:pPr>
        <w:rPr>
          <w:rFonts w:eastAsia="Times New Roman" w:cs="Times New Roman"/>
          <w:szCs w:val="24"/>
          <w:lang w:val="en-US" w:eastAsia="en-GB"/>
        </w:rPr>
      </w:pPr>
      <w:r w:rsidRPr="001175EC">
        <w:rPr>
          <w:rFonts w:eastAsia="Times New Roman" w:cs="Times New Roman"/>
          <w:szCs w:val="24"/>
          <w:lang w:val="en-US" w:eastAsia="en-GB"/>
        </w:rPr>
        <w:t>In the current study to determine the effects of age on diabetes complications in older adults in the UK, qualitative interviews with older adults with diabetes will be used as the primary data. The interviews will focus on personal experience of complications, self-management difficulties, and experience of interactions with healthcare services, providing insightful information that cannot be obtained only with the help of numerical data</w:t>
      </w:r>
      <w:r>
        <w:rPr>
          <w:rFonts w:eastAsia="Times New Roman" w:cs="Times New Roman"/>
          <w:szCs w:val="24"/>
          <w:lang w:val="en-US" w:eastAsia="en-GB"/>
        </w:rPr>
        <w:t xml:space="preserve"> </w:t>
      </w:r>
      <w:r w:rsidRPr="0068306A">
        <w:rPr>
          <w:rFonts w:eastAsia="Times New Roman" w:cs="Times New Roman"/>
          <w:szCs w:val="24"/>
          <w:lang w:val="en-US" w:eastAsia="en-GB"/>
        </w:rPr>
        <w:t>(Zhang et al., 2023)</w:t>
      </w:r>
      <w:r w:rsidRPr="001175EC">
        <w:rPr>
          <w:rFonts w:eastAsia="Times New Roman" w:cs="Times New Roman"/>
          <w:szCs w:val="24"/>
          <w:lang w:val="en-US" w:eastAsia="en-GB"/>
        </w:rPr>
        <w:t>.</w:t>
      </w:r>
    </w:p>
    <w:p w14:paraId="322DD5F0" w14:textId="47224238" w:rsidR="00C57362" w:rsidRDefault="00C57362" w:rsidP="008709B7">
      <w:pPr>
        <w:pStyle w:val="Heading2"/>
        <w:rPr>
          <w:lang w:eastAsia="en-GB"/>
        </w:rPr>
      </w:pPr>
      <w:bookmarkStart w:id="15" w:name="_Toc224232705"/>
      <w:r>
        <w:rPr>
          <w:lang w:eastAsia="en-GB"/>
        </w:rPr>
        <w:t xml:space="preserve">Advantages </w:t>
      </w:r>
      <w:r w:rsidR="008709B7">
        <w:rPr>
          <w:lang w:eastAsia="en-GB"/>
        </w:rPr>
        <w:t xml:space="preserve">and </w:t>
      </w:r>
      <w:r>
        <w:rPr>
          <w:lang w:eastAsia="en-GB"/>
        </w:rPr>
        <w:t>Challenges</w:t>
      </w:r>
      <w:bookmarkEnd w:id="15"/>
    </w:p>
    <w:p w14:paraId="57B185E8" w14:textId="7E72B06A" w:rsidR="008709B7" w:rsidRDefault="0068306A" w:rsidP="0068306A">
      <w:r w:rsidRPr="001175EC">
        <w:rPr>
          <w:rFonts w:eastAsia="Times New Roman" w:cs="Times New Roman"/>
          <w:szCs w:val="24"/>
          <w:lang w:val="en-US" w:eastAsia="en-GB"/>
        </w:rPr>
        <w:t>The primary benefit of qualitative data collection is the possibility to get to know some profound, lived experiences and personal impressions of complications. Nonetheless, interviews are time consuming to undertake and interpret and even the results might not apply to the entire population. To support these insights with the national trends and statistics on prevalence, secondary data will be utilised.</w:t>
      </w:r>
      <w:r w:rsidR="008709B7">
        <w:rPr>
          <w:lang w:eastAsia="en-GB"/>
        </w:rPr>
        <w:br w:type="page"/>
      </w:r>
    </w:p>
    <w:p w14:paraId="0E0DD0CD" w14:textId="7741FC07" w:rsidR="00C57362" w:rsidRDefault="008709B7" w:rsidP="008709B7">
      <w:pPr>
        <w:pStyle w:val="Heading1"/>
        <w:rPr>
          <w:rFonts w:eastAsia="Times New Roman"/>
          <w:lang w:eastAsia="en-GB"/>
        </w:rPr>
      </w:pPr>
      <w:bookmarkStart w:id="16" w:name="_Toc224232706"/>
      <w:r>
        <w:rPr>
          <w:rFonts w:eastAsia="Times New Roman"/>
          <w:lang w:eastAsia="en-GB"/>
        </w:rPr>
        <w:lastRenderedPageBreak/>
        <w:t>References</w:t>
      </w:r>
      <w:bookmarkEnd w:id="16"/>
      <w:r>
        <w:rPr>
          <w:rFonts w:eastAsia="Times New Roman"/>
          <w:lang w:eastAsia="en-GB"/>
        </w:rPr>
        <w:t xml:space="preserve"> </w:t>
      </w:r>
    </w:p>
    <w:p w14:paraId="652F8592" w14:textId="77777777" w:rsidR="00A55E6D" w:rsidRDefault="00A55E6D" w:rsidP="00A55E6D">
      <w:pPr>
        <w:pStyle w:val="NormalWeb"/>
        <w:tabs>
          <w:tab w:val="left" w:pos="720"/>
        </w:tabs>
        <w:spacing w:before="0" w:beforeAutospacing="0" w:after="240" w:afterAutospacing="0"/>
        <w:ind w:left="720" w:hanging="720"/>
        <w:jc w:val="both"/>
      </w:pPr>
      <w:r>
        <w:t xml:space="preserve">Ajayi, V.O. (2025). A Review on Primary Sources of Data and Secondary Sources of Data. </w:t>
      </w:r>
      <w:r>
        <w:rPr>
          <w:i/>
          <w:iCs/>
        </w:rPr>
        <w:t>SSRN Electronic Journal</w:t>
      </w:r>
      <w:r>
        <w:t>, 2(3). doi:https://doi.org/10.2139/ssrn.5378785.</w:t>
      </w:r>
    </w:p>
    <w:p w14:paraId="6B242A99" w14:textId="77777777" w:rsidR="00A55E6D" w:rsidRDefault="00A55E6D" w:rsidP="00A55E6D">
      <w:pPr>
        <w:pStyle w:val="NormalWeb"/>
        <w:tabs>
          <w:tab w:val="left" w:pos="720"/>
        </w:tabs>
        <w:spacing w:before="0" w:beforeAutospacing="0" w:after="240" w:afterAutospacing="0"/>
        <w:ind w:left="720" w:hanging="720"/>
        <w:jc w:val="both"/>
      </w:pPr>
      <w:r>
        <w:t xml:space="preserve">Antar, S.A., Ashour, N.A., Sharaky, M., Khattab, M., Ashour, N.A., Zaid, R.T., Roh, E.J., Elkamhawy, A. and Al-Karmalawy, A.A. (2023). Diabetes mellitus: Classification, mediators, and complications; A gate to identify potential targets for the development of new effective treatments. </w:t>
      </w:r>
      <w:r>
        <w:rPr>
          <w:i/>
          <w:iCs/>
        </w:rPr>
        <w:t>Biomedicine &amp; Pharmacotherapy</w:t>
      </w:r>
      <w:r>
        <w:t>, 168, p.115734. doi:https://doi.org/10.1016/j.biopha.2023.115734.</w:t>
      </w:r>
    </w:p>
    <w:p w14:paraId="65831362" w14:textId="77777777" w:rsidR="00A55E6D" w:rsidRDefault="00A55E6D" w:rsidP="00A55E6D">
      <w:pPr>
        <w:pStyle w:val="NormalWeb"/>
        <w:tabs>
          <w:tab w:val="left" w:pos="720"/>
        </w:tabs>
        <w:spacing w:before="0" w:beforeAutospacing="0" w:after="240" w:afterAutospacing="0"/>
        <w:ind w:left="720" w:hanging="720"/>
        <w:jc w:val="both"/>
      </w:pPr>
      <w:r>
        <w:t xml:space="preserve">Diabetes UK (2023). </w:t>
      </w:r>
      <w:r>
        <w:rPr>
          <w:i/>
          <w:iCs/>
        </w:rPr>
        <w:t>How Many People in the UK Have diabetes?</w:t>
      </w:r>
      <w:r>
        <w:t xml:space="preserve"> [online] Diabetes UK. Available at: https://www.diabetes.org.uk/about-us/about-the-charity/our-strategy/statistics.</w:t>
      </w:r>
    </w:p>
    <w:p w14:paraId="708B94B4" w14:textId="77777777" w:rsidR="00A55E6D" w:rsidRDefault="00A55E6D" w:rsidP="00A55E6D">
      <w:pPr>
        <w:pStyle w:val="NormalWeb"/>
        <w:tabs>
          <w:tab w:val="left" w:pos="720"/>
        </w:tabs>
        <w:spacing w:before="0" w:beforeAutospacing="0" w:after="240" w:afterAutospacing="0"/>
        <w:ind w:left="720" w:hanging="720"/>
        <w:jc w:val="both"/>
      </w:pPr>
      <w:r>
        <w:t xml:space="preserve">Huang, Y., Zheng, Z., Chen, H. and Gu, C. (2025). Association of socioeconomic status with diabetic microvascular complications: a UK Biobank prospective cohort study. </w:t>
      </w:r>
      <w:r>
        <w:rPr>
          <w:i/>
          <w:iCs/>
        </w:rPr>
        <w:t>Diabetology &amp; metabolic syndrome</w:t>
      </w:r>
      <w:r>
        <w:t>, 17(1), p.24. doi:https://doi.org/10.1186/s13098-025-01584-0.</w:t>
      </w:r>
    </w:p>
    <w:p w14:paraId="35D4B221" w14:textId="77777777" w:rsidR="00A55E6D" w:rsidRDefault="00A55E6D" w:rsidP="00A55E6D">
      <w:pPr>
        <w:pStyle w:val="NormalWeb"/>
        <w:tabs>
          <w:tab w:val="left" w:pos="720"/>
        </w:tabs>
        <w:spacing w:before="0" w:beforeAutospacing="0" w:after="240" w:afterAutospacing="0"/>
        <w:ind w:left="720" w:hanging="720"/>
        <w:jc w:val="both"/>
      </w:pPr>
      <w:r>
        <w:t xml:space="preserve">Lewis, G.A., Hughes, D.M., Irving, G., Wilding, J. and Hardy, K. (2025). Association between diabetes self-management education attendance, hospital admissions and mortality in type 2 diabetes: A cohort analysis protocol. </w:t>
      </w:r>
      <w:r>
        <w:rPr>
          <w:i/>
          <w:iCs/>
        </w:rPr>
        <w:t>Diabetes, obesity &amp; metabolism</w:t>
      </w:r>
      <w:r>
        <w:t>, 27(5), pp.2377–2386. doi:https://doi.org/10.1111/dom.16257.</w:t>
      </w:r>
    </w:p>
    <w:p w14:paraId="3BC275D4" w14:textId="77777777" w:rsidR="00A55E6D" w:rsidRDefault="00A55E6D" w:rsidP="00A55E6D">
      <w:pPr>
        <w:pStyle w:val="NormalWeb"/>
        <w:tabs>
          <w:tab w:val="left" w:pos="720"/>
        </w:tabs>
        <w:spacing w:before="0" w:beforeAutospacing="0" w:after="240" w:afterAutospacing="0"/>
        <w:ind w:left="720" w:hanging="720"/>
        <w:jc w:val="both"/>
      </w:pPr>
      <w:r>
        <w:t xml:space="preserve">Li, T.-J., Zhou, J., Ma, J.-J., Luo, H.-Y. and Ye, X.-M. (2022). What are the self-management experiences of the elderly with diabetes? A systematic review of qualitative research. </w:t>
      </w:r>
      <w:r>
        <w:rPr>
          <w:i/>
          <w:iCs/>
        </w:rPr>
        <w:t>World Journal of Clinical Cases</w:t>
      </w:r>
      <w:r>
        <w:t>, 10(4), pp.1226–1241. doi:https://doi.org/10.12998/wjcc.v10.i4.1226.</w:t>
      </w:r>
    </w:p>
    <w:p w14:paraId="2E2F17B0" w14:textId="77777777" w:rsidR="00A55E6D" w:rsidRDefault="00A55E6D" w:rsidP="00A55E6D">
      <w:pPr>
        <w:pStyle w:val="NormalWeb"/>
        <w:tabs>
          <w:tab w:val="left" w:pos="720"/>
        </w:tabs>
        <w:spacing w:before="0" w:beforeAutospacing="0" w:after="240" w:afterAutospacing="0"/>
        <w:ind w:left="720" w:hanging="720"/>
        <w:jc w:val="both"/>
      </w:pPr>
      <w:r>
        <w:t xml:space="preserve">Lin, B., Coleman, R.L., Bragg, F., Maddaloni, E., Holman, R.R. and Adler, A.I. (2024). Younger-onset compared with later-onset type 2 diabetes: an analysis of the UK Prospective Diabetes Study (UKPDS) with up to 30 years of follow-up (UKPDS 92). </w:t>
      </w:r>
      <w:r>
        <w:rPr>
          <w:i/>
          <w:iCs/>
        </w:rPr>
        <w:t>The Lancet Diabetes &amp; Endocrinology</w:t>
      </w:r>
      <w:r>
        <w:t>, 12(12). doi:https://doi.org/10.1016/s2213-8587(24)00242-0.</w:t>
      </w:r>
    </w:p>
    <w:p w14:paraId="5FAC9453" w14:textId="77777777" w:rsidR="00A55E6D" w:rsidRDefault="00A55E6D" w:rsidP="00A55E6D">
      <w:pPr>
        <w:pStyle w:val="NormalWeb"/>
        <w:tabs>
          <w:tab w:val="left" w:pos="720"/>
        </w:tabs>
        <w:spacing w:before="0" w:beforeAutospacing="0" w:after="240" w:afterAutospacing="0"/>
        <w:ind w:left="720" w:hanging="720"/>
        <w:jc w:val="both"/>
      </w:pPr>
      <w:r>
        <w:t xml:space="preserve">Peto, T. (2025). Complications and Comorbidities in Individuals &gt;80 Years with Diabetes: A Scoping Review. </w:t>
      </w:r>
      <w:r>
        <w:rPr>
          <w:i/>
          <w:iCs/>
        </w:rPr>
        <w:t>Diabetology</w:t>
      </w:r>
      <w:r>
        <w:t>, 6(12), pp.152–152. doi:https://doi.org/10.3390/diabetology6120152.</w:t>
      </w:r>
    </w:p>
    <w:p w14:paraId="7AC328BD" w14:textId="77777777" w:rsidR="00A55E6D" w:rsidRDefault="00A55E6D" w:rsidP="00A55E6D">
      <w:pPr>
        <w:pStyle w:val="NormalWeb"/>
        <w:tabs>
          <w:tab w:val="left" w:pos="720"/>
        </w:tabs>
        <w:spacing w:before="0" w:beforeAutospacing="0" w:after="240" w:afterAutospacing="0"/>
        <w:ind w:left="720" w:hanging="720"/>
        <w:jc w:val="both"/>
      </w:pPr>
      <w:r>
        <w:t xml:space="preserve">Pierse, T., Barry, L., Glynn, L., Murphy, A.W., Cruise, S. and O’Neill, C. (2020). A comparison, for older people with diabetes, of health and health care utilisation in two different health systems on the island of Ireland. </w:t>
      </w:r>
      <w:r>
        <w:rPr>
          <w:i/>
          <w:iCs/>
        </w:rPr>
        <w:t>BMC Public Health</w:t>
      </w:r>
      <w:r>
        <w:t>, 20(1). doi:https://doi.org/10.1186/s12889-020-09529-0.</w:t>
      </w:r>
    </w:p>
    <w:p w14:paraId="2BFECCC7" w14:textId="77777777" w:rsidR="00A55E6D" w:rsidRDefault="00A55E6D" w:rsidP="00A55E6D">
      <w:pPr>
        <w:pStyle w:val="NormalWeb"/>
        <w:tabs>
          <w:tab w:val="left" w:pos="720"/>
        </w:tabs>
        <w:spacing w:before="0" w:beforeAutospacing="0" w:after="240" w:afterAutospacing="0"/>
        <w:ind w:left="720" w:hanging="720"/>
        <w:jc w:val="both"/>
      </w:pPr>
      <w:r>
        <w:t xml:space="preserve">Shreya, D., Fish, P.N. and Du, D. (2025). Navigating the Future of Elderly Healthcare: A Comprehensive Analysis of Aging Populations and Mortality Trends Using National Inpatient Sample (NIS) Data (2010-2024). </w:t>
      </w:r>
      <w:r>
        <w:rPr>
          <w:i/>
          <w:iCs/>
        </w:rPr>
        <w:t>Cureus</w:t>
      </w:r>
      <w:r>
        <w:t>, 17(3). doi:https://doi.org/10.7759/cureus.80442.</w:t>
      </w:r>
    </w:p>
    <w:p w14:paraId="6902BA58" w14:textId="77777777" w:rsidR="00A55E6D" w:rsidRDefault="00A55E6D" w:rsidP="00A55E6D">
      <w:pPr>
        <w:pStyle w:val="NormalWeb"/>
        <w:tabs>
          <w:tab w:val="left" w:pos="720"/>
        </w:tabs>
        <w:spacing w:before="0" w:beforeAutospacing="0" w:after="240" w:afterAutospacing="0"/>
        <w:ind w:left="720" w:hanging="720"/>
        <w:jc w:val="both"/>
      </w:pPr>
      <w:r>
        <w:lastRenderedPageBreak/>
        <w:t xml:space="preserve">Taherdoost, H. (2022). What Are Different Research Approaches? Comprehensive Review of Qualitative, Quantitative, and Mixed Method Research, Their Applications, Types, and Limitations. </w:t>
      </w:r>
      <w:r>
        <w:rPr>
          <w:i/>
          <w:iCs/>
        </w:rPr>
        <w:t>Journal of Management Science &amp; Engineering Research</w:t>
      </w:r>
      <w:r>
        <w:t>, [online] 5(1), pp.53–63. Available at: https://hal.science/hal-03741840/document.</w:t>
      </w:r>
    </w:p>
    <w:p w14:paraId="28B3A9D2" w14:textId="77777777" w:rsidR="00A55E6D" w:rsidRDefault="00A55E6D" w:rsidP="00A55E6D">
      <w:pPr>
        <w:pStyle w:val="NormalWeb"/>
        <w:tabs>
          <w:tab w:val="left" w:pos="720"/>
        </w:tabs>
        <w:spacing w:before="0" w:beforeAutospacing="0" w:after="240" w:afterAutospacing="0"/>
        <w:ind w:left="720" w:hanging="720"/>
        <w:jc w:val="both"/>
      </w:pPr>
      <w:r>
        <w:t xml:space="preserve">Yun, H., Park, J. won and Kim, J.K. (2023). A Comparative Evaluation of HbA1c Measurement Methods and Their Implications for Diabetes Management. </w:t>
      </w:r>
      <w:r>
        <w:rPr>
          <w:i/>
          <w:iCs/>
        </w:rPr>
        <w:t>Diagnostics</w:t>
      </w:r>
      <w:r>
        <w:t>, 13(22), pp.3449–3449. doi:https://doi.org/10.3390/diagnostics13223449.</w:t>
      </w:r>
    </w:p>
    <w:p w14:paraId="0F86ADB1" w14:textId="77777777" w:rsidR="00A55E6D" w:rsidRDefault="00A55E6D" w:rsidP="00A55E6D">
      <w:pPr>
        <w:pStyle w:val="NormalWeb"/>
        <w:tabs>
          <w:tab w:val="left" w:pos="720"/>
        </w:tabs>
        <w:spacing w:before="0" w:beforeAutospacing="0" w:after="240" w:afterAutospacing="0"/>
        <w:ind w:left="720" w:hanging="720"/>
        <w:jc w:val="both"/>
      </w:pPr>
      <w:r>
        <w:t xml:space="preserve">Zhang, X., Buttery, S.C., Sterniczuk, K., Brownrigg, A., Kennington, E. and Quint, J.K. (2023). Patient Experiences of Communication with Healthcare Professionals on Their Healthcare Management around Chronic Respiratory Diseases. </w:t>
      </w:r>
      <w:r>
        <w:rPr>
          <w:i/>
          <w:iCs/>
        </w:rPr>
        <w:t>Healthcare</w:t>
      </w:r>
      <w:r>
        <w:t>, 11(15), p.2171. doi:https://doi.org/10.3390/healthcare11152171.</w:t>
      </w:r>
    </w:p>
    <w:p w14:paraId="065657E4" w14:textId="3BD13D75" w:rsidR="006E5FC7" w:rsidRPr="006E5FC7" w:rsidRDefault="006E5FC7" w:rsidP="00A55E6D">
      <w:pPr>
        <w:spacing w:line="240" w:lineRule="auto"/>
        <w:ind w:left="720" w:hanging="720"/>
        <w:rPr>
          <w:lang w:eastAsia="en-GB"/>
        </w:rPr>
      </w:pPr>
    </w:p>
    <w:sectPr w:rsidR="006E5FC7" w:rsidRPr="006E5F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56C"/>
    <w:rsid w:val="000460BF"/>
    <w:rsid w:val="0009755E"/>
    <w:rsid w:val="001C4C90"/>
    <w:rsid w:val="002B3EDE"/>
    <w:rsid w:val="003B4294"/>
    <w:rsid w:val="003B62B9"/>
    <w:rsid w:val="00545CDD"/>
    <w:rsid w:val="00623289"/>
    <w:rsid w:val="00643290"/>
    <w:rsid w:val="0068306A"/>
    <w:rsid w:val="0069149E"/>
    <w:rsid w:val="006E5FC7"/>
    <w:rsid w:val="007B0334"/>
    <w:rsid w:val="008709B7"/>
    <w:rsid w:val="008C2289"/>
    <w:rsid w:val="00923B63"/>
    <w:rsid w:val="0093196B"/>
    <w:rsid w:val="0096017D"/>
    <w:rsid w:val="009B1965"/>
    <w:rsid w:val="00A55E6D"/>
    <w:rsid w:val="00AD3E6A"/>
    <w:rsid w:val="00B8307F"/>
    <w:rsid w:val="00BC59EB"/>
    <w:rsid w:val="00C57362"/>
    <w:rsid w:val="00C74A15"/>
    <w:rsid w:val="00D0317E"/>
    <w:rsid w:val="00D6756C"/>
    <w:rsid w:val="00D76047"/>
    <w:rsid w:val="00D93821"/>
    <w:rsid w:val="00E000AF"/>
    <w:rsid w:val="00F073F6"/>
    <w:rsid w:val="00F944DE"/>
    <w:rsid w:val="00FB3E30"/>
    <w:rsid w:val="00FE4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A8C71"/>
  <w15:chartTrackingRefBased/>
  <w15:docId w15:val="{50007B10-1D6B-40DA-A5DD-F4FCD4A05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mallCaps/>
        <w:color w:val="000000" w:themeColor="text1"/>
        <w:sz w:val="24"/>
        <w:u w:val="single"/>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17E"/>
    <w:pPr>
      <w:spacing w:line="360" w:lineRule="auto"/>
      <w:jc w:val="both"/>
    </w:pPr>
    <w:rPr>
      <w:smallCaps w:val="0"/>
      <w:color w:val="auto"/>
      <w:szCs w:val="22"/>
      <w:u w:val="none"/>
    </w:rPr>
  </w:style>
  <w:style w:type="paragraph" w:styleId="Heading1">
    <w:name w:val="heading 1"/>
    <w:basedOn w:val="Normal"/>
    <w:next w:val="Normal"/>
    <w:link w:val="Heading1Char"/>
    <w:uiPriority w:val="9"/>
    <w:qFormat/>
    <w:rsid w:val="00BC59EB"/>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C4C90"/>
    <w:pPr>
      <w:keepNext/>
      <w:keepLines/>
      <w:spacing w:before="160" w:after="80"/>
      <w:outlineLvl w:val="1"/>
    </w:pPr>
    <w:rPr>
      <w:rFonts w:eastAsiaTheme="majorEastAsia" w:cstheme="majorBidi"/>
      <w:szCs w:val="32"/>
      <w:u w:val="single"/>
    </w:rPr>
  </w:style>
  <w:style w:type="paragraph" w:styleId="Heading3">
    <w:name w:val="heading 3"/>
    <w:basedOn w:val="Normal"/>
    <w:next w:val="Normal"/>
    <w:link w:val="Heading3Char"/>
    <w:uiPriority w:val="9"/>
    <w:unhideWhenUsed/>
    <w:qFormat/>
    <w:rsid w:val="003B4294"/>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D675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6756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675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675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6756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6756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9E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C4C90"/>
    <w:rPr>
      <w:rFonts w:eastAsiaTheme="majorEastAsia" w:cstheme="majorBidi"/>
      <w:smallCaps w:val="0"/>
      <w:color w:val="auto"/>
      <w:szCs w:val="32"/>
    </w:rPr>
  </w:style>
  <w:style w:type="character" w:customStyle="1" w:styleId="Heading3Char">
    <w:name w:val="Heading 3 Char"/>
    <w:basedOn w:val="DefaultParagraphFont"/>
    <w:link w:val="Heading3"/>
    <w:uiPriority w:val="9"/>
    <w:rsid w:val="003B4294"/>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D6756C"/>
    <w:rPr>
      <w:rFonts w:asciiTheme="minorHAnsi" w:eastAsiaTheme="majorEastAsia" w:hAnsiTheme="minorHAnsi" w:cstheme="majorBidi"/>
      <w:i/>
      <w:iCs/>
      <w:smallCaps w:val="0"/>
      <w:color w:val="2F5496" w:themeColor="accent1" w:themeShade="BF"/>
      <w:szCs w:val="22"/>
      <w:u w:val="none"/>
    </w:rPr>
  </w:style>
  <w:style w:type="character" w:customStyle="1" w:styleId="Heading5Char">
    <w:name w:val="Heading 5 Char"/>
    <w:basedOn w:val="DefaultParagraphFont"/>
    <w:link w:val="Heading5"/>
    <w:uiPriority w:val="9"/>
    <w:semiHidden/>
    <w:rsid w:val="00D6756C"/>
    <w:rPr>
      <w:rFonts w:asciiTheme="minorHAnsi" w:eastAsiaTheme="majorEastAsia" w:hAnsiTheme="minorHAnsi" w:cstheme="majorBidi"/>
      <w:smallCaps w:val="0"/>
      <w:color w:val="2F5496" w:themeColor="accent1" w:themeShade="BF"/>
      <w:szCs w:val="22"/>
      <w:u w:val="none"/>
    </w:rPr>
  </w:style>
  <w:style w:type="character" w:customStyle="1" w:styleId="Heading6Char">
    <w:name w:val="Heading 6 Char"/>
    <w:basedOn w:val="DefaultParagraphFont"/>
    <w:link w:val="Heading6"/>
    <w:uiPriority w:val="9"/>
    <w:semiHidden/>
    <w:rsid w:val="00D6756C"/>
    <w:rPr>
      <w:rFonts w:asciiTheme="minorHAnsi" w:eastAsiaTheme="majorEastAsia" w:hAnsiTheme="minorHAnsi" w:cstheme="majorBidi"/>
      <w:i/>
      <w:iCs/>
      <w:smallCaps w:val="0"/>
      <w:color w:val="595959" w:themeColor="text1" w:themeTint="A6"/>
      <w:szCs w:val="22"/>
      <w:u w:val="none"/>
    </w:rPr>
  </w:style>
  <w:style w:type="character" w:customStyle="1" w:styleId="Heading7Char">
    <w:name w:val="Heading 7 Char"/>
    <w:basedOn w:val="DefaultParagraphFont"/>
    <w:link w:val="Heading7"/>
    <w:uiPriority w:val="9"/>
    <w:semiHidden/>
    <w:rsid w:val="00D6756C"/>
    <w:rPr>
      <w:rFonts w:asciiTheme="minorHAnsi" w:eastAsiaTheme="majorEastAsia" w:hAnsiTheme="minorHAnsi" w:cstheme="majorBidi"/>
      <w:smallCaps w:val="0"/>
      <w:color w:val="595959" w:themeColor="text1" w:themeTint="A6"/>
      <w:szCs w:val="22"/>
      <w:u w:val="none"/>
    </w:rPr>
  </w:style>
  <w:style w:type="character" w:customStyle="1" w:styleId="Heading8Char">
    <w:name w:val="Heading 8 Char"/>
    <w:basedOn w:val="DefaultParagraphFont"/>
    <w:link w:val="Heading8"/>
    <w:uiPriority w:val="9"/>
    <w:semiHidden/>
    <w:rsid w:val="00D6756C"/>
    <w:rPr>
      <w:rFonts w:asciiTheme="minorHAnsi" w:eastAsiaTheme="majorEastAsia" w:hAnsiTheme="minorHAnsi" w:cstheme="majorBidi"/>
      <w:i/>
      <w:iCs/>
      <w:smallCaps w:val="0"/>
      <w:color w:val="272727" w:themeColor="text1" w:themeTint="D8"/>
      <w:szCs w:val="22"/>
      <w:u w:val="none"/>
    </w:rPr>
  </w:style>
  <w:style w:type="character" w:customStyle="1" w:styleId="Heading9Char">
    <w:name w:val="Heading 9 Char"/>
    <w:basedOn w:val="DefaultParagraphFont"/>
    <w:link w:val="Heading9"/>
    <w:uiPriority w:val="9"/>
    <w:semiHidden/>
    <w:rsid w:val="00D6756C"/>
    <w:rPr>
      <w:rFonts w:asciiTheme="minorHAnsi" w:eastAsiaTheme="majorEastAsia" w:hAnsiTheme="minorHAnsi" w:cstheme="majorBidi"/>
      <w:smallCaps w:val="0"/>
      <w:color w:val="272727" w:themeColor="text1" w:themeTint="D8"/>
      <w:szCs w:val="22"/>
      <w:u w:val="none"/>
    </w:rPr>
  </w:style>
  <w:style w:type="paragraph" w:styleId="Title">
    <w:name w:val="Title"/>
    <w:basedOn w:val="Normal"/>
    <w:next w:val="Normal"/>
    <w:link w:val="TitleChar"/>
    <w:uiPriority w:val="10"/>
    <w:qFormat/>
    <w:rsid w:val="00D67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56C"/>
    <w:rPr>
      <w:rFonts w:asciiTheme="majorHAnsi" w:eastAsiaTheme="majorEastAsia" w:hAnsiTheme="majorHAnsi" w:cstheme="majorBidi"/>
      <w:smallCaps w:val="0"/>
      <w:color w:val="auto"/>
      <w:spacing w:val="-10"/>
      <w:kern w:val="28"/>
      <w:sz w:val="56"/>
      <w:szCs w:val="56"/>
      <w:u w:val="none"/>
    </w:rPr>
  </w:style>
  <w:style w:type="paragraph" w:styleId="Subtitle">
    <w:name w:val="Subtitle"/>
    <w:basedOn w:val="Normal"/>
    <w:next w:val="Normal"/>
    <w:link w:val="SubtitleChar"/>
    <w:uiPriority w:val="11"/>
    <w:qFormat/>
    <w:rsid w:val="00D6756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56C"/>
    <w:rPr>
      <w:rFonts w:asciiTheme="minorHAnsi" w:eastAsiaTheme="majorEastAsia" w:hAnsiTheme="minorHAnsi" w:cstheme="majorBidi"/>
      <w:smallCaps w:val="0"/>
      <w:color w:val="595959" w:themeColor="text1" w:themeTint="A6"/>
      <w:spacing w:val="15"/>
      <w:sz w:val="28"/>
      <w:szCs w:val="28"/>
      <w:u w:val="none"/>
    </w:rPr>
  </w:style>
  <w:style w:type="paragraph" w:styleId="Quote">
    <w:name w:val="Quote"/>
    <w:basedOn w:val="Normal"/>
    <w:next w:val="Normal"/>
    <w:link w:val="QuoteChar"/>
    <w:uiPriority w:val="29"/>
    <w:qFormat/>
    <w:rsid w:val="00D6756C"/>
    <w:pPr>
      <w:spacing w:before="160"/>
      <w:jc w:val="center"/>
    </w:pPr>
    <w:rPr>
      <w:i/>
      <w:iCs/>
      <w:color w:val="404040" w:themeColor="text1" w:themeTint="BF"/>
    </w:rPr>
  </w:style>
  <w:style w:type="character" w:customStyle="1" w:styleId="QuoteChar">
    <w:name w:val="Quote Char"/>
    <w:basedOn w:val="DefaultParagraphFont"/>
    <w:link w:val="Quote"/>
    <w:uiPriority w:val="29"/>
    <w:rsid w:val="00D6756C"/>
    <w:rPr>
      <w:i/>
      <w:iCs/>
      <w:smallCaps w:val="0"/>
      <w:color w:val="404040" w:themeColor="text1" w:themeTint="BF"/>
      <w:szCs w:val="22"/>
      <w:u w:val="none"/>
    </w:rPr>
  </w:style>
  <w:style w:type="paragraph" w:styleId="ListParagraph">
    <w:name w:val="List Paragraph"/>
    <w:basedOn w:val="Normal"/>
    <w:uiPriority w:val="34"/>
    <w:qFormat/>
    <w:rsid w:val="00D6756C"/>
    <w:pPr>
      <w:ind w:left="720"/>
      <w:contextualSpacing/>
    </w:pPr>
  </w:style>
  <w:style w:type="character" w:styleId="IntenseEmphasis">
    <w:name w:val="Intense Emphasis"/>
    <w:basedOn w:val="DefaultParagraphFont"/>
    <w:uiPriority w:val="21"/>
    <w:qFormat/>
    <w:rsid w:val="00D6756C"/>
    <w:rPr>
      <w:i/>
      <w:iCs/>
      <w:color w:val="2F5496" w:themeColor="accent1" w:themeShade="BF"/>
    </w:rPr>
  </w:style>
  <w:style w:type="paragraph" w:styleId="IntenseQuote">
    <w:name w:val="Intense Quote"/>
    <w:basedOn w:val="Normal"/>
    <w:next w:val="Normal"/>
    <w:link w:val="IntenseQuoteChar"/>
    <w:uiPriority w:val="30"/>
    <w:qFormat/>
    <w:rsid w:val="00D675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756C"/>
    <w:rPr>
      <w:i/>
      <w:iCs/>
      <w:smallCaps w:val="0"/>
      <w:color w:val="2F5496" w:themeColor="accent1" w:themeShade="BF"/>
      <w:szCs w:val="22"/>
      <w:u w:val="none"/>
    </w:rPr>
  </w:style>
  <w:style w:type="character" w:styleId="IntenseReference">
    <w:name w:val="Intense Reference"/>
    <w:basedOn w:val="DefaultParagraphFont"/>
    <w:uiPriority w:val="32"/>
    <w:qFormat/>
    <w:rsid w:val="00D6756C"/>
    <w:rPr>
      <w:b/>
      <w:bCs/>
      <w:smallCaps w:val="0"/>
      <w:color w:val="2F5496" w:themeColor="accent1" w:themeShade="BF"/>
      <w:spacing w:val="5"/>
    </w:rPr>
  </w:style>
  <w:style w:type="paragraph" w:styleId="TOCHeading">
    <w:name w:val="TOC Heading"/>
    <w:basedOn w:val="Heading1"/>
    <w:next w:val="Normal"/>
    <w:uiPriority w:val="39"/>
    <w:unhideWhenUsed/>
    <w:qFormat/>
    <w:rsid w:val="008709B7"/>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8709B7"/>
    <w:pPr>
      <w:spacing w:after="100"/>
    </w:pPr>
  </w:style>
  <w:style w:type="paragraph" w:styleId="TOC2">
    <w:name w:val="toc 2"/>
    <w:basedOn w:val="Normal"/>
    <w:next w:val="Normal"/>
    <w:autoRedefine/>
    <w:uiPriority w:val="39"/>
    <w:unhideWhenUsed/>
    <w:rsid w:val="008709B7"/>
    <w:pPr>
      <w:spacing w:after="100"/>
      <w:ind w:left="240"/>
    </w:pPr>
  </w:style>
  <w:style w:type="character" w:styleId="Hyperlink">
    <w:name w:val="Hyperlink"/>
    <w:basedOn w:val="DefaultParagraphFont"/>
    <w:uiPriority w:val="99"/>
    <w:unhideWhenUsed/>
    <w:rsid w:val="008709B7"/>
    <w:rPr>
      <w:color w:val="0563C1" w:themeColor="hyperlink"/>
      <w:u w:val="single"/>
    </w:rPr>
  </w:style>
  <w:style w:type="paragraph" w:styleId="NormalWeb">
    <w:name w:val="Normal (Web)"/>
    <w:basedOn w:val="Normal"/>
    <w:uiPriority w:val="99"/>
    <w:semiHidden/>
    <w:unhideWhenUsed/>
    <w:rsid w:val="0093196B"/>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0460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22008">
      <w:bodyDiv w:val="1"/>
      <w:marLeft w:val="0"/>
      <w:marRight w:val="0"/>
      <w:marTop w:val="0"/>
      <w:marBottom w:val="0"/>
      <w:divBdr>
        <w:top w:val="none" w:sz="0" w:space="0" w:color="auto"/>
        <w:left w:val="none" w:sz="0" w:space="0" w:color="auto"/>
        <w:bottom w:val="none" w:sz="0" w:space="0" w:color="auto"/>
        <w:right w:val="none" w:sz="0" w:space="0" w:color="auto"/>
      </w:divBdr>
    </w:div>
    <w:div w:id="521433285">
      <w:bodyDiv w:val="1"/>
      <w:marLeft w:val="0"/>
      <w:marRight w:val="0"/>
      <w:marTop w:val="0"/>
      <w:marBottom w:val="0"/>
      <w:divBdr>
        <w:top w:val="none" w:sz="0" w:space="0" w:color="auto"/>
        <w:left w:val="none" w:sz="0" w:space="0" w:color="auto"/>
        <w:bottom w:val="none" w:sz="0" w:space="0" w:color="auto"/>
        <w:right w:val="none" w:sz="0" w:space="0" w:color="auto"/>
      </w:divBdr>
    </w:div>
    <w:div w:id="1064108524">
      <w:bodyDiv w:val="1"/>
      <w:marLeft w:val="0"/>
      <w:marRight w:val="0"/>
      <w:marTop w:val="0"/>
      <w:marBottom w:val="0"/>
      <w:divBdr>
        <w:top w:val="none" w:sz="0" w:space="0" w:color="auto"/>
        <w:left w:val="none" w:sz="0" w:space="0" w:color="auto"/>
        <w:bottom w:val="none" w:sz="0" w:space="0" w:color="auto"/>
        <w:right w:val="none" w:sz="0" w:space="0" w:color="auto"/>
      </w:divBdr>
    </w:div>
    <w:div w:id="1337804080">
      <w:bodyDiv w:val="1"/>
      <w:marLeft w:val="0"/>
      <w:marRight w:val="0"/>
      <w:marTop w:val="0"/>
      <w:marBottom w:val="0"/>
      <w:divBdr>
        <w:top w:val="none" w:sz="0" w:space="0" w:color="auto"/>
        <w:left w:val="none" w:sz="0" w:space="0" w:color="auto"/>
        <w:bottom w:val="none" w:sz="0" w:space="0" w:color="auto"/>
        <w:right w:val="none" w:sz="0" w:space="0" w:color="auto"/>
      </w:divBdr>
    </w:div>
    <w:div w:id="1427187502">
      <w:bodyDiv w:val="1"/>
      <w:marLeft w:val="0"/>
      <w:marRight w:val="0"/>
      <w:marTop w:val="0"/>
      <w:marBottom w:val="0"/>
      <w:divBdr>
        <w:top w:val="none" w:sz="0" w:space="0" w:color="auto"/>
        <w:left w:val="none" w:sz="0" w:space="0" w:color="auto"/>
        <w:bottom w:val="none" w:sz="0" w:space="0" w:color="auto"/>
        <w:right w:val="none" w:sz="0" w:space="0" w:color="auto"/>
      </w:divBdr>
      <w:divsChild>
        <w:div w:id="1063722171">
          <w:marLeft w:val="0"/>
          <w:marRight w:val="0"/>
          <w:marTop w:val="0"/>
          <w:marBottom w:val="0"/>
          <w:divBdr>
            <w:top w:val="none" w:sz="0" w:space="0" w:color="auto"/>
            <w:left w:val="none" w:sz="0" w:space="0" w:color="auto"/>
            <w:bottom w:val="none" w:sz="0" w:space="0" w:color="auto"/>
            <w:right w:val="none" w:sz="0" w:space="0" w:color="auto"/>
          </w:divBdr>
        </w:div>
      </w:divsChild>
    </w:div>
    <w:div w:id="1531064970">
      <w:bodyDiv w:val="1"/>
      <w:marLeft w:val="0"/>
      <w:marRight w:val="0"/>
      <w:marTop w:val="0"/>
      <w:marBottom w:val="0"/>
      <w:divBdr>
        <w:top w:val="none" w:sz="0" w:space="0" w:color="auto"/>
        <w:left w:val="none" w:sz="0" w:space="0" w:color="auto"/>
        <w:bottom w:val="none" w:sz="0" w:space="0" w:color="auto"/>
        <w:right w:val="none" w:sz="0" w:space="0" w:color="auto"/>
      </w:divBdr>
    </w:div>
    <w:div w:id="1606183469">
      <w:bodyDiv w:val="1"/>
      <w:marLeft w:val="0"/>
      <w:marRight w:val="0"/>
      <w:marTop w:val="0"/>
      <w:marBottom w:val="0"/>
      <w:divBdr>
        <w:top w:val="none" w:sz="0" w:space="0" w:color="auto"/>
        <w:left w:val="none" w:sz="0" w:space="0" w:color="auto"/>
        <w:bottom w:val="none" w:sz="0" w:space="0" w:color="auto"/>
        <w:right w:val="none" w:sz="0" w:space="0" w:color="auto"/>
      </w:divBdr>
    </w:div>
    <w:div w:id="1786846922">
      <w:bodyDiv w:val="1"/>
      <w:marLeft w:val="0"/>
      <w:marRight w:val="0"/>
      <w:marTop w:val="0"/>
      <w:marBottom w:val="0"/>
      <w:divBdr>
        <w:top w:val="none" w:sz="0" w:space="0" w:color="auto"/>
        <w:left w:val="none" w:sz="0" w:space="0" w:color="auto"/>
        <w:bottom w:val="none" w:sz="0" w:space="0" w:color="auto"/>
        <w:right w:val="none" w:sz="0" w:space="0" w:color="auto"/>
      </w:divBdr>
    </w:div>
    <w:div w:id="1829782565">
      <w:bodyDiv w:val="1"/>
      <w:marLeft w:val="0"/>
      <w:marRight w:val="0"/>
      <w:marTop w:val="0"/>
      <w:marBottom w:val="0"/>
      <w:divBdr>
        <w:top w:val="none" w:sz="0" w:space="0" w:color="auto"/>
        <w:left w:val="none" w:sz="0" w:space="0" w:color="auto"/>
        <w:bottom w:val="none" w:sz="0" w:space="0" w:color="auto"/>
        <w:right w:val="none" w:sz="0" w:space="0" w:color="auto"/>
      </w:divBdr>
    </w:div>
    <w:div w:id="2105035335">
      <w:bodyDiv w:val="1"/>
      <w:marLeft w:val="0"/>
      <w:marRight w:val="0"/>
      <w:marTop w:val="0"/>
      <w:marBottom w:val="0"/>
      <w:divBdr>
        <w:top w:val="none" w:sz="0" w:space="0" w:color="auto"/>
        <w:left w:val="none" w:sz="0" w:space="0" w:color="auto"/>
        <w:bottom w:val="none" w:sz="0" w:space="0" w:color="auto"/>
        <w:right w:val="none" w:sz="0" w:space="0" w:color="auto"/>
      </w:divBdr>
      <w:divsChild>
        <w:div w:id="848518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CF472F-91DE-4E49-89F4-075302F5A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2349</Words>
  <Characters>13392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Amal Hussain</cp:lastModifiedBy>
  <cp:revision>6</cp:revision>
  <dcterms:created xsi:type="dcterms:W3CDTF">2026-03-13T14:32:00Z</dcterms:created>
  <dcterms:modified xsi:type="dcterms:W3CDTF">2026-03-13T15:01:00Z</dcterms:modified>
</cp:coreProperties>
</file>