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5A56" w:rsidRDefault="001D5A56">
      <w:pPr>
        <w:rPr>
          <w:b/>
        </w:rPr>
      </w:pPr>
      <w:r>
        <w:rPr>
          <w:b/>
        </w:rPr>
        <w:t>Module Code: FLA 246</w:t>
      </w:r>
    </w:p>
    <w:p w:rsidR="001D5A56" w:rsidRDefault="000237C4">
      <w:pPr>
        <w:rPr>
          <w:b/>
        </w:rPr>
      </w:pPr>
      <w:r>
        <w:rPr>
          <w:b/>
        </w:rPr>
        <w:t>Title: First</w:t>
      </w:r>
      <w:r w:rsidR="008A245F">
        <w:rPr>
          <w:b/>
        </w:rPr>
        <w:t xml:space="preserve"> (Child)</w:t>
      </w:r>
      <w:r w:rsidR="001D5A56">
        <w:rPr>
          <w:b/>
        </w:rPr>
        <w:t xml:space="preserve"> Language Acquisition </w:t>
      </w:r>
    </w:p>
    <w:p w:rsidR="001D5A56" w:rsidRDefault="00156E9C">
      <w:pPr>
        <w:rPr>
          <w:b/>
        </w:rPr>
      </w:pPr>
      <w:r>
        <w:rPr>
          <w:b/>
        </w:rPr>
        <w:t>Level: A2-level</w:t>
      </w:r>
    </w:p>
    <w:p w:rsidR="00156E9C" w:rsidRDefault="00DD7A15">
      <w:pPr>
        <w:rPr>
          <w:b/>
          <w:u w:val="single"/>
        </w:rPr>
      </w:pPr>
      <w:r>
        <w:rPr>
          <w:b/>
          <w:u w:val="single"/>
        </w:rPr>
        <w:t>Course P</w:t>
      </w:r>
      <w:r w:rsidR="00156E9C" w:rsidRPr="00156E9C">
        <w:rPr>
          <w:b/>
          <w:u w:val="single"/>
        </w:rPr>
        <w:t xml:space="preserve">rogramme </w:t>
      </w:r>
    </w:p>
    <w:p w:rsidR="00B26C94" w:rsidRDefault="00156E9C" w:rsidP="00704D96">
      <w:pPr>
        <w:spacing w:line="360" w:lineRule="auto"/>
      </w:pPr>
      <w:r>
        <w:t xml:space="preserve">This </w:t>
      </w:r>
      <w:r w:rsidR="00CC1EAD">
        <w:t>module</w:t>
      </w:r>
      <w:r>
        <w:t xml:space="preserve"> will focus on how </w:t>
      </w:r>
      <w:r w:rsidR="00B8275E">
        <w:t>first</w:t>
      </w:r>
      <w:r w:rsidR="001E59C6">
        <w:t xml:space="preserve"> language acquisition is acquired from infancy, and how language is developed through four levels of linguistic development: phonology</w:t>
      </w:r>
      <w:r w:rsidR="00B26C94">
        <w:t xml:space="preserve"> (the sound system)</w:t>
      </w:r>
      <w:r w:rsidR="001E59C6">
        <w:t>, vocabulary, morphology</w:t>
      </w:r>
      <w:r w:rsidR="00B26C94">
        <w:t xml:space="preserve"> (parts of words)</w:t>
      </w:r>
      <w:r w:rsidR="001E59C6">
        <w:t xml:space="preserve"> and grammar (Saxton, 2017). </w:t>
      </w:r>
      <w:r w:rsidR="000237C4">
        <w:t>First</w:t>
      </w:r>
      <w:r w:rsidR="00B26C94">
        <w:t xml:space="preserve"> language acquisition </w:t>
      </w:r>
      <w:r w:rsidR="000237C4">
        <w:t xml:space="preserve">(also known as child language acquisition) </w:t>
      </w:r>
      <w:r w:rsidR="00B26C94">
        <w:t xml:space="preserve">studies the </w:t>
      </w:r>
      <w:r w:rsidR="001128E5">
        <w:t>infant’s</w:t>
      </w:r>
      <w:r w:rsidR="00B26C94">
        <w:t xml:space="preserve"> native language and differs significantly f</w:t>
      </w:r>
      <w:r w:rsidR="001128E5">
        <w:t xml:space="preserve">rom second language acquisition, which focuses on the acquisition of individual’s additional languages. </w:t>
      </w:r>
      <w:r w:rsidR="00CC1EAD">
        <w:t xml:space="preserve">This course is a ten week course, </w:t>
      </w:r>
      <w:r w:rsidR="009F48C2">
        <w:t xml:space="preserve">which will include </w:t>
      </w:r>
      <w:r w:rsidR="00C7628A">
        <w:t xml:space="preserve">one assignment weighted at </w:t>
      </w:r>
      <w:r w:rsidR="00365CA2">
        <w:t>70</w:t>
      </w:r>
      <w:r w:rsidR="00C7628A">
        <w:t>%</w:t>
      </w:r>
      <w:r w:rsidR="00365CA2">
        <w:t xml:space="preserve"> and a group project weighted at 30%</w:t>
      </w:r>
      <w:r w:rsidR="009F48C2">
        <w:t xml:space="preserve"> </w:t>
      </w:r>
      <w:r w:rsidR="00CC1EAD">
        <w:t xml:space="preserve">and it is designed for students </w:t>
      </w:r>
      <w:r w:rsidR="00DD75C9">
        <w:t xml:space="preserve">who will be studying at </w:t>
      </w:r>
      <w:r w:rsidR="00CC1EAD">
        <w:t xml:space="preserve">the A2-level. </w:t>
      </w:r>
      <w:r w:rsidR="001225A0">
        <w:t xml:space="preserve"> Students will learn some of the philosophical problems children face through first language acquisition, and how they typically overcome these problems (Saxton, 2017) as they progress through their developmental stages. </w:t>
      </w:r>
      <w:r w:rsidR="00186693">
        <w:t>Theorists will be introduced and the theori</w:t>
      </w:r>
      <w:r w:rsidR="00DD75C9">
        <w:t xml:space="preserve">es they </w:t>
      </w:r>
      <w:r w:rsidR="00B8275E">
        <w:t>re</w:t>
      </w:r>
      <w:r w:rsidR="00DD75C9">
        <w:t xml:space="preserve">present, which will be related </w:t>
      </w:r>
      <w:r w:rsidR="00186693">
        <w:t>towards the field of first language acquisition</w:t>
      </w:r>
      <w:r w:rsidR="00DD75C9">
        <w:t xml:space="preserve">. </w:t>
      </w:r>
      <w:r w:rsidR="00797C26">
        <w:t xml:space="preserve">The core reading material will be Matthew Saxton’s Child Language: </w:t>
      </w:r>
      <w:r w:rsidR="00797C26" w:rsidRPr="00797C26">
        <w:rPr>
          <w:i/>
        </w:rPr>
        <w:t>Acquisition and Development</w:t>
      </w:r>
      <w:r w:rsidR="00797C26">
        <w:t xml:space="preserve"> (2017), however, Jean </w:t>
      </w:r>
      <w:proofErr w:type="spellStart"/>
      <w:r w:rsidR="00797C26">
        <w:t>Berko</w:t>
      </w:r>
      <w:proofErr w:type="spellEnd"/>
      <w:r w:rsidR="00797C26">
        <w:t xml:space="preserve"> Gleason’s </w:t>
      </w:r>
      <w:r w:rsidR="00797C26" w:rsidRPr="00797C26">
        <w:rPr>
          <w:i/>
        </w:rPr>
        <w:t>The Development of Language</w:t>
      </w:r>
      <w:r w:rsidR="00797C26">
        <w:t xml:space="preserve"> will also be advised to the learners as it is also useful towards studying the course. </w:t>
      </w:r>
      <w:r w:rsidR="005D383C">
        <w:t xml:space="preserve">The course will be delivered at </w:t>
      </w:r>
      <w:proofErr w:type="spellStart"/>
      <w:r w:rsidR="005D383C">
        <w:t>Birchgrove</w:t>
      </w:r>
      <w:proofErr w:type="spellEnd"/>
      <w:r w:rsidR="005D383C">
        <w:t xml:space="preserve"> College in Block D, classroom 249. The course will start in September 2018 and will run until mid-December, just before the holidays. It will take place on Wednesdays at 10.00am for one hour. </w:t>
      </w:r>
    </w:p>
    <w:p w:rsidR="003640C5" w:rsidRPr="003640C5" w:rsidRDefault="003640C5">
      <w:pPr>
        <w:rPr>
          <w:b/>
          <w:u w:val="single"/>
        </w:rPr>
      </w:pPr>
      <w:r w:rsidRPr="003640C5">
        <w:rPr>
          <w:b/>
          <w:u w:val="single"/>
        </w:rPr>
        <w:t xml:space="preserve">Target Audience </w:t>
      </w:r>
    </w:p>
    <w:p w:rsidR="00E370A3" w:rsidRDefault="000237C4" w:rsidP="00704D96">
      <w:pPr>
        <w:spacing w:line="360" w:lineRule="auto"/>
      </w:pPr>
      <w:r>
        <w:t>This course is specifi</w:t>
      </w:r>
      <w:r w:rsidR="00D23FD6">
        <w:t>cally targeted towards A2-L</w:t>
      </w:r>
      <w:r w:rsidR="00704D96">
        <w:t>evel</w:t>
      </w:r>
      <w:r w:rsidR="00080C41">
        <w:t xml:space="preserve"> learners studying English Language. </w:t>
      </w:r>
      <w:r w:rsidR="008A245F">
        <w:t xml:space="preserve">Child language acquisition is no longer in the GCE AS/A level English Language Curriculum within </w:t>
      </w:r>
      <w:proofErr w:type="gramStart"/>
      <w:r w:rsidR="008A245F">
        <w:t>Wales,</w:t>
      </w:r>
      <w:proofErr w:type="gramEnd"/>
      <w:r w:rsidR="008A245F">
        <w:t xml:space="preserve"> however, this course is still available as an option</w:t>
      </w:r>
      <w:r w:rsidR="004B77D5">
        <w:t xml:space="preserve"> module for learners of interest within the topic area. T</w:t>
      </w:r>
      <w:r w:rsidR="004C2462">
        <w:t>he</w:t>
      </w:r>
      <w:r w:rsidR="004B77D5">
        <w:t xml:space="preserve"> course is relevant to students who wish to learn about the developmental stages of first language acquisition, throughout the milestones of a child’s life</w:t>
      </w:r>
      <w:r w:rsidR="00304D8B">
        <w:t>. It is relevant for learners who wish to broaden their knowledge on the development of children’s language acquisition as this field encompasses a significant body of literature (Ingram, 1989) which will be studied and analysed.</w:t>
      </w:r>
      <w:r w:rsidR="00F2579C">
        <w:t xml:space="preserve"> This course will also be beneficial for students who wish to study English Language at the higher level, as the majority of universities which offer English Language courses include first language acquisition as a module. The module studied at the higher level will involve a more in-depth standard of </w:t>
      </w:r>
      <w:proofErr w:type="gramStart"/>
      <w:r w:rsidR="00F2579C">
        <w:t>context,</w:t>
      </w:r>
      <w:proofErr w:type="gramEnd"/>
      <w:r w:rsidR="00F2579C">
        <w:t xml:space="preserve"> however, this course will provide students with a basic knowledge and understanding of what is expected within the higher level course. The course will also be beneficial for learners who wish to </w:t>
      </w:r>
      <w:r w:rsidR="00F2579C">
        <w:lastRenderedPageBreak/>
        <w:t>study Early Y</w:t>
      </w:r>
      <w:r w:rsidR="005923BD">
        <w:t xml:space="preserve">ears Education upon completing their A levels and for students who have an interest of the subject topic in general. </w:t>
      </w:r>
    </w:p>
    <w:p w:rsidR="00704D96" w:rsidRDefault="00704D96" w:rsidP="00704D96">
      <w:pPr>
        <w:spacing w:line="360" w:lineRule="auto"/>
        <w:rPr>
          <w:b/>
          <w:u w:val="single"/>
        </w:rPr>
      </w:pPr>
      <w:r>
        <w:rPr>
          <w:b/>
          <w:u w:val="single"/>
        </w:rPr>
        <w:t>Learning Objectives</w:t>
      </w:r>
    </w:p>
    <w:p w:rsidR="00704D96" w:rsidRPr="00704D96" w:rsidRDefault="00704D96" w:rsidP="00704D96">
      <w:pPr>
        <w:spacing w:line="360" w:lineRule="auto"/>
      </w:pPr>
      <w:r>
        <w:t>By the end of this course, learners must be able to:</w:t>
      </w:r>
    </w:p>
    <w:p w:rsidR="00704D96" w:rsidRDefault="00704D96" w:rsidP="00704D96">
      <w:pPr>
        <w:pStyle w:val="ListParagraph"/>
        <w:numPr>
          <w:ilvl w:val="0"/>
          <w:numId w:val="2"/>
        </w:numPr>
        <w:spacing w:line="360" w:lineRule="auto"/>
      </w:pPr>
      <w:r>
        <w:t>Recognise and describe the different principle stages and progression in first language acquisition.</w:t>
      </w:r>
    </w:p>
    <w:p w:rsidR="00704D96" w:rsidRDefault="00704D96" w:rsidP="007A60BF">
      <w:pPr>
        <w:pStyle w:val="ListParagraph"/>
        <w:numPr>
          <w:ilvl w:val="0"/>
          <w:numId w:val="3"/>
        </w:numPr>
        <w:spacing w:line="360" w:lineRule="auto"/>
      </w:pPr>
      <w:r>
        <w:t xml:space="preserve">Learners should be able to understand the different stages of progression throughout a child’s </w:t>
      </w:r>
      <w:r w:rsidR="005771AB">
        <w:t xml:space="preserve">journey to acquiring their first language and they should be able to confidently describe the principle stages linguistically. </w:t>
      </w:r>
      <w:r w:rsidR="007A60BF">
        <w:t xml:space="preserve">They should be able to list the stages in chronological order and the age bracket the child should be in, within the stages. </w:t>
      </w:r>
      <w:r w:rsidR="005771AB">
        <w:t xml:space="preserve">They should also be able to have a complete understanding of the range of individual and cultural variation which also occurs in first language acquisition. </w:t>
      </w:r>
    </w:p>
    <w:p w:rsidR="007A60BF" w:rsidRDefault="007A60BF" w:rsidP="007A60BF">
      <w:pPr>
        <w:pStyle w:val="ListParagraph"/>
        <w:spacing w:line="360" w:lineRule="auto"/>
        <w:ind w:left="1080"/>
      </w:pPr>
    </w:p>
    <w:p w:rsidR="004C2462" w:rsidRDefault="007A60BF" w:rsidP="004C2462">
      <w:pPr>
        <w:pStyle w:val="ListParagraph"/>
        <w:numPr>
          <w:ilvl w:val="0"/>
          <w:numId w:val="2"/>
        </w:numPr>
        <w:spacing w:line="360" w:lineRule="auto"/>
      </w:pPr>
      <w:r>
        <w:t xml:space="preserve">Understand </w:t>
      </w:r>
      <w:r w:rsidR="004C2462">
        <w:t>the development of human speech.</w:t>
      </w:r>
    </w:p>
    <w:p w:rsidR="004C2462" w:rsidRDefault="004C2462" w:rsidP="004C2462">
      <w:pPr>
        <w:pStyle w:val="ListParagraph"/>
      </w:pPr>
    </w:p>
    <w:p w:rsidR="004F0416" w:rsidRDefault="004F0416" w:rsidP="004F0416">
      <w:pPr>
        <w:pStyle w:val="ListParagraph"/>
        <w:numPr>
          <w:ilvl w:val="0"/>
          <w:numId w:val="3"/>
        </w:numPr>
        <w:spacing w:line="360" w:lineRule="auto"/>
      </w:pPr>
      <w:r>
        <w:t>Learners</w:t>
      </w:r>
      <w:r w:rsidR="007A60BF">
        <w:t xml:space="preserve"> should be able to understand how the psychological system correlates with the biological system</w:t>
      </w:r>
      <w:r w:rsidR="00477879">
        <w:t xml:space="preserve"> in order to create utterances </w:t>
      </w:r>
      <w:r w:rsidR="002E7DD7">
        <w:t xml:space="preserve">(OCR, 2018). </w:t>
      </w:r>
    </w:p>
    <w:p w:rsidR="004F0416" w:rsidRDefault="004F0416" w:rsidP="004F0416">
      <w:pPr>
        <w:pStyle w:val="ListParagraph"/>
        <w:spacing w:line="360" w:lineRule="auto"/>
        <w:ind w:left="1080"/>
      </w:pPr>
    </w:p>
    <w:p w:rsidR="004F0416" w:rsidRDefault="004F0416" w:rsidP="004F0416">
      <w:pPr>
        <w:pStyle w:val="ListParagraph"/>
        <w:numPr>
          <w:ilvl w:val="0"/>
          <w:numId w:val="2"/>
        </w:numPr>
        <w:spacing w:line="360" w:lineRule="auto"/>
      </w:pPr>
      <w:r>
        <w:t>Understand and identify different theories of first language acquisition. Learners should also be a</w:t>
      </w:r>
      <w:r w:rsidR="00646420">
        <w:t xml:space="preserve">ble to correlate the theories to their predecessors. </w:t>
      </w:r>
    </w:p>
    <w:p w:rsidR="004F0416" w:rsidRPr="00704D96" w:rsidRDefault="004F0416" w:rsidP="004F0416">
      <w:pPr>
        <w:pStyle w:val="ListParagraph"/>
        <w:numPr>
          <w:ilvl w:val="0"/>
          <w:numId w:val="3"/>
        </w:numPr>
        <w:spacing w:line="360" w:lineRule="auto"/>
      </w:pPr>
      <w:r>
        <w:t xml:space="preserve">Learners should be able to evaluate features within theories </w:t>
      </w:r>
      <w:r w:rsidR="00646420">
        <w:t xml:space="preserve">and the significance that they carry. </w:t>
      </w:r>
      <w:r w:rsidR="00353D90">
        <w:t>They then should then be able to link these theories to their predecessors and explain why they had connected the two.  Showing an awareness of good research will lead towards high</w:t>
      </w:r>
      <w:r w:rsidR="004C2462">
        <w:t>er</w:t>
      </w:r>
      <w:r w:rsidR="00353D90">
        <w:t xml:space="preserve"> marks. </w:t>
      </w:r>
    </w:p>
    <w:p w:rsidR="001D5A56" w:rsidRPr="001D5A56" w:rsidRDefault="001D5A56" w:rsidP="001D5A56"/>
    <w:p w:rsidR="001D5A56" w:rsidRPr="00ED074B" w:rsidRDefault="00ED074B" w:rsidP="001D5A56">
      <w:pPr>
        <w:rPr>
          <w:b/>
          <w:u w:val="single"/>
        </w:rPr>
      </w:pPr>
      <w:r w:rsidRPr="00ED074B">
        <w:rPr>
          <w:b/>
          <w:u w:val="single"/>
        </w:rPr>
        <w:t xml:space="preserve">Cross-cutting themes </w:t>
      </w:r>
    </w:p>
    <w:p w:rsidR="00313A01" w:rsidRDefault="00BE3621" w:rsidP="0079297A">
      <w:pPr>
        <w:spacing w:line="360" w:lineRule="auto"/>
      </w:pPr>
      <w:r>
        <w:t xml:space="preserve">Co-operation of science will be involved within this course as </w:t>
      </w:r>
      <w:r w:rsidR="0079297A">
        <w:t xml:space="preserve">biology plays a vital role in language acquisition. The aspects of language acquisition involving science will be incorporated naturally within the </w:t>
      </w:r>
      <w:proofErr w:type="gramStart"/>
      <w:r w:rsidR="0079297A">
        <w:t>lessons,</w:t>
      </w:r>
      <w:proofErr w:type="gramEnd"/>
      <w:r w:rsidR="0079297A">
        <w:t xml:space="preserve"> therefore, students will learn the importance of the biological side without feeling the overload of </w:t>
      </w:r>
      <w:r w:rsidR="00FE7E23">
        <w:t xml:space="preserve">contexts </w:t>
      </w:r>
      <w:r w:rsidR="004C2462">
        <w:t>from</w:t>
      </w:r>
      <w:r w:rsidR="00FE7E23">
        <w:t xml:space="preserve"> the field of science. It is important to involve the biological side of language within this course as language is an aspect of human biology (Fernandez &amp; Cairns, 2011). </w:t>
      </w:r>
      <w:r w:rsidR="00032530">
        <w:t xml:space="preserve">Aspects within the course will explore evidence correlating language with human biology presented </w:t>
      </w:r>
      <w:r w:rsidR="00032530">
        <w:lastRenderedPageBreak/>
        <w:t xml:space="preserve">by certain theorists and scholars, and it will explore whether language is universal in humans. </w:t>
      </w:r>
      <w:r w:rsidR="00263CF6">
        <w:t>The</w:t>
      </w:r>
      <w:r w:rsidR="000D4030">
        <w:t xml:space="preserve"> </w:t>
      </w:r>
      <w:r w:rsidR="00263CF6">
        <w:t>biological side of language</w:t>
      </w:r>
      <w:r w:rsidR="000D4030">
        <w:t xml:space="preserve"> acquisition within this course will be appropriate towards the A2 level, as the basics will be introduced</w:t>
      </w:r>
      <w:r w:rsidR="00186B53">
        <w:t>.</w:t>
      </w:r>
      <w:r w:rsidR="000D4030">
        <w:t xml:space="preserve"> </w:t>
      </w:r>
      <w:r w:rsidR="00186B53">
        <w:t xml:space="preserve">A </w:t>
      </w:r>
      <w:r w:rsidR="000D4030">
        <w:t xml:space="preserve">more in-depth procedure of teaching the biological </w:t>
      </w:r>
      <w:r w:rsidR="00010C19">
        <w:t>basis</w:t>
      </w:r>
      <w:r w:rsidR="00186B53">
        <w:t xml:space="preserve"> will be taught within </w:t>
      </w:r>
      <w:r w:rsidR="004A06D8">
        <w:t xml:space="preserve">English Language studied at the higher level. </w:t>
      </w:r>
    </w:p>
    <w:p w:rsidR="00105040" w:rsidRPr="00105040" w:rsidRDefault="00105040" w:rsidP="0079297A">
      <w:pPr>
        <w:spacing w:line="360" w:lineRule="auto"/>
        <w:rPr>
          <w:b/>
          <w:u w:val="single"/>
        </w:rPr>
      </w:pPr>
      <w:r w:rsidRPr="00105040">
        <w:rPr>
          <w:b/>
          <w:u w:val="single"/>
        </w:rPr>
        <w:t xml:space="preserve">Teaching and learning strategies </w:t>
      </w:r>
    </w:p>
    <w:p w:rsidR="009C2A5A" w:rsidRDefault="004A0055" w:rsidP="004A0055">
      <w:pPr>
        <w:spacing w:line="360" w:lineRule="auto"/>
      </w:pPr>
      <w:r>
        <w:t xml:space="preserve">Throughout the </w:t>
      </w:r>
      <w:r w:rsidR="004C2462">
        <w:t>course, lecturing will be one of the</w:t>
      </w:r>
      <w:r>
        <w:t xml:space="preserve"> </w:t>
      </w:r>
      <w:r w:rsidR="004C2462">
        <w:t>teaching strategies</w:t>
      </w:r>
      <w:r>
        <w:t xml:space="preserve"> used as a substantial amount of information will </w:t>
      </w:r>
      <w:r w:rsidR="00595B19">
        <w:t xml:space="preserve">need to </w:t>
      </w:r>
      <w:r>
        <w:t xml:space="preserve">be taught to the students. </w:t>
      </w:r>
      <w:r w:rsidR="001D067A">
        <w:t>However,</w:t>
      </w:r>
      <w:r w:rsidR="00C1266B">
        <w:t xml:space="preserve"> </w:t>
      </w:r>
      <w:r w:rsidR="001D067A">
        <w:t>the</w:t>
      </w:r>
      <w:r w:rsidR="00C1266B">
        <w:t xml:space="preserve"> majority of</w:t>
      </w:r>
      <w:r w:rsidR="001D067A">
        <w:t xml:space="preserve"> lessons will not consist of pure lecturing throughout the entire hour as it has been criticis</w:t>
      </w:r>
      <w:r w:rsidR="004C2462">
        <w:t>ed for creating</w:t>
      </w:r>
      <w:r w:rsidR="001D067A">
        <w:t xml:space="preserve"> lack of student thinking and engagement</w:t>
      </w:r>
      <w:r w:rsidR="00474037">
        <w:t>,</w:t>
      </w:r>
      <w:r w:rsidR="001D067A">
        <w:t xml:space="preserve"> and it decreases the ability to create higher-order thinking</w:t>
      </w:r>
      <w:r w:rsidR="0045509C">
        <w:t>, even though it is the most widely used teaching strategy in adult education</w:t>
      </w:r>
      <w:r w:rsidR="001D067A">
        <w:t xml:space="preserve"> (</w:t>
      </w:r>
      <w:proofErr w:type="spellStart"/>
      <w:r w:rsidR="001D067A">
        <w:t>Clynes</w:t>
      </w:r>
      <w:proofErr w:type="spellEnd"/>
      <w:r w:rsidR="001D067A">
        <w:t xml:space="preserve">, 2008). </w:t>
      </w:r>
      <w:r w:rsidR="00474037">
        <w:t>Therefore, additional creative teaching and learning strategies will be integrated into the lessons</w:t>
      </w:r>
      <w:r w:rsidR="009C2A5A">
        <w:t>, as it is crucial that we involve creative thinking within our education, because it is vital for our knowledge economy (</w:t>
      </w:r>
      <w:proofErr w:type="spellStart"/>
      <w:r w:rsidR="009C2A5A">
        <w:t>Horng</w:t>
      </w:r>
      <w:proofErr w:type="spellEnd"/>
      <w:r w:rsidR="009C2A5A">
        <w:t xml:space="preserve">, Hong, </w:t>
      </w:r>
      <w:proofErr w:type="spellStart"/>
      <w:r w:rsidR="009C2A5A">
        <w:t>Chanlin</w:t>
      </w:r>
      <w:proofErr w:type="spellEnd"/>
      <w:r w:rsidR="009C2A5A">
        <w:t>, Chang &amp; Chu, 2005). By doing so, this should keep the</w:t>
      </w:r>
      <w:r w:rsidR="00754B25">
        <w:t xml:space="preserve"> learners engaged and using thei</w:t>
      </w:r>
      <w:r w:rsidR="009C2A5A">
        <w:t xml:space="preserve">r critical thinking skills throughout the lessons. </w:t>
      </w:r>
    </w:p>
    <w:p w:rsidR="0009604B" w:rsidRDefault="00396477" w:rsidP="004A0055">
      <w:pPr>
        <w:spacing w:line="360" w:lineRule="auto"/>
      </w:pPr>
      <w:r>
        <w:t xml:space="preserve">The involvement of group work will be consistent throughout the durance of the course </w:t>
      </w:r>
      <w:r w:rsidR="00527CD7">
        <w:t xml:space="preserve">where students will be grouped into smaller groups </w:t>
      </w:r>
      <w:r w:rsidR="0009604B">
        <w:t>(maximum 4 per group) where they will need to complete projects and activities together as a team</w:t>
      </w:r>
      <w:r w:rsidR="00527CD7">
        <w:t>. The purpose of this is to involve every student in discussion and to also work on their key skills, as this is vital in order to work effectively within the working field and to simply understand how the world works in general. This will teach students to work as part of a team whether they naturally take the role as an effective leader, or an effective follower (Reece &amp; Walker, 2007).</w:t>
      </w:r>
    </w:p>
    <w:p w:rsidR="00C96183" w:rsidRPr="005024A6" w:rsidRDefault="005024A6" w:rsidP="00C03ABB">
      <w:pPr>
        <w:spacing w:line="360" w:lineRule="auto"/>
      </w:pPr>
      <w:r w:rsidRPr="005024A6">
        <w:t xml:space="preserve">Discussion and Buzz groups </w:t>
      </w:r>
      <w:r>
        <w:t>will be incorporated into the lessons making the lessons more learner-centred and this will be integrated throughout the lessons. This type of teaching strategy can encourage students to become more a</w:t>
      </w:r>
      <w:r w:rsidR="007B61AB">
        <w:t>rticulate and provide the quiete</w:t>
      </w:r>
      <w:r>
        <w:t xml:space="preserve">r students the chance to get involved. It can broaden each individual’s views, however, as this could be time consuming, it is important </w:t>
      </w:r>
      <w:r w:rsidR="009413F8">
        <w:t xml:space="preserve">to consider that timing is key (Reece &amp; Walker, 2007). </w:t>
      </w:r>
    </w:p>
    <w:p w:rsidR="00C03ABB" w:rsidRDefault="0019623F" w:rsidP="00C03ABB">
      <w:pPr>
        <w:spacing w:line="360" w:lineRule="auto"/>
        <w:rPr>
          <w:b/>
          <w:u w:val="single"/>
        </w:rPr>
      </w:pPr>
      <w:r w:rsidRPr="0019623F">
        <w:rPr>
          <w:b/>
          <w:u w:val="single"/>
        </w:rPr>
        <w:t xml:space="preserve">Assessment strategies/methods </w:t>
      </w:r>
    </w:p>
    <w:p w:rsidR="003A67DD" w:rsidRDefault="00C03ABB" w:rsidP="00C03ABB">
      <w:pPr>
        <w:spacing w:line="360" w:lineRule="auto"/>
      </w:pPr>
      <w:r>
        <w:t xml:space="preserve">There will be </w:t>
      </w:r>
      <w:r w:rsidR="009F48C2">
        <w:t xml:space="preserve">one assignment </w:t>
      </w:r>
      <w:r>
        <w:t>within this co</w:t>
      </w:r>
      <w:r w:rsidR="001D7781">
        <w:t xml:space="preserve">urse which will weigh at </w:t>
      </w:r>
      <w:r w:rsidR="0009604B">
        <w:t>70%</w:t>
      </w:r>
      <w:proofErr w:type="gramStart"/>
      <w:r w:rsidR="0009604B">
        <w:t>,</w:t>
      </w:r>
      <w:proofErr w:type="gramEnd"/>
      <w:r w:rsidR="0009604B">
        <w:t xml:space="preserve"> </w:t>
      </w:r>
      <w:r w:rsidR="007F68FE">
        <w:t>this</w:t>
      </w:r>
      <w:r w:rsidR="0009604B">
        <w:t xml:space="preserve"> was chosen to simply</w:t>
      </w:r>
      <w:r w:rsidR="009F48C2">
        <w:t xml:space="preserve"> test their knowledge</w:t>
      </w:r>
      <w:r w:rsidR="00C44F53">
        <w:t xml:space="preserve"> and research skills</w:t>
      </w:r>
      <w:r w:rsidR="009F48C2">
        <w:t xml:space="preserve"> of the subject as opposed to their memorisation skills. </w:t>
      </w:r>
      <w:r w:rsidR="00AD0641">
        <w:t xml:space="preserve">The </w:t>
      </w:r>
      <w:r w:rsidR="00C7628A">
        <w:t>assignment will be a summative assessment as a grade will be produced to each individual upon the completion of the course</w:t>
      </w:r>
      <w:r w:rsidR="007F68FE">
        <w:t xml:space="preserve"> and it </w:t>
      </w:r>
      <w:r w:rsidR="00C55FAD">
        <w:t xml:space="preserve">will be marked using the WJEC marking criteria. </w:t>
      </w:r>
      <w:r w:rsidR="00C44F53">
        <w:t xml:space="preserve">Not all students produce well in exams and some students may have high test anxiety which could have a negative </w:t>
      </w:r>
      <w:r w:rsidR="00C44F53">
        <w:lastRenderedPageBreak/>
        <w:t>impact on their test results no matter how hard they had studied, resulting to a lower gra</w:t>
      </w:r>
      <w:r w:rsidR="00AA2903">
        <w:t>de, while others do not necessarily have to work</w:t>
      </w:r>
      <w:r w:rsidR="0009604B">
        <w:t xml:space="preserve"> </w:t>
      </w:r>
      <w:r w:rsidR="00AA2903">
        <w:t>as hard</w:t>
      </w:r>
      <w:r w:rsidR="0009604B">
        <w:t>,</w:t>
      </w:r>
      <w:r w:rsidR="00AA2903">
        <w:t xml:space="preserve"> as their memorisation skills are stronger</w:t>
      </w:r>
      <w:r w:rsidR="00C44F53">
        <w:t xml:space="preserve"> </w:t>
      </w:r>
      <w:r w:rsidR="00AA2903">
        <w:t xml:space="preserve">(Clifford, 2012). </w:t>
      </w:r>
      <w:r w:rsidR="000114C8">
        <w:t>Claxton has also argued that schools are too concerned with examination results produced by students and how this could have a negative impact on learners’ ability to enjoy learning. He also states that this negative impact could result in students lacking the ability to solve real world problems and can cause learners in becoming brittle (</w:t>
      </w:r>
      <w:proofErr w:type="spellStart"/>
      <w:r w:rsidR="000114C8">
        <w:t>Aubery</w:t>
      </w:r>
      <w:proofErr w:type="spellEnd"/>
      <w:r w:rsidR="000114C8">
        <w:t xml:space="preserve"> &amp; Riley, 2007). </w:t>
      </w:r>
      <w:r w:rsidR="00F04270">
        <w:t>With assignments, every student has the opportunity to produce work of their best ability and showcase their knowledge through different a</w:t>
      </w:r>
      <w:r w:rsidR="007F68FE">
        <w:t xml:space="preserve">spects of what they have </w:t>
      </w:r>
      <w:proofErr w:type="gramStart"/>
      <w:r w:rsidR="007F68FE">
        <w:t>learnt</w:t>
      </w:r>
      <w:proofErr w:type="gramEnd"/>
      <w:r w:rsidR="00F04270">
        <w:t xml:space="preserve"> (Clifford, 2012).  </w:t>
      </w:r>
    </w:p>
    <w:p w:rsidR="007F68FE" w:rsidRDefault="0009604B" w:rsidP="00C03ABB">
      <w:pPr>
        <w:spacing w:line="360" w:lineRule="auto"/>
      </w:pPr>
      <w:r>
        <w:t>A group project will also be assigned</w:t>
      </w:r>
      <w:r w:rsidR="008953E5">
        <w:t xml:space="preserve"> to the students which will weigh at 30%, where students will be asked to form groups of three or four members, </w:t>
      </w:r>
      <w:r w:rsidR="00FD6DA2">
        <w:t>where they will be asked to research a topic</w:t>
      </w:r>
      <w:r w:rsidR="008953E5">
        <w:t xml:space="preserve"> and work together to present their findings through some form of presentation. Students will be marked on their team and communication skills, alongside their knowledge of the topic. They will be marked via an observation sheet </w:t>
      </w:r>
      <w:r w:rsidR="008E0BE8">
        <w:t xml:space="preserve">which will be created specifically for this task, and feedback will be provided to the learners which will value the outcomes and emphasise the key points but in a positive manner, being very careful not to de-motivate the students (Reece &amp; Walker, 2007). </w:t>
      </w:r>
      <w:r w:rsidR="006546BF">
        <w:t xml:space="preserve">The project holds essences of a summative assessment as it is marked, </w:t>
      </w:r>
      <w:r w:rsidR="00517001">
        <w:t>however, Black and William’</w:t>
      </w:r>
      <w:r w:rsidR="00266825">
        <w:t>s review suggest</w:t>
      </w:r>
      <w:r w:rsidR="00C55FAD">
        <w:t xml:space="preserve"> </w:t>
      </w:r>
      <w:r w:rsidR="00517001">
        <w:t>that this form of teaching only assesses talent or ability,</w:t>
      </w:r>
      <w:r w:rsidR="00266825">
        <w:t xml:space="preserve"> and that the quality and quantity of learning </w:t>
      </w:r>
      <w:r w:rsidR="00B02313">
        <w:t>needs time and effort being spent on improvement,</w:t>
      </w:r>
      <w:r w:rsidR="00517001">
        <w:t xml:space="preserve"> therefore, the project has been created </w:t>
      </w:r>
      <w:r w:rsidR="00266825">
        <w:t xml:space="preserve">to assimilate a formative assessment as it will diagnose </w:t>
      </w:r>
      <w:r w:rsidR="00517001">
        <w:t xml:space="preserve">weaknesses in the groups learning (Petty, 2009) and monitor their learning process. </w:t>
      </w:r>
    </w:p>
    <w:p w:rsidR="0009604B" w:rsidRPr="0041546C" w:rsidRDefault="00173B7C" w:rsidP="00C03ABB">
      <w:pPr>
        <w:spacing w:line="360" w:lineRule="auto"/>
      </w:pPr>
      <w:r>
        <w:t xml:space="preserve">The use of clickers will also be used to assess the learners, where students are to log there answers using the A, B, C or D button on a remote control, to a number of multiple choice questions presented on the white board (Petty 2014). This will review learner’s progress on an anonymous level, exhibiting on what areas within the course needs more focus from a teaching view. </w:t>
      </w:r>
      <w:r w:rsidRPr="0041546C">
        <w:t>Research has proven that this form of assessment strategy is the most effective way of improving student achievement and it also has impressive effects on weaker learners (Petty, 2009).</w:t>
      </w:r>
    </w:p>
    <w:p w:rsidR="003E195A" w:rsidRDefault="0000658F" w:rsidP="00D54F58">
      <w:pPr>
        <w:spacing w:line="240" w:lineRule="auto"/>
        <w:rPr>
          <w:b/>
          <w:u w:val="single"/>
        </w:rPr>
      </w:pPr>
      <w:r w:rsidRPr="0000658F">
        <w:rPr>
          <w:b/>
          <w:u w:val="single"/>
        </w:rPr>
        <w:t xml:space="preserve">Evaluation techniques </w:t>
      </w:r>
    </w:p>
    <w:p w:rsidR="00571C58" w:rsidRDefault="00607EBA" w:rsidP="00607EBA">
      <w:pPr>
        <w:spacing w:line="360" w:lineRule="auto"/>
      </w:pPr>
      <w:r>
        <w:t xml:space="preserve">Towards the end of the course, students will be asked to complete an online module evaluation form, in order to obtain feedback from students regarding the course and the effectiveness of teaching, with the purpose of improvement (Denson, </w:t>
      </w:r>
      <w:proofErr w:type="spellStart"/>
      <w:r>
        <w:t>Loveday</w:t>
      </w:r>
      <w:proofErr w:type="spellEnd"/>
      <w:r>
        <w:t xml:space="preserve"> &amp; Dalton, 2010). They will also have the option to input any extra comments that they feel to express</w:t>
      </w:r>
      <w:r w:rsidR="00811393">
        <w:t xml:space="preserve">. The goal of the form is not only for students to provide </w:t>
      </w:r>
      <w:r w:rsidR="005D130F">
        <w:t>input</w:t>
      </w:r>
      <w:r w:rsidR="00811393">
        <w:t xml:space="preserve"> about the effectiveness of teaching they had experienced, it is also a chance for them to express themselves, so that the student attainment of learning outcomes can be </w:t>
      </w:r>
      <w:r w:rsidR="00811393">
        <w:lastRenderedPageBreak/>
        <w:t>improved</w:t>
      </w:r>
      <w:r w:rsidR="00806C56">
        <w:t xml:space="preserve"> </w:t>
      </w:r>
      <w:r w:rsidR="00806C56" w:rsidRPr="00806C56">
        <w:t xml:space="preserve">(Denson, </w:t>
      </w:r>
      <w:proofErr w:type="spellStart"/>
      <w:r w:rsidR="00806C56" w:rsidRPr="00806C56">
        <w:t>Loveday</w:t>
      </w:r>
      <w:proofErr w:type="spellEnd"/>
      <w:r w:rsidR="00806C56" w:rsidRPr="00806C56">
        <w:t xml:space="preserve"> &amp; Dalton, 2010)</w:t>
      </w:r>
      <w:r w:rsidR="00811393">
        <w:t xml:space="preserve">. Research has suggested that evaluation forms mainly include ratings of teachers and the teaching activities, </w:t>
      </w:r>
      <w:r w:rsidR="00B25974">
        <w:t>but no</w:t>
      </w:r>
      <w:r w:rsidR="00811393">
        <w:t xml:space="preserve">t enough questions asking students to assess their own learning outcomes, if this </w:t>
      </w:r>
      <w:r w:rsidR="005D130F">
        <w:t>is</w:t>
      </w:r>
      <w:r w:rsidR="00811393">
        <w:t xml:space="preserve"> considered more often, then the curriculum could be improved (Edstrom, 2008). </w:t>
      </w:r>
      <w:r w:rsidR="006413A9">
        <w:t>Therefore, attentiveness towards creating an effective form will be focused on, one which will assess teaching and create room for improvement, alongside keeping the students best interests in mind, taking into consideration on what they want wi</w:t>
      </w:r>
      <w:r w:rsidR="00B25974">
        <w:t>t</w:t>
      </w:r>
      <w:r w:rsidR="006413A9">
        <w:t xml:space="preserve">h regards to teaching techniques and the course itself. </w:t>
      </w:r>
    </w:p>
    <w:p w:rsidR="003E195A" w:rsidRPr="00B32692" w:rsidRDefault="00B25974" w:rsidP="00B32692">
      <w:pPr>
        <w:spacing w:line="360" w:lineRule="auto"/>
      </w:pPr>
      <w:r>
        <w:t>A box will also be placed within the classroom, where students are free to input any thoughts that they would like to share on the course or the teaching strategies, in order to provide a more pleasant learning experience. The comments</w:t>
      </w:r>
      <w:r w:rsidR="00793530">
        <w:t xml:space="preserve"> can be completely anonymous and does </w:t>
      </w:r>
      <w:r>
        <w:t xml:space="preserve">not necessarily have to be </w:t>
      </w:r>
      <w:proofErr w:type="gramStart"/>
      <w:r>
        <w:t>negative,</w:t>
      </w:r>
      <w:proofErr w:type="gramEnd"/>
      <w:r>
        <w:t xml:space="preserve"> they could also post positive comments about what they are enjoying about the class and the module. It is important to consider the students’</w:t>
      </w:r>
      <w:r w:rsidR="00C8208A">
        <w:t xml:space="preserve"> physiological, emotional and motivational</w:t>
      </w:r>
      <w:r>
        <w:t xml:space="preserve"> needs throughout their academic journey </w:t>
      </w:r>
      <w:r w:rsidR="00793530">
        <w:t>(Petty, 2009)</w:t>
      </w:r>
      <w:proofErr w:type="gramStart"/>
      <w:r w:rsidR="00793530">
        <w:t>,</w:t>
      </w:r>
      <w:proofErr w:type="gramEnd"/>
      <w:r w:rsidR="00793530">
        <w:t xml:space="preserve"> therefore, this box could be a good stepping stone in considering every individual’s needs.  The comments will then be taken into consideration and changes can be made relating to the negative comments. </w:t>
      </w:r>
      <w:r w:rsidR="005D130F">
        <w:t xml:space="preserve">This process will happen weekly. </w:t>
      </w:r>
      <w:r w:rsidR="004A09A9" w:rsidRPr="004A09A9">
        <w:t>There is also the s</w:t>
      </w:r>
      <w:r w:rsidR="004A09A9">
        <w:t>imple notion of at the end of every lesson, asking the students to share their thoughts, and this will give the chance for student</w:t>
      </w:r>
      <w:r w:rsidR="001905B2">
        <w:t>s to share what they had learnt</w:t>
      </w:r>
      <w:r w:rsidR="004A09A9">
        <w:t xml:space="preserve"> or what they struggled with, therefore, ceasing the opportunity to look for improve</w:t>
      </w:r>
      <w:r w:rsidR="00B32692">
        <w:t xml:space="preserve">ments with teaching techniques. </w:t>
      </w:r>
    </w:p>
    <w:p w:rsidR="00C03ABB" w:rsidRDefault="00C03ABB" w:rsidP="00105040"/>
    <w:p w:rsidR="007F3A32" w:rsidRDefault="007F3A32" w:rsidP="004646E8">
      <w:pPr>
        <w:spacing w:line="360" w:lineRule="auto"/>
      </w:pPr>
    </w:p>
    <w:p w:rsidR="008B06FC" w:rsidRDefault="008B06FC" w:rsidP="004646E8">
      <w:pPr>
        <w:spacing w:line="360" w:lineRule="auto"/>
      </w:pPr>
    </w:p>
    <w:p w:rsidR="008B06FC" w:rsidRDefault="008B06FC" w:rsidP="004646E8">
      <w:pPr>
        <w:spacing w:line="360" w:lineRule="auto"/>
        <w:rPr>
          <w:b/>
        </w:rPr>
      </w:pPr>
    </w:p>
    <w:p w:rsidR="00E61978" w:rsidRDefault="00E61978" w:rsidP="004646E8">
      <w:pPr>
        <w:spacing w:line="360" w:lineRule="auto"/>
        <w:rPr>
          <w:b/>
        </w:rPr>
      </w:pPr>
    </w:p>
    <w:p w:rsidR="00C86BF3" w:rsidRDefault="00C86BF3" w:rsidP="004646E8">
      <w:pPr>
        <w:spacing w:line="360" w:lineRule="auto"/>
        <w:rPr>
          <w:b/>
        </w:rPr>
      </w:pPr>
    </w:p>
    <w:p w:rsidR="00C86BF3" w:rsidRDefault="00C86BF3" w:rsidP="004646E8">
      <w:pPr>
        <w:spacing w:line="360" w:lineRule="auto"/>
        <w:rPr>
          <w:b/>
        </w:rPr>
      </w:pPr>
    </w:p>
    <w:p w:rsidR="00C86BF3" w:rsidRDefault="00C86BF3" w:rsidP="004646E8">
      <w:pPr>
        <w:spacing w:line="360" w:lineRule="auto"/>
        <w:rPr>
          <w:b/>
        </w:rPr>
      </w:pPr>
    </w:p>
    <w:p w:rsidR="00C86BF3" w:rsidRDefault="00C86BF3" w:rsidP="004646E8">
      <w:pPr>
        <w:spacing w:line="360" w:lineRule="auto"/>
        <w:rPr>
          <w:b/>
        </w:rPr>
      </w:pPr>
    </w:p>
    <w:p w:rsidR="00D423ED" w:rsidRDefault="00D423ED" w:rsidP="004646E8">
      <w:pPr>
        <w:spacing w:line="360" w:lineRule="auto"/>
        <w:rPr>
          <w:b/>
        </w:rPr>
      </w:pPr>
    </w:p>
    <w:p w:rsidR="001E59C6" w:rsidRDefault="001E59C6" w:rsidP="004646E8">
      <w:pPr>
        <w:spacing w:line="360" w:lineRule="auto"/>
        <w:rPr>
          <w:b/>
        </w:rPr>
      </w:pPr>
      <w:r>
        <w:rPr>
          <w:b/>
        </w:rPr>
        <w:lastRenderedPageBreak/>
        <w:t>References</w:t>
      </w:r>
    </w:p>
    <w:p w:rsidR="00D423ED" w:rsidRDefault="00D423ED" w:rsidP="00D423ED">
      <w:pPr>
        <w:spacing w:line="360" w:lineRule="auto"/>
      </w:pPr>
      <w:r w:rsidRPr="00115B18">
        <w:t xml:space="preserve">Aubrey, K. and Riley, A., </w:t>
      </w:r>
      <w:r>
        <w:t>(2016)</w:t>
      </w:r>
      <w:r w:rsidRPr="00115B18">
        <w:t xml:space="preserve">. </w:t>
      </w:r>
      <w:proofErr w:type="gramStart"/>
      <w:r w:rsidRPr="00115B18">
        <w:rPr>
          <w:i/>
        </w:rPr>
        <w:t>Understanding and using educational theories</w:t>
      </w:r>
      <w:r w:rsidRPr="00115B18">
        <w:t>.</w:t>
      </w:r>
      <w:proofErr w:type="gramEnd"/>
      <w:r w:rsidRPr="00115B18">
        <w:t xml:space="preserve"> </w:t>
      </w:r>
      <w:proofErr w:type="gramStart"/>
      <w:r w:rsidRPr="00115B18">
        <w:t>Sage.</w:t>
      </w:r>
      <w:proofErr w:type="gramEnd"/>
    </w:p>
    <w:p w:rsidR="00F04270" w:rsidRPr="00F04270" w:rsidRDefault="00F04270" w:rsidP="004646E8">
      <w:pPr>
        <w:spacing w:line="360" w:lineRule="auto"/>
      </w:pPr>
      <w:r>
        <w:t xml:space="preserve">Clifford, B. (2012). </w:t>
      </w:r>
      <w:r w:rsidRPr="00F04270">
        <w:rPr>
          <w:i/>
        </w:rPr>
        <w:t xml:space="preserve">The </w:t>
      </w:r>
      <w:proofErr w:type="spellStart"/>
      <w:r w:rsidRPr="00F04270">
        <w:rPr>
          <w:i/>
        </w:rPr>
        <w:t>Notherner</w:t>
      </w:r>
      <w:proofErr w:type="spellEnd"/>
      <w:r w:rsidRPr="00F04270">
        <w:rPr>
          <w:i/>
        </w:rPr>
        <w:t xml:space="preserve"> – Students prefer assignments over only exams</w:t>
      </w:r>
      <w:r>
        <w:t xml:space="preserve">. Available at: </w:t>
      </w:r>
      <w:r w:rsidRPr="00F04270">
        <w:t>https://www.thenortherner.com/news/2012/10/04/students-prefer-assignments-over-only-exams/</w:t>
      </w:r>
      <w:r>
        <w:t xml:space="preserve"> (Accessed: 30 January 2018). </w:t>
      </w:r>
    </w:p>
    <w:p w:rsidR="001D067A" w:rsidRDefault="001D067A" w:rsidP="004646E8">
      <w:pPr>
        <w:spacing w:line="360" w:lineRule="auto"/>
      </w:pPr>
      <w:proofErr w:type="spellStart"/>
      <w:r w:rsidRPr="001D067A">
        <w:t>Clynes</w:t>
      </w:r>
      <w:proofErr w:type="spellEnd"/>
      <w:r w:rsidRPr="001D067A">
        <w:t xml:space="preserve">, M.P., </w:t>
      </w:r>
      <w:r>
        <w:t>(</w:t>
      </w:r>
      <w:r w:rsidRPr="001D067A">
        <w:t>2009</w:t>
      </w:r>
      <w:r>
        <w:t>)</w:t>
      </w:r>
      <w:r w:rsidRPr="001D067A">
        <w:t xml:space="preserve">. A novice teacher’s reflections on lecturing as a teaching strategy: Covering the content or uncovering the meaning. </w:t>
      </w:r>
      <w:proofErr w:type="gramStart"/>
      <w:r w:rsidRPr="001D067A">
        <w:rPr>
          <w:i/>
        </w:rPr>
        <w:t>Nurse education in practice</w:t>
      </w:r>
      <w:r w:rsidRPr="001D067A">
        <w:t>, 9(1), pp.22-27.</w:t>
      </w:r>
      <w:proofErr w:type="gramEnd"/>
    </w:p>
    <w:p w:rsidR="00571C58" w:rsidRDefault="00571C58" w:rsidP="004646E8">
      <w:pPr>
        <w:spacing w:line="360" w:lineRule="auto"/>
      </w:pPr>
      <w:proofErr w:type="gramStart"/>
      <w:r w:rsidRPr="00571C58">
        <w:t xml:space="preserve">Denson, N., </w:t>
      </w:r>
      <w:proofErr w:type="spellStart"/>
      <w:r w:rsidRPr="00571C58">
        <w:t>Loveday</w:t>
      </w:r>
      <w:proofErr w:type="spellEnd"/>
      <w:r w:rsidRPr="00571C58">
        <w:t>, T. and Dalton, H., 2010.</w:t>
      </w:r>
      <w:proofErr w:type="gramEnd"/>
      <w:r w:rsidRPr="00571C58">
        <w:t xml:space="preserve"> Student evaluation of courses: what predicts satisfaction</w:t>
      </w:r>
      <w:proofErr w:type="gramStart"/>
      <w:r w:rsidRPr="00571C58">
        <w:t>?.</w:t>
      </w:r>
      <w:proofErr w:type="gramEnd"/>
      <w:r w:rsidRPr="00571C58">
        <w:t xml:space="preserve"> </w:t>
      </w:r>
      <w:proofErr w:type="gramStart"/>
      <w:r w:rsidRPr="00571C58">
        <w:rPr>
          <w:i/>
        </w:rPr>
        <w:t>Higher Education Research &amp; Development</w:t>
      </w:r>
      <w:r w:rsidRPr="00571C58">
        <w:t>, 29(4), pp.339-356.</w:t>
      </w:r>
      <w:proofErr w:type="gramEnd"/>
    </w:p>
    <w:p w:rsidR="00811393" w:rsidRPr="001D067A" w:rsidRDefault="00811393" w:rsidP="00811393">
      <w:pPr>
        <w:spacing w:line="360" w:lineRule="auto"/>
      </w:pPr>
      <w:r>
        <w:t xml:space="preserve">Edstrom, K. (2008). </w:t>
      </w:r>
      <w:proofErr w:type="gramStart"/>
      <w:r>
        <w:t>Doing course evaluations as if learning matters most.</w:t>
      </w:r>
      <w:proofErr w:type="gramEnd"/>
      <w:r>
        <w:t xml:space="preserve"> </w:t>
      </w:r>
      <w:proofErr w:type="gramStart"/>
      <w:r w:rsidRPr="00811393">
        <w:rPr>
          <w:i/>
        </w:rPr>
        <w:t>Higher Education Research and Development</w:t>
      </w:r>
      <w:r>
        <w:t>, 27(2), pp.95–106.</w:t>
      </w:r>
      <w:proofErr w:type="gramEnd"/>
    </w:p>
    <w:p w:rsidR="00FE7E23" w:rsidRDefault="00FE7E23" w:rsidP="004646E8">
      <w:pPr>
        <w:spacing w:line="360" w:lineRule="auto"/>
      </w:pPr>
      <w:r w:rsidRPr="00FE7E23">
        <w:t xml:space="preserve">Fernandez, E.M.  </w:t>
      </w:r>
      <w:proofErr w:type="gramStart"/>
      <w:r w:rsidRPr="00FE7E23">
        <w:t xml:space="preserve">&amp; </w:t>
      </w:r>
      <w:r w:rsidR="00527CD7">
        <w:t xml:space="preserve"> </w:t>
      </w:r>
      <w:r w:rsidRPr="00FE7E23">
        <w:t>Cairns</w:t>
      </w:r>
      <w:proofErr w:type="gramEnd"/>
      <w:r w:rsidRPr="00FE7E23">
        <w:t xml:space="preserve">, H.S., (2011). </w:t>
      </w:r>
      <w:proofErr w:type="gramStart"/>
      <w:r w:rsidRPr="00FE7E23">
        <w:rPr>
          <w:i/>
        </w:rPr>
        <w:t>Fundamentals of Psycholinguistics</w:t>
      </w:r>
      <w:r>
        <w:t>.</w:t>
      </w:r>
      <w:proofErr w:type="gramEnd"/>
      <w:r>
        <w:t xml:space="preserve"> </w:t>
      </w:r>
      <w:proofErr w:type="gramStart"/>
      <w:r>
        <w:t>Wiley – Blackwell Publishing.</w:t>
      </w:r>
      <w:proofErr w:type="gramEnd"/>
      <w:r>
        <w:t xml:space="preserve"> </w:t>
      </w:r>
    </w:p>
    <w:p w:rsidR="009C2A5A" w:rsidRPr="00FE7E23" w:rsidRDefault="009C2A5A" w:rsidP="004646E8">
      <w:pPr>
        <w:spacing w:line="360" w:lineRule="auto"/>
      </w:pPr>
      <w:proofErr w:type="spellStart"/>
      <w:r w:rsidRPr="009C2A5A">
        <w:t>Horng</w:t>
      </w:r>
      <w:proofErr w:type="spellEnd"/>
      <w:r w:rsidRPr="009C2A5A">
        <w:t xml:space="preserve">, J.S., Hong, J.C., </w:t>
      </w:r>
      <w:proofErr w:type="spellStart"/>
      <w:r w:rsidRPr="009C2A5A">
        <w:t>ChanLin</w:t>
      </w:r>
      <w:proofErr w:type="spellEnd"/>
      <w:r w:rsidRPr="009C2A5A">
        <w:t xml:space="preserve">, L.J., Chang, S.H. and Chu, H.C., </w:t>
      </w:r>
      <w:r>
        <w:t>(</w:t>
      </w:r>
      <w:r w:rsidRPr="009C2A5A">
        <w:t>2005</w:t>
      </w:r>
      <w:r>
        <w:t>)</w:t>
      </w:r>
      <w:r w:rsidRPr="009C2A5A">
        <w:t xml:space="preserve">. </w:t>
      </w:r>
      <w:proofErr w:type="gramStart"/>
      <w:r w:rsidRPr="009C2A5A">
        <w:t>Creative teachers and creative teaching strategies.</w:t>
      </w:r>
      <w:proofErr w:type="gramEnd"/>
      <w:r w:rsidRPr="009C2A5A">
        <w:t xml:space="preserve"> </w:t>
      </w:r>
      <w:proofErr w:type="gramStart"/>
      <w:r w:rsidRPr="009C2A5A">
        <w:rPr>
          <w:i/>
        </w:rPr>
        <w:t>International Journal of Consumer Studies</w:t>
      </w:r>
      <w:r w:rsidRPr="009C2A5A">
        <w:t>, 29(4), pp.352-358.</w:t>
      </w:r>
      <w:proofErr w:type="gramEnd"/>
    </w:p>
    <w:p w:rsidR="009B49DA" w:rsidRDefault="009B49DA" w:rsidP="004646E8">
      <w:pPr>
        <w:spacing w:line="360" w:lineRule="auto"/>
      </w:pPr>
      <w:r w:rsidRPr="009B49DA">
        <w:t xml:space="preserve">Ingram, D., </w:t>
      </w:r>
      <w:r w:rsidR="00310B85">
        <w:t>(</w:t>
      </w:r>
      <w:r w:rsidRPr="009B49DA">
        <w:t>1989</w:t>
      </w:r>
      <w:r w:rsidR="00310B85">
        <w:t>)</w:t>
      </w:r>
      <w:r w:rsidRPr="009B49DA">
        <w:t xml:space="preserve">. </w:t>
      </w:r>
      <w:r w:rsidRPr="009B49DA">
        <w:rPr>
          <w:i/>
        </w:rPr>
        <w:t>First language acquisition: Method, description and explanation</w:t>
      </w:r>
      <w:r w:rsidRPr="009B49DA">
        <w:t xml:space="preserve">. </w:t>
      </w:r>
      <w:proofErr w:type="gramStart"/>
      <w:r w:rsidRPr="009B49DA">
        <w:t>Cambridge university press.</w:t>
      </w:r>
      <w:proofErr w:type="gramEnd"/>
    </w:p>
    <w:p w:rsidR="00B648D6" w:rsidRPr="009B49DA" w:rsidRDefault="00B648D6" w:rsidP="004646E8">
      <w:pPr>
        <w:spacing w:line="360" w:lineRule="auto"/>
      </w:pPr>
      <w:proofErr w:type="spellStart"/>
      <w:r w:rsidRPr="00B648D6">
        <w:t>Leithner</w:t>
      </w:r>
      <w:proofErr w:type="spellEnd"/>
      <w:r w:rsidRPr="00B648D6">
        <w:t xml:space="preserve">, A., </w:t>
      </w:r>
      <w:r>
        <w:t>(</w:t>
      </w:r>
      <w:r w:rsidRPr="00B648D6">
        <w:t>2011</w:t>
      </w:r>
      <w:r>
        <w:t>)</w:t>
      </w:r>
      <w:r w:rsidRPr="00B648D6">
        <w:t>. Do Student Learning Styles Translate to Different “Testing Styles”</w:t>
      </w:r>
      <w:proofErr w:type="gramStart"/>
      <w:r w:rsidRPr="00B648D6">
        <w:t>?.</w:t>
      </w:r>
      <w:proofErr w:type="gramEnd"/>
      <w:r w:rsidRPr="00B648D6">
        <w:t xml:space="preserve"> </w:t>
      </w:r>
      <w:proofErr w:type="gramStart"/>
      <w:r w:rsidRPr="00B648D6">
        <w:rPr>
          <w:i/>
        </w:rPr>
        <w:t>Journal of political science education,</w:t>
      </w:r>
      <w:r w:rsidRPr="00B648D6">
        <w:t xml:space="preserve"> 7(4), pp.416-433.</w:t>
      </w:r>
      <w:proofErr w:type="gramEnd"/>
    </w:p>
    <w:p w:rsidR="00DC0697" w:rsidRDefault="00DC0697" w:rsidP="004646E8">
      <w:pPr>
        <w:spacing w:line="360" w:lineRule="auto"/>
      </w:pPr>
      <w:proofErr w:type="gramStart"/>
      <w:r>
        <w:t>OCR, (2015).</w:t>
      </w:r>
      <w:proofErr w:type="gramEnd"/>
      <w:r>
        <w:t xml:space="preserve"> </w:t>
      </w:r>
      <w:proofErr w:type="gramStart"/>
      <w:r>
        <w:t>A Level Topic Exploration Pack.</w:t>
      </w:r>
      <w:proofErr w:type="gramEnd"/>
      <w:r>
        <w:t xml:space="preserve"> </w:t>
      </w:r>
      <w:proofErr w:type="gramStart"/>
      <w:r>
        <w:rPr>
          <w:i/>
        </w:rPr>
        <w:t>English Language- Child Language Acquisition</w:t>
      </w:r>
      <w:r>
        <w:t>.</w:t>
      </w:r>
      <w:proofErr w:type="gramEnd"/>
      <w:r>
        <w:t xml:space="preserve"> Available at: </w:t>
      </w:r>
      <w:r w:rsidRPr="00DC0697">
        <w:t>http://www.ocr.org.uk/Images/169993-topic-exploration-child-language-acquisition-teacher-pack-.pdf</w:t>
      </w:r>
      <w:r>
        <w:t xml:space="preserve"> (Accessed: 22 January 2018). </w:t>
      </w:r>
    </w:p>
    <w:p w:rsidR="004A5FC8" w:rsidRDefault="004A5FC8" w:rsidP="004646E8">
      <w:pPr>
        <w:spacing w:line="360" w:lineRule="auto"/>
      </w:pPr>
      <w:r w:rsidRPr="004A5FC8">
        <w:t xml:space="preserve">Petty, G., </w:t>
      </w:r>
      <w:r>
        <w:t>(</w:t>
      </w:r>
      <w:r w:rsidRPr="004A5FC8">
        <w:t>2009</w:t>
      </w:r>
      <w:r>
        <w:t>)</w:t>
      </w:r>
      <w:r w:rsidRPr="004A5FC8">
        <w:t xml:space="preserve">. </w:t>
      </w:r>
      <w:proofErr w:type="gramStart"/>
      <w:r w:rsidRPr="004A5FC8">
        <w:rPr>
          <w:i/>
        </w:rPr>
        <w:t>Teaching Today: A Practical Guide</w:t>
      </w:r>
      <w:r w:rsidRPr="004A5FC8">
        <w:t>.</w:t>
      </w:r>
      <w:proofErr w:type="gramEnd"/>
      <w:r w:rsidRPr="004A5FC8">
        <w:t xml:space="preserve"> Cheltenham: Nelson </w:t>
      </w:r>
      <w:proofErr w:type="spellStart"/>
      <w:r w:rsidRPr="004A5FC8">
        <w:t>Thornes</w:t>
      </w:r>
      <w:proofErr w:type="spellEnd"/>
      <w:r w:rsidRPr="004A5FC8">
        <w:t xml:space="preserve"> Ltd.</w:t>
      </w:r>
    </w:p>
    <w:p w:rsidR="00527CD7" w:rsidRPr="00DC0697" w:rsidRDefault="00527CD7" w:rsidP="004646E8">
      <w:pPr>
        <w:spacing w:line="360" w:lineRule="auto"/>
      </w:pPr>
      <w:r>
        <w:t>Reece, I. &amp; Walker, S., (2007)</w:t>
      </w:r>
      <w:r w:rsidRPr="00527CD7">
        <w:t xml:space="preserve">. </w:t>
      </w:r>
      <w:r w:rsidRPr="00527CD7">
        <w:rPr>
          <w:i/>
        </w:rPr>
        <w:t>Teaching, training and learning: A practical guide</w:t>
      </w:r>
      <w:r>
        <w:t>:</w:t>
      </w:r>
      <w:r w:rsidRPr="00527CD7">
        <w:t xml:space="preserve"> Business Education Publishers Ltd.</w:t>
      </w:r>
    </w:p>
    <w:p w:rsidR="001E59C6" w:rsidRDefault="001E59C6" w:rsidP="004646E8">
      <w:pPr>
        <w:spacing w:line="360" w:lineRule="auto"/>
      </w:pPr>
      <w:proofErr w:type="gramStart"/>
      <w:r w:rsidRPr="001E59C6">
        <w:t xml:space="preserve">Saxton, M., </w:t>
      </w:r>
      <w:r>
        <w:t>(</w:t>
      </w:r>
      <w:r w:rsidRPr="001E59C6">
        <w:t>2017</w:t>
      </w:r>
      <w:r>
        <w:t>)</w:t>
      </w:r>
      <w:r w:rsidRPr="001E59C6">
        <w:t>.</w:t>
      </w:r>
      <w:proofErr w:type="gramEnd"/>
      <w:r w:rsidRPr="001E59C6">
        <w:t xml:space="preserve"> </w:t>
      </w:r>
      <w:r w:rsidRPr="001E59C6">
        <w:rPr>
          <w:i/>
        </w:rPr>
        <w:t>Child language: Acquisition and development</w:t>
      </w:r>
      <w:r>
        <w:t>. Sage: London</w:t>
      </w:r>
    </w:p>
    <w:p w:rsidR="00C858BE" w:rsidRDefault="00C858BE" w:rsidP="004646E8">
      <w:pPr>
        <w:spacing w:line="360" w:lineRule="auto"/>
      </w:pPr>
      <w:proofErr w:type="gramStart"/>
      <w:r w:rsidRPr="00C858BE">
        <w:lastRenderedPageBreak/>
        <w:t>WJEC, (2018).</w:t>
      </w:r>
      <w:proofErr w:type="gramEnd"/>
      <w:r w:rsidRPr="00C858BE">
        <w:t xml:space="preserve"> </w:t>
      </w:r>
      <w:proofErr w:type="gramStart"/>
      <w:r w:rsidRPr="004646E8">
        <w:rPr>
          <w:i/>
        </w:rPr>
        <w:t>WJEC GCE AS/A LEVEL in ENGLISH LANGUAGE</w:t>
      </w:r>
      <w:r w:rsidR="004646E8" w:rsidRPr="004646E8">
        <w:rPr>
          <w:i/>
        </w:rPr>
        <w:t xml:space="preserve"> SPECIFICATION – Teaching from 2015</w:t>
      </w:r>
      <w:r w:rsidR="004646E8">
        <w:rPr>
          <w:i/>
        </w:rPr>
        <w:t>.</w:t>
      </w:r>
      <w:proofErr w:type="gramEnd"/>
      <w:r w:rsidR="004646E8">
        <w:rPr>
          <w:i/>
        </w:rPr>
        <w:t xml:space="preserve"> </w:t>
      </w:r>
      <w:r w:rsidR="004646E8">
        <w:t xml:space="preserve">Available at: </w:t>
      </w:r>
      <w:r w:rsidR="004646E8" w:rsidRPr="004646E8">
        <w:t>http://www.wjec.co.uk/qualifications/english/r-english-language-gce-from-2015/wjec-gce-english-lang-spec-from-2015.pdf?language_id=1</w:t>
      </w:r>
      <w:r w:rsidR="004646E8">
        <w:t xml:space="preserve"> (Accessed: 29 January 2018). </w:t>
      </w: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B6332A" w:rsidRDefault="00B6332A" w:rsidP="00071D2E">
      <w:pPr>
        <w:spacing w:line="360" w:lineRule="auto"/>
        <w:rPr>
          <w:b/>
          <w:u w:val="single"/>
        </w:rPr>
      </w:pPr>
    </w:p>
    <w:p w:rsidR="006730B5" w:rsidRDefault="006730B5" w:rsidP="00071D2E">
      <w:pPr>
        <w:spacing w:line="360" w:lineRule="auto"/>
        <w:rPr>
          <w:b/>
          <w:u w:val="single"/>
        </w:rPr>
      </w:pPr>
      <w:r>
        <w:rPr>
          <w:b/>
          <w:u w:val="single"/>
        </w:rPr>
        <w:lastRenderedPageBreak/>
        <w:t xml:space="preserve">Scheme of work </w:t>
      </w:r>
      <w:r w:rsidR="00F446B2">
        <w:rPr>
          <w:b/>
          <w:u w:val="single"/>
        </w:rPr>
        <w:t>– 2018-2019</w:t>
      </w:r>
    </w:p>
    <w:p w:rsidR="002E12EC" w:rsidRDefault="002E12EC" w:rsidP="00071D2E">
      <w:pPr>
        <w:spacing w:line="360" w:lineRule="auto"/>
        <w:rPr>
          <w:b/>
          <w:u w:val="single"/>
        </w:rPr>
      </w:pPr>
      <w:r>
        <w:rPr>
          <w:b/>
          <w:u w:val="single"/>
        </w:rPr>
        <w:t>Level – A2</w:t>
      </w:r>
    </w:p>
    <w:tbl>
      <w:tblPr>
        <w:tblStyle w:val="TableGrid"/>
        <w:tblW w:w="11233" w:type="dxa"/>
        <w:tblInd w:w="-1060" w:type="dxa"/>
        <w:tblLayout w:type="fixed"/>
        <w:tblLook w:val="04A0" w:firstRow="1" w:lastRow="0" w:firstColumn="1" w:lastColumn="0" w:noHBand="0" w:noVBand="1"/>
      </w:tblPr>
      <w:tblGrid>
        <w:gridCol w:w="884"/>
        <w:gridCol w:w="1560"/>
        <w:gridCol w:w="1418"/>
        <w:gridCol w:w="1559"/>
        <w:gridCol w:w="1843"/>
        <w:gridCol w:w="3260"/>
        <w:gridCol w:w="425"/>
        <w:gridCol w:w="284"/>
      </w:tblGrid>
      <w:tr w:rsidR="00E30E45" w:rsidTr="000E23D6">
        <w:trPr>
          <w:trHeight w:val="168"/>
        </w:trPr>
        <w:tc>
          <w:tcPr>
            <w:tcW w:w="11233" w:type="dxa"/>
            <w:gridSpan w:val="8"/>
          </w:tcPr>
          <w:p w:rsidR="00E30E45" w:rsidRPr="00E30E45" w:rsidRDefault="00E30E45" w:rsidP="00E30E45">
            <w:pPr>
              <w:spacing w:line="360" w:lineRule="auto"/>
              <w:rPr>
                <w:b/>
              </w:rPr>
            </w:pPr>
            <w:r w:rsidRPr="00E30E45">
              <w:rPr>
                <w:b/>
              </w:rPr>
              <w:t>Module: First Language Acquisition</w:t>
            </w:r>
            <w:r w:rsidR="000E23D6">
              <w:rPr>
                <w:b/>
              </w:rPr>
              <w:t xml:space="preserve"> – Room 249</w:t>
            </w:r>
          </w:p>
          <w:p w:rsidR="00E30E45" w:rsidRPr="009A10C2" w:rsidRDefault="00E30E45" w:rsidP="00313A01">
            <w:pPr>
              <w:spacing w:line="360" w:lineRule="auto"/>
              <w:rPr>
                <w:b/>
              </w:rPr>
            </w:pPr>
          </w:p>
        </w:tc>
      </w:tr>
      <w:tr w:rsidR="00A36478" w:rsidTr="002160F6">
        <w:trPr>
          <w:trHeight w:val="647"/>
        </w:trPr>
        <w:tc>
          <w:tcPr>
            <w:tcW w:w="884" w:type="dxa"/>
          </w:tcPr>
          <w:p w:rsidR="00A36478" w:rsidRPr="009A10C2" w:rsidRDefault="00A36478" w:rsidP="004646E8">
            <w:pPr>
              <w:spacing w:line="360" w:lineRule="auto"/>
              <w:rPr>
                <w:b/>
              </w:rPr>
            </w:pPr>
            <w:r w:rsidRPr="009A10C2">
              <w:rPr>
                <w:b/>
              </w:rPr>
              <w:t xml:space="preserve">Week </w:t>
            </w:r>
          </w:p>
        </w:tc>
        <w:tc>
          <w:tcPr>
            <w:tcW w:w="1560" w:type="dxa"/>
          </w:tcPr>
          <w:p w:rsidR="00A36478" w:rsidRPr="009A10C2" w:rsidRDefault="00A36478" w:rsidP="004646E8">
            <w:pPr>
              <w:spacing w:line="360" w:lineRule="auto"/>
              <w:rPr>
                <w:b/>
              </w:rPr>
            </w:pPr>
            <w:r w:rsidRPr="009A10C2">
              <w:rPr>
                <w:b/>
              </w:rPr>
              <w:t xml:space="preserve">Day </w:t>
            </w:r>
            <w:r>
              <w:rPr>
                <w:b/>
              </w:rPr>
              <w:t>and Time</w:t>
            </w:r>
          </w:p>
        </w:tc>
        <w:tc>
          <w:tcPr>
            <w:tcW w:w="1418" w:type="dxa"/>
          </w:tcPr>
          <w:p w:rsidR="00A36478" w:rsidRPr="009A10C2" w:rsidRDefault="00A36478" w:rsidP="004646E8">
            <w:pPr>
              <w:spacing w:line="360" w:lineRule="auto"/>
              <w:rPr>
                <w:b/>
              </w:rPr>
            </w:pPr>
            <w:r w:rsidRPr="009A10C2">
              <w:rPr>
                <w:b/>
              </w:rPr>
              <w:t>Date</w:t>
            </w:r>
          </w:p>
        </w:tc>
        <w:tc>
          <w:tcPr>
            <w:tcW w:w="1559" w:type="dxa"/>
          </w:tcPr>
          <w:p w:rsidR="00A36478" w:rsidRPr="009A10C2" w:rsidRDefault="00A36478" w:rsidP="004646E8">
            <w:pPr>
              <w:spacing w:line="360" w:lineRule="auto"/>
              <w:rPr>
                <w:b/>
              </w:rPr>
            </w:pPr>
            <w:r w:rsidRPr="009A10C2">
              <w:rPr>
                <w:b/>
              </w:rPr>
              <w:t>Topic</w:t>
            </w:r>
          </w:p>
        </w:tc>
        <w:tc>
          <w:tcPr>
            <w:tcW w:w="1843" w:type="dxa"/>
          </w:tcPr>
          <w:p w:rsidR="00A36478" w:rsidRPr="009A10C2" w:rsidRDefault="00A36478" w:rsidP="004646E8">
            <w:pPr>
              <w:spacing w:line="360" w:lineRule="auto"/>
              <w:rPr>
                <w:b/>
              </w:rPr>
            </w:pPr>
            <w:r w:rsidRPr="009A10C2">
              <w:rPr>
                <w:b/>
              </w:rPr>
              <w:t>Resources</w:t>
            </w:r>
          </w:p>
        </w:tc>
        <w:tc>
          <w:tcPr>
            <w:tcW w:w="3685" w:type="dxa"/>
            <w:gridSpan w:val="2"/>
          </w:tcPr>
          <w:p w:rsidR="00A36478" w:rsidRPr="009A10C2" w:rsidRDefault="00A36478" w:rsidP="00313A01">
            <w:pPr>
              <w:spacing w:line="360" w:lineRule="auto"/>
              <w:rPr>
                <w:b/>
              </w:rPr>
            </w:pPr>
            <w:r>
              <w:rPr>
                <w:b/>
              </w:rPr>
              <w:t>Activities</w:t>
            </w:r>
          </w:p>
        </w:tc>
        <w:tc>
          <w:tcPr>
            <w:tcW w:w="284" w:type="dxa"/>
          </w:tcPr>
          <w:p w:rsidR="00A36478" w:rsidRPr="009A10C2" w:rsidRDefault="00A36478" w:rsidP="00313A01">
            <w:pPr>
              <w:spacing w:line="360" w:lineRule="auto"/>
              <w:rPr>
                <w:b/>
              </w:rPr>
            </w:pPr>
          </w:p>
        </w:tc>
      </w:tr>
      <w:tr w:rsidR="00A36478" w:rsidTr="002160F6">
        <w:trPr>
          <w:trHeight w:val="6508"/>
        </w:trPr>
        <w:tc>
          <w:tcPr>
            <w:tcW w:w="884" w:type="dxa"/>
          </w:tcPr>
          <w:p w:rsidR="00A36478" w:rsidRDefault="00A36478" w:rsidP="004646E8">
            <w:pPr>
              <w:spacing w:line="360" w:lineRule="auto"/>
            </w:pPr>
            <w:r>
              <w:t>1</w:t>
            </w:r>
          </w:p>
        </w:tc>
        <w:tc>
          <w:tcPr>
            <w:tcW w:w="1560" w:type="dxa"/>
          </w:tcPr>
          <w:p w:rsidR="00A36478" w:rsidRDefault="00A36478" w:rsidP="004646E8">
            <w:pPr>
              <w:spacing w:line="360" w:lineRule="auto"/>
            </w:pPr>
            <w:r>
              <w:t>Wednesday</w:t>
            </w:r>
          </w:p>
          <w:p w:rsidR="00A36478" w:rsidRDefault="00A36478" w:rsidP="004646E8">
            <w:pPr>
              <w:spacing w:line="360" w:lineRule="auto"/>
            </w:pPr>
            <w:r>
              <w:t>10:00 (1 hour)</w:t>
            </w:r>
          </w:p>
        </w:tc>
        <w:tc>
          <w:tcPr>
            <w:tcW w:w="1418" w:type="dxa"/>
          </w:tcPr>
          <w:p w:rsidR="00A36478" w:rsidRDefault="00A36478" w:rsidP="004646E8">
            <w:pPr>
              <w:spacing w:line="360" w:lineRule="auto"/>
            </w:pPr>
            <w:r>
              <w:t>5</w:t>
            </w:r>
            <w:r w:rsidRPr="00E30E45">
              <w:rPr>
                <w:vertAlign w:val="superscript"/>
              </w:rPr>
              <w:t>th</w:t>
            </w:r>
            <w:r>
              <w:t xml:space="preserve"> September</w:t>
            </w:r>
          </w:p>
        </w:tc>
        <w:tc>
          <w:tcPr>
            <w:tcW w:w="1559" w:type="dxa"/>
          </w:tcPr>
          <w:p w:rsidR="00A36478" w:rsidRPr="00071D2E" w:rsidRDefault="00A36478" w:rsidP="004646E8">
            <w:pPr>
              <w:spacing w:line="360" w:lineRule="auto"/>
              <w:rPr>
                <w:b/>
              </w:rPr>
            </w:pPr>
            <w:r w:rsidRPr="00071D2E">
              <w:rPr>
                <w:b/>
              </w:rPr>
              <w:t>Introduction to First Language Acquisition</w:t>
            </w:r>
          </w:p>
          <w:p w:rsidR="00A36478" w:rsidRDefault="00A36478" w:rsidP="00071D2E">
            <w:pPr>
              <w:pStyle w:val="ListParagraph"/>
              <w:spacing w:line="360" w:lineRule="auto"/>
              <w:ind w:left="1080"/>
            </w:pPr>
          </w:p>
        </w:tc>
        <w:tc>
          <w:tcPr>
            <w:tcW w:w="1843" w:type="dxa"/>
          </w:tcPr>
          <w:p w:rsidR="00A36478" w:rsidRDefault="00A36478" w:rsidP="00071D2E">
            <w:pPr>
              <w:spacing w:line="360" w:lineRule="auto"/>
            </w:pPr>
            <w:r w:rsidRPr="00071D2E">
              <w:rPr>
                <w:b/>
              </w:rPr>
              <w:t>Whiteboard</w:t>
            </w:r>
            <w:r>
              <w:t>: for presentation slide.</w:t>
            </w:r>
          </w:p>
          <w:p w:rsidR="00A36478" w:rsidRDefault="00A36478" w:rsidP="00071D2E">
            <w:pPr>
              <w:spacing w:line="360" w:lineRule="auto"/>
            </w:pPr>
            <w:r w:rsidRPr="00071D2E">
              <w:rPr>
                <w:b/>
              </w:rPr>
              <w:t>Pens and paper</w:t>
            </w:r>
            <w:r>
              <w:t>: for students who came unprepared.</w:t>
            </w:r>
          </w:p>
        </w:tc>
        <w:tc>
          <w:tcPr>
            <w:tcW w:w="3685" w:type="dxa"/>
            <w:gridSpan w:val="2"/>
          </w:tcPr>
          <w:p w:rsidR="00894B5A" w:rsidRPr="00894B5A" w:rsidRDefault="005F3A77" w:rsidP="00894B5A">
            <w:pPr>
              <w:spacing w:line="360" w:lineRule="auto"/>
            </w:pPr>
            <w:r>
              <w:rPr>
                <w:b/>
              </w:rPr>
              <w:t>(Icebreaker</w:t>
            </w:r>
            <w:r w:rsidR="00D65509">
              <w:rPr>
                <w:b/>
              </w:rPr>
              <w:t xml:space="preserve"> – group work</w:t>
            </w:r>
            <w:r>
              <w:rPr>
                <w:b/>
              </w:rPr>
              <w:t>)</w:t>
            </w:r>
            <w:r w:rsidR="00A36478">
              <w:t xml:space="preserve">: Students communicate </w:t>
            </w:r>
            <w:r w:rsidR="00FE0388">
              <w:t xml:space="preserve">in small groups </w:t>
            </w:r>
            <w:r w:rsidR="00A36478">
              <w:t xml:space="preserve">about any childhood memories they have (get to know each other). </w:t>
            </w:r>
          </w:p>
          <w:p w:rsidR="00A36478" w:rsidRDefault="00A36478" w:rsidP="00313A01">
            <w:pPr>
              <w:spacing w:line="360" w:lineRule="auto"/>
            </w:pPr>
            <w:r>
              <w:rPr>
                <w:b/>
              </w:rPr>
              <w:t>Lecture</w:t>
            </w:r>
            <w:r w:rsidRPr="00071D2E">
              <w:rPr>
                <w:b/>
              </w:rPr>
              <w:t xml:space="preserve"> </w:t>
            </w:r>
            <w:r>
              <w:rPr>
                <w:b/>
              </w:rPr>
              <w:t>(</w:t>
            </w:r>
            <w:r w:rsidRPr="00071D2E">
              <w:rPr>
                <w:b/>
              </w:rPr>
              <w:t>presentation</w:t>
            </w:r>
            <w:r>
              <w:rPr>
                <w:b/>
              </w:rPr>
              <w:t>)</w:t>
            </w:r>
            <w:r>
              <w:t xml:space="preserve">: </w:t>
            </w:r>
          </w:p>
          <w:p w:rsidR="00A36478" w:rsidRDefault="00A36478" w:rsidP="00313A01">
            <w:pPr>
              <w:pStyle w:val="ListParagraph"/>
              <w:numPr>
                <w:ilvl w:val="0"/>
                <w:numId w:val="2"/>
              </w:numPr>
              <w:spacing w:line="360" w:lineRule="auto"/>
            </w:pPr>
            <w:r>
              <w:t>Inform students of:</w:t>
            </w:r>
          </w:p>
          <w:p w:rsidR="00A36478" w:rsidRDefault="00A36478" w:rsidP="00313A01">
            <w:pPr>
              <w:pStyle w:val="ListParagraph"/>
              <w:numPr>
                <w:ilvl w:val="0"/>
                <w:numId w:val="3"/>
              </w:numPr>
              <w:spacing w:line="360" w:lineRule="auto"/>
            </w:pPr>
            <w:r>
              <w:t>Learning objectives</w:t>
            </w:r>
          </w:p>
          <w:p w:rsidR="00A36478" w:rsidRDefault="00A36478" w:rsidP="00313A01">
            <w:pPr>
              <w:pStyle w:val="ListParagraph"/>
              <w:numPr>
                <w:ilvl w:val="0"/>
                <w:numId w:val="3"/>
              </w:numPr>
              <w:spacing w:line="360" w:lineRule="auto"/>
            </w:pPr>
            <w:r>
              <w:t>Assessments of the course</w:t>
            </w:r>
          </w:p>
          <w:p w:rsidR="00A36478" w:rsidRDefault="00A36478" w:rsidP="00313A01">
            <w:pPr>
              <w:pStyle w:val="ListParagraph"/>
              <w:numPr>
                <w:ilvl w:val="0"/>
                <w:numId w:val="3"/>
              </w:numPr>
              <w:spacing w:line="360" w:lineRule="auto"/>
            </w:pPr>
            <w:r>
              <w:t>Reading list</w:t>
            </w:r>
          </w:p>
          <w:p w:rsidR="00A36478" w:rsidRDefault="00A36478" w:rsidP="00313A01">
            <w:pPr>
              <w:pStyle w:val="ListParagraph"/>
              <w:numPr>
                <w:ilvl w:val="0"/>
                <w:numId w:val="2"/>
              </w:numPr>
              <w:spacing w:line="360" w:lineRule="auto"/>
            </w:pPr>
            <w:r>
              <w:t>Teach students:</w:t>
            </w:r>
          </w:p>
          <w:p w:rsidR="00A36478" w:rsidRDefault="00A36478" w:rsidP="00313A01">
            <w:pPr>
              <w:spacing w:line="360" w:lineRule="auto"/>
            </w:pPr>
            <w:r>
              <w:t xml:space="preserve">Brief overview of FLA and what the course will consist of. </w:t>
            </w:r>
          </w:p>
        </w:tc>
        <w:tc>
          <w:tcPr>
            <w:tcW w:w="284" w:type="dxa"/>
          </w:tcPr>
          <w:p w:rsidR="00A36478" w:rsidRDefault="00A36478" w:rsidP="000E23D6">
            <w:pPr>
              <w:spacing w:line="360" w:lineRule="auto"/>
            </w:pPr>
          </w:p>
        </w:tc>
      </w:tr>
      <w:tr w:rsidR="00A36478" w:rsidTr="002160F6">
        <w:trPr>
          <w:trHeight w:val="117"/>
        </w:trPr>
        <w:tc>
          <w:tcPr>
            <w:tcW w:w="884" w:type="dxa"/>
          </w:tcPr>
          <w:p w:rsidR="00A36478" w:rsidRDefault="00A36478" w:rsidP="004646E8">
            <w:pPr>
              <w:spacing w:line="360" w:lineRule="auto"/>
            </w:pPr>
            <w:r>
              <w:t>2</w:t>
            </w:r>
          </w:p>
        </w:tc>
        <w:tc>
          <w:tcPr>
            <w:tcW w:w="1560" w:type="dxa"/>
          </w:tcPr>
          <w:p w:rsidR="00A36478" w:rsidRDefault="00A36478" w:rsidP="004646E8">
            <w:pPr>
              <w:spacing w:line="360" w:lineRule="auto"/>
            </w:pPr>
            <w:r>
              <w:t>Wednesday</w:t>
            </w:r>
          </w:p>
          <w:p w:rsidR="00DD5016" w:rsidRDefault="00DD5016" w:rsidP="004646E8">
            <w:pPr>
              <w:spacing w:line="360" w:lineRule="auto"/>
            </w:pPr>
            <w:r>
              <w:t>10.00 (1 hour)</w:t>
            </w:r>
          </w:p>
        </w:tc>
        <w:tc>
          <w:tcPr>
            <w:tcW w:w="1418" w:type="dxa"/>
          </w:tcPr>
          <w:p w:rsidR="00A36478" w:rsidRDefault="00A36478" w:rsidP="004646E8">
            <w:pPr>
              <w:spacing w:line="360" w:lineRule="auto"/>
            </w:pPr>
            <w:r>
              <w:t>12</w:t>
            </w:r>
            <w:r w:rsidRPr="00EE1651">
              <w:rPr>
                <w:vertAlign w:val="superscript"/>
              </w:rPr>
              <w:t>th</w:t>
            </w:r>
            <w:r>
              <w:t xml:space="preserve"> September</w:t>
            </w:r>
          </w:p>
        </w:tc>
        <w:tc>
          <w:tcPr>
            <w:tcW w:w="1559" w:type="dxa"/>
          </w:tcPr>
          <w:p w:rsidR="00A36478" w:rsidRPr="00EE1651" w:rsidRDefault="00A36478" w:rsidP="004646E8">
            <w:pPr>
              <w:spacing w:line="360" w:lineRule="auto"/>
              <w:rPr>
                <w:b/>
              </w:rPr>
            </w:pPr>
            <w:r w:rsidRPr="00EE1651">
              <w:rPr>
                <w:b/>
              </w:rPr>
              <w:t xml:space="preserve">Stages of </w:t>
            </w:r>
            <w:r>
              <w:rPr>
                <w:b/>
              </w:rPr>
              <w:t>Child D</w:t>
            </w:r>
            <w:r w:rsidRPr="00EE1651">
              <w:rPr>
                <w:b/>
              </w:rPr>
              <w:t xml:space="preserve">evelopment </w:t>
            </w:r>
          </w:p>
        </w:tc>
        <w:tc>
          <w:tcPr>
            <w:tcW w:w="1843" w:type="dxa"/>
          </w:tcPr>
          <w:p w:rsidR="00A36478" w:rsidRDefault="00A36478" w:rsidP="004646E8">
            <w:pPr>
              <w:spacing w:line="360" w:lineRule="auto"/>
            </w:pPr>
            <w:r w:rsidRPr="00EE1651">
              <w:rPr>
                <w:b/>
              </w:rPr>
              <w:t>Whiteboard</w:t>
            </w:r>
            <w:r w:rsidRPr="00EE1651">
              <w:t>: for presentation slide.</w:t>
            </w:r>
          </w:p>
          <w:p w:rsidR="00857B14" w:rsidRDefault="00857B14" w:rsidP="004646E8">
            <w:pPr>
              <w:spacing w:line="360" w:lineRule="auto"/>
            </w:pPr>
            <w:r w:rsidRPr="00857B14">
              <w:rPr>
                <w:b/>
              </w:rPr>
              <w:t>Clicker</w:t>
            </w:r>
            <w:r>
              <w:t>: For true/false game</w:t>
            </w:r>
          </w:p>
        </w:tc>
        <w:tc>
          <w:tcPr>
            <w:tcW w:w="3685" w:type="dxa"/>
            <w:gridSpan w:val="2"/>
          </w:tcPr>
          <w:p w:rsidR="00894B5A" w:rsidRDefault="00894B5A" w:rsidP="004646E8">
            <w:pPr>
              <w:spacing w:line="360" w:lineRule="auto"/>
              <w:rPr>
                <w:b/>
              </w:rPr>
            </w:pPr>
            <w:r>
              <w:rPr>
                <w:b/>
              </w:rPr>
              <w:t xml:space="preserve">Buzz groups: </w:t>
            </w:r>
          </w:p>
          <w:p w:rsidR="00894B5A" w:rsidRPr="00894B5A" w:rsidRDefault="00894B5A" w:rsidP="00894B5A">
            <w:pPr>
              <w:pStyle w:val="ListParagraph"/>
              <w:numPr>
                <w:ilvl w:val="0"/>
                <w:numId w:val="3"/>
              </w:numPr>
              <w:spacing w:line="360" w:lineRule="auto"/>
            </w:pPr>
            <w:r>
              <w:t xml:space="preserve">Students are to </w:t>
            </w:r>
            <w:r w:rsidR="00236A38">
              <w:t xml:space="preserve">work together and </w:t>
            </w:r>
            <w:r w:rsidR="00D87FC9">
              <w:t xml:space="preserve">to research and discuss (either on phones or laptops) the critical period hypothesis within a limited time. A nominee can present their groups findings. </w:t>
            </w:r>
          </w:p>
          <w:p w:rsidR="00A36478" w:rsidRDefault="00A36478" w:rsidP="004646E8">
            <w:pPr>
              <w:spacing w:line="360" w:lineRule="auto"/>
              <w:rPr>
                <w:b/>
              </w:rPr>
            </w:pPr>
            <w:r>
              <w:rPr>
                <w:b/>
              </w:rPr>
              <w:t>L</w:t>
            </w:r>
            <w:r w:rsidR="0044261B">
              <w:rPr>
                <w:b/>
              </w:rPr>
              <w:t>ecture (p</w:t>
            </w:r>
            <w:r>
              <w:rPr>
                <w:b/>
              </w:rPr>
              <w:t xml:space="preserve">resentation): </w:t>
            </w:r>
          </w:p>
          <w:p w:rsidR="00A36478" w:rsidRDefault="00A36478" w:rsidP="00A36478">
            <w:pPr>
              <w:pStyle w:val="ListParagraph"/>
              <w:numPr>
                <w:ilvl w:val="0"/>
                <w:numId w:val="2"/>
              </w:numPr>
              <w:spacing w:line="360" w:lineRule="auto"/>
            </w:pPr>
            <w:r w:rsidRPr="00A36478">
              <w:t xml:space="preserve">Teach students: </w:t>
            </w:r>
          </w:p>
          <w:p w:rsidR="00A36478" w:rsidRDefault="00A36478" w:rsidP="00A36478">
            <w:pPr>
              <w:pStyle w:val="ListParagraph"/>
              <w:numPr>
                <w:ilvl w:val="0"/>
                <w:numId w:val="3"/>
              </w:numPr>
              <w:spacing w:line="360" w:lineRule="auto"/>
            </w:pPr>
            <w:r>
              <w:lastRenderedPageBreak/>
              <w:t xml:space="preserve">Stages/ages of child development. </w:t>
            </w:r>
          </w:p>
          <w:p w:rsidR="00A36478" w:rsidRDefault="00A36478" w:rsidP="00A36478">
            <w:pPr>
              <w:pStyle w:val="ListParagraph"/>
              <w:numPr>
                <w:ilvl w:val="0"/>
                <w:numId w:val="3"/>
              </w:numPr>
              <w:spacing w:line="360" w:lineRule="auto"/>
            </w:pPr>
            <w:proofErr w:type="spellStart"/>
            <w:r>
              <w:t>Lenneberg’s</w:t>
            </w:r>
            <w:proofErr w:type="spellEnd"/>
            <w:r>
              <w:t xml:space="preserve"> Critical Period Hypothesis </w:t>
            </w:r>
            <w:r w:rsidR="00857B14">
              <w:t>(1967)</w:t>
            </w:r>
          </w:p>
          <w:p w:rsidR="00894B5A" w:rsidRPr="00894B5A" w:rsidRDefault="00A36478" w:rsidP="00894B5A">
            <w:pPr>
              <w:pStyle w:val="ListParagraph"/>
              <w:numPr>
                <w:ilvl w:val="0"/>
                <w:numId w:val="3"/>
              </w:numPr>
              <w:spacing w:line="360" w:lineRule="auto"/>
            </w:pPr>
            <w:r>
              <w:t>Genie</w:t>
            </w:r>
            <w:r w:rsidR="00857B14">
              <w:t xml:space="preserve"> (feral child)</w:t>
            </w:r>
            <w:r>
              <w:t xml:space="preserve"> case</w:t>
            </w:r>
          </w:p>
          <w:p w:rsidR="00857B14" w:rsidRPr="00894B5A" w:rsidRDefault="00857B14" w:rsidP="00894B5A">
            <w:pPr>
              <w:spacing w:line="360" w:lineRule="auto"/>
              <w:rPr>
                <w:b/>
              </w:rPr>
            </w:pPr>
            <w:r w:rsidRPr="00894B5A">
              <w:rPr>
                <w:b/>
              </w:rPr>
              <w:t>Class game (played individually)</w:t>
            </w:r>
            <w:r w:rsidR="0076336F" w:rsidRPr="00894B5A">
              <w:rPr>
                <w:b/>
              </w:rPr>
              <w:t>:</w:t>
            </w:r>
          </w:p>
          <w:p w:rsidR="0076336F" w:rsidRDefault="0076336F" w:rsidP="0076336F">
            <w:pPr>
              <w:pStyle w:val="ListParagraph"/>
              <w:numPr>
                <w:ilvl w:val="0"/>
                <w:numId w:val="3"/>
              </w:numPr>
              <w:spacing w:line="360" w:lineRule="auto"/>
            </w:pPr>
            <w:r w:rsidRPr="0076336F">
              <w:t>True/false game loaded on whiteboard, students answer anonymously via clicker</w:t>
            </w:r>
            <w:r>
              <w:t>.</w:t>
            </w:r>
          </w:p>
          <w:p w:rsidR="001905B2" w:rsidRPr="00894B5A" w:rsidRDefault="001905B2" w:rsidP="00894B5A">
            <w:pPr>
              <w:spacing w:line="360" w:lineRule="auto"/>
              <w:rPr>
                <w:b/>
              </w:rPr>
            </w:pPr>
            <w:r w:rsidRPr="00894B5A">
              <w:rPr>
                <w:b/>
              </w:rPr>
              <w:t>Class discussion:</w:t>
            </w:r>
          </w:p>
          <w:p w:rsidR="001905B2" w:rsidRPr="0076336F" w:rsidRDefault="001905B2" w:rsidP="001905B2">
            <w:pPr>
              <w:pStyle w:val="ListParagraph"/>
              <w:numPr>
                <w:ilvl w:val="0"/>
                <w:numId w:val="3"/>
              </w:numPr>
              <w:spacing w:line="360" w:lineRule="auto"/>
            </w:pPr>
            <w:r>
              <w:t>Ask students for thought of lesson – address any needs.</w:t>
            </w:r>
          </w:p>
        </w:tc>
        <w:tc>
          <w:tcPr>
            <w:tcW w:w="284" w:type="dxa"/>
          </w:tcPr>
          <w:p w:rsidR="00A36478" w:rsidRDefault="00A36478" w:rsidP="004646E8">
            <w:pPr>
              <w:spacing w:line="360" w:lineRule="auto"/>
            </w:pPr>
          </w:p>
        </w:tc>
      </w:tr>
      <w:tr w:rsidR="00A36478" w:rsidTr="002160F6">
        <w:trPr>
          <w:trHeight w:val="117"/>
        </w:trPr>
        <w:tc>
          <w:tcPr>
            <w:tcW w:w="884" w:type="dxa"/>
          </w:tcPr>
          <w:p w:rsidR="00A36478" w:rsidRDefault="0076336F" w:rsidP="004646E8">
            <w:pPr>
              <w:spacing w:line="360" w:lineRule="auto"/>
            </w:pPr>
            <w:r>
              <w:lastRenderedPageBreak/>
              <w:t>3</w:t>
            </w:r>
          </w:p>
        </w:tc>
        <w:tc>
          <w:tcPr>
            <w:tcW w:w="1560" w:type="dxa"/>
          </w:tcPr>
          <w:p w:rsidR="00A36478" w:rsidRDefault="008E48BD" w:rsidP="0076336F">
            <w:pPr>
              <w:spacing w:line="360" w:lineRule="auto"/>
            </w:pPr>
            <w:r>
              <w:t>Wednesday 10.00 (1 hour)</w:t>
            </w:r>
          </w:p>
        </w:tc>
        <w:tc>
          <w:tcPr>
            <w:tcW w:w="1418" w:type="dxa"/>
          </w:tcPr>
          <w:p w:rsidR="00A36478" w:rsidRPr="0076336F" w:rsidRDefault="0076336F" w:rsidP="004646E8">
            <w:pPr>
              <w:spacing w:line="360" w:lineRule="auto"/>
              <w:rPr>
                <w:b/>
              </w:rPr>
            </w:pPr>
            <w:r>
              <w:t>19</w:t>
            </w:r>
            <w:r w:rsidRPr="0076336F">
              <w:rPr>
                <w:vertAlign w:val="superscript"/>
              </w:rPr>
              <w:t>th</w:t>
            </w:r>
            <w:r>
              <w:t xml:space="preserve"> September</w:t>
            </w:r>
          </w:p>
        </w:tc>
        <w:tc>
          <w:tcPr>
            <w:tcW w:w="1559" w:type="dxa"/>
          </w:tcPr>
          <w:p w:rsidR="00A36478" w:rsidRDefault="0076336F" w:rsidP="004646E8">
            <w:pPr>
              <w:spacing w:line="360" w:lineRule="auto"/>
            </w:pPr>
            <w:r w:rsidRPr="0076336F">
              <w:rPr>
                <w:b/>
              </w:rPr>
              <w:t>Phonology and Vocabulary</w:t>
            </w:r>
          </w:p>
        </w:tc>
        <w:tc>
          <w:tcPr>
            <w:tcW w:w="1843" w:type="dxa"/>
          </w:tcPr>
          <w:p w:rsidR="00A36478" w:rsidRDefault="00DD5016" w:rsidP="004646E8">
            <w:pPr>
              <w:spacing w:line="360" w:lineRule="auto"/>
            </w:pPr>
            <w:r w:rsidRPr="00DD5016">
              <w:rPr>
                <w:b/>
              </w:rPr>
              <w:t>Whiteboard</w:t>
            </w:r>
            <w:r>
              <w:t xml:space="preserve">: for presentation slide. </w:t>
            </w:r>
          </w:p>
          <w:p w:rsidR="00DD5016" w:rsidRPr="00BD649E" w:rsidRDefault="00BD649E" w:rsidP="00BD649E">
            <w:pPr>
              <w:spacing w:line="360" w:lineRule="auto"/>
            </w:pPr>
            <w:r w:rsidRPr="00BD649E">
              <w:rPr>
                <w:b/>
              </w:rPr>
              <w:t xml:space="preserve">Hand-outs: </w:t>
            </w:r>
            <w:proofErr w:type="spellStart"/>
            <w:r>
              <w:t>Powerpoint</w:t>
            </w:r>
            <w:proofErr w:type="spellEnd"/>
            <w:r>
              <w:t xml:space="preserve"> slides and relevant chapters from Saxton’s book (for those who do not have it). </w:t>
            </w:r>
          </w:p>
        </w:tc>
        <w:tc>
          <w:tcPr>
            <w:tcW w:w="3685" w:type="dxa"/>
            <w:gridSpan w:val="2"/>
          </w:tcPr>
          <w:p w:rsidR="00A36478" w:rsidRDefault="0044261B" w:rsidP="004646E8">
            <w:pPr>
              <w:spacing w:line="360" w:lineRule="auto"/>
              <w:rPr>
                <w:b/>
              </w:rPr>
            </w:pPr>
            <w:r>
              <w:rPr>
                <w:b/>
              </w:rPr>
              <w:t>Lecture (p</w:t>
            </w:r>
            <w:r w:rsidR="00DD5016" w:rsidRPr="00DD5016">
              <w:rPr>
                <w:b/>
              </w:rPr>
              <w:t xml:space="preserve">resentation): </w:t>
            </w:r>
          </w:p>
          <w:p w:rsidR="00DD5016" w:rsidRPr="00DD5016" w:rsidRDefault="00DD5016" w:rsidP="00DD5016">
            <w:pPr>
              <w:pStyle w:val="ListParagraph"/>
              <w:numPr>
                <w:ilvl w:val="0"/>
                <w:numId w:val="2"/>
              </w:numPr>
              <w:spacing w:line="360" w:lineRule="auto"/>
            </w:pPr>
            <w:r w:rsidRPr="00DD5016">
              <w:t>Teach students:</w:t>
            </w:r>
          </w:p>
          <w:p w:rsidR="00DD5016" w:rsidRDefault="00DD5016" w:rsidP="00DD5016">
            <w:pPr>
              <w:pStyle w:val="ListParagraph"/>
              <w:numPr>
                <w:ilvl w:val="0"/>
                <w:numId w:val="3"/>
              </w:numPr>
              <w:spacing w:line="360" w:lineRule="auto"/>
            </w:pPr>
            <w:r w:rsidRPr="00DD5016">
              <w:t>Children’s ph</w:t>
            </w:r>
            <w:r>
              <w:t xml:space="preserve">onology </w:t>
            </w:r>
          </w:p>
          <w:p w:rsidR="00DD5016" w:rsidRDefault="00DD5016" w:rsidP="00DD5016">
            <w:pPr>
              <w:pStyle w:val="ListParagraph"/>
              <w:numPr>
                <w:ilvl w:val="0"/>
                <w:numId w:val="3"/>
              </w:numPr>
              <w:spacing w:line="360" w:lineRule="auto"/>
            </w:pPr>
            <w:r>
              <w:t xml:space="preserve">Milestone in speech perception </w:t>
            </w:r>
          </w:p>
          <w:p w:rsidR="00DD5016" w:rsidRDefault="00DD5016" w:rsidP="00DD5016">
            <w:pPr>
              <w:pStyle w:val="ListParagraph"/>
              <w:numPr>
                <w:ilvl w:val="0"/>
                <w:numId w:val="3"/>
              </w:numPr>
              <w:spacing w:line="360" w:lineRule="auto"/>
            </w:pPr>
            <w:r>
              <w:t xml:space="preserve">Phonetics </w:t>
            </w:r>
            <w:proofErr w:type="spellStart"/>
            <w:r>
              <w:t>vs</w:t>
            </w:r>
            <w:proofErr w:type="spellEnd"/>
            <w:r>
              <w:t xml:space="preserve"> phonology</w:t>
            </w:r>
          </w:p>
          <w:p w:rsidR="00DD5016" w:rsidRDefault="00DD5016" w:rsidP="00DD5016">
            <w:pPr>
              <w:pStyle w:val="ListParagraph"/>
              <w:numPr>
                <w:ilvl w:val="0"/>
                <w:numId w:val="3"/>
              </w:numPr>
              <w:spacing w:line="360" w:lineRule="auto"/>
            </w:pPr>
            <w:r>
              <w:t xml:space="preserve">Lexical principles </w:t>
            </w:r>
          </w:p>
          <w:p w:rsidR="00BD649E" w:rsidRPr="00894B5A" w:rsidRDefault="00BD649E" w:rsidP="00894B5A">
            <w:pPr>
              <w:spacing w:line="360" w:lineRule="auto"/>
              <w:rPr>
                <w:b/>
              </w:rPr>
            </w:pPr>
            <w:r w:rsidRPr="00894B5A">
              <w:rPr>
                <w:b/>
              </w:rPr>
              <w:t xml:space="preserve">Conversion activity: </w:t>
            </w:r>
          </w:p>
          <w:p w:rsidR="00BD649E" w:rsidRPr="001905B2" w:rsidRDefault="00BD649E" w:rsidP="00BD649E">
            <w:pPr>
              <w:pStyle w:val="ListParagraph"/>
              <w:numPr>
                <w:ilvl w:val="0"/>
                <w:numId w:val="3"/>
              </w:numPr>
              <w:spacing w:line="360" w:lineRule="auto"/>
              <w:rPr>
                <w:b/>
              </w:rPr>
            </w:pPr>
            <w:r>
              <w:t>Student’s to turn hand-out texts into a format of learning suitable to them (mind-map, flow diagram</w:t>
            </w:r>
            <w:r w:rsidR="002732B0">
              <w:t xml:space="preserve"> </w:t>
            </w:r>
            <w:proofErr w:type="spellStart"/>
            <w:r w:rsidR="002732B0">
              <w:t>etc</w:t>
            </w:r>
            <w:proofErr w:type="spellEnd"/>
            <w:r>
              <w:t xml:space="preserve">). </w:t>
            </w:r>
          </w:p>
          <w:p w:rsidR="001905B2" w:rsidRPr="00894B5A" w:rsidRDefault="001905B2" w:rsidP="00894B5A">
            <w:pPr>
              <w:spacing w:line="360" w:lineRule="auto"/>
              <w:rPr>
                <w:b/>
              </w:rPr>
            </w:pPr>
            <w:r w:rsidRPr="00894B5A">
              <w:rPr>
                <w:b/>
              </w:rPr>
              <w:t xml:space="preserve">Class discussion: </w:t>
            </w:r>
          </w:p>
          <w:p w:rsidR="001905B2" w:rsidRPr="001905B2" w:rsidRDefault="001905B2" w:rsidP="001905B2">
            <w:pPr>
              <w:pStyle w:val="ListParagraph"/>
              <w:numPr>
                <w:ilvl w:val="0"/>
                <w:numId w:val="3"/>
              </w:numPr>
              <w:spacing w:line="360" w:lineRule="auto"/>
            </w:pPr>
            <w:r w:rsidRPr="001905B2">
              <w:t>Ask students for thought of lesson – address any needs.</w:t>
            </w:r>
          </w:p>
          <w:p w:rsidR="00BD649E" w:rsidRPr="00DD5016" w:rsidRDefault="00BD649E" w:rsidP="00BD649E">
            <w:pPr>
              <w:spacing w:line="360" w:lineRule="auto"/>
            </w:pPr>
          </w:p>
        </w:tc>
        <w:tc>
          <w:tcPr>
            <w:tcW w:w="284" w:type="dxa"/>
          </w:tcPr>
          <w:p w:rsidR="00A36478" w:rsidRDefault="00A36478" w:rsidP="004646E8">
            <w:pPr>
              <w:spacing w:line="360" w:lineRule="auto"/>
            </w:pPr>
          </w:p>
        </w:tc>
      </w:tr>
      <w:tr w:rsidR="00A36478" w:rsidTr="002160F6">
        <w:trPr>
          <w:trHeight w:val="117"/>
        </w:trPr>
        <w:tc>
          <w:tcPr>
            <w:tcW w:w="884" w:type="dxa"/>
          </w:tcPr>
          <w:p w:rsidR="00A36478" w:rsidRDefault="008E48BD" w:rsidP="004646E8">
            <w:pPr>
              <w:spacing w:line="360" w:lineRule="auto"/>
            </w:pPr>
            <w:r>
              <w:t xml:space="preserve">4 </w:t>
            </w:r>
          </w:p>
        </w:tc>
        <w:tc>
          <w:tcPr>
            <w:tcW w:w="1560" w:type="dxa"/>
          </w:tcPr>
          <w:p w:rsidR="00A36478" w:rsidRDefault="008E48BD" w:rsidP="004646E8">
            <w:pPr>
              <w:spacing w:line="360" w:lineRule="auto"/>
            </w:pPr>
            <w:r w:rsidRPr="008E48BD">
              <w:t>Wednesday 10.00 (1 hour)</w:t>
            </w:r>
          </w:p>
        </w:tc>
        <w:tc>
          <w:tcPr>
            <w:tcW w:w="1418" w:type="dxa"/>
          </w:tcPr>
          <w:p w:rsidR="00A36478" w:rsidRDefault="008E48BD" w:rsidP="004646E8">
            <w:pPr>
              <w:spacing w:line="360" w:lineRule="auto"/>
            </w:pPr>
            <w:r>
              <w:t>26</w:t>
            </w:r>
            <w:r w:rsidRPr="008E48BD">
              <w:rPr>
                <w:vertAlign w:val="superscript"/>
              </w:rPr>
              <w:t>th</w:t>
            </w:r>
            <w:r>
              <w:t xml:space="preserve"> September </w:t>
            </w:r>
          </w:p>
        </w:tc>
        <w:tc>
          <w:tcPr>
            <w:tcW w:w="1559" w:type="dxa"/>
          </w:tcPr>
          <w:p w:rsidR="00A36478" w:rsidRDefault="008E48BD" w:rsidP="004646E8">
            <w:pPr>
              <w:spacing w:line="360" w:lineRule="auto"/>
              <w:rPr>
                <w:b/>
              </w:rPr>
            </w:pPr>
            <w:r w:rsidRPr="008E48BD">
              <w:rPr>
                <w:b/>
              </w:rPr>
              <w:t>Morphology and Syntax</w:t>
            </w:r>
          </w:p>
          <w:p w:rsidR="0044261B" w:rsidRDefault="0044261B" w:rsidP="004646E8">
            <w:pPr>
              <w:spacing w:line="360" w:lineRule="auto"/>
              <w:rPr>
                <w:b/>
              </w:rPr>
            </w:pPr>
          </w:p>
          <w:p w:rsidR="0044261B" w:rsidRPr="00BD649E" w:rsidRDefault="00BD649E" w:rsidP="004646E8">
            <w:pPr>
              <w:spacing w:line="360" w:lineRule="auto"/>
              <w:rPr>
                <w:b/>
              </w:rPr>
            </w:pPr>
            <w:r w:rsidRPr="00BD649E">
              <w:rPr>
                <w:b/>
              </w:rPr>
              <w:t xml:space="preserve">Language in Context: Perception, cognitive and social development </w:t>
            </w:r>
          </w:p>
        </w:tc>
        <w:tc>
          <w:tcPr>
            <w:tcW w:w="1843" w:type="dxa"/>
          </w:tcPr>
          <w:p w:rsidR="00BD649E" w:rsidRDefault="00BD649E" w:rsidP="00BD649E">
            <w:pPr>
              <w:spacing w:line="360" w:lineRule="auto"/>
            </w:pPr>
            <w:r w:rsidRPr="00BD649E">
              <w:rPr>
                <w:b/>
              </w:rPr>
              <w:lastRenderedPageBreak/>
              <w:t>Whiteboard:</w:t>
            </w:r>
            <w:r>
              <w:t xml:space="preserve"> for presentation </w:t>
            </w:r>
            <w:r>
              <w:lastRenderedPageBreak/>
              <w:t xml:space="preserve">slide. </w:t>
            </w:r>
          </w:p>
          <w:p w:rsidR="00A36478" w:rsidRDefault="00BD649E" w:rsidP="00BD649E">
            <w:pPr>
              <w:spacing w:line="360" w:lineRule="auto"/>
            </w:pPr>
            <w:r w:rsidRPr="00BD649E">
              <w:rPr>
                <w:b/>
              </w:rPr>
              <w:t>Hand-outs:</w:t>
            </w:r>
            <w:r>
              <w:t xml:space="preserve"> </w:t>
            </w:r>
            <w:proofErr w:type="spellStart"/>
            <w:r>
              <w:t>Powerpoint</w:t>
            </w:r>
            <w:proofErr w:type="spellEnd"/>
            <w:r>
              <w:t xml:space="preserve"> slides and relevant chapters from Saxton’s book (for those who do not have it).</w:t>
            </w:r>
          </w:p>
          <w:p w:rsidR="00BD649E" w:rsidRDefault="00BD649E" w:rsidP="00BD649E">
            <w:pPr>
              <w:spacing w:line="360" w:lineRule="auto"/>
            </w:pPr>
          </w:p>
        </w:tc>
        <w:tc>
          <w:tcPr>
            <w:tcW w:w="3685" w:type="dxa"/>
            <w:gridSpan w:val="2"/>
          </w:tcPr>
          <w:p w:rsidR="00A36478" w:rsidRDefault="0044261B" w:rsidP="004646E8">
            <w:pPr>
              <w:spacing w:line="360" w:lineRule="auto"/>
              <w:rPr>
                <w:b/>
              </w:rPr>
            </w:pPr>
            <w:r w:rsidRPr="0044261B">
              <w:rPr>
                <w:b/>
              </w:rPr>
              <w:lastRenderedPageBreak/>
              <w:t xml:space="preserve">Lecture (presentation): </w:t>
            </w:r>
          </w:p>
          <w:p w:rsidR="0044261B" w:rsidRDefault="0044261B" w:rsidP="0044261B">
            <w:pPr>
              <w:pStyle w:val="ListParagraph"/>
              <w:numPr>
                <w:ilvl w:val="0"/>
                <w:numId w:val="2"/>
              </w:numPr>
              <w:spacing w:line="360" w:lineRule="auto"/>
            </w:pPr>
            <w:r>
              <w:t xml:space="preserve">Teach students: </w:t>
            </w:r>
          </w:p>
          <w:p w:rsidR="0044261B" w:rsidRDefault="0044261B" w:rsidP="0044261B">
            <w:pPr>
              <w:pStyle w:val="ListParagraph"/>
              <w:numPr>
                <w:ilvl w:val="0"/>
                <w:numId w:val="3"/>
              </w:numPr>
              <w:spacing w:line="360" w:lineRule="auto"/>
            </w:pPr>
            <w:r>
              <w:lastRenderedPageBreak/>
              <w:t xml:space="preserve">Morphemes </w:t>
            </w:r>
          </w:p>
          <w:p w:rsidR="0044261B" w:rsidRDefault="0044261B" w:rsidP="0044261B">
            <w:pPr>
              <w:pStyle w:val="ListParagraph"/>
              <w:numPr>
                <w:ilvl w:val="0"/>
                <w:numId w:val="3"/>
              </w:numPr>
              <w:spacing w:line="360" w:lineRule="auto"/>
            </w:pPr>
            <w:r>
              <w:t>Word form</w:t>
            </w:r>
          </w:p>
          <w:p w:rsidR="0044261B" w:rsidRDefault="0044261B" w:rsidP="0044261B">
            <w:pPr>
              <w:pStyle w:val="ListParagraph"/>
              <w:numPr>
                <w:ilvl w:val="0"/>
                <w:numId w:val="3"/>
              </w:numPr>
              <w:spacing w:line="360" w:lineRule="auto"/>
            </w:pPr>
            <w:r>
              <w:t xml:space="preserve">Syntactic categories </w:t>
            </w:r>
          </w:p>
          <w:p w:rsidR="00BD649E" w:rsidRDefault="00BD649E" w:rsidP="0044261B">
            <w:pPr>
              <w:pStyle w:val="ListParagraph"/>
              <w:numPr>
                <w:ilvl w:val="0"/>
                <w:numId w:val="3"/>
              </w:numPr>
              <w:spacing w:line="360" w:lineRule="auto"/>
            </w:pPr>
            <w:r>
              <w:t>Developmental stages through the aid of</w:t>
            </w:r>
            <w:r w:rsidR="00D24DC0">
              <w:t xml:space="preserve"> the cognitive and social side (cognitive and social approaches). </w:t>
            </w:r>
          </w:p>
          <w:p w:rsidR="00BD649E" w:rsidRDefault="00BD649E" w:rsidP="00894B5A">
            <w:pPr>
              <w:spacing w:line="360" w:lineRule="auto"/>
            </w:pPr>
            <w:r w:rsidRPr="00894B5A">
              <w:rPr>
                <w:b/>
              </w:rPr>
              <w:t>Conversion activity</w:t>
            </w:r>
            <w:r>
              <w:t>:</w:t>
            </w:r>
          </w:p>
          <w:p w:rsidR="00BD649E" w:rsidRDefault="00BD649E" w:rsidP="00BD649E">
            <w:pPr>
              <w:pStyle w:val="ListParagraph"/>
              <w:numPr>
                <w:ilvl w:val="0"/>
                <w:numId w:val="3"/>
              </w:numPr>
              <w:spacing w:line="360" w:lineRule="auto"/>
            </w:pPr>
            <w:r w:rsidRPr="00BD649E">
              <w:t>Student’s to turn hand-out texts into a format of learning suitable to</w:t>
            </w:r>
            <w:r>
              <w:t xml:space="preserve"> them (mind-map, flow diagram</w:t>
            </w:r>
            <w:r w:rsidR="002732B0">
              <w:t xml:space="preserve"> </w:t>
            </w:r>
            <w:proofErr w:type="spellStart"/>
            <w:r w:rsidR="002732B0">
              <w:t>etc</w:t>
            </w:r>
            <w:proofErr w:type="spellEnd"/>
            <w:r w:rsidR="002732B0">
              <w:t xml:space="preserve"> -</w:t>
            </w:r>
            <w:r>
              <w:t xml:space="preserve"> for morphology and syntax).</w:t>
            </w:r>
          </w:p>
          <w:p w:rsidR="001905B2" w:rsidRPr="00894B5A" w:rsidRDefault="001905B2" w:rsidP="00894B5A">
            <w:pPr>
              <w:spacing w:line="360" w:lineRule="auto"/>
              <w:rPr>
                <w:b/>
              </w:rPr>
            </w:pPr>
            <w:r w:rsidRPr="00894B5A">
              <w:rPr>
                <w:b/>
              </w:rPr>
              <w:t xml:space="preserve">Class discussion: </w:t>
            </w:r>
          </w:p>
          <w:p w:rsidR="001905B2" w:rsidRPr="001905B2" w:rsidRDefault="001905B2" w:rsidP="001905B2">
            <w:pPr>
              <w:pStyle w:val="ListParagraph"/>
              <w:numPr>
                <w:ilvl w:val="0"/>
                <w:numId w:val="3"/>
              </w:numPr>
              <w:spacing w:line="360" w:lineRule="auto"/>
            </w:pPr>
            <w:r w:rsidRPr="001905B2">
              <w:t xml:space="preserve">Ask </w:t>
            </w:r>
            <w:r>
              <w:t>students for thought of lesson,</w:t>
            </w:r>
            <w:r w:rsidRPr="001905B2">
              <w:t xml:space="preserve"> address any needs.</w:t>
            </w:r>
          </w:p>
          <w:p w:rsidR="00BD649E" w:rsidRPr="0044261B" w:rsidRDefault="00BD649E" w:rsidP="00236A38">
            <w:pPr>
              <w:pStyle w:val="ListParagraph"/>
              <w:spacing w:line="360" w:lineRule="auto"/>
              <w:ind w:left="1080"/>
            </w:pPr>
          </w:p>
        </w:tc>
        <w:tc>
          <w:tcPr>
            <w:tcW w:w="284" w:type="dxa"/>
          </w:tcPr>
          <w:p w:rsidR="00A36478" w:rsidRDefault="00A36478" w:rsidP="004646E8">
            <w:pPr>
              <w:spacing w:line="360" w:lineRule="auto"/>
            </w:pPr>
          </w:p>
        </w:tc>
      </w:tr>
      <w:tr w:rsidR="00A36478" w:rsidTr="002160F6">
        <w:trPr>
          <w:trHeight w:val="117"/>
        </w:trPr>
        <w:tc>
          <w:tcPr>
            <w:tcW w:w="884" w:type="dxa"/>
          </w:tcPr>
          <w:p w:rsidR="00A36478" w:rsidRDefault="00D24DC0" w:rsidP="004646E8">
            <w:pPr>
              <w:spacing w:line="360" w:lineRule="auto"/>
            </w:pPr>
            <w:r>
              <w:lastRenderedPageBreak/>
              <w:t>5</w:t>
            </w:r>
          </w:p>
        </w:tc>
        <w:tc>
          <w:tcPr>
            <w:tcW w:w="1560" w:type="dxa"/>
          </w:tcPr>
          <w:p w:rsidR="00D24DC0" w:rsidRDefault="00EE654B" w:rsidP="004646E8">
            <w:pPr>
              <w:spacing w:line="360" w:lineRule="auto"/>
            </w:pPr>
            <w:r w:rsidRPr="00EE654B">
              <w:t>Wednesday 10.00 (1 hour)</w:t>
            </w:r>
          </w:p>
        </w:tc>
        <w:tc>
          <w:tcPr>
            <w:tcW w:w="1418" w:type="dxa"/>
          </w:tcPr>
          <w:p w:rsidR="00A36478" w:rsidRDefault="00D24DC0" w:rsidP="004646E8">
            <w:pPr>
              <w:spacing w:line="360" w:lineRule="auto"/>
            </w:pPr>
            <w:r>
              <w:t>3</w:t>
            </w:r>
            <w:r w:rsidRPr="00D24DC0">
              <w:rPr>
                <w:vertAlign w:val="superscript"/>
              </w:rPr>
              <w:t>rd</w:t>
            </w:r>
            <w:r>
              <w:t xml:space="preserve"> October</w:t>
            </w:r>
          </w:p>
        </w:tc>
        <w:tc>
          <w:tcPr>
            <w:tcW w:w="1559" w:type="dxa"/>
          </w:tcPr>
          <w:p w:rsidR="007C6AF6" w:rsidRDefault="007C6AF6" w:rsidP="007C6AF6">
            <w:pPr>
              <w:spacing w:line="360" w:lineRule="auto"/>
              <w:rPr>
                <w:b/>
              </w:rPr>
            </w:pPr>
            <w:r>
              <w:rPr>
                <w:b/>
              </w:rPr>
              <w:t>Recap</w:t>
            </w:r>
          </w:p>
          <w:p w:rsidR="00A36478" w:rsidRPr="00E51107" w:rsidRDefault="00E51107" w:rsidP="007C6AF6">
            <w:pPr>
              <w:spacing w:line="360" w:lineRule="auto"/>
              <w:rPr>
                <w:b/>
              </w:rPr>
            </w:pPr>
            <w:r w:rsidRPr="00E51107">
              <w:rPr>
                <w:b/>
              </w:rPr>
              <w:t xml:space="preserve">Group project </w:t>
            </w:r>
            <w:r w:rsidR="00F36903">
              <w:rPr>
                <w:b/>
              </w:rPr>
              <w:t>(30%)</w:t>
            </w:r>
          </w:p>
        </w:tc>
        <w:tc>
          <w:tcPr>
            <w:tcW w:w="1843" w:type="dxa"/>
          </w:tcPr>
          <w:p w:rsidR="003201F6" w:rsidRDefault="007C6AF6" w:rsidP="003201F6">
            <w:pPr>
              <w:spacing w:line="360" w:lineRule="auto"/>
              <w:rPr>
                <w:b/>
              </w:rPr>
            </w:pPr>
            <w:r w:rsidRPr="007C6AF6">
              <w:rPr>
                <w:b/>
              </w:rPr>
              <w:t>Clickers</w:t>
            </w:r>
            <w:r>
              <w:t>:</w:t>
            </w:r>
            <w:r w:rsidRPr="007C6AF6">
              <w:t xml:space="preserve"> </w:t>
            </w:r>
            <w:r>
              <w:t xml:space="preserve">for multiple </w:t>
            </w:r>
            <w:proofErr w:type="gramStart"/>
            <w:r>
              <w:t>choice</w:t>
            </w:r>
            <w:proofErr w:type="gramEnd"/>
            <w:r>
              <w:t xml:space="preserve"> game on everything learned so far). </w:t>
            </w:r>
            <w:r w:rsidR="003201F6" w:rsidRPr="00F36903">
              <w:rPr>
                <w:b/>
              </w:rPr>
              <w:t xml:space="preserve">Hand-outs: </w:t>
            </w:r>
          </w:p>
          <w:p w:rsidR="00A36478" w:rsidRPr="007C6AF6" w:rsidRDefault="003201F6" w:rsidP="003201F6">
            <w:pPr>
              <w:spacing w:line="360" w:lineRule="auto"/>
            </w:pPr>
            <w:r w:rsidRPr="00F36903">
              <w:t xml:space="preserve">A3 </w:t>
            </w:r>
            <w:r>
              <w:t>sheets of paper and coloured marker pens – for students who want them.</w:t>
            </w:r>
          </w:p>
        </w:tc>
        <w:tc>
          <w:tcPr>
            <w:tcW w:w="3685" w:type="dxa"/>
            <w:gridSpan w:val="2"/>
          </w:tcPr>
          <w:p w:rsidR="00F324BF" w:rsidRPr="00894B5A" w:rsidRDefault="00F324BF" w:rsidP="00894B5A">
            <w:pPr>
              <w:spacing w:line="360" w:lineRule="auto"/>
              <w:rPr>
                <w:b/>
              </w:rPr>
            </w:pPr>
            <w:r w:rsidRPr="00894B5A">
              <w:rPr>
                <w:b/>
              </w:rPr>
              <w:t>Class game (played individually):</w:t>
            </w:r>
          </w:p>
          <w:p w:rsidR="00F324BF" w:rsidRDefault="00F324BF" w:rsidP="00F324BF">
            <w:pPr>
              <w:pStyle w:val="ListParagraph"/>
              <w:numPr>
                <w:ilvl w:val="0"/>
                <w:numId w:val="3"/>
              </w:numPr>
              <w:spacing w:line="360" w:lineRule="auto"/>
            </w:pPr>
            <w:r>
              <w:t xml:space="preserve">Multiple choice </w:t>
            </w:r>
            <w:proofErr w:type="gramStart"/>
            <w:r>
              <w:t>quiz</w:t>
            </w:r>
            <w:proofErr w:type="gramEnd"/>
            <w:r>
              <w:t xml:space="preserve"> loaded on whiteboard, students answer anonymously via clicker.</w:t>
            </w:r>
          </w:p>
          <w:p w:rsidR="001905B2" w:rsidRPr="00894B5A" w:rsidRDefault="001905B2" w:rsidP="00894B5A">
            <w:pPr>
              <w:spacing w:line="360" w:lineRule="auto"/>
              <w:rPr>
                <w:b/>
              </w:rPr>
            </w:pPr>
            <w:r w:rsidRPr="00894B5A">
              <w:rPr>
                <w:b/>
              </w:rPr>
              <w:t xml:space="preserve">Class discussion: </w:t>
            </w:r>
          </w:p>
          <w:p w:rsidR="001905B2" w:rsidRPr="00F324BF" w:rsidRDefault="001905B2" w:rsidP="001905B2">
            <w:pPr>
              <w:pStyle w:val="ListParagraph"/>
              <w:numPr>
                <w:ilvl w:val="0"/>
                <w:numId w:val="3"/>
              </w:numPr>
              <w:spacing w:line="360" w:lineRule="auto"/>
            </w:pPr>
            <w:r>
              <w:t xml:space="preserve">Ask students if they have any questions, address any needs. </w:t>
            </w:r>
          </w:p>
          <w:p w:rsidR="00A36478" w:rsidRDefault="00F8285C" w:rsidP="00894B5A">
            <w:pPr>
              <w:spacing w:line="360" w:lineRule="auto"/>
            </w:pPr>
            <w:r w:rsidRPr="00894B5A">
              <w:rPr>
                <w:b/>
              </w:rPr>
              <w:t xml:space="preserve">Very brief teacher talk: </w:t>
            </w:r>
          </w:p>
          <w:p w:rsidR="00F8285C" w:rsidRDefault="00F8285C" w:rsidP="00F8285C">
            <w:pPr>
              <w:pStyle w:val="ListParagraph"/>
              <w:numPr>
                <w:ilvl w:val="0"/>
                <w:numId w:val="3"/>
              </w:numPr>
              <w:spacing w:line="360" w:lineRule="auto"/>
            </w:pPr>
            <w:r>
              <w:t>Students are to get in groups of 3 or 4</w:t>
            </w:r>
          </w:p>
          <w:p w:rsidR="00F8285C" w:rsidRDefault="00F8285C" w:rsidP="00F8285C">
            <w:pPr>
              <w:pStyle w:val="ListParagraph"/>
              <w:numPr>
                <w:ilvl w:val="0"/>
                <w:numId w:val="3"/>
              </w:numPr>
              <w:spacing w:line="360" w:lineRule="auto"/>
            </w:pPr>
            <w:r>
              <w:t xml:space="preserve">Pick a topic (Stages of development; language in </w:t>
            </w:r>
            <w:r>
              <w:lastRenderedPageBreak/>
              <w:t xml:space="preserve">context; phonology and vocabulary; morphology and syntax) </w:t>
            </w:r>
          </w:p>
          <w:p w:rsidR="003201F6" w:rsidRDefault="00F8285C" w:rsidP="00F8285C">
            <w:pPr>
              <w:pStyle w:val="ListParagraph"/>
              <w:numPr>
                <w:ilvl w:val="0"/>
                <w:numId w:val="3"/>
              </w:numPr>
              <w:spacing w:line="360" w:lineRule="auto"/>
            </w:pPr>
            <w:r>
              <w:t xml:space="preserve">To </w:t>
            </w:r>
            <w:r w:rsidR="00AF7C33">
              <w:t>create a 10-15</w:t>
            </w:r>
            <w:r>
              <w:t xml:space="preserve"> minute group presentation (can be as creative as </w:t>
            </w:r>
          </w:p>
          <w:p w:rsidR="00F8285C" w:rsidRDefault="00F8285C" w:rsidP="003201F6">
            <w:pPr>
              <w:pStyle w:val="ListParagraph"/>
              <w:numPr>
                <w:ilvl w:val="0"/>
                <w:numId w:val="3"/>
              </w:numPr>
              <w:spacing w:line="360" w:lineRule="auto"/>
            </w:pPr>
            <w:proofErr w:type="gramStart"/>
            <w:r>
              <w:t>possible</w:t>
            </w:r>
            <w:proofErr w:type="gramEnd"/>
            <w:r>
              <w:t xml:space="preserve">) to present on the </w:t>
            </w:r>
            <w:r w:rsidR="00522295">
              <w:t>17</w:t>
            </w:r>
            <w:r w:rsidRPr="003201F6">
              <w:rPr>
                <w:vertAlign w:val="superscript"/>
              </w:rPr>
              <w:t>th</w:t>
            </w:r>
            <w:r>
              <w:t xml:space="preserve">. </w:t>
            </w:r>
          </w:p>
          <w:p w:rsidR="00522295" w:rsidRDefault="00522295" w:rsidP="00522295">
            <w:pPr>
              <w:pStyle w:val="ListParagraph"/>
              <w:spacing w:line="360" w:lineRule="auto"/>
              <w:ind w:left="1080"/>
            </w:pPr>
          </w:p>
          <w:p w:rsidR="00F8285C" w:rsidRPr="00F8285C" w:rsidRDefault="00F8285C" w:rsidP="003201F6">
            <w:pPr>
              <w:pStyle w:val="ListParagraph"/>
              <w:spacing w:line="360" w:lineRule="auto"/>
              <w:ind w:left="1080"/>
            </w:pPr>
          </w:p>
        </w:tc>
        <w:tc>
          <w:tcPr>
            <w:tcW w:w="284" w:type="dxa"/>
          </w:tcPr>
          <w:p w:rsidR="00A36478" w:rsidRDefault="00A36478" w:rsidP="004646E8">
            <w:pPr>
              <w:spacing w:line="360" w:lineRule="auto"/>
            </w:pPr>
          </w:p>
        </w:tc>
      </w:tr>
      <w:tr w:rsidR="00522295" w:rsidTr="002160F6">
        <w:trPr>
          <w:trHeight w:val="117"/>
        </w:trPr>
        <w:tc>
          <w:tcPr>
            <w:tcW w:w="884" w:type="dxa"/>
          </w:tcPr>
          <w:p w:rsidR="00522295" w:rsidRDefault="00522295" w:rsidP="004646E8">
            <w:pPr>
              <w:spacing w:line="360" w:lineRule="auto"/>
            </w:pPr>
            <w:r>
              <w:lastRenderedPageBreak/>
              <w:t>6</w:t>
            </w:r>
          </w:p>
        </w:tc>
        <w:tc>
          <w:tcPr>
            <w:tcW w:w="1560" w:type="dxa"/>
          </w:tcPr>
          <w:p w:rsidR="00522295" w:rsidRPr="00EE654B" w:rsidRDefault="00522295" w:rsidP="004646E8">
            <w:pPr>
              <w:spacing w:line="360" w:lineRule="auto"/>
            </w:pPr>
            <w:r w:rsidRPr="00522295">
              <w:t>Wednesday 10.00 (1 hour)</w:t>
            </w:r>
          </w:p>
        </w:tc>
        <w:tc>
          <w:tcPr>
            <w:tcW w:w="1418" w:type="dxa"/>
          </w:tcPr>
          <w:p w:rsidR="00522295" w:rsidRDefault="00522295" w:rsidP="004646E8">
            <w:pPr>
              <w:spacing w:line="360" w:lineRule="auto"/>
            </w:pPr>
            <w:r>
              <w:t>10</w:t>
            </w:r>
            <w:r w:rsidRPr="00522295">
              <w:rPr>
                <w:vertAlign w:val="superscript"/>
              </w:rPr>
              <w:t>th</w:t>
            </w:r>
            <w:r>
              <w:t xml:space="preserve"> October</w:t>
            </w:r>
          </w:p>
        </w:tc>
        <w:tc>
          <w:tcPr>
            <w:tcW w:w="1559" w:type="dxa"/>
          </w:tcPr>
          <w:p w:rsidR="00522295" w:rsidRDefault="00522295" w:rsidP="007C6AF6">
            <w:pPr>
              <w:spacing w:line="360" w:lineRule="auto"/>
              <w:rPr>
                <w:b/>
              </w:rPr>
            </w:pPr>
            <w:r>
              <w:rPr>
                <w:b/>
              </w:rPr>
              <w:t xml:space="preserve">Continue working on Group Project </w:t>
            </w:r>
          </w:p>
        </w:tc>
        <w:tc>
          <w:tcPr>
            <w:tcW w:w="1843" w:type="dxa"/>
          </w:tcPr>
          <w:p w:rsidR="00522295" w:rsidRPr="007C6AF6" w:rsidRDefault="00522295" w:rsidP="003201F6">
            <w:pPr>
              <w:spacing w:line="360" w:lineRule="auto"/>
              <w:rPr>
                <w:b/>
              </w:rPr>
            </w:pPr>
          </w:p>
        </w:tc>
        <w:tc>
          <w:tcPr>
            <w:tcW w:w="3685" w:type="dxa"/>
            <w:gridSpan w:val="2"/>
          </w:tcPr>
          <w:p w:rsidR="00522295" w:rsidRPr="00894B5A" w:rsidRDefault="00522295" w:rsidP="00894B5A">
            <w:pPr>
              <w:rPr>
                <w:b/>
              </w:rPr>
            </w:pPr>
            <w:r w:rsidRPr="00894B5A">
              <w:rPr>
                <w:b/>
              </w:rPr>
              <w:t xml:space="preserve">Very brief teacher talk: </w:t>
            </w:r>
          </w:p>
          <w:p w:rsidR="00522295" w:rsidRPr="00522295" w:rsidRDefault="00522295" w:rsidP="00522295">
            <w:pPr>
              <w:pStyle w:val="ListParagraph"/>
              <w:numPr>
                <w:ilvl w:val="0"/>
                <w:numId w:val="3"/>
              </w:numPr>
              <w:spacing w:line="360" w:lineRule="auto"/>
              <w:rPr>
                <w:b/>
              </w:rPr>
            </w:pPr>
            <w:r>
              <w:t>Ask students how they are getting on and if they have any questions.</w:t>
            </w:r>
          </w:p>
          <w:p w:rsidR="00522295" w:rsidRPr="00522295" w:rsidRDefault="00522295" w:rsidP="00522295">
            <w:pPr>
              <w:pStyle w:val="ListParagraph"/>
              <w:numPr>
                <w:ilvl w:val="0"/>
                <w:numId w:val="3"/>
              </w:numPr>
              <w:spacing w:line="360" w:lineRule="auto"/>
              <w:rPr>
                <w:b/>
              </w:rPr>
            </w:pPr>
            <w:r>
              <w:t>Answer any questions asked.</w:t>
            </w:r>
          </w:p>
          <w:p w:rsidR="00522295" w:rsidRPr="00894B5A" w:rsidRDefault="00522295" w:rsidP="00894B5A">
            <w:pPr>
              <w:spacing w:line="360" w:lineRule="auto"/>
              <w:rPr>
                <w:b/>
              </w:rPr>
            </w:pPr>
            <w:r w:rsidRPr="00894B5A">
              <w:rPr>
                <w:b/>
              </w:rPr>
              <w:t xml:space="preserve">Group work: </w:t>
            </w:r>
          </w:p>
          <w:p w:rsidR="00522295" w:rsidRPr="00522295" w:rsidRDefault="00522295" w:rsidP="00522295">
            <w:pPr>
              <w:pStyle w:val="ListParagraph"/>
              <w:numPr>
                <w:ilvl w:val="0"/>
                <w:numId w:val="3"/>
              </w:numPr>
              <w:spacing w:line="360" w:lineRule="auto"/>
              <w:rPr>
                <w:b/>
              </w:rPr>
            </w:pPr>
            <w:r>
              <w:t>Students are to continue working on group projects (they can go off to the library if they require a computer).</w:t>
            </w:r>
          </w:p>
          <w:p w:rsidR="00522295" w:rsidRPr="009270C0" w:rsidRDefault="00522295" w:rsidP="009270C0">
            <w:pPr>
              <w:spacing w:line="360" w:lineRule="auto"/>
              <w:rPr>
                <w:b/>
              </w:rPr>
            </w:pPr>
            <w:r w:rsidRPr="009270C0">
              <w:rPr>
                <w:b/>
              </w:rPr>
              <w:t xml:space="preserve">Teacher observation: </w:t>
            </w:r>
          </w:p>
          <w:p w:rsidR="00522295" w:rsidRPr="00522295" w:rsidRDefault="00522295" w:rsidP="00522295">
            <w:pPr>
              <w:pStyle w:val="ListParagraph"/>
              <w:numPr>
                <w:ilvl w:val="0"/>
                <w:numId w:val="3"/>
              </w:numPr>
              <w:spacing w:line="360" w:lineRule="auto"/>
              <w:rPr>
                <w:b/>
              </w:rPr>
            </w:pPr>
            <w:r>
              <w:t xml:space="preserve">Teacher is to observe by walking around and joining in group discussions (for the ones in class). </w:t>
            </w:r>
          </w:p>
        </w:tc>
        <w:tc>
          <w:tcPr>
            <w:tcW w:w="284" w:type="dxa"/>
          </w:tcPr>
          <w:p w:rsidR="00522295" w:rsidRDefault="00522295" w:rsidP="004646E8">
            <w:pPr>
              <w:spacing w:line="360" w:lineRule="auto"/>
            </w:pPr>
          </w:p>
        </w:tc>
      </w:tr>
      <w:tr w:rsidR="00A36478" w:rsidTr="002160F6">
        <w:trPr>
          <w:trHeight w:val="117"/>
        </w:trPr>
        <w:tc>
          <w:tcPr>
            <w:tcW w:w="884" w:type="dxa"/>
          </w:tcPr>
          <w:p w:rsidR="00A36478" w:rsidRDefault="00522295" w:rsidP="004646E8">
            <w:pPr>
              <w:spacing w:line="360" w:lineRule="auto"/>
            </w:pPr>
            <w:r>
              <w:t>7</w:t>
            </w:r>
          </w:p>
        </w:tc>
        <w:tc>
          <w:tcPr>
            <w:tcW w:w="1560" w:type="dxa"/>
          </w:tcPr>
          <w:p w:rsidR="00A36478" w:rsidRDefault="00AF7C33" w:rsidP="004646E8">
            <w:pPr>
              <w:spacing w:line="360" w:lineRule="auto"/>
            </w:pPr>
            <w:r w:rsidRPr="00AF7C33">
              <w:t>Wednesday 10.00 (1 hour)</w:t>
            </w:r>
          </w:p>
        </w:tc>
        <w:tc>
          <w:tcPr>
            <w:tcW w:w="1418" w:type="dxa"/>
          </w:tcPr>
          <w:p w:rsidR="00A36478" w:rsidRDefault="00F36903" w:rsidP="004646E8">
            <w:pPr>
              <w:spacing w:line="360" w:lineRule="auto"/>
            </w:pPr>
            <w:r>
              <w:t>17</w:t>
            </w:r>
            <w:r w:rsidRPr="00F36903">
              <w:rPr>
                <w:vertAlign w:val="superscript"/>
              </w:rPr>
              <w:t>th</w:t>
            </w:r>
            <w:r>
              <w:t xml:space="preserve"> October </w:t>
            </w:r>
          </w:p>
        </w:tc>
        <w:tc>
          <w:tcPr>
            <w:tcW w:w="1559" w:type="dxa"/>
          </w:tcPr>
          <w:p w:rsidR="00A36478" w:rsidRPr="00AF7C33" w:rsidRDefault="00AF7C33" w:rsidP="004646E8">
            <w:pPr>
              <w:spacing w:line="360" w:lineRule="auto"/>
              <w:rPr>
                <w:b/>
              </w:rPr>
            </w:pPr>
            <w:r w:rsidRPr="00AF7C33">
              <w:rPr>
                <w:b/>
              </w:rPr>
              <w:t xml:space="preserve">Presentation on group projects. </w:t>
            </w:r>
          </w:p>
        </w:tc>
        <w:tc>
          <w:tcPr>
            <w:tcW w:w="1843" w:type="dxa"/>
          </w:tcPr>
          <w:p w:rsidR="00A36478" w:rsidRDefault="00AF7C33" w:rsidP="004646E8">
            <w:pPr>
              <w:spacing w:line="360" w:lineRule="auto"/>
            </w:pPr>
            <w:r w:rsidRPr="00AF7C33">
              <w:rPr>
                <w:b/>
              </w:rPr>
              <w:t>Observation sheets</w:t>
            </w:r>
            <w:r>
              <w:t xml:space="preserve"> (for the teacher only). </w:t>
            </w:r>
          </w:p>
        </w:tc>
        <w:tc>
          <w:tcPr>
            <w:tcW w:w="3685" w:type="dxa"/>
            <w:gridSpan w:val="2"/>
          </w:tcPr>
          <w:p w:rsidR="00A36478" w:rsidRDefault="001E6230" w:rsidP="009270C0">
            <w:pPr>
              <w:spacing w:line="360" w:lineRule="auto"/>
            </w:pPr>
            <w:r w:rsidRPr="009270C0">
              <w:rPr>
                <w:b/>
              </w:rPr>
              <w:t>Group work</w:t>
            </w:r>
            <w:r>
              <w:t xml:space="preserve">: </w:t>
            </w:r>
          </w:p>
          <w:p w:rsidR="001E6230" w:rsidRDefault="001E6230" w:rsidP="001E6230">
            <w:pPr>
              <w:pStyle w:val="ListParagraph"/>
              <w:numPr>
                <w:ilvl w:val="0"/>
                <w:numId w:val="3"/>
              </w:numPr>
              <w:spacing w:line="360" w:lineRule="auto"/>
            </w:pPr>
            <w:r>
              <w:t xml:space="preserve">Students are to present their presentations </w:t>
            </w:r>
          </w:p>
          <w:p w:rsidR="001E6230" w:rsidRPr="009270C0" w:rsidRDefault="001E6230" w:rsidP="009270C0">
            <w:pPr>
              <w:spacing w:line="360" w:lineRule="auto"/>
              <w:rPr>
                <w:b/>
              </w:rPr>
            </w:pPr>
            <w:r w:rsidRPr="009270C0">
              <w:rPr>
                <w:b/>
              </w:rPr>
              <w:t xml:space="preserve">Teacher observation: </w:t>
            </w:r>
          </w:p>
          <w:p w:rsidR="001E6230" w:rsidRDefault="001E6230" w:rsidP="001E6230">
            <w:pPr>
              <w:pStyle w:val="ListParagraph"/>
              <w:numPr>
                <w:ilvl w:val="0"/>
                <w:numId w:val="3"/>
              </w:numPr>
              <w:spacing w:line="360" w:lineRule="auto"/>
            </w:pPr>
            <w:r>
              <w:t xml:space="preserve">Teacher is to make notes based on their skills and </w:t>
            </w:r>
            <w:r>
              <w:lastRenderedPageBreak/>
              <w:t xml:space="preserve">team work (alongside the information being relevant). </w:t>
            </w:r>
          </w:p>
          <w:p w:rsidR="001E6230" w:rsidRDefault="001E6230" w:rsidP="009270C0">
            <w:pPr>
              <w:spacing w:line="360" w:lineRule="auto"/>
            </w:pPr>
            <w:r w:rsidRPr="009270C0">
              <w:rPr>
                <w:b/>
              </w:rPr>
              <w:t>Class discussion</w:t>
            </w:r>
            <w:r>
              <w:t xml:space="preserve">: </w:t>
            </w:r>
          </w:p>
          <w:p w:rsidR="00C30888" w:rsidRDefault="00C30888" w:rsidP="00C30888">
            <w:pPr>
              <w:pStyle w:val="ListParagraph"/>
              <w:spacing w:line="360" w:lineRule="auto"/>
            </w:pPr>
            <w:r>
              <w:t>- give feedback to the class as a whole and announce there will be a 2 week break.</w:t>
            </w:r>
            <w:r w:rsidR="00522295">
              <w:t xml:space="preserve"> (</w:t>
            </w:r>
            <w:proofErr w:type="gramStart"/>
            <w:r w:rsidR="00522295">
              <w:t>back</w:t>
            </w:r>
            <w:proofErr w:type="gramEnd"/>
            <w:r w:rsidR="00522295">
              <w:t xml:space="preserve"> on the 7</w:t>
            </w:r>
            <w:r w:rsidR="00522295" w:rsidRPr="00522295">
              <w:rPr>
                <w:vertAlign w:val="superscript"/>
              </w:rPr>
              <w:t>th</w:t>
            </w:r>
            <w:r w:rsidR="00522295">
              <w:t xml:space="preserve"> November). </w:t>
            </w:r>
            <w:r>
              <w:t xml:space="preserve"> </w:t>
            </w:r>
          </w:p>
          <w:p w:rsidR="001E6230" w:rsidRDefault="001E6230" w:rsidP="00C30888">
            <w:pPr>
              <w:spacing w:line="360" w:lineRule="auto"/>
            </w:pPr>
          </w:p>
        </w:tc>
        <w:tc>
          <w:tcPr>
            <w:tcW w:w="284" w:type="dxa"/>
          </w:tcPr>
          <w:p w:rsidR="00A36478" w:rsidRDefault="00A36478" w:rsidP="004646E8">
            <w:pPr>
              <w:spacing w:line="360" w:lineRule="auto"/>
            </w:pPr>
          </w:p>
        </w:tc>
      </w:tr>
      <w:tr w:rsidR="00522295" w:rsidTr="00313A01">
        <w:trPr>
          <w:trHeight w:val="117"/>
        </w:trPr>
        <w:tc>
          <w:tcPr>
            <w:tcW w:w="11233" w:type="dxa"/>
            <w:gridSpan w:val="8"/>
          </w:tcPr>
          <w:p w:rsidR="00522295" w:rsidRPr="00522295" w:rsidRDefault="00522295" w:rsidP="00522295">
            <w:pPr>
              <w:spacing w:line="360" w:lineRule="auto"/>
              <w:jc w:val="center"/>
              <w:rPr>
                <w:b/>
              </w:rPr>
            </w:pPr>
            <w:r>
              <w:rPr>
                <w:b/>
              </w:rPr>
              <w:lastRenderedPageBreak/>
              <w:t>Mid-term break (2 weeks)</w:t>
            </w:r>
          </w:p>
        </w:tc>
      </w:tr>
      <w:tr w:rsidR="00C30888" w:rsidTr="00FC48A0">
        <w:trPr>
          <w:trHeight w:val="1124"/>
        </w:trPr>
        <w:tc>
          <w:tcPr>
            <w:tcW w:w="884" w:type="dxa"/>
          </w:tcPr>
          <w:p w:rsidR="00C30888" w:rsidRDefault="00522295" w:rsidP="004646E8">
            <w:pPr>
              <w:spacing w:line="360" w:lineRule="auto"/>
            </w:pPr>
            <w:r>
              <w:t>8</w:t>
            </w: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2E33C8" w:rsidRDefault="002E33C8" w:rsidP="004646E8">
            <w:pPr>
              <w:spacing w:line="360" w:lineRule="auto"/>
            </w:pPr>
          </w:p>
          <w:p w:rsidR="002E33C8" w:rsidRDefault="002E33C8" w:rsidP="004646E8">
            <w:pPr>
              <w:spacing w:line="360" w:lineRule="auto"/>
            </w:pPr>
          </w:p>
          <w:p w:rsidR="002E33C8" w:rsidRDefault="002E33C8" w:rsidP="004646E8">
            <w:pPr>
              <w:spacing w:line="360" w:lineRule="auto"/>
            </w:pPr>
          </w:p>
          <w:p w:rsidR="002E33C8" w:rsidRDefault="002E33C8" w:rsidP="004646E8">
            <w:pPr>
              <w:spacing w:line="360" w:lineRule="auto"/>
            </w:pPr>
          </w:p>
          <w:p w:rsidR="002E33C8" w:rsidRDefault="002E33C8" w:rsidP="004646E8">
            <w:pPr>
              <w:spacing w:line="360" w:lineRule="auto"/>
            </w:pPr>
          </w:p>
          <w:p w:rsidR="002E33C8" w:rsidRDefault="002E33C8" w:rsidP="004646E8">
            <w:pPr>
              <w:spacing w:line="360" w:lineRule="auto"/>
            </w:pPr>
          </w:p>
          <w:p w:rsidR="00E46C88" w:rsidRDefault="00E46C88" w:rsidP="004646E8">
            <w:pPr>
              <w:spacing w:line="360" w:lineRule="auto"/>
            </w:pPr>
            <w:r>
              <w:t xml:space="preserve"> </w:t>
            </w:r>
          </w:p>
        </w:tc>
        <w:tc>
          <w:tcPr>
            <w:tcW w:w="1560" w:type="dxa"/>
          </w:tcPr>
          <w:p w:rsidR="00C30888" w:rsidRDefault="00C30888" w:rsidP="004646E8">
            <w:pPr>
              <w:spacing w:line="360" w:lineRule="auto"/>
            </w:pPr>
            <w:r w:rsidRPr="00C30888">
              <w:t>Wednesday 10.00 (1 hour)</w:t>
            </w: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Pr="00AF7C33" w:rsidRDefault="00E46C88" w:rsidP="004646E8">
            <w:pPr>
              <w:spacing w:line="360" w:lineRule="auto"/>
            </w:pPr>
          </w:p>
        </w:tc>
        <w:tc>
          <w:tcPr>
            <w:tcW w:w="1418" w:type="dxa"/>
          </w:tcPr>
          <w:p w:rsidR="00C30888" w:rsidRDefault="00522295" w:rsidP="004646E8">
            <w:pPr>
              <w:spacing w:line="360" w:lineRule="auto"/>
            </w:pPr>
            <w:r>
              <w:t>7</w:t>
            </w:r>
            <w:r w:rsidRPr="00522295">
              <w:rPr>
                <w:vertAlign w:val="superscript"/>
              </w:rPr>
              <w:t>th</w:t>
            </w:r>
            <w:r>
              <w:t xml:space="preserve"> November </w:t>
            </w: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2E33C8" w:rsidRDefault="002E33C8" w:rsidP="004646E8">
            <w:pPr>
              <w:spacing w:line="360" w:lineRule="auto"/>
            </w:pPr>
          </w:p>
          <w:p w:rsidR="002E33C8" w:rsidRDefault="002E33C8" w:rsidP="004646E8">
            <w:pPr>
              <w:spacing w:line="360" w:lineRule="auto"/>
            </w:pPr>
          </w:p>
          <w:p w:rsidR="002E33C8" w:rsidRDefault="002E33C8" w:rsidP="004646E8">
            <w:pPr>
              <w:spacing w:line="360" w:lineRule="auto"/>
            </w:pPr>
          </w:p>
          <w:p w:rsidR="00E46C88" w:rsidRDefault="00E46C88" w:rsidP="004646E8">
            <w:pPr>
              <w:spacing w:line="360" w:lineRule="auto"/>
            </w:pPr>
          </w:p>
        </w:tc>
        <w:tc>
          <w:tcPr>
            <w:tcW w:w="1559" w:type="dxa"/>
          </w:tcPr>
          <w:p w:rsidR="00E46C88" w:rsidRPr="00AF7C33" w:rsidRDefault="00C30888" w:rsidP="004646E8">
            <w:pPr>
              <w:spacing w:line="360" w:lineRule="auto"/>
              <w:rPr>
                <w:b/>
              </w:rPr>
            </w:pPr>
            <w:r>
              <w:rPr>
                <w:b/>
              </w:rPr>
              <w:t xml:space="preserve">Theories on first language acquisition. </w:t>
            </w:r>
          </w:p>
        </w:tc>
        <w:tc>
          <w:tcPr>
            <w:tcW w:w="1843" w:type="dxa"/>
          </w:tcPr>
          <w:p w:rsidR="00C30888" w:rsidRDefault="00C30888" w:rsidP="004646E8">
            <w:pPr>
              <w:spacing w:line="360" w:lineRule="auto"/>
            </w:pPr>
            <w:r>
              <w:rPr>
                <w:b/>
              </w:rPr>
              <w:t xml:space="preserve">Whiteboard: </w:t>
            </w:r>
            <w:r>
              <w:t xml:space="preserve">for presentation slide. </w:t>
            </w: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E46C88" w:rsidRDefault="00E46C88" w:rsidP="004646E8">
            <w:pPr>
              <w:spacing w:line="360" w:lineRule="auto"/>
            </w:pPr>
          </w:p>
          <w:p w:rsidR="002E33C8" w:rsidRDefault="002E33C8" w:rsidP="004646E8">
            <w:pPr>
              <w:spacing w:line="360" w:lineRule="auto"/>
              <w:rPr>
                <w:b/>
              </w:rPr>
            </w:pPr>
          </w:p>
          <w:p w:rsidR="002E33C8" w:rsidRDefault="002E33C8" w:rsidP="004646E8">
            <w:pPr>
              <w:spacing w:line="360" w:lineRule="auto"/>
              <w:rPr>
                <w:b/>
              </w:rPr>
            </w:pPr>
          </w:p>
          <w:p w:rsidR="002E33C8" w:rsidRDefault="002E33C8" w:rsidP="004646E8">
            <w:pPr>
              <w:spacing w:line="360" w:lineRule="auto"/>
              <w:rPr>
                <w:b/>
              </w:rPr>
            </w:pPr>
          </w:p>
          <w:p w:rsidR="00E46C88" w:rsidRPr="00C30888" w:rsidRDefault="00E46C88" w:rsidP="004646E8">
            <w:pPr>
              <w:spacing w:line="360" w:lineRule="auto"/>
            </w:pPr>
          </w:p>
        </w:tc>
        <w:tc>
          <w:tcPr>
            <w:tcW w:w="3260" w:type="dxa"/>
          </w:tcPr>
          <w:p w:rsidR="00D87FC9" w:rsidRDefault="00D87FC9" w:rsidP="009270C0">
            <w:pPr>
              <w:spacing w:line="360" w:lineRule="auto"/>
              <w:rPr>
                <w:b/>
              </w:rPr>
            </w:pPr>
            <w:r>
              <w:rPr>
                <w:b/>
              </w:rPr>
              <w:t xml:space="preserve">Buzz groups: </w:t>
            </w:r>
          </w:p>
          <w:p w:rsidR="00D87FC9" w:rsidRPr="00D87FC9" w:rsidRDefault="00D87FC9" w:rsidP="00D87FC9">
            <w:pPr>
              <w:pStyle w:val="ListParagraph"/>
              <w:numPr>
                <w:ilvl w:val="0"/>
                <w:numId w:val="3"/>
              </w:numPr>
              <w:spacing w:line="360" w:lineRule="auto"/>
            </w:pPr>
            <w:r w:rsidRPr="00D87FC9">
              <w:t xml:space="preserve">Students are to </w:t>
            </w:r>
            <w:r>
              <w:t xml:space="preserve">research on laptops or phones the theories provided to them in their groups, within a limited time and provide feedback on their findings.  </w:t>
            </w:r>
          </w:p>
          <w:p w:rsidR="00C30888" w:rsidRPr="009270C0" w:rsidRDefault="00891698" w:rsidP="009270C0">
            <w:pPr>
              <w:spacing w:line="360" w:lineRule="auto"/>
              <w:rPr>
                <w:b/>
              </w:rPr>
            </w:pPr>
            <w:r w:rsidRPr="009270C0">
              <w:rPr>
                <w:b/>
              </w:rPr>
              <w:t xml:space="preserve">Lecture (presentation): </w:t>
            </w:r>
          </w:p>
          <w:p w:rsidR="00891698" w:rsidRPr="00891698" w:rsidRDefault="002E33C8" w:rsidP="00891698">
            <w:pPr>
              <w:pStyle w:val="ListParagraph"/>
              <w:numPr>
                <w:ilvl w:val="0"/>
                <w:numId w:val="3"/>
              </w:numPr>
              <w:spacing w:line="360" w:lineRule="auto"/>
            </w:pPr>
            <w:r>
              <w:t xml:space="preserve">Noam </w:t>
            </w:r>
            <w:r w:rsidR="00891698" w:rsidRPr="00891698">
              <w:t>Chomsky (</w:t>
            </w:r>
            <w:r w:rsidR="00477879">
              <w:t xml:space="preserve">Innateness - </w:t>
            </w:r>
            <w:r w:rsidR="00891698" w:rsidRPr="00891698">
              <w:t>Language acquisition device)</w:t>
            </w:r>
          </w:p>
          <w:p w:rsidR="00891698" w:rsidRDefault="002E33C8" w:rsidP="00891698">
            <w:pPr>
              <w:pStyle w:val="ListParagraph"/>
              <w:numPr>
                <w:ilvl w:val="0"/>
                <w:numId w:val="3"/>
              </w:numPr>
              <w:spacing w:line="360" w:lineRule="auto"/>
            </w:pPr>
            <w:r>
              <w:t xml:space="preserve">B.F. </w:t>
            </w:r>
            <w:r w:rsidR="00891698" w:rsidRPr="00891698">
              <w:t xml:space="preserve">Skinner </w:t>
            </w:r>
            <w:r w:rsidR="00891698">
              <w:t>(</w:t>
            </w:r>
            <w:r w:rsidR="00477879">
              <w:t>behaviourism</w:t>
            </w:r>
            <w:r w:rsidR="00891698">
              <w:t xml:space="preserve">) </w:t>
            </w:r>
          </w:p>
          <w:p w:rsidR="00E46C88" w:rsidRDefault="002E33C8" w:rsidP="00FC48A0">
            <w:pPr>
              <w:pStyle w:val="ListParagraph"/>
              <w:numPr>
                <w:ilvl w:val="0"/>
                <w:numId w:val="3"/>
              </w:numPr>
              <w:spacing w:line="360" w:lineRule="auto"/>
            </w:pPr>
            <w:r>
              <w:t xml:space="preserve">Jean </w:t>
            </w:r>
            <w:r w:rsidR="003201F6">
              <w:t xml:space="preserve">Piaget (cognitive </w:t>
            </w:r>
            <w:r w:rsidR="00477879">
              <w:t>approach)</w:t>
            </w:r>
            <w:r w:rsidR="00FC48A0">
              <w:t>.</w:t>
            </w:r>
          </w:p>
          <w:p w:rsidR="001905B2" w:rsidRPr="009270C0" w:rsidRDefault="001905B2" w:rsidP="009270C0">
            <w:pPr>
              <w:spacing w:line="360" w:lineRule="auto"/>
              <w:rPr>
                <w:b/>
              </w:rPr>
            </w:pPr>
            <w:r w:rsidRPr="009270C0">
              <w:rPr>
                <w:b/>
              </w:rPr>
              <w:t xml:space="preserve">Class discussion: </w:t>
            </w:r>
          </w:p>
          <w:p w:rsidR="00FC48A0" w:rsidRPr="00891698" w:rsidRDefault="001905B2" w:rsidP="00FC48A0">
            <w:pPr>
              <w:pStyle w:val="ListParagraph"/>
              <w:numPr>
                <w:ilvl w:val="0"/>
                <w:numId w:val="3"/>
              </w:numPr>
              <w:spacing w:line="360" w:lineRule="auto"/>
            </w:pPr>
            <w:r w:rsidRPr="001905B2">
              <w:t>Ask s</w:t>
            </w:r>
            <w:r>
              <w:t xml:space="preserve">tudents for thought of lesson, </w:t>
            </w:r>
            <w:r w:rsidRPr="001905B2">
              <w:t>address any needs.</w:t>
            </w:r>
          </w:p>
        </w:tc>
        <w:tc>
          <w:tcPr>
            <w:tcW w:w="709" w:type="dxa"/>
            <w:gridSpan w:val="2"/>
          </w:tcPr>
          <w:p w:rsidR="00C30888" w:rsidRDefault="00C30888" w:rsidP="004646E8">
            <w:pPr>
              <w:spacing w:line="360" w:lineRule="auto"/>
            </w:pPr>
          </w:p>
        </w:tc>
      </w:tr>
      <w:tr w:rsidR="002E33C8" w:rsidTr="0076336F">
        <w:trPr>
          <w:trHeight w:val="117"/>
        </w:trPr>
        <w:tc>
          <w:tcPr>
            <w:tcW w:w="884" w:type="dxa"/>
          </w:tcPr>
          <w:p w:rsidR="002E33C8" w:rsidRDefault="00522295" w:rsidP="004646E8">
            <w:pPr>
              <w:spacing w:line="360" w:lineRule="auto"/>
            </w:pPr>
            <w:r>
              <w:t>9</w:t>
            </w:r>
          </w:p>
        </w:tc>
        <w:tc>
          <w:tcPr>
            <w:tcW w:w="1560" w:type="dxa"/>
          </w:tcPr>
          <w:p w:rsidR="002E33C8" w:rsidRDefault="002E33C8" w:rsidP="002E33C8">
            <w:pPr>
              <w:spacing w:line="360" w:lineRule="auto"/>
            </w:pPr>
            <w:r>
              <w:t xml:space="preserve">Wednesday </w:t>
            </w:r>
          </w:p>
          <w:p w:rsidR="002E33C8" w:rsidRPr="00C30888" w:rsidRDefault="002E33C8" w:rsidP="002E33C8">
            <w:pPr>
              <w:spacing w:line="360" w:lineRule="auto"/>
            </w:pPr>
            <w:r>
              <w:t>10.00 (1 hour)</w:t>
            </w:r>
          </w:p>
        </w:tc>
        <w:tc>
          <w:tcPr>
            <w:tcW w:w="1418" w:type="dxa"/>
          </w:tcPr>
          <w:p w:rsidR="002E33C8" w:rsidRDefault="00522295" w:rsidP="004646E8">
            <w:pPr>
              <w:spacing w:line="360" w:lineRule="auto"/>
            </w:pPr>
            <w:r>
              <w:t>14</w:t>
            </w:r>
            <w:r w:rsidR="00FC48A0" w:rsidRPr="00FC48A0">
              <w:t>th November</w:t>
            </w:r>
          </w:p>
        </w:tc>
        <w:tc>
          <w:tcPr>
            <w:tcW w:w="1559" w:type="dxa"/>
          </w:tcPr>
          <w:p w:rsidR="002E33C8" w:rsidRDefault="00FC48A0" w:rsidP="004646E8">
            <w:pPr>
              <w:spacing w:line="360" w:lineRule="auto"/>
              <w:rPr>
                <w:b/>
              </w:rPr>
            </w:pPr>
            <w:r w:rsidRPr="00FC48A0">
              <w:rPr>
                <w:b/>
              </w:rPr>
              <w:t xml:space="preserve">Theories on first language </w:t>
            </w:r>
            <w:r w:rsidRPr="00FC48A0">
              <w:rPr>
                <w:b/>
              </w:rPr>
              <w:lastRenderedPageBreak/>
              <w:t>acquisition (continued).</w:t>
            </w:r>
          </w:p>
          <w:p w:rsidR="00FC48A0" w:rsidRDefault="00FC48A0" w:rsidP="004646E8">
            <w:pPr>
              <w:spacing w:line="360" w:lineRule="auto"/>
              <w:rPr>
                <w:b/>
              </w:rPr>
            </w:pPr>
          </w:p>
          <w:p w:rsidR="00FC48A0" w:rsidRDefault="00FC48A0" w:rsidP="004646E8">
            <w:pPr>
              <w:spacing w:line="360" w:lineRule="auto"/>
              <w:rPr>
                <w:b/>
              </w:rPr>
            </w:pPr>
          </w:p>
          <w:p w:rsidR="00FC48A0" w:rsidRDefault="00FC48A0" w:rsidP="004646E8">
            <w:pPr>
              <w:spacing w:line="360" w:lineRule="auto"/>
              <w:rPr>
                <w:b/>
              </w:rPr>
            </w:pPr>
          </w:p>
          <w:p w:rsidR="00FC48A0" w:rsidRDefault="00FC48A0" w:rsidP="004646E8">
            <w:pPr>
              <w:spacing w:line="360" w:lineRule="auto"/>
              <w:rPr>
                <w:b/>
              </w:rPr>
            </w:pPr>
          </w:p>
          <w:p w:rsidR="00FC48A0" w:rsidRDefault="00FC48A0" w:rsidP="004646E8">
            <w:pPr>
              <w:spacing w:line="360" w:lineRule="auto"/>
              <w:rPr>
                <w:b/>
              </w:rPr>
            </w:pPr>
          </w:p>
        </w:tc>
        <w:tc>
          <w:tcPr>
            <w:tcW w:w="1843" w:type="dxa"/>
          </w:tcPr>
          <w:p w:rsidR="002E33C8" w:rsidRDefault="00FC48A0" w:rsidP="004646E8">
            <w:pPr>
              <w:spacing w:line="360" w:lineRule="auto"/>
              <w:rPr>
                <w:b/>
              </w:rPr>
            </w:pPr>
            <w:r w:rsidRPr="00FC48A0">
              <w:rPr>
                <w:b/>
              </w:rPr>
              <w:lastRenderedPageBreak/>
              <w:t xml:space="preserve">Whiteboard: </w:t>
            </w:r>
            <w:r w:rsidRPr="00EE654B">
              <w:t xml:space="preserve">for presentation </w:t>
            </w:r>
            <w:r w:rsidRPr="00EE654B">
              <w:lastRenderedPageBreak/>
              <w:t>slide.</w:t>
            </w:r>
          </w:p>
        </w:tc>
        <w:tc>
          <w:tcPr>
            <w:tcW w:w="3260" w:type="dxa"/>
          </w:tcPr>
          <w:p w:rsidR="00FC48A0" w:rsidRPr="009270C0" w:rsidRDefault="00FC48A0" w:rsidP="009270C0">
            <w:pPr>
              <w:spacing w:line="360" w:lineRule="auto"/>
              <w:rPr>
                <w:b/>
              </w:rPr>
            </w:pPr>
            <w:r w:rsidRPr="009270C0">
              <w:rPr>
                <w:b/>
              </w:rPr>
              <w:lastRenderedPageBreak/>
              <w:t xml:space="preserve">Recap: </w:t>
            </w:r>
          </w:p>
          <w:p w:rsidR="00FC48A0" w:rsidRPr="00D87FC9" w:rsidRDefault="00FC48A0" w:rsidP="00FC48A0">
            <w:pPr>
              <w:pStyle w:val="ListParagraph"/>
              <w:numPr>
                <w:ilvl w:val="0"/>
                <w:numId w:val="3"/>
              </w:numPr>
              <w:spacing w:line="360" w:lineRule="auto"/>
              <w:rPr>
                <w:b/>
              </w:rPr>
            </w:pPr>
            <w:r>
              <w:t xml:space="preserve">On pervious learning </w:t>
            </w:r>
            <w:r>
              <w:lastRenderedPageBreak/>
              <w:t>theories.</w:t>
            </w:r>
          </w:p>
          <w:p w:rsidR="00D87FC9" w:rsidRPr="00D87FC9" w:rsidRDefault="00D87FC9" w:rsidP="00D87FC9">
            <w:pPr>
              <w:spacing w:line="360" w:lineRule="auto"/>
              <w:rPr>
                <w:b/>
              </w:rPr>
            </w:pPr>
            <w:r w:rsidRPr="00D87FC9">
              <w:rPr>
                <w:b/>
              </w:rPr>
              <w:t xml:space="preserve">Buzz groups: </w:t>
            </w:r>
          </w:p>
          <w:p w:rsidR="00D87FC9" w:rsidRPr="00D87FC9" w:rsidRDefault="00D87FC9" w:rsidP="00D87FC9">
            <w:pPr>
              <w:pStyle w:val="ListParagraph"/>
              <w:numPr>
                <w:ilvl w:val="0"/>
                <w:numId w:val="3"/>
              </w:numPr>
              <w:spacing w:line="360" w:lineRule="auto"/>
              <w:rPr>
                <w:b/>
              </w:rPr>
            </w:pPr>
            <w:r w:rsidRPr="00D87FC9">
              <w:t xml:space="preserve">Students are to research on laptops or phones the theories provided to them in their groups, within a limited time and provide feedback on their findings.  </w:t>
            </w:r>
          </w:p>
          <w:p w:rsidR="00FC48A0" w:rsidRPr="009270C0" w:rsidRDefault="00FC48A0" w:rsidP="009270C0">
            <w:pPr>
              <w:spacing w:line="360" w:lineRule="auto"/>
              <w:rPr>
                <w:b/>
              </w:rPr>
            </w:pPr>
            <w:r w:rsidRPr="009270C0">
              <w:rPr>
                <w:b/>
              </w:rPr>
              <w:t xml:space="preserve">Lecture (presentation): </w:t>
            </w:r>
          </w:p>
          <w:p w:rsidR="00FC48A0" w:rsidRDefault="00477879" w:rsidP="00FC48A0">
            <w:pPr>
              <w:pStyle w:val="ListParagraph"/>
              <w:numPr>
                <w:ilvl w:val="0"/>
                <w:numId w:val="3"/>
              </w:numPr>
              <w:spacing w:line="360" w:lineRule="auto"/>
            </w:pPr>
            <w:proofErr w:type="spellStart"/>
            <w:r>
              <w:t>Halliday’s</w:t>
            </w:r>
            <w:proofErr w:type="spellEnd"/>
            <w:r>
              <w:t xml:space="preserve"> functions</w:t>
            </w:r>
          </w:p>
          <w:p w:rsidR="00FC48A0" w:rsidRDefault="00FC48A0" w:rsidP="00FC48A0">
            <w:pPr>
              <w:pStyle w:val="ListParagraph"/>
              <w:numPr>
                <w:ilvl w:val="0"/>
                <w:numId w:val="3"/>
              </w:numPr>
              <w:spacing w:line="360" w:lineRule="auto"/>
            </w:pPr>
            <w:r>
              <w:t xml:space="preserve">Jean </w:t>
            </w:r>
            <w:proofErr w:type="spellStart"/>
            <w:r>
              <w:t>Aitchison</w:t>
            </w:r>
            <w:proofErr w:type="spellEnd"/>
            <w:r>
              <w:t xml:space="preserve"> (Language – </w:t>
            </w:r>
            <w:proofErr w:type="spellStart"/>
            <w:r>
              <w:t>bilogogy</w:t>
            </w:r>
            <w:proofErr w:type="spellEnd"/>
            <w:r>
              <w:t xml:space="preserve"> organised schedule). </w:t>
            </w:r>
          </w:p>
          <w:p w:rsidR="002160F6" w:rsidRDefault="002160F6" w:rsidP="00FC48A0">
            <w:pPr>
              <w:pStyle w:val="ListParagraph"/>
              <w:numPr>
                <w:ilvl w:val="0"/>
                <w:numId w:val="3"/>
              </w:numPr>
              <w:spacing w:line="360" w:lineRule="auto"/>
            </w:pPr>
            <w:r>
              <w:t xml:space="preserve">Bruner &amp; </w:t>
            </w:r>
            <w:proofErr w:type="spellStart"/>
            <w:r>
              <w:t>Vgotsky</w:t>
            </w:r>
            <w:proofErr w:type="spellEnd"/>
            <w:r>
              <w:t xml:space="preserve"> (social interactionism). </w:t>
            </w:r>
          </w:p>
          <w:p w:rsidR="001905B2" w:rsidRPr="009270C0" w:rsidRDefault="001905B2" w:rsidP="009270C0">
            <w:pPr>
              <w:spacing w:line="360" w:lineRule="auto"/>
              <w:rPr>
                <w:b/>
              </w:rPr>
            </w:pPr>
            <w:r w:rsidRPr="009270C0">
              <w:rPr>
                <w:b/>
              </w:rPr>
              <w:t xml:space="preserve">Class discussion: </w:t>
            </w:r>
          </w:p>
          <w:p w:rsidR="001905B2" w:rsidRDefault="001905B2" w:rsidP="001905B2">
            <w:pPr>
              <w:pStyle w:val="ListParagraph"/>
              <w:numPr>
                <w:ilvl w:val="0"/>
                <w:numId w:val="3"/>
              </w:numPr>
              <w:spacing w:line="360" w:lineRule="auto"/>
            </w:pPr>
            <w:r w:rsidRPr="001905B2">
              <w:t xml:space="preserve">Ask </w:t>
            </w:r>
            <w:r>
              <w:t>students for thought of lesson,</w:t>
            </w:r>
            <w:r w:rsidRPr="001905B2">
              <w:t xml:space="preserve"> address any needs.</w:t>
            </w:r>
          </w:p>
          <w:p w:rsidR="00FC48A0" w:rsidRPr="009270C0" w:rsidRDefault="00FC48A0" w:rsidP="009270C0">
            <w:pPr>
              <w:spacing w:line="360" w:lineRule="auto"/>
              <w:rPr>
                <w:b/>
              </w:rPr>
            </w:pPr>
            <w:r w:rsidRPr="009270C0">
              <w:rPr>
                <w:b/>
              </w:rPr>
              <w:t xml:space="preserve">Teacher talk: </w:t>
            </w:r>
          </w:p>
          <w:p w:rsidR="00FC48A0" w:rsidRDefault="00FC48A0" w:rsidP="00FC48A0">
            <w:pPr>
              <w:pStyle w:val="ListParagraph"/>
              <w:numPr>
                <w:ilvl w:val="0"/>
                <w:numId w:val="3"/>
              </w:numPr>
              <w:spacing w:line="360" w:lineRule="auto"/>
            </w:pPr>
            <w:r>
              <w:t xml:space="preserve">Set assignment on learning theories (due </w:t>
            </w:r>
            <w:r w:rsidR="00306675">
              <w:t>12th</w:t>
            </w:r>
            <w:r>
              <w:t xml:space="preserve"> December).</w:t>
            </w:r>
          </w:p>
          <w:p w:rsidR="00EE654B" w:rsidRPr="00FC48A0" w:rsidRDefault="00EE654B" w:rsidP="00FC48A0">
            <w:pPr>
              <w:pStyle w:val="ListParagraph"/>
              <w:numPr>
                <w:ilvl w:val="0"/>
                <w:numId w:val="3"/>
              </w:numPr>
              <w:spacing w:line="360" w:lineRule="auto"/>
            </w:pPr>
            <w:r>
              <w:t xml:space="preserve">Ask if there are any questions – make very clear office times if they need help with the assignment out of lessons. </w:t>
            </w:r>
          </w:p>
          <w:p w:rsidR="002E33C8" w:rsidRPr="00FC48A0" w:rsidRDefault="002E33C8" w:rsidP="00FC48A0">
            <w:pPr>
              <w:spacing w:line="360" w:lineRule="auto"/>
              <w:rPr>
                <w:b/>
              </w:rPr>
            </w:pPr>
          </w:p>
        </w:tc>
        <w:tc>
          <w:tcPr>
            <w:tcW w:w="709" w:type="dxa"/>
            <w:gridSpan w:val="2"/>
          </w:tcPr>
          <w:p w:rsidR="002E33C8" w:rsidRDefault="002E33C8" w:rsidP="004646E8">
            <w:pPr>
              <w:spacing w:line="360" w:lineRule="auto"/>
            </w:pPr>
          </w:p>
        </w:tc>
      </w:tr>
      <w:tr w:rsidR="00FC48A0" w:rsidTr="0076336F">
        <w:trPr>
          <w:trHeight w:val="117"/>
        </w:trPr>
        <w:tc>
          <w:tcPr>
            <w:tcW w:w="884" w:type="dxa"/>
          </w:tcPr>
          <w:p w:rsidR="00FC48A0" w:rsidRDefault="00522295" w:rsidP="004646E8">
            <w:pPr>
              <w:spacing w:line="360" w:lineRule="auto"/>
            </w:pPr>
            <w:r>
              <w:lastRenderedPageBreak/>
              <w:t>10</w:t>
            </w:r>
          </w:p>
        </w:tc>
        <w:tc>
          <w:tcPr>
            <w:tcW w:w="1560" w:type="dxa"/>
          </w:tcPr>
          <w:p w:rsidR="00EE654B" w:rsidRDefault="00EE654B" w:rsidP="00EE654B">
            <w:pPr>
              <w:spacing w:line="360" w:lineRule="auto"/>
            </w:pPr>
            <w:r>
              <w:t xml:space="preserve">Wednesday </w:t>
            </w:r>
          </w:p>
          <w:p w:rsidR="00FC48A0" w:rsidRDefault="00EE654B" w:rsidP="00EE654B">
            <w:pPr>
              <w:spacing w:line="360" w:lineRule="auto"/>
            </w:pPr>
            <w:r>
              <w:t>10.00 (1 hour)</w:t>
            </w:r>
          </w:p>
        </w:tc>
        <w:tc>
          <w:tcPr>
            <w:tcW w:w="1418" w:type="dxa"/>
          </w:tcPr>
          <w:p w:rsidR="00FC48A0" w:rsidRPr="00FC48A0" w:rsidRDefault="00522295" w:rsidP="004646E8">
            <w:pPr>
              <w:spacing w:line="360" w:lineRule="auto"/>
            </w:pPr>
            <w:r>
              <w:t>21</w:t>
            </w:r>
            <w:r>
              <w:rPr>
                <w:vertAlign w:val="superscript"/>
              </w:rPr>
              <w:t>st</w:t>
            </w:r>
            <w:r w:rsidR="00EE654B">
              <w:t xml:space="preserve"> November </w:t>
            </w:r>
          </w:p>
        </w:tc>
        <w:tc>
          <w:tcPr>
            <w:tcW w:w="1559" w:type="dxa"/>
          </w:tcPr>
          <w:p w:rsidR="00FC48A0" w:rsidRPr="00FC48A0" w:rsidRDefault="00EE654B" w:rsidP="004646E8">
            <w:pPr>
              <w:spacing w:line="360" w:lineRule="auto"/>
              <w:rPr>
                <w:b/>
              </w:rPr>
            </w:pPr>
            <w:r>
              <w:rPr>
                <w:b/>
              </w:rPr>
              <w:t xml:space="preserve">Assignment lesson </w:t>
            </w:r>
          </w:p>
        </w:tc>
        <w:tc>
          <w:tcPr>
            <w:tcW w:w="1843" w:type="dxa"/>
          </w:tcPr>
          <w:p w:rsidR="00FC48A0" w:rsidRDefault="00EE654B" w:rsidP="004646E8">
            <w:pPr>
              <w:spacing w:line="360" w:lineRule="auto"/>
            </w:pPr>
            <w:r>
              <w:rPr>
                <w:b/>
              </w:rPr>
              <w:t xml:space="preserve">Hand-outs: </w:t>
            </w:r>
            <w:r w:rsidRPr="00EE654B">
              <w:t>additional hand</w:t>
            </w:r>
            <w:r>
              <w:t>-</w:t>
            </w:r>
            <w:r w:rsidRPr="00EE654B">
              <w:t xml:space="preserve">outs on learning theories </w:t>
            </w:r>
          </w:p>
          <w:p w:rsidR="00C86BF3" w:rsidRPr="00C86BF3" w:rsidRDefault="00C86BF3" w:rsidP="004646E8">
            <w:pPr>
              <w:spacing w:line="360" w:lineRule="auto"/>
            </w:pPr>
            <w:r w:rsidRPr="00C86BF3">
              <w:rPr>
                <w:b/>
              </w:rPr>
              <w:t xml:space="preserve">Evaluation forms: </w:t>
            </w:r>
            <w:r>
              <w:t xml:space="preserve">Students are to fill out evaluation forms on the course. </w:t>
            </w:r>
          </w:p>
        </w:tc>
        <w:tc>
          <w:tcPr>
            <w:tcW w:w="3260" w:type="dxa"/>
          </w:tcPr>
          <w:p w:rsidR="00FC48A0" w:rsidRPr="009270C0" w:rsidRDefault="00EE654B" w:rsidP="009270C0">
            <w:pPr>
              <w:spacing w:line="360" w:lineRule="auto"/>
              <w:rPr>
                <w:b/>
              </w:rPr>
            </w:pPr>
            <w:r w:rsidRPr="009270C0">
              <w:rPr>
                <w:b/>
              </w:rPr>
              <w:t>Class discussion:</w:t>
            </w:r>
          </w:p>
          <w:p w:rsidR="00EE654B" w:rsidRDefault="00EE654B" w:rsidP="00EE654B">
            <w:pPr>
              <w:pStyle w:val="ListParagraph"/>
              <w:numPr>
                <w:ilvl w:val="0"/>
                <w:numId w:val="3"/>
              </w:numPr>
              <w:spacing w:line="360" w:lineRule="auto"/>
            </w:pPr>
            <w:r w:rsidRPr="00EE654B">
              <w:t xml:space="preserve">Class discussion </w:t>
            </w:r>
            <w:r>
              <w:t>on learning theories, answer any questions students have.</w:t>
            </w:r>
          </w:p>
          <w:p w:rsidR="00EE654B" w:rsidRDefault="00EE654B" w:rsidP="00EE654B">
            <w:pPr>
              <w:pStyle w:val="ListParagraph"/>
              <w:numPr>
                <w:ilvl w:val="0"/>
                <w:numId w:val="3"/>
              </w:numPr>
              <w:spacing w:line="360" w:lineRule="auto"/>
            </w:pPr>
            <w:r>
              <w:t>Go over theories students do not quite understand.</w:t>
            </w:r>
          </w:p>
          <w:p w:rsidR="00C86BF3" w:rsidRDefault="00C86BF3" w:rsidP="009270C0">
            <w:pPr>
              <w:spacing w:line="360" w:lineRule="auto"/>
            </w:pPr>
            <w:r w:rsidRPr="009270C0">
              <w:rPr>
                <w:b/>
              </w:rPr>
              <w:t>Teacher talk</w:t>
            </w:r>
            <w:r>
              <w:t xml:space="preserve">: </w:t>
            </w:r>
          </w:p>
          <w:p w:rsidR="00C86BF3" w:rsidRDefault="00C86BF3" w:rsidP="00C86BF3">
            <w:pPr>
              <w:pStyle w:val="ListParagraph"/>
              <w:spacing w:line="360" w:lineRule="auto"/>
              <w:ind w:left="1080"/>
            </w:pPr>
            <w:r>
              <w:t xml:space="preserve">Evaluation forms explained and handed to students. </w:t>
            </w:r>
          </w:p>
          <w:p w:rsidR="00C86BF3" w:rsidRDefault="00C86BF3" w:rsidP="009270C0">
            <w:pPr>
              <w:spacing w:line="360" w:lineRule="auto"/>
            </w:pPr>
            <w:r w:rsidRPr="009270C0">
              <w:rPr>
                <w:b/>
              </w:rPr>
              <w:t>Individually</w:t>
            </w:r>
            <w:r>
              <w:t>:</w:t>
            </w:r>
          </w:p>
          <w:p w:rsidR="00C86BF3" w:rsidRDefault="00C86BF3" w:rsidP="00C86BF3">
            <w:pPr>
              <w:pStyle w:val="ListParagraph"/>
              <w:spacing w:line="360" w:lineRule="auto"/>
              <w:ind w:left="1080"/>
            </w:pPr>
            <w:r>
              <w:t>Students have a set amount of time to complete</w:t>
            </w:r>
            <w:r w:rsidR="001905B2">
              <w:t xml:space="preserve"> end of module evaluation form</w:t>
            </w:r>
            <w:r>
              <w:t xml:space="preserve"> and hand back in.</w:t>
            </w:r>
          </w:p>
          <w:p w:rsidR="000F13FF" w:rsidRPr="009270C0" w:rsidRDefault="000F13FF" w:rsidP="009270C0">
            <w:pPr>
              <w:spacing w:line="360" w:lineRule="auto"/>
              <w:rPr>
                <w:b/>
              </w:rPr>
            </w:pPr>
            <w:r w:rsidRPr="009270C0">
              <w:rPr>
                <w:b/>
              </w:rPr>
              <w:t>Teacher – talk:</w:t>
            </w:r>
          </w:p>
          <w:p w:rsidR="000F13FF" w:rsidRDefault="000F13FF" w:rsidP="000F13FF">
            <w:pPr>
              <w:pStyle w:val="ListParagraph"/>
              <w:numPr>
                <w:ilvl w:val="0"/>
                <w:numId w:val="3"/>
              </w:numPr>
              <w:spacing w:line="360" w:lineRule="auto"/>
            </w:pPr>
            <w:r>
              <w:t>Announce that is the end of the module as there will be no more classes.</w:t>
            </w:r>
          </w:p>
          <w:p w:rsidR="000F13FF" w:rsidRDefault="000F13FF" w:rsidP="000F13FF">
            <w:pPr>
              <w:pStyle w:val="ListParagraph"/>
              <w:numPr>
                <w:ilvl w:val="0"/>
                <w:numId w:val="3"/>
              </w:numPr>
              <w:spacing w:line="360" w:lineRule="auto"/>
            </w:pPr>
            <w:r>
              <w:t xml:space="preserve">Make clear the assignment deadline and it is to be handed into the office with a submission sheet. </w:t>
            </w:r>
          </w:p>
          <w:p w:rsidR="000F13FF" w:rsidRDefault="000F13FF" w:rsidP="000F13FF">
            <w:pPr>
              <w:pStyle w:val="ListParagraph"/>
              <w:numPr>
                <w:ilvl w:val="0"/>
                <w:numId w:val="3"/>
              </w:numPr>
              <w:spacing w:line="360" w:lineRule="auto"/>
            </w:pPr>
            <w:r>
              <w:t xml:space="preserve">Make clear of office hours (Wednesdays and Fridays between 1-3pm – tell students </w:t>
            </w:r>
            <w:r>
              <w:lastRenderedPageBreak/>
              <w:t xml:space="preserve">to email and book appointments). </w:t>
            </w:r>
          </w:p>
          <w:p w:rsidR="00C86BF3" w:rsidRPr="00C86BF3" w:rsidRDefault="00C86BF3" w:rsidP="00C86BF3">
            <w:pPr>
              <w:spacing w:line="360" w:lineRule="auto"/>
              <w:ind w:left="720"/>
            </w:pPr>
            <w:r>
              <w:t xml:space="preserve"> </w:t>
            </w:r>
          </w:p>
        </w:tc>
        <w:tc>
          <w:tcPr>
            <w:tcW w:w="709" w:type="dxa"/>
            <w:gridSpan w:val="2"/>
          </w:tcPr>
          <w:p w:rsidR="00FC48A0" w:rsidRDefault="00FC48A0" w:rsidP="004646E8">
            <w:pPr>
              <w:spacing w:line="360" w:lineRule="auto"/>
            </w:pPr>
          </w:p>
        </w:tc>
      </w:tr>
    </w:tbl>
    <w:p w:rsidR="00236A38" w:rsidRDefault="00D92F63" w:rsidP="004646E8">
      <w:pPr>
        <w:spacing w:line="360" w:lineRule="auto"/>
      </w:pPr>
      <w:r>
        <w:lastRenderedPageBreak/>
        <w:t xml:space="preserve"> </w:t>
      </w:r>
    </w:p>
    <w:p w:rsidR="00D1747B" w:rsidRPr="00236A38" w:rsidRDefault="00D1747B" w:rsidP="004646E8">
      <w:pPr>
        <w:spacing w:line="360" w:lineRule="auto"/>
      </w:pPr>
      <w:r w:rsidRPr="00D1747B">
        <w:rPr>
          <w:b/>
        </w:rPr>
        <w:t xml:space="preserve">References </w:t>
      </w:r>
    </w:p>
    <w:p w:rsidR="0007030D" w:rsidRDefault="0007030D" w:rsidP="004646E8">
      <w:pPr>
        <w:spacing w:line="360" w:lineRule="auto"/>
      </w:pPr>
      <w:r w:rsidRPr="0007030D">
        <w:t xml:space="preserve">Get </w:t>
      </w:r>
      <w:proofErr w:type="gramStart"/>
      <w:r w:rsidRPr="0007030D">
        <w:t>Revising</w:t>
      </w:r>
      <w:r w:rsidR="007217DC">
        <w:t>.</w:t>
      </w:r>
      <w:r w:rsidRPr="0007030D">
        <w:t>,</w:t>
      </w:r>
      <w:proofErr w:type="gramEnd"/>
      <w:r w:rsidRPr="0007030D">
        <w:t xml:space="preserve"> </w:t>
      </w:r>
      <w:r>
        <w:t xml:space="preserve">(2018). </w:t>
      </w:r>
      <w:proofErr w:type="gramStart"/>
      <w:r w:rsidRPr="0007030D">
        <w:rPr>
          <w:i/>
        </w:rPr>
        <w:t>AQA English Language Child Language Acquisition Theorists.</w:t>
      </w:r>
      <w:proofErr w:type="gramEnd"/>
      <w:r>
        <w:t xml:space="preserve"> Available at: </w:t>
      </w:r>
      <w:r w:rsidRPr="0007030D">
        <w:t>https://getrevising.co.uk/revision-cards/aqa_english_language_child_language_acquisition</w:t>
      </w:r>
      <w:r>
        <w:t xml:space="preserve"> (Accessed: 05 February 2018). </w:t>
      </w:r>
    </w:p>
    <w:p w:rsidR="007217DC" w:rsidRPr="007217DC" w:rsidRDefault="007217DC" w:rsidP="004646E8">
      <w:pPr>
        <w:spacing w:line="360" w:lineRule="auto"/>
      </w:pPr>
      <w:proofErr w:type="spellStart"/>
      <w:r>
        <w:t>Ginnis</w:t>
      </w:r>
      <w:proofErr w:type="spellEnd"/>
      <w:r>
        <w:t xml:space="preserve">, P., (2002). </w:t>
      </w:r>
      <w:proofErr w:type="gramStart"/>
      <w:r>
        <w:t>The Teacher’s Toolkit.</w:t>
      </w:r>
      <w:proofErr w:type="gramEnd"/>
      <w:r>
        <w:t xml:space="preserve"> </w:t>
      </w:r>
      <w:r w:rsidRPr="007217DC">
        <w:rPr>
          <w:i/>
        </w:rPr>
        <w:t>Raise Classroom Achievement wit</w:t>
      </w:r>
      <w:r>
        <w:rPr>
          <w:i/>
        </w:rPr>
        <w:t xml:space="preserve">h Strategies for Every Learner: </w:t>
      </w:r>
      <w:r>
        <w:t xml:space="preserve">Crown House Publishing LTD. </w:t>
      </w:r>
    </w:p>
    <w:p w:rsidR="00D1747B" w:rsidRDefault="00D1747B" w:rsidP="004646E8">
      <w:pPr>
        <w:spacing w:line="360" w:lineRule="auto"/>
      </w:pPr>
      <w:r>
        <w:t xml:space="preserve">McLeod, S (2015). </w:t>
      </w:r>
      <w:proofErr w:type="gramStart"/>
      <w:r w:rsidRPr="00910ABE">
        <w:rPr>
          <w:i/>
        </w:rPr>
        <w:t>Simply Psychology – Jean Piaget</w:t>
      </w:r>
      <w:r w:rsidR="001E1239">
        <w:t>.</w:t>
      </w:r>
      <w:proofErr w:type="gramEnd"/>
      <w:r w:rsidR="001E1239">
        <w:t xml:space="preserve"> Available at: </w:t>
      </w:r>
      <w:r w:rsidR="001E1239" w:rsidRPr="001E1239">
        <w:t>https://www.simplypsychology.org/</w:t>
      </w:r>
      <w:proofErr w:type="gramStart"/>
      <w:r w:rsidR="001E1239" w:rsidRPr="001E1239">
        <w:t>piaget.html</w:t>
      </w:r>
      <w:r w:rsidR="001E1239">
        <w:t xml:space="preserve">  </w:t>
      </w:r>
      <w:r w:rsidR="00910ABE">
        <w:t>(</w:t>
      </w:r>
      <w:proofErr w:type="gramEnd"/>
      <w:r w:rsidR="00910ABE">
        <w:t>A</w:t>
      </w:r>
      <w:r w:rsidR="001E1239">
        <w:t xml:space="preserve">ccessed: 05 </w:t>
      </w:r>
      <w:r w:rsidR="0007030D">
        <w:t>February</w:t>
      </w:r>
      <w:r w:rsidR="001E1239">
        <w:t xml:space="preserve"> 2018). </w:t>
      </w:r>
    </w:p>
    <w:p w:rsidR="00D1747B" w:rsidRDefault="00D1747B" w:rsidP="004646E8">
      <w:pPr>
        <w:spacing w:line="360" w:lineRule="auto"/>
      </w:pPr>
      <w:proofErr w:type="gramStart"/>
      <w:r w:rsidRPr="00D1747B">
        <w:t>Saxton, M., (2017).</w:t>
      </w:r>
      <w:proofErr w:type="gramEnd"/>
      <w:r w:rsidRPr="00D1747B">
        <w:t xml:space="preserve"> </w:t>
      </w:r>
      <w:r w:rsidRPr="00D1747B">
        <w:rPr>
          <w:i/>
        </w:rPr>
        <w:t>Child language: Acquisition and development</w:t>
      </w:r>
      <w:r w:rsidRPr="00D1747B">
        <w:t>. Sage: London</w:t>
      </w:r>
    </w:p>
    <w:p w:rsidR="00C11A1E" w:rsidRDefault="00C11A1E" w:rsidP="004646E8">
      <w:pPr>
        <w:spacing w:line="360" w:lineRule="auto"/>
      </w:pPr>
    </w:p>
    <w:p w:rsidR="00236A38" w:rsidRDefault="00236A38" w:rsidP="004646E8">
      <w:pPr>
        <w:spacing w:line="360" w:lineRule="auto"/>
      </w:pPr>
    </w:p>
    <w:p w:rsidR="00DC5E2A" w:rsidRDefault="0017326D" w:rsidP="004646E8">
      <w:pPr>
        <w:spacing w:line="360" w:lineRule="auto"/>
        <w:rPr>
          <w:b/>
          <w:u w:val="single"/>
        </w:rPr>
      </w:pPr>
      <w:r>
        <w:rPr>
          <w:b/>
          <w:u w:val="single"/>
        </w:rPr>
        <w:t xml:space="preserve"> </w:t>
      </w:r>
    </w:p>
    <w:p w:rsidR="00DC5E2A" w:rsidRDefault="00DC5E2A" w:rsidP="004646E8">
      <w:pPr>
        <w:spacing w:line="360" w:lineRule="auto"/>
        <w:rPr>
          <w:b/>
          <w:u w:val="single"/>
        </w:rPr>
      </w:pPr>
    </w:p>
    <w:p w:rsidR="00DC5E2A" w:rsidRDefault="00DC5E2A" w:rsidP="004646E8">
      <w:pPr>
        <w:spacing w:line="360" w:lineRule="auto"/>
        <w:rPr>
          <w:b/>
          <w:u w:val="single"/>
        </w:rPr>
      </w:pPr>
    </w:p>
    <w:p w:rsidR="00DC5E2A" w:rsidRDefault="00DC5E2A" w:rsidP="004646E8">
      <w:pPr>
        <w:spacing w:line="360" w:lineRule="auto"/>
        <w:rPr>
          <w:b/>
          <w:u w:val="single"/>
        </w:rPr>
      </w:pPr>
    </w:p>
    <w:p w:rsidR="00DC5E2A" w:rsidRDefault="00DC5E2A" w:rsidP="004646E8">
      <w:pPr>
        <w:spacing w:line="360" w:lineRule="auto"/>
        <w:rPr>
          <w:b/>
          <w:u w:val="single"/>
        </w:rPr>
      </w:pPr>
    </w:p>
    <w:p w:rsidR="00DC5E2A" w:rsidRDefault="00DC5E2A" w:rsidP="004646E8">
      <w:pPr>
        <w:spacing w:line="360" w:lineRule="auto"/>
        <w:rPr>
          <w:b/>
          <w:u w:val="single"/>
        </w:rPr>
      </w:pPr>
    </w:p>
    <w:p w:rsidR="00D10F97" w:rsidRDefault="00D10F97" w:rsidP="004646E8">
      <w:pPr>
        <w:spacing w:line="360" w:lineRule="auto"/>
        <w:rPr>
          <w:b/>
          <w:u w:val="single"/>
        </w:rPr>
      </w:pPr>
    </w:p>
    <w:p w:rsidR="00B6332A" w:rsidRDefault="00B6332A" w:rsidP="004646E8">
      <w:pPr>
        <w:spacing w:line="360" w:lineRule="auto"/>
        <w:rPr>
          <w:b/>
          <w:u w:val="single"/>
        </w:rPr>
      </w:pPr>
    </w:p>
    <w:p w:rsidR="00B6332A" w:rsidRDefault="00B6332A" w:rsidP="004646E8">
      <w:pPr>
        <w:spacing w:line="360" w:lineRule="auto"/>
        <w:rPr>
          <w:b/>
          <w:u w:val="single"/>
        </w:rPr>
      </w:pPr>
    </w:p>
    <w:p w:rsidR="00B6332A" w:rsidRDefault="00B6332A" w:rsidP="004646E8">
      <w:pPr>
        <w:spacing w:line="360" w:lineRule="auto"/>
        <w:rPr>
          <w:b/>
          <w:u w:val="single"/>
        </w:rPr>
      </w:pPr>
    </w:p>
    <w:p w:rsidR="00C11A1E" w:rsidRDefault="0017326D" w:rsidP="004646E8">
      <w:pPr>
        <w:spacing w:line="360" w:lineRule="auto"/>
        <w:rPr>
          <w:b/>
          <w:u w:val="single"/>
        </w:rPr>
      </w:pPr>
      <w:r>
        <w:rPr>
          <w:b/>
          <w:u w:val="single"/>
        </w:rPr>
        <w:lastRenderedPageBreak/>
        <w:t xml:space="preserve">Academic Critique of </w:t>
      </w:r>
      <w:r w:rsidR="00C11A1E">
        <w:rPr>
          <w:b/>
          <w:u w:val="single"/>
        </w:rPr>
        <w:t>Teaching, learning and Assessment Strategies and Learning Theories</w:t>
      </w:r>
    </w:p>
    <w:p w:rsidR="00576BA4" w:rsidRDefault="00AD3C5D" w:rsidP="00403B53">
      <w:pPr>
        <w:spacing w:line="360" w:lineRule="auto"/>
      </w:pPr>
      <w:r>
        <w:t xml:space="preserve">One of the teaching strategies chosen is lecturing and this </w:t>
      </w:r>
      <w:r w:rsidR="002171FB">
        <w:t xml:space="preserve">was chosen because </w:t>
      </w:r>
      <w:r>
        <w:t>a vast amount of information</w:t>
      </w:r>
      <w:r w:rsidR="00576BA4">
        <w:t xml:space="preserve"> is</w:t>
      </w:r>
      <w:r>
        <w:t xml:space="preserve"> needed to be taught to the student</w:t>
      </w:r>
      <w:r w:rsidR="00576BA4">
        <w:t>s</w:t>
      </w:r>
      <w:r>
        <w:t xml:space="preserve">, in order for them to gain the knowledge of the subject topic. This is one of the most commonly used teaching strategies within adult </w:t>
      </w:r>
      <w:proofErr w:type="gramStart"/>
      <w:r>
        <w:t>education,</w:t>
      </w:r>
      <w:proofErr w:type="gramEnd"/>
      <w:r>
        <w:t xml:space="preserve"> however, it lacks the ability of being an interactive and participative teaching method (Hassan, </w:t>
      </w:r>
      <w:proofErr w:type="spellStart"/>
      <w:r>
        <w:t>Aslam</w:t>
      </w:r>
      <w:proofErr w:type="spellEnd"/>
      <w:r>
        <w:t xml:space="preserve">, Shah &amp; </w:t>
      </w:r>
      <w:proofErr w:type="spellStart"/>
      <w:r>
        <w:t>Luqman</w:t>
      </w:r>
      <w:proofErr w:type="spellEnd"/>
      <w:r>
        <w:t xml:space="preserve">, 2016). </w:t>
      </w:r>
      <w:r w:rsidR="00E17870">
        <w:t>Lecturing is useful for introducing new topics and updating knowledge, however, it typically focuses more on being teacher-centred as opposed to student-centred, and this can cause learners in feeling overloaded with</w:t>
      </w:r>
      <w:r w:rsidR="00322616">
        <w:t xml:space="preserve"> excessive content and cause mo</w:t>
      </w:r>
      <w:r w:rsidR="00E17870">
        <w:t xml:space="preserve">st learners to adapt short attention spans (Hassan, </w:t>
      </w:r>
      <w:proofErr w:type="spellStart"/>
      <w:r w:rsidR="00E17870">
        <w:t>Aslam</w:t>
      </w:r>
      <w:proofErr w:type="spellEnd"/>
      <w:r w:rsidR="00E17870">
        <w:t xml:space="preserve">, </w:t>
      </w:r>
      <w:proofErr w:type="gramStart"/>
      <w:r w:rsidR="00E17870">
        <w:t xml:space="preserve">Shah </w:t>
      </w:r>
      <w:r w:rsidR="00E17870" w:rsidRPr="00E17870">
        <w:t>&amp;</w:t>
      </w:r>
      <w:proofErr w:type="gramEnd"/>
      <w:r w:rsidR="00E17870" w:rsidRPr="00E17870">
        <w:t xml:space="preserve"> </w:t>
      </w:r>
      <w:proofErr w:type="spellStart"/>
      <w:r w:rsidR="00E17870" w:rsidRPr="00E17870">
        <w:t>Luqman</w:t>
      </w:r>
      <w:proofErr w:type="spellEnd"/>
      <w:r w:rsidR="00E17870" w:rsidRPr="00E17870">
        <w:t>, 2016)</w:t>
      </w:r>
      <w:r w:rsidR="00E17870">
        <w:t xml:space="preserve">. </w:t>
      </w:r>
    </w:p>
    <w:p w:rsidR="00403B53" w:rsidRPr="00403B53" w:rsidRDefault="00576BA4" w:rsidP="00403B53">
      <w:pPr>
        <w:spacing w:line="360" w:lineRule="auto"/>
      </w:pPr>
      <w:r>
        <w:t>Lecturing may fall under the learning theory of behaviourism, as students are required to behave in a specific way. They are required to sit silently whilst the lecturer is teaching and are encouraged to take notes in whatever way is beneficial for them, therefore, making it easier for them to study outside of the lesson.</w:t>
      </w:r>
      <w:r w:rsidR="00CE08A9">
        <w:t xml:space="preserve"> </w:t>
      </w:r>
      <w:r w:rsidR="00B61FEC">
        <w:t>With lecturing, there is very little concern for the mental or internal processes of thinking (</w:t>
      </w:r>
      <w:r w:rsidR="007C3158">
        <w:t>H</w:t>
      </w:r>
      <w:r w:rsidR="00B61FEC">
        <w:t xml:space="preserve">oy, Davies &amp; </w:t>
      </w:r>
      <w:proofErr w:type="spellStart"/>
      <w:r w:rsidR="00B61FEC">
        <w:t>Anderman</w:t>
      </w:r>
      <w:proofErr w:type="spellEnd"/>
      <w:r w:rsidR="00B61FEC">
        <w:t xml:space="preserve">, 2013) as students lack the ability to use their thinking skills and creativity, as they are expected to sit and listen to the lecturer throughout. </w:t>
      </w:r>
      <w:r w:rsidR="007C3158">
        <w:t xml:space="preserve">Hoy, Davies and </w:t>
      </w:r>
      <w:proofErr w:type="spellStart"/>
      <w:r w:rsidR="007C3158">
        <w:t>Anderman</w:t>
      </w:r>
      <w:proofErr w:type="spellEnd"/>
      <w:r w:rsidR="007C3158">
        <w:t xml:space="preserve"> (2013) state that teaching approaches consisting of behavioural learning theories can be effective when it comes to learning, however, Dewey argues that lessons should typically consist of a learner-centred pedagogy, </w:t>
      </w:r>
      <w:r w:rsidR="00923553">
        <w:t>where they are encouraged to learn through the procession of their own interests, as opposed to a didactic model of teaching, and</w:t>
      </w:r>
      <w:r w:rsidR="008F5100">
        <w:t xml:space="preserve"> it should lessen</w:t>
      </w:r>
      <w:r w:rsidR="00923553">
        <w:t xml:space="preserve"> the experience of students playing a passive role (</w:t>
      </w:r>
      <w:proofErr w:type="spellStart"/>
      <w:r w:rsidR="00923553">
        <w:t>Aubery</w:t>
      </w:r>
      <w:proofErr w:type="spellEnd"/>
      <w:r w:rsidR="00923553">
        <w:t xml:space="preserve"> &amp; Riley, 2016). </w:t>
      </w:r>
      <w:r w:rsidR="00CE08A9">
        <w:t xml:space="preserve">Lessons containing this theory would most likely be effective if teachers set achievable tasks for students, spend the time to mark their work straight away and provide feedback as this encourages learners to stay motivated, and reward students for completing the tasks set (Petty, 2009). However, lecturing tends to obstruct these methods, as learners only play a passive role. </w:t>
      </w:r>
      <w:r w:rsidR="002171FB">
        <w:t xml:space="preserve">Bligh </w:t>
      </w:r>
      <w:r w:rsidR="008F5100">
        <w:t>also</w:t>
      </w:r>
      <w:r w:rsidR="002171FB">
        <w:t xml:space="preserve"> argued that lecturing can be an effective method of teaching,</w:t>
      </w:r>
      <w:r w:rsidR="00923553">
        <w:t xml:space="preserve"> however, also agrees </w:t>
      </w:r>
      <w:r w:rsidR="002171FB">
        <w:t>that</w:t>
      </w:r>
      <w:r w:rsidR="00923553">
        <w:t xml:space="preserve"> they</w:t>
      </w:r>
      <w:r w:rsidR="002171FB">
        <w:t xml:space="preserve"> should not focus intently on inculcating information, and that they should be mad</w:t>
      </w:r>
      <w:r w:rsidR="00E57E6C">
        <w:t>e</w:t>
      </w:r>
      <w:r w:rsidR="002171FB">
        <w:t xml:space="preserve"> more student-centred providing self-directed learning opportunities </w:t>
      </w:r>
      <w:r w:rsidR="002171FB" w:rsidRPr="002171FB">
        <w:t xml:space="preserve">(Hassan, </w:t>
      </w:r>
      <w:proofErr w:type="spellStart"/>
      <w:r w:rsidR="002171FB" w:rsidRPr="002171FB">
        <w:t>Aslam</w:t>
      </w:r>
      <w:proofErr w:type="spellEnd"/>
      <w:r w:rsidR="002171FB" w:rsidRPr="002171FB">
        <w:t xml:space="preserve">, </w:t>
      </w:r>
      <w:proofErr w:type="gramStart"/>
      <w:r w:rsidR="002171FB" w:rsidRPr="002171FB">
        <w:t>Shah &amp;</w:t>
      </w:r>
      <w:proofErr w:type="gramEnd"/>
      <w:r w:rsidR="002171FB" w:rsidRPr="002171FB">
        <w:t xml:space="preserve"> </w:t>
      </w:r>
      <w:proofErr w:type="spellStart"/>
      <w:r w:rsidR="002171FB" w:rsidRPr="002171FB">
        <w:t>Luqman</w:t>
      </w:r>
      <w:proofErr w:type="spellEnd"/>
      <w:r w:rsidR="002171FB" w:rsidRPr="002171FB">
        <w:t>, 2016</w:t>
      </w:r>
      <w:r w:rsidR="002171FB">
        <w:t>).</w:t>
      </w:r>
      <w:r w:rsidR="00C30979">
        <w:t xml:space="preserve"> </w:t>
      </w:r>
    </w:p>
    <w:p w:rsidR="00EA4A4C" w:rsidRDefault="004E5CE1" w:rsidP="0035327B">
      <w:pPr>
        <w:spacing w:line="360" w:lineRule="auto"/>
      </w:pPr>
      <w:r>
        <w:t xml:space="preserve">One of the learning strategies incorporated into this course is the use of Buzz groups.  </w:t>
      </w:r>
      <w:r w:rsidR="0035327B">
        <w:t>Bligh (2007) favours the use of Buzz groups as they teach thinking and attitudinal skills, as opposed to lecturing, and that this form of activity requires thought instead of regurgitating information</w:t>
      </w:r>
      <w:r w:rsidR="00832527">
        <w:t>.</w:t>
      </w:r>
      <w:r w:rsidR="004F4141">
        <w:t xml:space="preserve"> </w:t>
      </w:r>
      <w:r w:rsidR="004F4141" w:rsidRPr="004F4141">
        <w:t>He also pinpoints that buzz groups should be introduced early into student’s education</w:t>
      </w:r>
      <w:r w:rsidR="004F4141">
        <w:t>. This draws a parallel to</w:t>
      </w:r>
      <w:r w:rsidR="00832527">
        <w:t xml:space="preserve"> </w:t>
      </w:r>
      <w:proofErr w:type="spellStart"/>
      <w:r w:rsidR="004F4141">
        <w:t>Kocadere</w:t>
      </w:r>
      <w:proofErr w:type="spellEnd"/>
      <w:r w:rsidR="004F4141">
        <w:t xml:space="preserve"> and </w:t>
      </w:r>
      <w:proofErr w:type="spellStart"/>
      <w:r w:rsidR="004F4141">
        <w:t>Ozgen</w:t>
      </w:r>
      <w:r w:rsidR="0060373B">
        <w:t>’s</w:t>
      </w:r>
      <w:proofErr w:type="spellEnd"/>
      <w:r w:rsidR="004F4141">
        <w:t xml:space="preserve"> (2012) acknowledgement on modern education theory focusing intently on skills of creative thinking and problem solving, emphasising that this is needed in the education </w:t>
      </w:r>
      <w:r w:rsidR="004F4141">
        <w:lastRenderedPageBreak/>
        <w:t>system today, and states that the most appropriate approach for learners to gain these skills is the use</w:t>
      </w:r>
      <w:r w:rsidR="00EE60A8">
        <w:t xml:space="preserve"> of constructivist environment. </w:t>
      </w:r>
      <w:r w:rsidR="004F4141">
        <w:t>T</w:t>
      </w:r>
      <w:r w:rsidR="0060373B">
        <w:t>hus</w:t>
      </w:r>
      <w:r w:rsidR="004F4141">
        <w:t xml:space="preserve">, </w:t>
      </w:r>
      <w:r w:rsidR="00D65808">
        <w:t>Buzz groups</w:t>
      </w:r>
      <w:r w:rsidR="004F4141">
        <w:t xml:space="preserve"> tend to</w:t>
      </w:r>
      <w:r w:rsidR="00D65808">
        <w:t xml:space="preserve"> </w:t>
      </w:r>
      <w:r w:rsidR="00BB0E44">
        <w:t>f</w:t>
      </w:r>
      <w:r w:rsidR="00D62EC8">
        <w:t>all</w:t>
      </w:r>
      <w:r w:rsidR="00BB0E44">
        <w:t xml:space="preserve"> under the</w:t>
      </w:r>
      <w:r w:rsidR="00573D9F">
        <w:t xml:space="preserve"> constructivism learning theory</w:t>
      </w:r>
      <w:r w:rsidR="00BB0E44">
        <w:t xml:space="preserve">, </w:t>
      </w:r>
      <w:r w:rsidR="00C75F44">
        <w:t xml:space="preserve">as it correlates with students making meaning of activities that are set and use it to build a construction of knowledge </w:t>
      </w:r>
      <w:r w:rsidR="00C75F44" w:rsidRPr="00C75F44">
        <w:t xml:space="preserve">(Hoy, Davies &amp; </w:t>
      </w:r>
      <w:proofErr w:type="spellStart"/>
      <w:r w:rsidR="00C75F44" w:rsidRPr="00C75F44">
        <w:t>Anderman</w:t>
      </w:r>
      <w:proofErr w:type="spellEnd"/>
      <w:r w:rsidR="00C75F44" w:rsidRPr="00C75F44">
        <w:t>, 2013</w:t>
      </w:r>
      <w:r w:rsidR="00C75F44">
        <w:t>)</w:t>
      </w:r>
      <w:r w:rsidR="008E26DE">
        <w:t>. T</w:t>
      </w:r>
      <w:r w:rsidR="00C75F44">
        <w:t>herefore,</w:t>
      </w:r>
      <w:r w:rsidR="00BB0E44">
        <w:t xml:space="preserve"> it values learning supported by the teacher, </w:t>
      </w:r>
      <w:r w:rsidR="006057F6">
        <w:t>however, it is directed by the learners.</w:t>
      </w:r>
      <w:r w:rsidR="003C1A6F">
        <w:t xml:space="preserve"> Buzz groups correlate with the social side of the constructivism theory, as it requires the concept of constructing knowledge through a social context.</w:t>
      </w:r>
      <w:r w:rsidR="006057F6">
        <w:t xml:space="preserve"> </w:t>
      </w:r>
      <w:r w:rsidR="0051790A">
        <w:t xml:space="preserve">The Buzz group activities within this course involve </w:t>
      </w:r>
      <w:r w:rsidR="007765C7">
        <w:t xml:space="preserve">the assimilation model of learning, as learners are asked to research </w:t>
      </w:r>
      <w:r w:rsidR="00D414AE">
        <w:t xml:space="preserve">new information </w:t>
      </w:r>
      <w:r w:rsidR="007765C7">
        <w:t>into framework that al</w:t>
      </w:r>
      <w:r w:rsidR="001F1F56">
        <w:t>ready exists (</w:t>
      </w:r>
      <w:proofErr w:type="spellStart"/>
      <w:r w:rsidR="001F1F56">
        <w:t>Tasnimi</w:t>
      </w:r>
      <w:proofErr w:type="spellEnd"/>
      <w:r w:rsidR="001F1F56">
        <w:t xml:space="preserve">, 2013). </w:t>
      </w:r>
      <w:r w:rsidR="00977611">
        <w:t xml:space="preserve">In a constructivist view, by creating Buzz groups, </w:t>
      </w:r>
      <w:r w:rsidR="009F51F5">
        <w:t xml:space="preserve">learners have the power to construct their own knowledge and </w:t>
      </w:r>
      <w:proofErr w:type="gramStart"/>
      <w:r w:rsidR="009F51F5">
        <w:t>understandings</w:t>
      </w:r>
      <w:r w:rsidR="00B5452C">
        <w:t>,</w:t>
      </w:r>
      <w:proofErr w:type="gramEnd"/>
      <w:r w:rsidR="00B5452C">
        <w:t xml:space="preserve"> however, </w:t>
      </w:r>
      <w:r w:rsidR="009F51F5">
        <w:t>the thought concept does not transfer from one student to another as every individual is unique. Consequently, learners tend to express what they have learned in different ways, even if they have worked together as part of a group and shared the same learning process (</w:t>
      </w:r>
      <w:proofErr w:type="spellStart"/>
      <w:r w:rsidR="009F51F5">
        <w:t>kocadere</w:t>
      </w:r>
      <w:proofErr w:type="spellEnd"/>
      <w:r w:rsidR="009F51F5">
        <w:t xml:space="preserve"> &amp; </w:t>
      </w:r>
      <w:proofErr w:type="spellStart"/>
      <w:r w:rsidR="009F51F5">
        <w:t>Ozgen</w:t>
      </w:r>
      <w:proofErr w:type="spellEnd"/>
      <w:r w:rsidR="009F51F5">
        <w:t>, 2012).</w:t>
      </w:r>
    </w:p>
    <w:p w:rsidR="00EA4A4C" w:rsidRDefault="00977611" w:rsidP="0035327B">
      <w:pPr>
        <w:spacing w:line="360" w:lineRule="auto"/>
        <w:rPr>
          <w:b/>
        </w:rPr>
      </w:pPr>
      <w:r>
        <w:t xml:space="preserve"> </w:t>
      </w:r>
      <w:proofErr w:type="spellStart"/>
      <w:r w:rsidR="00B5452C">
        <w:t>Vgotsky’s</w:t>
      </w:r>
      <w:proofErr w:type="spellEnd"/>
      <w:r w:rsidR="00B5452C">
        <w:t xml:space="preserve"> Zone of Proximal development teaches that there is a distance between actual developmental level in independent problem solving and the level of potential development through the help of more capable peers</w:t>
      </w:r>
      <w:r w:rsidR="00C67254">
        <w:t xml:space="preserve"> (</w:t>
      </w:r>
      <w:proofErr w:type="spellStart"/>
      <w:r w:rsidR="00C67254">
        <w:t>Aubery</w:t>
      </w:r>
      <w:proofErr w:type="spellEnd"/>
      <w:r w:rsidR="00C67254">
        <w:t xml:space="preserve"> &amp; Riley, 2016)</w:t>
      </w:r>
      <w:r w:rsidR="00B5452C">
        <w:t>. Therefore, if this is applied into Buzz groups, learners can guide and assist each other’s learning process</w:t>
      </w:r>
      <w:r w:rsidR="00C67254">
        <w:t>,</w:t>
      </w:r>
      <w:r w:rsidR="00B5452C">
        <w:t xml:space="preserve"> </w:t>
      </w:r>
      <w:r w:rsidR="00631E51">
        <w:t xml:space="preserve">and the more knowledgeable learners can encourage the less enthused into participating within the discussion. </w:t>
      </w:r>
      <w:r w:rsidR="0095050A">
        <w:t xml:space="preserve">However, there have been criticisms on </w:t>
      </w:r>
      <w:proofErr w:type="spellStart"/>
      <w:r w:rsidR="0095050A">
        <w:t>Vgotsky’s</w:t>
      </w:r>
      <w:proofErr w:type="spellEnd"/>
      <w:r w:rsidR="0095050A">
        <w:t xml:space="preserve"> ZPD, as it has been argued that it is difficult to measure what a student can do on their own as opposed to what they can do with the help of another peer. There is no guarantee that students’ needs will be met, if one student offers to help another. </w:t>
      </w:r>
      <w:r w:rsidR="00C67254">
        <w:t xml:space="preserve">Typically, </w:t>
      </w:r>
      <w:r>
        <w:t xml:space="preserve">Learners will most likely have different strategies in incorporating the knowledge they seek and will probably have different opinions on how to present their </w:t>
      </w:r>
      <w:proofErr w:type="gramStart"/>
      <w:r>
        <w:t>knowledge,</w:t>
      </w:r>
      <w:proofErr w:type="gramEnd"/>
      <w:r>
        <w:t xml:space="preserve"> however, typically, students </w:t>
      </w:r>
      <w:r w:rsidR="00C67254">
        <w:t>need</w:t>
      </w:r>
      <w:r>
        <w:t xml:space="preserve"> to negotiate a way to work together by considering each individuals learning needs. </w:t>
      </w:r>
      <w:r w:rsidR="009F51F5" w:rsidRPr="008A1913">
        <w:rPr>
          <w:b/>
        </w:rPr>
        <w:t xml:space="preserve"> </w:t>
      </w:r>
    </w:p>
    <w:p w:rsidR="00034A5A" w:rsidRDefault="001F1F56" w:rsidP="0035327B">
      <w:pPr>
        <w:spacing w:line="360" w:lineRule="auto"/>
      </w:pPr>
      <w:r>
        <w:t xml:space="preserve">Group </w:t>
      </w:r>
      <w:r w:rsidR="00D65509">
        <w:t xml:space="preserve">work is also incorporated into this course as a learning strategy, where students are required to form small groups and complete a project together. </w:t>
      </w:r>
      <w:r w:rsidR="0072768E">
        <w:t xml:space="preserve">This learning strategy links to the </w:t>
      </w:r>
      <w:r w:rsidR="00034A5A">
        <w:t>cognitive theory of</w:t>
      </w:r>
      <w:r w:rsidR="00282FBA">
        <w:t xml:space="preserve"> learning</w:t>
      </w:r>
      <w:r w:rsidR="00034A5A">
        <w:t xml:space="preserve"> as learners have to process thinking and decision making skills, </w:t>
      </w:r>
      <w:r w:rsidR="001F7FCD">
        <w:t xml:space="preserve">offering </w:t>
      </w:r>
      <w:r w:rsidR="00034A5A">
        <w:t xml:space="preserve">a chance for students to have more control of their learning through the development of their own metacognitive skills </w:t>
      </w:r>
      <w:r w:rsidR="008E26DE">
        <w:t>and embrace</w:t>
      </w:r>
      <w:r w:rsidR="00034A5A">
        <w:t xml:space="preserve"> their own learning strategies </w:t>
      </w:r>
      <w:r w:rsidR="00034A5A" w:rsidRPr="00034A5A">
        <w:t xml:space="preserve">(Hoy, Davies &amp; </w:t>
      </w:r>
      <w:proofErr w:type="spellStart"/>
      <w:r w:rsidR="00034A5A" w:rsidRPr="00034A5A">
        <w:t>Anderman</w:t>
      </w:r>
      <w:proofErr w:type="spellEnd"/>
      <w:r w:rsidR="00034A5A" w:rsidRPr="00034A5A">
        <w:t>, 2013)</w:t>
      </w:r>
      <w:r w:rsidR="00034A5A">
        <w:t xml:space="preserve">. </w:t>
      </w:r>
      <w:r w:rsidR="00EA4A4C">
        <w:t xml:space="preserve">Students also learn by constructing their own meaning and applying that knowledge into the tasks they have been set (Petty, 2009), in this case a group project. </w:t>
      </w:r>
      <w:r w:rsidR="00034A5A">
        <w:t xml:space="preserve">However, it also holds essences of the </w:t>
      </w:r>
      <w:r w:rsidR="0072768E">
        <w:t>sociocultural theory o</w:t>
      </w:r>
      <w:r w:rsidR="00034A5A">
        <w:t xml:space="preserve">f learning as learners are required to work as part of a team through the use of socialisation. </w:t>
      </w:r>
      <w:r w:rsidR="001F7FCD">
        <w:t xml:space="preserve">Forming group work within classrooms can cause extraordinary environments as </w:t>
      </w:r>
      <w:r w:rsidR="001F7FCD">
        <w:lastRenderedPageBreak/>
        <w:t xml:space="preserve">students from different backgrounds, cultures or social classes come together and work as part of a team. </w:t>
      </w:r>
      <w:r w:rsidR="00EA4A4C">
        <w:t xml:space="preserve">They incorporate different views, opinions and strategies and by constructing group work within classrooms, students have the opportunity to use speech to bond and learn from another. </w:t>
      </w:r>
      <w:proofErr w:type="spellStart"/>
      <w:r w:rsidR="001F7FCD">
        <w:t>Vgotsky</w:t>
      </w:r>
      <w:proofErr w:type="spellEnd"/>
      <w:r w:rsidR="001F7FCD">
        <w:t xml:space="preserve"> has claimed that speech can be seen as a tool in the construction of culture and through this use</w:t>
      </w:r>
      <w:r w:rsidR="00B75C19">
        <w:t xml:space="preserve"> </w:t>
      </w:r>
      <w:r w:rsidR="001F7FCD">
        <w:t>people express what they are thinking (</w:t>
      </w:r>
      <w:proofErr w:type="spellStart"/>
      <w:r w:rsidR="003B2902" w:rsidRPr="003B2902">
        <w:t>Smagorinsky</w:t>
      </w:r>
      <w:proofErr w:type="spellEnd"/>
      <w:r w:rsidR="003B2902">
        <w:t>, 2007</w:t>
      </w:r>
      <w:r w:rsidR="00EA4A4C">
        <w:t xml:space="preserve">). </w:t>
      </w:r>
      <w:r w:rsidR="009B1389">
        <w:t xml:space="preserve">Group work also has the power to generate constructive, experimental and developmental speech amongst students as the </w:t>
      </w:r>
      <w:r w:rsidR="0015008B">
        <w:t>teacher is not involved and typically there is no dominant individual to control the flow of discussion (</w:t>
      </w:r>
      <w:proofErr w:type="spellStart"/>
      <w:r w:rsidR="0015008B">
        <w:t>Smagorinsky</w:t>
      </w:r>
      <w:proofErr w:type="spellEnd"/>
      <w:r w:rsidR="0015008B">
        <w:t xml:space="preserve">, 2007). </w:t>
      </w:r>
    </w:p>
    <w:p w:rsidR="00BA49DD" w:rsidRDefault="00BA49DD" w:rsidP="0035327B">
      <w:pPr>
        <w:spacing w:line="360" w:lineRule="auto"/>
      </w:pPr>
      <w:r>
        <w:t>When working in group projects</w:t>
      </w:r>
      <w:r w:rsidR="008373CA">
        <w:t xml:space="preserve"> and buzz groups</w:t>
      </w:r>
      <w:r>
        <w:t xml:space="preserve">, it is important for students to consider the needs of each other and to make every individual feel as a participant. </w:t>
      </w:r>
      <w:r w:rsidR="002F25D4">
        <w:t xml:space="preserve">Therefore, these </w:t>
      </w:r>
      <w:r w:rsidR="009734C5">
        <w:t xml:space="preserve">learning </w:t>
      </w:r>
      <w:r w:rsidR="002F25D4">
        <w:t xml:space="preserve">strategies also involve the humanistic learning theory as the emotional needs for learners need to be met. </w:t>
      </w:r>
      <w:r w:rsidR="009734C5">
        <w:t xml:space="preserve">This approach believes in emotional factors, personal growth and development being of the highest values and learners should let each other pursue their own interests and talents in developing </w:t>
      </w:r>
      <w:r w:rsidR="001959A2">
        <w:t xml:space="preserve">themselves (Petty, 2009). </w:t>
      </w:r>
      <w:r>
        <w:t xml:space="preserve">Bloom’s affective domain taxonomy reflects on how </w:t>
      </w:r>
      <w:r w:rsidR="008373CA">
        <w:t>learner’s</w:t>
      </w:r>
      <w:r>
        <w:t xml:space="preserve"> </w:t>
      </w:r>
      <w:r w:rsidR="00CC7B82">
        <w:t xml:space="preserve">feelings and attitudes should be considered, </w:t>
      </w:r>
      <w:r w:rsidR="008373CA">
        <w:t xml:space="preserve">by both the teacher and learner, and it is important for teachers to ensure students attitudes towards learning is on a positive spectrum  in order to keep them motivated. Therefore, Maslow’s hierarchy of needs should also be considered when placing students in groups to work within, to ensure that each individual is motivated in completing the group project and does not </w:t>
      </w:r>
      <w:r w:rsidR="00BB3329">
        <w:t>become lazy which could result to their team members doing all the work. Thus,</w:t>
      </w:r>
      <w:r w:rsidR="00E632CF">
        <w:t xml:space="preserve"> it is</w:t>
      </w:r>
      <w:r w:rsidR="00BB3329">
        <w:t xml:space="preserve"> important to consider each individuals lower needs </w:t>
      </w:r>
      <w:r w:rsidR="00E632CF">
        <w:t xml:space="preserve">and that they </w:t>
      </w:r>
      <w:r w:rsidR="00BB3329">
        <w:t xml:space="preserve">are met before working upwards to their basic physical needs and finally towards self-actualisation (Reece &amp; Walker, 2007). </w:t>
      </w:r>
    </w:p>
    <w:p w:rsidR="00B847E8" w:rsidRDefault="00A05A03" w:rsidP="0035327B">
      <w:pPr>
        <w:spacing w:line="360" w:lineRule="auto"/>
      </w:pPr>
      <w:r w:rsidRPr="00A05A03">
        <w:t>An assignment was chosen as an assessment strategy and this was chosen to assess how learners process their existing knowledge</w:t>
      </w:r>
      <w:r w:rsidR="00491098">
        <w:t>,</w:t>
      </w:r>
      <w:r w:rsidR="000E7E6A">
        <w:t xml:space="preserve"> research and</w:t>
      </w:r>
      <w:r w:rsidR="00491098">
        <w:t xml:space="preserve"> cognitive critical thinking skills</w:t>
      </w:r>
      <w:r w:rsidRPr="00A05A03">
        <w:t xml:space="preserve"> into written work, and how well they use those skills in order to constru</w:t>
      </w:r>
      <w:r w:rsidR="007679F1">
        <w:t>ct an academic piece of writing</w:t>
      </w:r>
      <w:r w:rsidRPr="00A05A03">
        <w:t>.</w:t>
      </w:r>
      <w:r>
        <w:t xml:space="preserve"> </w:t>
      </w:r>
      <w:r w:rsidR="007679F1">
        <w:t>It is assumed that college students are able to employ a holistic approach to their own learning, by connecting reading materials to their writing skills in an analytical way, however, not all students have the ability to do so (</w:t>
      </w:r>
      <w:proofErr w:type="spellStart"/>
      <w:r w:rsidR="007679F1">
        <w:t>Dail</w:t>
      </w:r>
      <w:proofErr w:type="spellEnd"/>
      <w:r w:rsidR="007679F1">
        <w:t>, 2011). Therefore, it is important to practice these skills</w:t>
      </w:r>
      <w:r w:rsidR="004301A5">
        <w:t xml:space="preserve"> </w:t>
      </w:r>
      <w:r w:rsidR="00491098">
        <w:t>in education</w:t>
      </w:r>
      <w:r w:rsidR="004301A5">
        <w:t xml:space="preserve"> </w:t>
      </w:r>
      <w:r w:rsidR="003239D1">
        <w:t xml:space="preserve">as it has been acknowledged that assignments are a better predictor of long-term recall as opposed to exams (Petty, 2014).  </w:t>
      </w:r>
      <w:r w:rsidR="00B847E8">
        <w:t>It is also important that students have the right guidance, support and encouragement in learning, as Claxton suggests that those rules followed can facilitate students in becoming better learners (</w:t>
      </w:r>
      <w:proofErr w:type="spellStart"/>
      <w:r w:rsidR="00B847E8">
        <w:t>Aubery</w:t>
      </w:r>
      <w:proofErr w:type="spellEnd"/>
      <w:r w:rsidR="00B847E8">
        <w:t xml:space="preserve"> &amp; Riley, 2016). Thus, making it important for teachers to make </w:t>
      </w:r>
      <w:proofErr w:type="gramStart"/>
      <w:r w:rsidR="00B847E8">
        <w:t>themselves</w:t>
      </w:r>
      <w:proofErr w:type="gramEnd"/>
      <w:r w:rsidR="00B847E8">
        <w:t xml:space="preserve"> available for learners if they seek help with their assignments, without feeling nervous in approaching for help.</w:t>
      </w:r>
    </w:p>
    <w:p w:rsidR="000E77CC" w:rsidRDefault="00A05A03" w:rsidP="0035327B">
      <w:pPr>
        <w:spacing w:line="360" w:lineRule="auto"/>
      </w:pPr>
      <w:r>
        <w:lastRenderedPageBreak/>
        <w:t>I believe this form of assessment correlates with the cognitive learning theory as learners are required, as they are in group work, to use their metacognitive skills and acquire their own learning strategies</w:t>
      </w:r>
      <w:r w:rsidR="00F87D2C">
        <w:t>, to put into practical use</w:t>
      </w:r>
      <w:r w:rsidR="00FC3A2C">
        <w:t xml:space="preserve"> </w:t>
      </w:r>
      <w:r w:rsidR="00DF0519" w:rsidRPr="00DF0519">
        <w:t xml:space="preserve">(Hoy, Davies &amp; </w:t>
      </w:r>
      <w:proofErr w:type="spellStart"/>
      <w:r w:rsidR="00DF0519" w:rsidRPr="00DF0519">
        <w:t>Anderman</w:t>
      </w:r>
      <w:proofErr w:type="spellEnd"/>
      <w:r w:rsidR="00DF0519" w:rsidRPr="00DF0519">
        <w:t>, 2013</w:t>
      </w:r>
      <w:r w:rsidR="00DF0519">
        <w:t>)</w:t>
      </w:r>
      <w:r w:rsidR="00937B98">
        <w:t>. H</w:t>
      </w:r>
      <w:r>
        <w:t>owever, as opposed to group work, it is obligatory for learners to produce their own work as they could be done for plagiarism.</w:t>
      </w:r>
      <w:r w:rsidR="00FF46BF">
        <w:t xml:space="preserve"> The cognitive learning theory</w:t>
      </w:r>
      <w:r>
        <w:t xml:space="preserve"> </w:t>
      </w:r>
      <w:r w:rsidR="00FF46BF">
        <w:t>involves</w:t>
      </w:r>
      <w:r w:rsidR="00B847E8">
        <w:t xml:space="preserve"> the notion of a self-regulated learning service</w:t>
      </w:r>
      <w:r w:rsidR="00FF46BF">
        <w:t xml:space="preserve">, which is parallel to assignments, </w:t>
      </w:r>
      <w:r w:rsidR="00B847E8">
        <w:t xml:space="preserve">and </w:t>
      </w:r>
      <w:r w:rsidR="00FF46BF">
        <w:t>offer</w:t>
      </w:r>
      <w:r w:rsidR="00B847E8">
        <w:t>s</w:t>
      </w:r>
      <w:r w:rsidR="00FF46BF">
        <w:t xml:space="preserve"> an opportunity for</w:t>
      </w:r>
      <w:r w:rsidR="00B847E8">
        <w:t xml:space="preserve"> learners to produce three different types of metacognitive knowledge</w:t>
      </w:r>
      <w:r w:rsidR="001113BC">
        <w:t xml:space="preserve">, outlined by </w:t>
      </w:r>
      <w:proofErr w:type="spellStart"/>
      <w:r w:rsidR="001113BC">
        <w:t>Pintrich</w:t>
      </w:r>
      <w:proofErr w:type="spellEnd"/>
      <w:r w:rsidR="00B847E8">
        <w:t xml:space="preserve">. </w:t>
      </w:r>
      <w:r w:rsidR="0093622E">
        <w:t>The first is offering a chance for learners to produce strategic knowledge of learning, thinking</w:t>
      </w:r>
      <w:r w:rsidR="00F87D2C">
        <w:t xml:space="preserve"> strategies</w:t>
      </w:r>
      <w:r w:rsidR="0093622E">
        <w:t xml:space="preserve"> and problem solving strategies, which can be linked to</w:t>
      </w:r>
      <w:r w:rsidR="00054FC2">
        <w:t xml:space="preserve"> essay planning and</w:t>
      </w:r>
      <w:r w:rsidR="0093622E">
        <w:t xml:space="preserve"> researching</w:t>
      </w:r>
      <w:r w:rsidR="00054FC2">
        <w:t xml:space="preserve"> skills</w:t>
      </w:r>
      <w:r w:rsidR="001113BC">
        <w:t>, in order to construct an effecting piece of writing.</w:t>
      </w:r>
      <w:r w:rsidR="00054FC2">
        <w:t xml:space="preserve"> </w:t>
      </w:r>
      <w:r w:rsidR="0093622E">
        <w:t>The second is introducing knowledge about specific cognitive tasks to apply in particular situations,</w:t>
      </w:r>
      <w:r w:rsidR="00937B98">
        <w:t xml:space="preserve"> thus w</w:t>
      </w:r>
      <w:r w:rsidR="0093622E">
        <w:t>ith as</w:t>
      </w:r>
      <w:r w:rsidR="00054FC2">
        <w:t xml:space="preserve">signments, it corresponds with applying appropriate researched reading materials into the assignment, in order to </w:t>
      </w:r>
      <w:r w:rsidR="00937B98">
        <w:t xml:space="preserve">support </w:t>
      </w:r>
      <w:r w:rsidR="00054FC2">
        <w:t xml:space="preserve">the points made by the students. </w:t>
      </w:r>
      <w:r w:rsidR="001113BC">
        <w:t>The third and last one is for individuals to acknowledge their own strengths and how they can build on that to optimise their own performances, therefore, learners have the chance to</w:t>
      </w:r>
      <w:r w:rsidR="00F87D2C">
        <w:t xml:space="preserve"> explore and</w:t>
      </w:r>
      <w:r w:rsidR="001113BC">
        <w:t xml:space="preserve"> understand what works best for them in producing their ac</w:t>
      </w:r>
      <w:r w:rsidR="00937B98">
        <w:t>ademic work and to build on those</w:t>
      </w:r>
      <w:r w:rsidR="001113BC">
        <w:t xml:space="preserve"> strengths in </w:t>
      </w:r>
      <w:r w:rsidR="00F87D2C">
        <w:t>producing effective and high quality pieces of work</w:t>
      </w:r>
      <w:r w:rsidR="001113BC">
        <w:t xml:space="preserve"> </w:t>
      </w:r>
      <w:r w:rsidR="001113BC" w:rsidRPr="001113BC">
        <w:t xml:space="preserve">(Hoy, Davies &amp; </w:t>
      </w:r>
      <w:proofErr w:type="spellStart"/>
      <w:r w:rsidR="001113BC" w:rsidRPr="001113BC">
        <w:t>Anderman</w:t>
      </w:r>
      <w:proofErr w:type="spellEnd"/>
      <w:r w:rsidR="001113BC" w:rsidRPr="001113BC">
        <w:t>, 2013)</w:t>
      </w:r>
      <w:r w:rsidR="001113BC">
        <w:t xml:space="preserve">. </w:t>
      </w:r>
    </w:p>
    <w:p w:rsidR="0093622E" w:rsidRDefault="007C66A0" w:rsidP="0035327B">
      <w:pPr>
        <w:spacing w:line="360" w:lineRule="auto"/>
      </w:pPr>
      <w:r>
        <w:t xml:space="preserve">The use of clickers are also involved within the course as an form of assessment strategy, where learners will be required to answer a combination of multiple choice questions. </w:t>
      </w:r>
      <w:r w:rsidR="003E724C">
        <w:t>It has been proven that students tend to learn better when they are engaged in active cognitive processing (</w:t>
      </w:r>
      <w:r w:rsidR="00F512AC" w:rsidRPr="00F512AC">
        <w:t xml:space="preserve">Mayer, </w:t>
      </w:r>
      <w:r w:rsidR="00477902">
        <w:t>Stull</w:t>
      </w:r>
      <w:r w:rsidR="00F512AC">
        <w:t xml:space="preserve">, </w:t>
      </w:r>
      <w:proofErr w:type="spellStart"/>
      <w:r w:rsidR="00F512AC">
        <w:t>DeLeeuw</w:t>
      </w:r>
      <w:proofErr w:type="spellEnd"/>
      <w:r w:rsidR="00F512AC">
        <w:t xml:space="preserve">, </w:t>
      </w:r>
      <w:proofErr w:type="spellStart"/>
      <w:r w:rsidR="00F512AC">
        <w:t>Almeroth</w:t>
      </w:r>
      <w:proofErr w:type="spellEnd"/>
      <w:r w:rsidR="00F512AC">
        <w:t xml:space="preserve">, </w:t>
      </w:r>
      <w:proofErr w:type="spellStart"/>
      <w:r w:rsidR="00F512AC">
        <w:t>Bimber</w:t>
      </w:r>
      <w:proofErr w:type="spellEnd"/>
      <w:r w:rsidR="00F512AC">
        <w:t xml:space="preserve">, Chun, </w:t>
      </w:r>
      <w:proofErr w:type="spellStart"/>
      <w:r w:rsidR="00F512AC">
        <w:t>Bulger</w:t>
      </w:r>
      <w:proofErr w:type="spellEnd"/>
      <w:r w:rsidR="00F512AC">
        <w:t xml:space="preserve">, Campbell, </w:t>
      </w:r>
      <w:proofErr w:type="gramStart"/>
      <w:r w:rsidR="00F512AC">
        <w:t>Knight &amp;</w:t>
      </w:r>
      <w:proofErr w:type="gramEnd"/>
      <w:r w:rsidR="00F512AC">
        <w:t xml:space="preserve"> Zhang, </w:t>
      </w:r>
      <w:r w:rsidR="00F512AC" w:rsidRPr="00F512AC">
        <w:t>2009).</w:t>
      </w:r>
      <w:r w:rsidR="00477902">
        <w:t xml:space="preserve"> </w:t>
      </w:r>
      <w:r>
        <w:t xml:space="preserve">This form of strategy links to the cognitive learning theory as new learning is built on existing learning and it aims to check for understanding (Petty, 2009). </w:t>
      </w:r>
      <w:r w:rsidR="003E724C">
        <w:t xml:space="preserve">Therefore, through the use of clickers, students are able to see whether they had recalled the correct answer based on the existing learning they experienced through the use of lectures, and it also gives an opportunity for the teacher to check whether their teaching strategy was successful based on the answers presented. </w:t>
      </w:r>
      <w:r>
        <w:t xml:space="preserve"> It also holds slight essences of the constructivism learning theory as </w:t>
      </w:r>
      <w:r w:rsidR="003E724C">
        <w:t xml:space="preserve">some learners may recall information as to how they remembered learning it (Petty, 2009) even through the answer may or may not necessarily be correct. </w:t>
      </w:r>
    </w:p>
    <w:p w:rsidR="003E724C" w:rsidRPr="00A47D47" w:rsidRDefault="00224273" w:rsidP="004646E8">
      <w:pPr>
        <w:spacing w:line="360" w:lineRule="auto"/>
      </w:pPr>
      <w:r>
        <w:t xml:space="preserve">Each learning and teaching strategy presented have been split into different categories of learning theories, however, each strategy does hold essences of each learning theory as they combine together in delivering successful learning. Hoy, Davies &amp; </w:t>
      </w:r>
      <w:proofErr w:type="spellStart"/>
      <w:r>
        <w:t>Anderman</w:t>
      </w:r>
      <w:proofErr w:type="spellEnd"/>
      <w:r>
        <w:t xml:space="preserve"> (2013) have stated this process as the four pillars for teaching. In order for learning to be effective and successful, students must first understand the material presented to them (constructivist) and then they must be able to </w:t>
      </w:r>
      <w:r w:rsidR="00FC3A2C">
        <w:lastRenderedPageBreak/>
        <w:t>remember what they have understood (</w:t>
      </w:r>
      <w:proofErr w:type="spellStart"/>
      <w:r w:rsidR="00FC3A2C">
        <w:t>cognitivism</w:t>
      </w:r>
      <w:proofErr w:type="spellEnd"/>
      <w:r w:rsidR="00FC3A2C">
        <w:t xml:space="preserve">). Following this, they must be able to practice and apply their new skills which results in learners in acquiring a repetitive system in learning (behaviourism). Most of these processes will be embedded within a social and cultural setting, resulting in learners to work together and learn off each other (socialisation). </w:t>
      </w:r>
      <w:r w:rsidR="00A241E5">
        <w:t>I</w:t>
      </w:r>
      <w:r w:rsidR="00FC3A2C">
        <w:t>t is al</w:t>
      </w:r>
      <w:r w:rsidR="00A241E5">
        <w:t>so important that learners whilst</w:t>
      </w:r>
      <w:r w:rsidR="00FC3A2C">
        <w:t xml:space="preserve"> journeying through these processes, are comfortable within the learning environment and have a positive approach to learning and are motivated and happy throughout their education (</w:t>
      </w:r>
      <w:proofErr w:type="gramStart"/>
      <w:r w:rsidR="00FC3A2C">
        <w:t>humanistic )</w:t>
      </w:r>
      <w:proofErr w:type="gramEnd"/>
      <w:r w:rsidR="00FC3A2C">
        <w:t xml:space="preserve">. If any of these processes are neglected, then students may possess lower-quality learning (Hoy, Davies &amp; </w:t>
      </w:r>
      <w:proofErr w:type="spellStart"/>
      <w:r w:rsidR="00FC3A2C">
        <w:t>Anderman</w:t>
      </w:r>
      <w:proofErr w:type="spellEnd"/>
      <w:r w:rsidR="00FC3A2C">
        <w:t xml:space="preserve">, </w:t>
      </w:r>
      <w:r w:rsidR="00FC3A2C" w:rsidRPr="00FC3A2C">
        <w:t>2013)</w:t>
      </w:r>
      <w:r w:rsidR="00A241E5">
        <w:t xml:space="preserve">. </w:t>
      </w:r>
    </w:p>
    <w:p w:rsidR="00C57E7F" w:rsidRDefault="00C57E7F"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936BAC" w:rsidRDefault="00936BAC" w:rsidP="004646E8">
      <w:pPr>
        <w:spacing w:line="360" w:lineRule="auto"/>
        <w:rPr>
          <w:b/>
        </w:rPr>
      </w:pPr>
    </w:p>
    <w:p w:rsidR="00AD3C5D" w:rsidRDefault="00AD3C5D" w:rsidP="004646E8">
      <w:pPr>
        <w:spacing w:line="360" w:lineRule="auto"/>
        <w:rPr>
          <w:b/>
        </w:rPr>
      </w:pPr>
      <w:r>
        <w:rPr>
          <w:b/>
        </w:rPr>
        <w:lastRenderedPageBreak/>
        <w:t xml:space="preserve">References </w:t>
      </w:r>
    </w:p>
    <w:p w:rsidR="00115B18" w:rsidRDefault="00115B18" w:rsidP="004646E8">
      <w:pPr>
        <w:spacing w:line="360" w:lineRule="auto"/>
      </w:pPr>
      <w:r w:rsidRPr="00115B18">
        <w:t xml:space="preserve">Aubrey, K. and Riley, A., </w:t>
      </w:r>
      <w:r>
        <w:t>(2016)</w:t>
      </w:r>
      <w:r w:rsidRPr="00115B18">
        <w:t xml:space="preserve">. </w:t>
      </w:r>
      <w:proofErr w:type="gramStart"/>
      <w:r w:rsidRPr="00115B18">
        <w:rPr>
          <w:i/>
        </w:rPr>
        <w:t>Understanding and using educational theories</w:t>
      </w:r>
      <w:r w:rsidRPr="00115B18">
        <w:t>.</w:t>
      </w:r>
      <w:proofErr w:type="gramEnd"/>
      <w:r w:rsidRPr="00115B18">
        <w:t xml:space="preserve"> </w:t>
      </w:r>
      <w:proofErr w:type="gramStart"/>
      <w:r w:rsidRPr="00115B18">
        <w:t>Sage.</w:t>
      </w:r>
      <w:proofErr w:type="gramEnd"/>
    </w:p>
    <w:p w:rsidR="00D47E66" w:rsidRPr="00D47E66" w:rsidRDefault="00FB2C44" w:rsidP="004646E8">
      <w:pPr>
        <w:spacing w:line="360" w:lineRule="auto"/>
      </w:pPr>
      <w:r>
        <w:t>Bligh, D</w:t>
      </w:r>
      <w:proofErr w:type="gramStart"/>
      <w:r>
        <w:t>,.</w:t>
      </w:r>
      <w:proofErr w:type="gramEnd"/>
      <w:r>
        <w:t xml:space="preserve"> (2007). </w:t>
      </w:r>
      <w:proofErr w:type="gramStart"/>
      <w:r w:rsidRPr="00FB2C44">
        <w:t>What's</w:t>
      </w:r>
      <w:proofErr w:type="gramEnd"/>
      <w:r w:rsidRPr="00FB2C44">
        <w:t xml:space="preserve"> the use of lectures?</w:t>
      </w:r>
      <w:r>
        <w:t xml:space="preserve"> </w:t>
      </w:r>
      <w:r w:rsidRPr="00FB2C44">
        <w:rPr>
          <w:i/>
        </w:rPr>
        <w:t xml:space="preserve">Journal </w:t>
      </w:r>
      <w:r>
        <w:rPr>
          <w:i/>
        </w:rPr>
        <w:t xml:space="preserve">of Geography in Higher Education, 9(1), </w:t>
      </w:r>
      <w:r>
        <w:t xml:space="preserve">pp. 105-106. </w:t>
      </w:r>
      <w:r w:rsidRPr="00FB2C44">
        <w:rPr>
          <w:i/>
        </w:rPr>
        <w:cr/>
      </w:r>
      <w:proofErr w:type="spellStart"/>
      <w:r w:rsidR="00D47E66">
        <w:t>Dail</w:t>
      </w:r>
      <w:proofErr w:type="spellEnd"/>
      <w:r w:rsidR="00D47E66">
        <w:t>, T, K</w:t>
      </w:r>
      <w:proofErr w:type="gramStart"/>
      <w:r w:rsidR="00D47E66">
        <w:t>,.</w:t>
      </w:r>
      <w:proofErr w:type="gramEnd"/>
      <w:r w:rsidR="00D47E66">
        <w:t xml:space="preserve"> </w:t>
      </w:r>
      <w:proofErr w:type="gramStart"/>
      <w:r w:rsidR="00D47E66">
        <w:t xml:space="preserve">(2011). </w:t>
      </w:r>
      <w:r w:rsidR="00D47E66" w:rsidRPr="00D47E66">
        <w:rPr>
          <w:i/>
        </w:rPr>
        <w:t>Assignment and Assessment Strategies that Keep Students on Track</w:t>
      </w:r>
      <w:r w:rsidR="00D47E66">
        <w:rPr>
          <w:i/>
        </w:rPr>
        <w:t>.</w:t>
      </w:r>
      <w:proofErr w:type="gramEnd"/>
      <w:r w:rsidR="00D47E66">
        <w:rPr>
          <w:i/>
        </w:rPr>
        <w:t xml:space="preserve"> </w:t>
      </w:r>
      <w:proofErr w:type="gramStart"/>
      <w:r w:rsidR="00D47E66">
        <w:t>Faculty Focus.</w:t>
      </w:r>
      <w:proofErr w:type="gramEnd"/>
      <w:r w:rsidR="00D47E66">
        <w:t xml:space="preserve"> Available at: </w:t>
      </w:r>
      <w:r w:rsidR="00D47E66" w:rsidRPr="00D47E66">
        <w:t>https://www.facultyfocus.com/articles/online-education/assignment-and-assessment-strategies-that-keep-students-on-track/</w:t>
      </w:r>
      <w:r w:rsidR="00D47E66">
        <w:t xml:space="preserve"> (Accessed: 19 February 2018).  </w:t>
      </w:r>
    </w:p>
    <w:p w:rsidR="009E3196" w:rsidRDefault="009E3196" w:rsidP="004646E8">
      <w:pPr>
        <w:spacing w:line="360" w:lineRule="auto"/>
        <w:rPr>
          <w:i/>
        </w:rPr>
      </w:pPr>
      <w:r w:rsidRPr="009E3196">
        <w:t xml:space="preserve"> </w:t>
      </w:r>
      <w:proofErr w:type="gramStart"/>
      <w:r w:rsidRPr="009E3196">
        <w:t xml:space="preserve">Hassan, S.H., </w:t>
      </w:r>
      <w:proofErr w:type="spellStart"/>
      <w:r w:rsidRPr="009E3196">
        <w:t>Aslam</w:t>
      </w:r>
      <w:proofErr w:type="spellEnd"/>
      <w:r w:rsidRPr="009E3196">
        <w:t xml:space="preserve">, A., Shah, Z.H. and </w:t>
      </w:r>
      <w:proofErr w:type="spellStart"/>
      <w:r w:rsidRPr="009E3196">
        <w:t>Luqman</w:t>
      </w:r>
      <w:proofErr w:type="spellEnd"/>
      <w:r w:rsidRPr="009E3196">
        <w:t xml:space="preserve">, M., </w:t>
      </w:r>
      <w:r>
        <w:t>(</w:t>
      </w:r>
      <w:r w:rsidRPr="009E3196">
        <w:t>2016</w:t>
      </w:r>
      <w:r>
        <w:t>)</w:t>
      </w:r>
      <w:r w:rsidRPr="009E3196">
        <w:t>.</w:t>
      </w:r>
      <w:proofErr w:type="gramEnd"/>
      <w:r w:rsidRPr="009E3196">
        <w:t xml:space="preserve"> </w:t>
      </w:r>
      <w:proofErr w:type="gramStart"/>
      <w:r w:rsidRPr="009E3196">
        <w:t>LECTURING EFFECTIVELY: BORROWING FROM THE THEORIES OF TEACHING AND LEARNING A REVIEW OF LITERATURE.</w:t>
      </w:r>
      <w:proofErr w:type="gramEnd"/>
      <w:r w:rsidRPr="009E3196">
        <w:t xml:space="preserve"> </w:t>
      </w:r>
      <w:proofErr w:type="gramStart"/>
      <w:r w:rsidRPr="009E3196">
        <w:rPr>
          <w:i/>
        </w:rPr>
        <w:t>Pakistan Armed Forces Medical Journal</w:t>
      </w:r>
      <w:r w:rsidRPr="009E3196">
        <w:t>, 66(3), pp.435-438.</w:t>
      </w:r>
      <w:proofErr w:type="gramEnd"/>
    </w:p>
    <w:p w:rsidR="00AD3C5D" w:rsidRDefault="00E57E6C" w:rsidP="004646E8">
      <w:pPr>
        <w:spacing w:line="360" w:lineRule="auto"/>
      </w:pPr>
      <w:r w:rsidRPr="009E3196">
        <w:t>Hoy, A., Davi</w:t>
      </w:r>
      <w:r w:rsidR="009E3196">
        <w:t xml:space="preserve">s, H.A. and </w:t>
      </w:r>
      <w:proofErr w:type="spellStart"/>
      <w:r w:rsidR="009E3196">
        <w:t>Anderman</w:t>
      </w:r>
      <w:proofErr w:type="spellEnd"/>
      <w:r w:rsidR="009E3196">
        <w:t>, E.M., (2013)</w:t>
      </w:r>
      <w:r w:rsidRPr="00E57E6C">
        <w:rPr>
          <w:i/>
        </w:rPr>
        <w:t xml:space="preserve">. </w:t>
      </w:r>
      <w:proofErr w:type="gramStart"/>
      <w:r w:rsidRPr="00E57E6C">
        <w:rPr>
          <w:i/>
        </w:rPr>
        <w:t>Theories of learning and teaching in TIP.</w:t>
      </w:r>
      <w:proofErr w:type="gramEnd"/>
      <w:r w:rsidRPr="00E57E6C">
        <w:rPr>
          <w:i/>
        </w:rPr>
        <w:t xml:space="preserve"> </w:t>
      </w:r>
      <w:proofErr w:type="gramStart"/>
      <w:r w:rsidRPr="00E57E6C">
        <w:rPr>
          <w:i/>
        </w:rPr>
        <w:t>Theory into practice, 52(sup1), pp.9-21.</w:t>
      </w:r>
      <w:r w:rsidR="00AD3C5D" w:rsidRPr="00AD3C5D">
        <w:rPr>
          <w:i/>
        </w:rPr>
        <w:t>Medical Journal,</w:t>
      </w:r>
      <w:r w:rsidR="00AD3C5D" w:rsidRPr="00AD3C5D">
        <w:t xml:space="preserve"> 66(3), pp.435-438.</w:t>
      </w:r>
      <w:proofErr w:type="gramEnd"/>
    </w:p>
    <w:p w:rsidR="009E3196" w:rsidRDefault="009E3196" w:rsidP="004646E8">
      <w:pPr>
        <w:spacing w:line="360" w:lineRule="auto"/>
      </w:pPr>
      <w:proofErr w:type="spellStart"/>
      <w:proofErr w:type="gramStart"/>
      <w:r w:rsidRPr="009E3196">
        <w:t>Kocadere</w:t>
      </w:r>
      <w:proofErr w:type="spellEnd"/>
      <w:r w:rsidRPr="009E3196">
        <w:t xml:space="preserve">, S.A. and </w:t>
      </w:r>
      <w:proofErr w:type="spellStart"/>
      <w:r w:rsidRPr="009E3196">
        <w:t>Ozgen</w:t>
      </w:r>
      <w:proofErr w:type="spellEnd"/>
      <w:r w:rsidRPr="009E3196">
        <w:t xml:space="preserve">, D., </w:t>
      </w:r>
      <w:r>
        <w:t>(</w:t>
      </w:r>
      <w:r w:rsidRPr="009E3196">
        <w:t>2012</w:t>
      </w:r>
      <w:r>
        <w:t>)</w:t>
      </w:r>
      <w:r w:rsidRPr="009E3196">
        <w:t>.</w:t>
      </w:r>
      <w:proofErr w:type="gramEnd"/>
      <w:r w:rsidRPr="009E3196">
        <w:t xml:space="preserve"> </w:t>
      </w:r>
      <w:proofErr w:type="gramStart"/>
      <w:r w:rsidRPr="009E3196">
        <w:t>Assessment of basic design course in terms of constructivist learning theory.</w:t>
      </w:r>
      <w:proofErr w:type="gramEnd"/>
      <w:r w:rsidRPr="009E3196">
        <w:t xml:space="preserve"> </w:t>
      </w:r>
      <w:proofErr w:type="spellStart"/>
      <w:proofErr w:type="gramStart"/>
      <w:r w:rsidRPr="009E3196">
        <w:rPr>
          <w:i/>
        </w:rPr>
        <w:t>Procedia</w:t>
      </w:r>
      <w:proofErr w:type="spellEnd"/>
      <w:r w:rsidRPr="009E3196">
        <w:rPr>
          <w:i/>
        </w:rPr>
        <w:t xml:space="preserve">-Social and </w:t>
      </w:r>
      <w:proofErr w:type="spellStart"/>
      <w:r w:rsidRPr="009E3196">
        <w:rPr>
          <w:i/>
        </w:rPr>
        <w:t>Behavioral</w:t>
      </w:r>
      <w:proofErr w:type="spellEnd"/>
      <w:r w:rsidRPr="009E3196">
        <w:rPr>
          <w:i/>
        </w:rPr>
        <w:t xml:space="preserve"> Sciences</w:t>
      </w:r>
      <w:r w:rsidRPr="009E3196">
        <w:t>, 51, pp.115-119.</w:t>
      </w:r>
      <w:proofErr w:type="gramEnd"/>
    </w:p>
    <w:p w:rsidR="00662F45" w:rsidRDefault="00662F45" w:rsidP="004646E8">
      <w:pPr>
        <w:spacing w:line="360" w:lineRule="auto"/>
      </w:pPr>
      <w:proofErr w:type="gramStart"/>
      <w:r w:rsidRPr="00662F45">
        <w:t xml:space="preserve">Mayer, R.E., Stull, A., </w:t>
      </w:r>
      <w:proofErr w:type="spellStart"/>
      <w:r w:rsidRPr="00662F45">
        <w:t>DeLeeuw</w:t>
      </w:r>
      <w:proofErr w:type="spellEnd"/>
      <w:r w:rsidRPr="00662F45">
        <w:t xml:space="preserve">, K., </w:t>
      </w:r>
      <w:proofErr w:type="spellStart"/>
      <w:r w:rsidRPr="00662F45">
        <w:t>Almeroth</w:t>
      </w:r>
      <w:proofErr w:type="spellEnd"/>
      <w:r w:rsidRPr="00662F45">
        <w:t xml:space="preserve">, K., </w:t>
      </w:r>
      <w:proofErr w:type="spellStart"/>
      <w:r w:rsidRPr="00662F45">
        <w:t>Bimber</w:t>
      </w:r>
      <w:proofErr w:type="spellEnd"/>
      <w:r w:rsidRPr="00662F45">
        <w:t xml:space="preserve">, B., Chun, D., </w:t>
      </w:r>
      <w:proofErr w:type="spellStart"/>
      <w:r w:rsidRPr="00662F45">
        <w:t>Bulger</w:t>
      </w:r>
      <w:proofErr w:type="spellEnd"/>
      <w:r w:rsidRPr="00662F45">
        <w:t xml:space="preserve">, M., Campbell, J., Knight, A. and Zhang, H., </w:t>
      </w:r>
      <w:r>
        <w:t>(</w:t>
      </w:r>
      <w:r w:rsidRPr="00662F45">
        <w:t>2009</w:t>
      </w:r>
      <w:r>
        <w:t>)</w:t>
      </w:r>
      <w:r w:rsidRPr="00662F45">
        <w:t>.</w:t>
      </w:r>
      <w:proofErr w:type="gramEnd"/>
      <w:r w:rsidRPr="00662F45">
        <w:t xml:space="preserve"> Clickers in college classrooms: Fostering learning with questioning methods in large lecture classes. </w:t>
      </w:r>
      <w:proofErr w:type="gramStart"/>
      <w:r w:rsidRPr="00662F45">
        <w:rPr>
          <w:i/>
        </w:rPr>
        <w:t>Contemporary educational psychology</w:t>
      </w:r>
      <w:r w:rsidRPr="00662F45">
        <w:t>, 34(1), pp.51-57.</w:t>
      </w:r>
      <w:proofErr w:type="gramEnd"/>
    </w:p>
    <w:p w:rsidR="00F53656" w:rsidRDefault="00F53656" w:rsidP="004646E8">
      <w:pPr>
        <w:spacing w:line="360" w:lineRule="auto"/>
      </w:pPr>
      <w:r w:rsidRPr="00F53656">
        <w:t xml:space="preserve">Petty, G., </w:t>
      </w:r>
      <w:r>
        <w:t>(2014)</w:t>
      </w:r>
      <w:r w:rsidRPr="00F53656">
        <w:t xml:space="preserve">. </w:t>
      </w:r>
      <w:r w:rsidRPr="00F53656">
        <w:rPr>
          <w:i/>
        </w:rPr>
        <w:t>Evidence-based teaching: A practical approach</w:t>
      </w:r>
      <w:r w:rsidRPr="00F53656">
        <w:t xml:space="preserve">. Nelson </w:t>
      </w:r>
      <w:proofErr w:type="spellStart"/>
      <w:r w:rsidRPr="00F53656">
        <w:t>Thornes</w:t>
      </w:r>
      <w:proofErr w:type="spellEnd"/>
      <w:r w:rsidRPr="00F53656">
        <w:t>.</w:t>
      </w:r>
    </w:p>
    <w:p w:rsidR="0028226B" w:rsidRDefault="0028226B" w:rsidP="004646E8">
      <w:pPr>
        <w:spacing w:line="360" w:lineRule="auto"/>
      </w:pPr>
      <w:r w:rsidRPr="0028226B">
        <w:t xml:space="preserve">Reece, I. &amp; Walker, S., (2007). </w:t>
      </w:r>
      <w:r w:rsidRPr="0028226B">
        <w:rPr>
          <w:i/>
        </w:rPr>
        <w:t>Teaching, training and learning: A practical guide</w:t>
      </w:r>
      <w:r w:rsidRPr="0028226B">
        <w:t>: Business Education Publishers Ltd.</w:t>
      </w:r>
    </w:p>
    <w:p w:rsidR="001F7FCD" w:rsidRDefault="001F7FCD" w:rsidP="004646E8">
      <w:pPr>
        <w:spacing w:line="360" w:lineRule="auto"/>
      </w:pPr>
      <w:proofErr w:type="spellStart"/>
      <w:r w:rsidRPr="001F7FCD">
        <w:t>Smagorinsky</w:t>
      </w:r>
      <w:proofErr w:type="spellEnd"/>
      <w:r w:rsidRPr="001F7FCD">
        <w:t xml:space="preserve">, P., </w:t>
      </w:r>
      <w:r w:rsidR="003B2902">
        <w:t>(</w:t>
      </w:r>
      <w:r w:rsidRPr="001F7FCD">
        <w:t>2007</w:t>
      </w:r>
      <w:r w:rsidR="003B2902">
        <w:t>)</w:t>
      </w:r>
      <w:r w:rsidRPr="001F7FCD">
        <w:t xml:space="preserve">. </w:t>
      </w:r>
      <w:proofErr w:type="spellStart"/>
      <w:proofErr w:type="gramStart"/>
      <w:r w:rsidRPr="001F7FCD">
        <w:t>Vygotsky</w:t>
      </w:r>
      <w:proofErr w:type="spellEnd"/>
      <w:r w:rsidRPr="001F7FCD">
        <w:t xml:space="preserve"> and the social dynamics of classrooms.</w:t>
      </w:r>
      <w:proofErr w:type="gramEnd"/>
      <w:r w:rsidRPr="001F7FCD">
        <w:t xml:space="preserve"> </w:t>
      </w:r>
      <w:proofErr w:type="gramStart"/>
      <w:r w:rsidRPr="001F7FCD">
        <w:rPr>
          <w:i/>
        </w:rPr>
        <w:t>English Journal</w:t>
      </w:r>
      <w:r w:rsidRPr="001F7FCD">
        <w:t>, pp.61-66.</w:t>
      </w:r>
      <w:proofErr w:type="gramEnd"/>
    </w:p>
    <w:p w:rsidR="001F1F56" w:rsidRDefault="001F1F56" w:rsidP="004646E8">
      <w:pPr>
        <w:spacing w:line="360" w:lineRule="auto"/>
      </w:pPr>
      <w:proofErr w:type="spellStart"/>
      <w:proofErr w:type="gramStart"/>
      <w:r>
        <w:t>Tasnimi</w:t>
      </w:r>
      <w:proofErr w:type="spellEnd"/>
      <w:r>
        <w:t>, M., (2013).</w:t>
      </w:r>
      <w:proofErr w:type="gramEnd"/>
      <w:r>
        <w:t xml:space="preserve"> </w:t>
      </w:r>
      <w:proofErr w:type="gramStart"/>
      <w:r w:rsidRPr="001F1F56">
        <w:rPr>
          <w:i/>
        </w:rPr>
        <w:t>Assimilation vs. Accommodation</w:t>
      </w:r>
      <w:r>
        <w:t>.</w:t>
      </w:r>
      <w:proofErr w:type="gramEnd"/>
      <w:r>
        <w:t xml:space="preserve"> Available at: </w:t>
      </w:r>
      <w:r w:rsidRPr="001F1F56">
        <w:t>https://www.slideshare.net/nina_nu83/assimilation-vs-accommodationfinal</w:t>
      </w:r>
      <w:r>
        <w:t xml:space="preserve"> (Accessed: 15 February 2018). </w:t>
      </w:r>
    </w:p>
    <w:p w:rsidR="0090744D" w:rsidRDefault="0090744D" w:rsidP="004646E8">
      <w:pPr>
        <w:spacing w:line="360" w:lineRule="auto"/>
      </w:pPr>
      <w:proofErr w:type="spellStart"/>
      <w:r w:rsidRPr="0090744D">
        <w:t>Woolfolk</w:t>
      </w:r>
      <w:proofErr w:type="spellEnd"/>
      <w:r w:rsidRPr="0090744D">
        <w:t xml:space="preserve"> Hoy, A., Davis, H.A. and </w:t>
      </w:r>
      <w:proofErr w:type="spellStart"/>
      <w:r w:rsidRPr="0090744D">
        <w:t>Anderman</w:t>
      </w:r>
      <w:proofErr w:type="spellEnd"/>
      <w:r w:rsidRPr="0090744D">
        <w:t xml:space="preserve">, E.M., 2013. </w:t>
      </w:r>
      <w:proofErr w:type="gramStart"/>
      <w:r w:rsidRPr="0090744D">
        <w:t>Theories of learning and teaching in TIP.</w:t>
      </w:r>
      <w:proofErr w:type="gramEnd"/>
      <w:r w:rsidRPr="0090744D">
        <w:t xml:space="preserve"> </w:t>
      </w:r>
      <w:proofErr w:type="gramStart"/>
      <w:r w:rsidRPr="0090744D">
        <w:rPr>
          <w:i/>
        </w:rPr>
        <w:t>Theory into practice</w:t>
      </w:r>
      <w:r w:rsidRPr="0090744D">
        <w:t>, 52(sup1), pp.9-21.</w:t>
      </w:r>
      <w:proofErr w:type="gramEnd"/>
    </w:p>
    <w:p w:rsidR="00303DFE" w:rsidRDefault="00303DFE" w:rsidP="004646E8">
      <w:pPr>
        <w:spacing w:line="360" w:lineRule="auto"/>
      </w:pPr>
    </w:p>
    <w:p w:rsidR="00303DFE" w:rsidRDefault="00303DFE" w:rsidP="004646E8">
      <w:pPr>
        <w:spacing w:line="360" w:lineRule="auto"/>
      </w:pPr>
    </w:p>
    <w:p w:rsidR="00800DFB" w:rsidRDefault="00800DFB" w:rsidP="00800DFB">
      <w:pPr>
        <w:spacing w:line="360" w:lineRule="auto"/>
        <w:jc w:val="center"/>
        <w:rPr>
          <w:b/>
          <w:u w:val="single"/>
        </w:rPr>
      </w:pPr>
      <w:r w:rsidRPr="0052573C">
        <w:rPr>
          <w:b/>
          <w:u w:val="single"/>
        </w:rPr>
        <w:lastRenderedPageBreak/>
        <w:t>Curriculum of Professional Teaching Experience</w:t>
      </w:r>
    </w:p>
    <w:p w:rsidR="00516C1C" w:rsidRDefault="00800DFB" w:rsidP="00800DFB">
      <w:pPr>
        <w:spacing w:line="360" w:lineRule="auto"/>
      </w:pPr>
      <w:r w:rsidRPr="006703B5">
        <w:t>A curriculum embodies knowledge and skills that students are expected to le</w:t>
      </w:r>
      <w:r>
        <w:t>arn and its academic contex</w:t>
      </w:r>
      <w:r w:rsidRPr="006703B5">
        <w:t>t</w:t>
      </w:r>
      <w:r>
        <w:t xml:space="preserve"> is</w:t>
      </w:r>
      <w:r w:rsidRPr="006703B5">
        <w:t xml:space="preserve"> positioned in schools, colleges and universities. It attempts to communicate principles and features of educational proposals, and it is often critically inspected, assessing whether it has the appropriate tools to put into practice </w:t>
      </w:r>
      <w:r>
        <w:t>with</w:t>
      </w:r>
      <w:r w:rsidRPr="006703B5">
        <w:t>in learning programmes (</w:t>
      </w:r>
      <w:proofErr w:type="spellStart"/>
      <w:r w:rsidRPr="006703B5">
        <w:t>Abie</w:t>
      </w:r>
      <w:proofErr w:type="spellEnd"/>
      <w:r w:rsidRPr="006703B5">
        <w:t>, 2014).</w:t>
      </w:r>
      <w:r>
        <w:t>The professional teaching experience carried out this academic year have been within ESOL lessons at entry level two. The curriculum for</w:t>
      </w:r>
      <w:r w:rsidRPr="001374D3">
        <w:t xml:space="preserve"> </w:t>
      </w:r>
      <w:r>
        <w:t xml:space="preserve">Teaching English as a Second Language has been criticised for its lack of appreciation towards other cultures, as learners from other countries do not understand the curriculum and pedagogies used in westernised schools (Miller &amp; Endo, 2004). Therefore, it is vital that the curriculum is constantly analysed and reconstructed making it appropriate </w:t>
      </w:r>
      <w:r w:rsidR="00516C1C">
        <w:t>for education today</w:t>
      </w:r>
      <w:r>
        <w:t xml:space="preserve">. </w:t>
      </w:r>
    </w:p>
    <w:p w:rsidR="00800DFB" w:rsidRDefault="00800DFB" w:rsidP="00800DFB">
      <w:pPr>
        <w:spacing w:line="360" w:lineRule="auto"/>
      </w:pPr>
      <w:r>
        <w:t>It is typically known that the lower level education literature strongly reflects towards the product model, nonetheless, it has been stressed that a negotiation needs to be met for the needs of the learners, and the process model should be taken into co</w:t>
      </w:r>
      <w:r w:rsidR="00516C1C">
        <w:t>nsideration also (</w:t>
      </w:r>
      <w:proofErr w:type="spellStart"/>
      <w:r w:rsidR="00516C1C">
        <w:t>Wette</w:t>
      </w:r>
      <w:proofErr w:type="spellEnd"/>
      <w:r w:rsidR="00516C1C">
        <w:t>, 2010).</w:t>
      </w:r>
      <w:r w:rsidR="00D01860">
        <w:t xml:space="preserve"> </w:t>
      </w:r>
      <w:r>
        <w:t>The product model represents a learning process that exemplifies behavioural objectives and requires specifications that are independent in learning and teaching processes. The criteria assessment within this model is particularly precise as it emphasises advantages in learners’ knowledge and focuses on the ability to communicate within the target language, which will benefit learners outside of the classroom through studying the course (</w:t>
      </w:r>
      <w:proofErr w:type="spellStart"/>
      <w:r>
        <w:t>Wette</w:t>
      </w:r>
      <w:proofErr w:type="spellEnd"/>
      <w:r>
        <w:t xml:space="preserve">, 2010). </w:t>
      </w:r>
      <w:r w:rsidRPr="00203A4B">
        <w:t xml:space="preserve">If the product approach is </w:t>
      </w:r>
      <w:r w:rsidR="00D01860">
        <w:t>embodied within curriculums</w:t>
      </w:r>
      <w:r w:rsidRPr="00203A4B">
        <w:t>, the outcome of learning will rely on the cognitive, affective and psychomotor domains (</w:t>
      </w:r>
      <w:proofErr w:type="spellStart"/>
      <w:r w:rsidRPr="00203A4B">
        <w:t>Abie</w:t>
      </w:r>
      <w:proofErr w:type="spellEnd"/>
      <w:r w:rsidRPr="00203A4B">
        <w:t xml:space="preserve">, 2014). The domains provide the ultimate goals in indicating what the </w:t>
      </w:r>
      <w:r>
        <w:t>learners</w:t>
      </w:r>
      <w:r w:rsidRPr="00203A4B">
        <w:t xml:space="preserve"> will be able to do in completion of the course as they provide direction for the teaching and learning taking place (Reece &amp; Walker, 2007).</w:t>
      </w:r>
      <w:r>
        <w:t xml:space="preserve"> Examples of what is obtained through the product model is knowledge of facts, skills and competencies being mastered and acquisition of ‘appropriate’ attitudes and values (</w:t>
      </w:r>
      <w:proofErr w:type="spellStart"/>
      <w:r>
        <w:t>Abie</w:t>
      </w:r>
      <w:proofErr w:type="spellEnd"/>
      <w:r>
        <w:t xml:space="preserve">, 2014). </w:t>
      </w:r>
    </w:p>
    <w:p w:rsidR="00800DFB" w:rsidRDefault="00800DFB" w:rsidP="00800DFB">
      <w:pPr>
        <w:spacing w:line="360" w:lineRule="auto"/>
      </w:pPr>
      <w:r>
        <w:t>Within the schooling system in England and Wales, current policies rely heavily on targets and objectives that need to be achieved (Kelly, 2009) and this is certainly the case within the curriculum of ESOL. There are specific aims and objectives for each Skills for Life category which are Reading, Writing, Listening and Speaking (Pearson, 2017), therefore, the ESOL curriculum is heavily embodied in the product model. Teachers who teach English as a second language put a lot of emphasis on the product model and strongly advise to plan</w:t>
      </w:r>
      <w:r w:rsidR="00AD55EA">
        <w:t xml:space="preserve"> an</w:t>
      </w:r>
      <w:r>
        <w:t xml:space="preserve"> organised sy</w:t>
      </w:r>
      <w:r w:rsidR="00AD55EA">
        <w:t>llabus</w:t>
      </w:r>
      <w:r w:rsidR="007A0150">
        <w:t xml:space="preserve"> containing high-constraint contexts</w:t>
      </w:r>
      <w:r>
        <w:t xml:space="preserve"> and lesson plans accordingly and efficiently, in order to produce and implement reliable guides into lessons and ensure that the aims and objectives are met</w:t>
      </w:r>
      <w:r w:rsidR="007A0150">
        <w:t xml:space="preserve"> </w:t>
      </w:r>
      <w:r>
        <w:t>(</w:t>
      </w:r>
      <w:proofErr w:type="spellStart"/>
      <w:r>
        <w:t>Wette</w:t>
      </w:r>
      <w:proofErr w:type="spellEnd"/>
      <w:r>
        <w:t xml:space="preserve">, 2010). This is vital as according to </w:t>
      </w:r>
      <w:r>
        <w:lastRenderedPageBreak/>
        <w:t xml:space="preserve">Pearson (2017), the qualifications related to the Adult ESOL Core Curriculum and the National Standards for Adult </w:t>
      </w:r>
      <w:proofErr w:type="gramStart"/>
      <w:r>
        <w:t>Literacy,</w:t>
      </w:r>
      <w:proofErr w:type="gramEnd"/>
      <w:r>
        <w:t xml:space="preserve"> are only provided to learners if they pass the assessment tests and tasks.  Therefore, there is very little negotiation as to what teachers are allowed to teach and they need to ensure that their teaching styles and materials are relevant, as each learning </w:t>
      </w:r>
      <w:r w:rsidR="00C210BD">
        <w:t>category</w:t>
      </w:r>
      <w:r>
        <w:t xml:space="preserve"> delivers certain aspects as to what the students need to have accomplished in order to gain the qualification. Therefore, much planning is needed in order to successfully teach all the appropriate topics, in order for the learners to gain experience and pass the tests and tasks successfully. </w:t>
      </w:r>
    </w:p>
    <w:p w:rsidR="009A7507" w:rsidRDefault="00800DFB" w:rsidP="00800DFB">
      <w:pPr>
        <w:spacing w:line="360" w:lineRule="auto"/>
      </w:pPr>
      <w:r>
        <w:t>It is true that ESOL lessons have strong product oriented approaches, with regards to strict focus on the syllabus and ensuring that the inhuman abilities regarding tendencies (attitudes, morals and values) and capacities (all the different types of skills) are met, however, there are also aspects of the process model. In order to gain all the inhuman abilities, there needs to be an opportunity for it to take place through the use of appropriate learning experiences (</w:t>
      </w:r>
      <w:proofErr w:type="spellStart"/>
      <w:r>
        <w:t>Abie</w:t>
      </w:r>
      <w:proofErr w:type="spellEnd"/>
      <w:r>
        <w:t xml:space="preserve">, 2014). </w:t>
      </w:r>
      <w:r w:rsidR="008D29B0">
        <w:t xml:space="preserve">The product model has been criticised for its lack of freedom and the ability for individuals to apply their own wishes, interests or desires (Kelly, 2009) and although this may be the case for some curriculums, I personally believe that this is not necessarily the case with ESOL, as students learn by drawing on their own experiences in some </w:t>
      </w:r>
      <w:r w:rsidR="00245528">
        <w:t xml:space="preserve">of the tasks that </w:t>
      </w:r>
      <w:r w:rsidR="00233019">
        <w:t>had</w:t>
      </w:r>
      <w:r w:rsidR="00245528">
        <w:t xml:space="preserve"> been set. </w:t>
      </w:r>
    </w:p>
    <w:p w:rsidR="0056310D" w:rsidRDefault="0056310D" w:rsidP="0056310D">
      <w:pPr>
        <w:spacing w:line="360" w:lineRule="auto"/>
      </w:pPr>
      <w:r>
        <w:t xml:space="preserve">According to Harmer (2003) the choice of methodology that is applied in ESOL lessons will have a significant impact on the rate of learning, therefore, it is important to consider a range of appropriate methodologies in preparing lessons that can produce effective learning outcomes. He also suggests that teacher’s need strong enthusiasms and beliefs, otherwise they will be client satisfiers, </w:t>
      </w:r>
      <w:proofErr w:type="gramStart"/>
      <w:r>
        <w:t>therefore</w:t>
      </w:r>
      <w:proofErr w:type="gramEnd"/>
      <w:r>
        <w:t>, suggesting the product model should be dominant in ELT. It has been acknowledged that most ELT lessons apply product-oriented approaches, where the foundations of lessons rely on commercial textbooks that aim to develop skills and knowledge in English (</w:t>
      </w:r>
      <w:proofErr w:type="spellStart"/>
      <w:r>
        <w:t>Wette</w:t>
      </w:r>
      <w:proofErr w:type="spellEnd"/>
      <w:r>
        <w:t>, 2010). However, through personal experience in ESOL lessons, no textbooks have been used as it would be extremely difficult for students studying at the lower level to learn via textbook materials, as their English proficiency levels would be at the minimum.</w:t>
      </w:r>
      <w:r w:rsidRPr="00155C23">
        <w:t xml:space="preserve"> </w:t>
      </w:r>
      <w:r>
        <w:t xml:space="preserve">Miller &amp; Endo (2004) have stated their concerns about the cognitive load on lessons needing to be reduced and that teachers should produce materials that allow learners to draw upon their prior knowledge and life experiences. This suggests that learners at this level are most likely to learn through the use of relevant teaching materials that make use of scenarios which are relevant to the learner and through the use of practical activities (Pearson, 2017). Therefore, the need for textbooks is unnecessary for learners studying at lower levels. </w:t>
      </w:r>
    </w:p>
    <w:p w:rsidR="00800DFB" w:rsidRDefault="00800DFB" w:rsidP="00800DFB">
      <w:pPr>
        <w:spacing w:line="360" w:lineRule="auto"/>
      </w:pPr>
      <w:r>
        <w:lastRenderedPageBreak/>
        <w:t xml:space="preserve">Although textbooks have not been used throughout my professional teaching experience, hand-outs have been a core value towards the student’s integration of learning. </w:t>
      </w:r>
      <w:r w:rsidR="00D01860">
        <w:t>The h</w:t>
      </w:r>
      <w:r>
        <w:t>and-outs have been fairly simplistic and easy to follow and there has been an overall succe</w:t>
      </w:r>
      <w:r w:rsidR="00D01860">
        <w:t>ss rate in the completion of them</w:t>
      </w:r>
      <w:r>
        <w:t>, as they have been an attribute to the learners’ personal lives.  For example, when learning about grammar, students were asked to fill in forms, and not only did this focus on their spelling and word-order, it was to also help learners with their life outside of the classroom, such as filling in home office forms, their children’s school forms and even possible job applications. Therefore, even though the tasks are focusing on the mastery of skills and competencies which is vital for students’ learning experience, correlating with the product model, there are also essences of the process model as appropriate learning experiences are applied in order to develop these abilities, which will benefit learners in real world contexts (</w:t>
      </w:r>
      <w:proofErr w:type="spellStart"/>
      <w:r>
        <w:t>Abie</w:t>
      </w:r>
      <w:proofErr w:type="spellEnd"/>
      <w:r>
        <w:t xml:space="preserve">, 2014). </w:t>
      </w:r>
    </w:p>
    <w:p w:rsidR="00A63B92" w:rsidRDefault="006227E4" w:rsidP="00B6332A">
      <w:pPr>
        <w:spacing w:line="360" w:lineRule="auto"/>
      </w:pPr>
      <w:r>
        <w:t>Harmer (2003) favours educators who are committed and have distinctive ideas about what they can produce in lessons that can create successful learning, however, also take into consideration the learners needs and well-being, and manage to combine the two in order to benefit all.</w:t>
      </w:r>
      <w:r w:rsidR="00A360D0">
        <w:t xml:space="preserve"> Therefore, it is vital that the target language is absorbed, however, it is important to also consider tactical strategies </w:t>
      </w:r>
      <w:r w:rsidR="001F185F">
        <w:t xml:space="preserve">of ensuring </w:t>
      </w:r>
      <w:r w:rsidR="00A360D0">
        <w:t xml:space="preserve">that the target is met. </w:t>
      </w:r>
      <w:r w:rsidR="004A481C">
        <w:t>Speck (2014) states that ESOL learners should have the opportunity to be asked what they feel they need to learn and practice, in order to enhance their knowledge. This relates to decision making with the learners which is</w:t>
      </w:r>
      <w:r w:rsidR="005507E8">
        <w:t xml:space="preserve"> an aspect of the process model</w:t>
      </w:r>
      <w:r w:rsidR="004A18CC">
        <w:t xml:space="preserve"> (</w:t>
      </w:r>
      <w:proofErr w:type="spellStart"/>
      <w:r w:rsidR="004A18CC">
        <w:t>Wette</w:t>
      </w:r>
      <w:proofErr w:type="spellEnd"/>
      <w:r w:rsidR="004A18CC">
        <w:t xml:space="preserve">, 2010). </w:t>
      </w:r>
      <w:r w:rsidR="00C325D6">
        <w:t xml:space="preserve">Through personal experience, this has taken place in classrooms where learners have had the advantage to express aspects of teaching that were not understood, and further lessons were planned in order to practice those topics.  </w:t>
      </w:r>
      <w:r w:rsidR="0085790A">
        <w:t xml:space="preserve">Learners also have an active process in solving meaningful problems within ESOL lessons which has an advantage to the process </w:t>
      </w:r>
      <w:proofErr w:type="gramStart"/>
      <w:r w:rsidR="0085790A">
        <w:t>model,</w:t>
      </w:r>
      <w:proofErr w:type="gramEnd"/>
      <w:r w:rsidR="0085790A">
        <w:t xml:space="preserve"> however, they are typically provided the tasks to complete, leaving very little room for learners in choosing the problem</w:t>
      </w:r>
      <w:r w:rsidR="000F412D">
        <w:t xml:space="preserve"> (</w:t>
      </w:r>
      <w:proofErr w:type="spellStart"/>
      <w:r w:rsidR="000F412D">
        <w:t>Abie</w:t>
      </w:r>
      <w:proofErr w:type="spellEnd"/>
      <w:r w:rsidR="000F412D">
        <w:t>, 2014)</w:t>
      </w:r>
      <w:r w:rsidR="0085790A">
        <w:t>.</w:t>
      </w:r>
      <w:r w:rsidR="000F412D">
        <w:t xml:space="preserve"> Though, it has been personally acknowledged that slight negotiations have been met in order to make the learning outcome more personal, but within reason.</w:t>
      </w:r>
    </w:p>
    <w:p w:rsidR="00A63B92" w:rsidRDefault="00A63B92" w:rsidP="00B6332A">
      <w:pPr>
        <w:spacing w:line="360" w:lineRule="auto"/>
      </w:pPr>
      <w:r>
        <w:t xml:space="preserve">To conclude, it has been acknowledged that the curriculum of ESOL embodies the product model, as there are dominant aims and objectives that need to be met and a mastery of skills that needs to be accomplished, in order for learners to gain the qualifications. </w:t>
      </w:r>
      <w:r w:rsidR="00F1058D">
        <w:t xml:space="preserve">However, there is also a slight influence of the process model as in ESOL it is crucial that the needs of the learners are met in order to keep them motivated and eager to learn, and relevant learning experiences are provided in order for learners to be fully equipped in real-world contexts. </w:t>
      </w:r>
    </w:p>
    <w:p w:rsidR="00D01860" w:rsidRDefault="00D01860" w:rsidP="00B6332A">
      <w:pPr>
        <w:spacing w:line="360" w:lineRule="auto"/>
      </w:pPr>
    </w:p>
    <w:p w:rsidR="00C462E8" w:rsidRDefault="00C462E8" w:rsidP="00B6332A">
      <w:pPr>
        <w:spacing w:line="360" w:lineRule="auto"/>
        <w:rPr>
          <w:b/>
        </w:rPr>
      </w:pPr>
      <w:bookmarkStart w:id="0" w:name="_GoBack"/>
      <w:bookmarkEnd w:id="0"/>
      <w:r w:rsidRPr="00C462E8">
        <w:rPr>
          <w:b/>
        </w:rPr>
        <w:lastRenderedPageBreak/>
        <w:t xml:space="preserve">References </w:t>
      </w:r>
    </w:p>
    <w:p w:rsidR="007A467A" w:rsidRDefault="007A467A" w:rsidP="00B6332A">
      <w:pPr>
        <w:spacing w:line="360" w:lineRule="auto"/>
      </w:pPr>
      <w:proofErr w:type="spellStart"/>
      <w:proofErr w:type="gramStart"/>
      <w:r w:rsidRPr="007A467A">
        <w:t>Abie</w:t>
      </w:r>
      <w:proofErr w:type="spellEnd"/>
      <w:r w:rsidRPr="007A467A">
        <w:t>, S.,</w:t>
      </w:r>
      <w:r>
        <w:t xml:space="preserve"> (</w:t>
      </w:r>
      <w:r w:rsidRPr="007A467A">
        <w:t>2014</w:t>
      </w:r>
      <w:r>
        <w:t>)</w:t>
      </w:r>
      <w:r w:rsidRPr="007A467A">
        <w:t>.</w:t>
      </w:r>
      <w:proofErr w:type="gramEnd"/>
      <w:r w:rsidRPr="007A467A">
        <w:t xml:space="preserve"> Curriculum Models: Product versus Process. </w:t>
      </w:r>
      <w:proofErr w:type="gramStart"/>
      <w:r w:rsidRPr="007A467A">
        <w:rPr>
          <w:i/>
        </w:rPr>
        <w:t>Journal of Education and Practice</w:t>
      </w:r>
      <w:r w:rsidRPr="007A467A">
        <w:t>, 5(35), pp.152-155.</w:t>
      </w:r>
      <w:proofErr w:type="gramEnd"/>
    </w:p>
    <w:p w:rsidR="00B30921" w:rsidRDefault="00B30921" w:rsidP="00B6332A">
      <w:pPr>
        <w:spacing w:line="360" w:lineRule="auto"/>
      </w:pPr>
      <w:proofErr w:type="gramStart"/>
      <w:r w:rsidRPr="00B30921">
        <w:t xml:space="preserve">Harmer, J., </w:t>
      </w:r>
      <w:r w:rsidR="004509FF">
        <w:t>(</w:t>
      </w:r>
      <w:r w:rsidRPr="00B30921">
        <w:t>2003</w:t>
      </w:r>
      <w:r w:rsidR="004509FF">
        <w:t>)</w:t>
      </w:r>
      <w:r w:rsidRPr="00B30921">
        <w:t>.</w:t>
      </w:r>
      <w:proofErr w:type="gramEnd"/>
      <w:r w:rsidRPr="00B30921">
        <w:t xml:space="preserve"> </w:t>
      </w:r>
      <w:proofErr w:type="gramStart"/>
      <w:r w:rsidRPr="00B30921">
        <w:t>Popular culture, methods, and context</w:t>
      </w:r>
      <w:r w:rsidRPr="00B30921">
        <w:rPr>
          <w:i/>
        </w:rPr>
        <w:t>.</w:t>
      </w:r>
      <w:proofErr w:type="gramEnd"/>
      <w:r w:rsidRPr="00B30921">
        <w:rPr>
          <w:i/>
        </w:rPr>
        <w:t xml:space="preserve"> </w:t>
      </w:r>
      <w:proofErr w:type="gramStart"/>
      <w:r w:rsidRPr="00B30921">
        <w:rPr>
          <w:i/>
        </w:rPr>
        <w:t>ELT journal</w:t>
      </w:r>
      <w:r w:rsidRPr="00B30921">
        <w:t>, 57(3), pp.288-94.</w:t>
      </w:r>
      <w:proofErr w:type="gramEnd"/>
    </w:p>
    <w:p w:rsidR="00D40DFB" w:rsidRDefault="00D40DFB" w:rsidP="00B6332A">
      <w:pPr>
        <w:spacing w:line="360" w:lineRule="auto"/>
      </w:pPr>
      <w:r w:rsidRPr="00D40DFB">
        <w:t xml:space="preserve">Kelly, A.V., </w:t>
      </w:r>
      <w:r>
        <w:t>(</w:t>
      </w:r>
      <w:r w:rsidRPr="00D40DFB">
        <w:t>2009</w:t>
      </w:r>
      <w:r>
        <w:t>)</w:t>
      </w:r>
      <w:r w:rsidRPr="00D40DFB">
        <w:t xml:space="preserve">. </w:t>
      </w:r>
      <w:r w:rsidRPr="00D40DFB">
        <w:rPr>
          <w:i/>
        </w:rPr>
        <w:t>The curriculum: Theory and practice</w:t>
      </w:r>
      <w:r w:rsidRPr="00D40DFB">
        <w:t xml:space="preserve">. </w:t>
      </w:r>
      <w:proofErr w:type="gramStart"/>
      <w:r w:rsidRPr="00D40DFB">
        <w:t>Sage.</w:t>
      </w:r>
      <w:proofErr w:type="gramEnd"/>
    </w:p>
    <w:p w:rsidR="00C3566F" w:rsidRDefault="00C3566F" w:rsidP="00B6332A">
      <w:pPr>
        <w:spacing w:line="360" w:lineRule="auto"/>
      </w:pPr>
      <w:r w:rsidRPr="00C3566F">
        <w:t xml:space="preserve">Miller, P.C. and Endo, H., </w:t>
      </w:r>
      <w:r>
        <w:t>(</w:t>
      </w:r>
      <w:r w:rsidRPr="00C3566F">
        <w:t>2004</w:t>
      </w:r>
      <w:r>
        <w:t>)</w:t>
      </w:r>
      <w:r w:rsidRPr="00C3566F">
        <w:t xml:space="preserve">. </w:t>
      </w:r>
      <w:proofErr w:type="gramStart"/>
      <w:r w:rsidRPr="00C3566F">
        <w:t>Understanding and meeting the needs of ESL students.</w:t>
      </w:r>
      <w:proofErr w:type="gramEnd"/>
      <w:r w:rsidRPr="00C3566F">
        <w:t xml:space="preserve"> </w:t>
      </w:r>
      <w:proofErr w:type="gramStart"/>
      <w:r w:rsidRPr="00C3566F">
        <w:rPr>
          <w:i/>
        </w:rPr>
        <w:t xml:space="preserve">Phi Delta </w:t>
      </w:r>
      <w:proofErr w:type="spellStart"/>
      <w:r w:rsidRPr="00C3566F">
        <w:rPr>
          <w:i/>
        </w:rPr>
        <w:t>Kappan</w:t>
      </w:r>
      <w:proofErr w:type="spellEnd"/>
      <w:r w:rsidRPr="00C3566F">
        <w:t>, 85(10), pp.786-791.</w:t>
      </w:r>
      <w:proofErr w:type="gramEnd"/>
    </w:p>
    <w:p w:rsidR="00386AA5" w:rsidRDefault="00386AA5" w:rsidP="00386AA5">
      <w:pPr>
        <w:spacing w:line="360" w:lineRule="auto"/>
      </w:pPr>
      <w:r w:rsidRPr="0028226B">
        <w:t xml:space="preserve">Reece, I. &amp; Walker, S., (2007). </w:t>
      </w:r>
      <w:r w:rsidRPr="0028226B">
        <w:rPr>
          <w:i/>
        </w:rPr>
        <w:t>Teaching, training and learning: A practical guide</w:t>
      </w:r>
      <w:r w:rsidRPr="0028226B">
        <w:t>: Business Education Publishers Ltd.</w:t>
      </w:r>
    </w:p>
    <w:p w:rsidR="00A360D0" w:rsidRDefault="00A360D0" w:rsidP="00386AA5">
      <w:pPr>
        <w:spacing w:line="360" w:lineRule="auto"/>
      </w:pPr>
      <w:proofErr w:type="gramStart"/>
      <w:r>
        <w:t>Speck, C. (2014).</w:t>
      </w:r>
      <w:proofErr w:type="gramEnd"/>
      <w:r>
        <w:t xml:space="preserve"> </w:t>
      </w:r>
      <w:r w:rsidRPr="00A360D0">
        <w:rPr>
          <w:i/>
        </w:rPr>
        <w:t>ESOL teaching tips</w:t>
      </w:r>
      <w:r>
        <w:t xml:space="preserve">. Macmillan Publishers LTD. Available at: </w:t>
      </w:r>
      <w:r w:rsidRPr="00A360D0">
        <w:t>http://www.onestopenglish.com/esol/esol-support/teaching-tips/#comments</w:t>
      </w:r>
      <w:r>
        <w:t xml:space="preserve"> (Accessed: 27 February 2018). </w:t>
      </w:r>
    </w:p>
    <w:p w:rsidR="00787998" w:rsidRDefault="00787998" w:rsidP="00B6332A">
      <w:pPr>
        <w:spacing w:line="360" w:lineRule="auto"/>
      </w:pPr>
      <w:proofErr w:type="gramStart"/>
      <w:r>
        <w:t>Steeds, A., (2001).</w:t>
      </w:r>
      <w:proofErr w:type="gramEnd"/>
      <w:r>
        <w:t xml:space="preserve"> </w:t>
      </w:r>
      <w:proofErr w:type="gramStart"/>
      <w:r w:rsidR="004A2CC1">
        <w:t>Adult ESOL core curriculum.</w:t>
      </w:r>
      <w:proofErr w:type="gramEnd"/>
      <w:r w:rsidR="004A2CC1">
        <w:t xml:space="preserve"> </w:t>
      </w:r>
      <w:proofErr w:type="gramStart"/>
      <w:r w:rsidR="004A2CC1" w:rsidRPr="004A2CC1">
        <w:rPr>
          <w:i/>
        </w:rPr>
        <w:t>Basic Skil</w:t>
      </w:r>
      <w:r w:rsidR="004A2CC1">
        <w:rPr>
          <w:i/>
        </w:rPr>
        <w:t xml:space="preserve">ls Agency on behalf of the </w:t>
      </w:r>
      <w:proofErr w:type="spellStart"/>
      <w:r w:rsidR="004A2CC1">
        <w:rPr>
          <w:i/>
        </w:rPr>
        <w:t>DfES</w:t>
      </w:r>
      <w:proofErr w:type="spellEnd"/>
      <w:r w:rsidR="004A2CC1">
        <w:rPr>
          <w:i/>
        </w:rPr>
        <w:t>.</w:t>
      </w:r>
      <w:proofErr w:type="gramEnd"/>
      <w:r w:rsidR="004A2CC1">
        <w:rPr>
          <w:i/>
        </w:rPr>
        <w:t xml:space="preserve"> </w:t>
      </w:r>
      <w:r w:rsidR="004A2CC1">
        <w:t xml:space="preserve">Available at: </w:t>
      </w:r>
      <w:r w:rsidR="004A2CC1" w:rsidRPr="004A2CC1">
        <w:t>https://cdn.cityandguilds.com/productdocuments/skills_for_work_and_life/english_mathematics_and_ict_skills/4692/centre_documents/adult_esol_core_curriculum_v1.pdf</w:t>
      </w:r>
      <w:r w:rsidR="004A2CC1">
        <w:t xml:space="preserve"> (Accessed 21 February 2018).  </w:t>
      </w:r>
    </w:p>
    <w:p w:rsidR="007C564E" w:rsidRPr="004A2CC1" w:rsidRDefault="007C564E" w:rsidP="00B6332A">
      <w:pPr>
        <w:spacing w:line="360" w:lineRule="auto"/>
      </w:pPr>
      <w:proofErr w:type="gramStart"/>
      <w:r>
        <w:t>Pearson, (2017).</w:t>
      </w:r>
      <w:proofErr w:type="gramEnd"/>
      <w:r>
        <w:t xml:space="preserve"> </w:t>
      </w:r>
      <w:proofErr w:type="gramStart"/>
      <w:r w:rsidR="00BB76DF">
        <w:t>Pearson Edexcel Awards and Certificates in ESOL Skills for Life Specification.</w:t>
      </w:r>
      <w:proofErr w:type="gramEnd"/>
      <w:r w:rsidR="00BB76DF" w:rsidRPr="00BB76DF">
        <w:t xml:space="preserve"> </w:t>
      </w:r>
      <w:r w:rsidR="00BB76DF" w:rsidRPr="00BB76DF">
        <w:rPr>
          <w:i/>
        </w:rPr>
        <w:t>Pearson Education Limited</w:t>
      </w:r>
      <w:r w:rsidR="00BB76DF">
        <w:t xml:space="preserve">. (2). Available at: </w:t>
      </w:r>
      <w:r w:rsidR="00BB76DF" w:rsidRPr="00BB76DF">
        <w:t>https://qualifications.pearson.com/content/dam/pdf/ESOL/Entry-1/2014/Specification-and-sample-assessments/Psn_Edxl_Awd_Cert_ESOL_SFL_Iss2_V2.pdf</w:t>
      </w:r>
      <w:r w:rsidR="00BB76DF">
        <w:t xml:space="preserve"> (Accessed 21 February 2018). </w:t>
      </w:r>
    </w:p>
    <w:p w:rsidR="00C462E8" w:rsidRPr="00C462E8" w:rsidRDefault="00C462E8" w:rsidP="00B6332A">
      <w:pPr>
        <w:spacing w:line="360" w:lineRule="auto"/>
      </w:pPr>
      <w:proofErr w:type="spellStart"/>
      <w:r w:rsidRPr="00C462E8">
        <w:t>Wette</w:t>
      </w:r>
      <w:proofErr w:type="spellEnd"/>
      <w:r w:rsidRPr="00C462E8">
        <w:t xml:space="preserve">, R., </w:t>
      </w:r>
      <w:r w:rsidR="00A56959">
        <w:t>(</w:t>
      </w:r>
      <w:r w:rsidRPr="00C462E8">
        <w:t>2010</w:t>
      </w:r>
      <w:r w:rsidR="00A56959">
        <w:t>)</w:t>
      </w:r>
      <w:r w:rsidRPr="00C462E8">
        <w:t xml:space="preserve">. </w:t>
      </w:r>
      <w:proofErr w:type="gramStart"/>
      <w:r w:rsidRPr="00C462E8">
        <w:t>Product–process distinctions in ELT curriculum theory and practice.</w:t>
      </w:r>
      <w:proofErr w:type="gramEnd"/>
      <w:r w:rsidRPr="00C462E8">
        <w:t xml:space="preserve"> </w:t>
      </w:r>
      <w:proofErr w:type="gramStart"/>
      <w:r w:rsidRPr="00C462E8">
        <w:rPr>
          <w:i/>
        </w:rPr>
        <w:t>ELT journal</w:t>
      </w:r>
      <w:r w:rsidRPr="00C462E8">
        <w:t>, 65(2), pp.136-144.</w:t>
      </w:r>
      <w:proofErr w:type="gramEnd"/>
    </w:p>
    <w:p w:rsidR="00E57E6C" w:rsidRPr="00FB2C44" w:rsidRDefault="00E57E6C" w:rsidP="004646E8">
      <w:pPr>
        <w:spacing w:line="360" w:lineRule="auto"/>
        <w:rPr>
          <w:i/>
        </w:rPr>
      </w:pPr>
    </w:p>
    <w:p w:rsidR="007217DC" w:rsidRPr="00D1747B" w:rsidRDefault="007217DC" w:rsidP="004646E8">
      <w:pPr>
        <w:spacing w:line="360" w:lineRule="auto"/>
      </w:pPr>
    </w:p>
    <w:sectPr w:rsidR="007217DC" w:rsidRPr="00D1747B" w:rsidSect="00C823D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5B4E" w:rsidRDefault="00C65B4E" w:rsidP="001D5A56">
      <w:pPr>
        <w:spacing w:after="0" w:line="240" w:lineRule="auto"/>
      </w:pPr>
      <w:r>
        <w:separator/>
      </w:r>
    </w:p>
  </w:endnote>
  <w:endnote w:type="continuationSeparator" w:id="0">
    <w:p w:rsidR="00C65B4E" w:rsidRDefault="00C65B4E" w:rsidP="001D5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4063497"/>
      <w:docPartObj>
        <w:docPartGallery w:val="Page Numbers (Bottom of Page)"/>
        <w:docPartUnique/>
      </w:docPartObj>
    </w:sdtPr>
    <w:sdtEndPr>
      <w:rPr>
        <w:noProof/>
      </w:rPr>
    </w:sdtEndPr>
    <w:sdtContent>
      <w:p w:rsidR="004509FF" w:rsidRDefault="004509FF">
        <w:pPr>
          <w:pStyle w:val="Footer"/>
          <w:jc w:val="right"/>
        </w:pPr>
        <w:r>
          <w:fldChar w:fldCharType="begin"/>
        </w:r>
        <w:r>
          <w:instrText xml:space="preserve"> PAGE   \* MERGEFORMAT </w:instrText>
        </w:r>
        <w:r>
          <w:fldChar w:fldCharType="separate"/>
        </w:r>
        <w:r w:rsidR="00D01860">
          <w:rPr>
            <w:noProof/>
          </w:rPr>
          <w:t>25</w:t>
        </w:r>
        <w:r>
          <w:rPr>
            <w:noProof/>
          </w:rPr>
          <w:fldChar w:fldCharType="end"/>
        </w:r>
      </w:p>
    </w:sdtContent>
  </w:sdt>
  <w:p w:rsidR="004509FF" w:rsidRDefault="004509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5B4E" w:rsidRDefault="00C65B4E" w:rsidP="001D5A56">
      <w:pPr>
        <w:spacing w:after="0" w:line="240" w:lineRule="auto"/>
      </w:pPr>
      <w:r>
        <w:separator/>
      </w:r>
    </w:p>
  </w:footnote>
  <w:footnote w:type="continuationSeparator" w:id="0">
    <w:p w:rsidR="00C65B4E" w:rsidRDefault="00C65B4E" w:rsidP="001D5A5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09FF" w:rsidRDefault="004509FF">
    <w:pPr>
      <w:pStyle w:val="Header"/>
    </w:pPr>
    <w:r>
      <w:t>P151651</w:t>
    </w:r>
  </w:p>
  <w:p w:rsidR="004509FF" w:rsidRDefault="004509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54D6A"/>
    <w:multiLevelType w:val="hybridMultilevel"/>
    <w:tmpl w:val="4BAEB780"/>
    <w:lvl w:ilvl="0" w:tplc="9702A9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8F6BA6"/>
    <w:multiLevelType w:val="hybridMultilevel"/>
    <w:tmpl w:val="A9BE8A20"/>
    <w:lvl w:ilvl="0" w:tplc="6BEA828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0984042"/>
    <w:multiLevelType w:val="hybridMultilevel"/>
    <w:tmpl w:val="148A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3532D6E"/>
    <w:multiLevelType w:val="hybridMultilevel"/>
    <w:tmpl w:val="2CFC2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5A56"/>
    <w:rsid w:val="0000658F"/>
    <w:rsid w:val="0001092A"/>
    <w:rsid w:val="00010C19"/>
    <w:rsid w:val="000114C8"/>
    <w:rsid w:val="000237C4"/>
    <w:rsid w:val="00027E6D"/>
    <w:rsid w:val="00031D11"/>
    <w:rsid w:val="00032530"/>
    <w:rsid w:val="00034A5A"/>
    <w:rsid w:val="00054FC2"/>
    <w:rsid w:val="0007030D"/>
    <w:rsid w:val="00071D2E"/>
    <w:rsid w:val="00080C41"/>
    <w:rsid w:val="0009604B"/>
    <w:rsid w:val="000A4FFF"/>
    <w:rsid w:val="000B4FC8"/>
    <w:rsid w:val="000B57ED"/>
    <w:rsid w:val="000C4680"/>
    <w:rsid w:val="000D24C8"/>
    <w:rsid w:val="000D4030"/>
    <w:rsid w:val="000E23D6"/>
    <w:rsid w:val="000E77CC"/>
    <w:rsid w:val="000E7E6A"/>
    <w:rsid w:val="000F13FF"/>
    <w:rsid w:val="000F412D"/>
    <w:rsid w:val="001015AD"/>
    <w:rsid w:val="00105040"/>
    <w:rsid w:val="001113BC"/>
    <w:rsid w:val="001128E5"/>
    <w:rsid w:val="00113908"/>
    <w:rsid w:val="00115B18"/>
    <w:rsid w:val="001200CF"/>
    <w:rsid w:val="001225A0"/>
    <w:rsid w:val="0012735F"/>
    <w:rsid w:val="001374D3"/>
    <w:rsid w:val="0015008B"/>
    <w:rsid w:val="0015020C"/>
    <w:rsid w:val="00155C23"/>
    <w:rsid w:val="00156E9C"/>
    <w:rsid w:val="0017326D"/>
    <w:rsid w:val="00173B7C"/>
    <w:rsid w:val="00186693"/>
    <w:rsid w:val="00186B53"/>
    <w:rsid w:val="001905B2"/>
    <w:rsid w:val="00191AA4"/>
    <w:rsid w:val="00193577"/>
    <w:rsid w:val="001959A2"/>
    <w:rsid w:val="0019623F"/>
    <w:rsid w:val="001D067A"/>
    <w:rsid w:val="001D0737"/>
    <w:rsid w:val="001D0766"/>
    <w:rsid w:val="001D5A56"/>
    <w:rsid w:val="001D7781"/>
    <w:rsid w:val="001E1239"/>
    <w:rsid w:val="001E59C6"/>
    <w:rsid w:val="001E6230"/>
    <w:rsid w:val="001F185F"/>
    <w:rsid w:val="001F1F56"/>
    <w:rsid w:val="001F7FCD"/>
    <w:rsid w:val="00203A4B"/>
    <w:rsid w:val="002160F6"/>
    <w:rsid w:val="002171FB"/>
    <w:rsid w:val="00217D5D"/>
    <w:rsid w:val="00223AD0"/>
    <w:rsid w:val="00224273"/>
    <w:rsid w:val="00233019"/>
    <w:rsid w:val="00236A38"/>
    <w:rsid w:val="00245528"/>
    <w:rsid w:val="00263CF6"/>
    <w:rsid w:val="00266825"/>
    <w:rsid w:val="002707CD"/>
    <w:rsid w:val="002732B0"/>
    <w:rsid w:val="00273FBE"/>
    <w:rsid w:val="0028226B"/>
    <w:rsid w:val="00282FBA"/>
    <w:rsid w:val="002C6B8E"/>
    <w:rsid w:val="002D4616"/>
    <w:rsid w:val="002D7355"/>
    <w:rsid w:val="002E12EC"/>
    <w:rsid w:val="002E33C8"/>
    <w:rsid w:val="002E7DD7"/>
    <w:rsid w:val="002F0E50"/>
    <w:rsid w:val="002F25D4"/>
    <w:rsid w:val="00303DFE"/>
    <w:rsid w:val="00304D8B"/>
    <w:rsid w:val="00306675"/>
    <w:rsid w:val="00310B85"/>
    <w:rsid w:val="00313A01"/>
    <w:rsid w:val="003201F6"/>
    <w:rsid w:val="00322616"/>
    <w:rsid w:val="003226ED"/>
    <w:rsid w:val="003239D1"/>
    <w:rsid w:val="0035327B"/>
    <w:rsid w:val="00353D90"/>
    <w:rsid w:val="003640C5"/>
    <w:rsid w:val="00365CA2"/>
    <w:rsid w:val="00386AA5"/>
    <w:rsid w:val="00396477"/>
    <w:rsid w:val="003A1C58"/>
    <w:rsid w:val="003A67DD"/>
    <w:rsid w:val="003B11DC"/>
    <w:rsid w:val="003B2902"/>
    <w:rsid w:val="003C15A0"/>
    <w:rsid w:val="003C1A6F"/>
    <w:rsid w:val="003E195A"/>
    <w:rsid w:val="003E724C"/>
    <w:rsid w:val="003F7E6E"/>
    <w:rsid w:val="00403B53"/>
    <w:rsid w:val="004134C3"/>
    <w:rsid w:val="0041546C"/>
    <w:rsid w:val="0042085D"/>
    <w:rsid w:val="00425986"/>
    <w:rsid w:val="004301A5"/>
    <w:rsid w:val="00433FAE"/>
    <w:rsid w:val="0044261B"/>
    <w:rsid w:val="004430B8"/>
    <w:rsid w:val="004509FF"/>
    <w:rsid w:val="00451258"/>
    <w:rsid w:val="0045509C"/>
    <w:rsid w:val="004646E8"/>
    <w:rsid w:val="00466CCF"/>
    <w:rsid w:val="00474037"/>
    <w:rsid w:val="00477879"/>
    <w:rsid w:val="00477902"/>
    <w:rsid w:val="00491098"/>
    <w:rsid w:val="004948E6"/>
    <w:rsid w:val="004A0055"/>
    <w:rsid w:val="004A06D8"/>
    <w:rsid w:val="004A09A9"/>
    <w:rsid w:val="004A18CC"/>
    <w:rsid w:val="004A2CC1"/>
    <w:rsid w:val="004A481C"/>
    <w:rsid w:val="004A497F"/>
    <w:rsid w:val="004A5FC8"/>
    <w:rsid w:val="004B05B6"/>
    <w:rsid w:val="004B2104"/>
    <w:rsid w:val="004B77D5"/>
    <w:rsid w:val="004C2462"/>
    <w:rsid w:val="004C3648"/>
    <w:rsid w:val="004C6CD1"/>
    <w:rsid w:val="004D5BD6"/>
    <w:rsid w:val="004E5CE1"/>
    <w:rsid w:val="004E699E"/>
    <w:rsid w:val="004F0416"/>
    <w:rsid w:val="004F2806"/>
    <w:rsid w:val="004F4141"/>
    <w:rsid w:val="004F7280"/>
    <w:rsid w:val="005024A6"/>
    <w:rsid w:val="0051555A"/>
    <w:rsid w:val="00516C1C"/>
    <w:rsid w:val="00517001"/>
    <w:rsid w:val="0051790A"/>
    <w:rsid w:val="00522295"/>
    <w:rsid w:val="0052573C"/>
    <w:rsid w:val="00527CD7"/>
    <w:rsid w:val="00532BE5"/>
    <w:rsid w:val="005507E8"/>
    <w:rsid w:val="00550A5E"/>
    <w:rsid w:val="00555F41"/>
    <w:rsid w:val="0055646F"/>
    <w:rsid w:val="0056310D"/>
    <w:rsid w:val="005700CD"/>
    <w:rsid w:val="00571C58"/>
    <w:rsid w:val="00573D9F"/>
    <w:rsid w:val="00576BA4"/>
    <w:rsid w:val="005771AB"/>
    <w:rsid w:val="0058081D"/>
    <w:rsid w:val="005923BD"/>
    <w:rsid w:val="00595B19"/>
    <w:rsid w:val="00596778"/>
    <w:rsid w:val="005A0309"/>
    <w:rsid w:val="005A5178"/>
    <w:rsid w:val="005B44A1"/>
    <w:rsid w:val="005D130F"/>
    <w:rsid w:val="005D383C"/>
    <w:rsid w:val="005F3A77"/>
    <w:rsid w:val="005F658A"/>
    <w:rsid w:val="0060373B"/>
    <w:rsid w:val="006057F6"/>
    <w:rsid w:val="00607EBA"/>
    <w:rsid w:val="00616B2A"/>
    <w:rsid w:val="00620FE2"/>
    <w:rsid w:val="006227E4"/>
    <w:rsid w:val="00623A0C"/>
    <w:rsid w:val="00631681"/>
    <w:rsid w:val="00631E51"/>
    <w:rsid w:val="0063587E"/>
    <w:rsid w:val="006413A9"/>
    <w:rsid w:val="00646420"/>
    <w:rsid w:val="006546BF"/>
    <w:rsid w:val="00662F45"/>
    <w:rsid w:val="006703B5"/>
    <w:rsid w:val="006711F1"/>
    <w:rsid w:val="006730B5"/>
    <w:rsid w:val="00673F2D"/>
    <w:rsid w:val="00675D24"/>
    <w:rsid w:val="00677224"/>
    <w:rsid w:val="00680D8E"/>
    <w:rsid w:val="006A0B69"/>
    <w:rsid w:val="006A1BD8"/>
    <w:rsid w:val="006A29BF"/>
    <w:rsid w:val="006B41FC"/>
    <w:rsid w:val="006D6A1C"/>
    <w:rsid w:val="006F2042"/>
    <w:rsid w:val="00704D96"/>
    <w:rsid w:val="007139A7"/>
    <w:rsid w:val="007217DC"/>
    <w:rsid w:val="0072768E"/>
    <w:rsid w:val="00734189"/>
    <w:rsid w:val="00736572"/>
    <w:rsid w:val="007518F9"/>
    <w:rsid w:val="00754B25"/>
    <w:rsid w:val="007570A7"/>
    <w:rsid w:val="00760F97"/>
    <w:rsid w:val="0076336F"/>
    <w:rsid w:val="007679F1"/>
    <w:rsid w:val="00772C0C"/>
    <w:rsid w:val="007765C7"/>
    <w:rsid w:val="00781DF6"/>
    <w:rsid w:val="00787998"/>
    <w:rsid w:val="00787D8A"/>
    <w:rsid w:val="007908B3"/>
    <w:rsid w:val="0079297A"/>
    <w:rsid w:val="00793530"/>
    <w:rsid w:val="00796494"/>
    <w:rsid w:val="00797C26"/>
    <w:rsid w:val="007A0150"/>
    <w:rsid w:val="007A467A"/>
    <w:rsid w:val="007A60BF"/>
    <w:rsid w:val="007B0D9A"/>
    <w:rsid w:val="007B5841"/>
    <w:rsid w:val="007B61AB"/>
    <w:rsid w:val="007C3158"/>
    <w:rsid w:val="007C48F7"/>
    <w:rsid w:val="007C564E"/>
    <w:rsid w:val="007C5B17"/>
    <w:rsid w:val="007C66A0"/>
    <w:rsid w:val="007C6AF6"/>
    <w:rsid w:val="007D06D7"/>
    <w:rsid w:val="007F11C3"/>
    <w:rsid w:val="007F3A32"/>
    <w:rsid w:val="007F68FE"/>
    <w:rsid w:val="00800DFB"/>
    <w:rsid w:val="00806C56"/>
    <w:rsid w:val="0081120A"/>
    <w:rsid w:val="00811393"/>
    <w:rsid w:val="00811C34"/>
    <w:rsid w:val="008127E4"/>
    <w:rsid w:val="008208E6"/>
    <w:rsid w:val="0082603A"/>
    <w:rsid w:val="00832527"/>
    <w:rsid w:val="00835065"/>
    <w:rsid w:val="008373CA"/>
    <w:rsid w:val="008409C4"/>
    <w:rsid w:val="00841F0A"/>
    <w:rsid w:val="0085790A"/>
    <w:rsid w:val="00857B14"/>
    <w:rsid w:val="00881BDC"/>
    <w:rsid w:val="00882032"/>
    <w:rsid w:val="00891698"/>
    <w:rsid w:val="00894B5A"/>
    <w:rsid w:val="008953E5"/>
    <w:rsid w:val="0089791C"/>
    <w:rsid w:val="00897CE2"/>
    <w:rsid w:val="008A1913"/>
    <w:rsid w:val="008A245F"/>
    <w:rsid w:val="008A3FA8"/>
    <w:rsid w:val="008B06FC"/>
    <w:rsid w:val="008C4F43"/>
    <w:rsid w:val="008C506B"/>
    <w:rsid w:val="008C7008"/>
    <w:rsid w:val="008D29B0"/>
    <w:rsid w:val="008D4350"/>
    <w:rsid w:val="008E0BE8"/>
    <w:rsid w:val="008E26DE"/>
    <w:rsid w:val="008E48BD"/>
    <w:rsid w:val="008E6B73"/>
    <w:rsid w:val="008F2745"/>
    <w:rsid w:val="008F5100"/>
    <w:rsid w:val="00902519"/>
    <w:rsid w:val="00906496"/>
    <w:rsid w:val="0090744D"/>
    <w:rsid w:val="00910061"/>
    <w:rsid w:val="00910ABE"/>
    <w:rsid w:val="00922391"/>
    <w:rsid w:val="00923553"/>
    <w:rsid w:val="009270C0"/>
    <w:rsid w:val="0093622E"/>
    <w:rsid w:val="00936BAC"/>
    <w:rsid w:val="00937B98"/>
    <w:rsid w:val="009413F8"/>
    <w:rsid w:val="0095050A"/>
    <w:rsid w:val="009734C5"/>
    <w:rsid w:val="00974352"/>
    <w:rsid w:val="00977611"/>
    <w:rsid w:val="009811BA"/>
    <w:rsid w:val="009857CF"/>
    <w:rsid w:val="009A0BB5"/>
    <w:rsid w:val="009A10C2"/>
    <w:rsid w:val="009A7507"/>
    <w:rsid w:val="009B1389"/>
    <w:rsid w:val="009B49DA"/>
    <w:rsid w:val="009C2A5A"/>
    <w:rsid w:val="009E3196"/>
    <w:rsid w:val="009F021A"/>
    <w:rsid w:val="009F3909"/>
    <w:rsid w:val="009F46CD"/>
    <w:rsid w:val="009F48C2"/>
    <w:rsid w:val="009F51F5"/>
    <w:rsid w:val="009F6D7E"/>
    <w:rsid w:val="00A03704"/>
    <w:rsid w:val="00A05A03"/>
    <w:rsid w:val="00A241E5"/>
    <w:rsid w:val="00A26DC4"/>
    <w:rsid w:val="00A360D0"/>
    <w:rsid w:val="00A36478"/>
    <w:rsid w:val="00A450C9"/>
    <w:rsid w:val="00A47D47"/>
    <w:rsid w:val="00A56959"/>
    <w:rsid w:val="00A63B92"/>
    <w:rsid w:val="00A7590A"/>
    <w:rsid w:val="00A93639"/>
    <w:rsid w:val="00A9787B"/>
    <w:rsid w:val="00AA1C72"/>
    <w:rsid w:val="00AA2903"/>
    <w:rsid w:val="00AC6F56"/>
    <w:rsid w:val="00AD0641"/>
    <w:rsid w:val="00AD3C5D"/>
    <w:rsid w:val="00AD55EA"/>
    <w:rsid w:val="00AF5D0C"/>
    <w:rsid w:val="00AF7C33"/>
    <w:rsid w:val="00B02313"/>
    <w:rsid w:val="00B07F60"/>
    <w:rsid w:val="00B25974"/>
    <w:rsid w:val="00B26C94"/>
    <w:rsid w:val="00B30921"/>
    <w:rsid w:val="00B30953"/>
    <w:rsid w:val="00B32692"/>
    <w:rsid w:val="00B40A00"/>
    <w:rsid w:val="00B5452C"/>
    <w:rsid w:val="00B61FEC"/>
    <w:rsid w:val="00B6332A"/>
    <w:rsid w:val="00B648D6"/>
    <w:rsid w:val="00B75C19"/>
    <w:rsid w:val="00B8275E"/>
    <w:rsid w:val="00B847E8"/>
    <w:rsid w:val="00B92DB1"/>
    <w:rsid w:val="00BA49DD"/>
    <w:rsid w:val="00BB0E44"/>
    <w:rsid w:val="00BB3329"/>
    <w:rsid w:val="00BB6013"/>
    <w:rsid w:val="00BB76DF"/>
    <w:rsid w:val="00BD649E"/>
    <w:rsid w:val="00BE3621"/>
    <w:rsid w:val="00BE6646"/>
    <w:rsid w:val="00C02ED7"/>
    <w:rsid w:val="00C03ABB"/>
    <w:rsid w:val="00C11A1E"/>
    <w:rsid w:val="00C1266B"/>
    <w:rsid w:val="00C15D5E"/>
    <w:rsid w:val="00C203CF"/>
    <w:rsid w:val="00C210BD"/>
    <w:rsid w:val="00C258B1"/>
    <w:rsid w:val="00C30888"/>
    <w:rsid w:val="00C30979"/>
    <w:rsid w:val="00C325D6"/>
    <w:rsid w:val="00C3566F"/>
    <w:rsid w:val="00C37C72"/>
    <w:rsid w:val="00C40B31"/>
    <w:rsid w:val="00C412D1"/>
    <w:rsid w:val="00C4205D"/>
    <w:rsid w:val="00C44F53"/>
    <w:rsid w:val="00C462E8"/>
    <w:rsid w:val="00C51883"/>
    <w:rsid w:val="00C55FAD"/>
    <w:rsid w:val="00C57E7F"/>
    <w:rsid w:val="00C624E2"/>
    <w:rsid w:val="00C65B4E"/>
    <w:rsid w:val="00C67254"/>
    <w:rsid w:val="00C75F44"/>
    <w:rsid w:val="00C7628A"/>
    <w:rsid w:val="00C8208A"/>
    <w:rsid w:val="00C823D8"/>
    <w:rsid w:val="00C858BE"/>
    <w:rsid w:val="00C86BF3"/>
    <w:rsid w:val="00C914F5"/>
    <w:rsid w:val="00C96183"/>
    <w:rsid w:val="00CC1EAD"/>
    <w:rsid w:val="00CC7B82"/>
    <w:rsid w:val="00CE08A9"/>
    <w:rsid w:val="00CE5133"/>
    <w:rsid w:val="00CE5C2C"/>
    <w:rsid w:val="00CF1698"/>
    <w:rsid w:val="00D00388"/>
    <w:rsid w:val="00D01860"/>
    <w:rsid w:val="00D10F97"/>
    <w:rsid w:val="00D1747B"/>
    <w:rsid w:val="00D23FD6"/>
    <w:rsid w:val="00D24DC0"/>
    <w:rsid w:val="00D25611"/>
    <w:rsid w:val="00D359CE"/>
    <w:rsid w:val="00D36ED3"/>
    <w:rsid w:val="00D371EA"/>
    <w:rsid w:val="00D40DFB"/>
    <w:rsid w:val="00D414AE"/>
    <w:rsid w:val="00D423ED"/>
    <w:rsid w:val="00D47E66"/>
    <w:rsid w:val="00D51E16"/>
    <w:rsid w:val="00D52E67"/>
    <w:rsid w:val="00D54F58"/>
    <w:rsid w:val="00D62EC8"/>
    <w:rsid w:val="00D64597"/>
    <w:rsid w:val="00D65509"/>
    <w:rsid w:val="00D65808"/>
    <w:rsid w:val="00D87FC9"/>
    <w:rsid w:val="00D92F63"/>
    <w:rsid w:val="00DB3C40"/>
    <w:rsid w:val="00DC0697"/>
    <w:rsid w:val="00DC2DCA"/>
    <w:rsid w:val="00DC5E2A"/>
    <w:rsid w:val="00DD5016"/>
    <w:rsid w:val="00DD75C9"/>
    <w:rsid w:val="00DD7A15"/>
    <w:rsid w:val="00DF0519"/>
    <w:rsid w:val="00DF2FFA"/>
    <w:rsid w:val="00E13413"/>
    <w:rsid w:val="00E15ADA"/>
    <w:rsid w:val="00E17870"/>
    <w:rsid w:val="00E30E45"/>
    <w:rsid w:val="00E370A3"/>
    <w:rsid w:val="00E46C88"/>
    <w:rsid w:val="00E51107"/>
    <w:rsid w:val="00E550F7"/>
    <w:rsid w:val="00E57E6C"/>
    <w:rsid w:val="00E60191"/>
    <w:rsid w:val="00E61978"/>
    <w:rsid w:val="00E632CF"/>
    <w:rsid w:val="00EA2DB9"/>
    <w:rsid w:val="00EA4A4C"/>
    <w:rsid w:val="00ED074B"/>
    <w:rsid w:val="00EE1651"/>
    <w:rsid w:val="00EE60A8"/>
    <w:rsid w:val="00EE654B"/>
    <w:rsid w:val="00EF187B"/>
    <w:rsid w:val="00EF569F"/>
    <w:rsid w:val="00EF7644"/>
    <w:rsid w:val="00F00E4B"/>
    <w:rsid w:val="00F04270"/>
    <w:rsid w:val="00F05CDB"/>
    <w:rsid w:val="00F1058D"/>
    <w:rsid w:val="00F2579C"/>
    <w:rsid w:val="00F324BF"/>
    <w:rsid w:val="00F34A71"/>
    <w:rsid w:val="00F36903"/>
    <w:rsid w:val="00F446B2"/>
    <w:rsid w:val="00F512AC"/>
    <w:rsid w:val="00F53656"/>
    <w:rsid w:val="00F8285C"/>
    <w:rsid w:val="00F86C80"/>
    <w:rsid w:val="00F87D2C"/>
    <w:rsid w:val="00FA595D"/>
    <w:rsid w:val="00FB2C44"/>
    <w:rsid w:val="00FC2981"/>
    <w:rsid w:val="00FC3A2C"/>
    <w:rsid w:val="00FC48A0"/>
    <w:rsid w:val="00FD6DA2"/>
    <w:rsid w:val="00FE0388"/>
    <w:rsid w:val="00FE7E23"/>
    <w:rsid w:val="00FF4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23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A56"/>
  </w:style>
  <w:style w:type="paragraph" w:styleId="Footer">
    <w:name w:val="footer"/>
    <w:basedOn w:val="Normal"/>
    <w:link w:val="FooterChar"/>
    <w:uiPriority w:val="99"/>
    <w:unhideWhenUsed/>
    <w:rsid w:val="001D5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A56"/>
  </w:style>
  <w:style w:type="paragraph" w:styleId="BalloonText">
    <w:name w:val="Balloon Text"/>
    <w:basedOn w:val="Normal"/>
    <w:link w:val="BalloonTextChar"/>
    <w:uiPriority w:val="99"/>
    <w:semiHidden/>
    <w:unhideWhenUsed/>
    <w:rsid w:val="001D5A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A56"/>
    <w:rPr>
      <w:rFonts w:ascii="Tahoma" w:hAnsi="Tahoma" w:cs="Tahoma"/>
      <w:sz w:val="16"/>
      <w:szCs w:val="16"/>
    </w:rPr>
  </w:style>
  <w:style w:type="paragraph" w:styleId="ListParagraph">
    <w:name w:val="List Paragraph"/>
    <w:basedOn w:val="Normal"/>
    <w:uiPriority w:val="34"/>
    <w:qFormat/>
    <w:rsid w:val="00704D96"/>
    <w:pPr>
      <w:ind w:left="720"/>
      <w:contextualSpacing/>
    </w:pPr>
  </w:style>
  <w:style w:type="character" w:styleId="Hyperlink">
    <w:name w:val="Hyperlink"/>
    <w:basedOn w:val="DefaultParagraphFont"/>
    <w:uiPriority w:val="99"/>
    <w:unhideWhenUsed/>
    <w:rsid w:val="00DC0697"/>
    <w:rPr>
      <w:color w:val="0000FF" w:themeColor="hyperlink"/>
      <w:u w:val="single"/>
    </w:rPr>
  </w:style>
  <w:style w:type="table" w:styleId="TableGrid">
    <w:name w:val="Table Grid"/>
    <w:basedOn w:val="TableNormal"/>
    <w:uiPriority w:val="59"/>
    <w:rsid w:val="002E12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191AA4"/>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23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A56"/>
  </w:style>
  <w:style w:type="paragraph" w:styleId="Footer">
    <w:name w:val="footer"/>
    <w:basedOn w:val="Normal"/>
    <w:link w:val="FooterChar"/>
    <w:uiPriority w:val="99"/>
    <w:unhideWhenUsed/>
    <w:rsid w:val="001D5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A56"/>
  </w:style>
  <w:style w:type="paragraph" w:styleId="BalloonText">
    <w:name w:val="Balloon Text"/>
    <w:basedOn w:val="Normal"/>
    <w:link w:val="BalloonTextChar"/>
    <w:uiPriority w:val="99"/>
    <w:semiHidden/>
    <w:unhideWhenUsed/>
    <w:rsid w:val="001D5A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A56"/>
    <w:rPr>
      <w:rFonts w:ascii="Tahoma" w:hAnsi="Tahoma" w:cs="Tahoma"/>
      <w:sz w:val="16"/>
      <w:szCs w:val="16"/>
    </w:rPr>
  </w:style>
  <w:style w:type="paragraph" w:styleId="ListParagraph">
    <w:name w:val="List Paragraph"/>
    <w:basedOn w:val="Normal"/>
    <w:uiPriority w:val="34"/>
    <w:qFormat/>
    <w:rsid w:val="00704D96"/>
    <w:pPr>
      <w:ind w:left="720"/>
      <w:contextualSpacing/>
    </w:pPr>
  </w:style>
  <w:style w:type="character" w:styleId="Hyperlink">
    <w:name w:val="Hyperlink"/>
    <w:basedOn w:val="DefaultParagraphFont"/>
    <w:uiPriority w:val="99"/>
    <w:unhideWhenUsed/>
    <w:rsid w:val="00DC0697"/>
    <w:rPr>
      <w:color w:val="0000FF" w:themeColor="hyperlink"/>
      <w:u w:val="single"/>
    </w:rPr>
  </w:style>
  <w:style w:type="table" w:styleId="TableGrid">
    <w:name w:val="Table Grid"/>
    <w:basedOn w:val="TableNormal"/>
    <w:uiPriority w:val="59"/>
    <w:rsid w:val="002E12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191A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2388329">
      <w:bodyDiv w:val="1"/>
      <w:marLeft w:val="0"/>
      <w:marRight w:val="0"/>
      <w:marTop w:val="0"/>
      <w:marBottom w:val="0"/>
      <w:divBdr>
        <w:top w:val="none" w:sz="0" w:space="0" w:color="auto"/>
        <w:left w:val="none" w:sz="0" w:space="0" w:color="auto"/>
        <w:bottom w:val="none" w:sz="0" w:space="0" w:color="auto"/>
        <w:right w:val="none" w:sz="0" w:space="0" w:color="auto"/>
      </w:divBdr>
      <w:divsChild>
        <w:div w:id="822235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D65D18-F63B-468A-84CC-26F1DD898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27510</TotalTime>
  <Pages>25</Pages>
  <Words>7053</Words>
  <Characters>40208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Matt-B</dc:creator>
  <cp:lastModifiedBy>Matt-B</cp:lastModifiedBy>
  <cp:revision>339</cp:revision>
  <dcterms:created xsi:type="dcterms:W3CDTF">2018-01-22T11:26:00Z</dcterms:created>
  <dcterms:modified xsi:type="dcterms:W3CDTF">2018-02-28T15:32:00Z</dcterms:modified>
</cp:coreProperties>
</file>