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ED0FC" w14:textId="0FC91B2E" w:rsidR="00A5047E" w:rsidRDefault="00A5047E">
      <w:pPr>
        <w:rPr>
          <w:rFonts w:asciiTheme="majorHAnsi" w:hAnsiTheme="majorHAnsi" w:cstheme="majorHAnsi"/>
          <w:i/>
          <w:iCs/>
          <w:sz w:val="40"/>
          <w:szCs w:val="40"/>
          <w:u w:val="single"/>
        </w:rPr>
      </w:pPr>
      <w:r w:rsidRPr="00A5047E">
        <w:rPr>
          <w:rFonts w:asciiTheme="majorHAnsi" w:hAnsiTheme="majorHAnsi" w:cstheme="majorHAnsi"/>
          <w:i/>
          <w:iCs/>
          <w:sz w:val="40"/>
          <w:szCs w:val="40"/>
          <w:u w:val="single"/>
        </w:rPr>
        <w:t>Leadership and Management Theory and Practice</w:t>
      </w:r>
    </w:p>
    <w:p w14:paraId="54557EC4" w14:textId="77777777" w:rsidR="00D05BD5" w:rsidRDefault="00D05BD5">
      <w:pPr>
        <w:rPr>
          <w:rFonts w:asciiTheme="majorHAnsi" w:hAnsiTheme="majorHAnsi" w:cstheme="majorHAnsi"/>
          <w:i/>
          <w:iCs/>
          <w:sz w:val="40"/>
          <w:szCs w:val="40"/>
          <w:u w:val="single"/>
        </w:rPr>
      </w:pPr>
    </w:p>
    <w:p w14:paraId="3E60E031" w14:textId="4530C899" w:rsidR="00D05BD5" w:rsidRPr="00D05BD5" w:rsidRDefault="00D05BD5">
      <w:pPr>
        <w:rPr>
          <w:rFonts w:asciiTheme="majorHAnsi" w:hAnsiTheme="majorHAnsi" w:cstheme="majorHAnsi"/>
          <w:sz w:val="36"/>
          <w:szCs w:val="36"/>
        </w:rPr>
      </w:pPr>
      <w:r w:rsidRPr="00D05BD5">
        <w:rPr>
          <w:rFonts w:asciiTheme="majorHAnsi" w:hAnsiTheme="majorHAnsi" w:cstheme="majorHAnsi"/>
          <w:sz w:val="36"/>
          <w:szCs w:val="36"/>
        </w:rPr>
        <w:t>Individual Report</w:t>
      </w:r>
    </w:p>
    <w:p w14:paraId="5874A82A" w14:textId="52680AB0" w:rsidR="00645C2C" w:rsidRPr="00B85C52" w:rsidRDefault="00F00E8D">
      <w:pPr>
        <w:rPr>
          <w:rFonts w:asciiTheme="majorHAnsi" w:hAnsiTheme="majorHAnsi" w:cstheme="majorHAnsi"/>
          <w:sz w:val="36"/>
          <w:szCs w:val="36"/>
        </w:rPr>
      </w:pPr>
      <w:r w:rsidRPr="00B85C52">
        <w:rPr>
          <w:rFonts w:asciiTheme="majorHAnsi" w:hAnsiTheme="majorHAnsi" w:cstheme="majorHAnsi"/>
          <w:sz w:val="36"/>
          <w:szCs w:val="36"/>
        </w:rPr>
        <w:t>Student Name     Narcis Nicu Gavril</w:t>
      </w:r>
    </w:p>
    <w:p w14:paraId="37779500" w14:textId="66298F76" w:rsidR="00F00E8D" w:rsidRDefault="00B85C52">
      <w:pPr>
        <w:rPr>
          <w:rFonts w:asciiTheme="majorHAnsi" w:hAnsiTheme="majorHAnsi" w:cstheme="majorHAnsi"/>
          <w:sz w:val="36"/>
          <w:szCs w:val="36"/>
        </w:rPr>
      </w:pPr>
      <w:r w:rsidRPr="00B85C52">
        <w:rPr>
          <w:rFonts w:asciiTheme="majorHAnsi" w:hAnsiTheme="majorHAnsi" w:cstheme="majorHAnsi"/>
          <w:sz w:val="36"/>
          <w:szCs w:val="36"/>
        </w:rPr>
        <w:t xml:space="preserve">       </w:t>
      </w:r>
      <w:r w:rsidR="00F00E8D" w:rsidRPr="00B85C52">
        <w:rPr>
          <w:rFonts w:asciiTheme="majorHAnsi" w:hAnsiTheme="majorHAnsi" w:cstheme="majorHAnsi"/>
          <w:sz w:val="36"/>
          <w:szCs w:val="36"/>
        </w:rPr>
        <w:t>Student ID            2022007</w:t>
      </w:r>
    </w:p>
    <w:p w14:paraId="5C3B723F" w14:textId="77777777" w:rsidR="005D2556" w:rsidRDefault="005D2556">
      <w:pPr>
        <w:rPr>
          <w:rFonts w:asciiTheme="majorHAnsi" w:hAnsiTheme="majorHAnsi" w:cstheme="majorHAnsi"/>
          <w:sz w:val="36"/>
          <w:szCs w:val="36"/>
        </w:rPr>
      </w:pPr>
    </w:p>
    <w:p w14:paraId="5819A21D" w14:textId="52327CBF" w:rsidR="00D30011" w:rsidRPr="00084726" w:rsidRDefault="00D30011" w:rsidP="00084726">
      <w:pPr>
        <w:rPr>
          <w:rFonts w:asciiTheme="majorHAnsi" w:hAnsiTheme="majorHAnsi" w:cstheme="majorHAnsi"/>
          <w:b/>
          <w:bCs/>
          <w:i/>
          <w:iCs/>
          <w:sz w:val="32"/>
          <w:szCs w:val="32"/>
          <w:u w:val="single"/>
        </w:rPr>
      </w:pPr>
      <w:r w:rsidRPr="00084726">
        <w:rPr>
          <w:rFonts w:asciiTheme="majorHAnsi" w:hAnsiTheme="majorHAnsi" w:cstheme="majorHAnsi"/>
          <w:b/>
          <w:bCs/>
          <w:i/>
          <w:iCs/>
          <w:sz w:val="32"/>
          <w:szCs w:val="32"/>
          <w:u w:val="single"/>
        </w:rPr>
        <w:t xml:space="preserve">Lessons Learned from Welch's Leadership </w:t>
      </w:r>
    </w:p>
    <w:p w14:paraId="662123E1" w14:textId="77777777" w:rsidR="0090325F" w:rsidRPr="0090325F" w:rsidRDefault="0090325F" w:rsidP="00C046E9">
      <w:pPr>
        <w:jc w:val="center"/>
        <w:rPr>
          <w:rFonts w:asciiTheme="majorHAnsi" w:hAnsiTheme="majorHAnsi" w:cstheme="majorHAnsi"/>
          <w:b/>
          <w:bCs/>
          <w:i/>
          <w:iCs/>
          <w:sz w:val="32"/>
          <w:szCs w:val="32"/>
          <w:u w:val="single"/>
        </w:rPr>
      </w:pPr>
    </w:p>
    <w:p w14:paraId="74443343" w14:textId="3131BCFC" w:rsidR="00D30011"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Welch's visionary leadership and focus on innovation show the importance of setting aspirational goals and encouraging people.</w:t>
      </w:r>
    </w:p>
    <w:p w14:paraId="09D6E538" w14:textId="62273CDA" w:rsidR="00D30011"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 xml:space="preserve">These lessons apply across </w:t>
      </w:r>
      <w:r w:rsidR="006243F8" w:rsidRPr="00084726">
        <w:rPr>
          <w:rFonts w:asciiTheme="majorHAnsi" w:hAnsiTheme="majorHAnsi" w:cstheme="majorHAnsi"/>
          <w:b/>
          <w:bCs/>
          <w:sz w:val="28"/>
          <w:szCs w:val="28"/>
        </w:rPr>
        <w:t>organisations.</w:t>
      </w:r>
    </w:p>
    <w:p w14:paraId="52464CB7" w14:textId="2C240885" w:rsidR="00D30011"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Performance-driven startups</w:t>
      </w:r>
    </w:p>
    <w:p w14:paraId="26B6F21A" w14:textId="7D67AC55" w:rsidR="00D30011"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Silos and cross-functional collaboration help firms innovate (</w:t>
      </w:r>
      <w:proofErr w:type="spellStart"/>
      <w:r w:rsidRPr="00084726">
        <w:rPr>
          <w:rFonts w:asciiTheme="majorHAnsi" w:hAnsiTheme="majorHAnsi" w:cstheme="majorHAnsi"/>
          <w:b/>
          <w:bCs/>
          <w:sz w:val="28"/>
          <w:szCs w:val="28"/>
        </w:rPr>
        <w:t>Puhan</w:t>
      </w:r>
      <w:proofErr w:type="spellEnd"/>
      <w:r w:rsidRPr="00084726">
        <w:rPr>
          <w:rFonts w:asciiTheme="majorHAnsi" w:hAnsiTheme="majorHAnsi" w:cstheme="majorHAnsi"/>
          <w:b/>
          <w:bCs/>
          <w:sz w:val="28"/>
          <w:szCs w:val="28"/>
        </w:rPr>
        <w:t>, 2019).</w:t>
      </w:r>
    </w:p>
    <w:p w14:paraId="6C34DC79" w14:textId="5F2E9B00" w:rsidR="00D30011"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Long-term success requires continual talent management and growth.</w:t>
      </w:r>
    </w:p>
    <w:p w14:paraId="25F63609" w14:textId="4B0F852C" w:rsidR="00342A97"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 xml:space="preserve">Future executives must apply these skills to continue company growth. Speaker Notes </w:t>
      </w:r>
      <w:r w:rsidR="006243F8" w:rsidRPr="00084726">
        <w:rPr>
          <w:rFonts w:asciiTheme="majorHAnsi" w:hAnsiTheme="majorHAnsi" w:cstheme="majorHAnsi"/>
          <w:b/>
          <w:bCs/>
          <w:sz w:val="28"/>
          <w:szCs w:val="28"/>
        </w:rPr>
        <w:t>Analysing</w:t>
      </w:r>
      <w:r w:rsidRPr="00084726">
        <w:rPr>
          <w:rFonts w:asciiTheme="majorHAnsi" w:hAnsiTheme="majorHAnsi" w:cstheme="majorHAnsi"/>
          <w:b/>
          <w:bCs/>
          <w:sz w:val="28"/>
          <w:szCs w:val="28"/>
        </w:rPr>
        <w:t xml:space="preserve"> GE's Jack Welch taught future leaders. Welch's visionary style and focus on innovation demonstrate the value of leaders establishing lofty goals and motivating their staff. These lessons apply across organisations. Performance-driven cultures help startups, whereas silos and cross-functional cooperation help existing companies innovate (</w:t>
      </w:r>
      <w:proofErr w:type="spellStart"/>
      <w:r w:rsidRPr="00084726">
        <w:rPr>
          <w:rFonts w:asciiTheme="majorHAnsi" w:hAnsiTheme="majorHAnsi" w:cstheme="majorHAnsi"/>
          <w:b/>
          <w:bCs/>
          <w:sz w:val="28"/>
          <w:szCs w:val="28"/>
        </w:rPr>
        <w:t>Puhan</w:t>
      </w:r>
      <w:proofErr w:type="spellEnd"/>
      <w:r w:rsidRPr="00084726">
        <w:rPr>
          <w:rFonts w:asciiTheme="majorHAnsi" w:hAnsiTheme="majorHAnsi" w:cstheme="majorHAnsi"/>
          <w:b/>
          <w:bCs/>
          <w:sz w:val="28"/>
          <w:szCs w:val="28"/>
        </w:rPr>
        <w:t>, 2019). Longterm success depends on constant talent management and growth. Future leaders must adapt and utilise these lessons to lead their companies to sustainable growth.</w:t>
      </w:r>
    </w:p>
    <w:p w14:paraId="1D956FBF" w14:textId="77777777" w:rsidR="004309A2" w:rsidRDefault="004309A2" w:rsidP="00C046E9">
      <w:pPr>
        <w:jc w:val="center"/>
        <w:rPr>
          <w:rFonts w:asciiTheme="majorHAnsi" w:hAnsiTheme="majorHAnsi" w:cstheme="majorHAnsi"/>
          <w:b/>
          <w:bCs/>
          <w:sz w:val="28"/>
          <w:szCs w:val="28"/>
        </w:rPr>
      </w:pPr>
    </w:p>
    <w:p w14:paraId="30057E90" w14:textId="0D4B26CD" w:rsidR="00D30011" w:rsidRDefault="00D30011" w:rsidP="00C046E9">
      <w:pPr>
        <w:rPr>
          <w:rFonts w:asciiTheme="majorHAnsi" w:hAnsiTheme="majorHAnsi" w:cstheme="majorHAnsi"/>
          <w:b/>
          <w:bCs/>
          <w:i/>
          <w:iCs/>
          <w:sz w:val="32"/>
          <w:szCs w:val="32"/>
          <w:u w:val="single"/>
        </w:rPr>
      </w:pPr>
      <w:r w:rsidRPr="00084726">
        <w:rPr>
          <w:rFonts w:asciiTheme="majorHAnsi" w:hAnsiTheme="majorHAnsi" w:cstheme="majorHAnsi"/>
          <w:b/>
          <w:bCs/>
          <w:i/>
          <w:iCs/>
          <w:sz w:val="32"/>
          <w:szCs w:val="32"/>
          <w:u w:val="single"/>
        </w:rPr>
        <w:t>Alternative Leadership Approaches Leadership Alternatives:</w:t>
      </w:r>
    </w:p>
    <w:p w14:paraId="34030B73" w14:textId="77777777" w:rsidR="00C046E9" w:rsidRPr="00084726" w:rsidRDefault="00C046E9" w:rsidP="00C046E9">
      <w:pPr>
        <w:rPr>
          <w:rFonts w:asciiTheme="majorHAnsi" w:hAnsiTheme="majorHAnsi" w:cstheme="majorHAnsi"/>
          <w:b/>
          <w:bCs/>
          <w:i/>
          <w:iCs/>
          <w:sz w:val="32"/>
          <w:szCs w:val="32"/>
          <w:u w:val="single"/>
        </w:rPr>
      </w:pPr>
    </w:p>
    <w:p w14:paraId="55250606" w14:textId="208E07EB" w:rsidR="00D30011"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Servant leadership: Prioritising employee needs and progress.</w:t>
      </w:r>
    </w:p>
    <w:p w14:paraId="237C2272" w14:textId="7B0B0543" w:rsidR="00D30011"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lastRenderedPageBreak/>
        <w:t xml:space="preserve">Transformational leadership: Inspiring transformation and employee loyalty (Purwanto, </w:t>
      </w:r>
      <w:proofErr w:type="spellStart"/>
      <w:r w:rsidRPr="00084726">
        <w:rPr>
          <w:rFonts w:asciiTheme="majorHAnsi" w:hAnsiTheme="majorHAnsi" w:cstheme="majorHAnsi"/>
          <w:b/>
          <w:bCs/>
          <w:sz w:val="28"/>
          <w:szCs w:val="28"/>
        </w:rPr>
        <w:t>Kusumaningsih</w:t>
      </w:r>
      <w:proofErr w:type="spellEnd"/>
      <w:r w:rsidRPr="00084726">
        <w:rPr>
          <w:rFonts w:asciiTheme="majorHAnsi" w:hAnsiTheme="majorHAnsi" w:cstheme="majorHAnsi"/>
          <w:b/>
          <w:bCs/>
          <w:sz w:val="28"/>
          <w:szCs w:val="28"/>
        </w:rPr>
        <w:t xml:space="preserve"> and </w:t>
      </w:r>
      <w:proofErr w:type="spellStart"/>
      <w:r w:rsidRPr="00084726">
        <w:rPr>
          <w:rFonts w:asciiTheme="majorHAnsi" w:hAnsiTheme="majorHAnsi" w:cstheme="majorHAnsi"/>
          <w:b/>
          <w:bCs/>
          <w:sz w:val="28"/>
          <w:szCs w:val="28"/>
        </w:rPr>
        <w:t>Prasetya</w:t>
      </w:r>
      <w:proofErr w:type="spellEnd"/>
      <w:r w:rsidRPr="00084726">
        <w:rPr>
          <w:rFonts w:asciiTheme="majorHAnsi" w:hAnsiTheme="majorHAnsi" w:cstheme="majorHAnsi"/>
          <w:b/>
          <w:bCs/>
          <w:sz w:val="28"/>
          <w:szCs w:val="28"/>
        </w:rPr>
        <w:t>, 2020).</w:t>
      </w:r>
    </w:p>
    <w:p w14:paraId="174160A0" w14:textId="3AA64495" w:rsidR="00342A97"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 xml:space="preserve">Authentic leadership: Self-awareness and sincerity. Speaker Notes Jack Welch's leadership style worked for GE, but there were other options. Servant, transformative, and authentic leadership have different strengths and ideologies. Servant leadership prioritises employee well-being and growth, which may have improved morale and loyalty at GE. Transformational leadership's focus on motivating change and commitment could have boosted organisational innovation and motivation (Purwanto, </w:t>
      </w:r>
      <w:proofErr w:type="spellStart"/>
      <w:r w:rsidRPr="00084726">
        <w:rPr>
          <w:rFonts w:asciiTheme="majorHAnsi" w:hAnsiTheme="majorHAnsi" w:cstheme="majorHAnsi"/>
          <w:b/>
          <w:bCs/>
          <w:sz w:val="28"/>
          <w:szCs w:val="28"/>
        </w:rPr>
        <w:t>Kusumaningsih</w:t>
      </w:r>
      <w:proofErr w:type="spellEnd"/>
      <w:r w:rsidRPr="00084726">
        <w:rPr>
          <w:rFonts w:asciiTheme="majorHAnsi" w:hAnsiTheme="majorHAnsi" w:cstheme="majorHAnsi"/>
          <w:b/>
          <w:bCs/>
          <w:sz w:val="28"/>
          <w:szCs w:val="28"/>
        </w:rPr>
        <w:t xml:space="preserve"> and </w:t>
      </w:r>
      <w:proofErr w:type="spellStart"/>
      <w:r w:rsidRPr="00084726">
        <w:rPr>
          <w:rFonts w:asciiTheme="majorHAnsi" w:hAnsiTheme="majorHAnsi" w:cstheme="majorHAnsi"/>
          <w:b/>
          <w:bCs/>
          <w:sz w:val="28"/>
          <w:szCs w:val="28"/>
        </w:rPr>
        <w:t>Prasetya</w:t>
      </w:r>
      <w:proofErr w:type="spellEnd"/>
      <w:r w:rsidRPr="00084726">
        <w:rPr>
          <w:rFonts w:asciiTheme="majorHAnsi" w:hAnsiTheme="majorHAnsi" w:cstheme="majorHAnsi"/>
          <w:b/>
          <w:bCs/>
          <w:sz w:val="28"/>
          <w:szCs w:val="28"/>
        </w:rPr>
        <w:t>, 2020). Self-aware, real leadership may have improved GE's culture and employee engagement. Each leadership strategy has its own issues and may need adaptations to match GE's context and challenges.</w:t>
      </w:r>
    </w:p>
    <w:p w14:paraId="57A032DF" w14:textId="77777777" w:rsidR="00342A97" w:rsidRDefault="00342A97" w:rsidP="00C046E9">
      <w:pPr>
        <w:jc w:val="center"/>
        <w:rPr>
          <w:rFonts w:asciiTheme="majorHAnsi" w:hAnsiTheme="majorHAnsi" w:cstheme="majorHAnsi"/>
          <w:b/>
          <w:bCs/>
          <w:sz w:val="28"/>
          <w:szCs w:val="28"/>
        </w:rPr>
      </w:pPr>
    </w:p>
    <w:p w14:paraId="44D9019B" w14:textId="0E0B7C80" w:rsidR="00D30011" w:rsidRPr="00084726" w:rsidRDefault="00D30011" w:rsidP="00C046E9">
      <w:pPr>
        <w:rPr>
          <w:rFonts w:asciiTheme="majorHAnsi" w:hAnsiTheme="majorHAnsi" w:cstheme="majorHAnsi"/>
          <w:b/>
          <w:bCs/>
          <w:i/>
          <w:iCs/>
          <w:sz w:val="32"/>
          <w:szCs w:val="32"/>
          <w:u w:val="single"/>
        </w:rPr>
      </w:pPr>
      <w:r w:rsidRPr="00084726">
        <w:rPr>
          <w:rFonts w:asciiTheme="majorHAnsi" w:hAnsiTheme="majorHAnsi" w:cstheme="majorHAnsi"/>
          <w:b/>
          <w:bCs/>
          <w:i/>
          <w:iCs/>
          <w:sz w:val="32"/>
          <w:szCs w:val="32"/>
          <w:u w:val="single"/>
        </w:rPr>
        <w:t>Ethical Considerations</w:t>
      </w:r>
    </w:p>
    <w:p w14:paraId="4E92EEA4" w14:textId="171C4BEF" w:rsidR="001A71DA"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Welch's rigorous management may have caused work-life balance issues.</w:t>
      </w:r>
    </w:p>
    <w:p w14:paraId="416F6322" w14:textId="3399D1E9" w:rsidR="001A71DA"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 xml:space="preserve">Rank and Yank may bias employee appraisals. It may have created a cutthroat workplace, harming </w:t>
      </w:r>
      <w:r w:rsidR="001A71DA" w:rsidRPr="00084726">
        <w:rPr>
          <w:rFonts w:asciiTheme="majorHAnsi" w:hAnsiTheme="majorHAnsi" w:cstheme="majorHAnsi"/>
          <w:b/>
          <w:bCs/>
          <w:sz w:val="28"/>
          <w:szCs w:val="28"/>
        </w:rPr>
        <w:t>collaboration,</w:t>
      </w:r>
      <w:r w:rsidRPr="00084726">
        <w:rPr>
          <w:rFonts w:asciiTheme="majorHAnsi" w:hAnsiTheme="majorHAnsi" w:cstheme="majorHAnsi"/>
          <w:b/>
          <w:bCs/>
          <w:sz w:val="28"/>
          <w:szCs w:val="28"/>
        </w:rPr>
        <w:t xml:space="preserve"> and trust (Carbone and Black, 2019).</w:t>
      </w:r>
    </w:p>
    <w:p w14:paraId="4BB3C76D" w14:textId="58EF569D" w:rsidR="001A71DA"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Moral leaders shape company culture.</w:t>
      </w:r>
    </w:p>
    <w:p w14:paraId="15EFBDA1" w14:textId="2F16B96D" w:rsidR="00727D3B"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Ethical leaders boost morale. Long-term ethics determine organisational success. Speaker Notes To understand how Jack Welch's ethics affected GE's culture and stakeholders, examine them. His rigorous leadership may have caused employee stress and work-life balance issues. The Rank and Yank system may be unfair and biased in employee appraisals. It may have created a cutthroat workplace, harming employee collaboration and trust (Carbone and Black, 2019). Ethical leadership shapes company culture and morale. Ethical leaders establish trust and create a positive workplace. A company's reputation and prosperity depend on long-term ethical decision-making.</w:t>
      </w:r>
    </w:p>
    <w:p w14:paraId="7C6E129C" w14:textId="77777777" w:rsidR="00727D3B" w:rsidRDefault="00727D3B" w:rsidP="00C046E9">
      <w:pPr>
        <w:jc w:val="center"/>
        <w:rPr>
          <w:rFonts w:asciiTheme="majorHAnsi" w:hAnsiTheme="majorHAnsi" w:cstheme="majorHAnsi"/>
          <w:b/>
          <w:bCs/>
          <w:sz w:val="28"/>
          <w:szCs w:val="28"/>
        </w:rPr>
      </w:pPr>
    </w:p>
    <w:p w14:paraId="6DF77E85" w14:textId="15D46603" w:rsidR="001A71DA" w:rsidRPr="00084726" w:rsidRDefault="00D30011" w:rsidP="00C046E9">
      <w:pPr>
        <w:rPr>
          <w:rFonts w:asciiTheme="majorHAnsi" w:hAnsiTheme="majorHAnsi" w:cstheme="majorHAnsi"/>
          <w:b/>
          <w:bCs/>
          <w:i/>
          <w:iCs/>
          <w:sz w:val="32"/>
          <w:szCs w:val="32"/>
          <w:u w:val="single"/>
        </w:rPr>
      </w:pPr>
      <w:r w:rsidRPr="00084726">
        <w:rPr>
          <w:rFonts w:asciiTheme="majorHAnsi" w:hAnsiTheme="majorHAnsi" w:cstheme="majorHAnsi"/>
          <w:b/>
          <w:bCs/>
          <w:i/>
          <w:iCs/>
          <w:sz w:val="32"/>
          <w:szCs w:val="32"/>
          <w:u w:val="single"/>
        </w:rPr>
        <w:t>Recommendations for Future Leaders Welch's Leadership Recommendations:</w:t>
      </w:r>
    </w:p>
    <w:p w14:paraId="67DAA57B" w14:textId="105A4BA6" w:rsidR="001A71DA"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Focus on balancing short-term aims with long-term sustainability.</w:t>
      </w:r>
    </w:p>
    <w:p w14:paraId="305385AF" w14:textId="7314C883" w:rsidR="001A71DA"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Promote an employee-friendly workplace.</w:t>
      </w:r>
    </w:p>
    <w:p w14:paraId="79564472" w14:textId="1909E1CA" w:rsidR="004309A2"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lastRenderedPageBreak/>
        <w:t>Maintain talent management and development (Masenya, 2022).</w:t>
      </w:r>
    </w:p>
    <w:p w14:paraId="177E0F5E" w14:textId="7F5D460B" w:rsidR="001A71DA"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Future Leaders:</w:t>
      </w:r>
    </w:p>
    <w:p w14:paraId="24D9143C" w14:textId="7FD0CE42" w:rsidR="001A71DA"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Prioritise ethical decision-making and leadership implications.</w:t>
      </w:r>
    </w:p>
    <w:p w14:paraId="377D4EC6" w14:textId="304C02FC" w:rsidR="00B47EBE"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Adapt to changing business environments through learning and adapting. Speaker Note Based on Jack Welch's critique, future leaders should balance short-term results and long-term sustainability. Leaders can increase organisational performance by creating a supportive, employee-centric work culture. Talent management and development are essential for building a leadership pipeline and sustaining growth (Masenya, 2022). Future leaders should also consider how their styles affect organisational culture and stakeholder interactions. Ethical decision-making builds trust and firm reputation. Finally, executives must have a growth mentality to succeed in changing company environments. Leaders must improve and learn from mistakes.</w:t>
      </w:r>
    </w:p>
    <w:p w14:paraId="1520E4AF" w14:textId="77777777" w:rsidR="00005563" w:rsidRDefault="00005563" w:rsidP="00C046E9">
      <w:pPr>
        <w:jc w:val="center"/>
        <w:rPr>
          <w:rFonts w:asciiTheme="majorHAnsi" w:hAnsiTheme="majorHAnsi" w:cstheme="majorHAnsi"/>
          <w:b/>
          <w:bCs/>
          <w:sz w:val="28"/>
          <w:szCs w:val="28"/>
        </w:rPr>
      </w:pPr>
    </w:p>
    <w:p w14:paraId="43214862" w14:textId="385508F6" w:rsidR="00D11453" w:rsidRPr="00084726" w:rsidRDefault="00D30011" w:rsidP="00C046E9">
      <w:pPr>
        <w:rPr>
          <w:rFonts w:asciiTheme="majorHAnsi" w:hAnsiTheme="majorHAnsi" w:cstheme="majorHAnsi"/>
          <w:b/>
          <w:bCs/>
          <w:i/>
          <w:iCs/>
          <w:sz w:val="32"/>
          <w:szCs w:val="32"/>
          <w:u w:val="single"/>
        </w:rPr>
      </w:pPr>
      <w:r w:rsidRPr="00084726">
        <w:rPr>
          <w:rFonts w:asciiTheme="majorHAnsi" w:hAnsiTheme="majorHAnsi" w:cstheme="majorHAnsi"/>
          <w:b/>
          <w:bCs/>
          <w:i/>
          <w:iCs/>
          <w:sz w:val="32"/>
          <w:szCs w:val="32"/>
          <w:u w:val="single"/>
        </w:rPr>
        <w:t>Conclusion</w:t>
      </w:r>
    </w:p>
    <w:p w14:paraId="5AA06088" w14:textId="31458DAD" w:rsidR="008F101F"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Jack Welch's innovative leadership at GE has been critically examined, revealing its influence.</w:t>
      </w:r>
    </w:p>
    <w:p w14:paraId="168D50D8" w14:textId="5458E430" w:rsidR="008F101F"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 xml:space="preserve">His charismatic and demanding manner produced short-term results, but the long-term viability of </w:t>
      </w:r>
      <w:r w:rsidR="008F101F" w:rsidRPr="00084726">
        <w:rPr>
          <w:rFonts w:asciiTheme="majorHAnsi" w:hAnsiTheme="majorHAnsi" w:cstheme="majorHAnsi"/>
          <w:b/>
          <w:bCs/>
          <w:sz w:val="28"/>
          <w:szCs w:val="28"/>
        </w:rPr>
        <w:t>practices</w:t>
      </w:r>
      <w:r w:rsidRPr="00084726">
        <w:rPr>
          <w:rFonts w:asciiTheme="majorHAnsi" w:hAnsiTheme="majorHAnsi" w:cstheme="majorHAnsi"/>
          <w:b/>
          <w:bCs/>
          <w:sz w:val="28"/>
          <w:szCs w:val="28"/>
        </w:rPr>
        <w:t xml:space="preserve"> and their influence on employees and stakeholders must be assessed.</w:t>
      </w:r>
    </w:p>
    <w:p w14:paraId="019B1EB8" w14:textId="7136E412" w:rsidR="003969CB"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Organisational success requires effective leadership.</w:t>
      </w:r>
    </w:p>
    <w:p w14:paraId="60C4019A" w14:textId="6DBBA4B6" w:rsidR="00BA3358" w:rsidRPr="00084726" w:rsidRDefault="00D30011" w:rsidP="00C046E9">
      <w:pPr>
        <w:jc w:val="center"/>
        <w:rPr>
          <w:rFonts w:asciiTheme="majorHAnsi" w:hAnsiTheme="majorHAnsi" w:cstheme="majorHAnsi"/>
          <w:b/>
          <w:bCs/>
          <w:sz w:val="28"/>
          <w:szCs w:val="28"/>
        </w:rPr>
      </w:pPr>
      <w:r w:rsidRPr="00084726">
        <w:rPr>
          <w:rFonts w:asciiTheme="majorHAnsi" w:hAnsiTheme="majorHAnsi" w:cstheme="majorHAnsi"/>
          <w:b/>
          <w:bCs/>
          <w:sz w:val="28"/>
          <w:szCs w:val="28"/>
        </w:rPr>
        <w:t xml:space="preserve">Welch's leadership lessons include combining short-term goals with long-term vision, prioritising ethical decision-making, and creating a supportive culture. Speaker Notes Insightful details about the results of Jack Welch's creative efforts and leadership styles have emerged through the critical analysis of his tenure as GE's CEO. His charisma and demands led to impressive short-term benefits, but the viability of specific practises and their effect on employees and stakeholders needs constant evaluation if they are to be maintained. Leadership effectiveness is still crucial for any organisation to succeed. Welch's experiences provide valuable lessons for future leaders, including the importance of putting ethics first, building a collaborative work environment, and striking a balance between short-term </w:t>
      </w:r>
      <w:r w:rsidR="003969CB" w:rsidRPr="00084726">
        <w:rPr>
          <w:rFonts w:asciiTheme="majorHAnsi" w:hAnsiTheme="majorHAnsi" w:cstheme="majorHAnsi"/>
          <w:b/>
          <w:bCs/>
          <w:sz w:val="28"/>
          <w:szCs w:val="28"/>
        </w:rPr>
        <w:t>goals.</w:t>
      </w:r>
    </w:p>
    <w:sectPr w:rsidR="00BA3358" w:rsidRPr="000847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63A0"/>
    <w:multiLevelType w:val="hybridMultilevel"/>
    <w:tmpl w:val="6B9CB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7221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CCA"/>
    <w:rsid w:val="00005563"/>
    <w:rsid w:val="00084726"/>
    <w:rsid w:val="001A71DA"/>
    <w:rsid w:val="00342A97"/>
    <w:rsid w:val="003969CB"/>
    <w:rsid w:val="00411920"/>
    <w:rsid w:val="004309A2"/>
    <w:rsid w:val="004B73BD"/>
    <w:rsid w:val="004C1251"/>
    <w:rsid w:val="0054438D"/>
    <w:rsid w:val="00551BA5"/>
    <w:rsid w:val="005D2556"/>
    <w:rsid w:val="006243F8"/>
    <w:rsid w:val="00645C2C"/>
    <w:rsid w:val="00727D3B"/>
    <w:rsid w:val="00751863"/>
    <w:rsid w:val="007D3CCA"/>
    <w:rsid w:val="008652E0"/>
    <w:rsid w:val="008F101F"/>
    <w:rsid w:val="008F580C"/>
    <w:rsid w:val="0090325F"/>
    <w:rsid w:val="00A5047E"/>
    <w:rsid w:val="00B37E39"/>
    <w:rsid w:val="00B47EBE"/>
    <w:rsid w:val="00B85C52"/>
    <w:rsid w:val="00BA3358"/>
    <w:rsid w:val="00C046E9"/>
    <w:rsid w:val="00C3691C"/>
    <w:rsid w:val="00D05BD5"/>
    <w:rsid w:val="00D11453"/>
    <w:rsid w:val="00D30011"/>
    <w:rsid w:val="00D34494"/>
    <w:rsid w:val="00DC0436"/>
    <w:rsid w:val="00F00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53092"/>
  <w15:chartTrackingRefBased/>
  <w15:docId w15:val="{9C502F73-CCBA-4FB6-AD03-0E4302CA9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2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782</Words>
  <Characters>4459</Characters>
  <Application>Microsoft Office Word</Application>
  <DocSecurity>0</DocSecurity>
  <Lines>37</Lines>
  <Paragraphs>10</Paragraphs>
  <ScaleCrop>false</ScaleCrop>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narcis nicu gavril</dc:creator>
  <cp:keywords/>
  <dc:description/>
  <cp:lastModifiedBy>narcis nicu gavril</cp:lastModifiedBy>
  <cp:revision>33</cp:revision>
  <dcterms:created xsi:type="dcterms:W3CDTF">2023-07-29T08:14:00Z</dcterms:created>
  <dcterms:modified xsi:type="dcterms:W3CDTF">2023-07-29T10:42:00Z</dcterms:modified>
</cp:coreProperties>
</file>