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17DFB0" w14:textId="77777777" w:rsidR="001B0A48" w:rsidRDefault="001B0A48" w:rsidP="006351A3">
      <w:pPr>
        <w:jc w:val="center"/>
        <w:rPr>
          <w:rFonts w:ascii="Arial" w:hAnsi="Arial" w:cs="Arial"/>
          <w:b/>
          <w:sz w:val="28"/>
        </w:rPr>
      </w:pPr>
    </w:p>
    <w:p w14:paraId="67941E2C" w14:textId="77777777" w:rsidR="001B0A48" w:rsidRPr="001B0A48" w:rsidRDefault="001B0A48" w:rsidP="006351A3">
      <w:pPr>
        <w:jc w:val="center"/>
        <w:rPr>
          <w:rFonts w:ascii="Arial" w:hAnsi="Arial" w:cs="Arial"/>
          <w:b/>
          <w:sz w:val="36"/>
        </w:rPr>
      </w:pPr>
    </w:p>
    <w:p w14:paraId="761E24F3" w14:textId="2DCF52E1" w:rsidR="001B0A48" w:rsidRDefault="001B0A48" w:rsidP="001B0A48">
      <w:pPr>
        <w:spacing w:before="120" w:after="120"/>
        <w:jc w:val="center"/>
        <w:rPr>
          <w:rFonts w:ascii="Arial" w:hAnsi="Arial" w:cs="Arial"/>
          <w:b/>
          <w:sz w:val="96"/>
        </w:rPr>
      </w:pPr>
      <w:r w:rsidRPr="001B0A48">
        <w:rPr>
          <w:rFonts w:ascii="Arial" w:hAnsi="Arial" w:cs="Arial"/>
          <w:b/>
          <w:sz w:val="96"/>
        </w:rPr>
        <w:t>Whole School (ABNE) Research M</w:t>
      </w:r>
      <w:r w:rsidRPr="001B0A48">
        <w:rPr>
          <w:rFonts w:ascii="Arial" w:hAnsi="Arial" w:cs="Arial"/>
          <w:b/>
          <w:sz w:val="96"/>
        </w:rPr>
        <w:t>ethods</w:t>
      </w:r>
    </w:p>
    <w:p w14:paraId="05AB5A02" w14:textId="774FBFB0" w:rsidR="001B0A48" w:rsidRDefault="001B0A48" w:rsidP="001B0A48">
      <w:pPr>
        <w:spacing w:before="120" w:after="120"/>
        <w:jc w:val="center"/>
        <w:rPr>
          <w:rFonts w:ascii="Arial" w:hAnsi="Arial" w:cs="Arial"/>
          <w:b/>
          <w:sz w:val="96"/>
        </w:rPr>
      </w:pPr>
    </w:p>
    <w:p w14:paraId="4979AB2A" w14:textId="4BB45124" w:rsidR="001B0A48" w:rsidRDefault="001B0A48" w:rsidP="001B0A48">
      <w:pPr>
        <w:spacing w:before="120" w:after="120"/>
        <w:jc w:val="center"/>
        <w:rPr>
          <w:rFonts w:ascii="Arial" w:hAnsi="Arial" w:cs="Arial"/>
          <w:b/>
          <w:sz w:val="96"/>
        </w:rPr>
      </w:pPr>
    </w:p>
    <w:p w14:paraId="5F99B881" w14:textId="701F8C65" w:rsidR="001B0A48" w:rsidRDefault="001B0A48" w:rsidP="001B0A48">
      <w:pPr>
        <w:spacing w:before="120" w:after="120"/>
        <w:jc w:val="center"/>
        <w:rPr>
          <w:rFonts w:ascii="Arial" w:hAnsi="Arial" w:cs="Arial"/>
          <w:b/>
          <w:sz w:val="96"/>
        </w:rPr>
      </w:pPr>
      <w:r>
        <w:rPr>
          <w:rFonts w:ascii="Arial" w:hAnsi="Arial" w:cs="Arial"/>
          <w:b/>
          <w:sz w:val="96"/>
        </w:rPr>
        <w:t xml:space="preserve">Jacob Passmore </w:t>
      </w:r>
    </w:p>
    <w:p w14:paraId="0559FA67" w14:textId="26635256" w:rsidR="001B0A48" w:rsidRPr="001B0A48" w:rsidRDefault="001B0A48" w:rsidP="001B0A48">
      <w:pPr>
        <w:spacing w:before="120" w:after="120"/>
        <w:jc w:val="center"/>
        <w:rPr>
          <w:rFonts w:ascii="Arial" w:hAnsi="Arial" w:cs="Arial"/>
          <w:b/>
          <w:sz w:val="96"/>
        </w:rPr>
      </w:pPr>
      <w:r>
        <w:rPr>
          <w:rFonts w:ascii="Arial" w:hAnsi="Arial" w:cs="Arial"/>
          <w:b/>
          <w:sz w:val="96"/>
        </w:rPr>
        <w:t>1706871</w:t>
      </w:r>
    </w:p>
    <w:p w14:paraId="502BC3D3" w14:textId="071D6076" w:rsidR="001B0A48" w:rsidRDefault="001B0A48" w:rsidP="001B0A48">
      <w:pPr>
        <w:spacing w:before="120" w:after="120"/>
        <w:jc w:val="center"/>
        <w:rPr>
          <w:rFonts w:ascii="Arial" w:hAnsi="Arial" w:cs="Arial"/>
          <w:b/>
          <w:sz w:val="56"/>
        </w:rPr>
      </w:pPr>
    </w:p>
    <w:p w14:paraId="0D0A41BF" w14:textId="77777777" w:rsidR="001B0A48" w:rsidRDefault="001B0A48" w:rsidP="001B0A48">
      <w:pPr>
        <w:spacing w:before="120" w:after="120"/>
        <w:jc w:val="center"/>
        <w:rPr>
          <w:rFonts w:ascii="Arial" w:hAnsi="Arial" w:cs="Arial"/>
          <w:b/>
          <w:sz w:val="56"/>
        </w:rPr>
      </w:pPr>
    </w:p>
    <w:p w14:paraId="78263873" w14:textId="77777777" w:rsidR="001B0A48" w:rsidRPr="001B0A48" w:rsidRDefault="001B0A48" w:rsidP="001B0A48">
      <w:pPr>
        <w:spacing w:before="120" w:after="120"/>
        <w:jc w:val="center"/>
        <w:rPr>
          <w:rFonts w:ascii="Arial" w:hAnsi="Arial" w:cs="Arial"/>
          <w:b/>
          <w:sz w:val="56"/>
        </w:rPr>
      </w:pPr>
    </w:p>
    <w:p w14:paraId="6717616C" w14:textId="77777777" w:rsidR="001B0A48" w:rsidRDefault="001B0A48" w:rsidP="006351A3">
      <w:pPr>
        <w:jc w:val="center"/>
        <w:rPr>
          <w:rFonts w:ascii="Arial" w:hAnsi="Arial" w:cs="Arial"/>
          <w:b/>
          <w:sz w:val="28"/>
        </w:rPr>
      </w:pPr>
    </w:p>
    <w:p w14:paraId="57F84C6B" w14:textId="77777777" w:rsidR="001B0A48" w:rsidRDefault="001B0A48" w:rsidP="006351A3">
      <w:pPr>
        <w:jc w:val="center"/>
        <w:rPr>
          <w:rFonts w:ascii="Arial" w:hAnsi="Arial" w:cs="Arial"/>
          <w:b/>
          <w:sz w:val="28"/>
        </w:rPr>
      </w:pPr>
    </w:p>
    <w:p w14:paraId="53A0E508" w14:textId="77777777" w:rsidR="001B0A48" w:rsidRDefault="001B0A48" w:rsidP="006351A3">
      <w:pPr>
        <w:jc w:val="center"/>
        <w:rPr>
          <w:rFonts w:ascii="Arial" w:hAnsi="Arial" w:cs="Arial"/>
          <w:b/>
          <w:sz w:val="28"/>
        </w:rPr>
      </w:pPr>
    </w:p>
    <w:p w14:paraId="527C198A" w14:textId="77777777" w:rsidR="001B0A48" w:rsidRDefault="001B0A48" w:rsidP="006351A3">
      <w:pPr>
        <w:jc w:val="center"/>
        <w:rPr>
          <w:rFonts w:ascii="Arial" w:hAnsi="Arial" w:cs="Arial"/>
          <w:b/>
          <w:sz w:val="28"/>
        </w:rPr>
      </w:pPr>
    </w:p>
    <w:p w14:paraId="7C84E923" w14:textId="77777777" w:rsidR="001B0A48" w:rsidRDefault="001B0A48" w:rsidP="006351A3">
      <w:pPr>
        <w:jc w:val="center"/>
        <w:rPr>
          <w:rFonts w:ascii="Arial" w:hAnsi="Arial" w:cs="Arial"/>
          <w:b/>
          <w:sz w:val="28"/>
        </w:rPr>
      </w:pPr>
    </w:p>
    <w:p w14:paraId="62EB6E87" w14:textId="77777777" w:rsidR="001B0A48" w:rsidRDefault="001B0A48" w:rsidP="006351A3">
      <w:pPr>
        <w:jc w:val="center"/>
        <w:rPr>
          <w:rFonts w:ascii="Arial" w:hAnsi="Arial" w:cs="Arial"/>
          <w:b/>
          <w:sz w:val="28"/>
        </w:rPr>
      </w:pPr>
    </w:p>
    <w:p w14:paraId="6F734CA8" w14:textId="77777777" w:rsidR="001B0A48" w:rsidRDefault="001B0A48" w:rsidP="006351A3">
      <w:pPr>
        <w:jc w:val="center"/>
        <w:rPr>
          <w:rFonts w:ascii="Arial" w:hAnsi="Arial" w:cs="Arial"/>
          <w:b/>
          <w:sz w:val="28"/>
        </w:rPr>
      </w:pPr>
    </w:p>
    <w:sdt>
      <w:sdtPr>
        <w:rPr>
          <w:rFonts w:ascii="Arial" w:hAnsi="Arial" w:cs="Arial"/>
          <w:sz w:val="48"/>
        </w:rPr>
        <w:id w:val="455448392"/>
        <w:docPartObj>
          <w:docPartGallery w:val="Table of Contents"/>
          <w:docPartUnique/>
        </w:docPartObj>
      </w:sdtPr>
      <w:sdtEndPr>
        <w:rPr>
          <w:rFonts w:eastAsiaTheme="minorHAnsi"/>
          <w:b/>
          <w:bCs/>
          <w:noProof/>
          <w:color w:val="auto"/>
          <w:sz w:val="36"/>
          <w:szCs w:val="22"/>
          <w:lang w:val="en-GB"/>
        </w:rPr>
      </w:sdtEndPr>
      <w:sdtContent>
        <w:p w14:paraId="0DFAB029" w14:textId="5D5E8148" w:rsidR="002E26A5" w:rsidRPr="002E26A5" w:rsidRDefault="002E26A5">
          <w:pPr>
            <w:pStyle w:val="TOCHeading"/>
            <w:rPr>
              <w:rFonts w:ascii="Arial" w:hAnsi="Arial" w:cs="Arial"/>
              <w:sz w:val="48"/>
            </w:rPr>
          </w:pPr>
          <w:r w:rsidRPr="002E26A5">
            <w:rPr>
              <w:rFonts w:ascii="Arial" w:hAnsi="Arial" w:cs="Arial"/>
              <w:sz w:val="48"/>
            </w:rPr>
            <w:t>Contents</w:t>
          </w:r>
        </w:p>
        <w:p w14:paraId="70D602A7" w14:textId="484380D4" w:rsidR="002E26A5" w:rsidRPr="002E26A5" w:rsidRDefault="002E26A5">
          <w:pPr>
            <w:pStyle w:val="TOC1"/>
            <w:tabs>
              <w:tab w:val="right" w:leader="dot" w:pos="9016"/>
            </w:tabs>
            <w:rPr>
              <w:rFonts w:ascii="Arial" w:hAnsi="Arial" w:cs="Arial"/>
              <w:noProof/>
              <w:sz w:val="36"/>
            </w:rPr>
          </w:pPr>
          <w:r w:rsidRPr="002E26A5">
            <w:rPr>
              <w:rFonts w:ascii="Arial" w:hAnsi="Arial" w:cs="Arial"/>
              <w:bCs/>
              <w:noProof/>
              <w:sz w:val="36"/>
            </w:rPr>
            <w:fldChar w:fldCharType="begin"/>
          </w:r>
          <w:r w:rsidRPr="002E26A5">
            <w:rPr>
              <w:rFonts w:ascii="Arial" w:hAnsi="Arial" w:cs="Arial"/>
              <w:bCs/>
              <w:noProof/>
              <w:sz w:val="36"/>
            </w:rPr>
            <w:instrText xml:space="preserve"> TOC \o "1-3" \h \z \u </w:instrText>
          </w:r>
          <w:r w:rsidRPr="002E26A5">
            <w:rPr>
              <w:rFonts w:ascii="Arial" w:hAnsi="Arial" w:cs="Arial"/>
              <w:bCs/>
              <w:noProof/>
              <w:sz w:val="36"/>
            </w:rPr>
            <w:fldChar w:fldCharType="separate"/>
          </w:r>
          <w:hyperlink w:anchor="_Toc536039125" w:history="1">
            <w:r w:rsidRPr="002E26A5">
              <w:rPr>
                <w:rStyle w:val="Hyperlink"/>
                <w:rFonts w:ascii="Arial" w:hAnsi="Arial" w:cs="Arial"/>
                <w:noProof/>
                <w:sz w:val="36"/>
              </w:rPr>
              <w:t>1.0 Introduction</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_Toc536039125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3</w:t>
            </w:r>
            <w:r w:rsidRPr="002E26A5">
              <w:rPr>
                <w:rFonts w:ascii="Arial" w:hAnsi="Arial" w:cs="Arial"/>
                <w:noProof/>
                <w:webHidden/>
                <w:sz w:val="36"/>
              </w:rPr>
              <w:fldChar w:fldCharType="end"/>
            </w:r>
          </w:hyperlink>
        </w:p>
        <w:p w14:paraId="5D30BC26" w14:textId="454EC89E" w:rsidR="002E26A5" w:rsidRPr="002E26A5" w:rsidRDefault="002E26A5">
          <w:pPr>
            <w:pStyle w:val="TOC1"/>
            <w:tabs>
              <w:tab w:val="right" w:leader="dot" w:pos="9016"/>
            </w:tabs>
            <w:rPr>
              <w:rFonts w:ascii="Arial" w:hAnsi="Arial" w:cs="Arial"/>
              <w:noProof/>
              <w:sz w:val="36"/>
            </w:rPr>
          </w:pPr>
          <w:hyperlink w:anchor="_Toc536039126" w:history="1">
            <w:r w:rsidRPr="002E26A5">
              <w:rPr>
                <w:rStyle w:val="Hyperlink"/>
                <w:rFonts w:ascii="Arial" w:hAnsi="Arial" w:cs="Arial"/>
                <w:noProof/>
                <w:sz w:val="36"/>
              </w:rPr>
              <w:t>2.0 Flexible Pavement Design</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_Toc536039126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4</w:t>
            </w:r>
            <w:r w:rsidRPr="002E26A5">
              <w:rPr>
                <w:rFonts w:ascii="Arial" w:hAnsi="Arial" w:cs="Arial"/>
                <w:noProof/>
                <w:webHidden/>
                <w:sz w:val="36"/>
              </w:rPr>
              <w:fldChar w:fldCharType="end"/>
            </w:r>
          </w:hyperlink>
        </w:p>
        <w:p w14:paraId="31AEE4D5" w14:textId="5CFE3A3D" w:rsidR="002E26A5" w:rsidRPr="002E26A5" w:rsidRDefault="002E26A5">
          <w:pPr>
            <w:pStyle w:val="TOC2"/>
            <w:tabs>
              <w:tab w:val="right" w:leader="dot" w:pos="9016"/>
            </w:tabs>
            <w:rPr>
              <w:rFonts w:ascii="Arial" w:hAnsi="Arial" w:cs="Arial"/>
              <w:noProof/>
              <w:sz w:val="36"/>
            </w:rPr>
          </w:pPr>
          <w:hyperlink w:anchor="_Toc536039127" w:history="1">
            <w:r w:rsidRPr="002E26A5">
              <w:rPr>
                <w:rStyle w:val="Hyperlink"/>
                <w:rFonts w:ascii="Arial" w:hAnsi="Arial" w:cs="Arial"/>
                <w:noProof/>
                <w:sz w:val="36"/>
              </w:rPr>
              <w:t>2.1 Layers in Flexible Pavements</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_Toc536039127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4</w:t>
            </w:r>
            <w:r w:rsidRPr="002E26A5">
              <w:rPr>
                <w:rFonts w:ascii="Arial" w:hAnsi="Arial" w:cs="Arial"/>
                <w:noProof/>
                <w:webHidden/>
                <w:sz w:val="36"/>
              </w:rPr>
              <w:fldChar w:fldCharType="end"/>
            </w:r>
          </w:hyperlink>
        </w:p>
        <w:p w14:paraId="1D8D8FDB" w14:textId="5289F9FC" w:rsidR="002E26A5" w:rsidRPr="002E26A5" w:rsidRDefault="002E26A5">
          <w:pPr>
            <w:pStyle w:val="TOC2"/>
            <w:tabs>
              <w:tab w:val="right" w:leader="dot" w:pos="9016"/>
            </w:tabs>
            <w:rPr>
              <w:rFonts w:ascii="Arial" w:hAnsi="Arial" w:cs="Arial"/>
              <w:noProof/>
              <w:sz w:val="36"/>
            </w:rPr>
          </w:pPr>
          <w:hyperlink w:anchor="_Toc536039128" w:history="1">
            <w:r w:rsidRPr="002E26A5">
              <w:rPr>
                <w:rStyle w:val="Hyperlink"/>
                <w:rFonts w:ascii="Arial" w:hAnsi="Arial" w:cs="Arial"/>
                <w:noProof/>
                <w:sz w:val="36"/>
              </w:rPr>
              <w:t>2.2 Flexible Pavement Construction</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_Toc536039128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4</w:t>
            </w:r>
            <w:r w:rsidRPr="002E26A5">
              <w:rPr>
                <w:rFonts w:ascii="Arial" w:hAnsi="Arial" w:cs="Arial"/>
                <w:noProof/>
                <w:webHidden/>
                <w:sz w:val="36"/>
              </w:rPr>
              <w:fldChar w:fldCharType="end"/>
            </w:r>
          </w:hyperlink>
        </w:p>
        <w:p w14:paraId="5AD47B2E" w14:textId="02792291" w:rsidR="002E26A5" w:rsidRPr="002E26A5" w:rsidRDefault="002E26A5">
          <w:pPr>
            <w:pStyle w:val="TOC2"/>
            <w:tabs>
              <w:tab w:val="right" w:leader="dot" w:pos="9016"/>
            </w:tabs>
            <w:rPr>
              <w:rFonts w:ascii="Arial" w:hAnsi="Arial" w:cs="Arial"/>
              <w:noProof/>
              <w:sz w:val="36"/>
            </w:rPr>
          </w:pPr>
          <w:hyperlink w:anchor="_Toc536039129" w:history="1">
            <w:r w:rsidRPr="002E26A5">
              <w:rPr>
                <w:rStyle w:val="Hyperlink"/>
                <w:rFonts w:ascii="Arial" w:hAnsi="Arial" w:cs="Arial"/>
                <w:noProof/>
                <w:sz w:val="36"/>
              </w:rPr>
              <w:t>2.3 Flexible Pavement Pros and Cons</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_Toc536039129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5</w:t>
            </w:r>
            <w:r w:rsidRPr="002E26A5">
              <w:rPr>
                <w:rFonts w:ascii="Arial" w:hAnsi="Arial" w:cs="Arial"/>
                <w:noProof/>
                <w:webHidden/>
                <w:sz w:val="36"/>
              </w:rPr>
              <w:fldChar w:fldCharType="end"/>
            </w:r>
          </w:hyperlink>
        </w:p>
        <w:p w14:paraId="24867D83" w14:textId="5F6D5437" w:rsidR="002E26A5" w:rsidRPr="002E26A5" w:rsidRDefault="002E26A5">
          <w:pPr>
            <w:pStyle w:val="TOC1"/>
            <w:tabs>
              <w:tab w:val="right" w:leader="dot" w:pos="9016"/>
            </w:tabs>
            <w:rPr>
              <w:rFonts w:ascii="Arial" w:hAnsi="Arial" w:cs="Arial"/>
              <w:noProof/>
              <w:sz w:val="36"/>
            </w:rPr>
          </w:pPr>
          <w:hyperlink w:anchor="_Toc536039130" w:history="1">
            <w:r w:rsidRPr="002E26A5">
              <w:rPr>
                <w:rStyle w:val="Hyperlink"/>
                <w:rFonts w:ascii="Arial" w:hAnsi="Arial" w:cs="Arial"/>
                <w:noProof/>
                <w:sz w:val="36"/>
              </w:rPr>
              <w:t>3.0 Rigid Pavement Design</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_Toc536039130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5</w:t>
            </w:r>
            <w:r w:rsidRPr="002E26A5">
              <w:rPr>
                <w:rFonts w:ascii="Arial" w:hAnsi="Arial" w:cs="Arial"/>
                <w:noProof/>
                <w:webHidden/>
                <w:sz w:val="36"/>
              </w:rPr>
              <w:fldChar w:fldCharType="end"/>
            </w:r>
          </w:hyperlink>
        </w:p>
        <w:p w14:paraId="5689D059" w14:textId="25E5E295" w:rsidR="002E26A5" w:rsidRPr="002E26A5" w:rsidRDefault="002E26A5">
          <w:pPr>
            <w:pStyle w:val="TOC2"/>
            <w:tabs>
              <w:tab w:val="right" w:leader="dot" w:pos="9016"/>
            </w:tabs>
            <w:rPr>
              <w:rFonts w:ascii="Arial" w:hAnsi="Arial" w:cs="Arial"/>
              <w:noProof/>
              <w:sz w:val="36"/>
            </w:rPr>
          </w:pPr>
          <w:hyperlink w:anchor="_Toc536039131" w:history="1">
            <w:r w:rsidRPr="002E26A5">
              <w:rPr>
                <w:rStyle w:val="Hyperlink"/>
                <w:rFonts w:ascii="Arial" w:hAnsi="Arial" w:cs="Arial"/>
                <w:noProof/>
                <w:sz w:val="36"/>
              </w:rPr>
              <w:t>3.1 Rigid Pavement Construction</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_Toc536039131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5</w:t>
            </w:r>
            <w:r w:rsidRPr="002E26A5">
              <w:rPr>
                <w:rFonts w:ascii="Arial" w:hAnsi="Arial" w:cs="Arial"/>
                <w:noProof/>
                <w:webHidden/>
                <w:sz w:val="36"/>
              </w:rPr>
              <w:fldChar w:fldCharType="end"/>
            </w:r>
          </w:hyperlink>
        </w:p>
        <w:p w14:paraId="000AC44C" w14:textId="2F7DB7AB" w:rsidR="002E26A5" w:rsidRPr="002E26A5" w:rsidRDefault="002E26A5">
          <w:pPr>
            <w:pStyle w:val="TOC2"/>
            <w:tabs>
              <w:tab w:val="right" w:leader="dot" w:pos="9016"/>
            </w:tabs>
            <w:rPr>
              <w:rFonts w:ascii="Arial" w:hAnsi="Arial" w:cs="Arial"/>
              <w:noProof/>
              <w:sz w:val="36"/>
            </w:rPr>
          </w:pPr>
          <w:hyperlink w:anchor="_Toc536039132" w:history="1">
            <w:r w:rsidRPr="002E26A5">
              <w:rPr>
                <w:rStyle w:val="Hyperlink"/>
                <w:rFonts w:ascii="Arial" w:hAnsi="Arial" w:cs="Arial"/>
                <w:noProof/>
                <w:sz w:val="36"/>
              </w:rPr>
              <w:t>3.2 Rigid Contraction and Expansion Joints</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_Toc536039132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6</w:t>
            </w:r>
            <w:r w:rsidRPr="002E26A5">
              <w:rPr>
                <w:rFonts w:ascii="Arial" w:hAnsi="Arial" w:cs="Arial"/>
                <w:noProof/>
                <w:webHidden/>
                <w:sz w:val="36"/>
              </w:rPr>
              <w:fldChar w:fldCharType="end"/>
            </w:r>
          </w:hyperlink>
        </w:p>
        <w:p w14:paraId="3819428B" w14:textId="0D673E79" w:rsidR="002E26A5" w:rsidRPr="002E26A5" w:rsidRDefault="002E26A5">
          <w:pPr>
            <w:pStyle w:val="TOC2"/>
            <w:tabs>
              <w:tab w:val="right" w:leader="dot" w:pos="9016"/>
            </w:tabs>
            <w:rPr>
              <w:rFonts w:ascii="Arial" w:hAnsi="Arial" w:cs="Arial"/>
              <w:noProof/>
              <w:sz w:val="36"/>
            </w:rPr>
          </w:pPr>
          <w:hyperlink w:anchor="_Toc536039133" w:history="1">
            <w:r w:rsidRPr="002E26A5">
              <w:rPr>
                <w:rStyle w:val="Hyperlink"/>
                <w:rFonts w:ascii="Arial" w:hAnsi="Arial" w:cs="Arial"/>
                <w:noProof/>
                <w:sz w:val="36"/>
              </w:rPr>
              <w:t>3.3 Rigid Pavement Pros and Cons</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_Toc536039133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6</w:t>
            </w:r>
            <w:r w:rsidRPr="002E26A5">
              <w:rPr>
                <w:rFonts w:ascii="Arial" w:hAnsi="Arial" w:cs="Arial"/>
                <w:noProof/>
                <w:webHidden/>
                <w:sz w:val="36"/>
              </w:rPr>
              <w:fldChar w:fldCharType="end"/>
            </w:r>
          </w:hyperlink>
        </w:p>
        <w:p w14:paraId="3C1AAB69" w14:textId="09A4E71A" w:rsidR="002E26A5" w:rsidRPr="002E26A5" w:rsidRDefault="002E26A5">
          <w:pPr>
            <w:pStyle w:val="TOC1"/>
            <w:tabs>
              <w:tab w:val="right" w:leader="dot" w:pos="9016"/>
            </w:tabs>
            <w:rPr>
              <w:rFonts w:ascii="Arial" w:hAnsi="Arial" w:cs="Arial"/>
              <w:noProof/>
              <w:sz w:val="36"/>
            </w:rPr>
          </w:pPr>
          <w:hyperlink w:anchor="_Toc536039134" w:history="1">
            <w:r w:rsidRPr="002E26A5">
              <w:rPr>
                <w:rStyle w:val="Hyperlink"/>
                <w:rFonts w:ascii="Arial" w:hAnsi="Arial" w:cs="Arial"/>
                <w:noProof/>
                <w:sz w:val="36"/>
              </w:rPr>
              <w:t>4.0 Comparing Characteristics between Flexible and Rigid Pavements</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_Toc536039134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7</w:t>
            </w:r>
            <w:r w:rsidRPr="002E26A5">
              <w:rPr>
                <w:rFonts w:ascii="Arial" w:hAnsi="Arial" w:cs="Arial"/>
                <w:noProof/>
                <w:webHidden/>
                <w:sz w:val="36"/>
              </w:rPr>
              <w:fldChar w:fldCharType="end"/>
            </w:r>
          </w:hyperlink>
        </w:p>
        <w:p w14:paraId="662EA53F" w14:textId="313546E5" w:rsidR="002E26A5" w:rsidRPr="002E26A5" w:rsidRDefault="002E26A5">
          <w:pPr>
            <w:pStyle w:val="TOC2"/>
            <w:tabs>
              <w:tab w:val="right" w:leader="dot" w:pos="9016"/>
            </w:tabs>
            <w:rPr>
              <w:rFonts w:ascii="Arial" w:hAnsi="Arial" w:cs="Arial"/>
              <w:noProof/>
              <w:sz w:val="36"/>
            </w:rPr>
          </w:pPr>
          <w:hyperlink w:anchor="_Toc536039135" w:history="1">
            <w:r w:rsidRPr="002E26A5">
              <w:rPr>
                <w:rStyle w:val="Hyperlink"/>
                <w:rFonts w:ascii="Arial" w:hAnsi="Arial" w:cs="Arial"/>
                <w:noProof/>
                <w:sz w:val="36"/>
              </w:rPr>
              <w:t>4.1 Deformation in the Sub Grade</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_Toc536039135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7</w:t>
            </w:r>
            <w:r w:rsidRPr="002E26A5">
              <w:rPr>
                <w:rFonts w:ascii="Arial" w:hAnsi="Arial" w:cs="Arial"/>
                <w:noProof/>
                <w:webHidden/>
                <w:sz w:val="36"/>
              </w:rPr>
              <w:fldChar w:fldCharType="end"/>
            </w:r>
          </w:hyperlink>
        </w:p>
        <w:p w14:paraId="26865461" w14:textId="7213501B" w:rsidR="002E26A5" w:rsidRPr="002E26A5" w:rsidRDefault="002E26A5">
          <w:pPr>
            <w:pStyle w:val="TOC2"/>
            <w:tabs>
              <w:tab w:val="right" w:leader="dot" w:pos="9016"/>
            </w:tabs>
            <w:rPr>
              <w:rFonts w:ascii="Arial" w:hAnsi="Arial" w:cs="Arial"/>
              <w:noProof/>
              <w:sz w:val="36"/>
            </w:rPr>
          </w:pPr>
          <w:hyperlink w:anchor="_Toc536039136" w:history="1">
            <w:r w:rsidRPr="002E26A5">
              <w:rPr>
                <w:rStyle w:val="Hyperlink"/>
                <w:rFonts w:ascii="Arial" w:hAnsi="Arial" w:cs="Arial"/>
                <w:noProof/>
                <w:sz w:val="36"/>
              </w:rPr>
              <w:t>4.2 Design</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_Toc536039136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7</w:t>
            </w:r>
            <w:r w:rsidRPr="002E26A5">
              <w:rPr>
                <w:rFonts w:ascii="Arial" w:hAnsi="Arial" w:cs="Arial"/>
                <w:noProof/>
                <w:webHidden/>
                <w:sz w:val="36"/>
              </w:rPr>
              <w:fldChar w:fldCharType="end"/>
            </w:r>
          </w:hyperlink>
        </w:p>
        <w:p w14:paraId="0A5FD5B3" w14:textId="3BF4E178" w:rsidR="002E26A5" w:rsidRPr="002E26A5" w:rsidRDefault="002E26A5">
          <w:pPr>
            <w:pStyle w:val="TOC2"/>
            <w:tabs>
              <w:tab w:val="right" w:leader="dot" w:pos="9016"/>
            </w:tabs>
            <w:rPr>
              <w:rFonts w:ascii="Arial" w:hAnsi="Arial" w:cs="Arial"/>
              <w:noProof/>
              <w:sz w:val="36"/>
            </w:rPr>
          </w:pPr>
          <w:hyperlink w:anchor="_Toc536039137" w:history="1">
            <w:r w:rsidRPr="002E26A5">
              <w:rPr>
                <w:rStyle w:val="Hyperlink"/>
                <w:rFonts w:ascii="Arial" w:hAnsi="Arial" w:cs="Arial"/>
                <w:noProof/>
                <w:sz w:val="36"/>
              </w:rPr>
              <w:t>4.3 Strength of the Road</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_Toc536039137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7</w:t>
            </w:r>
            <w:r w:rsidRPr="002E26A5">
              <w:rPr>
                <w:rFonts w:ascii="Arial" w:hAnsi="Arial" w:cs="Arial"/>
                <w:noProof/>
                <w:webHidden/>
                <w:sz w:val="36"/>
              </w:rPr>
              <w:fldChar w:fldCharType="end"/>
            </w:r>
          </w:hyperlink>
        </w:p>
        <w:p w14:paraId="1995D9F2" w14:textId="37EBB7EE" w:rsidR="002E26A5" w:rsidRPr="002E26A5" w:rsidRDefault="002E26A5">
          <w:pPr>
            <w:pStyle w:val="TOC2"/>
            <w:tabs>
              <w:tab w:val="right" w:leader="dot" w:pos="9016"/>
            </w:tabs>
            <w:rPr>
              <w:rFonts w:ascii="Arial" w:hAnsi="Arial" w:cs="Arial"/>
              <w:noProof/>
              <w:sz w:val="36"/>
            </w:rPr>
          </w:pPr>
          <w:hyperlink w:anchor="_Toc536039138" w:history="1">
            <w:r w:rsidRPr="002E26A5">
              <w:rPr>
                <w:rStyle w:val="Hyperlink"/>
                <w:rFonts w:ascii="Arial" w:hAnsi="Arial" w:cs="Arial"/>
                <w:noProof/>
                <w:sz w:val="36"/>
              </w:rPr>
              <w:t>4.4 Pavement Defects</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_Toc536039138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7</w:t>
            </w:r>
            <w:r w:rsidRPr="002E26A5">
              <w:rPr>
                <w:rFonts w:ascii="Arial" w:hAnsi="Arial" w:cs="Arial"/>
                <w:noProof/>
                <w:webHidden/>
                <w:sz w:val="36"/>
              </w:rPr>
              <w:fldChar w:fldCharType="end"/>
            </w:r>
          </w:hyperlink>
        </w:p>
        <w:p w14:paraId="24D6C8F2" w14:textId="65C5217F" w:rsidR="002E26A5" w:rsidRPr="002E26A5" w:rsidRDefault="002E26A5">
          <w:pPr>
            <w:pStyle w:val="TOC1"/>
            <w:tabs>
              <w:tab w:val="right" w:leader="dot" w:pos="9016"/>
            </w:tabs>
            <w:rPr>
              <w:rFonts w:ascii="Arial" w:hAnsi="Arial" w:cs="Arial"/>
              <w:noProof/>
              <w:sz w:val="36"/>
            </w:rPr>
          </w:pPr>
          <w:hyperlink w:anchor="_Toc536039139" w:history="1">
            <w:r w:rsidRPr="002E26A5">
              <w:rPr>
                <w:rStyle w:val="Hyperlink"/>
                <w:rFonts w:ascii="Arial" w:hAnsi="Arial" w:cs="Arial"/>
                <w:noProof/>
                <w:sz w:val="36"/>
              </w:rPr>
              <w:t>5.0 Types of Defects</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_Toc536039139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7</w:t>
            </w:r>
            <w:r w:rsidRPr="002E26A5">
              <w:rPr>
                <w:rFonts w:ascii="Arial" w:hAnsi="Arial" w:cs="Arial"/>
                <w:noProof/>
                <w:webHidden/>
                <w:sz w:val="36"/>
              </w:rPr>
              <w:fldChar w:fldCharType="end"/>
            </w:r>
          </w:hyperlink>
        </w:p>
        <w:p w14:paraId="5EE7AFF3" w14:textId="617C03FA" w:rsidR="002E26A5" w:rsidRPr="002E26A5" w:rsidRDefault="002E26A5">
          <w:pPr>
            <w:pStyle w:val="TOC2"/>
            <w:tabs>
              <w:tab w:val="right" w:leader="dot" w:pos="9016"/>
            </w:tabs>
            <w:rPr>
              <w:rFonts w:ascii="Arial" w:hAnsi="Arial" w:cs="Arial"/>
              <w:noProof/>
              <w:sz w:val="36"/>
            </w:rPr>
          </w:pPr>
          <w:hyperlink w:anchor="_Toc536039140" w:history="1">
            <w:r w:rsidRPr="002E26A5">
              <w:rPr>
                <w:rStyle w:val="Hyperlink"/>
                <w:rFonts w:ascii="Arial" w:hAnsi="Arial" w:cs="Arial"/>
                <w:noProof/>
                <w:sz w:val="36"/>
              </w:rPr>
              <w:t>5.1 Patching</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_Toc536039140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8</w:t>
            </w:r>
            <w:r w:rsidRPr="002E26A5">
              <w:rPr>
                <w:rFonts w:ascii="Arial" w:hAnsi="Arial" w:cs="Arial"/>
                <w:noProof/>
                <w:webHidden/>
                <w:sz w:val="36"/>
              </w:rPr>
              <w:fldChar w:fldCharType="end"/>
            </w:r>
          </w:hyperlink>
        </w:p>
        <w:p w14:paraId="7955D46A" w14:textId="6971C73A" w:rsidR="002E26A5" w:rsidRPr="002E26A5" w:rsidRDefault="002E26A5">
          <w:pPr>
            <w:pStyle w:val="TOC2"/>
            <w:tabs>
              <w:tab w:val="right" w:leader="dot" w:pos="9016"/>
            </w:tabs>
            <w:rPr>
              <w:rFonts w:ascii="Arial" w:hAnsi="Arial" w:cs="Arial"/>
              <w:noProof/>
              <w:sz w:val="36"/>
            </w:rPr>
          </w:pPr>
          <w:hyperlink w:anchor="_Toc536039141" w:history="1">
            <w:r w:rsidRPr="002E26A5">
              <w:rPr>
                <w:rStyle w:val="Hyperlink"/>
                <w:rFonts w:ascii="Arial" w:hAnsi="Arial" w:cs="Arial"/>
                <w:noProof/>
                <w:sz w:val="36"/>
              </w:rPr>
              <w:t>5.2 Method 1 - Overlay</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_Toc536039141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8</w:t>
            </w:r>
            <w:r w:rsidRPr="002E26A5">
              <w:rPr>
                <w:rFonts w:ascii="Arial" w:hAnsi="Arial" w:cs="Arial"/>
                <w:noProof/>
                <w:webHidden/>
                <w:sz w:val="36"/>
              </w:rPr>
              <w:fldChar w:fldCharType="end"/>
            </w:r>
          </w:hyperlink>
        </w:p>
        <w:p w14:paraId="6CC2F039" w14:textId="3C000EA5" w:rsidR="002E26A5" w:rsidRPr="002E26A5" w:rsidRDefault="002E26A5">
          <w:pPr>
            <w:pStyle w:val="TOC2"/>
            <w:tabs>
              <w:tab w:val="right" w:leader="dot" w:pos="9016"/>
            </w:tabs>
            <w:rPr>
              <w:rFonts w:ascii="Arial" w:hAnsi="Arial" w:cs="Arial"/>
              <w:noProof/>
              <w:sz w:val="36"/>
            </w:rPr>
          </w:pPr>
          <w:hyperlink w:anchor="_Toc536039142" w:history="1">
            <w:r w:rsidRPr="002E26A5">
              <w:rPr>
                <w:rStyle w:val="Hyperlink"/>
                <w:rFonts w:ascii="Arial" w:hAnsi="Arial" w:cs="Arial"/>
                <w:noProof/>
                <w:sz w:val="36"/>
              </w:rPr>
              <w:t>5.3 Method 2 – Patching With Base Repairs</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_Toc536039142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8</w:t>
            </w:r>
            <w:r w:rsidRPr="002E26A5">
              <w:rPr>
                <w:rFonts w:ascii="Arial" w:hAnsi="Arial" w:cs="Arial"/>
                <w:noProof/>
                <w:webHidden/>
                <w:sz w:val="36"/>
              </w:rPr>
              <w:fldChar w:fldCharType="end"/>
            </w:r>
          </w:hyperlink>
        </w:p>
        <w:p w14:paraId="0D86B585" w14:textId="03F6A34D" w:rsidR="002E26A5" w:rsidRPr="002E26A5" w:rsidRDefault="002E26A5">
          <w:pPr>
            <w:pStyle w:val="TOC1"/>
            <w:tabs>
              <w:tab w:val="right" w:leader="dot" w:pos="9016"/>
            </w:tabs>
            <w:rPr>
              <w:rFonts w:ascii="Arial" w:hAnsi="Arial" w:cs="Arial"/>
              <w:noProof/>
              <w:sz w:val="36"/>
            </w:rPr>
          </w:pPr>
          <w:hyperlink w:anchor="_Toc536039143" w:history="1">
            <w:r w:rsidRPr="002E26A5">
              <w:rPr>
                <w:rStyle w:val="Hyperlink"/>
                <w:rFonts w:ascii="Arial" w:hAnsi="Arial" w:cs="Arial"/>
                <w:noProof/>
                <w:sz w:val="36"/>
              </w:rPr>
              <w:t>6.0 Conclusion</w:t>
            </w:r>
            <w:r w:rsidRPr="002E26A5">
              <w:rPr>
                <w:rFonts w:ascii="Arial" w:hAnsi="Arial" w:cs="Arial"/>
                <w:noProof/>
                <w:webHidden/>
                <w:sz w:val="36"/>
              </w:rPr>
              <w:tab/>
            </w:r>
            <w:r w:rsidRPr="002E26A5">
              <w:rPr>
                <w:rFonts w:ascii="Arial" w:hAnsi="Arial" w:cs="Arial"/>
                <w:noProof/>
                <w:webHidden/>
                <w:sz w:val="36"/>
              </w:rPr>
              <w:fldChar w:fldCharType="begin"/>
            </w:r>
            <w:r w:rsidRPr="002E26A5">
              <w:rPr>
                <w:rFonts w:ascii="Arial" w:hAnsi="Arial" w:cs="Arial"/>
                <w:noProof/>
                <w:webHidden/>
                <w:sz w:val="36"/>
              </w:rPr>
              <w:instrText xml:space="preserve"> PAGEREF _Toc536039143 \h </w:instrText>
            </w:r>
            <w:r w:rsidRPr="002E26A5">
              <w:rPr>
                <w:rFonts w:ascii="Arial" w:hAnsi="Arial" w:cs="Arial"/>
                <w:noProof/>
                <w:webHidden/>
                <w:sz w:val="36"/>
              </w:rPr>
            </w:r>
            <w:r w:rsidRPr="002E26A5">
              <w:rPr>
                <w:rFonts w:ascii="Arial" w:hAnsi="Arial" w:cs="Arial"/>
                <w:noProof/>
                <w:webHidden/>
                <w:sz w:val="36"/>
              </w:rPr>
              <w:fldChar w:fldCharType="separate"/>
            </w:r>
            <w:r w:rsidRPr="002E26A5">
              <w:rPr>
                <w:rFonts w:ascii="Arial" w:hAnsi="Arial" w:cs="Arial"/>
                <w:noProof/>
                <w:webHidden/>
                <w:sz w:val="36"/>
              </w:rPr>
              <w:t>8</w:t>
            </w:r>
            <w:r w:rsidRPr="002E26A5">
              <w:rPr>
                <w:rFonts w:ascii="Arial" w:hAnsi="Arial" w:cs="Arial"/>
                <w:noProof/>
                <w:webHidden/>
                <w:sz w:val="36"/>
              </w:rPr>
              <w:fldChar w:fldCharType="end"/>
            </w:r>
          </w:hyperlink>
        </w:p>
        <w:p w14:paraId="6544D1F6" w14:textId="27E37DD1" w:rsidR="002E26A5" w:rsidRPr="002E26A5" w:rsidRDefault="002E26A5">
          <w:pPr>
            <w:rPr>
              <w:rFonts w:ascii="Arial" w:hAnsi="Arial" w:cs="Arial"/>
              <w:sz w:val="36"/>
            </w:rPr>
          </w:pPr>
          <w:r w:rsidRPr="002E26A5">
            <w:rPr>
              <w:rFonts w:ascii="Arial" w:hAnsi="Arial" w:cs="Arial"/>
              <w:bCs/>
              <w:noProof/>
              <w:sz w:val="36"/>
            </w:rPr>
            <w:fldChar w:fldCharType="end"/>
          </w:r>
        </w:p>
      </w:sdtContent>
    </w:sdt>
    <w:p w14:paraId="7270CC27" w14:textId="77777777" w:rsidR="001B0A48" w:rsidRDefault="001B0A48" w:rsidP="006351A3">
      <w:pPr>
        <w:jc w:val="center"/>
        <w:rPr>
          <w:rFonts w:ascii="Arial" w:hAnsi="Arial" w:cs="Arial"/>
          <w:b/>
          <w:sz w:val="28"/>
        </w:rPr>
      </w:pPr>
    </w:p>
    <w:p w14:paraId="348BB0B6" w14:textId="6219896F" w:rsidR="000558F6" w:rsidRDefault="006351A3" w:rsidP="00621955">
      <w:pPr>
        <w:rPr>
          <w:rFonts w:ascii="Arial" w:hAnsi="Arial" w:cs="Arial"/>
          <w:b/>
          <w:sz w:val="28"/>
        </w:rPr>
      </w:pPr>
      <w:r w:rsidRPr="006351A3">
        <w:rPr>
          <w:rFonts w:ascii="Arial" w:hAnsi="Arial" w:cs="Arial"/>
          <w:b/>
          <w:sz w:val="28"/>
        </w:rPr>
        <w:t>A Comparison Study on Flexible and Rigid Pavements</w:t>
      </w:r>
    </w:p>
    <w:p w14:paraId="6E06FE92" w14:textId="77777777" w:rsidR="006351A3" w:rsidRDefault="006351A3" w:rsidP="006351A3">
      <w:pPr>
        <w:jc w:val="center"/>
        <w:rPr>
          <w:rFonts w:ascii="Arial" w:hAnsi="Arial" w:cs="Arial"/>
          <w:b/>
          <w:sz w:val="28"/>
        </w:rPr>
      </w:pPr>
    </w:p>
    <w:p w14:paraId="1D6119AF" w14:textId="6887E344" w:rsidR="006351A3" w:rsidRDefault="001B0A48" w:rsidP="00071E6B">
      <w:pPr>
        <w:pStyle w:val="Heading1"/>
      </w:pPr>
      <w:bookmarkStart w:id="0" w:name="_Toc536039125"/>
      <w:r>
        <w:t xml:space="preserve">1.0 </w:t>
      </w:r>
      <w:r w:rsidR="006351A3" w:rsidRPr="006351A3">
        <w:t>Introduction</w:t>
      </w:r>
      <w:bookmarkEnd w:id="0"/>
    </w:p>
    <w:p w14:paraId="3122FEC1" w14:textId="1B31E668" w:rsidR="006351A3" w:rsidRDefault="006351A3" w:rsidP="006351A3">
      <w:pPr>
        <w:rPr>
          <w:rFonts w:ascii="Arial" w:hAnsi="Arial" w:cs="Arial"/>
          <w:sz w:val="24"/>
        </w:rPr>
      </w:pPr>
      <w:r>
        <w:rPr>
          <w:rFonts w:ascii="Arial" w:hAnsi="Arial" w:cs="Arial"/>
          <w:sz w:val="24"/>
        </w:rPr>
        <w:t xml:space="preserve">This research proposal </w:t>
      </w:r>
      <w:r w:rsidR="00791BFF">
        <w:rPr>
          <w:rFonts w:ascii="Arial" w:hAnsi="Arial" w:cs="Arial"/>
          <w:sz w:val="24"/>
        </w:rPr>
        <w:t>will contain the comparisons of flexible and rigid pavements, methods on how they are produced,</w:t>
      </w:r>
      <w:r w:rsidR="00BC197D">
        <w:rPr>
          <w:rFonts w:ascii="Arial" w:hAnsi="Arial" w:cs="Arial"/>
          <w:sz w:val="24"/>
        </w:rPr>
        <w:t xml:space="preserve"> defects</w:t>
      </w:r>
      <w:r w:rsidR="00791BFF">
        <w:rPr>
          <w:rFonts w:ascii="Arial" w:hAnsi="Arial" w:cs="Arial"/>
          <w:sz w:val="24"/>
        </w:rPr>
        <w:t xml:space="preserve"> </w:t>
      </w:r>
      <w:r w:rsidR="00BC197D">
        <w:rPr>
          <w:rFonts w:ascii="Arial" w:hAnsi="Arial" w:cs="Arial"/>
          <w:sz w:val="24"/>
        </w:rPr>
        <w:t xml:space="preserve">and </w:t>
      </w:r>
      <w:r w:rsidR="00791BFF">
        <w:rPr>
          <w:rFonts w:ascii="Arial" w:hAnsi="Arial" w:cs="Arial"/>
          <w:sz w:val="24"/>
        </w:rPr>
        <w:t>advantages and disadvantages of both. The paper will be targeted to people who are learning about pavement designs and engineers who plan on doing this.</w:t>
      </w:r>
    </w:p>
    <w:p w14:paraId="26940416" w14:textId="77777777" w:rsidR="00152AD1" w:rsidRDefault="00B9388A" w:rsidP="006351A3">
      <w:pPr>
        <w:rPr>
          <w:rFonts w:ascii="Arial" w:hAnsi="Arial" w:cs="Arial"/>
          <w:sz w:val="24"/>
        </w:rPr>
      </w:pPr>
      <w:r>
        <w:rPr>
          <w:rFonts w:ascii="Arial" w:hAnsi="Arial" w:cs="Arial"/>
          <w:sz w:val="24"/>
        </w:rPr>
        <w:t>Road networks are a countries main source for transporting people and goods, without roads to transport items and people the world would be a lot harder to get by. These long term investments are not just as simple as they seem</w:t>
      </w:r>
      <w:r w:rsidR="00EA4594">
        <w:rPr>
          <w:rFonts w:ascii="Arial" w:hAnsi="Arial" w:cs="Arial"/>
          <w:sz w:val="24"/>
        </w:rPr>
        <w:t xml:space="preserve">, they need to be planned carefully because if the pavement is not designed correctly and rushed through construction, defects can arise and it can even collapse. There are numerous types of pavement structures but they change for different </w:t>
      </w:r>
      <w:r w:rsidR="00D005AC">
        <w:rPr>
          <w:rFonts w:ascii="Arial" w:hAnsi="Arial" w:cs="Arial"/>
          <w:sz w:val="24"/>
        </w:rPr>
        <w:t>environments</w:t>
      </w:r>
      <w:r w:rsidR="00152AD1">
        <w:rPr>
          <w:rFonts w:ascii="Arial" w:hAnsi="Arial" w:cs="Arial"/>
          <w:sz w:val="24"/>
        </w:rPr>
        <w:t xml:space="preserve"> and act for a comfortable, safe and economical movement of vehicles but to achieve this then it must meet the following requirements for pavement structures, these are:</w:t>
      </w:r>
    </w:p>
    <w:p w14:paraId="176D8EE5" w14:textId="6AF01701" w:rsidR="00152AD1" w:rsidRPr="00152AD1" w:rsidRDefault="00152AD1" w:rsidP="00152AD1">
      <w:pPr>
        <w:pStyle w:val="ListParagraph"/>
        <w:numPr>
          <w:ilvl w:val="0"/>
          <w:numId w:val="2"/>
        </w:numPr>
        <w:rPr>
          <w:rFonts w:ascii="Arial" w:hAnsi="Arial" w:cs="Arial"/>
          <w:sz w:val="28"/>
        </w:rPr>
      </w:pPr>
      <w:r>
        <w:rPr>
          <w:rFonts w:ascii="Arial" w:hAnsi="Arial" w:cs="Arial"/>
          <w:sz w:val="24"/>
        </w:rPr>
        <w:lastRenderedPageBreak/>
        <w:t>“I</w:t>
      </w:r>
      <w:r w:rsidRPr="00152AD1">
        <w:rPr>
          <w:rFonts w:ascii="Arial" w:hAnsi="Arial" w:cs="Arial"/>
          <w:sz w:val="24"/>
        </w:rPr>
        <w:t>t is sufficiently resistant to the impact of moving load and to provide load transfer on the placenta and the ground basis</w:t>
      </w:r>
      <w:r>
        <w:rPr>
          <w:rFonts w:ascii="Arial" w:hAnsi="Arial" w:cs="Arial"/>
          <w:sz w:val="24"/>
        </w:rPr>
        <w:t xml:space="preserve"> (subsoil)”</w:t>
      </w:r>
      <w:r w:rsidR="00844633">
        <w:rPr>
          <w:rFonts w:ascii="Arial" w:hAnsi="Arial" w:cs="Arial"/>
          <w:sz w:val="24"/>
        </w:rPr>
        <w:t xml:space="preserve"> </w:t>
      </w:r>
      <w:r w:rsidR="00844633">
        <w:rPr>
          <w:rFonts w:ascii="Arial" w:hAnsi="Arial" w:cs="Arial"/>
          <w:color w:val="000000"/>
          <w:sz w:val="20"/>
          <w:szCs w:val="20"/>
          <w:shd w:val="clear" w:color="auto" w:fill="FFFFFF"/>
        </w:rPr>
        <w:t>(Gf.uns.ac.rs, 2017)</w:t>
      </w:r>
    </w:p>
    <w:p w14:paraId="610FA4EE" w14:textId="6C4D77A3" w:rsidR="00152AD1" w:rsidRPr="00152AD1" w:rsidRDefault="00152AD1" w:rsidP="00152AD1">
      <w:pPr>
        <w:pStyle w:val="ListParagraph"/>
        <w:numPr>
          <w:ilvl w:val="0"/>
          <w:numId w:val="2"/>
        </w:numPr>
        <w:rPr>
          <w:rFonts w:ascii="Arial" w:hAnsi="Arial" w:cs="Arial"/>
          <w:sz w:val="28"/>
        </w:rPr>
      </w:pPr>
      <w:r>
        <w:rPr>
          <w:rFonts w:ascii="Arial" w:hAnsi="Arial" w:cs="Arial"/>
          <w:sz w:val="24"/>
        </w:rPr>
        <w:t>“I</w:t>
      </w:r>
      <w:r w:rsidRPr="00152AD1">
        <w:rPr>
          <w:rFonts w:ascii="Arial" w:hAnsi="Arial" w:cs="Arial"/>
          <w:sz w:val="24"/>
        </w:rPr>
        <w:t>t is usable for tr</w:t>
      </w:r>
      <w:r>
        <w:rPr>
          <w:rFonts w:ascii="Arial" w:hAnsi="Arial" w:cs="Arial"/>
          <w:sz w:val="24"/>
        </w:rPr>
        <w:t>affic in all weather conditions”</w:t>
      </w:r>
      <w:r w:rsidR="00844633">
        <w:rPr>
          <w:rFonts w:ascii="Arial" w:hAnsi="Arial" w:cs="Arial"/>
          <w:sz w:val="24"/>
        </w:rPr>
        <w:t xml:space="preserve"> </w:t>
      </w:r>
      <w:r w:rsidR="00844633">
        <w:rPr>
          <w:rFonts w:ascii="Arial" w:hAnsi="Arial" w:cs="Arial"/>
          <w:color w:val="000000"/>
          <w:sz w:val="20"/>
          <w:szCs w:val="20"/>
          <w:shd w:val="clear" w:color="auto" w:fill="FFFFFF"/>
        </w:rPr>
        <w:t>(Gf.uns.ac.rs, 2017)</w:t>
      </w:r>
    </w:p>
    <w:p w14:paraId="30373214" w14:textId="5458A25C" w:rsidR="00ED717E" w:rsidRPr="00152AD1" w:rsidRDefault="00152AD1" w:rsidP="00152AD1">
      <w:pPr>
        <w:pStyle w:val="ListParagraph"/>
        <w:numPr>
          <w:ilvl w:val="0"/>
          <w:numId w:val="2"/>
        </w:numPr>
        <w:rPr>
          <w:rFonts w:ascii="Arial" w:hAnsi="Arial" w:cs="Arial"/>
          <w:sz w:val="28"/>
        </w:rPr>
      </w:pPr>
      <w:r>
        <w:rPr>
          <w:rFonts w:ascii="Arial" w:hAnsi="Arial" w:cs="Arial"/>
          <w:sz w:val="24"/>
        </w:rPr>
        <w:t>“T</w:t>
      </w:r>
      <w:r w:rsidRPr="00152AD1">
        <w:rPr>
          <w:rFonts w:ascii="Arial" w:hAnsi="Arial" w:cs="Arial"/>
          <w:sz w:val="24"/>
        </w:rPr>
        <w:t>he pavement surface characteristics, especially evenness and roughness, provide</w:t>
      </w:r>
      <w:r>
        <w:rPr>
          <w:rFonts w:ascii="Arial" w:hAnsi="Arial" w:cs="Arial"/>
          <w:sz w:val="24"/>
        </w:rPr>
        <w:t xml:space="preserve"> a comfortable and safe driving”</w:t>
      </w:r>
      <w:r w:rsidR="00844633">
        <w:rPr>
          <w:rFonts w:ascii="Arial" w:hAnsi="Arial" w:cs="Arial"/>
          <w:sz w:val="24"/>
        </w:rPr>
        <w:t xml:space="preserve"> </w:t>
      </w:r>
      <w:r w:rsidR="00844633">
        <w:rPr>
          <w:rFonts w:ascii="Arial" w:hAnsi="Arial" w:cs="Arial"/>
          <w:color w:val="000000"/>
          <w:sz w:val="20"/>
          <w:szCs w:val="20"/>
          <w:shd w:val="clear" w:color="auto" w:fill="FFFFFF"/>
        </w:rPr>
        <w:t>(Gf.uns.ac.rs, 2017)</w:t>
      </w:r>
    </w:p>
    <w:p w14:paraId="5088E728" w14:textId="6B1F6922" w:rsidR="00152AD1" w:rsidRPr="00152AD1" w:rsidRDefault="00152AD1" w:rsidP="00152AD1">
      <w:pPr>
        <w:pStyle w:val="ListParagraph"/>
        <w:numPr>
          <w:ilvl w:val="0"/>
          <w:numId w:val="2"/>
        </w:numPr>
        <w:rPr>
          <w:rFonts w:ascii="Arial" w:hAnsi="Arial" w:cs="Arial"/>
          <w:sz w:val="32"/>
        </w:rPr>
      </w:pPr>
      <w:r>
        <w:rPr>
          <w:rFonts w:ascii="Arial" w:hAnsi="Arial" w:cs="Arial"/>
          <w:sz w:val="24"/>
        </w:rPr>
        <w:t>“T</w:t>
      </w:r>
      <w:r w:rsidRPr="00152AD1">
        <w:rPr>
          <w:rFonts w:ascii="Arial" w:hAnsi="Arial" w:cs="Arial"/>
          <w:sz w:val="24"/>
        </w:rPr>
        <w:t>o ensure the designed service life (or estimated number of passages of standard axle), with easy maintenance and reasonable cost</w:t>
      </w:r>
      <w:r>
        <w:rPr>
          <w:rFonts w:ascii="Arial" w:hAnsi="Arial" w:cs="Arial"/>
          <w:sz w:val="24"/>
        </w:rPr>
        <w:t>”</w:t>
      </w:r>
      <w:r w:rsidR="00844633">
        <w:rPr>
          <w:rFonts w:ascii="Arial" w:hAnsi="Arial" w:cs="Arial"/>
          <w:sz w:val="24"/>
        </w:rPr>
        <w:t xml:space="preserve"> </w:t>
      </w:r>
      <w:r w:rsidR="00844633">
        <w:rPr>
          <w:rFonts w:ascii="Arial" w:hAnsi="Arial" w:cs="Arial"/>
          <w:color w:val="000000"/>
          <w:sz w:val="20"/>
          <w:szCs w:val="20"/>
          <w:shd w:val="clear" w:color="auto" w:fill="FFFFFF"/>
        </w:rPr>
        <w:t>(Gf.uns.ac.rs, 2017)</w:t>
      </w:r>
    </w:p>
    <w:p w14:paraId="2F18C4B8" w14:textId="77777777" w:rsidR="006351A3" w:rsidRPr="00306FCE" w:rsidRDefault="00306FCE" w:rsidP="006351A3">
      <w:pPr>
        <w:rPr>
          <w:rFonts w:ascii="Arial" w:hAnsi="Arial" w:cs="Arial"/>
          <w:sz w:val="24"/>
        </w:rPr>
      </w:pPr>
      <w:r>
        <w:rPr>
          <w:rFonts w:ascii="Arial" w:hAnsi="Arial" w:cs="Arial"/>
          <w:sz w:val="24"/>
        </w:rPr>
        <w:t xml:space="preserve">In the design stage of pavements that are aimed for flow of heavy vehicles, there’s the big question of picking between two types of pavements, these are flexible and rigid pavements. Flexible pavements consist of </w:t>
      </w:r>
      <w:r w:rsidR="001E3650">
        <w:rPr>
          <w:rFonts w:ascii="Arial" w:hAnsi="Arial" w:cs="Arial"/>
          <w:sz w:val="24"/>
        </w:rPr>
        <w:t xml:space="preserve">bituminous products and is named this because the entire pavement has the elastic deflection under load. Rigid pavements are made from Portland cement based materials </w:t>
      </w:r>
      <w:r w:rsidR="00E11C65">
        <w:rPr>
          <w:rFonts w:ascii="Arial" w:hAnsi="Arial" w:cs="Arial"/>
          <w:sz w:val="24"/>
        </w:rPr>
        <w:t>and transfer the load over a large area</w:t>
      </w:r>
      <w:r w:rsidR="000020F4">
        <w:rPr>
          <w:rFonts w:ascii="Arial" w:hAnsi="Arial" w:cs="Arial"/>
          <w:sz w:val="24"/>
        </w:rPr>
        <w:t>, in rigid pavements lower deformations and compression stresses can occur</w:t>
      </w:r>
    </w:p>
    <w:p w14:paraId="643FA2DB" w14:textId="4BA26341" w:rsidR="006351A3" w:rsidRDefault="006351A3" w:rsidP="006351A3">
      <w:pPr>
        <w:jc w:val="center"/>
        <w:rPr>
          <w:rFonts w:ascii="Arial" w:hAnsi="Arial" w:cs="Arial"/>
          <w:b/>
          <w:sz w:val="24"/>
        </w:rPr>
      </w:pPr>
    </w:p>
    <w:p w14:paraId="7857877E" w14:textId="77777777" w:rsidR="00152AD1" w:rsidRDefault="00152AD1" w:rsidP="006351A3">
      <w:pPr>
        <w:jc w:val="center"/>
        <w:rPr>
          <w:rFonts w:ascii="Arial" w:hAnsi="Arial" w:cs="Arial"/>
          <w:b/>
          <w:sz w:val="24"/>
        </w:rPr>
      </w:pPr>
    </w:p>
    <w:p w14:paraId="50F5E81B" w14:textId="77777777" w:rsidR="00152AD1" w:rsidRDefault="00152AD1" w:rsidP="006351A3">
      <w:pPr>
        <w:jc w:val="center"/>
        <w:rPr>
          <w:rFonts w:ascii="Arial" w:hAnsi="Arial" w:cs="Arial"/>
          <w:b/>
          <w:sz w:val="24"/>
        </w:rPr>
      </w:pPr>
    </w:p>
    <w:p w14:paraId="04D62D0D" w14:textId="2FC69A38" w:rsidR="00152AD1" w:rsidRDefault="00621955" w:rsidP="006351A3">
      <w:pPr>
        <w:jc w:val="center"/>
        <w:rPr>
          <w:rFonts w:ascii="Arial" w:hAnsi="Arial" w:cs="Arial"/>
          <w:b/>
          <w:sz w:val="24"/>
        </w:rPr>
      </w:pPr>
      <w:r>
        <w:rPr>
          <w:rFonts w:ascii="Arial" w:hAnsi="Arial" w:cs="Arial"/>
          <w:noProof/>
          <w:sz w:val="24"/>
          <w:lang w:eastAsia="en-GB"/>
        </w:rPr>
        <w:drawing>
          <wp:anchor distT="0" distB="0" distL="114300" distR="114300" simplePos="0" relativeHeight="251658240" behindDoc="1" locked="0" layoutInCell="1" allowOverlap="1" wp14:anchorId="10E4CBD3" wp14:editId="6F114488">
            <wp:simplePos x="0" y="0"/>
            <wp:positionH relativeFrom="margin">
              <wp:align>left</wp:align>
            </wp:positionH>
            <wp:positionV relativeFrom="paragraph">
              <wp:posOffset>-866140</wp:posOffset>
            </wp:positionV>
            <wp:extent cx="4295775" cy="2066925"/>
            <wp:effectExtent l="0" t="0" r="9525" b="9525"/>
            <wp:wrapTight wrapText="bothSides">
              <wp:wrapPolygon edited="0">
                <wp:start x="958" y="0"/>
                <wp:lineTo x="766" y="1394"/>
                <wp:lineTo x="1533" y="2190"/>
                <wp:lineTo x="4215" y="3583"/>
                <wp:lineTo x="0" y="6171"/>
                <wp:lineTo x="0" y="16324"/>
                <wp:lineTo x="4598" y="16324"/>
                <wp:lineTo x="4406" y="19311"/>
                <wp:lineTo x="8238" y="21102"/>
                <wp:lineTo x="8525" y="21500"/>
                <wp:lineTo x="10632" y="21500"/>
                <wp:lineTo x="13793" y="21102"/>
                <wp:lineTo x="13506" y="19510"/>
                <wp:lineTo x="16859" y="19510"/>
                <wp:lineTo x="17337" y="16723"/>
                <wp:lineTo x="21552" y="16125"/>
                <wp:lineTo x="21552" y="6171"/>
                <wp:lineTo x="17433" y="3583"/>
                <wp:lineTo x="18391" y="3583"/>
                <wp:lineTo x="20498" y="1394"/>
                <wp:lineTo x="20403" y="0"/>
                <wp:lineTo x="958"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CvsAC (1).gif"/>
                    <pic:cNvPicPr/>
                  </pic:nvPicPr>
                  <pic:blipFill>
                    <a:blip r:embed="rId8">
                      <a:extLst>
                        <a:ext uri="{28A0092B-C50C-407E-A947-70E740481C1C}">
                          <a14:useLocalDpi xmlns:a14="http://schemas.microsoft.com/office/drawing/2010/main" val="0"/>
                        </a:ext>
                      </a:extLst>
                    </a:blip>
                    <a:stretch>
                      <a:fillRect/>
                    </a:stretch>
                  </pic:blipFill>
                  <pic:spPr>
                    <a:xfrm>
                      <a:off x="0" y="0"/>
                      <a:ext cx="4295775" cy="2066925"/>
                    </a:xfrm>
                    <a:prstGeom prst="rect">
                      <a:avLst/>
                    </a:prstGeom>
                  </pic:spPr>
                </pic:pic>
              </a:graphicData>
            </a:graphic>
            <wp14:sizeRelH relativeFrom="page">
              <wp14:pctWidth>0</wp14:pctWidth>
            </wp14:sizeRelH>
            <wp14:sizeRelV relativeFrom="page">
              <wp14:pctHeight>0</wp14:pctHeight>
            </wp14:sizeRelV>
          </wp:anchor>
        </w:drawing>
      </w:r>
    </w:p>
    <w:p w14:paraId="278B0C03" w14:textId="01BB7FBA" w:rsidR="00152AD1" w:rsidRDefault="00152AD1" w:rsidP="006351A3">
      <w:pPr>
        <w:jc w:val="center"/>
        <w:rPr>
          <w:rFonts w:ascii="Arial" w:hAnsi="Arial" w:cs="Arial"/>
          <w:b/>
          <w:sz w:val="24"/>
        </w:rPr>
      </w:pPr>
    </w:p>
    <w:p w14:paraId="1C58A316" w14:textId="2E4B9E33" w:rsidR="00152AD1" w:rsidRDefault="00152AD1" w:rsidP="006351A3">
      <w:pPr>
        <w:jc w:val="center"/>
        <w:rPr>
          <w:rFonts w:ascii="Arial" w:hAnsi="Arial" w:cs="Arial"/>
          <w:b/>
          <w:sz w:val="24"/>
        </w:rPr>
      </w:pPr>
    </w:p>
    <w:p w14:paraId="431BA8A6" w14:textId="58CE6EA2" w:rsidR="00844633" w:rsidRDefault="00621955" w:rsidP="00621955">
      <w:pPr>
        <w:rPr>
          <w:rFonts w:ascii="Arial" w:hAnsi="Arial" w:cs="Arial"/>
          <w:b/>
          <w:sz w:val="24"/>
        </w:rPr>
      </w:pPr>
      <w:r>
        <w:rPr>
          <w:rFonts w:ascii="Arial" w:hAnsi="Arial" w:cs="Arial"/>
          <w:b/>
          <w:sz w:val="24"/>
        </w:rPr>
        <w:t xml:space="preserve">       </w:t>
      </w:r>
      <w:r w:rsidR="00844633">
        <w:rPr>
          <w:rFonts w:ascii="Arial" w:hAnsi="Arial" w:cs="Arial"/>
          <w:color w:val="000000"/>
          <w:sz w:val="20"/>
          <w:szCs w:val="20"/>
          <w:shd w:val="clear" w:color="auto" w:fill="FFFFFF"/>
        </w:rPr>
        <w:t>(Overlays.acpa.org, 2013)</w:t>
      </w:r>
    </w:p>
    <w:p w14:paraId="0ACC0870" w14:textId="64540E1D" w:rsidR="00152AD1" w:rsidRPr="00A92530" w:rsidRDefault="001B0A48" w:rsidP="002E26A5">
      <w:pPr>
        <w:pStyle w:val="Heading1"/>
      </w:pPr>
      <w:bookmarkStart w:id="1" w:name="_Toc536039126"/>
      <w:r>
        <w:t xml:space="preserve">2.0 </w:t>
      </w:r>
      <w:r w:rsidR="009418B4" w:rsidRPr="00A92530">
        <w:t>Flexible Pavement Design</w:t>
      </w:r>
      <w:bookmarkEnd w:id="1"/>
    </w:p>
    <w:p w14:paraId="506C5C38" w14:textId="77777777" w:rsidR="00AA4FEF" w:rsidRDefault="00A92530" w:rsidP="009418B4">
      <w:pPr>
        <w:rPr>
          <w:rFonts w:ascii="Arial" w:hAnsi="Arial" w:cs="Arial"/>
          <w:sz w:val="24"/>
        </w:rPr>
      </w:pPr>
      <w:r>
        <w:rPr>
          <w:rFonts w:ascii="Arial" w:hAnsi="Arial" w:cs="Arial"/>
          <w:sz w:val="24"/>
        </w:rPr>
        <w:t xml:space="preserve">This type of pavement are made normally with asphalt and reflect the deformation of subgrade and the subsequent layers to the surface, no </w:t>
      </w:r>
      <w:r w:rsidR="006C6D1B">
        <w:rPr>
          <w:rFonts w:ascii="Arial" w:hAnsi="Arial" w:cs="Arial"/>
          <w:sz w:val="24"/>
        </w:rPr>
        <w:t>reinforcements that let limited flow of the roadbed under the ground changes are laid with it. The main purpose of this pavement surface is to distribute loads to the lower layer</w:t>
      </w:r>
      <w:r w:rsidR="00AA4FEF">
        <w:rPr>
          <w:rFonts w:ascii="Arial" w:hAnsi="Arial" w:cs="Arial"/>
          <w:sz w:val="24"/>
        </w:rPr>
        <w:t xml:space="preserve"> which transfers stress through contact points of the granular structure </w:t>
      </w:r>
      <w:r w:rsidR="006C6D1B">
        <w:rPr>
          <w:rFonts w:ascii="Arial" w:hAnsi="Arial" w:cs="Arial"/>
          <w:sz w:val="24"/>
        </w:rPr>
        <w:t>and the distribution of the loads depend on the characteristics of the component layers</w:t>
      </w:r>
      <w:r w:rsidR="00AA4FEF">
        <w:rPr>
          <w:rFonts w:ascii="Arial" w:hAnsi="Arial" w:cs="Arial"/>
          <w:sz w:val="24"/>
        </w:rPr>
        <w:t>. When constructed it’s made in a number of layers but the layer on top has to have the same strength as the highest compressive stress so the lower layer can take a lesser magnitude of stress.</w:t>
      </w:r>
    </w:p>
    <w:p w14:paraId="681ABEA3" w14:textId="77777777" w:rsidR="00AA4FEF" w:rsidRDefault="00AA4FEF" w:rsidP="009418B4">
      <w:pPr>
        <w:rPr>
          <w:rFonts w:ascii="Arial" w:hAnsi="Arial" w:cs="Arial"/>
          <w:sz w:val="24"/>
        </w:rPr>
      </w:pPr>
    </w:p>
    <w:p w14:paraId="65105B70" w14:textId="16592209" w:rsidR="00FA0F5E" w:rsidRDefault="001B0A48" w:rsidP="002E26A5">
      <w:pPr>
        <w:pStyle w:val="Heading2"/>
      </w:pPr>
      <w:bookmarkStart w:id="2" w:name="_Toc536039127"/>
      <w:r>
        <w:t xml:space="preserve">2.1 </w:t>
      </w:r>
      <w:r w:rsidR="00FA0F5E" w:rsidRPr="00FA0F5E">
        <w:t>Layers in Flexible Pavements</w:t>
      </w:r>
      <w:bookmarkEnd w:id="2"/>
    </w:p>
    <w:p w14:paraId="3F90CAED" w14:textId="77777777" w:rsidR="00DD26C4" w:rsidRPr="00DD26C4" w:rsidRDefault="00DD26C4" w:rsidP="00DD26C4">
      <w:pPr>
        <w:rPr>
          <w:rFonts w:ascii="Arial" w:hAnsi="Arial" w:cs="Arial"/>
          <w:b/>
          <w:sz w:val="24"/>
        </w:rPr>
      </w:pPr>
      <w:r>
        <w:rPr>
          <w:rFonts w:ascii="Arial" w:hAnsi="Arial" w:cs="Arial"/>
          <w:b/>
          <w:sz w:val="24"/>
        </w:rPr>
        <w:t xml:space="preserve">Capping Layers - </w:t>
      </w:r>
      <w:r w:rsidRPr="00DD26C4">
        <w:rPr>
          <w:rFonts w:ascii="Arial" w:hAnsi="Arial" w:cs="Arial"/>
          <w:sz w:val="24"/>
        </w:rPr>
        <w:t xml:space="preserve">Used to strengthen </w:t>
      </w:r>
      <w:r>
        <w:rPr>
          <w:rFonts w:ascii="Arial" w:hAnsi="Arial" w:cs="Arial"/>
          <w:sz w:val="24"/>
        </w:rPr>
        <w:t xml:space="preserve">resistance of the subgrade, there is no need for this layer if the subgrade is strong enough. </w:t>
      </w:r>
    </w:p>
    <w:p w14:paraId="30C5CDE0" w14:textId="77777777" w:rsidR="00DD26C4" w:rsidRDefault="00DD26C4" w:rsidP="00DD26C4">
      <w:pPr>
        <w:rPr>
          <w:rFonts w:ascii="Arial" w:hAnsi="Arial" w:cs="Arial"/>
          <w:sz w:val="24"/>
        </w:rPr>
      </w:pPr>
      <w:r w:rsidRPr="00DD26C4">
        <w:rPr>
          <w:rFonts w:ascii="Arial" w:hAnsi="Arial" w:cs="Arial"/>
          <w:b/>
          <w:sz w:val="24"/>
        </w:rPr>
        <w:t>Sub Base –</w:t>
      </w:r>
      <w:r>
        <w:rPr>
          <w:rFonts w:ascii="Arial" w:hAnsi="Arial" w:cs="Arial"/>
          <w:sz w:val="24"/>
        </w:rPr>
        <w:t xml:space="preserve"> Gives protection for the capping layer or sub grade from damage from the plant used on the site and weather, this material is usually natural occurring material, this must be compacted in sub layers and not more than 250mm.</w:t>
      </w:r>
    </w:p>
    <w:p w14:paraId="2F77D3CE" w14:textId="77777777" w:rsidR="00DD26C4" w:rsidRPr="00DD26C4" w:rsidRDefault="00DD26C4" w:rsidP="00DD26C4">
      <w:pPr>
        <w:rPr>
          <w:rFonts w:ascii="Arial" w:hAnsi="Arial" w:cs="Arial"/>
          <w:sz w:val="24"/>
        </w:rPr>
      </w:pPr>
      <w:r w:rsidRPr="00DD26C4">
        <w:rPr>
          <w:rFonts w:ascii="Arial" w:hAnsi="Arial" w:cs="Arial"/>
          <w:b/>
          <w:sz w:val="24"/>
        </w:rPr>
        <w:lastRenderedPageBreak/>
        <w:t xml:space="preserve">Road Base </w:t>
      </w:r>
      <w:r w:rsidR="00473F41">
        <w:rPr>
          <w:rFonts w:ascii="Arial" w:hAnsi="Arial" w:cs="Arial"/>
          <w:b/>
          <w:sz w:val="24"/>
        </w:rPr>
        <w:t>–</w:t>
      </w:r>
      <w:r w:rsidRPr="00DD26C4">
        <w:rPr>
          <w:rFonts w:ascii="Arial" w:hAnsi="Arial" w:cs="Arial"/>
          <w:b/>
          <w:sz w:val="24"/>
        </w:rPr>
        <w:t xml:space="preserve"> </w:t>
      </w:r>
      <w:r w:rsidR="00473F41">
        <w:rPr>
          <w:rFonts w:ascii="Arial" w:hAnsi="Arial" w:cs="Arial"/>
          <w:sz w:val="24"/>
        </w:rPr>
        <w:t xml:space="preserve">this layer is the main load distributor, it has to be well compacted </w:t>
      </w:r>
      <w:r w:rsidR="006C7D8B">
        <w:rPr>
          <w:rFonts w:ascii="Arial" w:hAnsi="Arial" w:cs="Arial"/>
          <w:sz w:val="24"/>
        </w:rPr>
        <w:t>and use formed from well graded aggregates, thickness depends on the load to distribute.</w:t>
      </w:r>
    </w:p>
    <w:p w14:paraId="23055FFA" w14:textId="77777777" w:rsidR="006C7D8B" w:rsidRDefault="006C7D8B" w:rsidP="009418B4">
      <w:pPr>
        <w:rPr>
          <w:rFonts w:ascii="Arial" w:hAnsi="Arial" w:cs="Arial"/>
          <w:b/>
          <w:sz w:val="24"/>
        </w:rPr>
      </w:pPr>
    </w:p>
    <w:p w14:paraId="203FC101" w14:textId="0ACBED19" w:rsidR="00A92530" w:rsidRDefault="001B0A48" w:rsidP="002E26A5">
      <w:pPr>
        <w:pStyle w:val="Heading2"/>
      </w:pPr>
      <w:bookmarkStart w:id="3" w:name="_Toc536039128"/>
      <w:r>
        <w:t xml:space="preserve">2.2 </w:t>
      </w:r>
      <w:r w:rsidR="00A92530" w:rsidRPr="00A92530">
        <w:t>Flexible Pavement Construction</w:t>
      </w:r>
      <w:bookmarkEnd w:id="3"/>
    </w:p>
    <w:p w14:paraId="044EA649" w14:textId="584DED33" w:rsidR="00156766" w:rsidRDefault="004477A1" w:rsidP="009418B4">
      <w:pPr>
        <w:rPr>
          <w:rFonts w:ascii="Arial" w:hAnsi="Arial" w:cs="Arial"/>
          <w:sz w:val="24"/>
        </w:rPr>
      </w:pPr>
      <w:r>
        <w:rPr>
          <w:rFonts w:ascii="Arial" w:hAnsi="Arial" w:cs="Arial"/>
          <w:sz w:val="24"/>
        </w:rPr>
        <w:t>Materials used for capping and sub base graded and dozed with the grader, compaction techniques are used to construct it, for a good compaction the thickness must be 150mm or less (several layers are added if</w:t>
      </w:r>
      <w:r w:rsidR="00C66790">
        <w:rPr>
          <w:rFonts w:ascii="Arial" w:hAnsi="Arial" w:cs="Arial"/>
          <w:sz w:val="24"/>
        </w:rPr>
        <w:t xml:space="preserve"> the layer is bigger than 150mm) also a roller is needed in this process. A paving machine is used to lay the bitumen bound materials, if not then it’s done by hand in small areas that the machine can’t reach. This machine works by laying even thickness of the material in strips about 2.5m to 3m in width, it lays the material at the correct temperature which is a work temperature of 95 to 190</w:t>
      </w:r>
      <w:r w:rsidR="00C66790" w:rsidRPr="00C66790">
        <w:rPr>
          <w:rFonts w:ascii="Arial" w:hAnsi="Arial" w:cs="Arial"/>
          <w:color w:val="222222"/>
          <w:sz w:val="24"/>
          <w:shd w:val="clear" w:color="auto" w:fill="FFFFFF"/>
        </w:rPr>
        <w:t>°</w:t>
      </w:r>
      <w:r w:rsidR="00C66790" w:rsidRPr="00C66790">
        <w:rPr>
          <w:rFonts w:ascii="Arial" w:hAnsi="Arial" w:cs="Arial"/>
          <w:bCs/>
          <w:color w:val="222222"/>
          <w:sz w:val="24"/>
          <w:shd w:val="clear" w:color="auto" w:fill="FFFFFF"/>
        </w:rPr>
        <w:t>C</w:t>
      </w:r>
      <w:r w:rsidR="00C66790" w:rsidRPr="00C66790">
        <w:rPr>
          <w:rFonts w:ascii="Arial" w:hAnsi="Arial" w:cs="Arial"/>
          <w:b/>
          <w:bCs/>
          <w:color w:val="222222"/>
          <w:sz w:val="24"/>
          <w:shd w:val="clear" w:color="auto" w:fill="FFFFFF"/>
        </w:rPr>
        <w:t xml:space="preserve"> </w:t>
      </w:r>
      <w:r w:rsidR="00C66790">
        <w:rPr>
          <w:rFonts w:ascii="Arial" w:hAnsi="Arial" w:cs="Arial"/>
          <w:sz w:val="24"/>
        </w:rPr>
        <w:t xml:space="preserve">and tamps it ready for compaction by the </w:t>
      </w:r>
      <w:r w:rsidR="006C7D8B">
        <w:rPr>
          <w:rFonts w:ascii="Arial" w:hAnsi="Arial" w:cs="Arial"/>
          <w:sz w:val="24"/>
        </w:rPr>
        <w:t>roller. The</w:t>
      </w:r>
      <w:r w:rsidR="00A5028D">
        <w:rPr>
          <w:rFonts w:ascii="Arial" w:hAnsi="Arial" w:cs="Arial"/>
          <w:sz w:val="24"/>
        </w:rPr>
        <w:t xml:space="preserve"> trucks that deliver the material place it in the hopper and its then taken by a conveyor top the spreading augers, augers spread the material across the required width and it is tamped to make it an even surface and this is done by a screed board and vibrotamper</w:t>
      </w:r>
      <w:r w:rsidR="00AA33A9">
        <w:rPr>
          <w:rFonts w:ascii="Arial" w:hAnsi="Arial" w:cs="Arial"/>
          <w:sz w:val="24"/>
        </w:rPr>
        <w:t>, when this is in process the contractor must make sure that this is not put to a halt and that the supply of the material is at the correct temperature. It is important that the rolling is done correctly as the surface finish needs to be a good quality finish, a machine that can be used for the rolling process is a 8 – 10 tonne dead weight roller</w:t>
      </w:r>
      <w:r w:rsidR="001A3E76">
        <w:rPr>
          <w:rFonts w:ascii="Arial" w:hAnsi="Arial" w:cs="Arial"/>
          <w:sz w:val="24"/>
        </w:rPr>
        <w:t>, these machines can allow rolling to take place at high temperatures and it pushes the material into its compacted position but the edges do not compact well, a good machine for the edges would be a tandem vibratory.</w:t>
      </w:r>
    </w:p>
    <w:p w14:paraId="3CCF82CA" w14:textId="77777777" w:rsidR="00A92530" w:rsidRPr="00A92530" w:rsidRDefault="00A92530" w:rsidP="009418B4">
      <w:pPr>
        <w:rPr>
          <w:rFonts w:ascii="Arial" w:hAnsi="Arial" w:cs="Arial"/>
          <w:sz w:val="24"/>
        </w:rPr>
      </w:pPr>
    </w:p>
    <w:p w14:paraId="4AA478DD" w14:textId="6572383C" w:rsidR="00E76952" w:rsidRDefault="00E76952" w:rsidP="00156766">
      <w:pPr>
        <w:rPr>
          <w:rFonts w:ascii="Arial" w:hAnsi="Arial" w:cs="Arial"/>
          <w:b/>
          <w:sz w:val="24"/>
        </w:rPr>
      </w:pPr>
      <w:r>
        <w:rPr>
          <w:rFonts w:ascii="Arial" w:hAnsi="Arial" w:cs="Arial"/>
          <w:noProof/>
          <w:sz w:val="24"/>
          <w:lang w:eastAsia="en-GB"/>
        </w:rPr>
        <w:drawing>
          <wp:anchor distT="0" distB="0" distL="114300" distR="114300" simplePos="0" relativeHeight="251659264" behindDoc="1" locked="0" layoutInCell="1" allowOverlap="1" wp14:anchorId="2F16A4F7" wp14:editId="184DA348">
            <wp:simplePos x="0" y="0"/>
            <wp:positionH relativeFrom="margin">
              <wp:posOffset>-440690</wp:posOffset>
            </wp:positionH>
            <wp:positionV relativeFrom="paragraph">
              <wp:posOffset>0</wp:posOffset>
            </wp:positionV>
            <wp:extent cx="5730875" cy="2349795"/>
            <wp:effectExtent l="0" t="0" r="3175" b="0"/>
            <wp:wrapTight wrapText="bothSides">
              <wp:wrapPolygon edited="0">
                <wp:start x="0" y="0"/>
                <wp:lineTo x="0" y="21366"/>
                <wp:lineTo x="21540" y="21366"/>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M-5-3895-373-10_13_2.jpg"/>
                    <pic:cNvPicPr/>
                  </pic:nvPicPr>
                  <pic:blipFill>
                    <a:blip r:embed="rId9">
                      <a:extLst>
                        <a:ext uri="{28A0092B-C50C-407E-A947-70E740481C1C}">
                          <a14:useLocalDpi xmlns:a14="http://schemas.microsoft.com/office/drawing/2010/main" val="0"/>
                        </a:ext>
                      </a:extLst>
                    </a:blip>
                    <a:stretch>
                      <a:fillRect/>
                    </a:stretch>
                  </pic:blipFill>
                  <pic:spPr>
                    <a:xfrm>
                      <a:off x="0" y="0"/>
                      <a:ext cx="5730875" cy="2349795"/>
                    </a:xfrm>
                    <a:prstGeom prst="rect">
                      <a:avLst/>
                    </a:prstGeom>
                  </pic:spPr>
                </pic:pic>
              </a:graphicData>
            </a:graphic>
            <wp14:sizeRelH relativeFrom="page">
              <wp14:pctWidth>0</wp14:pctWidth>
            </wp14:sizeRelH>
            <wp14:sizeRelV relativeFrom="page">
              <wp14:pctHeight>0</wp14:pctHeight>
            </wp14:sizeRelV>
          </wp:anchor>
        </w:drawing>
      </w:r>
    </w:p>
    <w:p w14:paraId="5D4EED4C" w14:textId="419E1388" w:rsidR="00E76952" w:rsidRDefault="00E76952" w:rsidP="00156766">
      <w:pPr>
        <w:rPr>
          <w:rFonts w:ascii="Arial" w:hAnsi="Arial" w:cs="Arial"/>
          <w:b/>
          <w:sz w:val="24"/>
        </w:rPr>
      </w:pPr>
    </w:p>
    <w:p w14:paraId="66DA0C39" w14:textId="33ADCE5F" w:rsidR="00E76952" w:rsidRDefault="00E76952" w:rsidP="00156766">
      <w:pPr>
        <w:rPr>
          <w:rFonts w:ascii="Arial" w:hAnsi="Arial" w:cs="Arial"/>
          <w:b/>
          <w:sz w:val="24"/>
        </w:rPr>
      </w:pPr>
    </w:p>
    <w:p w14:paraId="5271E2A1" w14:textId="30B15686" w:rsidR="00E76952" w:rsidRDefault="00E76952" w:rsidP="00156766">
      <w:pPr>
        <w:rPr>
          <w:rFonts w:ascii="Arial" w:hAnsi="Arial" w:cs="Arial"/>
          <w:b/>
          <w:sz w:val="24"/>
        </w:rPr>
      </w:pPr>
    </w:p>
    <w:p w14:paraId="62F6E007" w14:textId="475D23C9" w:rsidR="00E76952" w:rsidRDefault="00E76952" w:rsidP="00156766">
      <w:pPr>
        <w:rPr>
          <w:rFonts w:ascii="Arial" w:hAnsi="Arial" w:cs="Arial"/>
          <w:b/>
          <w:sz w:val="24"/>
        </w:rPr>
      </w:pPr>
    </w:p>
    <w:p w14:paraId="1BA0B44E" w14:textId="15EBE4EB" w:rsidR="00E76952" w:rsidRDefault="00E76952" w:rsidP="00156766">
      <w:pPr>
        <w:rPr>
          <w:rFonts w:ascii="Arial" w:hAnsi="Arial" w:cs="Arial"/>
          <w:b/>
          <w:sz w:val="24"/>
        </w:rPr>
      </w:pPr>
    </w:p>
    <w:p w14:paraId="751DAE31" w14:textId="77777777" w:rsidR="00E76952" w:rsidRDefault="00E76952" w:rsidP="00156766">
      <w:pPr>
        <w:rPr>
          <w:rFonts w:ascii="Arial" w:hAnsi="Arial" w:cs="Arial"/>
          <w:b/>
          <w:sz w:val="24"/>
        </w:rPr>
      </w:pPr>
    </w:p>
    <w:p w14:paraId="2278F9D3" w14:textId="77777777" w:rsidR="00E76952" w:rsidRDefault="00E76952" w:rsidP="00156766">
      <w:pPr>
        <w:rPr>
          <w:rFonts w:ascii="Arial" w:hAnsi="Arial" w:cs="Arial"/>
          <w:b/>
          <w:sz w:val="24"/>
        </w:rPr>
      </w:pPr>
    </w:p>
    <w:p w14:paraId="69CF10D9" w14:textId="77777777" w:rsidR="00E76952" w:rsidRDefault="00E76952" w:rsidP="00E76952">
      <w:pPr>
        <w:jc w:val="center"/>
        <w:rPr>
          <w:rFonts w:ascii="Arial" w:hAnsi="Arial" w:cs="Arial"/>
          <w:b/>
          <w:sz w:val="24"/>
        </w:rPr>
      </w:pPr>
    </w:p>
    <w:p w14:paraId="1DD8D608" w14:textId="78978B10" w:rsidR="00E76952" w:rsidRDefault="003015AA" w:rsidP="00E76952">
      <w:pPr>
        <w:jc w:val="center"/>
        <w:rPr>
          <w:rFonts w:ascii="Arial" w:hAnsi="Arial" w:cs="Arial"/>
          <w:b/>
          <w:sz w:val="24"/>
        </w:rPr>
      </w:pPr>
      <w:r>
        <w:rPr>
          <w:rFonts w:ascii="Arial" w:hAnsi="Arial" w:cs="Arial"/>
          <w:color w:val="000000"/>
          <w:sz w:val="20"/>
          <w:szCs w:val="20"/>
          <w:shd w:val="clear" w:color="auto" w:fill="FFFFFF"/>
        </w:rPr>
        <w:t>(Google.com, n.d.)</w:t>
      </w:r>
    </w:p>
    <w:p w14:paraId="5B7391F4" w14:textId="77777777" w:rsidR="00DA6B6C" w:rsidRDefault="00DA6B6C" w:rsidP="00156766">
      <w:pPr>
        <w:rPr>
          <w:rFonts w:ascii="Arial" w:hAnsi="Arial" w:cs="Arial"/>
          <w:b/>
          <w:sz w:val="24"/>
        </w:rPr>
      </w:pPr>
    </w:p>
    <w:p w14:paraId="7FD96369" w14:textId="12B23B2C" w:rsidR="00152AD1" w:rsidRPr="00E76952" w:rsidRDefault="001B0A48" w:rsidP="002E26A5">
      <w:pPr>
        <w:pStyle w:val="Heading2"/>
      </w:pPr>
      <w:bookmarkStart w:id="4" w:name="_Toc536039129"/>
      <w:r>
        <w:lastRenderedPageBreak/>
        <w:t xml:space="preserve">2.3 </w:t>
      </w:r>
      <w:r w:rsidR="00E76952" w:rsidRPr="00E76952">
        <w:t>Flexible Pavement Pros and Cons</w:t>
      </w:r>
      <w:bookmarkEnd w:id="4"/>
    </w:p>
    <w:p w14:paraId="7E9EB80F" w14:textId="7D3C111C" w:rsidR="00156766" w:rsidRDefault="00156766" w:rsidP="006351A3">
      <w:pPr>
        <w:jc w:val="center"/>
        <w:rPr>
          <w:rFonts w:ascii="Arial" w:hAnsi="Arial" w:cs="Arial"/>
          <w:b/>
          <w:sz w:val="24"/>
        </w:rPr>
      </w:pPr>
    </w:p>
    <w:tbl>
      <w:tblPr>
        <w:tblStyle w:val="TableGrid"/>
        <w:tblpPr w:leftFromText="180" w:rightFromText="180" w:vertAnchor="page" w:horzAnchor="margin" w:tblpY="7276"/>
        <w:tblW w:w="0" w:type="auto"/>
        <w:tblLook w:val="04A0" w:firstRow="1" w:lastRow="0" w:firstColumn="1" w:lastColumn="0" w:noHBand="0" w:noVBand="1"/>
      </w:tblPr>
      <w:tblGrid>
        <w:gridCol w:w="4508"/>
        <w:gridCol w:w="4508"/>
      </w:tblGrid>
      <w:tr w:rsidR="00821950" w:rsidRPr="00E76952" w14:paraId="63BA53C5" w14:textId="77777777" w:rsidTr="00821950">
        <w:tc>
          <w:tcPr>
            <w:tcW w:w="4508" w:type="dxa"/>
          </w:tcPr>
          <w:p w14:paraId="35705164" w14:textId="77777777" w:rsidR="00821950" w:rsidRPr="00E76952" w:rsidRDefault="00821950" w:rsidP="00821950">
            <w:pPr>
              <w:jc w:val="center"/>
              <w:rPr>
                <w:rFonts w:ascii="Arial" w:hAnsi="Arial" w:cs="Arial"/>
                <w:b/>
                <w:sz w:val="24"/>
              </w:rPr>
            </w:pPr>
            <w:r w:rsidRPr="00E76952">
              <w:rPr>
                <w:rFonts w:ascii="Arial" w:hAnsi="Arial" w:cs="Arial"/>
                <w:b/>
                <w:sz w:val="24"/>
              </w:rPr>
              <w:t>Advantages</w:t>
            </w:r>
          </w:p>
        </w:tc>
        <w:tc>
          <w:tcPr>
            <w:tcW w:w="4508" w:type="dxa"/>
          </w:tcPr>
          <w:p w14:paraId="30EF3468" w14:textId="77777777" w:rsidR="00821950" w:rsidRPr="00E76952" w:rsidRDefault="00821950" w:rsidP="00821950">
            <w:pPr>
              <w:jc w:val="center"/>
              <w:rPr>
                <w:rFonts w:ascii="Arial" w:hAnsi="Arial" w:cs="Arial"/>
                <w:b/>
                <w:sz w:val="24"/>
              </w:rPr>
            </w:pPr>
            <w:r w:rsidRPr="00E76952">
              <w:rPr>
                <w:rFonts w:ascii="Arial" w:hAnsi="Arial" w:cs="Arial"/>
                <w:b/>
                <w:sz w:val="24"/>
              </w:rPr>
              <w:t>Disadvantages</w:t>
            </w:r>
          </w:p>
        </w:tc>
      </w:tr>
      <w:tr w:rsidR="00821950" w14:paraId="40CAB630" w14:textId="77777777" w:rsidTr="00821950">
        <w:tc>
          <w:tcPr>
            <w:tcW w:w="4508" w:type="dxa"/>
          </w:tcPr>
          <w:p w14:paraId="7E2C8C2C" w14:textId="77777777" w:rsidR="00821950" w:rsidRDefault="00821950" w:rsidP="00821950">
            <w:pPr>
              <w:rPr>
                <w:rFonts w:ascii="Arial" w:hAnsi="Arial" w:cs="Arial"/>
                <w:sz w:val="24"/>
              </w:rPr>
            </w:pPr>
            <w:r>
              <w:rPr>
                <w:rFonts w:ascii="Arial" w:hAnsi="Arial" w:cs="Arial"/>
                <w:sz w:val="24"/>
              </w:rPr>
              <w:t>Low completion costs</w:t>
            </w:r>
          </w:p>
        </w:tc>
        <w:tc>
          <w:tcPr>
            <w:tcW w:w="4508" w:type="dxa"/>
          </w:tcPr>
          <w:p w14:paraId="0E0A6B80" w14:textId="77777777" w:rsidR="00821950" w:rsidRDefault="00821950" w:rsidP="00821950">
            <w:pPr>
              <w:rPr>
                <w:rFonts w:ascii="Arial" w:hAnsi="Arial" w:cs="Arial"/>
                <w:sz w:val="24"/>
              </w:rPr>
            </w:pPr>
            <w:r>
              <w:rPr>
                <w:rFonts w:ascii="Arial" w:hAnsi="Arial" w:cs="Arial"/>
                <w:sz w:val="24"/>
              </w:rPr>
              <w:t>Maintenance costs are high</w:t>
            </w:r>
          </w:p>
        </w:tc>
      </w:tr>
      <w:tr w:rsidR="00821950" w14:paraId="6C073348" w14:textId="77777777" w:rsidTr="00821950">
        <w:tc>
          <w:tcPr>
            <w:tcW w:w="4508" w:type="dxa"/>
          </w:tcPr>
          <w:p w14:paraId="3BBC1B1E" w14:textId="77777777" w:rsidR="00821950" w:rsidRDefault="00821950" w:rsidP="00821950">
            <w:pPr>
              <w:rPr>
                <w:rFonts w:ascii="Arial" w:hAnsi="Arial" w:cs="Arial"/>
                <w:sz w:val="24"/>
              </w:rPr>
            </w:pPr>
            <w:r>
              <w:rPr>
                <w:rFonts w:ascii="Arial" w:hAnsi="Arial" w:cs="Arial"/>
                <w:sz w:val="24"/>
              </w:rPr>
              <w:t>There are no thermal stresses</w:t>
            </w:r>
          </w:p>
        </w:tc>
        <w:tc>
          <w:tcPr>
            <w:tcW w:w="4508" w:type="dxa"/>
          </w:tcPr>
          <w:p w14:paraId="3A6912E8" w14:textId="77777777" w:rsidR="00821950" w:rsidRDefault="00821950" w:rsidP="00821950">
            <w:pPr>
              <w:rPr>
                <w:rFonts w:ascii="Arial" w:hAnsi="Arial" w:cs="Arial"/>
                <w:sz w:val="24"/>
              </w:rPr>
            </w:pPr>
            <w:r>
              <w:rPr>
                <w:rFonts w:ascii="Arial" w:hAnsi="Arial" w:cs="Arial"/>
                <w:sz w:val="24"/>
              </w:rPr>
              <w:t>Low life span (10 years)</w:t>
            </w:r>
          </w:p>
        </w:tc>
      </w:tr>
      <w:tr w:rsidR="00821950" w14:paraId="7AA3CA5C" w14:textId="77777777" w:rsidTr="00821950">
        <w:tc>
          <w:tcPr>
            <w:tcW w:w="4508" w:type="dxa"/>
          </w:tcPr>
          <w:p w14:paraId="6B474BA9" w14:textId="77777777" w:rsidR="00821950" w:rsidRDefault="00821950" w:rsidP="00821950">
            <w:pPr>
              <w:rPr>
                <w:rFonts w:ascii="Arial" w:hAnsi="Arial" w:cs="Arial"/>
                <w:sz w:val="24"/>
              </w:rPr>
            </w:pPr>
            <w:r>
              <w:rPr>
                <w:rFonts w:ascii="Arial" w:hAnsi="Arial" w:cs="Arial"/>
                <w:sz w:val="24"/>
              </w:rPr>
              <w:t>^ Why there’s no expansion joints needed</w:t>
            </w:r>
          </w:p>
        </w:tc>
        <w:tc>
          <w:tcPr>
            <w:tcW w:w="4508" w:type="dxa"/>
          </w:tcPr>
          <w:p w14:paraId="292E9200" w14:textId="77777777" w:rsidR="00821950" w:rsidRDefault="00821950" w:rsidP="00821950">
            <w:pPr>
              <w:rPr>
                <w:rFonts w:ascii="Arial" w:hAnsi="Arial" w:cs="Arial"/>
                <w:sz w:val="24"/>
              </w:rPr>
            </w:pPr>
            <w:r>
              <w:rPr>
                <w:rFonts w:ascii="Arial" w:hAnsi="Arial" w:cs="Arial"/>
                <w:sz w:val="24"/>
              </w:rPr>
              <w:t xml:space="preserve">Damaged by oils and some chemicals </w:t>
            </w:r>
          </w:p>
        </w:tc>
      </w:tr>
      <w:tr w:rsidR="00821950" w14:paraId="4240E1AD" w14:textId="77777777" w:rsidTr="00821950">
        <w:tc>
          <w:tcPr>
            <w:tcW w:w="4508" w:type="dxa"/>
          </w:tcPr>
          <w:p w14:paraId="78972CBF" w14:textId="77777777" w:rsidR="00821950" w:rsidRDefault="00821950" w:rsidP="00821950">
            <w:pPr>
              <w:rPr>
                <w:rFonts w:ascii="Arial" w:hAnsi="Arial" w:cs="Arial"/>
                <w:sz w:val="24"/>
              </w:rPr>
            </w:pPr>
            <w:r>
              <w:rPr>
                <w:rFonts w:ascii="Arial" w:hAnsi="Arial" w:cs="Arial"/>
                <w:sz w:val="24"/>
              </w:rPr>
              <w:t>Resistance to the formation of ice glaze</w:t>
            </w:r>
          </w:p>
        </w:tc>
        <w:tc>
          <w:tcPr>
            <w:tcW w:w="4508" w:type="dxa"/>
          </w:tcPr>
          <w:p w14:paraId="5A9C8901" w14:textId="77777777" w:rsidR="00821950" w:rsidRDefault="00821950" w:rsidP="00821950">
            <w:pPr>
              <w:rPr>
                <w:rFonts w:ascii="Arial" w:hAnsi="Arial" w:cs="Arial"/>
                <w:sz w:val="24"/>
              </w:rPr>
            </w:pPr>
          </w:p>
        </w:tc>
      </w:tr>
      <w:tr w:rsidR="00821950" w14:paraId="1AA4C2AB" w14:textId="77777777" w:rsidTr="00821950">
        <w:tc>
          <w:tcPr>
            <w:tcW w:w="4508" w:type="dxa"/>
          </w:tcPr>
          <w:p w14:paraId="4E1E7C6B" w14:textId="77777777" w:rsidR="00821950" w:rsidRDefault="00821950" w:rsidP="00821950">
            <w:pPr>
              <w:rPr>
                <w:rFonts w:ascii="Arial" w:hAnsi="Arial" w:cs="Arial"/>
                <w:sz w:val="24"/>
              </w:rPr>
            </w:pPr>
            <w:r>
              <w:rPr>
                <w:rFonts w:ascii="Arial" w:hAnsi="Arial" w:cs="Arial"/>
                <w:sz w:val="24"/>
              </w:rPr>
              <w:t>Easy to be opened and patched</w:t>
            </w:r>
          </w:p>
        </w:tc>
        <w:tc>
          <w:tcPr>
            <w:tcW w:w="4508" w:type="dxa"/>
          </w:tcPr>
          <w:p w14:paraId="0297F528" w14:textId="77777777" w:rsidR="00821950" w:rsidRDefault="00821950" w:rsidP="00821950">
            <w:pPr>
              <w:rPr>
                <w:rFonts w:ascii="Arial" w:hAnsi="Arial" w:cs="Arial"/>
                <w:sz w:val="24"/>
              </w:rPr>
            </w:pPr>
          </w:p>
        </w:tc>
      </w:tr>
      <w:tr w:rsidR="00821950" w14:paraId="5EA43D50" w14:textId="77777777" w:rsidTr="00821950">
        <w:tc>
          <w:tcPr>
            <w:tcW w:w="4508" w:type="dxa"/>
          </w:tcPr>
          <w:p w14:paraId="3DCCEA5F" w14:textId="77777777" w:rsidR="00821950" w:rsidRDefault="00821950" w:rsidP="00821950">
            <w:pPr>
              <w:rPr>
                <w:rFonts w:ascii="Arial" w:hAnsi="Arial" w:cs="Arial"/>
                <w:sz w:val="24"/>
              </w:rPr>
            </w:pPr>
            <w:r>
              <w:rPr>
                <w:rFonts w:ascii="Arial" w:hAnsi="Arial" w:cs="Arial"/>
                <w:sz w:val="24"/>
              </w:rPr>
              <w:t xml:space="preserve">Can be used within 24 hours </w:t>
            </w:r>
          </w:p>
        </w:tc>
        <w:tc>
          <w:tcPr>
            <w:tcW w:w="4508" w:type="dxa"/>
          </w:tcPr>
          <w:p w14:paraId="79481D98" w14:textId="77777777" w:rsidR="00821950" w:rsidRDefault="00821950" w:rsidP="00821950">
            <w:pPr>
              <w:rPr>
                <w:rFonts w:ascii="Arial" w:hAnsi="Arial" w:cs="Arial"/>
                <w:sz w:val="24"/>
              </w:rPr>
            </w:pPr>
          </w:p>
        </w:tc>
      </w:tr>
    </w:tbl>
    <w:p w14:paraId="2DA5B05E" w14:textId="77777777" w:rsidR="002E26A5" w:rsidRDefault="002E26A5" w:rsidP="000028C7">
      <w:pPr>
        <w:jc w:val="center"/>
        <w:rPr>
          <w:rFonts w:ascii="Arial" w:hAnsi="Arial" w:cs="Arial"/>
          <w:b/>
          <w:sz w:val="24"/>
        </w:rPr>
      </w:pPr>
    </w:p>
    <w:p w14:paraId="50654D1F" w14:textId="5276ABB2" w:rsidR="00152AD1" w:rsidRDefault="001B0A48" w:rsidP="002E26A5">
      <w:pPr>
        <w:pStyle w:val="Heading1"/>
      </w:pPr>
      <w:bookmarkStart w:id="5" w:name="_Toc536039130"/>
      <w:r>
        <w:t xml:space="preserve">3.0 </w:t>
      </w:r>
      <w:r w:rsidR="006C7D8B">
        <w:t>Rigid Pavement Design</w:t>
      </w:r>
      <w:bookmarkEnd w:id="5"/>
    </w:p>
    <w:p w14:paraId="594C75ED" w14:textId="39E9BB5D" w:rsidR="0085220D" w:rsidRDefault="0085220D" w:rsidP="0085220D">
      <w:pPr>
        <w:rPr>
          <w:rFonts w:ascii="Arial" w:hAnsi="Arial" w:cs="Arial"/>
          <w:sz w:val="24"/>
        </w:rPr>
      </w:pPr>
      <w:r>
        <w:rPr>
          <w:rFonts w:ascii="Arial" w:hAnsi="Arial" w:cs="Arial"/>
          <w:sz w:val="24"/>
        </w:rPr>
        <w:t>Developed mostly by slabs, rigid pavements have the characteristics of rigidity, and that they can distribute loads over a wider area of subgrade soil, meaning the lower layer needs to support smaller stress. The stress transmitted is reduced as these pavements are not developed in so many layers.</w:t>
      </w:r>
      <w:r w:rsidR="006066E2">
        <w:rPr>
          <w:rFonts w:ascii="Arial" w:hAnsi="Arial" w:cs="Arial"/>
          <w:sz w:val="24"/>
        </w:rPr>
        <w:t xml:space="preserve"> Rigid pavements mainly </w:t>
      </w:r>
      <w:r w:rsidR="000C3936">
        <w:rPr>
          <w:rFonts w:ascii="Arial" w:hAnsi="Arial" w:cs="Arial"/>
          <w:sz w:val="24"/>
        </w:rPr>
        <w:t>consist</w:t>
      </w:r>
      <w:r w:rsidR="006066E2">
        <w:rPr>
          <w:rFonts w:ascii="Arial" w:hAnsi="Arial" w:cs="Arial"/>
          <w:sz w:val="24"/>
        </w:rPr>
        <w:t xml:space="preserve"> of concrete slabs and the thickness changes depending on the loads to be supported.</w:t>
      </w:r>
    </w:p>
    <w:p w14:paraId="1B76AE5A" w14:textId="7EFECFA6" w:rsidR="0085220D" w:rsidRDefault="0085220D" w:rsidP="002E26A5">
      <w:pPr>
        <w:pStyle w:val="Heading2"/>
      </w:pPr>
    </w:p>
    <w:p w14:paraId="7CE89821" w14:textId="72DCA5B3" w:rsidR="006066E2" w:rsidRPr="00821950" w:rsidRDefault="001B0A48" w:rsidP="002E26A5">
      <w:pPr>
        <w:pStyle w:val="Heading2"/>
        <w:rPr>
          <w:rFonts w:ascii="Arial" w:hAnsi="Arial" w:cs="Arial"/>
          <w:b/>
          <w:sz w:val="24"/>
        </w:rPr>
      </w:pPr>
      <w:bookmarkStart w:id="6" w:name="_Toc536039131"/>
      <w:r w:rsidRPr="00821950">
        <w:rPr>
          <w:rFonts w:ascii="Arial" w:hAnsi="Arial" w:cs="Arial"/>
          <w:b/>
          <w:sz w:val="24"/>
        </w:rPr>
        <w:t xml:space="preserve">3.1 </w:t>
      </w:r>
      <w:r w:rsidR="006066E2" w:rsidRPr="00821950">
        <w:rPr>
          <w:rFonts w:ascii="Arial" w:hAnsi="Arial" w:cs="Arial"/>
          <w:b/>
          <w:sz w:val="24"/>
        </w:rPr>
        <w:t>Rigid Pavement Construction</w:t>
      </w:r>
      <w:bookmarkEnd w:id="6"/>
    </w:p>
    <w:p w14:paraId="1D65D84B" w14:textId="48072F1D" w:rsidR="006066E2" w:rsidRPr="0085220D" w:rsidRDefault="00203F70" w:rsidP="0085220D">
      <w:pPr>
        <w:rPr>
          <w:rFonts w:ascii="Arial" w:hAnsi="Arial" w:cs="Arial"/>
          <w:sz w:val="24"/>
        </w:rPr>
      </w:pPr>
      <w:r>
        <w:rPr>
          <w:rFonts w:ascii="Arial" w:hAnsi="Arial" w:cs="Arial"/>
          <w:sz w:val="24"/>
        </w:rPr>
        <w:t>The machine used for this method is a paver, concrete is poured and then moulded using this. At the pavement edges, the fixed pavers need side formwork and this is not to be removed for several hours after the concrete is placed, when this has been accomplished they are replaced by slip form pavers and this is when a carpet of concrete is placed without the need for side forms, but when doing this you need a much stiffer mix as the concrete needs to maintain its shape without no side support. If the finish layer is concrete then the concrete must be textured so it will improve skid resistance</w:t>
      </w:r>
      <w:r w:rsidR="00E81F84">
        <w:rPr>
          <w:rFonts w:ascii="Arial" w:hAnsi="Arial" w:cs="Arial"/>
          <w:sz w:val="24"/>
        </w:rPr>
        <w:t xml:space="preserve">, to do this you can do it by using a mechanical wire brush. </w:t>
      </w:r>
    </w:p>
    <w:p w14:paraId="6554F2DE" w14:textId="56A74F1D" w:rsidR="006C7D8B" w:rsidRPr="006C7D8B" w:rsidRDefault="00E81F84" w:rsidP="006C7D8B">
      <w:pPr>
        <w:rPr>
          <w:rFonts w:ascii="Arial" w:hAnsi="Arial" w:cs="Arial"/>
          <w:sz w:val="24"/>
        </w:rPr>
      </w:pPr>
      <w:r>
        <w:rPr>
          <w:rFonts w:ascii="Arial" w:hAnsi="Arial" w:cs="Arial"/>
          <w:noProof/>
          <w:sz w:val="24"/>
          <w:lang w:eastAsia="en-GB"/>
        </w:rPr>
        <w:drawing>
          <wp:anchor distT="0" distB="0" distL="114300" distR="114300" simplePos="0" relativeHeight="251660288" behindDoc="1" locked="0" layoutInCell="1" allowOverlap="1" wp14:anchorId="1531794B" wp14:editId="27ADCF29">
            <wp:simplePos x="0" y="0"/>
            <wp:positionH relativeFrom="margin">
              <wp:align>left</wp:align>
            </wp:positionH>
            <wp:positionV relativeFrom="paragraph">
              <wp:posOffset>7620</wp:posOffset>
            </wp:positionV>
            <wp:extent cx="3162300" cy="1657350"/>
            <wp:effectExtent l="0" t="0" r="0" b="0"/>
            <wp:wrapTight wrapText="bothSides">
              <wp:wrapPolygon edited="0">
                <wp:start x="0" y="0"/>
                <wp:lineTo x="0" y="21352"/>
                <wp:lineTo x="21470" y="21352"/>
                <wp:lineTo x="2147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jpg"/>
                    <pic:cNvPicPr/>
                  </pic:nvPicPr>
                  <pic:blipFill>
                    <a:blip r:embed="rId10">
                      <a:extLst>
                        <a:ext uri="{28A0092B-C50C-407E-A947-70E740481C1C}">
                          <a14:useLocalDpi xmlns:a14="http://schemas.microsoft.com/office/drawing/2010/main" val="0"/>
                        </a:ext>
                      </a:extLst>
                    </a:blip>
                    <a:stretch>
                      <a:fillRect/>
                    </a:stretch>
                  </pic:blipFill>
                  <pic:spPr>
                    <a:xfrm>
                      <a:off x="0" y="0"/>
                      <a:ext cx="3162300" cy="1657350"/>
                    </a:xfrm>
                    <a:prstGeom prst="rect">
                      <a:avLst/>
                    </a:prstGeom>
                  </pic:spPr>
                </pic:pic>
              </a:graphicData>
            </a:graphic>
            <wp14:sizeRelH relativeFrom="page">
              <wp14:pctWidth>0</wp14:pctWidth>
            </wp14:sizeRelH>
            <wp14:sizeRelV relativeFrom="page">
              <wp14:pctHeight>0</wp14:pctHeight>
            </wp14:sizeRelV>
          </wp:anchor>
        </w:drawing>
      </w:r>
    </w:p>
    <w:p w14:paraId="06F60C76" w14:textId="19BB68F0" w:rsidR="00152AD1" w:rsidRPr="006C7D8B" w:rsidRDefault="00152AD1" w:rsidP="006C7D8B">
      <w:pPr>
        <w:rPr>
          <w:rFonts w:ascii="Arial" w:hAnsi="Arial" w:cs="Arial"/>
          <w:sz w:val="24"/>
        </w:rPr>
      </w:pPr>
    </w:p>
    <w:p w14:paraId="2848CE3B" w14:textId="77777777" w:rsidR="00152AD1" w:rsidRDefault="00152AD1" w:rsidP="006351A3">
      <w:pPr>
        <w:jc w:val="center"/>
        <w:rPr>
          <w:rFonts w:ascii="Arial" w:hAnsi="Arial" w:cs="Arial"/>
          <w:b/>
          <w:sz w:val="24"/>
        </w:rPr>
      </w:pPr>
    </w:p>
    <w:p w14:paraId="4D6E7D32" w14:textId="77777777" w:rsidR="001B0A48" w:rsidRDefault="001B0A48" w:rsidP="00E81F84">
      <w:pPr>
        <w:rPr>
          <w:rFonts w:ascii="Arial" w:hAnsi="Arial" w:cs="Arial"/>
          <w:b/>
          <w:sz w:val="4"/>
        </w:rPr>
      </w:pPr>
    </w:p>
    <w:p w14:paraId="156DAD5A" w14:textId="77777777" w:rsidR="001B0A48" w:rsidRDefault="001B0A48" w:rsidP="00E81F84">
      <w:pPr>
        <w:rPr>
          <w:rFonts w:ascii="Arial" w:hAnsi="Arial" w:cs="Arial"/>
          <w:b/>
          <w:sz w:val="4"/>
        </w:rPr>
      </w:pPr>
    </w:p>
    <w:p w14:paraId="369AE280" w14:textId="77777777" w:rsidR="001B0A48" w:rsidRDefault="001B0A48" w:rsidP="00E81F84">
      <w:pPr>
        <w:rPr>
          <w:rFonts w:ascii="Arial" w:hAnsi="Arial" w:cs="Arial"/>
          <w:b/>
          <w:sz w:val="4"/>
        </w:rPr>
      </w:pPr>
    </w:p>
    <w:p w14:paraId="0CC13C86" w14:textId="77777777" w:rsidR="001B0A48" w:rsidRDefault="001B0A48" w:rsidP="00E81F84">
      <w:pPr>
        <w:rPr>
          <w:rFonts w:ascii="Arial" w:hAnsi="Arial" w:cs="Arial"/>
          <w:b/>
          <w:sz w:val="4"/>
        </w:rPr>
      </w:pPr>
    </w:p>
    <w:p w14:paraId="44BB13B0" w14:textId="77777777" w:rsidR="001B0A48" w:rsidRDefault="001B0A48" w:rsidP="00E81F84">
      <w:pPr>
        <w:rPr>
          <w:rFonts w:ascii="Arial" w:hAnsi="Arial" w:cs="Arial"/>
          <w:b/>
          <w:sz w:val="4"/>
        </w:rPr>
      </w:pPr>
    </w:p>
    <w:p w14:paraId="094560F0" w14:textId="77777777" w:rsidR="001B0A48" w:rsidRDefault="001B0A48" w:rsidP="00E81F84">
      <w:pPr>
        <w:rPr>
          <w:rFonts w:ascii="Arial" w:hAnsi="Arial" w:cs="Arial"/>
          <w:b/>
          <w:sz w:val="4"/>
        </w:rPr>
      </w:pPr>
    </w:p>
    <w:p w14:paraId="54B32A11" w14:textId="77777777" w:rsidR="001B0A48" w:rsidRDefault="001B0A48" w:rsidP="00E81F84">
      <w:pPr>
        <w:rPr>
          <w:rFonts w:ascii="Arial" w:hAnsi="Arial" w:cs="Arial"/>
          <w:b/>
          <w:sz w:val="4"/>
        </w:rPr>
      </w:pPr>
    </w:p>
    <w:p w14:paraId="5696E631" w14:textId="77777777" w:rsidR="001B0A48" w:rsidRDefault="001B0A48" w:rsidP="00E81F84">
      <w:pPr>
        <w:rPr>
          <w:rFonts w:ascii="Arial" w:hAnsi="Arial" w:cs="Arial"/>
          <w:b/>
          <w:sz w:val="4"/>
        </w:rPr>
      </w:pPr>
    </w:p>
    <w:p w14:paraId="7079B7B2" w14:textId="1653E99E" w:rsidR="001B0A48" w:rsidRDefault="001B0A48" w:rsidP="00E81F84">
      <w:pPr>
        <w:rPr>
          <w:rFonts w:ascii="Arial" w:hAnsi="Arial" w:cs="Arial"/>
          <w:b/>
          <w:sz w:val="4"/>
        </w:rPr>
      </w:pPr>
      <w:r>
        <w:rPr>
          <w:rFonts w:ascii="Arial" w:hAnsi="Arial" w:cs="Arial"/>
          <w:color w:val="000000"/>
          <w:sz w:val="20"/>
          <w:szCs w:val="20"/>
          <w:shd w:val="clear" w:color="auto" w:fill="FFFFFF"/>
        </w:rPr>
        <w:t>(Dot.state.oh.us, n.d.)</w:t>
      </w:r>
    </w:p>
    <w:p w14:paraId="0C6FF394" w14:textId="77777777" w:rsidR="001B0A48" w:rsidRDefault="001B0A48" w:rsidP="00E81F84">
      <w:pPr>
        <w:rPr>
          <w:rFonts w:ascii="Arial" w:hAnsi="Arial" w:cs="Arial"/>
          <w:b/>
          <w:sz w:val="4"/>
        </w:rPr>
      </w:pPr>
    </w:p>
    <w:p w14:paraId="5A974E27" w14:textId="77777777" w:rsidR="001B0A48" w:rsidRDefault="001B0A48" w:rsidP="002E26A5">
      <w:pPr>
        <w:pStyle w:val="Heading2"/>
      </w:pPr>
    </w:p>
    <w:p w14:paraId="3970A8CA" w14:textId="4FCDD456" w:rsidR="00152AD1" w:rsidRDefault="001B0A48" w:rsidP="002E26A5">
      <w:pPr>
        <w:pStyle w:val="Heading2"/>
        <w:rPr>
          <w:sz w:val="24"/>
        </w:rPr>
      </w:pPr>
      <w:bookmarkStart w:id="7" w:name="_Toc536039132"/>
      <w:r>
        <w:rPr>
          <w:sz w:val="24"/>
        </w:rPr>
        <w:t xml:space="preserve">3.2 </w:t>
      </w:r>
      <w:r w:rsidR="00E81F84" w:rsidRPr="00E81F84">
        <w:rPr>
          <w:sz w:val="24"/>
        </w:rPr>
        <w:t xml:space="preserve">Rigid Contraction and </w:t>
      </w:r>
      <w:r w:rsidR="00E81F84">
        <w:rPr>
          <w:sz w:val="24"/>
        </w:rPr>
        <w:t>E</w:t>
      </w:r>
      <w:r w:rsidR="00E81F84" w:rsidRPr="00E81F84">
        <w:rPr>
          <w:sz w:val="24"/>
        </w:rPr>
        <w:t xml:space="preserve">xpansion </w:t>
      </w:r>
      <w:r w:rsidR="00E81F84">
        <w:rPr>
          <w:sz w:val="24"/>
        </w:rPr>
        <w:t>J</w:t>
      </w:r>
      <w:r w:rsidR="00E81F84" w:rsidRPr="00E81F84">
        <w:rPr>
          <w:sz w:val="24"/>
        </w:rPr>
        <w:t>oints</w:t>
      </w:r>
      <w:bookmarkEnd w:id="7"/>
    </w:p>
    <w:p w14:paraId="310F02FB" w14:textId="6567845B" w:rsidR="00E81F84" w:rsidRDefault="00E81F84" w:rsidP="00E81F84">
      <w:pPr>
        <w:rPr>
          <w:rFonts w:ascii="Arial" w:hAnsi="Arial" w:cs="Arial"/>
          <w:sz w:val="24"/>
        </w:rPr>
      </w:pPr>
      <w:r>
        <w:rPr>
          <w:rFonts w:ascii="Arial" w:hAnsi="Arial" w:cs="Arial"/>
          <w:sz w:val="24"/>
        </w:rPr>
        <w:t xml:space="preserve">As the temperature drops contraction joints allow the slab to shorten and at the joint there’s a crack inducer, this helps it to break at this point in case cracking takes </w:t>
      </w:r>
      <w:r>
        <w:rPr>
          <w:rFonts w:ascii="Arial" w:hAnsi="Arial" w:cs="Arial"/>
          <w:sz w:val="24"/>
        </w:rPr>
        <w:lastRenderedPageBreak/>
        <w:t xml:space="preserve">place. Whenever the slabs are reinforced </w:t>
      </w:r>
      <w:r w:rsidR="00156766">
        <w:rPr>
          <w:rFonts w:ascii="Arial" w:hAnsi="Arial" w:cs="Arial"/>
          <w:sz w:val="24"/>
        </w:rPr>
        <w:t>the joint will be in the area of the reinforcement, then reinforcement is continued but the spacing of the joints depend on the reinforcement, these are:</w:t>
      </w:r>
    </w:p>
    <w:p w14:paraId="4F4D78D7" w14:textId="4575C05B" w:rsidR="00156766" w:rsidRDefault="00156766" w:rsidP="00156766">
      <w:pPr>
        <w:pStyle w:val="ListParagraph"/>
        <w:numPr>
          <w:ilvl w:val="0"/>
          <w:numId w:val="4"/>
        </w:numPr>
        <w:rPr>
          <w:rFonts w:ascii="Arial" w:hAnsi="Arial" w:cs="Arial"/>
          <w:sz w:val="24"/>
        </w:rPr>
      </w:pPr>
      <w:r>
        <w:rPr>
          <w:rFonts w:ascii="Arial" w:hAnsi="Arial" w:cs="Arial"/>
          <w:sz w:val="24"/>
        </w:rPr>
        <w:t>Unreinforced Slabs – If the slabs are thicker than 230mm the contraction joints should be every 5m but if the slabs are under 230mm thick then it should be every 4m</w:t>
      </w:r>
    </w:p>
    <w:p w14:paraId="2301E812" w14:textId="594A8E3A" w:rsidR="00156766" w:rsidRDefault="00156766" w:rsidP="00156766">
      <w:pPr>
        <w:pStyle w:val="ListParagraph"/>
        <w:numPr>
          <w:ilvl w:val="0"/>
          <w:numId w:val="4"/>
        </w:numPr>
        <w:rPr>
          <w:rFonts w:ascii="Arial" w:hAnsi="Arial" w:cs="Arial"/>
          <w:sz w:val="24"/>
        </w:rPr>
      </w:pPr>
      <w:r>
        <w:rPr>
          <w:rFonts w:ascii="Arial" w:hAnsi="Arial" w:cs="Arial"/>
          <w:sz w:val="24"/>
        </w:rPr>
        <w:t>Reinforced Slabs – The slabs have a standard distance of every 25m</w:t>
      </w:r>
    </w:p>
    <w:p w14:paraId="1C3F2ACD" w14:textId="23F59300" w:rsidR="00156766" w:rsidRDefault="00156766" w:rsidP="00156766">
      <w:pPr>
        <w:rPr>
          <w:rFonts w:ascii="Arial" w:hAnsi="Arial" w:cs="Arial"/>
          <w:sz w:val="24"/>
        </w:rPr>
      </w:pPr>
      <w:r>
        <w:rPr>
          <w:rFonts w:ascii="Arial" w:hAnsi="Arial" w:cs="Arial"/>
          <w:sz w:val="24"/>
        </w:rPr>
        <w:t>As the temperature increases from the temperature it was casted at then the expansion joints allow the slabs to expand, this would come into play when the temperatures change from day to night.</w:t>
      </w:r>
    </w:p>
    <w:p w14:paraId="20F6659C" w14:textId="77777777" w:rsidR="006C2178" w:rsidRDefault="006C2178" w:rsidP="006C2178">
      <w:pPr>
        <w:rPr>
          <w:rFonts w:ascii="Arial" w:hAnsi="Arial" w:cs="Arial"/>
          <w:sz w:val="24"/>
        </w:rPr>
      </w:pPr>
    </w:p>
    <w:p w14:paraId="00391CE4" w14:textId="29EA189E" w:rsidR="006C2178" w:rsidRDefault="001B0A48" w:rsidP="002E26A5">
      <w:pPr>
        <w:pStyle w:val="Heading2"/>
      </w:pPr>
      <w:bookmarkStart w:id="8" w:name="_Toc536039133"/>
      <w:r>
        <w:t xml:space="preserve">3.3 </w:t>
      </w:r>
      <w:r w:rsidR="006C2178">
        <w:t xml:space="preserve">Rigid Pavement </w:t>
      </w:r>
      <w:r w:rsidR="006C2178" w:rsidRPr="00E76952">
        <w:t>Pros and Cons</w:t>
      </w:r>
      <w:bookmarkEnd w:id="8"/>
    </w:p>
    <w:tbl>
      <w:tblPr>
        <w:tblStyle w:val="TableGrid"/>
        <w:tblW w:w="0" w:type="auto"/>
        <w:tblLook w:val="04A0" w:firstRow="1" w:lastRow="0" w:firstColumn="1" w:lastColumn="0" w:noHBand="0" w:noVBand="1"/>
      </w:tblPr>
      <w:tblGrid>
        <w:gridCol w:w="4508"/>
        <w:gridCol w:w="4508"/>
      </w:tblGrid>
      <w:tr w:rsidR="006C2178" w14:paraId="25B99688" w14:textId="77777777" w:rsidTr="006C2178">
        <w:tc>
          <w:tcPr>
            <w:tcW w:w="4508" w:type="dxa"/>
          </w:tcPr>
          <w:p w14:paraId="052B0EB4" w14:textId="1F63D903" w:rsidR="006C2178" w:rsidRDefault="006C2178" w:rsidP="006351A3">
            <w:pPr>
              <w:jc w:val="center"/>
              <w:rPr>
                <w:rFonts w:ascii="Arial" w:hAnsi="Arial" w:cs="Arial"/>
                <w:b/>
                <w:sz w:val="24"/>
              </w:rPr>
            </w:pPr>
            <w:r>
              <w:rPr>
                <w:rFonts w:ascii="Arial" w:hAnsi="Arial" w:cs="Arial"/>
                <w:b/>
                <w:sz w:val="24"/>
              </w:rPr>
              <w:t>Advantages</w:t>
            </w:r>
          </w:p>
        </w:tc>
        <w:tc>
          <w:tcPr>
            <w:tcW w:w="4508" w:type="dxa"/>
          </w:tcPr>
          <w:p w14:paraId="5FDFBF45" w14:textId="165A00D6" w:rsidR="006C2178" w:rsidRDefault="006C2178" w:rsidP="006351A3">
            <w:pPr>
              <w:jc w:val="center"/>
              <w:rPr>
                <w:rFonts w:ascii="Arial" w:hAnsi="Arial" w:cs="Arial"/>
                <w:b/>
                <w:sz w:val="24"/>
              </w:rPr>
            </w:pPr>
            <w:r>
              <w:rPr>
                <w:rFonts w:ascii="Arial" w:hAnsi="Arial" w:cs="Arial"/>
                <w:b/>
                <w:sz w:val="24"/>
              </w:rPr>
              <w:t xml:space="preserve">Disadvantages </w:t>
            </w:r>
          </w:p>
        </w:tc>
      </w:tr>
      <w:tr w:rsidR="006C2178" w14:paraId="4A01563A" w14:textId="77777777" w:rsidTr="006C2178">
        <w:tc>
          <w:tcPr>
            <w:tcW w:w="4508" w:type="dxa"/>
          </w:tcPr>
          <w:p w14:paraId="5BD0986D" w14:textId="026A9505" w:rsidR="006C2178" w:rsidRPr="006C2178" w:rsidRDefault="006C2178" w:rsidP="006C2178">
            <w:pPr>
              <w:rPr>
                <w:rFonts w:ascii="Arial" w:hAnsi="Arial" w:cs="Arial"/>
                <w:sz w:val="24"/>
              </w:rPr>
            </w:pPr>
            <w:r>
              <w:rPr>
                <w:rFonts w:ascii="Arial" w:hAnsi="Arial" w:cs="Arial"/>
                <w:sz w:val="24"/>
              </w:rPr>
              <w:t>Low repairing costs</w:t>
            </w:r>
          </w:p>
        </w:tc>
        <w:tc>
          <w:tcPr>
            <w:tcW w:w="4508" w:type="dxa"/>
          </w:tcPr>
          <w:p w14:paraId="6C747033" w14:textId="12CF4900" w:rsidR="006C2178" w:rsidRPr="006C2178" w:rsidRDefault="006C2178" w:rsidP="006C2178">
            <w:pPr>
              <w:rPr>
                <w:rFonts w:ascii="Arial" w:hAnsi="Arial" w:cs="Arial"/>
                <w:sz w:val="24"/>
              </w:rPr>
            </w:pPr>
            <w:r w:rsidRPr="006C2178">
              <w:rPr>
                <w:rFonts w:ascii="Arial" w:hAnsi="Arial" w:cs="Arial"/>
                <w:sz w:val="24"/>
              </w:rPr>
              <w:t>Completion costs are high</w:t>
            </w:r>
          </w:p>
        </w:tc>
      </w:tr>
      <w:tr w:rsidR="006C2178" w14:paraId="1CC3A933" w14:textId="77777777" w:rsidTr="006C2178">
        <w:tc>
          <w:tcPr>
            <w:tcW w:w="4508" w:type="dxa"/>
          </w:tcPr>
          <w:p w14:paraId="3055D918" w14:textId="05BC5F17" w:rsidR="006C2178" w:rsidRPr="006C2178" w:rsidRDefault="006C2178" w:rsidP="006C2178">
            <w:pPr>
              <w:rPr>
                <w:rFonts w:ascii="Arial" w:hAnsi="Arial" w:cs="Arial"/>
                <w:sz w:val="24"/>
              </w:rPr>
            </w:pPr>
            <w:r>
              <w:rPr>
                <w:rFonts w:ascii="Arial" w:hAnsi="Arial" w:cs="Arial"/>
                <w:sz w:val="24"/>
              </w:rPr>
              <w:t>Long term life span (50 years)</w:t>
            </w:r>
          </w:p>
        </w:tc>
        <w:tc>
          <w:tcPr>
            <w:tcW w:w="4508" w:type="dxa"/>
          </w:tcPr>
          <w:p w14:paraId="68764861" w14:textId="06310D8B" w:rsidR="006C2178" w:rsidRPr="006C2178" w:rsidRDefault="006C2178" w:rsidP="006C2178">
            <w:pPr>
              <w:rPr>
                <w:rFonts w:ascii="Arial" w:hAnsi="Arial" w:cs="Arial"/>
                <w:sz w:val="24"/>
              </w:rPr>
            </w:pPr>
            <w:r>
              <w:rPr>
                <w:rFonts w:ascii="Arial" w:hAnsi="Arial" w:cs="Arial"/>
                <w:sz w:val="24"/>
              </w:rPr>
              <w:t>Vulnerable to thermal stress</w:t>
            </w:r>
          </w:p>
        </w:tc>
      </w:tr>
      <w:tr w:rsidR="006C2178" w14:paraId="69F88480" w14:textId="77777777" w:rsidTr="006C2178">
        <w:tc>
          <w:tcPr>
            <w:tcW w:w="4508" w:type="dxa"/>
          </w:tcPr>
          <w:p w14:paraId="193EDBF3" w14:textId="006F9C6D" w:rsidR="006C2178" w:rsidRPr="006C2178" w:rsidRDefault="006C2178" w:rsidP="006C2178">
            <w:pPr>
              <w:rPr>
                <w:rFonts w:ascii="Arial" w:hAnsi="Arial" w:cs="Arial"/>
                <w:sz w:val="24"/>
              </w:rPr>
            </w:pPr>
            <w:r>
              <w:rPr>
                <w:rFonts w:ascii="Arial" w:hAnsi="Arial" w:cs="Arial"/>
                <w:sz w:val="24"/>
              </w:rPr>
              <w:t>Surface can be laid on sub grade</w:t>
            </w:r>
          </w:p>
        </w:tc>
        <w:tc>
          <w:tcPr>
            <w:tcW w:w="4508" w:type="dxa"/>
          </w:tcPr>
          <w:p w14:paraId="1B88CBA0" w14:textId="5C724D7C" w:rsidR="006C2178" w:rsidRPr="006C2178" w:rsidRDefault="006C2178" w:rsidP="006C2178">
            <w:pPr>
              <w:rPr>
                <w:rFonts w:ascii="Arial" w:hAnsi="Arial" w:cs="Arial"/>
                <w:sz w:val="24"/>
              </w:rPr>
            </w:pPr>
            <w:r>
              <w:rPr>
                <w:rFonts w:ascii="Arial" w:hAnsi="Arial" w:cs="Arial"/>
                <w:sz w:val="24"/>
              </w:rPr>
              <w:t xml:space="preserve">^ Why expansion joints are needed </w:t>
            </w:r>
          </w:p>
        </w:tc>
      </w:tr>
      <w:tr w:rsidR="006C2178" w14:paraId="53E59B4A" w14:textId="77777777" w:rsidTr="006C2178">
        <w:tc>
          <w:tcPr>
            <w:tcW w:w="4508" w:type="dxa"/>
          </w:tcPr>
          <w:p w14:paraId="7E00185C" w14:textId="3CAB93CA" w:rsidR="006C2178" w:rsidRPr="006C2178" w:rsidRDefault="006C2178" w:rsidP="006C2178">
            <w:pPr>
              <w:rPr>
                <w:rFonts w:ascii="Arial" w:hAnsi="Arial" w:cs="Arial"/>
                <w:sz w:val="24"/>
              </w:rPr>
            </w:pPr>
            <w:r>
              <w:rPr>
                <w:rFonts w:ascii="Arial" w:hAnsi="Arial" w:cs="Arial"/>
                <w:sz w:val="24"/>
              </w:rPr>
              <w:t xml:space="preserve">Doesn’t get damaged from oils and greases </w:t>
            </w:r>
          </w:p>
        </w:tc>
        <w:tc>
          <w:tcPr>
            <w:tcW w:w="4508" w:type="dxa"/>
          </w:tcPr>
          <w:p w14:paraId="64B376E8" w14:textId="07EB69F1" w:rsidR="006C2178" w:rsidRPr="006C2178" w:rsidRDefault="006C2178" w:rsidP="006C2178">
            <w:pPr>
              <w:rPr>
                <w:rFonts w:ascii="Arial" w:hAnsi="Arial" w:cs="Arial"/>
                <w:sz w:val="24"/>
              </w:rPr>
            </w:pPr>
            <w:r>
              <w:rPr>
                <w:rFonts w:ascii="Arial" w:hAnsi="Arial" w:cs="Arial"/>
                <w:sz w:val="24"/>
              </w:rPr>
              <w:t>Rough riding quality</w:t>
            </w:r>
          </w:p>
        </w:tc>
      </w:tr>
      <w:tr w:rsidR="006C2178" w14:paraId="6030348E" w14:textId="77777777" w:rsidTr="006C2178">
        <w:tc>
          <w:tcPr>
            <w:tcW w:w="4508" w:type="dxa"/>
          </w:tcPr>
          <w:p w14:paraId="2A834D23" w14:textId="1DF21002" w:rsidR="006C2178" w:rsidRPr="006C2178" w:rsidRDefault="006C2178" w:rsidP="006C2178">
            <w:pPr>
              <w:rPr>
                <w:rFonts w:ascii="Arial" w:hAnsi="Arial" w:cs="Arial"/>
                <w:sz w:val="24"/>
              </w:rPr>
            </w:pPr>
            <w:r>
              <w:rPr>
                <w:rFonts w:ascii="Arial" w:hAnsi="Arial" w:cs="Arial"/>
                <w:sz w:val="24"/>
              </w:rPr>
              <w:t>Strong edges</w:t>
            </w:r>
          </w:p>
        </w:tc>
        <w:tc>
          <w:tcPr>
            <w:tcW w:w="4508" w:type="dxa"/>
          </w:tcPr>
          <w:p w14:paraId="0A32F6BC" w14:textId="36CA18F7" w:rsidR="006C2178" w:rsidRPr="006C2178" w:rsidRDefault="00962109" w:rsidP="006C2178">
            <w:pPr>
              <w:rPr>
                <w:rFonts w:ascii="Arial" w:hAnsi="Arial" w:cs="Arial"/>
                <w:sz w:val="24"/>
              </w:rPr>
            </w:pPr>
            <w:r>
              <w:rPr>
                <w:rFonts w:ascii="Arial" w:hAnsi="Arial" w:cs="Arial"/>
                <w:sz w:val="24"/>
              </w:rPr>
              <w:t>Cannot be used until 14 days</w:t>
            </w:r>
          </w:p>
        </w:tc>
      </w:tr>
    </w:tbl>
    <w:p w14:paraId="29F52B41" w14:textId="77777777" w:rsidR="006C2178" w:rsidRDefault="006C2178" w:rsidP="006351A3">
      <w:pPr>
        <w:jc w:val="center"/>
        <w:rPr>
          <w:rFonts w:ascii="Arial" w:hAnsi="Arial" w:cs="Arial"/>
          <w:b/>
          <w:sz w:val="24"/>
        </w:rPr>
      </w:pPr>
    </w:p>
    <w:p w14:paraId="7C7F76C4" w14:textId="77777777" w:rsidR="00152AD1" w:rsidRDefault="00152AD1" w:rsidP="006351A3">
      <w:pPr>
        <w:jc w:val="center"/>
        <w:rPr>
          <w:rFonts w:ascii="Arial" w:hAnsi="Arial" w:cs="Arial"/>
          <w:b/>
          <w:sz w:val="24"/>
        </w:rPr>
      </w:pPr>
    </w:p>
    <w:p w14:paraId="40FC34A4" w14:textId="77777777" w:rsidR="00152AD1" w:rsidRDefault="00152AD1" w:rsidP="006351A3">
      <w:pPr>
        <w:jc w:val="center"/>
        <w:rPr>
          <w:rFonts w:ascii="Arial" w:hAnsi="Arial" w:cs="Arial"/>
          <w:b/>
          <w:sz w:val="24"/>
        </w:rPr>
      </w:pPr>
    </w:p>
    <w:p w14:paraId="267C3FBC" w14:textId="77777777" w:rsidR="00152AD1" w:rsidRDefault="00152AD1" w:rsidP="006351A3">
      <w:pPr>
        <w:jc w:val="center"/>
        <w:rPr>
          <w:rFonts w:ascii="Arial" w:hAnsi="Arial" w:cs="Arial"/>
          <w:b/>
          <w:sz w:val="24"/>
        </w:rPr>
      </w:pPr>
    </w:p>
    <w:p w14:paraId="07A5E611" w14:textId="77777777" w:rsidR="00152AD1" w:rsidRDefault="00152AD1" w:rsidP="006351A3">
      <w:pPr>
        <w:jc w:val="center"/>
        <w:rPr>
          <w:rFonts w:ascii="Arial" w:hAnsi="Arial" w:cs="Arial"/>
          <w:b/>
          <w:sz w:val="24"/>
        </w:rPr>
      </w:pPr>
    </w:p>
    <w:p w14:paraId="0277DAB1" w14:textId="77777777" w:rsidR="00152AD1" w:rsidRDefault="00152AD1" w:rsidP="006351A3">
      <w:pPr>
        <w:jc w:val="center"/>
        <w:rPr>
          <w:rFonts w:ascii="Arial" w:hAnsi="Arial" w:cs="Arial"/>
          <w:b/>
          <w:sz w:val="24"/>
        </w:rPr>
      </w:pPr>
    </w:p>
    <w:p w14:paraId="4B0D7AD6" w14:textId="77777777" w:rsidR="00152AD1" w:rsidRDefault="00152AD1" w:rsidP="006351A3">
      <w:pPr>
        <w:jc w:val="center"/>
        <w:rPr>
          <w:rFonts w:ascii="Arial" w:hAnsi="Arial" w:cs="Arial"/>
          <w:b/>
          <w:sz w:val="24"/>
        </w:rPr>
      </w:pPr>
    </w:p>
    <w:p w14:paraId="5F2E48F9" w14:textId="77777777" w:rsidR="00152AD1" w:rsidRDefault="00152AD1" w:rsidP="002E26A5">
      <w:pPr>
        <w:pStyle w:val="Heading1"/>
      </w:pPr>
    </w:p>
    <w:p w14:paraId="0DB25226" w14:textId="24B47DC6" w:rsidR="00152AD1" w:rsidRDefault="001B0A48" w:rsidP="002E26A5">
      <w:pPr>
        <w:pStyle w:val="Heading1"/>
      </w:pPr>
      <w:bookmarkStart w:id="9" w:name="_Toc536039134"/>
      <w:r>
        <w:t xml:space="preserve">4.0 </w:t>
      </w:r>
      <w:r w:rsidR="00541F68">
        <w:t xml:space="preserve">Comparing Characteristics </w:t>
      </w:r>
      <w:r>
        <w:t>between</w:t>
      </w:r>
      <w:r w:rsidR="00541F68">
        <w:t xml:space="preserve"> Flexible and Rigid Pavements</w:t>
      </w:r>
      <w:bookmarkEnd w:id="9"/>
    </w:p>
    <w:p w14:paraId="359C2092" w14:textId="419A5ABA" w:rsidR="00541F68" w:rsidRDefault="00541F68" w:rsidP="002E26A5">
      <w:pPr>
        <w:pStyle w:val="Heading2"/>
      </w:pPr>
    </w:p>
    <w:p w14:paraId="59977BAB" w14:textId="767974B8" w:rsidR="00541F68" w:rsidRPr="00962109" w:rsidRDefault="001B0A48" w:rsidP="002E26A5">
      <w:pPr>
        <w:pStyle w:val="Heading2"/>
        <w:rPr>
          <w:b/>
        </w:rPr>
      </w:pPr>
      <w:r>
        <w:rPr>
          <w:b/>
        </w:rPr>
        <w:t xml:space="preserve"> </w:t>
      </w:r>
      <w:bookmarkStart w:id="10" w:name="_Toc536039135"/>
      <w:r>
        <w:rPr>
          <w:b/>
        </w:rPr>
        <w:t xml:space="preserve">4.1 </w:t>
      </w:r>
      <w:r w:rsidR="00541F68" w:rsidRPr="00962109">
        <w:rPr>
          <w:b/>
        </w:rPr>
        <w:t>Deformation</w:t>
      </w:r>
      <w:r w:rsidR="00962109" w:rsidRPr="00962109">
        <w:rPr>
          <w:b/>
        </w:rPr>
        <w:t xml:space="preserve"> in </w:t>
      </w:r>
      <w:r w:rsidRPr="00962109">
        <w:rPr>
          <w:b/>
        </w:rPr>
        <w:t>the</w:t>
      </w:r>
      <w:r w:rsidR="00962109" w:rsidRPr="00962109">
        <w:rPr>
          <w:b/>
        </w:rPr>
        <w:t xml:space="preserve"> Sub Grade</w:t>
      </w:r>
      <w:bookmarkEnd w:id="10"/>
    </w:p>
    <w:p w14:paraId="6D94D244" w14:textId="66D0DAA9" w:rsidR="00541F68" w:rsidRPr="00541F68" w:rsidRDefault="00541F68" w:rsidP="00541F68">
      <w:pPr>
        <w:rPr>
          <w:rFonts w:ascii="Arial" w:hAnsi="Arial" w:cs="Arial"/>
          <w:sz w:val="24"/>
        </w:rPr>
      </w:pPr>
      <w:r>
        <w:rPr>
          <w:rFonts w:ascii="Arial" w:hAnsi="Arial" w:cs="Arial"/>
          <w:sz w:val="24"/>
        </w:rPr>
        <w:t>In flexible pavements</w:t>
      </w:r>
      <w:r w:rsidR="00962109">
        <w:rPr>
          <w:rFonts w:ascii="Arial" w:hAnsi="Arial" w:cs="Arial"/>
          <w:sz w:val="24"/>
        </w:rPr>
        <w:t>, deformation in the sub grade is transferred to the upper layers, whereas in rigid pavements the deformation in the sub grade is not transferred to the subsequent layers.</w:t>
      </w:r>
    </w:p>
    <w:p w14:paraId="0D063F8B" w14:textId="1EF5DD95" w:rsidR="00152AD1" w:rsidRDefault="001B0A48" w:rsidP="002E26A5">
      <w:pPr>
        <w:pStyle w:val="Heading2"/>
      </w:pPr>
      <w:bookmarkStart w:id="11" w:name="_Toc536039136"/>
      <w:r>
        <w:t xml:space="preserve">4.2 </w:t>
      </w:r>
      <w:r w:rsidR="00962109">
        <w:t>Design</w:t>
      </w:r>
      <w:bookmarkEnd w:id="11"/>
    </w:p>
    <w:p w14:paraId="3FB643C2" w14:textId="35D6D7E2" w:rsidR="00962109" w:rsidRDefault="00962109" w:rsidP="00962109">
      <w:pPr>
        <w:rPr>
          <w:rFonts w:ascii="Arial" w:hAnsi="Arial" w:cs="Arial"/>
          <w:sz w:val="24"/>
        </w:rPr>
      </w:pPr>
      <w:r>
        <w:rPr>
          <w:rFonts w:ascii="Arial" w:hAnsi="Arial" w:cs="Arial"/>
          <w:sz w:val="24"/>
        </w:rPr>
        <w:t xml:space="preserve">The design for flexible pavements is based on the loading distribution, having low flexural strength and that the load is transferred by grain to grain contact, but rigid </w:t>
      </w:r>
      <w:r>
        <w:rPr>
          <w:rFonts w:ascii="Arial" w:hAnsi="Arial" w:cs="Arial"/>
          <w:sz w:val="24"/>
        </w:rPr>
        <w:lastRenderedPageBreak/>
        <w:t>pavements are based on high flexural strength and have no grain to grain load transfer.</w:t>
      </w:r>
    </w:p>
    <w:p w14:paraId="794E978D" w14:textId="04967821" w:rsidR="00962109" w:rsidRDefault="001B0A48" w:rsidP="002E26A5">
      <w:pPr>
        <w:pStyle w:val="Heading2"/>
      </w:pPr>
      <w:bookmarkStart w:id="12" w:name="_Toc536039137"/>
      <w:r>
        <w:t xml:space="preserve">4.3 </w:t>
      </w:r>
      <w:r w:rsidR="00962109" w:rsidRPr="00962109">
        <w:t xml:space="preserve">Strength of </w:t>
      </w:r>
      <w:r w:rsidRPr="00962109">
        <w:t>the</w:t>
      </w:r>
      <w:r w:rsidR="00962109" w:rsidRPr="00962109">
        <w:t xml:space="preserve"> Road</w:t>
      </w:r>
      <w:bookmarkEnd w:id="12"/>
    </w:p>
    <w:p w14:paraId="53631DD1" w14:textId="7CF5137B" w:rsidR="00962109" w:rsidRDefault="00962109" w:rsidP="00962109">
      <w:pPr>
        <w:rPr>
          <w:rFonts w:ascii="Arial" w:hAnsi="Arial" w:cs="Arial"/>
          <w:sz w:val="24"/>
        </w:rPr>
      </w:pPr>
      <w:r>
        <w:rPr>
          <w:rFonts w:ascii="Arial" w:hAnsi="Arial" w:cs="Arial"/>
          <w:sz w:val="24"/>
        </w:rPr>
        <w:t>Flexible pavements depend on the strength of the sub grade</w:t>
      </w:r>
      <w:r w:rsidR="00F56782">
        <w:rPr>
          <w:rFonts w:ascii="Arial" w:hAnsi="Arial" w:cs="Arial"/>
          <w:sz w:val="24"/>
        </w:rPr>
        <w:t xml:space="preserve"> and rolling to the surface is needed but rigid pavements depend less on the strength of the sub grade and no rolling is needed for the surface.</w:t>
      </w:r>
    </w:p>
    <w:p w14:paraId="60F9410E" w14:textId="55419B2A" w:rsidR="00B130B1" w:rsidRDefault="00B130B1" w:rsidP="00962109">
      <w:pPr>
        <w:rPr>
          <w:rFonts w:ascii="Arial" w:hAnsi="Arial" w:cs="Arial"/>
          <w:sz w:val="24"/>
        </w:rPr>
      </w:pPr>
    </w:p>
    <w:p w14:paraId="50EA755F" w14:textId="60A4B7EC" w:rsidR="00B130B1" w:rsidRDefault="001B0A48" w:rsidP="002E26A5">
      <w:pPr>
        <w:pStyle w:val="Heading2"/>
      </w:pPr>
      <w:bookmarkStart w:id="13" w:name="_Toc536039138"/>
      <w:r>
        <w:t xml:space="preserve">4.4 </w:t>
      </w:r>
      <w:r w:rsidR="00B130B1" w:rsidRPr="00B130B1">
        <w:t>Pavement Defects</w:t>
      </w:r>
      <w:bookmarkEnd w:id="13"/>
    </w:p>
    <w:p w14:paraId="3CBD14AB" w14:textId="3CEA4FDA" w:rsidR="004330E1" w:rsidRDefault="00B130B1" w:rsidP="00962109">
      <w:pPr>
        <w:rPr>
          <w:rFonts w:ascii="Arial" w:hAnsi="Arial" w:cs="Arial"/>
          <w:sz w:val="24"/>
        </w:rPr>
      </w:pPr>
      <w:r>
        <w:rPr>
          <w:rFonts w:ascii="Arial" w:hAnsi="Arial" w:cs="Arial"/>
          <w:sz w:val="24"/>
        </w:rPr>
        <w:t>When it comes to pavements there are a lot of different ways the appearance of the pavement can change</w:t>
      </w:r>
      <w:r w:rsidR="004330E1">
        <w:rPr>
          <w:rFonts w:ascii="Arial" w:hAnsi="Arial" w:cs="Arial"/>
          <w:sz w:val="24"/>
        </w:rPr>
        <w:t>, but can occur from all sorts of factors, these are, poor sub grade drainage, thermal and moisture movement, heavy traffic, thickness of asphalt not thick enough and so on, these can all cause failure to the pavement and the supporting layers.</w:t>
      </w:r>
    </w:p>
    <w:p w14:paraId="0406374A" w14:textId="2288E45F" w:rsidR="004330E1" w:rsidRPr="004330E1" w:rsidRDefault="002E26A5" w:rsidP="002E26A5">
      <w:pPr>
        <w:pStyle w:val="Heading1"/>
      </w:pPr>
      <w:bookmarkStart w:id="14" w:name="_Toc536039139"/>
      <w:r>
        <w:t>5.0</w:t>
      </w:r>
      <w:r w:rsidR="001B0A48">
        <w:t xml:space="preserve"> </w:t>
      </w:r>
      <w:r w:rsidR="004330E1" w:rsidRPr="004330E1">
        <w:t>Types of Defects</w:t>
      </w:r>
      <w:bookmarkEnd w:id="14"/>
    </w:p>
    <w:p w14:paraId="11065993" w14:textId="5743CCA4" w:rsidR="00B130B1" w:rsidRPr="004330E1" w:rsidRDefault="00B130B1" w:rsidP="004330E1">
      <w:pPr>
        <w:pStyle w:val="ListParagraph"/>
        <w:numPr>
          <w:ilvl w:val="0"/>
          <w:numId w:val="5"/>
        </w:numPr>
        <w:rPr>
          <w:rFonts w:ascii="Arial" w:hAnsi="Arial" w:cs="Arial"/>
          <w:b/>
          <w:sz w:val="24"/>
        </w:rPr>
      </w:pPr>
      <w:r w:rsidRPr="004330E1">
        <w:rPr>
          <w:rFonts w:ascii="Arial" w:hAnsi="Arial" w:cs="Arial"/>
          <w:b/>
          <w:sz w:val="24"/>
        </w:rPr>
        <w:t>Alligator Cracking</w:t>
      </w:r>
      <w:r w:rsidR="004330E1">
        <w:rPr>
          <w:rFonts w:ascii="Arial" w:hAnsi="Arial" w:cs="Arial"/>
          <w:b/>
          <w:sz w:val="24"/>
        </w:rPr>
        <w:t xml:space="preserve"> – </w:t>
      </w:r>
      <w:r w:rsidR="004330E1">
        <w:rPr>
          <w:rFonts w:ascii="Arial" w:hAnsi="Arial" w:cs="Arial"/>
          <w:sz w:val="24"/>
        </w:rPr>
        <w:t>When longitudinal cracks start to interconnect to form a series of small polygons that look like alligator skin, this can be caused from poor drainage, sub grade failure or poor mix design. This can be treated by using a seal coat with the correct material before any water can penetrate the top layer and lead to alligator cracking.</w:t>
      </w:r>
    </w:p>
    <w:p w14:paraId="5F0E81EC" w14:textId="473290E3" w:rsidR="004330E1" w:rsidRPr="004330E1" w:rsidRDefault="004330E1" w:rsidP="004330E1">
      <w:pPr>
        <w:pStyle w:val="ListParagraph"/>
        <w:numPr>
          <w:ilvl w:val="0"/>
          <w:numId w:val="5"/>
        </w:numPr>
        <w:rPr>
          <w:rFonts w:ascii="Arial" w:hAnsi="Arial" w:cs="Arial"/>
          <w:b/>
          <w:sz w:val="24"/>
        </w:rPr>
      </w:pPr>
      <w:r>
        <w:rPr>
          <w:rFonts w:ascii="Arial" w:hAnsi="Arial" w:cs="Arial"/>
          <w:b/>
          <w:sz w:val="24"/>
        </w:rPr>
        <w:t xml:space="preserve">Longitudinal Cracking – </w:t>
      </w:r>
      <w:r>
        <w:rPr>
          <w:rFonts w:ascii="Arial" w:hAnsi="Arial" w:cs="Arial"/>
          <w:sz w:val="24"/>
        </w:rPr>
        <w:t>Parallel to the centre of the line a longitudinal crack follows it and are caused mostly by traffic loading or natural causes.</w:t>
      </w:r>
    </w:p>
    <w:p w14:paraId="14F03C69" w14:textId="77777777" w:rsidR="004F03EA" w:rsidRPr="004F03EA" w:rsidRDefault="004330E1" w:rsidP="004330E1">
      <w:pPr>
        <w:pStyle w:val="ListParagraph"/>
        <w:numPr>
          <w:ilvl w:val="0"/>
          <w:numId w:val="5"/>
        </w:numPr>
        <w:rPr>
          <w:rFonts w:ascii="Arial" w:hAnsi="Arial" w:cs="Arial"/>
          <w:b/>
          <w:sz w:val="24"/>
        </w:rPr>
      </w:pPr>
      <w:r>
        <w:rPr>
          <w:rFonts w:ascii="Arial" w:hAnsi="Arial" w:cs="Arial"/>
          <w:b/>
          <w:sz w:val="24"/>
        </w:rPr>
        <w:t xml:space="preserve">Transverse Cracking – </w:t>
      </w:r>
      <w:r>
        <w:rPr>
          <w:rFonts w:ascii="Arial" w:hAnsi="Arial" w:cs="Arial"/>
          <w:sz w:val="24"/>
        </w:rPr>
        <w:t>Perpendicular to the roads centre lin</w:t>
      </w:r>
      <w:r w:rsidR="004F03EA">
        <w:rPr>
          <w:rFonts w:ascii="Arial" w:hAnsi="Arial" w:cs="Arial"/>
          <w:sz w:val="24"/>
        </w:rPr>
        <w:t>e a transverse crack runs along, these are caused from cracks in underlying pavement layers, the hardening of the asphalt and the surface shrinking due to low temperature.</w:t>
      </w:r>
    </w:p>
    <w:p w14:paraId="79ED2755" w14:textId="5F772282" w:rsidR="004330E1" w:rsidRPr="004F03EA" w:rsidRDefault="004F03EA" w:rsidP="004330E1">
      <w:pPr>
        <w:pStyle w:val="ListParagraph"/>
        <w:numPr>
          <w:ilvl w:val="0"/>
          <w:numId w:val="5"/>
        </w:numPr>
        <w:rPr>
          <w:rFonts w:ascii="Arial" w:hAnsi="Arial" w:cs="Arial"/>
          <w:b/>
          <w:sz w:val="24"/>
        </w:rPr>
      </w:pPr>
      <w:r>
        <w:rPr>
          <w:rFonts w:ascii="Arial" w:hAnsi="Arial" w:cs="Arial"/>
          <w:b/>
          <w:sz w:val="24"/>
        </w:rPr>
        <w:t>Sags and Humps –</w:t>
      </w:r>
      <w:r>
        <w:rPr>
          <w:rFonts w:ascii="Arial" w:hAnsi="Arial" w:cs="Arial"/>
          <w:sz w:val="24"/>
        </w:rPr>
        <w:t xml:space="preserve"> Sags and humps are drops and elevated areas in the pavement that are caused from settlement, pavement shoving and displacement due to subgrade swelling.</w:t>
      </w:r>
    </w:p>
    <w:p w14:paraId="7873CD2F" w14:textId="774A0D93" w:rsidR="004F03EA" w:rsidRPr="00933A5B" w:rsidRDefault="004F03EA" w:rsidP="004330E1">
      <w:pPr>
        <w:pStyle w:val="ListParagraph"/>
        <w:numPr>
          <w:ilvl w:val="0"/>
          <w:numId w:val="5"/>
        </w:numPr>
        <w:rPr>
          <w:rFonts w:ascii="Arial" w:hAnsi="Arial" w:cs="Arial"/>
          <w:b/>
          <w:sz w:val="24"/>
        </w:rPr>
      </w:pPr>
      <w:r>
        <w:rPr>
          <w:rFonts w:ascii="Arial" w:hAnsi="Arial" w:cs="Arial"/>
          <w:b/>
          <w:sz w:val="24"/>
        </w:rPr>
        <w:t xml:space="preserve">Ravelling and Pitting </w:t>
      </w:r>
      <w:r w:rsidR="006774EF">
        <w:rPr>
          <w:rFonts w:ascii="Arial" w:hAnsi="Arial" w:cs="Arial"/>
          <w:b/>
          <w:sz w:val="24"/>
        </w:rPr>
        <w:t>–</w:t>
      </w:r>
      <w:r>
        <w:rPr>
          <w:rFonts w:ascii="Arial" w:hAnsi="Arial" w:cs="Arial"/>
          <w:b/>
          <w:sz w:val="24"/>
        </w:rPr>
        <w:t xml:space="preserve"> </w:t>
      </w:r>
      <w:r w:rsidR="006774EF">
        <w:rPr>
          <w:rFonts w:ascii="Arial" w:hAnsi="Arial" w:cs="Arial"/>
          <w:sz w:val="24"/>
        </w:rPr>
        <w:t>This is when there is a dislodgment or loss of the surface aggregate particles, when the compaction process is done poorly ravelling and pitting can happen, another cause can be that there was not enough asphalt in the mix or overheating the mix while under manufacture.</w:t>
      </w:r>
    </w:p>
    <w:p w14:paraId="71A56B31" w14:textId="529733D8" w:rsidR="00933A5B" w:rsidRPr="00933A5B" w:rsidRDefault="00933A5B" w:rsidP="00933A5B">
      <w:pPr>
        <w:pStyle w:val="ListParagraph"/>
        <w:numPr>
          <w:ilvl w:val="0"/>
          <w:numId w:val="5"/>
        </w:numPr>
        <w:rPr>
          <w:rFonts w:ascii="Arial" w:hAnsi="Arial" w:cs="Arial"/>
          <w:b/>
          <w:sz w:val="24"/>
        </w:rPr>
      </w:pPr>
      <w:r>
        <w:rPr>
          <w:rFonts w:ascii="Arial" w:hAnsi="Arial" w:cs="Arial"/>
          <w:b/>
          <w:sz w:val="24"/>
        </w:rPr>
        <w:t xml:space="preserve">Edge Ravelling – </w:t>
      </w:r>
      <w:r>
        <w:rPr>
          <w:rFonts w:ascii="Arial" w:hAnsi="Arial" w:cs="Arial"/>
          <w:sz w:val="24"/>
        </w:rPr>
        <w:t>When kerbs or paved shoulders aren’t added in the design of the roads the pavement edges break leading to edge ravelling.</w:t>
      </w:r>
    </w:p>
    <w:p w14:paraId="0DACB8CB" w14:textId="5EB85848" w:rsidR="00933A5B" w:rsidRDefault="00933A5B" w:rsidP="002E26A5">
      <w:pPr>
        <w:pStyle w:val="Heading2"/>
      </w:pPr>
    </w:p>
    <w:p w14:paraId="611F9985" w14:textId="2775D3A6" w:rsidR="002F040C" w:rsidRPr="007C257B" w:rsidRDefault="002E26A5" w:rsidP="002E26A5">
      <w:pPr>
        <w:pStyle w:val="Heading2"/>
      </w:pPr>
      <w:bookmarkStart w:id="15" w:name="_Toc536039140"/>
      <w:r>
        <w:t>5.1</w:t>
      </w:r>
      <w:r w:rsidR="001B0A48">
        <w:t xml:space="preserve"> </w:t>
      </w:r>
      <w:r w:rsidR="00D12F09" w:rsidRPr="007C257B">
        <w:t>Patching</w:t>
      </w:r>
      <w:bookmarkEnd w:id="15"/>
    </w:p>
    <w:p w14:paraId="5D8C75DE" w14:textId="77777777" w:rsidR="00D12F09" w:rsidRPr="007C257B" w:rsidRDefault="00D12F09" w:rsidP="007C257B">
      <w:pPr>
        <w:rPr>
          <w:rFonts w:ascii="Arial" w:hAnsi="Arial" w:cs="Arial"/>
          <w:sz w:val="24"/>
        </w:rPr>
      </w:pPr>
      <w:r w:rsidRPr="007C257B">
        <w:rPr>
          <w:rFonts w:ascii="Arial" w:hAnsi="Arial" w:cs="Arial"/>
          <w:sz w:val="24"/>
        </w:rPr>
        <w:t>Flexible pavements do need patching at some point during its life, the method used to repair it is used on different defects, and these must be performed according to the resource availability and to keep it as smooth as possible.</w:t>
      </w:r>
    </w:p>
    <w:p w14:paraId="4561C00C" w14:textId="77777777" w:rsidR="00D12F09" w:rsidRDefault="00D12F09" w:rsidP="00933A5B">
      <w:pPr>
        <w:pStyle w:val="ListParagraph"/>
        <w:rPr>
          <w:rFonts w:ascii="Arial" w:hAnsi="Arial" w:cs="Arial"/>
          <w:sz w:val="24"/>
        </w:rPr>
      </w:pPr>
    </w:p>
    <w:p w14:paraId="2DC84193" w14:textId="3B10F824" w:rsidR="00D12F09" w:rsidRPr="007C257B" w:rsidRDefault="002E26A5" w:rsidP="002E26A5">
      <w:pPr>
        <w:pStyle w:val="Heading2"/>
      </w:pPr>
      <w:r>
        <w:lastRenderedPageBreak/>
        <w:t xml:space="preserve"> </w:t>
      </w:r>
      <w:bookmarkStart w:id="16" w:name="_Toc536039141"/>
      <w:r>
        <w:t>5.2</w:t>
      </w:r>
      <w:r w:rsidR="001B0A48">
        <w:t xml:space="preserve"> </w:t>
      </w:r>
      <w:r w:rsidR="00D12F09" w:rsidRPr="007C257B">
        <w:t>Method 1 - Overlay</w:t>
      </w:r>
      <w:bookmarkEnd w:id="16"/>
      <w:r w:rsidR="00D12F09" w:rsidRPr="007C257B">
        <w:t xml:space="preserve"> </w:t>
      </w:r>
    </w:p>
    <w:p w14:paraId="2C22A793" w14:textId="259417F9" w:rsidR="00D12F09" w:rsidRPr="007C257B" w:rsidRDefault="00D12F09" w:rsidP="007C257B">
      <w:pPr>
        <w:rPr>
          <w:rFonts w:ascii="Arial" w:hAnsi="Arial" w:cs="Arial"/>
          <w:sz w:val="24"/>
        </w:rPr>
      </w:pPr>
      <w:r w:rsidRPr="007C257B">
        <w:rPr>
          <w:rFonts w:ascii="Arial" w:hAnsi="Arial" w:cs="Arial"/>
          <w:sz w:val="24"/>
        </w:rPr>
        <w:t>If the pavement area is small enough to be repaired then overlay patching is the method to use, this is done by hand. This is done much quicker than other methods but the downside is that the durability can be affected. This is done in the following order.</w:t>
      </w:r>
    </w:p>
    <w:p w14:paraId="07EDC36F" w14:textId="77777777" w:rsidR="007C257B" w:rsidRPr="007C257B" w:rsidRDefault="007C257B" w:rsidP="007C257B">
      <w:pPr>
        <w:pStyle w:val="ListParagraph"/>
        <w:numPr>
          <w:ilvl w:val="0"/>
          <w:numId w:val="8"/>
        </w:numPr>
        <w:rPr>
          <w:rFonts w:ascii="Arial" w:hAnsi="Arial" w:cs="Arial"/>
          <w:sz w:val="24"/>
        </w:rPr>
      </w:pPr>
      <w:r w:rsidRPr="007C257B">
        <w:rPr>
          <w:rFonts w:ascii="Arial" w:hAnsi="Arial" w:cs="Arial"/>
          <w:sz w:val="24"/>
        </w:rPr>
        <w:t>Cutting out the patch edges vertically with a pavement saw</w:t>
      </w:r>
    </w:p>
    <w:p w14:paraId="63715CC3" w14:textId="77777777" w:rsidR="007C257B" w:rsidRPr="007C257B" w:rsidRDefault="007C257B" w:rsidP="007C257B">
      <w:pPr>
        <w:pStyle w:val="ListParagraph"/>
        <w:numPr>
          <w:ilvl w:val="0"/>
          <w:numId w:val="8"/>
        </w:numPr>
        <w:rPr>
          <w:rFonts w:ascii="Arial" w:hAnsi="Arial" w:cs="Arial"/>
          <w:sz w:val="24"/>
        </w:rPr>
      </w:pPr>
      <w:r w:rsidRPr="007C257B">
        <w:rPr>
          <w:rFonts w:ascii="Arial" w:hAnsi="Arial" w:cs="Arial"/>
          <w:sz w:val="24"/>
        </w:rPr>
        <w:t>Remove the defective pavement and material</w:t>
      </w:r>
    </w:p>
    <w:p w14:paraId="072EC0FC" w14:textId="77777777" w:rsidR="007C257B" w:rsidRPr="007C257B" w:rsidRDefault="007C257B" w:rsidP="007C257B">
      <w:pPr>
        <w:pStyle w:val="ListParagraph"/>
        <w:numPr>
          <w:ilvl w:val="0"/>
          <w:numId w:val="8"/>
        </w:numPr>
        <w:rPr>
          <w:rFonts w:ascii="Arial" w:hAnsi="Arial" w:cs="Arial"/>
          <w:sz w:val="24"/>
        </w:rPr>
      </w:pPr>
      <w:r w:rsidRPr="007C257B">
        <w:rPr>
          <w:rFonts w:ascii="Arial" w:hAnsi="Arial" w:cs="Arial"/>
          <w:sz w:val="24"/>
        </w:rPr>
        <w:t>Excavate the defective sub grade material</w:t>
      </w:r>
    </w:p>
    <w:p w14:paraId="41705D52" w14:textId="77777777" w:rsidR="007C257B" w:rsidRPr="007C257B" w:rsidRDefault="007C257B" w:rsidP="007C257B">
      <w:pPr>
        <w:pStyle w:val="ListParagraph"/>
        <w:numPr>
          <w:ilvl w:val="0"/>
          <w:numId w:val="8"/>
        </w:numPr>
        <w:rPr>
          <w:rFonts w:ascii="Arial" w:hAnsi="Arial" w:cs="Arial"/>
          <w:sz w:val="24"/>
        </w:rPr>
      </w:pPr>
      <w:r w:rsidRPr="007C257B">
        <w:rPr>
          <w:rFonts w:ascii="Arial" w:hAnsi="Arial" w:cs="Arial"/>
          <w:sz w:val="24"/>
        </w:rPr>
        <w:t>Level and compact the base material</w:t>
      </w:r>
    </w:p>
    <w:p w14:paraId="05D9F766" w14:textId="77777777" w:rsidR="007C257B" w:rsidRPr="007C257B" w:rsidRDefault="007C257B" w:rsidP="007C257B">
      <w:pPr>
        <w:pStyle w:val="ListParagraph"/>
        <w:numPr>
          <w:ilvl w:val="0"/>
          <w:numId w:val="8"/>
        </w:numPr>
        <w:rPr>
          <w:rFonts w:ascii="Arial" w:hAnsi="Arial" w:cs="Arial"/>
          <w:sz w:val="24"/>
        </w:rPr>
      </w:pPr>
      <w:r w:rsidRPr="007C257B">
        <w:rPr>
          <w:rFonts w:ascii="Arial" w:hAnsi="Arial" w:cs="Arial"/>
          <w:sz w:val="24"/>
        </w:rPr>
        <w:t>Place asphalt to the vertical edges</w:t>
      </w:r>
    </w:p>
    <w:p w14:paraId="5E546106" w14:textId="4F51F8DC" w:rsidR="00D12F09" w:rsidRDefault="007C257B" w:rsidP="007C257B">
      <w:pPr>
        <w:pStyle w:val="ListParagraph"/>
        <w:numPr>
          <w:ilvl w:val="0"/>
          <w:numId w:val="8"/>
        </w:numPr>
        <w:rPr>
          <w:rFonts w:ascii="Arial" w:hAnsi="Arial" w:cs="Arial"/>
          <w:sz w:val="24"/>
        </w:rPr>
      </w:pPr>
      <w:r w:rsidRPr="007C257B">
        <w:rPr>
          <w:rFonts w:ascii="Arial" w:hAnsi="Arial" w:cs="Arial"/>
          <w:sz w:val="24"/>
        </w:rPr>
        <w:t>Replace the pavement</w:t>
      </w:r>
    </w:p>
    <w:p w14:paraId="16C4EE69" w14:textId="452048D3" w:rsidR="007C257B" w:rsidRDefault="002E26A5" w:rsidP="002E26A5">
      <w:pPr>
        <w:pStyle w:val="Heading2"/>
      </w:pPr>
      <w:bookmarkStart w:id="17" w:name="_Toc536039142"/>
      <w:r>
        <w:t>5.3</w:t>
      </w:r>
      <w:r w:rsidR="001B0A48">
        <w:t xml:space="preserve"> </w:t>
      </w:r>
      <w:r w:rsidR="007C257B" w:rsidRPr="007C257B">
        <w:t>Method 2 – Patching With Base Repairs</w:t>
      </w:r>
      <w:bookmarkEnd w:id="17"/>
    </w:p>
    <w:p w14:paraId="70938258" w14:textId="03C18FDA" w:rsidR="007C257B" w:rsidRDefault="007C257B" w:rsidP="007C257B">
      <w:pPr>
        <w:rPr>
          <w:rFonts w:ascii="Arial" w:hAnsi="Arial" w:cs="Arial"/>
          <w:sz w:val="24"/>
        </w:rPr>
      </w:pPr>
      <w:r>
        <w:rPr>
          <w:rFonts w:ascii="Arial" w:hAnsi="Arial" w:cs="Arial"/>
          <w:sz w:val="24"/>
        </w:rPr>
        <w:t>These repairs are permanent to the pavement, when removing the surface material it may be needed to remove some of the subgrade material so that it can eliminate all the defects in the area. These edges are cut out vertically in straight lines to give it a compaction line later, this is done in the following order.</w:t>
      </w:r>
    </w:p>
    <w:p w14:paraId="72A0AE3D" w14:textId="2D2938F0" w:rsidR="005F37A2" w:rsidRDefault="005F37A2" w:rsidP="005F37A2">
      <w:pPr>
        <w:pStyle w:val="ListParagraph"/>
        <w:numPr>
          <w:ilvl w:val="0"/>
          <w:numId w:val="9"/>
        </w:numPr>
        <w:rPr>
          <w:rFonts w:ascii="Arial" w:hAnsi="Arial" w:cs="Arial"/>
          <w:sz w:val="24"/>
        </w:rPr>
      </w:pPr>
      <w:r>
        <w:rPr>
          <w:rFonts w:ascii="Arial" w:hAnsi="Arial" w:cs="Arial"/>
          <w:sz w:val="24"/>
        </w:rPr>
        <w:t>Clean the old road surface</w:t>
      </w:r>
    </w:p>
    <w:p w14:paraId="217A0C8E" w14:textId="6EEAB5DA" w:rsidR="005F37A2" w:rsidRDefault="005F37A2" w:rsidP="005F37A2">
      <w:pPr>
        <w:pStyle w:val="ListParagraph"/>
        <w:numPr>
          <w:ilvl w:val="0"/>
          <w:numId w:val="9"/>
        </w:numPr>
        <w:rPr>
          <w:rFonts w:ascii="Arial" w:hAnsi="Arial" w:cs="Arial"/>
          <w:sz w:val="24"/>
        </w:rPr>
      </w:pPr>
      <w:r>
        <w:rPr>
          <w:rFonts w:ascii="Arial" w:hAnsi="Arial" w:cs="Arial"/>
          <w:sz w:val="24"/>
        </w:rPr>
        <w:t>Uniform thickness by spraying binder</w:t>
      </w:r>
    </w:p>
    <w:p w14:paraId="3D4F6A73" w14:textId="0F0DC6BD" w:rsidR="005F37A2" w:rsidRDefault="005F37A2" w:rsidP="005F37A2">
      <w:pPr>
        <w:pStyle w:val="ListParagraph"/>
        <w:numPr>
          <w:ilvl w:val="0"/>
          <w:numId w:val="9"/>
        </w:numPr>
        <w:rPr>
          <w:rFonts w:ascii="Arial" w:hAnsi="Arial" w:cs="Arial"/>
          <w:sz w:val="24"/>
        </w:rPr>
      </w:pPr>
      <w:r>
        <w:rPr>
          <w:rFonts w:ascii="Arial" w:hAnsi="Arial" w:cs="Arial"/>
          <w:sz w:val="24"/>
        </w:rPr>
        <w:t>Use mechanical spreader to apply chippings</w:t>
      </w:r>
    </w:p>
    <w:p w14:paraId="1E8E073F" w14:textId="4A6A93F1" w:rsidR="005F37A2" w:rsidRDefault="005F37A2" w:rsidP="005F37A2">
      <w:pPr>
        <w:pStyle w:val="ListParagraph"/>
        <w:numPr>
          <w:ilvl w:val="0"/>
          <w:numId w:val="9"/>
        </w:numPr>
        <w:rPr>
          <w:rFonts w:ascii="Arial" w:hAnsi="Arial" w:cs="Arial"/>
          <w:sz w:val="24"/>
        </w:rPr>
      </w:pPr>
      <w:r>
        <w:rPr>
          <w:rFonts w:ascii="Arial" w:hAnsi="Arial" w:cs="Arial"/>
          <w:sz w:val="24"/>
        </w:rPr>
        <w:t xml:space="preserve">Immediately start to roll </w:t>
      </w:r>
    </w:p>
    <w:p w14:paraId="75BA6821" w14:textId="6A83C395" w:rsidR="005F37A2" w:rsidRDefault="005F37A2" w:rsidP="005F37A2">
      <w:pPr>
        <w:pStyle w:val="ListParagraph"/>
        <w:numPr>
          <w:ilvl w:val="0"/>
          <w:numId w:val="9"/>
        </w:numPr>
        <w:rPr>
          <w:rFonts w:ascii="Arial" w:hAnsi="Arial" w:cs="Arial"/>
          <w:sz w:val="24"/>
        </w:rPr>
      </w:pPr>
      <w:r>
        <w:rPr>
          <w:rFonts w:ascii="Arial" w:hAnsi="Arial" w:cs="Arial"/>
          <w:sz w:val="24"/>
        </w:rPr>
        <w:t xml:space="preserve">Any excess chippings should be removed with the sweeper </w:t>
      </w:r>
    </w:p>
    <w:p w14:paraId="5BF30D6F" w14:textId="2398D5EC" w:rsidR="005F37A2" w:rsidRPr="005F37A2" w:rsidRDefault="005F37A2" w:rsidP="005F37A2">
      <w:pPr>
        <w:rPr>
          <w:rFonts w:ascii="Arial" w:hAnsi="Arial" w:cs="Arial"/>
          <w:b/>
          <w:sz w:val="24"/>
        </w:rPr>
      </w:pPr>
    </w:p>
    <w:p w14:paraId="39537210" w14:textId="4394FF0F" w:rsidR="005F37A2" w:rsidRDefault="002E26A5" w:rsidP="002E26A5">
      <w:pPr>
        <w:pStyle w:val="Heading1"/>
      </w:pPr>
      <w:bookmarkStart w:id="18" w:name="_Toc536039143"/>
      <w:r>
        <w:t>6</w:t>
      </w:r>
      <w:r w:rsidR="001B0A48">
        <w:t xml:space="preserve">.0 </w:t>
      </w:r>
      <w:r w:rsidR="005F37A2" w:rsidRPr="005F37A2">
        <w:t>Conclusion</w:t>
      </w:r>
      <w:bookmarkEnd w:id="18"/>
      <w:r w:rsidR="005F37A2" w:rsidRPr="005F37A2">
        <w:t xml:space="preserve"> </w:t>
      </w:r>
    </w:p>
    <w:p w14:paraId="38662AE4" w14:textId="57B18DCF" w:rsidR="005F37A2" w:rsidRPr="005F37A2" w:rsidRDefault="00BC197D" w:rsidP="005F37A2">
      <w:pPr>
        <w:rPr>
          <w:rFonts w:ascii="Arial" w:hAnsi="Arial" w:cs="Arial"/>
          <w:sz w:val="24"/>
        </w:rPr>
      </w:pPr>
      <w:r>
        <w:rPr>
          <w:rFonts w:ascii="Arial" w:hAnsi="Arial" w:cs="Arial"/>
          <w:sz w:val="24"/>
        </w:rPr>
        <w:t xml:space="preserve">To conclude flexible pavements differ to rigid pavements in terms of the </w:t>
      </w:r>
      <w:r w:rsidR="00A939CA">
        <w:rPr>
          <w:rFonts w:ascii="Arial" w:hAnsi="Arial" w:cs="Arial"/>
          <w:sz w:val="24"/>
        </w:rPr>
        <w:t>load</w:t>
      </w:r>
      <w:r>
        <w:rPr>
          <w:rFonts w:ascii="Arial" w:hAnsi="Arial" w:cs="Arial"/>
          <w:sz w:val="24"/>
        </w:rPr>
        <w:t xml:space="preserve"> distribution</w:t>
      </w:r>
      <w:r w:rsidR="00A939CA">
        <w:rPr>
          <w:rFonts w:ascii="Arial" w:hAnsi="Arial" w:cs="Arial"/>
          <w:sz w:val="24"/>
        </w:rPr>
        <w:t xml:space="preserve"> and</w:t>
      </w:r>
      <w:r>
        <w:rPr>
          <w:rFonts w:ascii="Arial" w:hAnsi="Arial" w:cs="Arial"/>
          <w:sz w:val="24"/>
        </w:rPr>
        <w:t xml:space="preserve"> layers under the surface layer play a more important role in flexible pavements</w:t>
      </w:r>
      <w:r w:rsidR="00A939CA">
        <w:rPr>
          <w:rFonts w:ascii="Arial" w:hAnsi="Arial" w:cs="Arial"/>
          <w:sz w:val="24"/>
        </w:rPr>
        <w:t>. I</w:t>
      </w:r>
      <w:r>
        <w:rPr>
          <w:rFonts w:ascii="Arial" w:hAnsi="Arial" w:cs="Arial"/>
          <w:sz w:val="24"/>
        </w:rPr>
        <w:t>t is</w:t>
      </w:r>
      <w:r w:rsidR="00A939CA">
        <w:rPr>
          <w:rFonts w:ascii="Arial" w:hAnsi="Arial" w:cs="Arial"/>
          <w:sz w:val="24"/>
        </w:rPr>
        <w:t xml:space="preserve"> also</w:t>
      </w:r>
      <w:r>
        <w:rPr>
          <w:rFonts w:ascii="Arial" w:hAnsi="Arial" w:cs="Arial"/>
          <w:sz w:val="24"/>
        </w:rPr>
        <w:t xml:space="preserve"> very important to analyse the pavement design and construction as you need to consider the terrain it’s going to be placed, weather conditions, traffic loads and operating conditions. </w:t>
      </w:r>
    </w:p>
    <w:p w14:paraId="4D45EE8C" w14:textId="77777777" w:rsidR="007C257B" w:rsidRPr="007C257B" w:rsidRDefault="007C257B" w:rsidP="007C257B">
      <w:pPr>
        <w:rPr>
          <w:rFonts w:ascii="Arial" w:hAnsi="Arial" w:cs="Arial"/>
          <w:sz w:val="24"/>
        </w:rPr>
      </w:pPr>
    </w:p>
    <w:p w14:paraId="4E579DFF" w14:textId="77777777" w:rsidR="00844633" w:rsidRDefault="00844633" w:rsidP="00933A5B">
      <w:pPr>
        <w:pStyle w:val="ListParagraph"/>
        <w:rPr>
          <w:rFonts w:ascii="Arial" w:hAnsi="Arial" w:cs="Arial"/>
          <w:b/>
          <w:sz w:val="24"/>
        </w:rPr>
      </w:pPr>
      <w:r>
        <w:rPr>
          <w:rFonts w:ascii="Arial" w:hAnsi="Arial" w:cs="Arial"/>
          <w:b/>
          <w:sz w:val="24"/>
        </w:rPr>
        <w:t>References</w:t>
      </w:r>
    </w:p>
    <w:p w14:paraId="77CDC831" w14:textId="77777777" w:rsidR="00844633" w:rsidRPr="00844633" w:rsidRDefault="00844633" w:rsidP="00933A5B">
      <w:pPr>
        <w:pStyle w:val="ListParagraph"/>
        <w:rPr>
          <w:rFonts w:ascii="Arial" w:hAnsi="Arial" w:cs="Arial"/>
          <w:color w:val="000000"/>
          <w:sz w:val="20"/>
          <w:szCs w:val="20"/>
          <w:shd w:val="clear" w:color="auto" w:fill="FFFFFF"/>
        </w:rPr>
      </w:pPr>
    </w:p>
    <w:p w14:paraId="47729926" w14:textId="126A1076" w:rsidR="00844633" w:rsidRDefault="00844633" w:rsidP="00933A5B">
      <w:pPr>
        <w:pStyle w:val="ListParagraph"/>
        <w:rPr>
          <w:rFonts w:ascii="Arial" w:hAnsi="Arial" w:cs="Arial"/>
          <w:color w:val="000000"/>
          <w:sz w:val="20"/>
          <w:szCs w:val="20"/>
          <w:shd w:val="clear" w:color="auto" w:fill="FFFFFF"/>
        </w:rPr>
      </w:pPr>
      <w:r w:rsidRPr="00844633">
        <w:rPr>
          <w:rFonts w:ascii="Arial" w:hAnsi="Arial" w:cs="Arial"/>
          <w:iCs/>
          <w:color w:val="000000"/>
          <w:sz w:val="20"/>
          <w:szCs w:val="20"/>
          <w:shd w:val="clear" w:color="auto" w:fill="FFFFFF"/>
        </w:rPr>
        <w:t>COMPARATIVE ANALYSIS OF FLEXIBLE AND RIGID PAVEMENT DESIGN</w:t>
      </w:r>
      <w:r w:rsidRPr="00844633">
        <w:rPr>
          <w:rFonts w:ascii="Arial" w:hAnsi="Arial" w:cs="Arial"/>
          <w:color w:val="000000"/>
          <w:sz w:val="20"/>
          <w:szCs w:val="20"/>
          <w:shd w:val="clear" w:color="auto" w:fill="FFFFFF"/>
        </w:rPr>
        <w:t>. [online] Available at: http://www.gf.uns.ac.rs/~zbornik/doc/NS2016.060.pdf [Accessed 2 Jan. 2019].</w:t>
      </w:r>
    </w:p>
    <w:p w14:paraId="0A2673C8" w14:textId="77777777" w:rsidR="00844633" w:rsidRDefault="00844633" w:rsidP="00933A5B">
      <w:pPr>
        <w:pStyle w:val="ListParagraph"/>
        <w:rPr>
          <w:rFonts w:ascii="Arial" w:hAnsi="Arial" w:cs="Arial"/>
          <w:color w:val="000000"/>
          <w:sz w:val="20"/>
          <w:szCs w:val="20"/>
          <w:shd w:val="clear" w:color="auto" w:fill="FFFFFF"/>
        </w:rPr>
      </w:pPr>
    </w:p>
    <w:p w14:paraId="0A06478D" w14:textId="63E77DEA" w:rsidR="00844633" w:rsidRDefault="00844633" w:rsidP="00933A5B">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Overlays.acpa.org. (2013). </w:t>
      </w:r>
      <w:r>
        <w:rPr>
          <w:rFonts w:ascii="Arial" w:hAnsi="Arial" w:cs="Arial"/>
          <w:i/>
          <w:iCs/>
          <w:color w:val="000000"/>
          <w:sz w:val="20"/>
          <w:szCs w:val="20"/>
          <w:shd w:val="clear" w:color="auto" w:fill="FFFFFF"/>
        </w:rPr>
        <w:t>Differences Between Concrete and Asphalt Pavement</w:t>
      </w:r>
      <w:r>
        <w:rPr>
          <w:rFonts w:ascii="Arial" w:hAnsi="Arial" w:cs="Arial"/>
          <w:color w:val="000000"/>
          <w:sz w:val="20"/>
          <w:szCs w:val="20"/>
          <w:shd w:val="clear" w:color="auto" w:fill="FFFFFF"/>
        </w:rPr>
        <w:t>. [online] Available at: http://overlays.acpa.org/Concrete_Pavement/Technical/Fundamentals/Differences_Between_Concrete_and_Asphalt.asp [Accessed 2 Jan. 2019].</w:t>
      </w:r>
    </w:p>
    <w:p w14:paraId="42D66FF2" w14:textId="37916D02" w:rsidR="00DA6B6C" w:rsidRDefault="00DA6B6C" w:rsidP="00933A5B">
      <w:pPr>
        <w:pStyle w:val="ListParagraph"/>
        <w:rPr>
          <w:rFonts w:ascii="Arial" w:hAnsi="Arial" w:cs="Arial"/>
          <w:color w:val="000000"/>
          <w:sz w:val="20"/>
          <w:szCs w:val="20"/>
          <w:shd w:val="clear" w:color="auto" w:fill="FFFFFF"/>
        </w:rPr>
      </w:pPr>
    </w:p>
    <w:p w14:paraId="610FB440" w14:textId="2C361C5B" w:rsidR="00DA6B6C" w:rsidRDefault="00DA6B6C" w:rsidP="00933A5B">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Google.com. (n.d.). </w:t>
      </w:r>
      <w:r>
        <w:rPr>
          <w:rFonts w:ascii="Arial" w:hAnsi="Arial" w:cs="Arial"/>
          <w:i/>
          <w:iCs/>
          <w:color w:val="000000"/>
          <w:sz w:val="20"/>
          <w:szCs w:val="20"/>
          <w:shd w:val="clear" w:color="auto" w:fill="FFFFFF"/>
        </w:rPr>
        <w:t>paving machine diagram - Google Search</w:t>
      </w:r>
      <w:r>
        <w:rPr>
          <w:rFonts w:ascii="Arial" w:hAnsi="Arial" w:cs="Arial"/>
          <w:color w:val="000000"/>
          <w:sz w:val="20"/>
          <w:szCs w:val="20"/>
          <w:shd w:val="clear" w:color="auto" w:fill="FFFFFF"/>
        </w:rPr>
        <w:t>. [online] Available at: https://www.google.com/search?rlz=1C1GCEB_enGB832GB832&amp;biw=958&amp;bih=879&amp;tbm=isch&amp;sa=1&amp;ei=yfhFXMzlJM6c1fAP-oGU8AU&amp;q=paving+machine+diagram&amp;oq=paving+machine+diagram&amp;gs_l=img.3...3676.75</w:t>
      </w:r>
      <w:r>
        <w:rPr>
          <w:rFonts w:ascii="Arial" w:hAnsi="Arial" w:cs="Arial"/>
          <w:color w:val="000000"/>
          <w:sz w:val="20"/>
          <w:szCs w:val="20"/>
          <w:shd w:val="clear" w:color="auto" w:fill="FFFFFF"/>
        </w:rPr>
        <w:lastRenderedPageBreak/>
        <w:t>02..7598...0.0..0.114.511.7j1......1....1..gws-wiz-img.......0j0i30j0i5i30.KBE_C0UOS5I#imgrc=Wbp3TveCW3SDAM: [Accessed 7 Jan. 2019].</w:t>
      </w:r>
    </w:p>
    <w:p w14:paraId="32EA8D40" w14:textId="6B39A0F2" w:rsidR="001B0A48" w:rsidRDefault="001B0A48" w:rsidP="00933A5B">
      <w:pPr>
        <w:pStyle w:val="ListParagraph"/>
        <w:rPr>
          <w:rFonts w:ascii="Arial" w:hAnsi="Arial" w:cs="Arial"/>
          <w:color w:val="000000"/>
          <w:sz w:val="20"/>
          <w:szCs w:val="20"/>
          <w:shd w:val="clear" w:color="auto" w:fill="FFFFFF"/>
        </w:rPr>
      </w:pPr>
    </w:p>
    <w:p w14:paraId="1CE055CF" w14:textId="538E816D" w:rsidR="001B0A48" w:rsidRDefault="001B0A48" w:rsidP="00933A5B">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Dot.state.oh.us. (n.d.). </w:t>
      </w:r>
      <w:r>
        <w:rPr>
          <w:rFonts w:ascii="Arial" w:hAnsi="Arial" w:cs="Arial"/>
          <w:i/>
          <w:iCs/>
          <w:color w:val="000000"/>
          <w:sz w:val="20"/>
          <w:szCs w:val="20"/>
          <w:shd w:val="clear" w:color="auto" w:fill="FFFFFF"/>
        </w:rPr>
        <w:t>450 RIGID PAVEMENT</w:t>
      </w:r>
      <w:r>
        <w:rPr>
          <w:rFonts w:ascii="Arial" w:hAnsi="Arial" w:cs="Arial"/>
          <w:color w:val="000000"/>
          <w:sz w:val="20"/>
          <w:szCs w:val="20"/>
          <w:shd w:val="clear" w:color="auto" w:fill="FFFFFF"/>
        </w:rPr>
        <w:t>. [online] Available at: http://www.dot.state.oh.us/Divisions/ConstructionMgt/OnlineDocs/2009MOP/450%20Rigid%20Pavement/451/451%20REINFORCED%20PORTLAND%20CEMENT%20CONCRETE%20PAVEMENT.htm [Accessed 7 Jan. 2019].</w:t>
      </w:r>
    </w:p>
    <w:p w14:paraId="31327718" w14:textId="4882862F" w:rsidR="00844633" w:rsidRDefault="00844633" w:rsidP="00933A5B">
      <w:pPr>
        <w:pStyle w:val="ListParagraph"/>
        <w:rPr>
          <w:rFonts w:ascii="Arial" w:hAnsi="Arial" w:cs="Arial"/>
          <w:color w:val="000000"/>
          <w:sz w:val="20"/>
          <w:szCs w:val="20"/>
          <w:shd w:val="clear" w:color="auto" w:fill="FFFFFF"/>
        </w:rPr>
      </w:pPr>
    </w:p>
    <w:p w14:paraId="526288F2" w14:textId="773799D3" w:rsidR="00844633" w:rsidRDefault="00844633" w:rsidP="00933A5B">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Answers. (n.d.). </w:t>
      </w:r>
      <w:r>
        <w:rPr>
          <w:rFonts w:ascii="Arial" w:hAnsi="Arial" w:cs="Arial"/>
          <w:i/>
          <w:iCs/>
          <w:color w:val="000000"/>
          <w:sz w:val="20"/>
          <w:szCs w:val="20"/>
          <w:shd w:val="clear" w:color="auto" w:fill="FFFFFF"/>
        </w:rPr>
        <w:t>Advantage and disadvantage of flexible and rigid pavement?</w:t>
      </w:r>
      <w:r>
        <w:rPr>
          <w:rFonts w:ascii="Arial" w:hAnsi="Arial" w:cs="Arial"/>
          <w:color w:val="000000"/>
          <w:sz w:val="20"/>
          <w:szCs w:val="20"/>
          <w:shd w:val="clear" w:color="auto" w:fill="FFFFFF"/>
        </w:rPr>
        <w:t>. [online] Available at: http://www.answers.com/Q/Advantage_and_disadvantage_of_flexible_and_rigid_pavement [Accessed 6 Jan. 2019].</w:t>
      </w:r>
    </w:p>
    <w:p w14:paraId="2B15367B" w14:textId="1F289F37" w:rsidR="00844633" w:rsidRDefault="00844633" w:rsidP="00933A5B">
      <w:pPr>
        <w:pStyle w:val="ListParagraph"/>
        <w:rPr>
          <w:rFonts w:ascii="Arial" w:hAnsi="Arial" w:cs="Arial"/>
          <w:color w:val="000000"/>
          <w:sz w:val="20"/>
          <w:szCs w:val="20"/>
          <w:shd w:val="clear" w:color="auto" w:fill="FFFFFF"/>
        </w:rPr>
      </w:pPr>
    </w:p>
    <w:p w14:paraId="7470D3D9" w14:textId="7BB32065" w:rsidR="00844633" w:rsidRDefault="00844633" w:rsidP="00933A5B">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Afsar, J. (2012). </w:t>
      </w:r>
      <w:r>
        <w:rPr>
          <w:rFonts w:ascii="Arial" w:hAnsi="Arial" w:cs="Arial"/>
          <w:i/>
          <w:iCs/>
          <w:color w:val="000000"/>
          <w:sz w:val="20"/>
          <w:szCs w:val="20"/>
          <w:shd w:val="clear" w:color="auto" w:fill="FFFFFF"/>
        </w:rPr>
        <w:t>Difference Between Flexible And Rigid Pavement | Properties Comparison | Engineering Intro</w:t>
      </w:r>
      <w:r>
        <w:rPr>
          <w:rFonts w:ascii="Arial" w:hAnsi="Arial" w:cs="Arial"/>
          <w:color w:val="000000"/>
          <w:sz w:val="20"/>
          <w:szCs w:val="20"/>
          <w:shd w:val="clear" w:color="auto" w:fill="FFFFFF"/>
        </w:rPr>
        <w:t>. [online] Engineering Intro. Available at: http://www.engineeringintro.com/transportation/road-pavement/comparison-between-flexible-and-rigid-</w:t>
      </w:r>
      <w:r>
        <w:rPr>
          <w:rFonts w:ascii="Arial" w:hAnsi="Arial" w:cs="Arial"/>
          <w:color w:val="000000"/>
          <w:sz w:val="20"/>
          <w:szCs w:val="20"/>
          <w:shd w:val="clear" w:color="auto" w:fill="FFFFFF"/>
        </w:rPr>
        <w:t>pavement-properties/ [Accessed 6</w:t>
      </w:r>
      <w:r>
        <w:rPr>
          <w:rFonts w:ascii="Arial" w:hAnsi="Arial" w:cs="Arial"/>
          <w:color w:val="000000"/>
          <w:sz w:val="20"/>
          <w:szCs w:val="20"/>
          <w:shd w:val="clear" w:color="auto" w:fill="FFFFFF"/>
        </w:rPr>
        <w:t xml:space="preserve"> Jan. 2019].</w:t>
      </w:r>
    </w:p>
    <w:p w14:paraId="21EEABF8" w14:textId="5C480483" w:rsidR="00DA6B6C" w:rsidRDefault="00DA6B6C" w:rsidP="00933A5B">
      <w:pPr>
        <w:pStyle w:val="ListParagraph"/>
        <w:rPr>
          <w:rFonts w:ascii="Arial" w:hAnsi="Arial" w:cs="Arial"/>
          <w:color w:val="000000"/>
          <w:sz w:val="20"/>
          <w:szCs w:val="20"/>
          <w:shd w:val="clear" w:color="auto" w:fill="FFFFFF"/>
        </w:rPr>
      </w:pPr>
    </w:p>
    <w:p w14:paraId="51E1F100" w14:textId="77777777" w:rsidR="00DA6B6C" w:rsidRDefault="00DA6B6C" w:rsidP="00933A5B">
      <w:pPr>
        <w:pStyle w:val="ListParagraph"/>
        <w:rPr>
          <w:rFonts w:ascii="Arial" w:hAnsi="Arial" w:cs="Arial"/>
          <w:color w:val="000000"/>
          <w:sz w:val="20"/>
          <w:szCs w:val="20"/>
          <w:shd w:val="clear" w:color="auto" w:fill="FFFFFF"/>
        </w:rPr>
      </w:pPr>
    </w:p>
    <w:p w14:paraId="5BCE2CBC" w14:textId="2407F133" w:rsidR="00844633" w:rsidRDefault="00844633" w:rsidP="00933A5B">
      <w:pPr>
        <w:pStyle w:val="ListParagraph"/>
        <w:rPr>
          <w:rFonts w:ascii="Arial" w:hAnsi="Arial" w:cs="Arial"/>
          <w:color w:val="000000"/>
          <w:sz w:val="20"/>
          <w:szCs w:val="20"/>
          <w:shd w:val="clear" w:color="auto" w:fill="FFFFFF"/>
        </w:rPr>
      </w:pPr>
    </w:p>
    <w:p w14:paraId="5FBCEBAC" w14:textId="77777777" w:rsidR="00844633" w:rsidRDefault="00844633" w:rsidP="00933A5B">
      <w:pPr>
        <w:pStyle w:val="ListParagraph"/>
        <w:rPr>
          <w:rFonts w:ascii="Arial" w:hAnsi="Arial" w:cs="Arial"/>
          <w:color w:val="000000"/>
          <w:sz w:val="20"/>
          <w:szCs w:val="20"/>
          <w:shd w:val="clear" w:color="auto" w:fill="FFFFFF"/>
        </w:rPr>
      </w:pPr>
    </w:p>
    <w:p w14:paraId="7A568CCF" w14:textId="77777777" w:rsidR="00844633" w:rsidRPr="00844633" w:rsidRDefault="00844633" w:rsidP="00933A5B">
      <w:pPr>
        <w:pStyle w:val="ListParagraph"/>
        <w:rPr>
          <w:rFonts w:ascii="Arial" w:hAnsi="Arial" w:cs="Arial"/>
          <w:color w:val="000000"/>
          <w:sz w:val="20"/>
          <w:szCs w:val="20"/>
          <w:shd w:val="clear" w:color="auto" w:fill="FFFFFF"/>
        </w:rPr>
      </w:pPr>
    </w:p>
    <w:p w14:paraId="6963701B" w14:textId="626E95B8" w:rsidR="00D12F09" w:rsidRPr="00844633" w:rsidRDefault="00844633" w:rsidP="00933A5B">
      <w:pPr>
        <w:pStyle w:val="ListParagraph"/>
        <w:rPr>
          <w:rFonts w:ascii="Arial" w:hAnsi="Arial" w:cs="Arial"/>
          <w:b/>
          <w:sz w:val="24"/>
        </w:rPr>
      </w:pPr>
      <w:r w:rsidRPr="00844633">
        <w:rPr>
          <w:rFonts w:ascii="Arial" w:hAnsi="Arial" w:cs="Arial"/>
          <w:b/>
          <w:sz w:val="24"/>
        </w:rPr>
        <w:t xml:space="preserve"> </w:t>
      </w:r>
    </w:p>
    <w:p w14:paraId="5C5B337E" w14:textId="0BD60D48" w:rsidR="00D12F09" w:rsidRPr="00844633" w:rsidRDefault="00D12F09" w:rsidP="00933A5B">
      <w:pPr>
        <w:pStyle w:val="ListParagraph"/>
        <w:rPr>
          <w:rFonts w:ascii="Arial" w:hAnsi="Arial" w:cs="Arial"/>
          <w:sz w:val="24"/>
        </w:rPr>
      </w:pPr>
      <w:r w:rsidRPr="00844633">
        <w:rPr>
          <w:rFonts w:ascii="Arial" w:hAnsi="Arial" w:cs="Arial"/>
          <w:sz w:val="24"/>
        </w:rPr>
        <w:t xml:space="preserve"> </w:t>
      </w:r>
    </w:p>
    <w:p w14:paraId="17FD6484" w14:textId="77777777" w:rsidR="00B130B1" w:rsidRPr="00B130B1" w:rsidRDefault="00B130B1" w:rsidP="00962109">
      <w:pPr>
        <w:rPr>
          <w:rFonts w:ascii="Arial" w:hAnsi="Arial" w:cs="Arial"/>
          <w:sz w:val="24"/>
        </w:rPr>
      </w:pPr>
    </w:p>
    <w:p w14:paraId="43C072C4" w14:textId="77777777" w:rsidR="00152AD1" w:rsidRDefault="00152AD1" w:rsidP="006351A3">
      <w:pPr>
        <w:jc w:val="center"/>
        <w:rPr>
          <w:rFonts w:ascii="Arial" w:hAnsi="Arial" w:cs="Arial"/>
          <w:b/>
          <w:sz w:val="24"/>
        </w:rPr>
      </w:pPr>
    </w:p>
    <w:p w14:paraId="48FF96AE" w14:textId="77777777" w:rsidR="00152AD1" w:rsidRDefault="00152AD1" w:rsidP="006351A3">
      <w:pPr>
        <w:jc w:val="center"/>
        <w:rPr>
          <w:rFonts w:ascii="Arial" w:hAnsi="Arial" w:cs="Arial"/>
          <w:b/>
          <w:sz w:val="24"/>
        </w:rPr>
      </w:pPr>
    </w:p>
    <w:p w14:paraId="10446403" w14:textId="77777777" w:rsidR="00152AD1" w:rsidRDefault="00152AD1" w:rsidP="006351A3">
      <w:pPr>
        <w:jc w:val="center"/>
        <w:rPr>
          <w:rFonts w:ascii="Arial" w:hAnsi="Arial" w:cs="Arial"/>
          <w:b/>
          <w:sz w:val="24"/>
        </w:rPr>
      </w:pPr>
    </w:p>
    <w:p w14:paraId="2ABD6F8E" w14:textId="77777777" w:rsidR="00152AD1" w:rsidRDefault="00152AD1" w:rsidP="006351A3">
      <w:pPr>
        <w:jc w:val="center"/>
        <w:rPr>
          <w:rFonts w:ascii="Arial" w:hAnsi="Arial" w:cs="Arial"/>
          <w:b/>
          <w:sz w:val="24"/>
        </w:rPr>
      </w:pPr>
    </w:p>
    <w:p w14:paraId="406D515C" w14:textId="77777777" w:rsidR="00152AD1" w:rsidRDefault="00152AD1" w:rsidP="006351A3">
      <w:pPr>
        <w:jc w:val="center"/>
        <w:rPr>
          <w:rFonts w:ascii="Arial" w:hAnsi="Arial" w:cs="Arial"/>
          <w:b/>
          <w:sz w:val="24"/>
        </w:rPr>
      </w:pPr>
    </w:p>
    <w:p w14:paraId="3CD707CB" w14:textId="77777777" w:rsidR="00152AD1" w:rsidRDefault="00152AD1" w:rsidP="006351A3">
      <w:pPr>
        <w:jc w:val="center"/>
        <w:rPr>
          <w:rFonts w:ascii="Arial" w:hAnsi="Arial" w:cs="Arial"/>
          <w:b/>
          <w:sz w:val="24"/>
        </w:rPr>
      </w:pPr>
    </w:p>
    <w:p w14:paraId="782E3CB8" w14:textId="11E393DA" w:rsidR="006C2178" w:rsidRPr="006351A3" w:rsidRDefault="006C2178" w:rsidP="00821950">
      <w:pPr>
        <w:rPr>
          <w:rFonts w:ascii="Arial" w:hAnsi="Arial" w:cs="Arial"/>
          <w:b/>
          <w:sz w:val="24"/>
        </w:rPr>
      </w:pPr>
      <w:bookmarkStart w:id="19" w:name="_GoBack"/>
      <w:bookmarkEnd w:id="19"/>
    </w:p>
    <w:sectPr w:rsidR="006C2178" w:rsidRPr="006351A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CC5394" w14:textId="77777777" w:rsidR="00156766" w:rsidRDefault="00156766" w:rsidP="00156766">
      <w:pPr>
        <w:spacing w:after="0" w:line="240" w:lineRule="auto"/>
      </w:pPr>
      <w:r>
        <w:separator/>
      </w:r>
    </w:p>
  </w:endnote>
  <w:endnote w:type="continuationSeparator" w:id="0">
    <w:p w14:paraId="3E61BA1B" w14:textId="77777777" w:rsidR="00156766" w:rsidRDefault="00156766" w:rsidP="00156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4258783"/>
      <w:docPartObj>
        <w:docPartGallery w:val="Page Numbers (Bottom of Page)"/>
        <w:docPartUnique/>
      </w:docPartObj>
    </w:sdtPr>
    <w:sdtEndPr>
      <w:rPr>
        <w:color w:val="7F7F7F" w:themeColor="background1" w:themeShade="7F"/>
        <w:spacing w:val="60"/>
      </w:rPr>
    </w:sdtEndPr>
    <w:sdtContent>
      <w:p w14:paraId="7C897DEF" w14:textId="7984D219" w:rsidR="001B0A48" w:rsidRDefault="001B0A48">
        <w:pPr>
          <w:pStyle w:val="Footer"/>
          <w:pBdr>
            <w:top w:val="single" w:sz="4" w:space="1" w:color="D9D9D9" w:themeColor="background1" w:themeShade="D9"/>
          </w:pBdr>
          <w:jc w:val="right"/>
        </w:pPr>
        <w:r>
          <w:fldChar w:fldCharType="begin"/>
        </w:r>
        <w:r>
          <w:instrText xml:space="preserve"> PAGE   \* MERGEFORMAT </w:instrText>
        </w:r>
        <w:r>
          <w:fldChar w:fldCharType="separate"/>
        </w:r>
        <w:r w:rsidR="006A6479">
          <w:rPr>
            <w:noProof/>
          </w:rPr>
          <w:t>9</w:t>
        </w:r>
        <w:r>
          <w:rPr>
            <w:noProof/>
          </w:rPr>
          <w:fldChar w:fldCharType="end"/>
        </w:r>
        <w:r>
          <w:t xml:space="preserve"> | </w:t>
        </w:r>
        <w:r>
          <w:rPr>
            <w:color w:val="7F7F7F" w:themeColor="background1" w:themeShade="7F"/>
            <w:spacing w:val="60"/>
          </w:rPr>
          <w:t>Page</w:t>
        </w:r>
      </w:p>
    </w:sdtContent>
  </w:sdt>
  <w:p w14:paraId="5957A553" w14:textId="77777777" w:rsidR="001B0A48" w:rsidRDefault="001B0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FD8810" w14:textId="77777777" w:rsidR="00156766" w:rsidRDefault="00156766" w:rsidP="00156766">
      <w:pPr>
        <w:spacing w:after="0" w:line="240" w:lineRule="auto"/>
      </w:pPr>
      <w:r>
        <w:separator/>
      </w:r>
    </w:p>
  </w:footnote>
  <w:footnote w:type="continuationSeparator" w:id="0">
    <w:p w14:paraId="376531A7" w14:textId="77777777" w:rsidR="00156766" w:rsidRDefault="00156766" w:rsidP="001567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7FE90" w14:textId="11BE9F7C" w:rsidR="001B0A48" w:rsidRDefault="001B0A48">
    <w:pPr>
      <w:pStyle w:val="Header"/>
    </w:pPr>
    <w:r>
      <w:t xml:space="preserve">Jacob Passmore </w:t>
    </w:r>
  </w:p>
  <w:p w14:paraId="58F9053A" w14:textId="18C7BBDC" w:rsidR="001B0A48" w:rsidRDefault="001B0A48">
    <w:pPr>
      <w:pStyle w:val="Header"/>
    </w:pPr>
    <w:r>
      <w:t>1706871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F46AF9"/>
    <w:multiLevelType w:val="hybridMultilevel"/>
    <w:tmpl w:val="6F765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71DE9"/>
    <w:multiLevelType w:val="hybridMultilevel"/>
    <w:tmpl w:val="56F69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67697B"/>
    <w:multiLevelType w:val="hybridMultilevel"/>
    <w:tmpl w:val="F3EEB61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3FC2439D"/>
    <w:multiLevelType w:val="hybridMultilevel"/>
    <w:tmpl w:val="4DF40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6473C3"/>
    <w:multiLevelType w:val="hybridMultilevel"/>
    <w:tmpl w:val="B06CAD5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15:restartNumberingAfterBreak="0">
    <w:nsid w:val="661A36CA"/>
    <w:multiLevelType w:val="hybridMultilevel"/>
    <w:tmpl w:val="3FB8D9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A2028BD"/>
    <w:multiLevelType w:val="hybridMultilevel"/>
    <w:tmpl w:val="2C1EC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231B2C"/>
    <w:multiLevelType w:val="hybridMultilevel"/>
    <w:tmpl w:val="4F001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C03C43"/>
    <w:multiLevelType w:val="hybridMultilevel"/>
    <w:tmpl w:val="4BB27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7"/>
  </w:num>
  <w:num w:numId="4">
    <w:abstractNumId w:val="6"/>
  </w:num>
  <w:num w:numId="5">
    <w:abstractNumId w:val="8"/>
  </w:num>
  <w:num w:numId="6">
    <w:abstractNumId w:val="5"/>
  </w:num>
  <w:num w:numId="7">
    <w:abstractNumId w:val="2"/>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1A3"/>
    <w:rsid w:val="000020F4"/>
    <w:rsid w:val="000028C7"/>
    <w:rsid w:val="00045004"/>
    <w:rsid w:val="000558F6"/>
    <w:rsid w:val="00071E6B"/>
    <w:rsid w:val="000C3936"/>
    <w:rsid w:val="00152AD1"/>
    <w:rsid w:val="00156766"/>
    <w:rsid w:val="001A3E76"/>
    <w:rsid w:val="001B0A48"/>
    <w:rsid w:val="001E3650"/>
    <w:rsid w:val="00203F70"/>
    <w:rsid w:val="00274B98"/>
    <w:rsid w:val="002E26A5"/>
    <w:rsid w:val="002F040C"/>
    <w:rsid w:val="003015AA"/>
    <w:rsid w:val="00306FCE"/>
    <w:rsid w:val="004330E1"/>
    <w:rsid w:val="004477A1"/>
    <w:rsid w:val="00473F41"/>
    <w:rsid w:val="004B2D88"/>
    <w:rsid w:val="004F03EA"/>
    <w:rsid w:val="00541F68"/>
    <w:rsid w:val="00585505"/>
    <w:rsid w:val="0059090F"/>
    <w:rsid w:val="005F37A2"/>
    <w:rsid w:val="006066E2"/>
    <w:rsid w:val="00621955"/>
    <w:rsid w:val="006351A3"/>
    <w:rsid w:val="006774EF"/>
    <w:rsid w:val="006A6479"/>
    <w:rsid w:val="006C2178"/>
    <w:rsid w:val="006C6D1B"/>
    <w:rsid w:val="006C7D8B"/>
    <w:rsid w:val="00791BFF"/>
    <w:rsid w:val="007C257B"/>
    <w:rsid w:val="00821950"/>
    <w:rsid w:val="00844633"/>
    <w:rsid w:val="0085220D"/>
    <w:rsid w:val="00933A5B"/>
    <w:rsid w:val="009418B4"/>
    <w:rsid w:val="00962109"/>
    <w:rsid w:val="00975DCF"/>
    <w:rsid w:val="00A5028D"/>
    <w:rsid w:val="00A92530"/>
    <w:rsid w:val="00A939CA"/>
    <w:rsid w:val="00AA33A9"/>
    <w:rsid w:val="00AA4FEF"/>
    <w:rsid w:val="00AB21D8"/>
    <w:rsid w:val="00AF3A51"/>
    <w:rsid w:val="00B130B1"/>
    <w:rsid w:val="00B9388A"/>
    <w:rsid w:val="00BC197D"/>
    <w:rsid w:val="00C66790"/>
    <w:rsid w:val="00D005AC"/>
    <w:rsid w:val="00D12F09"/>
    <w:rsid w:val="00DA102A"/>
    <w:rsid w:val="00DA6B6C"/>
    <w:rsid w:val="00DD26C4"/>
    <w:rsid w:val="00E11C65"/>
    <w:rsid w:val="00E76952"/>
    <w:rsid w:val="00E81F84"/>
    <w:rsid w:val="00EA4594"/>
    <w:rsid w:val="00ED717E"/>
    <w:rsid w:val="00F56782"/>
    <w:rsid w:val="00FA0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C6BF6"/>
  <w15:chartTrackingRefBased/>
  <w15:docId w15:val="{4FBB0022-74FA-4200-9B0D-AEDC0F89D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1E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26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2AD1"/>
    <w:pPr>
      <w:ind w:left="720"/>
      <w:contextualSpacing/>
    </w:pPr>
  </w:style>
  <w:style w:type="character" w:styleId="Hyperlink">
    <w:name w:val="Hyperlink"/>
    <w:basedOn w:val="DefaultParagraphFont"/>
    <w:uiPriority w:val="99"/>
    <w:unhideWhenUsed/>
    <w:rsid w:val="001E3650"/>
    <w:rPr>
      <w:color w:val="0563C1" w:themeColor="hyperlink"/>
      <w:u w:val="single"/>
    </w:rPr>
  </w:style>
  <w:style w:type="paragraph" w:styleId="Header">
    <w:name w:val="header"/>
    <w:basedOn w:val="Normal"/>
    <w:link w:val="HeaderChar"/>
    <w:uiPriority w:val="99"/>
    <w:unhideWhenUsed/>
    <w:rsid w:val="001567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766"/>
  </w:style>
  <w:style w:type="paragraph" w:styleId="Footer">
    <w:name w:val="footer"/>
    <w:basedOn w:val="Normal"/>
    <w:link w:val="FooterChar"/>
    <w:uiPriority w:val="99"/>
    <w:unhideWhenUsed/>
    <w:rsid w:val="001567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766"/>
  </w:style>
  <w:style w:type="table" w:styleId="TableGrid">
    <w:name w:val="Table Grid"/>
    <w:basedOn w:val="TableNormal"/>
    <w:uiPriority w:val="39"/>
    <w:rsid w:val="00E769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6C2178"/>
    <w:rPr>
      <w:color w:val="605E5C"/>
      <w:shd w:val="clear" w:color="auto" w:fill="E1DFDD"/>
    </w:rPr>
  </w:style>
  <w:style w:type="character" w:customStyle="1" w:styleId="Heading1Char">
    <w:name w:val="Heading 1 Char"/>
    <w:basedOn w:val="DefaultParagraphFont"/>
    <w:link w:val="Heading1"/>
    <w:uiPriority w:val="9"/>
    <w:rsid w:val="00071E6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E26A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E26A5"/>
    <w:pPr>
      <w:outlineLvl w:val="9"/>
    </w:pPr>
    <w:rPr>
      <w:lang w:val="en-US"/>
    </w:rPr>
  </w:style>
  <w:style w:type="paragraph" w:styleId="TOC1">
    <w:name w:val="toc 1"/>
    <w:basedOn w:val="Normal"/>
    <w:next w:val="Normal"/>
    <w:autoRedefine/>
    <w:uiPriority w:val="39"/>
    <w:unhideWhenUsed/>
    <w:rsid w:val="002E26A5"/>
    <w:pPr>
      <w:spacing w:after="100"/>
    </w:pPr>
  </w:style>
  <w:style w:type="paragraph" w:styleId="TOC2">
    <w:name w:val="toc 2"/>
    <w:basedOn w:val="Normal"/>
    <w:next w:val="Normal"/>
    <w:autoRedefine/>
    <w:uiPriority w:val="39"/>
    <w:unhideWhenUsed/>
    <w:rsid w:val="002E26A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23D7F3-7B16-40D5-AC83-053F2FC91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2288</Words>
  <Characters>13045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Passmore (1706871)</dc:creator>
  <cp:keywords/>
  <dc:description/>
  <cp:lastModifiedBy>Jacob Passmore (1706871)</cp:lastModifiedBy>
  <cp:revision>2</cp:revision>
  <dcterms:created xsi:type="dcterms:W3CDTF">2019-01-23T20:39:00Z</dcterms:created>
  <dcterms:modified xsi:type="dcterms:W3CDTF">2019-01-23T20:39:00Z</dcterms:modified>
</cp:coreProperties>
</file>