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tasks/documenttasks1.xml" ContentType="application/vnd.ms-office.documenttask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023C9F" w14:textId="68F2A51D" w:rsidR="2C9FAB4E" w:rsidRDefault="2C9FAB4E" w:rsidP="758DF47C">
      <w:pPr>
        <w:spacing w:line="60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b/>
          <w:bCs/>
          <w:sz w:val="24"/>
          <w:szCs w:val="24"/>
          <w:u w:val="single"/>
        </w:rPr>
        <w:t>Meeting members and agenda</w:t>
      </w: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032D6CDE" w14:textId="37B8B8C5" w:rsidR="2C9FAB4E" w:rsidRDefault="2C9FAB4E" w:rsidP="758DF47C">
      <w:pPr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1C3D6A93" w14:textId="16446F5A" w:rsidR="2C9FAB4E" w:rsidRDefault="2C9FAB4E" w:rsidP="758DF47C">
      <w:pPr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Primary School setting  </w:t>
      </w:r>
    </w:p>
    <w:p w14:paraId="0C75D1F1" w14:textId="6BBEF0B3" w:rsidR="2C9FAB4E" w:rsidRDefault="2C9FAB4E" w:rsidP="758DF47C">
      <w:pPr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6D253742" w14:textId="1BFCE84E" w:rsidR="2C9FAB4E" w:rsidRDefault="2C9FAB4E" w:rsidP="758DF47C">
      <w:pPr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  <w:u w:val="single"/>
        </w:rPr>
        <w:t>Members in attendance:</w:t>
      </w: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1A996E53" w14:textId="59AE874B" w:rsidR="2C9FAB4E" w:rsidRDefault="2C9FAB4E" w:rsidP="758DF47C">
      <w:pPr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Sara Anstice – </w:t>
      </w:r>
      <w:proofErr w:type="spellStart"/>
      <w:r w:rsidRPr="758DF47C">
        <w:rPr>
          <w:rFonts w:ascii="Arial" w:eastAsia="Arial" w:hAnsi="Arial" w:cs="Arial"/>
          <w:sz w:val="24"/>
          <w:szCs w:val="24"/>
        </w:rPr>
        <w:t>ALNco</w:t>
      </w:r>
      <w:proofErr w:type="spellEnd"/>
    </w:p>
    <w:p w14:paraId="496F0D2C" w14:textId="77FE88A5" w:rsidR="2C9FAB4E" w:rsidRDefault="2C9FAB4E" w:rsidP="758DF47C">
      <w:pPr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Sheree Evans – ELSA coordinator and Teaching assistant in year 3 </w:t>
      </w:r>
    </w:p>
    <w:p w14:paraId="610A2924" w14:textId="2C6CD63B" w:rsidR="2C9FAB4E" w:rsidRDefault="2C9FAB4E" w:rsidP="758DF47C">
      <w:pPr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Cassie Watkins - Teaching Assistant and Eco-school’s </w:t>
      </w:r>
      <w:proofErr w:type="spellStart"/>
      <w:r w:rsidRPr="758DF47C">
        <w:rPr>
          <w:rFonts w:ascii="Arial" w:eastAsia="Arial" w:hAnsi="Arial" w:cs="Arial"/>
          <w:sz w:val="24"/>
          <w:szCs w:val="24"/>
        </w:rPr>
        <w:t>co-ordinator</w:t>
      </w:r>
      <w:proofErr w:type="spellEnd"/>
    </w:p>
    <w:p w14:paraId="5DBBCCBB" w14:textId="4F228A33" w:rsidR="2C9FAB4E" w:rsidRDefault="2C9FAB4E" w:rsidP="758DF47C">
      <w:pPr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Ellys Lyle – Head teacher  </w:t>
      </w:r>
    </w:p>
    <w:p w14:paraId="6658DB0F" w14:textId="441B9246" w:rsidR="2C9FAB4E" w:rsidRDefault="2C9FAB4E" w:rsidP="758DF47C">
      <w:pPr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Ruth Williams – Foundation Phase Leader and Nursery/Reception teacher </w:t>
      </w:r>
    </w:p>
    <w:p w14:paraId="540B21C0" w14:textId="587349B3" w:rsidR="2C9FAB4E" w:rsidRDefault="2C9FAB4E" w:rsidP="758DF47C">
      <w:pPr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50F3E8F3" w14:textId="329A1303" w:rsidR="2C9FAB4E" w:rsidRDefault="2C9FAB4E" w:rsidP="758DF47C">
      <w:pPr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  <w:u w:val="single"/>
        </w:rPr>
        <w:t>Points for discussion</w:t>
      </w:r>
      <w:r w:rsidRPr="758DF47C">
        <w:rPr>
          <w:rFonts w:ascii="Arial" w:eastAsia="Arial" w:hAnsi="Arial" w:cs="Arial"/>
          <w:sz w:val="24"/>
          <w:szCs w:val="24"/>
        </w:rPr>
        <w:t xml:space="preserve">  </w:t>
      </w:r>
    </w:p>
    <w:p w14:paraId="131804F1" w14:textId="3E7DA72D" w:rsidR="2C9FAB4E" w:rsidRDefault="2C9FAB4E" w:rsidP="758DF47C">
      <w:pPr>
        <w:pStyle w:val="ListParagraph"/>
        <w:numPr>
          <w:ilvl w:val="0"/>
          <w:numId w:val="2"/>
        </w:numPr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New starter with autism with 1:1 support (Sara Anstice </w:t>
      </w:r>
      <w:proofErr w:type="spellStart"/>
      <w:r w:rsidRPr="758DF47C">
        <w:rPr>
          <w:rFonts w:ascii="Arial" w:eastAsia="Arial" w:hAnsi="Arial" w:cs="Arial"/>
          <w:sz w:val="24"/>
          <w:szCs w:val="24"/>
        </w:rPr>
        <w:t>ALNCo</w:t>
      </w:r>
      <w:proofErr w:type="spellEnd"/>
      <w:r w:rsidRPr="758DF47C">
        <w:rPr>
          <w:rFonts w:ascii="Arial" w:eastAsia="Arial" w:hAnsi="Arial" w:cs="Arial"/>
          <w:sz w:val="24"/>
          <w:szCs w:val="24"/>
        </w:rPr>
        <w:t>).</w:t>
      </w:r>
    </w:p>
    <w:p w14:paraId="34A1958B" w14:textId="531C3211" w:rsidR="2C9FAB4E" w:rsidRDefault="2C9FAB4E" w:rsidP="758DF47C">
      <w:pPr>
        <w:pStyle w:val="ListParagraph"/>
        <w:numPr>
          <w:ilvl w:val="0"/>
          <w:numId w:val="1"/>
        </w:numPr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Safeguarding issue and Covid 19 new restrictions (Ellys- Head teacher). </w:t>
      </w:r>
    </w:p>
    <w:p w14:paraId="0EC12815" w14:textId="7685FAC3" w:rsidR="2C9FAB4E" w:rsidRDefault="2C9FAB4E" w:rsidP="758DF47C">
      <w:pPr>
        <w:pStyle w:val="ListParagraph"/>
        <w:numPr>
          <w:ilvl w:val="0"/>
          <w:numId w:val="1"/>
        </w:numPr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>Introduction to Eco-schools and plans to set up an eco-council (Cassie- Eco-schools coordinator).</w:t>
      </w:r>
    </w:p>
    <w:p w14:paraId="7F552F6A" w14:textId="68305CB3" w:rsidR="2C9FAB4E" w:rsidRDefault="2C9FAB4E" w:rsidP="758DF47C">
      <w:pPr>
        <w:pStyle w:val="ListParagraph"/>
        <w:numPr>
          <w:ilvl w:val="0"/>
          <w:numId w:val="1"/>
        </w:numPr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>Transition from home to school, home visits, meet and greet, stay and play. Documentation (Ruth Williams).</w:t>
      </w:r>
    </w:p>
    <w:p w14:paraId="28D13B11" w14:textId="4CB9DE6E" w:rsidR="2C9FAB4E" w:rsidRDefault="2C9FAB4E" w:rsidP="758DF47C">
      <w:pPr>
        <w:pStyle w:val="ListParagraph"/>
        <w:numPr>
          <w:ilvl w:val="0"/>
          <w:numId w:val="1"/>
        </w:numPr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>ELSA sessions for a pupil in year 3 (Sheree Evans).</w:t>
      </w:r>
    </w:p>
    <w:p w14:paraId="68C3A26A" w14:textId="1849FA2A" w:rsidR="2C9FAB4E" w:rsidRDefault="2C9FAB4E" w:rsidP="758DF47C">
      <w:pPr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05CDC1BC" w14:textId="3341F33E" w:rsidR="758DF47C" w:rsidRDefault="758DF47C" w:rsidP="758DF47C">
      <w:pPr>
        <w:jc w:val="both"/>
        <w:rPr>
          <w:rFonts w:ascii="Arial" w:eastAsia="Arial" w:hAnsi="Arial" w:cs="Arial"/>
          <w:sz w:val="24"/>
          <w:szCs w:val="24"/>
        </w:rPr>
      </w:pPr>
    </w:p>
    <w:p w14:paraId="1330E707" w14:textId="39213CAA" w:rsidR="758DF47C" w:rsidRDefault="758DF47C" w:rsidP="758DF47C">
      <w:pPr>
        <w:jc w:val="both"/>
        <w:rPr>
          <w:rFonts w:ascii="Arial" w:eastAsia="Arial" w:hAnsi="Arial" w:cs="Arial"/>
          <w:sz w:val="24"/>
          <w:szCs w:val="24"/>
        </w:rPr>
      </w:pPr>
    </w:p>
    <w:p w14:paraId="7EE34F63" w14:textId="2B855824" w:rsidR="758DF47C" w:rsidRDefault="758DF47C" w:rsidP="758DF47C">
      <w:pPr>
        <w:jc w:val="both"/>
        <w:rPr>
          <w:rFonts w:ascii="Arial" w:eastAsia="Arial" w:hAnsi="Arial" w:cs="Arial"/>
          <w:sz w:val="24"/>
          <w:szCs w:val="24"/>
        </w:rPr>
      </w:pPr>
    </w:p>
    <w:p w14:paraId="7F313BBC" w14:textId="28AF140A" w:rsidR="758DF47C" w:rsidRDefault="758DF47C" w:rsidP="758DF47C">
      <w:pPr>
        <w:jc w:val="both"/>
        <w:rPr>
          <w:rFonts w:ascii="Arial" w:eastAsia="Arial" w:hAnsi="Arial" w:cs="Arial"/>
          <w:sz w:val="24"/>
          <w:szCs w:val="24"/>
        </w:rPr>
      </w:pPr>
    </w:p>
    <w:p w14:paraId="068002BD" w14:textId="50CC1EFA" w:rsidR="2C9FAB4E" w:rsidRDefault="2C9FAB4E" w:rsidP="758DF47C">
      <w:pPr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lastRenderedPageBreak/>
        <w:t xml:space="preserve"> </w:t>
      </w:r>
    </w:p>
    <w:p w14:paraId="2A659C7F" w14:textId="17854B5F" w:rsidR="2C9FAB4E" w:rsidRDefault="2C9FAB4E" w:rsidP="758DF47C">
      <w:pPr>
        <w:jc w:val="center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b/>
          <w:bCs/>
          <w:sz w:val="24"/>
          <w:szCs w:val="24"/>
          <w:u w:val="single"/>
        </w:rPr>
        <w:t>Reference List</w:t>
      </w: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48694DCC" w14:textId="7B2B75D3" w:rsidR="2C9FAB4E" w:rsidRDefault="2C9FAB4E" w:rsidP="758DF47C">
      <w:pPr>
        <w:jc w:val="center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49192A08" w14:textId="32590C61" w:rsidR="2C9FAB4E" w:rsidRDefault="2C9FAB4E" w:rsidP="758DF47C">
      <w:pPr>
        <w:jc w:val="center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0399CEC0" w14:textId="7D1570C4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 xml:space="preserve">ACAS (no date)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 xml:space="preserve">Checklist for Induction of New Staff. </w:t>
      </w:r>
      <w:r w:rsidRPr="758DF47C">
        <w:rPr>
          <w:rFonts w:ascii="Arial" w:eastAsia="Arial" w:hAnsi="Arial" w:cs="Arial"/>
          <w:sz w:val="24"/>
          <w:szCs w:val="24"/>
        </w:rPr>
        <w:t xml:space="preserve">Available at: </w:t>
      </w:r>
      <w:hyperlink r:id="rId7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https://www.acas.org.uk/sites/default/files/2020-03/Induction-checklist.docx</w:t>
        </w:r>
      </w:hyperlink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758DF47C">
        <w:rPr>
          <w:rFonts w:ascii="Arial" w:eastAsia="Arial" w:hAnsi="Arial" w:cs="Arial"/>
          <w:sz w:val="24"/>
          <w:szCs w:val="24"/>
        </w:rPr>
        <w:t>(Accessed: 8th May 2021).</w:t>
      </w:r>
    </w:p>
    <w:p w14:paraId="364FF5B2" w14:textId="6EEF029E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7BC965A9" w14:textId="5B36634B" w:rsidR="2C9FAB4E" w:rsidRDefault="2C9FAB4E" w:rsidP="758DF47C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>All Wales Child Protection Procedures (2008</w:t>
      </w:r>
      <w:proofErr w:type="gramStart"/>
      <w:r w:rsidRPr="758DF47C">
        <w:rPr>
          <w:rFonts w:ascii="Arial" w:eastAsia="Arial" w:hAnsi="Arial" w:cs="Arial"/>
          <w:sz w:val="24"/>
          <w:szCs w:val="24"/>
        </w:rPr>
        <w:t>).u</w:t>
      </w:r>
      <w:proofErr w:type="gramEnd"/>
      <w:r w:rsidRPr="758DF47C">
        <w:rPr>
          <w:rFonts w:ascii="Arial" w:eastAsia="Arial" w:hAnsi="Arial" w:cs="Arial"/>
          <w:sz w:val="24"/>
          <w:szCs w:val="24"/>
        </w:rPr>
        <w:t xml:space="preserve"> C.1.1. Available at: </w:t>
      </w:r>
      <w:hyperlink r:id="rId8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file:///home/chronos/u-cb2078d254c858b62953c8ff6dee4aca962e0da9/MyFiles/Downloads/All-Wales-Child-Protection-Procedures-2008.pdf</w:t>
        </w:r>
      </w:hyperlink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 xml:space="preserve">  </w:t>
      </w:r>
      <w:r w:rsidRPr="758DF47C">
        <w:rPr>
          <w:rFonts w:ascii="Arial" w:eastAsia="Arial" w:hAnsi="Arial" w:cs="Arial"/>
          <w:sz w:val="24"/>
          <w:szCs w:val="24"/>
        </w:rPr>
        <w:t>(Accessed: 7th May 2021)</w:t>
      </w:r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>.</w:t>
      </w:r>
    </w:p>
    <w:p w14:paraId="535F5E22" w14:textId="70E6DAA2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3CFAA231" w14:textId="17CEDC5B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>Allen, S. (2011) ‘Pedagogical leadership,’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Pr="758DF47C">
        <w:rPr>
          <w:rFonts w:ascii="Arial" w:eastAsia="Arial" w:hAnsi="Arial" w:cs="Arial"/>
          <w:sz w:val="24"/>
          <w:szCs w:val="24"/>
        </w:rPr>
        <w:t>in: Whalley, M. (ed.)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 xml:space="preserve"> Leading Practice in Early Years Settings.</w:t>
      </w:r>
      <w:r w:rsidRPr="758DF47C">
        <w:rPr>
          <w:rFonts w:ascii="Arial" w:eastAsia="Arial" w:hAnsi="Arial" w:cs="Arial"/>
          <w:sz w:val="24"/>
          <w:szCs w:val="24"/>
        </w:rPr>
        <w:t xml:space="preserve"> Exeter: Learning Matters.</w:t>
      </w:r>
    </w:p>
    <w:p w14:paraId="7DE60C58" w14:textId="5EE9B319" w:rsidR="2C9FAB4E" w:rsidRDefault="2C9FAB4E" w:rsidP="758DF47C">
      <w:pPr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</w:rPr>
      </w:pPr>
      <w:r w:rsidRPr="758DF47C">
        <w:rPr>
          <w:rFonts w:ascii="Arial" w:eastAsia="Arial" w:hAnsi="Arial" w:cs="Arial"/>
          <w:b/>
          <w:bCs/>
          <w:sz w:val="24"/>
          <w:szCs w:val="24"/>
        </w:rPr>
        <w:t xml:space="preserve"> </w:t>
      </w:r>
    </w:p>
    <w:p w14:paraId="045A075F" w14:textId="26989E6E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Barber, T. (2017).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>How to smooth the transition from preschool to early years.</w:t>
      </w:r>
      <w:r w:rsidRPr="758DF47C">
        <w:rPr>
          <w:rFonts w:ascii="Arial" w:eastAsia="Arial" w:hAnsi="Arial" w:cs="Arial"/>
          <w:sz w:val="24"/>
          <w:szCs w:val="24"/>
        </w:rPr>
        <w:t xml:space="preserve"> Available: </w:t>
      </w:r>
      <w:hyperlink r:id="rId9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https://www.tes.com/magazine/article/how-smooth-transition-preschool-early-years</w:t>
        </w:r>
      </w:hyperlink>
      <w:r w:rsidRPr="758DF47C">
        <w:rPr>
          <w:rFonts w:ascii="Arial" w:eastAsia="Arial" w:hAnsi="Arial" w:cs="Arial"/>
          <w:sz w:val="24"/>
          <w:szCs w:val="24"/>
        </w:rPr>
        <w:t>. [Accessed 5th May 2021].</w:t>
      </w:r>
    </w:p>
    <w:p w14:paraId="1215AAB5" w14:textId="3D3F4BE2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5FCC33E9" w14:textId="31A1AB77" w:rsidR="2C9FAB4E" w:rsidRDefault="2C9FAB4E" w:rsidP="758DF47C">
      <w:pPr>
        <w:spacing w:line="360" w:lineRule="auto"/>
        <w:jc w:val="both"/>
        <w:rPr>
          <w:rFonts w:ascii="Arial" w:eastAsia="Arial" w:hAnsi="Arial" w:cs="Arial"/>
          <w:color w:val="3A3A3A"/>
          <w:sz w:val="24"/>
          <w:szCs w:val="24"/>
        </w:rPr>
      </w:pPr>
      <w:r w:rsidRPr="758DF47C">
        <w:rPr>
          <w:rFonts w:ascii="Arial" w:eastAsia="Arial" w:hAnsi="Arial" w:cs="Arial"/>
          <w:color w:val="3A3A3A"/>
          <w:sz w:val="24"/>
          <w:szCs w:val="24"/>
        </w:rPr>
        <w:t xml:space="preserve">Belbin, M. (1981) </w:t>
      </w:r>
      <w:r w:rsidRPr="758DF47C">
        <w:rPr>
          <w:rFonts w:ascii="Arial" w:eastAsia="Arial" w:hAnsi="Arial" w:cs="Arial"/>
          <w:sz w:val="24"/>
          <w:szCs w:val="24"/>
        </w:rPr>
        <w:t xml:space="preserve"> </w:t>
      </w:r>
      <w:hyperlink r:id="rId10">
        <w:r w:rsidRPr="758DF47C">
          <w:rPr>
            <w:rStyle w:val="Hyperlink"/>
            <w:rFonts w:ascii="Arial" w:eastAsia="Arial" w:hAnsi="Arial" w:cs="Arial"/>
            <w:i/>
            <w:iCs/>
            <w:sz w:val="24"/>
            <w:szCs w:val="24"/>
          </w:rPr>
          <w:t>Management teams: why they succeed or fail.</w:t>
        </w:r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 xml:space="preserve"> </w:t>
        </w:r>
      </w:hyperlink>
      <w:r w:rsidRPr="758DF47C">
        <w:rPr>
          <w:rFonts w:ascii="Arial" w:eastAsia="Arial" w:hAnsi="Arial" w:cs="Arial"/>
          <w:color w:val="3A3A3A"/>
          <w:sz w:val="24"/>
          <w:szCs w:val="24"/>
        </w:rPr>
        <w:t>Oxford:</w:t>
      </w:r>
      <w:r w:rsidRPr="758DF47C">
        <w:rPr>
          <w:rFonts w:ascii="Arial" w:eastAsia="Arial" w:hAnsi="Arial" w:cs="Arial"/>
          <w:sz w:val="24"/>
          <w:szCs w:val="24"/>
        </w:rPr>
        <w:t xml:space="preserve"> Butterworth-Heinemann</w:t>
      </w:r>
      <w:r w:rsidRPr="758DF47C">
        <w:rPr>
          <w:rFonts w:ascii="Arial" w:eastAsia="Arial" w:hAnsi="Arial" w:cs="Arial"/>
          <w:color w:val="3A3A3A"/>
          <w:sz w:val="24"/>
          <w:szCs w:val="24"/>
        </w:rPr>
        <w:t>.</w:t>
      </w:r>
    </w:p>
    <w:p w14:paraId="4399F594" w14:textId="3D20D4AA" w:rsidR="2C9FAB4E" w:rsidRDefault="2C9FAB4E" w:rsidP="758DF47C">
      <w:pPr>
        <w:spacing w:line="360" w:lineRule="auto"/>
        <w:jc w:val="both"/>
        <w:rPr>
          <w:rFonts w:ascii="Arial" w:eastAsia="Arial" w:hAnsi="Arial" w:cs="Arial"/>
          <w:color w:val="1F3763"/>
          <w:sz w:val="24"/>
          <w:szCs w:val="24"/>
        </w:rPr>
      </w:pPr>
      <w:r w:rsidRPr="758DF47C">
        <w:rPr>
          <w:rFonts w:ascii="Arial" w:eastAsia="Arial" w:hAnsi="Arial" w:cs="Arial"/>
          <w:color w:val="1F3763"/>
          <w:sz w:val="24"/>
          <w:szCs w:val="24"/>
        </w:rPr>
        <w:lastRenderedPageBreak/>
        <w:t xml:space="preserve"> </w:t>
      </w:r>
    </w:p>
    <w:p w14:paraId="0BBB0FE9" w14:textId="664F6A04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Better Help (2019)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 xml:space="preserve">Child abuse-reporting procedures. </w:t>
      </w:r>
      <w:r w:rsidRPr="758DF47C">
        <w:rPr>
          <w:rFonts w:ascii="Arial" w:eastAsia="Arial" w:hAnsi="Arial" w:cs="Arial"/>
          <w:sz w:val="24"/>
          <w:szCs w:val="24"/>
        </w:rPr>
        <w:t xml:space="preserve">Available at: </w:t>
      </w:r>
      <w:hyperlink r:id="rId11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Child abuse - reporting procedures - Better Health Channel</w:t>
        </w:r>
      </w:hyperlink>
      <w:r w:rsidRPr="758DF47C">
        <w:rPr>
          <w:rFonts w:ascii="Arial" w:eastAsia="Arial" w:hAnsi="Arial" w:cs="Arial"/>
          <w:sz w:val="24"/>
          <w:szCs w:val="24"/>
        </w:rPr>
        <w:t>(Accessed: 9th May 2021).</w:t>
      </w:r>
    </w:p>
    <w:p w14:paraId="7CC6E321" w14:textId="75A21267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4712B13F" w14:textId="257661E0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Cardiff Education Services (no date)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 xml:space="preserve">Autism Support Team (AST) </w:t>
      </w:r>
      <w:hyperlink r:id="rId12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https://www.cardiffeducationservices.co.uk/Page/2994</w:t>
        </w:r>
      </w:hyperlink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758DF47C">
        <w:rPr>
          <w:rFonts w:ascii="Arial" w:eastAsia="Arial" w:hAnsi="Arial" w:cs="Arial"/>
          <w:sz w:val="24"/>
          <w:szCs w:val="24"/>
        </w:rPr>
        <w:t>(Accessed: 5th May 2021).</w:t>
      </w:r>
    </w:p>
    <w:p w14:paraId="66916386" w14:textId="3CF4F145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48D3A3F8" w14:textId="692AAEBE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Curriculum for Wales. (2020)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>Curriculum for Wales guidance.</w:t>
      </w:r>
      <w:r w:rsidRPr="758DF47C">
        <w:rPr>
          <w:rFonts w:ascii="Arial" w:eastAsia="Arial" w:hAnsi="Arial" w:cs="Arial"/>
          <w:sz w:val="24"/>
          <w:szCs w:val="24"/>
        </w:rPr>
        <w:t xml:space="preserve"> Available: </w:t>
      </w:r>
      <w:hyperlink r:id="rId13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https://hwb.gov.wales/api/storage/afca43eb-5c50-4846-9c2d-0d56fbffba09/curriculum-for-wales-guidance-120320.pdf</w:t>
        </w:r>
      </w:hyperlink>
      <w:r w:rsidRPr="758DF47C">
        <w:rPr>
          <w:rFonts w:ascii="Arial" w:eastAsia="Arial" w:hAnsi="Arial" w:cs="Arial"/>
          <w:sz w:val="24"/>
          <w:szCs w:val="24"/>
        </w:rPr>
        <w:t xml:space="preserve">.  [Accessed 9th May 2021]. </w:t>
      </w:r>
    </w:p>
    <w:p w14:paraId="0BFA7193" w14:textId="5E065C29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598EB0FD" w14:textId="43A91A13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Department for Education (2014)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 xml:space="preserve">The Equality Act 2010 and schools. </w:t>
      </w:r>
      <w:r w:rsidRPr="758DF47C">
        <w:rPr>
          <w:rFonts w:ascii="Arial" w:eastAsia="Arial" w:hAnsi="Arial" w:cs="Arial"/>
          <w:sz w:val="24"/>
          <w:szCs w:val="24"/>
        </w:rPr>
        <w:t xml:space="preserve">Available at: </w:t>
      </w:r>
      <w:hyperlink r:id="rId14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https://assets.publishing.service.gov.uk/government/uploads/system/uploads/attachment_data/file/315587/Equality_Act_Advice_Final.pdf</w:t>
        </w:r>
      </w:hyperlink>
      <w:r w:rsidRPr="758DF47C">
        <w:rPr>
          <w:rFonts w:ascii="Arial" w:eastAsia="Arial" w:hAnsi="Arial" w:cs="Arial"/>
          <w:sz w:val="24"/>
          <w:szCs w:val="24"/>
        </w:rPr>
        <w:t xml:space="preserve"> (Accessed: 10th May 2021).</w:t>
      </w:r>
    </w:p>
    <w:p w14:paraId="50EDC8F4" w14:textId="58BE2C2F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67291AFE" w14:textId="30D0CE48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Donaldson, G. (2015).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>Successful Futures.</w:t>
      </w:r>
      <w:r w:rsidRPr="758DF47C">
        <w:rPr>
          <w:rFonts w:ascii="Arial" w:eastAsia="Arial" w:hAnsi="Arial" w:cs="Arial"/>
          <w:sz w:val="24"/>
          <w:szCs w:val="24"/>
        </w:rPr>
        <w:t xml:space="preserve"> Available: </w:t>
      </w:r>
      <w:hyperlink r:id="rId15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https://gov.wales/sites/default/files/publications/2018-03/successful-futures.pdf</w:t>
        </w:r>
      </w:hyperlink>
      <w:r w:rsidRPr="758DF47C">
        <w:rPr>
          <w:rFonts w:ascii="Arial" w:eastAsia="Arial" w:hAnsi="Arial" w:cs="Arial"/>
          <w:sz w:val="24"/>
          <w:szCs w:val="24"/>
        </w:rPr>
        <w:t xml:space="preserve">.  [Accessed 9th May 2021]. </w:t>
      </w:r>
    </w:p>
    <w:p w14:paraId="416F4E48" w14:textId="4746C352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38D66268" w14:textId="5A4F016B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lastRenderedPageBreak/>
        <w:t xml:space="preserve">Early learning Network (2016).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 xml:space="preserve">Establishing healthy parent-teacher relationships for early learning success. </w:t>
      </w:r>
      <w:r w:rsidRPr="758DF47C">
        <w:rPr>
          <w:rFonts w:ascii="Arial" w:eastAsia="Arial" w:hAnsi="Arial" w:cs="Arial"/>
          <w:sz w:val="24"/>
          <w:szCs w:val="24"/>
        </w:rPr>
        <w:t xml:space="preserve">Available at: </w:t>
      </w:r>
      <w:hyperlink r:id="rId16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Establishing healthy parent-teacher relationships for early learning success – Early Learning Network (unl.edu)</w:t>
        </w:r>
      </w:hyperlink>
      <w:r w:rsidRPr="758DF47C">
        <w:rPr>
          <w:rFonts w:ascii="Arial" w:eastAsia="Arial" w:hAnsi="Arial" w:cs="Arial"/>
          <w:sz w:val="24"/>
          <w:szCs w:val="24"/>
        </w:rPr>
        <w:t>(Accessed: 11th of May 2021).</w:t>
      </w:r>
    </w:p>
    <w:p w14:paraId="1597BB4C" w14:textId="4189E12C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1F0FAD5D" w14:textId="00ABF69F" w:rsidR="2C9FAB4E" w:rsidRDefault="2C9FAB4E" w:rsidP="758DF47C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>Eco School. (2021</w:t>
      </w:r>
      <w:r w:rsidRPr="758DF47C">
        <w:rPr>
          <w:rFonts w:ascii="Arial" w:eastAsia="Arial" w:hAnsi="Arial" w:cs="Arial"/>
          <w:sz w:val="24"/>
          <w:szCs w:val="24"/>
        </w:rPr>
        <w:t xml:space="preserve">) Eco schools Covid 19 update. Available at: </w:t>
      </w:r>
      <w:hyperlink r:id="rId17">
        <w:r w:rsidRPr="758DF47C">
          <w:rPr>
            <w:rStyle w:val="Hyperlink"/>
            <w:rFonts w:ascii="Arial" w:eastAsia="Arial" w:hAnsi="Arial" w:cs="Arial"/>
            <w:i/>
            <w:iCs/>
            <w:sz w:val="24"/>
            <w:szCs w:val="24"/>
          </w:rPr>
          <w:t>https://www.eco-schools.org.uk/eco-schools-covid-19-update/</w:t>
        </w:r>
      </w:hyperlink>
      <w:r w:rsidRPr="758DF47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>(Accessed: 3rd May 2021).</w:t>
      </w:r>
    </w:p>
    <w:p w14:paraId="11A8D116" w14:textId="0DDF8F89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100F44B8" w14:textId="33197FFF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Education works (no date).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 xml:space="preserve">Speaking and listening Elkan Courses. </w:t>
      </w:r>
      <w:r w:rsidRPr="758DF47C">
        <w:rPr>
          <w:rFonts w:ascii="Arial" w:eastAsia="Arial" w:hAnsi="Arial" w:cs="Arial"/>
          <w:sz w:val="24"/>
          <w:szCs w:val="24"/>
        </w:rPr>
        <w:t xml:space="preserve"> Available </w:t>
      </w:r>
      <w:proofErr w:type="gramStart"/>
      <w:r w:rsidRPr="758DF47C">
        <w:rPr>
          <w:rFonts w:ascii="Arial" w:eastAsia="Arial" w:hAnsi="Arial" w:cs="Arial"/>
          <w:sz w:val="24"/>
          <w:szCs w:val="24"/>
        </w:rPr>
        <w:t>at :</w:t>
      </w:r>
      <w:proofErr w:type="gramEnd"/>
      <w:hyperlink r:id="rId18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https://www.educationworks.org.uk/what-we-do/speaking-and-listening/elklan-courses</w:t>
        </w:r>
      </w:hyperlink>
      <w:r w:rsidRPr="758DF47C">
        <w:rPr>
          <w:rFonts w:ascii="Arial" w:eastAsia="Arial" w:hAnsi="Arial" w:cs="Arial"/>
          <w:sz w:val="24"/>
          <w:szCs w:val="24"/>
        </w:rPr>
        <w:t xml:space="preserve">  (Accessed: 8</w:t>
      </w:r>
      <w:r w:rsidRPr="758DF47C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58DF47C">
        <w:rPr>
          <w:rFonts w:ascii="Arial" w:eastAsia="Arial" w:hAnsi="Arial" w:cs="Arial"/>
          <w:sz w:val="24"/>
          <w:szCs w:val="24"/>
        </w:rPr>
        <w:t xml:space="preserve">  of  May  2021).</w:t>
      </w:r>
    </w:p>
    <w:p w14:paraId="72E1F7C3" w14:textId="0AC33C2D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143282EC" w14:textId="2F8EC203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Elsa network (2017).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 xml:space="preserve">The Network. </w:t>
      </w:r>
      <w:r w:rsidRPr="758DF47C">
        <w:rPr>
          <w:rFonts w:ascii="Arial" w:eastAsia="Arial" w:hAnsi="Arial" w:cs="Arial"/>
          <w:sz w:val="24"/>
          <w:szCs w:val="24"/>
        </w:rPr>
        <w:t xml:space="preserve">Available at: </w:t>
      </w:r>
      <w:hyperlink r:id="rId19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https://www.elsanetwork.org/about/</w:t>
        </w:r>
      </w:hyperlink>
      <w:r w:rsidRPr="758DF47C">
        <w:rPr>
          <w:rFonts w:ascii="Arial" w:eastAsia="Arial" w:hAnsi="Arial" w:cs="Arial"/>
          <w:sz w:val="24"/>
          <w:szCs w:val="24"/>
        </w:rPr>
        <w:t xml:space="preserve">  (Accessed: 8th of May 2021).</w:t>
      </w:r>
    </w:p>
    <w:p w14:paraId="20347C0B" w14:textId="470502A9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350025B8" w14:textId="664582DE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758DF47C">
        <w:rPr>
          <w:rFonts w:ascii="Arial" w:eastAsia="Arial" w:hAnsi="Arial" w:cs="Arial"/>
          <w:sz w:val="24"/>
          <w:szCs w:val="24"/>
        </w:rPr>
        <w:t>Estyn</w:t>
      </w:r>
      <w:proofErr w:type="spellEnd"/>
      <w:r w:rsidRPr="758DF47C">
        <w:rPr>
          <w:rFonts w:ascii="Arial" w:eastAsia="Arial" w:hAnsi="Arial" w:cs="Arial"/>
          <w:sz w:val="24"/>
          <w:szCs w:val="24"/>
        </w:rPr>
        <w:t xml:space="preserve"> (2019).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 xml:space="preserve">Guidance Handbook for the inspection of primary schools. </w:t>
      </w:r>
      <w:r w:rsidRPr="758DF47C">
        <w:rPr>
          <w:rFonts w:ascii="Arial" w:eastAsia="Arial" w:hAnsi="Arial" w:cs="Arial"/>
          <w:sz w:val="24"/>
          <w:szCs w:val="24"/>
        </w:rPr>
        <w:t xml:space="preserve">Available at: </w:t>
      </w:r>
      <w:hyperlink r:id="rId20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https://www.estyn.gov.wales/system/files/2020-07/guidance</w:t>
        </w:r>
      </w:hyperlink>
      <w:r w:rsidRPr="758DF47C">
        <w:rPr>
          <w:rFonts w:ascii="Arial" w:eastAsia="Arial" w:hAnsi="Arial" w:cs="Arial"/>
          <w:sz w:val="24"/>
          <w:szCs w:val="24"/>
        </w:rPr>
        <w:t>(Accessed: 11th May 2021).</w:t>
      </w:r>
    </w:p>
    <w:p w14:paraId="4D0A2F14" w14:textId="0125C561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41B58359" w14:textId="0DA7FBD2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Foundation Phase Framework. (2015).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 xml:space="preserve">Foundation Phase </w:t>
      </w:r>
      <w:proofErr w:type="spellStart"/>
      <w:r w:rsidRPr="758DF47C">
        <w:rPr>
          <w:rFonts w:ascii="Arial" w:eastAsia="Arial" w:hAnsi="Arial" w:cs="Arial"/>
          <w:i/>
          <w:iCs/>
          <w:sz w:val="24"/>
          <w:szCs w:val="24"/>
        </w:rPr>
        <w:t>Framewrork</w:t>
      </w:r>
      <w:proofErr w:type="spellEnd"/>
      <w:r w:rsidRPr="758DF47C">
        <w:rPr>
          <w:rFonts w:ascii="Arial" w:eastAsia="Arial" w:hAnsi="Arial" w:cs="Arial"/>
          <w:i/>
          <w:iCs/>
          <w:sz w:val="24"/>
          <w:szCs w:val="24"/>
        </w:rPr>
        <w:t>.</w:t>
      </w:r>
      <w:r w:rsidRPr="758DF47C">
        <w:rPr>
          <w:rFonts w:ascii="Arial" w:eastAsia="Arial" w:hAnsi="Arial" w:cs="Arial"/>
          <w:sz w:val="24"/>
          <w:szCs w:val="24"/>
        </w:rPr>
        <w:t xml:space="preserve"> Available: </w:t>
      </w:r>
      <w:hyperlink r:id="rId21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https://hwb.gov.wales/storage/d5d8e39c-b534-40cb-a3f5-7e2e126d8077/foundation-phase-framework.pdf</w:t>
        </w:r>
      </w:hyperlink>
      <w:r w:rsidRPr="758DF47C">
        <w:rPr>
          <w:rFonts w:ascii="Arial" w:eastAsia="Arial" w:hAnsi="Arial" w:cs="Arial"/>
          <w:sz w:val="24"/>
          <w:szCs w:val="24"/>
        </w:rPr>
        <w:t>.  [Accessed 10th May 2021].</w:t>
      </w:r>
    </w:p>
    <w:p w14:paraId="35AFE8ED" w14:textId="1C6E5D3B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1CE21C7E" w14:textId="6E34A442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lastRenderedPageBreak/>
        <w:t xml:space="preserve">Futures in Mind (2020)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 xml:space="preserve">ELSA Courses. </w:t>
      </w:r>
      <w:r w:rsidRPr="758DF47C">
        <w:rPr>
          <w:rFonts w:ascii="Arial" w:eastAsia="Arial" w:hAnsi="Arial" w:cs="Arial"/>
          <w:sz w:val="24"/>
          <w:szCs w:val="24"/>
        </w:rPr>
        <w:t xml:space="preserve">Available at: </w:t>
      </w:r>
      <w:hyperlink r:id="rId22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 xml:space="preserve">ELSA Courses - Futures in Mind </w:t>
        </w:r>
      </w:hyperlink>
      <w:r w:rsidRPr="758DF47C">
        <w:rPr>
          <w:rFonts w:ascii="Arial" w:eastAsia="Arial" w:hAnsi="Arial" w:cs="Arial"/>
          <w:sz w:val="24"/>
          <w:szCs w:val="24"/>
        </w:rPr>
        <w:t>(Accessed:12th May 2021).</w:t>
      </w:r>
    </w:p>
    <w:p w14:paraId="0C565B55" w14:textId="71E1694D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4B28E39D" w14:textId="258657EE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 xml:space="preserve">Garvey, D. (2017)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>Performance Management in Early Years Settings: A practical Guide for Leaders and Managers</w:t>
      </w:r>
      <w:r w:rsidRPr="758DF47C">
        <w:rPr>
          <w:rFonts w:ascii="Arial" w:eastAsia="Arial" w:hAnsi="Arial" w:cs="Arial"/>
          <w:sz w:val="24"/>
          <w:szCs w:val="24"/>
        </w:rPr>
        <w:t>. London: Jessica Kingsley Publishers.</w:t>
      </w:r>
    </w:p>
    <w:p w14:paraId="46A0C311" w14:textId="3ED0570A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16FC743F" w14:textId="3A81C1CF" w:rsidR="2C9FAB4E" w:rsidRDefault="2C9FAB4E" w:rsidP="758DF47C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Green Schools Project. (2016) Who benefits from turning your school into an eco-school? Available at: </w:t>
      </w:r>
      <w:hyperlink r:id="rId23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https://www.greenschoolsproject.org.uk/eco-schools-why-bother/</w:t>
        </w:r>
      </w:hyperlink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7th May 2021).</w:t>
      </w:r>
    </w:p>
    <w:p w14:paraId="4BB449CB" w14:textId="2F851A5E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336A1AF5" w14:textId="583DD942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GB"/>
        </w:rPr>
      </w:pPr>
      <w:proofErr w:type="spellStart"/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>Guzder</w:t>
      </w:r>
      <w:proofErr w:type="spellEnd"/>
      <w:r w:rsidRPr="758DF47C">
        <w:rPr>
          <w:rFonts w:ascii="Arial" w:eastAsia="Arial" w:hAnsi="Arial" w:cs="Arial"/>
          <w:sz w:val="24"/>
          <w:szCs w:val="24"/>
          <w:lang w:val="en-GB"/>
        </w:rPr>
        <w:t xml:space="preserve">. K, (2019) </w:t>
      </w:r>
      <w:r w:rsidRPr="758DF47C">
        <w:rPr>
          <w:rFonts w:ascii="Arial" w:eastAsia="Arial" w:hAnsi="Arial" w:cs="Arial"/>
          <w:i/>
          <w:iCs/>
          <w:sz w:val="24"/>
          <w:szCs w:val="24"/>
          <w:lang w:val="en-GB"/>
        </w:rPr>
        <w:t xml:space="preserve">Safeguarding scenarios and answers for education. </w:t>
      </w:r>
      <w:r w:rsidRPr="758DF47C">
        <w:rPr>
          <w:rFonts w:ascii="Arial" w:eastAsia="Arial" w:hAnsi="Arial" w:cs="Arial"/>
          <w:sz w:val="24"/>
          <w:szCs w:val="24"/>
          <w:lang w:val="en-GB"/>
        </w:rPr>
        <w:t xml:space="preserve">Available at: </w:t>
      </w:r>
      <w:hyperlink r:id="rId24">
        <w:r w:rsidRPr="758DF47C">
          <w:rPr>
            <w:rStyle w:val="Hyperlink"/>
            <w:rFonts w:ascii="Arial" w:eastAsia="Arial" w:hAnsi="Arial" w:cs="Arial"/>
            <w:sz w:val="24"/>
            <w:szCs w:val="24"/>
            <w:lang w:val="en-GB"/>
          </w:rPr>
          <w:t xml:space="preserve">Safeguarding Scenarios and Answers | Examples for Education (highspeedtraining.co.uk) </w:t>
        </w:r>
      </w:hyperlink>
      <w:r w:rsidRPr="758DF47C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>(Accessed: 7</w:t>
      </w:r>
      <w:r w:rsidRPr="758DF47C">
        <w:rPr>
          <w:rFonts w:ascii="Arial" w:eastAsia="Arial" w:hAnsi="Arial" w:cs="Arial"/>
          <w:sz w:val="24"/>
          <w:szCs w:val="24"/>
          <w:lang w:val="en-GB"/>
        </w:rPr>
        <w:t>th May 2021).</w:t>
      </w:r>
    </w:p>
    <w:p w14:paraId="29556F99" w14:textId="306B5348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07B04038" w14:textId="6EF55D99" w:rsidR="2C9FAB4E" w:rsidRDefault="2C9FAB4E" w:rsidP="758DF47C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  <w:lang w:val="en-GB"/>
        </w:rPr>
        <w:t xml:space="preserve">Keep Wales Tidy. (2016) How to apply for an award. Available at: </w:t>
      </w:r>
      <w:hyperlink r:id="rId25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https://www.keepwalestidy.cymru/eco-schools-awards</w:t>
        </w:r>
      </w:hyperlink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3rd May 2021).</w:t>
      </w:r>
    </w:p>
    <w:p w14:paraId="584126BD" w14:textId="40374B12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18E97168" w14:textId="15FDBB5C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758DF47C">
        <w:rPr>
          <w:rFonts w:ascii="Arial" w:eastAsia="Arial" w:hAnsi="Arial" w:cs="Arial"/>
          <w:sz w:val="24"/>
          <w:szCs w:val="24"/>
        </w:rPr>
        <w:t>Keski-Rauska</w:t>
      </w:r>
      <w:proofErr w:type="spellEnd"/>
      <w:r w:rsidRPr="758DF47C">
        <w:rPr>
          <w:rFonts w:ascii="Arial" w:eastAsia="Arial" w:hAnsi="Arial" w:cs="Arial"/>
          <w:sz w:val="24"/>
          <w:szCs w:val="24"/>
        </w:rPr>
        <w:t xml:space="preserve">, M. et al. (2016) ‘Research on a Joint Leadership Model for Early Childhood Education in Finland,’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>Journal of early childhood education research</w:t>
      </w:r>
      <w:r w:rsidRPr="758DF47C">
        <w:rPr>
          <w:rFonts w:ascii="Arial" w:eastAsia="Arial" w:hAnsi="Arial" w:cs="Arial"/>
          <w:sz w:val="24"/>
          <w:szCs w:val="24"/>
        </w:rPr>
        <w:t xml:space="preserve">,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>5</w:t>
      </w:r>
      <w:r w:rsidRPr="758DF47C">
        <w:rPr>
          <w:rFonts w:ascii="Arial" w:eastAsia="Arial" w:hAnsi="Arial" w:cs="Arial"/>
          <w:sz w:val="24"/>
          <w:szCs w:val="24"/>
        </w:rPr>
        <w:t>(2), pp. 310-328. Available at:</w:t>
      </w:r>
      <w:r w:rsidRPr="758DF47C">
        <w:rPr>
          <w:rFonts w:ascii="Arial" w:eastAsia="Arial" w:hAnsi="Arial" w:cs="Arial"/>
          <w:color w:val="666666"/>
          <w:sz w:val="24"/>
          <w:szCs w:val="24"/>
        </w:rPr>
        <w:t xml:space="preserve"> </w:t>
      </w:r>
      <w:hyperlink r:id="rId26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https://jecer.org/fi/wp-content/uploads/2016/12/Keski-Rauska-Fonsen-Aronen-Riekkola-issue5-2.pdf</w:t>
        </w:r>
      </w:hyperlink>
      <w:r w:rsidRPr="758DF47C">
        <w:rPr>
          <w:rFonts w:ascii="Arial" w:eastAsia="Arial" w:hAnsi="Arial" w:cs="Arial"/>
          <w:color w:val="666666"/>
          <w:sz w:val="24"/>
          <w:szCs w:val="24"/>
        </w:rPr>
        <w:t xml:space="preserve"> </w:t>
      </w:r>
      <w:r w:rsidRPr="758DF47C">
        <w:rPr>
          <w:rFonts w:ascii="Arial" w:eastAsia="Arial" w:hAnsi="Arial" w:cs="Arial"/>
          <w:sz w:val="24"/>
          <w:szCs w:val="24"/>
        </w:rPr>
        <w:t>(Accessed: 29th April 2021).</w:t>
      </w:r>
    </w:p>
    <w:p w14:paraId="6A2946E3" w14:textId="7AAD3D82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lastRenderedPageBreak/>
        <w:t xml:space="preserve"> </w:t>
      </w:r>
    </w:p>
    <w:p w14:paraId="7CFB844A" w14:textId="3C79E227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758DF47C">
        <w:rPr>
          <w:rFonts w:ascii="Arial" w:eastAsia="Arial" w:hAnsi="Arial" w:cs="Arial"/>
          <w:sz w:val="24"/>
          <w:szCs w:val="24"/>
        </w:rPr>
        <w:t>Kivunja</w:t>
      </w:r>
      <w:proofErr w:type="spellEnd"/>
      <w:r w:rsidRPr="758DF47C">
        <w:rPr>
          <w:rFonts w:ascii="Arial" w:eastAsia="Arial" w:hAnsi="Arial" w:cs="Arial"/>
          <w:sz w:val="24"/>
          <w:szCs w:val="24"/>
        </w:rPr>
        <w:t>, C. (2015). ‘Leadership in Early Childhood Education Contexts: Looks, Roles, and Functions,’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 xml:space="preserve"> Creative Education</w:t>
      </w:r>
      <w:r w:rsidRPr="758DF47C">
        <w:rPr>
          <w:rFonts w:ascii="Arial" w:eastAsia="Arial" w:hAnsi="Arial" w:cs="Arial"/>
          <w:sz w:val="24"/>
          <w:szCs w:val="24"/>
        </w:rPr>
        <w:t xml:space="preserve">, 6, 1710-1717. </w:t>
      </w:r>
      <w:hyperlink r:id="rId27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http://dx.doi.org/10.4236/ce.2015.616172</w:t>
        </w:r>
      </w:hyperlink>
    </w:p>
    <w:p w14:paraId="2D5F9D95" w14:textId="0CA0B589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7B69A803" w14:textId="18ED407F" w:rsidR="2C9FAB4E" w:rsidRDefault="2C9FAB4E" w:rsidP="758DF47C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758DF47C">
        <w:rPr>
          <w:rFonts w:ascii="Arial" w:eastAsia="Arial" w:hAnsi="Arial" w:cs="Arial"/>
          <w:sz w:val="24"/>
          <w:szCs w:val="24"/>
        </w:rPr>
        <w:t>Leithwood</w:t>
      </w:r>
      <w:proofErr w:type="spellEnd"/>
      <w:r w:rsidRPr="758DF47C">
        <w:rPr>
          <w:rFonts w:ascii="Arial" w:eastAsia="Arial" w:hAnsi="Arial" w:cs="Arial"/>
          <w:sz w:val="24"/>
          <w:szCs w:val="24"/>
          <w:lang w:val="en-GB"/>
        </w:rPr>
        <w:t xml:space="preserve">, (2003) </w:t>
      </w:r>
      <w:r w:rsidRPr="758DF47C">
        <w:rPr>
          <w:rFonts w:ascii="Arial" w:eastAsia="Arial" w:hAnsi="Arial" w:cs="Arial"/>
          <w:i/>
          <w:iCs/>
          <w:sz w:val="24"/>
          <w:szCs w:val="24"/>
          <w:lang w:val="en-GB"/>
        </w:rPr>
        <w:t xml:space="preserve">Influence of Headteacher’s leadership styles on pupil's performance. Available at: </w:t>
      </w:r>
      <w:hyperlink r:id="rId28">
        <w:r w:rsidRPr="758DF47C">
          <w:rPr>
            <w:rStyle w:val="Hyperlink"/>
            <w:rFonts w:ascii="Arial" w:eastAsia="Arial" w:hAnsi="Arial" w:cs="Arial"/>
            <w:sz w:val="24"/>
            <w:szCs w:val="24"/>
            <w:lang w:val="en-GB"/>
          </w:rPr>
          <w:t xml:space="preserve">Influence of Headteachers’ Leadership Styles on.....pdf (ku.ac.ke) </w:t>
        </w:r>
      </w:hyperlink>
      <w:r w:rsidRPr="758DF47C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-GB"/>
        </w:rPr>
        <w:t>(Accessed: 8</w:t>
      </w:r>
      <w:r w:rsidRPr="758DF47C">
        <w:rPr>
          <w:rFonts w:ascii="Arial" w:eastAsia="Arial" w:hAnsi="Arial" w:cs="Arial"/>
          <w:i/>
          <w:iCs/>
          <w:sz w:val="24"/>
          <w:szCs w:val="24"/>
          <w:lang w:val="en-GB"/>
        </w:rPr>
        <w:t>th May 2021)</w:t>
      </w:r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>.</w:t>
      </w:r>
    </w:p>
    <w:p w14:paraId="43CD3642" w14:textId="4843CA12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1B09A8B6" w14:textId="28528CB3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  <w:lang w:val="en-GB"/>
        </w:rPr>
        <w:t xml:space="preserve">Literacy </w:t>
      </w:r>
      <w:r w:rsidRPr="758DF47C">
        <w:rPr>
          <w:rFonts w:ascii="Arial" w:eastAsia="Arial" w:hAnsi="Arial" w:cs="Arial"/>
          <w:sz w:val="24"/>
          <w:szCs w:val="24"/>
        </w:rPr>
        <w:t xml:space="preserve">Trust. (2017).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>Home to school transition in the early years.</w:t>
      </w:r>
      <w:r w:rsidRPr="758DF47C">
        <w:rPr>
          <w:rFonts w:ascii="Arial" w:eastAsia="Arial" w:hAnsi="Arial" w:cs="Arial"/>
          <w:sz w:val="24"/>
          <w:szCs w:val="24"/>
        </w:rPr>
        <w:t xml:space="preserve"> Available: </w:t>
      </w:r>
      <w:hyperlink r:id="rId29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https://literacytrust.org.uk/resources/home-school-transition-early-years/</w:t>
        </w:r>
      </w:hyperlink>
      <w:r w:rsidRPr="758DF47C">
        <w:rPr>
          <w:rFonts w:ascii="Arial" w:eastAsia="Arial" w:hAnsi="Arial" w:cs="Arial"/>
          <w:sz w:val="24"/>
          <w:szCs w:val="24"/>
        </w:rPr>
        <w:t>.  [Accessed 5th May 2021].</w:t>
      </w:r>
    </w:p>
    <w:p w14:paraId="71166DD6" w14:textId="34AF17BD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7DA8C209" w14:textId="1273C3EB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Male, T. and Nicholson, N. (2016) ‘Leadership (EYFS)’. In: Palaiologou, I. (ed.),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>The Early Years Foundation Stage: Theory and Practice</w:t>
      </w:r>
      <w:r w:rsidRPr="758DF47C">
        <w:rPr>
          <w:rFonts w:ascii="Arial" w:eastAsia="Arial" w:hAnsi="Arial" w:cs="Arial"/>
          <w:sz w:val="24"/>
          <w:szCs w:val="24"/>
        </w:rPr>
        <w:t xml:space="preserve">, pp. 312-328. London: Sage. </w:t>
      </w:r>
      <w:r>
        <w:br/>
      </w:r>
      <w:r w:rsidRPr="758DF47C">
        <w:rPr>
          <w:rFonts w:ascii="Arial" w:eastAsia="Arial" w:hAnsi="Arial" w:cs="Arial"/>
          <w:sz w:val="24"/>
          <w:szCs w:val="24"/>
        </w:rPr>
        <w:t xml:space="preserve"> </w:t>
      </w:r>
      <w:r>
        <w:br/>
      </w:r>
    </w:p>
    <w:p w14:paraId="557C54BD" w14:textId="62905461" w:rsidR="2C9FAB4E" w:rsidRDefault="2C9FAB4E" w:rsidP="758DF47C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 xml:space="preserve">Milnes. A. (2019) How eco schools are going green, and why your school should, too. Available at: </w:t>
      </w:r>
      <w:hyperlink r:id="rId30">
        <w:r w:rsidRPr="758DF47C">
          <w:rPr>
            <w:rStyle w:val="Hyperlink"/>
            <w:rFonts w:ascii="Arial" w:eastAsia="Arial" w:hAnsi="Arial" w:cs="Arial"/>
            <w:i/>
            <w:iCs/>
            <w:sz w:val="24"/>
            <w:szCs w:val="24"/>
          </w:rPr>
          <w:t>https://planbee.com/blogs/news/how-eco-schools-are-going-green-and-why-your-school-should-too</w:t>
        </w:r>
      </w:hyperlink>
      <w:r w:rsidRPr="758DF47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 </w:t>
      </w:r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>(Accessed 8th May 2021).</w:t>
      </w:r>
    </w:p>
    <w:p w14:paraId="1555FF06" w14:textId="46A70BCA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2585C5A2" w14:textId="446C654E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lastRenderedPageBreak/>
        <w:t xml:space="preserve">Moyles, J. (2006)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 xml:space="preserve">Effective Leadership and Management in the Early Years. </w:t>
      </w:r>
      <w:r w:rsidRPr="758DF47C">
        <w:rPr>
          <w:rFonts w:ascii="Arial" w:eastAsia="Arial" w:hAnsi="Arial" w:cs="Arial"/>
          <w:sz w:val="24"/>
          <w:szCs w:val="24"/>
        </w:rPr>
        <w:t>Maidenhead: Open University Press.</w:t>
      </w:r>
    </w:p>
    <w:p w14:paraId="71875EC7" w14:textId="75A82838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0A185099" w14:textId="56E379F4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 xml:space="preserve">National Autistic Society (no date)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 xml:space="preserve">What is Autism? </w:t>
      </w:r>
      <w:r w:rsidRPr="758DF47C">
        <w:rPr>
          <w:rFonts w:ascii="Arial" w:eastAsia="Arial" w:hAnsi="Arial" w:cs="Arial"/>
          <w:sz w:val="24"/>
          <w:szCs w:val="24"/>
        </w:rPr>
        <w:t xml:space="preserve">Available at: </w:t>
      </w:r>
      <w:hyperlink r:id="rId31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https://www.autism.org.uk/advice-and-guidance/what-is-autism</w:t>
        </w:r>
      </w:hyperlink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758DF47C">
        <w:rPr>
          <w:rFonts w:ascii="Arial" w:eastAsia="Arial" w:hAnsi="Arial" w:cs="Arial"/>
          <w:sz w:val="24"/>
          <w:szCs w:val="24"/>
        </w:rPr>
        <w:t>(Accessed: 29th April 2021).</w:t>
      </w:r>
    </w:p>
    <w:p w14:paraId="75621EE6" w14:textId="6CC1A01F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7A03392E" w14:textId="507B62AE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National Education Union (2019)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 xml:space="preserve">First aid in schools. </w:t>
      </w:r>
      <w:r w:rsidRPr="758DF47C">
        <w:rPr>
          <w:rFonts w:ascii="Arial" w:eastAsia="Arial" w:hAnsi="Arial" w:cs="Arial"/>
          <w:sz w:val="24"/>
          <w:szCs w:val="24"/>
        </w:rPr>
        <w:t xml:space="preserve">Available at: </w:t>
      </w:r>
      <w:hyperlink r:id="rId32" w:anchor=":~:text=The%20Health%20and%20Safety%20(First,way%20as%20all%20other%20workplaces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https://neu.org.uk/advice/first-aid-schools#:~:text=The%20Health%20and%20Safety%20(First,way%20as%20all%20other%20workplaces</w:t>
        </w:r>
      </w:hyperlink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>. (Accessed: 10</w:t>
      </w:r>
      <w:r w:rsidRPr="758DF47C">
        <w:rPr>
          <w:rFonts w:ascii="Arial" w:eastAsia="Arial" w:hAnsi="Arial" w:cs="Arial"/>
          <w:sz w:val="24"/>
          <w:szCs w:val="24"/>
        </w:rPr>
        <w:t>th May 2021).</w:t>
      </w:r>
    </w:p>
    <w:p w14:paraId="19030A8C" w14:textId="781BD0D9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709EF42A" w14:textId="2ABE5754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O’Connell, M. et al. (2016)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 xml:space="preserve">Quality Early Education for All: Fostering creative, entrepreneurial, resilient and capable learners. </w:t>
      </w:r>
      <w:r w:rsidRPr="758DF47C">
        <w:rPr>
          <w:rFonts w:ascii="Arial" w:eastAsia="Arial" w:hAnsi="Arial" w:cs="Arial"/>
          <w:sz w:val="24"/>
          <w:szCs w:val="24"/>
        </w:rPr>
        <w:t xml:space="preserve">Available at: </w:t>
      </w:r>
      <w:hyperlink r:id="rId33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https://core.ac.uk/download/pdf/84311847.pdf</w:t>
        </w:r>
      </w:hyperlink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3</w:t>
      </w:r>
      <w:r w:rsidRPr="758DF47C">
        <w:rPr>
          <w:rFonts w:ascii="Arial" w:eastAsia="Arial" w:hAnsi="Arial" w:cs="Arial"/>
          <w:sz w:val="24"/>
          <w:szCs w:val="24"/>
        </w:rPr>
        <w:t>rd May 2021).</w:t>
      </w:r>
    </w:p>
    <w:p w14:paraId="62399130" w14:textId="0A80021D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0342C299" w14:textId="74FFAAD2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Open University (no date)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 xml:space="preserve">Understanding autism. </w:t>
      </w:r>
      <w:r w:rsidRPr="758DF47C">
        <w:rPr>
          <w:rFonts w:ascii="Arial" w:eastAsia="Arial" w:hAnsi="Arial" w:cs="Arial"/>
          <w:sz w:val="24"/>
          <w:szCs w:val="24"/>
        </w:rPr>
        <w:t xml:space="preserve">Available at: </w:t>
      </w:r>
      <w:hyperlink r:id="rId34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https://www.open.edu/openlearn/science-maths-technology/understanding-autism/content-section-overview?active-tab=description-tab</w:t>
        </w:r>
      </w:hyperlink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758DF47C">
        <w:rPr>
          <w:rFonts w:ascii="Arial" w:eastAsia="Arial" w:hAnsi="Arial" w:cs="Arial"/>
          <w:sz w:val="24"/>
          <w:szCs w:val="24"/>
        </w:rPr>
        <w:t>(Accessed: 9th May 2021).</w:t>
      </w:r>
    </w:p>
    <w:p w14:paraId="07F679CD" w14:textId="233D4EC2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589DE5A1" w14:textId="36323B38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lastRenderedPageBreak/>
        <w:t xml:space="preserve">Rodd, J (2012)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>Leadership in Early Childhood</w:t>
      </w:r>
      <w:r w:rsidRPr="758DF47C">
        <w:rPr>
          <w:rFonts w:ascii="Arial" w:eastAsia="Arial" w:hAnsi="Arial" w:cs="Arial"/>
          <w:sz w:val="24"/>
          <w:szCs w:val="24"/>
        </w:rPr>
        <w:t xml:space="preserve"> (4th Edition) Maidenhead: Open University Press.</w:t>
      </w:r>
    </w:p>
    <w:p w14:paraId="6F089B77" w14:textId="771A1A46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2A32F605" w14:textId="08FAFE7F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Rodd, J. (2013)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 xml:space="preserve">Leadership in Early Childhood: The Pathway to Professionalism. </w:t>
      </w:r>
      <w:r w:rsidRPr="758DF47C">
        <w:rPr>
          <w:rFonts w:ascii="Arial" w:eastAsia="Arial" w:hAnsi="Arial" w:cs="Arial"/>
          <w:sz w:val="24"/>
          <w:szCs w:val="24"/>
        </w:rPr>
        <w:t xml:space="preserve">4th Ed. Maidenhead: Open University Press. </w:t>
      </w:r>
      <w:r>
        <w:br/>
      </w:r>
      <w:r w:rsidRPr="758DF47C">
        <w:rPr>
          <w:rFonts w:ascii="Arial" w:eastAsia="Arial" w:hAnsi="Arial" w:cs="Arial"/>
          <w:sz w:val="24"/>
          <w:szCs w:val="24"/>
        </w:rPr>
        <w:t xml:space="preserve"> </w:t>
      </w:r>
      <w:r>
        <w:br/>
      </w:r>
    </w:p>
    <w:p w14:paraId="6E5C57BC" w14:textId="119A4CAF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GB"/>
        </w:rPr>
      </w:pPr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 xml:space="preserve">SCIE, </w:t>
      </w:r>
      <w:r w:rsidRPr="758DF47C">
        <w:rPr>
          <w:rFonts w:ascii="Arial" w:eastAsia="Arial" w:hAnsi="Arial" w:cs="Arial"/>
          <w:sz w:val="24"/>
          <w:szCs w:val="24"/>
          <w:lang w:val="en-GB"/>
        </w:rPr>
        <w:t xml:space="preserve">(2021) </w:t>
      </w:r>
      <w:r w:rsidRPr="758DF47C">
        <w:rPr>
          <w:rFonts w:ascii="Arial" w:eastAsia="Arial" w:hAnsi="Arial" w:cs="Arial"/>
          <w:i/>
          <w:iCs/>
          <w:sz w:val="24"/>
          <w:szCs w:val="24"/>
          <w:lang w:val="en-GB"/>
        </w:rPr>
        <w:t xml:space="preserve">Safeguarding children and families during the Covid-19 crisis. </w:t>
      </w:r>
      <w:r w:rsidRPr="758DF47C">
        <w:rPr>
          <w:rFonts w:ascii="Arial" w:eastAsia="Arial" w:hAnsi="Arial" w:cs="Arial"/>
          <w:sz w:val="24"/>
          <w:szCs w:val="24"/>
          <w:lang w:val="en-GB"/>
        </w:rPr>
        <w:t xml:space="preserve">Available at: </w:t>
      </w:r>
      <w:hyperlink r:id="rId35">
        <w:r w:rsidRPr="758DF47C">
          <w:rPr>
            <w:rStyle w:val="Hyperlink"/>
            <w:rFonts w:ascii="Arial" w:eastAsia="Arial" w:hAnsi="Arial" w:cs="Arial"/>
            <w:sz w:val="24"/>
            <w:szCs w:val="24"/>
            <w:lang w:val="en-GB"/>
          </w:rPr>
          <w:t xml:space="preserve">Safeguarding children and families during the COVID-19 crisis (scie.org.uk)  </w:t>
        </w:r>
      </w:hyperlink>
      <w:r w:rsidRPr="758DF47C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>(Accessed: 7</w:t>
      </w:r>
      <w:r w:rsidRPr="758DF47C">
        <w:rPr>
          <w:rFonts w:ascii="Arial" w:eastAsia="Arial" w:hAnsi="Arial" w:cs="Arial"/>
          <w:sz w:val="24"/>
          <w:szCs w:val="24"/>
          <w:lang w:val="en-GB"/>
        </w:rPr>
        <w:t>th May 2021).</w:t>
      </w:r>
    </w:p>
    <w:p w14:paraId="0ACF4362" w14:textId="5C833FCA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764895DF" w14:textId="04AC2F1A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  <w:lang w:val="en-GB"/>
        </w:rPr>
        <w:t>Siraj-Blatchford, I. and Manni, L. (2007)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 xml:space="preserve"> Effective Leadership in the Early Years Sector: The ELEYS Study. </w:t>
      </w:r>
      <w:r w:rsidRPr="758DF47C">
        <w:rPr>
          <w:rFonts w:ascii="Arial" w:eastAsia="Arial" w:hAnsi="Arial" w:cs="Arial"/>
          <w:sz w:val="24"/>
          <w:szCs w:val="24"/>
        </w:rPr>
        <w:t>London: Institute of Education, University of London.</w:t>
      </w:r>
    </w:p>
    <w:p w14:paraId="66A56DD9" w14:textId="3D0D7601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3828D019" w14:textId="1A291DA4" w:rsidR="2C9FAB4E" w:rsidRDefault="2C9FAB4E" w:rsidP="758DF47C">
      <w:pPr>
        <w:spacing w:line="360" w:lineRule="auto"/>
        <w:jc w:val="both"/>
        <w:rPr>
          <w:rFonts w:ascii="Arial" w:eastAsia="Arial" w:hAnsi="Arial" w:cs="Arial"/>
          <w:color w:val="323130"/>
          <w:sz w:val="24"/>
          <w:szCs w:val="24"/>
        </w:rPr>
      </w:pPr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 xml:space="preserve">Social Care Wales (no date) </w:t>
      </w:r>
      <w:r w:rsidRPr="758DF47C">
        <w:rPr>
          <w:rFonts w:ascii="Arial" w:eastAsia="Arial" w:hAnsi="Arial" w:cs="Arial"/>
          <w:i/>
          <w:iCs/>
          <w:sz w:val="24"/>
          <w:szCs w:val="24"/>
          <w:lang w:val="en-GB"/>
        </w:rPr>
        <w:t xml:space="preserve">Wales Safeguarding Procedures 2019. </w:t>
      </w:r>
      <w:r w:rsidRPr="758DF47C">
        <w:rPr>
          <w:rFonts w:ascii="Arial" w:eastAsia="Arial" w:hAnsi="Arial" w:cs="Arial"/>
          <w:sz w:val="24"/>
          <w:szCs w:val="24"/>
          <w:lang w:val="en-GB"/>
        </w:rPr>
        <w:t xml:space="preserve">Available at: </w:t>
      </w:r>
      <w:hyperlink>
        <w:r w:rsidRPr="758DF47C">
          <w:rPr>
            <w:rStyle w:val="Hyperlink"/>
            <w:rFonts w:ascii="Arial" w:eastAsia="Arial" w:hAnsi="Arial" w:cs="Arial"/>
            <w:sz w:val="24"/>
            <w:szCs w:val="24"/>
            <w:lang w:val="en-GB"/>
          </w:rPr>
          <w:t>https://&lt;https://www.social&gt;www.socialcarewales/wales-safeguarding-procedures&lt;http://www.socialcarewales/wales-safeguarding-procedures</w:t>
        </w:r>
      </w:hyperlink>
      <w:r w:rsidRPr="758DF47C">
        <w:rPr>
          <w:rFonts w:ascii="Arial" w:eastAsia="Arial" w:hAnsi="Arial" w:cs="Arial"/>
          <w:color w:val="323130"/>
          <w:sz w:val="24"/>
          <w:szCs w:val="24"/>
          <w:lang w:val="en-GB"/>
        </w:rPr>
        <w:t>&gt; (Accessed: 11</w:t>
      </w:r>
      <w:r w:rsidRPr="758DF47C">
        <w:rPr>
          <w:rFonts w:ascii="Arial" w:eastAsia="Arial" w:hAnsi="Arial" w:cs="Arial"/>
          <w:sz w:val="24"/>
          <w:szCs w:val="24"/>
          <w:lang w:val="en-GB"/>
        </w:rPr>
        <w:t>th May 2021)</w:t>
      </w:r>
      <w:r w:rsidRPr="758DF47C">
        <w:rPr>
          <w:rFonts w:ascii="Arial" w:eastAsia="Arial" w:hAnsi="Arial" w:cs="Arial"/>
          <w:color w:val="323130"/>
          <w:sz w:val="24"/>
          <w:szCs w:val="24"/>
        </w:rPr>
        <w:t>.</w:t>
      </w:r>
    </w:p>
    <w:p w14:paraId="6CA16700" w14:textId="1834486C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777716AC" w14:textId="65934D86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  <w:lang w:val="en-GB"/>
        </w:rPr>
        <w:t xml:space="preserve">Spruce, (2016)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 xml:space="preserve">Signs of Abuse in Children. </w:t>
      </w:r>
      <w:r w:rsidRPr="758DF47C">
        <w:rPr>
          <w:rFonts w:ascii="Arial" w:eastAsia="Arial" w:hAnsi="Arial" w:cs="Arial"/>
          <w:sz w:val="24"/>
          <w:szCs w:val="24"/>
        </w:rPr>
        <w:t xml:space="preserve">Available at: </w:t>
      </w:r>
      <w:hyperlink r:id="rId36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Signs of Abuse in Children: How to Spot it &amp; What to Do Next (highspeedtraining.co.uk)</w:t>
        </w:r>
      </w:hyperlink>
      <w:r w:rsidRPr="758DF47C">
        <w:rPr>
          <w:rFonts w:ascii="Arial" w:eastAsia="Arial" w:hAnsi="Arial" w:cs="Arial"/>
          <w:sz w:val="24"/>
          <w:szCs w:val="24"/>
        </w:rPr>
        <w:t>(Accessed: 9th May 2021).</w:t>
      </w:r>
    </w:p>
    <w:p w14:paraId="73B1CE61" w14:textId="12EA49AC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lastRenderedPageBreak/>
        <w:t xml:space="preserve"> </w:t>
      </w:r>
    </w:p>
    <w:p w14:paraId="5ACB503B" w14:textId="27DB03A3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Sutton Trust. (2017).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>Closing the gaps early. Addressing the early years challenge.</w:t>
      </w:r>
      <w:r w:rsidRPr="758DF47C">
        <w:rPr>
          <w:rFonts w:ascii="Arial" w:eastAsia="Arial" w:hAnsi="Arial" w:cs="Arial"/>
          <w:sz w:val="24"/>
          <w:szCs w:val="24"/>
        </w:rPr>
        <w:t xml:space="preserve">  Available: </w:t>
      </w:r>
      <w:hyperlink r:id="rId37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https://www.suttontrust.com/news-opinion/all-news-opinion/addressing-early-years-challenge/</w:t>
        </w:r>
      </w:hyperlink>
      <w:r w:rsidRPr="758DF47C">
        <w:rPr>
          <w:rFonts w:ascii="Arial" w:eastAsia="Arial" w:hAnsi="Arial" w:cs="Arial"/>
          <w:sz w:val="24"/>
          <w:szCs w:val="24"/>
        </w:rPr>
        <w:t>. [Accessed 11th May 2021].</w:t>
      </w:r>
    </w:p>
    <w:p w14:paraId="2A77AA2D" w14:textId="28BE4E6E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3F72FF60" w14:textId="5DFCD19E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UNICEF (no date) A Summary of the UN Convention on Rights of the Child. Available at: </w:t>
      </w:r>
      <w:hyperlink r:id="rId38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https://downloads.unicef.org.uk/wp-content/uploads/2019/10/UNCRC_summary-1_1.pdf?_ga=2.250060623.813092829.1620586178-1135867177.1612959186</w:t>
        </w:r>
      </w:hyperlink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 xml:space="preserve">  </w:t>
      </w:r>
      <w:r w:rsidRPr="758DF47C">
        <w:rPr>
          <w:rFonts w:ascii="Arial" w:eastAsia="Arial" w:hAnsi="Arial" w:cs="Arial"/>
          <w:sz w:val="24"/>
          <w:szCs w:val="24"/>
        </w:rPr>
        <w:t>(Accessed: 9th May 2021).</w:t>
      </w:r>
    </w:p>
    <w:p w14:paraId="3D7B2A80" w14:textId="7B77FEF9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7DE57CC8" w14:textId="48D0A5D5" w:rsidR="2C9FAB4E" w:rsidRDefault="2C9FAB4E" w:rsidP="758DF47C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>UNICEF</w:t>
      </w:r>
      <w:r w:rsidRPr="758DF47C">
        <w:rPr>
          <w:rFonts w:ascii="Arial" w:eastAsia="Arial" w:hAnsi="Arial" w:cs="Arial"/>
          <w:sz w:val="24"/>
          <w:szCs w:val="24"/>
          <w:lang w:val="en-GB"/>
        </w:rPr>
        <w:t xml:space="preserve">, (2019). </w:t>
      </w:r>
      <w:r w:rsidRPr="758DF47C">
        <w:rPr>
          <w:rFonts w:ascii="Arial" w:eastAsia="Arial" w:hAnsi="Arial" w:cs="Arial"/>
          <w:i/>
          <w:iCs/>
          <w:sz w:val="24"/>
          <w:szCs w:val="24"/>
          <w:lang w:val="en-GB"/>
        </w:rPr>
        <w:t xml:space="preserve">The United Nations Convention on the Rights of the child. </w:t>
      </w:r>
      <w:r w:rsidRPr="758DF47C">
        <w:rPr>
          <w:rFonts w:ascii="Arial" w:eastAsia="Arial" w:hAnsi="Arial" w:cs="Arial"/>
          <w:sz w:val="24"/>
          <w:szCs w:val="24"/>
          <w:lang w:val="en-GB"/>
        </w:rPr>
        <w:t xml:space="preserve">Available at: </w:t>
      </w:r>
      <w:hyperlink r:id="rId39">
        <w:r w:rsidRPr="758DF47C">
          <w:rPr>
            <w:rStyle w:val="Hyperlink"/>
            <w:rFonts w:ascii="Arial" w:eastAsia="Arial" w:hAnsi="Arial" w:cs="Arial"/>
            <w:sz w:val="24"/>
            <w:szCs w:val="24"/>
            <w:lang w:val="en-GB"/>
          </w:rPr>
          <w:t>Layout 1 (unicef.org.uk)</w:t>
        </w:r>
      </w:hyperlink>
      <w:r w:rsidRPr="758DF47C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>(</w:t>
      </w:r>
      <w:r w:rsidRPr="758DF47C">
        <w:rPr>
          <w:rFonts w:ascii="Arial" w:eastAsia="Arial" w:hAnsi="Arial" w:cs="Arial"/>
          <w:sz w:val="24"/>
          <w:szCs w:val="24"/>
          <w:lang w:val="en-GB"/>
        </w:rPr>
        <w:t>Accessed: 6th May 2021)</w:t>
      </w:r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>.</w:t>
      </w:r>
    </w:p>
    <w:p w14:paraId="76DF6916" w14:textId="670B8983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63030E66" w14:textId="6B8DAFA2" w:rsidR="2C9FAB4E" w:rsidRDefault="2C9FAB4E" w:rsidP="758DF47C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  <w:lang w:val="en-GB"/>
        </w:rPr>
        <w:t xml:space="preserve">UNICEF. (2019) A summary of the Un Convention on the Rights of the Child. Available at: </w:t>
      </w:r>
      <w:hyperlink r:id="rId40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https://downloads.unicef.org.uk/wp-content/uploads/2019/10/UNCRC_summary-1_1.pdf?_adal_sd=www.unicef.org.uk.1620569125038&amp;_adal_ca=so%3DGoogle%26me%3Dorganic%26ca%3D(not%2520set)%26co%3D(not%2520set)%26ke%3D(not%2520set).1620569125038&amp;_adal_cw=1620457549529.1620569125038&amp;_adal_id=ce899119-4501-40f6-923a-14de578361f0.1603039256.7.1620457550.1620457550.da6b3d4f-bbae-4d8f-9376-b01e6978ad12.1620569125038&amp;_ga=2.234469723.439585272.1620457548-714146179.1603039253</w:t>
        </w:r>
      </w:hyperlink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9th May 2021).</w:t>
      </w:r>
    </w:p>
    <w:p w14:paraId="73FE1D7A" w14:textId="611F187C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lastRenderedPageBreak/>
        <w:t xml:space="preserve"> </w:t>
      </w:r>
    </w:p>
    <w:p w14:paraId="0ACB8BC9" w14:textId="51C211BC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 xml:space="preserve">United Nations Convention on the Rights of the Child (2016) Available at: </w:t>
      </w:r>
      <w:hyperlink r:id="rId41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https://downloads.unicef.org.uk/wp-content/uploads/2016/08/unicef-convention-rights-child-uncrc.pdf?_adal_sd=www.unicef.org.uk.1603039259930&amp;_adal_ca=so%3DGoogle%26me%3Dorganic%26ca%3D(not%2520set)%26co%3D(not%2520set)%26ke%3D(not%2520set).1603039259930&amp;_adal_cw=1603039255884.1603039259930&amp;_adal_id=ce899119-4501-40f6-923a-14de578361f0.1603039256.2.1603039256.1603039256.95036c60-e893-4150-9c30-a9a900591535.1603039259930&amp;_ga=2.253120906.28743281.1603039253-714146179.1603039253</w:t>
        </w:r>
      </w:hyperlink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758DF47C">
        <w:rPr>
          <w:rFonts w:ascii="Arial" w:eastAsia="Arial" w:hAnsi="Arial" w:cs="Arial"/>
          <w:sz w:val="24"/>
          <w:szCs w:val="24"/>
        </w:rPr>
        <w:t>(Accessed: 7th May 2021).</w:t>
      </w:r>
    </w:p>
    <w:p w14:paraId="604B1A08" w14:textId="744C6A68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285E8488" w14:textId="228EF96F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758DF47C">
        <w:rPr>
          <w:rFonts w:ascii="Arial" w:eastAsia="Arial" w:hAnsi="Arial" w:cs="Arial"/>
          <w:sz w:val="24"/>
          <w:szCs w:val="24"/>
          <w:lang w:val="en-GB"/>
        </w:rPr>
        <w:t>Waniganayake</w:t>
      </w:r>
      <w:proofErr w:type="spellEnd"/>
      <w:r w:rsidRPr="758DF47C">
        <w:rPr>
          <w:rFonts w:ascii="Arial" w:eastAsia="Arial" w:hAnsi="Arial" w:cs="Arial"/>
          <w:sz w:val="24"/>
          <w:szCs w:val="24"/>
        </w:rPr>
        <w:t xml:space="preserve">, M. (2014) ‘Being and becoming early childhood leaders: Reflections on leadership studies in early childhood education and the future leadership research agenda’,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>Journal of Early Childhood Education Research</w:t>
      </w:r>
      <w:r w:rsidRPr="758DF47C">
        <w:rPr>
          <w:rFonts w:ascii="Arial" w:eastAsia="Arial" w:hAnsi="Arial" w:cs="Arial"/>
          <w:sz w:val="24"/>
          <w:szCs w:val="24"/>
        </w:rPr>
        <w:t xml:space="preserve">, 3(1), pp. 66-81. Available at: </w:t>
      </w:r>
      <w:hyperlink r:id="rId42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https://jecer.org/wp-content/uploads/2014/09/Waniganayake-issue3-1.pdf</w:t>
        </w:r>
      </w:hyperlink>
      <w:r w:rsidRPr="758DF47C">
        <w:rPr>
          <w:rFonts w:ascii="Arial" w:eastAsia="Arial" w:hAnsi="Arial" w:cs="Arial"/>
          <w:color w:val="111111"/>
          <w:sz w:val="24"/>
          <w:szCs w:val="24"/>
        </w:rPr>
        <w:t xml:space="preserve"> (Accessed: 12</w:t>
      </w:r>
      <w:r w:rsidRPr="758DF47C">
        <w:rPr>
          <w:rFonts w:ascii="Arial" w:eastAsia="Arial" w:hAnsi="Arial" w:cs="Arial"/>
          <w:sz w:val="24"/>
          <w:szCs w:val="24"/>
        </w:rPr>
        <w:t>th May 2021).</w:t>
      </w:r>
    </w:p>
    <w:p w14:paraId="02D49EBD" w14:textId="693360CB" w:rsidR="2C9FAB4E" w:rsidRDefault="2C9FAB4E" w:rsidP="758DF47C">
      <w:pPr>
        <w:spacing w:line="360" w:lineRule="auto"/>
        <w:jc w:val="both"/>
        <w:rPr>
          <w:rFonts w:ascii="Arial" w:eastAsia="Arial" w:hAnsi="Arial" w:cs="Arial"/>
          <w:color w:val="2F5496" w:themeColor="accent1" w:themeShade="BF"/>
          <w:sz w:val="24"/>
          <w:szCs w:val="24"/>
        </w:rPr>
      </w:pPr>
      <w:r w:rsidRPr="758DF47C">
        <w:rPr>
          <w:rFonts w:ascii="Arial" w:eastAsia="Arial" w:hAnsi="Arial" w:cs="Arial"/>
          <w:color w:val="2F5496" w:themeColor="accent1" w:themeShade="BF"/>
          <w:sz w:val="24"/>
          <w:szCs w:val="24"/>
        </w:rPr>
        <w:t xml:space="preserve"> </w:t>
      </w:r>
    </w:p>
    <w:p w14:paraId="1428234A" w14:textId="6A5B3354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GB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Welsh Assembly Government (2010)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 xml:space="preserve">Thinking positively: Emotional health and well-being in schools and early years settings. </w:t>
      </w:r>
      <w:r w:rsidRPr="758DF47C">
        <w:rPr>
          <w:rFonts w:ascii="Arial" w:eastAsia="Arial" w:hAnsi="Arial" w:cs="Arial"/>
          <w:sz w:val="24"/>
          <w:szCs w:val="24"/>
        </w:rPr>
        <w:t xml:space="preserve">Available at:  </w:t>
      </w:r>
      <w:hyperlink r:id="rId43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https://eur01.safelinks.protection.outlook.com/?url=http%3A%2F%2Fgov.wales%2Fsites%2Fdefault%2Ffiles%2Fpublications%2F2018-12%2Fthinking-positively-emotional-health-and-wellbeing-in-scholls-and-early-years-</w:t>
        </w:r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lastRenderedPageBreak/>
          <w:t>settings.pdf&amp;data=04%7C01%7C%7C3a315dae9b3b42dfb11e08d914a9da3e%7C4e0f11f9046e45059cb8db2152311e21%7C0%7C0%7C637563541999965434%7CUnknown%7CTWFpbGZsb3d8eyJWIjoiMC4wLjAwMDAiLCJQIjoiV2luMzIiLCJBTiI6Ik1haWwiLCJXVCI6Mn0%3D%7C1000&amp;sdata=%2BzQgWbf%2BSGUeiNCgJFIIpnAvPK5SbA%2BHj9buwz8OMD0%3D&amp;reserved=0</w:t>
        </w:r>
      </w:hyperlink>
      <w:r w:rsidRPr="758DF47C">
        <w:rPr>
          <w:rFonts w:ascii="Arial" w:eastAsia="Arial" w:hAnsi="Arial" w:cs="Arial"/>
          <w:sz w:val="24"/>
          <w:szCs w:val="24"/>
        </w:rPr>
        <w:t xml:space="preserve"> (Accessed:10th May 2021)</w:t>
      </w:r>
      <w:r w:rsidRPr="758DF47C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35F486D8" w14:textId="6C4E66CB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42CA6454" w14:textId="231F2B95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Welsh Assembly Government. (2017).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 xml:space="preserve">Flying Start Health </w:t>
      </w:r>
      <w:proofErr w:type="spellStart"/>
      <w:r w:rsidRPr="758DF47C">
        <w:rPr>
          <w:rFonts w:ascii="Arial" w:eastAsia="Arial" w:hAnsi="Arial" w:cs="Arial"/>
          <w:i/>
          <w:iCs/>
          <w:sz w:val="24"/>
          <w:szCs w:val="24"/>
        </w:rPr>
        <w:t>Programme</w:t>
      </w:r>
      <w:proofErr w:type="spellEnd"/>
      <w:r w:rsidRPr="758DF47C">
        <w:rPr>
          <w:rFonts w:ascii="Arial" w:eastAsia="Arial" w:hAnsi="Arial" w:cs="Arial"/>
          <w:i/>
          <w:iCs/>
          <w:sz w:val="24"/>
          <w:szCs w:val="24"/>
        </w:rPr>
        <w:t xml:space="preserve"> Guidance.</w:t>
      </w:r>
      <w:r w:rsidRPr="758DF47C">
        <w:rPr>
          <w:rFonts w:ascii="Arial" w:eastAsia="Arial" w:hAnsi="Arial" w:cs="Arial"/>
          <w:sz w:val="24"/>
          <w:szCs w:val="24"/>
        </w:rPr>
        <w:t xml:space="preserve"> Available: </w:t>
      </w:r>
      <w:hyperlink r:id="rId44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https://gov.wales/sites/default/files/publications/2019-07/flying-start-health-programme-guidance_0.pdf</w:t>
        </w:r>
      </w:hyperlink>
      <w:r w:rsidRPr="758DF47C">
        <w:rPr>
          <w:rFonts w:ascii="Arial" w:eastAsia="Arial" w:hAnsi="Arial" w:cs="Arial"/>
          <w:sz w:val="24"/>
          <w:szCs w:val="24"/>
        </w:rPr>
        <w:t xml:space="preserve">.  [Accessed 10th May 2021]. </w:t>
      </w:r>
    </w:p>
    <w:p w14:paraId="6587FD79" w14:textId="430BA9FE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7CAF3A34" w14:textId="75E85A3E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>Welsh assembly Government. (2020)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 xml:space="preserve"> New ‘Curriculum Special’ Podcast.</w:t>
      </w:r>
      <w:r w:rsidRPr="758DF47C">
        <w:rPr>
          <w:rFonts w:ascii="Arial" w:eastAsia="Arial" w:hAnsi="Arial" w:cs="Arial"/>
          <w:sz w:val="24"/>
          <w:szCs w:val="24"/>
        </w:rPr>
        <w:t xml:space="preserve"> Posted on </w:t>
      </w:r>
      <w:hyperlink r:id="rId45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June 19, 2018</w:t>
        </w:r>
      </w:hyperlink>
      <w:r w:rsidRPr="758DF47C">
        <w:rPr>
          <w:rFonts w:ascii="Arial" w:eastAsia="Arial" w:hAnsi="Arial" w:cs="Arial"/>
          <w:sz w:val="24"/>
          <w:szCs w:val="24"/>
        </w:rPr>
        <w:t xml:space="preserve">. Available at </w:t>
      </w:r>
      <w:hyperlink r:id="rId46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https://curriculumforwales.gov.wales/2018/06/19/new-curriculum-special-podcast/</w:t>
        </w:r>
      </w:hyperlink>
      <w:r w:rsidRPr="758DF47C">
        <w:rPr>
          <w:rFonts w:ascii="Arial" w:eastAsia="Arial" w:hAnsi="Arial" w:cs="Arial"/>
          <w:sz w:val="24"/>
          <w:szCs w:val="24"/>
        </w:rPr>
        <w:t xml:space="preserve"> podcast.</w:t>
      </w:r>
    </w:p>
    <w:p w14:paraId="109BFDAD" w14:textId="2CC2D252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57C5763A" w14:textId="428EBF8A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Welsh Assembly Government (2020)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 xml:space="preserve">Recruit, recover, raise standards: the accelerating learning </w:t>
      </w:r>
      <w:proofErr w:type="spellStart"/>
      <w:r w:rsidRPr="758DF47C">
        <w:rPr>
          <w:rFonts w:ascii="Arial" w:eastAsia="Arial" w:hAnsi="Arial" w:cs="Arial"/>
          <w:i/>
          <w:iCs/>
          <w:sz w:val="24"/>
          <w:szCs w:val="24"/>
        </w:rPr>
        <w:t>programme</w:t>
      </w:r>
      <w:proofErr w:type="spellEnd"/>
      <w:r w:rsidRPr="758DF47C">
        <w:rPr>
          <w:rFonts w:ascii="Arial" w:eastAsia="Arial" w:hAnsi="Arial" w:cs="Arial"/>
          <w:i/>
          <w:iCs/>
          <w:sz w:val="24"/>
          <w:szCs w:val="24"/>
        </w:rPr>
        <w:t xml:space="preserve">. </w:t>
      </w:r>
      <w:r w:rsidRPr="758DF47C">
        <w:rPr>
          <w:rFonts w:ascii="Arial" w:eastAsia="Arial" w:hAnsi="Arial" w:cs="Arial"/>
          <w:sz w:val="24"/>
          <w:szCs w:val="24"/>
        </w:rPr>
        <w:t xml:space="preserve">Wales: WAG  Available at </w:t>
      </w:r>
      <w:hyperlink r:id="rId47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https://gov.wales/sites/default/files/pdf-versions/2021/1/3/1610565026/recruit-recover-raise-standards-accelerating-learning-programme.pdf</w:t>
        </w:r>
      </w:hyperlink>
      <w:r w:rsidRPr="758DF47C">
        <w:rPr>
          <w:rFonts w:ascii="Arial" w:eastAsia="Arial" w:hAnsi="Arial" w:cs="Arial"/>
          <w:sz w:val="24"/>
          <w:szCs w:val="24"/>
        </w:rPr>
        <w:t xml:space="preserve">  [Accessed 6th May 2021].</w:t>
      </w:r>
    </w:p>
    <w:p w14:paraId="469AC821" w14:textId="1CE9E3E7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3F1E91C7" w14:textId="31749C3A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 (2021)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 xml:space="preserve">The Additional Learning Needs Code for Wales 2021. </w:t>
      </w:r>
      <w:r w:rsidRPr="758DF47C">
        <w:rPr>
          <w:rFonts w:ascii="Arial" w:eastAsia="Arial" w:hAnsi="Arial" w:cs="Arial"/>
          <w:sz w:val="24"/>
          <w:szCs w:val="24"/>
        </w:rPr>
        <w:t xml:space="preserve">Available at: </w:t>
      </w:r>
      <w:hyperlink r:id="rId48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https://gov.wales/sites/default/files/publications/2021-03/210326-the-additional-learning-needs-code-for-wales-2021.pdf</w:t>
        </w:r>
      </w:hyperlink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758DF47C">
        <w:rPr>
          <w:rFonts w:ascii="Arial" w:eastAsia="Arial" w:hAnsi="Arial" w:cs="Arial"/>
          <w:sz w:val="24"/>
          <w:szCs w:val="24"/>
        </w:rPr>
        <w:t>(Accessed: 7th May 2021).</w:t>
      </w:r>
    </w:p>
    <w:p w14:paraId="58572DE9" w14:textId="1AF66802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lastRenderedPageBreak/>
        <w:t xml:space="preserve"> </w:t>
      </w:r>
    </w:p>
    <w:p w14:paraId="60DBA6C4" w14:textId="2A5F23D6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Welsh Government (no date)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 xml:space="preserve">Wales Safeguarding Procedures. </w:t>
      </w:r>
      <w:r w:rsidRPr="758DF47C">
        <w:rPr>
          <w:rFonts w:ascii="Arial" w:eastAsia="Arial" w:hAnsi="Arial" w:cs="Arial"/>
          <w:sz w:val="24"/>
          <w:szCs w:val="24"/>
        </w:rPr>
        <w:t xml:space="preserve">Available at: </w:t>
      </w:r>
      <w:hyperlink r:id="rId49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https://www.safeguarding.wales/</w:t>
        </w:r>
      </w:hyperlink>
      <w:r w:rsidRPr="758DF47C">
        <w:rPr>
          <w:rFonts w:ascii="Arial" w:eastAsia="Arial" w:hAnsi="Arial" w:cs="Arial"/>
          <w:sz w:val="24"/>
          <w:szCs w:val="24"/>
        </w:rPr>
        <w:t xml:space="preserve"> (Accessed: 11th May 2021).</w:t>
      </w:r>
    </w:p>
    <w:p w14:paraId="7F57D346" w14:textId="2CC22E33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5FAD71DB" w14:textId="5D3CE5CC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GB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Welsh Government, (2021) </w:t>
      </w:r>
      <w:r w:rsidRPr="758DF47C">
        <w:rPr>
          <w:rFonts w:ascii="Arial" w:eastAsia="Arial" w:hAnsi="Arial" w:cs="Arial"/>
          <w:i/>
          <w:iCs/>
          <w:sz w:val="24"/>
          <w:szCs w:val="24"/>
          <w:lang w:val="en-GB"/>
        </w:rPr>
        <w:t xml:space="preserve">Coronavirus (COVID 19). </w:t>
      </w:r>
      <w:r w:rsidRPr="758DF47C">
        <w:rPr>
          <w:rFonts w:ascii="Arial" w:eastAsia="Arial" w:hAnsi="Arial" w:cs="Arial"/>
          <w:sz w:val="24"/>
          <w:szCs w:val="24"/>
          <w:lang w:val="en-GB"/>
        </w:rPr>
        <w:t xml:space="preserve">Available at: </w:t>
      </w:r>
      <w:hyperlink r:id="rId50">
        <w:r w:rsidRPr="758DF47C">
          <w:rPr>
            <w:rStyle w:val="Hyperlink"/>
            <w:rFonts w:ascii="Arial" w:eastAsia="Arial" w:hAnsi="Arial" w:cs="Arial"/>
            <w:sz w:val="24"/>
            <w:szCs w:val="24"/>
            <w:lang w:val="en-GB"/>
          </w:rPr>
          <w:t>Coronavirus (COVID-19): guidance and support - GOV.UK (www.gov.uk)</w:t>
        </w:r>
      </w:hyperlink>
      <w:r w:rsidRPr="758DF47C">
        <w:rPr>
          <w:rFonts w:ascii="Arial" w:eastAsia="Arial" w:hAnsi="Arial" w:cs="Arial"/>
          <w:sz w:val="24"/>
          <w:szCs w:val="24"/>
          <w:lang w:val="en-GB"/>
        </w:rPr>
        <w:t>(Accessed: 10th May 2021).</w:t>
      </w:r>
    </w:p>
    <w:p w14:paraId="13EE718A" w14:textId="2633793D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6FAA65E3" w14:textId="4E5DEB8C" w:rsidR="2C9FAB4E" w:rsidRDefault="2C9FAB4E" w:rsidP="758DF47C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Welsh Government. (2015a) Healthy and sustainable preschool scheme: National Award Criteria. Available at: </w:t>
      </w:r>
      <w:hyperlink r:id="rId51">
        <w:r w:rsidRPr="758DF47C">
          <w:rPr>
            <w:rStyle w:val="Hyperlink"/>
            <w:rFonts w:ascii="Arial" w:eastAsia="Arial" w:hAnsi="Arial" w:cs="Arial"/>
            <w:i/>
            <w:iCs/>
            <w:sz w:val="24"/>
            <w:szCs w:val="24"/>
          </w:rPr>
          <w:t>http://www.wales.nhs.uk/sitesplus/documents/888/HSPSS-Doc%28E%29.pdf</w:t>
        </w:r>
      </w:hyperlink>
      <w:r w:rsidRPr="758DF47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>(Accessed: 3rd May 2021).</w:t>
      </w:r>
    </w:p>
    <w:p w14:paraId="0FB4C9F5" w14:textId="69F6F7EF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048DFF15" w14:textId="62EE9ECB" w:rsidR="2C9FAB4E" w:rsidRDefault="2C9FAB4E" w:rsidP="758DF47C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Government. (2015b) Foundation Phase Framework. Available at: </w:t>
      </w:r>
      <w:hyperlink r:id="rId52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https://hwb.gov.wales/storage/d5d8e39c-b534-40cb-a3f5-7e2e126d8077/foundation-phase-framework.pdf</w:t>
        </w:r>
      </w:hyperlink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 9th May 2021).</w:t>
      </w:r>
    </w:p>
    <w:p w14:paraId="6BC9530A" w14:textId="7F9D8ADC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 </w:t>
      </w:r>
    </w:p>
    <w:p w14:paraId="3300BC17" w14:textId="792067CA" w:rsidR="2C9FAB4E" w:rsidRDefault="2C9FAB4E" w:rsidP="758DF47C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Government. (2019) Area of Learning and Experience Humanities-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 xml:space="preserve">Statement of What matters. </w:t>
      </w:r>
      <w:r w:rsidRPr="758DF47C">
        <w:rPr>
          <w:rFonts w:ascii="Arial" w:eastAsia="Arial" w:hAnsi="Arial" w:cs="Arial"/>
          <w:sz w:val="24"/>
          <w:szCs w:val="24"/>
        </w:rPr>
        <w:t xml:space="preserve">Available at: </w:t>
      </w:r>
      <w:hyperlink r:id="rId53">
        <w:r w:rsidRPr="758DF47C">
          <w:rPr>
            <w:rStyle w:val="Hyperlink"/>
            <w:rFonts w:ascii="Arial" w:eastAsia="Arial" w:hAnsi="Arial" w:cs="Arial"/>
            <w:i/>
            <w:iCs/>
            <w:sz w:val="24"/>
            <w:szCs w:val="24"/>
          </w:rPr>
          <w:t>https://hwb.gov.wales/curriculum-for-wales/humanities/statements-of-what-matters/</w:t>
        </w:r>
      </w:hyperlink>
      <w:r w:rsidRPr="758DF47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>(Accessed: 3rd May 2021).</w:t>
      </w:r>
    </w:p>
    <w:p w14:paraId="2BD20704" w14:textId="446CD03D" w:rsidR="2C9FAB4E" w:rsidRDefault="2C9FAB4E" w:rsidP="758DF47C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>
        <w:br/>
      </w:r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Government. (2020) Protective Measures in childcare settings: Keeping Children </w:t>
      </w:r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safe. Available at: </w:t>
      </w:r>
      <w:hyperlink r:id="rId54">
        <w:r w:rsidRPr="758DF47C">
          <w:rPr>
            <w:rStyle w:val="Hyperlink"/>
            <w:rFonts w:ascii="Arial" w:eastAsia="Arial" w:hAnsi="Arial" w:cs="Arial"/>
            <w:sz w:val="24"/>
            <w:szCs w:val="24"/>
          </w:rPr>
          <w:t>https://gov.wales/protective-measures-childcare-settings-keep-childcare-safe-html</w:t>
        </w:r>
      </w:hyperlink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11th May 2021).</w:t>
      </w:r>
    </w:p>
    <w:p w14:paraId="60A02A77" w14:textId="757CE1F3" w:rsidR="2C9FAB4E" w:rsidRDefault="2C9FAB4E" w:rsidP="758DF47C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758DF47C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32F1A25C" w14:textId="6D3A271A" w:rsidR="2C9FAB4E" w:rsidRDefault="2C9FAB4E" w:rsidP="758DF47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58DF47C">
        <w:rPr>
          <w:rFonts w:ascii="Arial" w:eastAsia="Arial" w:hAnsi="Arial" w:cs="Arial"/>
          <w:sz w:val="24"/>
          <w:szCs w:val="24"/>
        </w:rPr>
        <w:t xml:space="preserve">Whalley, M (2017). </w:t>
      </w:r>
      <w:r w:rsidRPr="758DF47C">
        <w:rPr>
          <w:rFonts w:ascii="Arial" w:eastAsia="Arial" w:hAnsi="Arial" w:cs="Arial"/>
          <w:i/>
          <w:iCs/>
          <w:sz w:val="24"/>
          <w:szCs w:val="24"/>
        </w:rPr>
        <w:t>Involving Parents in their Children′s Learning</w:t>
      </w:r>
      <w:r w:rsidRPr="758DF47C">
        <w:rPr>
          <w:rFonts w:ascii="Arial" w:eastAsia="Arial" w:hAnsi="Arial" w:cs="Arial"/>
          <w:sz w:val="24"/>
          <w:szCs w:val="24"/>
        </w:rPr>
        <w:t>. London: SAGE Publications.</w:t>
      </w:r>
    </w:p>
    <w:p w14:paraId="064F7184" w14:textId="75D97A01" w:rsidR="758DF47C" w:rsidRDefault="758DF47C" w:rsidP="758DF47C">
      <w:pPr>
        <w:spacing w:line="600" w:lineRule="auto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2A394464" w14:textId="78099615" w:rsidR="73FC1044" w:rsidRDefault="73FC1044" w:rsidP="73FC1044">
      <w:pPr>
        <w:spacing w:line="257" w:lineRule="auto"/>
        <w:jc w:val="both"/>
        <w:rPr>
          <w:rFonts w:ascii="Calibri" w:eastAsia="Calibri" w:hAnsi="Calibri" w:cs="Calibri"/>
        </w:rPr>
      </w:pPr>
    </w:p>
    <w:p w14:paraId="1F32D76E" w14:textId="68BE73D6" w:rsidR="73FC1044" w:rsidRDefault="73FC1044" w:rsidP="51A69FB8">
      <w:pPr>
        <w:spacing w:line="257" w:lineRule="auto"/>
        <w:jc w:val="both"/>
      </w:pPr>
    </w:p>
    <w:p w14:paraId="304BA0E3" w14:textId="39A87E9D" w:rsidR="73FC1044" w:rsidRDefault="73FC1044" w:rsidP="51A69FB8">
      <w:pPr>
        <w:spacing w:line="257" w:lineRule="auto"/>
        <w:jc w:val="both"/>
        <w:rPr>
          <w:rFonts w:ascii="Calibri" w:eastAsia="Calibri" w:hAnsi="Calibri" w:cs="Calibri"/>
        </w:rPr>
      </w:pPr>
    </w:p>
    <w:p w14:paraId="5634D869" w14:textId="778D5541" w:rsidR="73FC1044" w:rsidRDefault="73FC1044" w:rsidP="51A69FB8">
      <w:pPr>
        <w:spacing w:line="257" w:lineRule="auto"/>
        <w:jc w:val="both"/>
        <w:rPr>
          <w:rFonts w:ascii="Calibri" w:eastAsia="Calibri" w:hAnsi="Calibri" w:cs="Calibri"/>
        </w:rPr>
      </w:pPr>
    </w:p>
    <w:sectPr w:rsidR="73FC1044">
      <w:headerReference w:type="default" r:id="rId55"/>
      <w:footerReference w:type="default" r:id="rId5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E7720A" w14:textId="77777777" w:rsidR="00631E82" w:rsidRDefault="00631E82">
      <w:pPr>
        <w:spacing w:after="0" w:line="240" w:lineRule="auto"/>
      </w:pPr>
      <w:r>
        <w:separator/>
      </w:r>
    </w:p>
  </w:endnote>
  <w:endnote w:type="continuationSeparator" w:id="0">
    <w:p w14:paraId="04C2006F" w14:textId="77777777" w:rsidR="00631E82" w:rsidRDefault="00631E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7A4D152" w14:paraId="7E194BD6" w14:textId="77777777" w:rsidTr="758DF47C">
      <w:tc>
        <w:tcPr>
          <w:tcW w:w="3120" w:type="dxa"/>
        </w:tcPr>
        <w:p w14:paraId="25A4FEBC" w14:textId="52F955CD" w:rsidR="17A4D152" w:rsidRDefault="17A4D152" w:rsidP="17A4D152">
          <w:pPr>
            <w:pStyle w:val="Header"/>
            <w:ind w:left="-115"/>
          </w:pPr>
        </w:p>
      </w:tc>
      <w:tc>
        <w:tcPr>
          <w:tcW w:w="3120" w:type="dxa"/>
        </w:tcPr>
        <w:p w14:paraId="554F2671" w14:textId="565D8DF5" w:rsidR="17A4D152" w:rsidRDefault="17A4D152" w:rsidP="17A4D152">
          <w:pPr>
            <w:pStyle w:val="Header"/>
            <w:jc w:val="center"/>
          </w:pPr>
        </w:p>
      </w:tc>
      <w:tc>
        <w:tcPr>
          <w:tcW w:w="3120" w:type="dxa"/>
        </w:tcPr>
        <w:p w14:paraId="3BA06C5B" w14:textId="49C2AD24" w:rsidR="17A4D152" w:rsidRDefault="17A4D152" w:rsidP="17A4D152">
          <w:pPr>
            <w:pStyle w:val="Header"/>
            <w:ind w:right="-115"/>
            <w:jc w:val="right"/>
          </w:pPr>
        </w:p>
        <w:p w14:paraId="775829F3" w14:textId="589696AB" w:rsidR="17A4D152" w:rsidRDefault="17A4D152" w:rsidP="17A4D152">
          <w:pPr>
            <w:pStyle w:val="Header"/>
            <w:ind w:right="-115"/>
            <w:jc w:val="right"/>
          </w:pPr>
        </w:p>
        <w:p w14:paraId="47276B1C" w14:textId="0399EB53" w:rsidR="17A4D152" w:rsidRDefault="17A4D152" w:rsidP="17A4D152">
          <w:pPr>
            <w:pStyle w:val="Header"/>
            <w:ind w:right="-115"/>
            <w:jc w:val="right"/>
          </w:pPr>
        </w:p>
      </w:tc>
    </w:tr>
  </w:tbl>
  <w:p w14:paraId="39B24CEE" w14:textId="4AFF53C2" w:rsidR="17A4D152" w:rsidRDefault="17A4D152" w:rsidP="17A4D1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684B86" w14:textId="77777777" w:rsidR="00631E82" w:rsidRDefault="00631E82">
      <w:pPr>
        <w:spacing w:after="0" w:line="240" w:lineRule="auto"/>
      </w:pPr>
      <w:r>
        <w:separator/>
      </w:r>
    </w:p>
  </w:footnote>
  <w:footnote w:type="continuationSeparator" w:id="0">
    <w:p w14:paraId="4BF5CF4E" w14:textId="77777777" w:rsidR="00631E82" w:rsidRDefault="00631E8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67DDA9" w14:textId="72943E86" w:rsidR="17A4D152" w:rsidRDefault="17A4D152"/>
  <w:p w14:paraId="441D4C24" w14:textId="408EDE99" w:rsidR="17A4D152" w:rsidRDefault="17A4D152"/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7A4D152" w14:paraId="54AFB4C3" w14:textId="77777777" w:rsidTr="758DF47C">
      <w:tc>
        <w:tcPr>
          <w:tcW w:w="3120" w:type="dxa"/>
        </w:tcPr>
        <w:p w14:paraId="148FFECC" w14:textId="79B14617" w:rsidR="17A4D152" w:rsidRDefault="17A4D152" w:rsidP="17A4D152">
          <w:pPr>
            <w:pStyle w:val="Header"/>
            <w:ind w:left="-115"/>
          </w:pPr>
          <w:r>
            <w:t>ECEY6002                                       1906347</w:t>
          </w:r>
        </w:p>
        <w:p w14:paraId="20F7EEA2" w14:textId="585A3F80" w:rsidR="17A4D152" w:rsidRDefault="17A4D152" w:rsidP="17A4D152">
          <w:pPr>
            <w:pStyle w:val="Header"/>
            <w:ind w:left="-115"/>
          </w:pPr>
          <w:r>
            <w:t>1905461</w:t>
          </w:r>
        </w:p>
        <w:p w14:paraId="7FF5FDA0" w14:textId="3B7307EC" w:rsidR="17A4D152" w:rsidRDefault="17A4D152" w:rsidP="17A4D152">
          <w:pPr>
            <w:pStyle w:val="Header"/>
            <w:ind w:left="-115"/>
          </w:pPr>
          <w:r>
            <w:t>1904571</w:t>
          </w:r>
        </w:p>
        <w:p w14:paraId="66BB9B2C" w14:textId="4A901945" w:rsidR="17A4D152" w:rsidRDefault="33670EB6" w:rsidP="17A4D152">
          <w:pPr>
            <w:pStyle w:val="Header"/>
            <w:ind w:left="-115"/>
          </w:pPr>
          <w:r>
            <w:t>1904360</w:t>
          </w:r>
        </w:p>
        <w:p w14:paraId="2FCB72A7" w14:textId="4107DFFB" w:rsidR="17A4D152" w:rsidRDefault="33670EB6" w:rsidP="17A4D152">
          <w:pPr>
            <w:pStyle w:val="Header"/>
            <w:ind w:left="-115"/>
          </w:pPr>
          <w:r>
            <w:t>1907671</w:t>
          </w:r>
        </w:p>
      </w:tc>
      <w:tc>
        <w:tcPr>
          <w:tcW w:w="3120" w:type="dxa"/>
        </w:tcPr>
        <w:p w14:paraId="4CF12F86" w14:textId="6D952AC3" w:rsidR="17A4D152" w:rsidRDefault="758DF47C" w:rsidP="17A4D152">
          <w:pPr>
            <w:pStyle w:val="Header"/>
            <w:jc w:val="center"/>
          </w:pPr>
          <w:r>
            <w:t>1904571</w:t>
          </w:r>
        </w:p>
        <w:p w14:paraId="0D559815" w14:textId="71350E7B" w:rsidR="17A4D152" w:rsidRDefault="758DF47C" w:rsidP="17A4D152">
          <w:pPr>
            <w:pStyle w:val="Header"/>
            <w:jc w:val="center"/>
          </w:pPr>
          <w:r>
            <w:t>1904360</w:t>
          </w:r>
        </w:p>
      </w:tc>
      <w:tc>
        <w:tcPr>
          <w:tcW w:w="3120" w:type="dxa"/>
        </w:tcPr>
        <w:p w14:paraId="6CE262F7" w14:textId="334D85AD" w:rsidR="17A4D152" w:rsidRDefault="758DF47C" w:rsidP="17A4D152">
          <w:pPr>
            <w:pStyle w:val="Header"/>
            <w:ind w:right="-115"/>
            <w:jc w:val="right"/>
          </w:pPr>
          <w:r>
            <w:t>1905461</w:t>
          </w:r>
        </w:p>
        <w:p w14:paraId="38B290EC" w14:textId="7C7F670C" w:rsidR="17A4D152" w:rsidRDefault="758DF47C" w:rsidP="17A4D152">
          <w:pPr>
            <w:pStyle w:val="Header"/>
            <w:ind w:right="-115"/>
            <w:jc w:val="right"/>
          </w:pPr>
          <w:r>
            <w:t>1907671</w:t>
          </w:r>
        </w:p>
      </w:tc>
    </w:tr>
  </w:tbl>
  <w:p w14:paraId="388BCA5D" w14:textId="4529CDE9" w:rsidR="17A4D152" w:rsidRDefault="17A4D152" w:rsidP="17A4D15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00113F"/>
    <w:multiLevelType w:val="hybridMultilevel"/>
    <w:tmpl w:val="8F485C5A"/>
    <w:lvl w:ilvl="0" w:tplc="436AA550">
      <w:start w:val="1"/>
      <w:numFmt w:val="decimal"/>
      <w:lvlText w:val="%1."/>
      <w:lvlJc w:val="left"/>
      <w:pPr>
        <w:ind w:left="720" w:hanging="360"/>
      </w:pPr>
    </w:lvl>
    <w:lvl w:ilvl="1" w:tplc="871A580E">
      <w:start w:val="1"/>
      <w:numFmt w:val="lowerLetter"/>
      <w:lvlText w:val="%2."/>
      <w:lvlJc w:val="left"/>
      <w:pPr>
        <w:ind w:left="1440" w:hanging="360"/>
      </w:pPr>
    </w:lvl>
    <w:lvl w:ilvl="2" w:tplc="89E22466">
      <w:start w:val="1"/>
      <w:numFmt w:val="lowerRoman"/>
      <w:lvlText w:val="%3."/>
      <w:lvlJc w:val="right"/>
      <w:pPr>
        <w:ind w:left="2160" w:hanging="180"/>
      </w:pPr>
    </w:lvl>
    <w:lvl w:ilvl="3" w:tplc="A45CCEA8">
      <w:start w:val="1"/>
      <w:numFmt w:val="decimal"/>
      <w:lvlText w:val="%4."/>
      <w:lvlJc w:val="left"/>
      <w:pPr>
        <w:ind w:left="2880" w:hanging="360"/>
      </w:pPr>
    </w:lvl>
    <w:lvl w:ilvl="4" w:tplc="AD6C8650">
      <w:start w:val="1"/>
      <w:numFmt w:val="lowerLetter"/>
      <w:lvlText w:val="%5."/>
      <w:lvlJc w:val="left"/>
      <w:pPr>
        <w:ind w:left="3600" w:hanging="360"/>
      </w:pPr>
    </w:lvl>
    <w:lvl w:ilvl="5" w:tplc="3B9071C0">
      <w:start w:val="1"/>
      <w:numFmt w:val="lowerRoman"/>
      <w:lvlText w:val="%6."/>
      <w:lvlJc w:val="right"/>
      <w:pPr>
        <w:ind w:left="4320" w:hanging="180"/>
      </w:pPr>
    </w:lvl>
    <w:lvl w:ilvl="6" w:tplc="671C13BC">
      <w:start w:val="1"/>
      <w:numFmt w:val="decimal"/>
      <w:lvlText w:val="%7."/>
      <w:lvlJc w:val="left"/>
      <w:pPr>
        <w:ind w:left="5040" w:hanging="360"/>
      </w:pPr>
    </w:lvl>
    <w:lvl w:ilvl="7" w:tplc="553C344A">
      <w:start w:val="1"/>
      <w:numFmt w:val="lowerLetter"/>
      <w:lvlText w:val="%8."/>
      <w:lvlJc w:val="left"/>
      <w:pPr>
        <w:ind w:left="5760" w:hanging="360"/>
      </w:pPr>
    </w:lvl>
    <w:lvl w:ilvl="8" w:tplc="75EEAF3E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9A696B"/>
    <w:multiLevelType w:val="hybridMultilevel"/>
    <w:tmpl w:val="1A70A3A0"/>
    <w:lvl w:ilvl="0" w:tplc="D3F0204C">
      <w:start w:val="1"/>
      <w:numFmt w:val="decimal"/>
      <w:lvlText w:val="%1."/>
      <w:lvlJc w:val="left"/>
      <w:pPr>
        <w:ind w:left="720" w:hanging="360"/>
      </w:pPr>
    </w:lvl>
    <w:lvl w:ilvl="1" w:tplc="6DBC3D4E">
      <w:start w:val="1"/>
      <w:numFmt w:val="lowerLetter"/>
      <w:lvlText w:val="%2."/>
      <w:lvlJc w:val="left"/>
      <w:pPr>
        <w:ind w:left="1440" w:hanging="360"/>
      </w:pPr>
    </w:lvl>
    <w:lvl w:ilvl="2" w:tplc="3410B31C">
      <w:start w:val="1"/>
      <w:numFmt w:val="lowerRoman"/>
      <w:lvlText w:val="%3."/>
      <w:lvlJc w:val="right"/>
      <w:pPr>
        <w:ind w:left="2160" w:hanging="180"/>
      </w:pPr>
    </w:lvl>
    <w:lvl w:ilvl="3" w:tplc="E1F653B0">
      <w:start w:val="1"/>
      <w:numFmt w:val="decimal"/>
      <w:lvlText w:val="%4."/>
      <w:lvlJc w:val="left"/>
      <w:pPr>
        <w:ind w:left="2880" w:hanging="360"/>
      </w:pPr>
    </w:lvl>
    <w:lvl w:ilvl="4" w:tplc="20C0BCA4">
      <w:start w:val="1"/>
      <w:numFmt w:val="lowerLetter"/>
      <w:lvlText w:val="%5."/>
      <w:lvlJc w:val="left"/>
      <w:pPr>
        <w:ind w:left="3600" w:hanging="360"/>
      </w:pPr>
    </w:lvl>
    <w:lvl w:ilvl="5" w:tplc="622A42DC">
      <w:start w:val="1"/>
      <w:numFmt w:val="lowerRoman"/>
      <w:lvlText w:val="%6."/>
      <w:lvlJc w:val="right"/>
      <w:pPr>
        <w:ind w:left="4320" w:hanging="180"/>
      </w:pPr>
    </w:lvl>
    <w:lvl w:ilvl="6" w:tplc="733647AA">
      <w:start w:val="1"/>
      <w:numFmt w:val="decimal"/>
      <w:lvlText w:val="%7."/>
      <w:lvlJc w:val="left"/>
      <w:pPr>
        <w:ind w:left="5040" w:hanging="360"/>
      </w:pPr>
    </w:lvl>
    <w:lvl w:ilvl="7" w:tplc="C6A4F666">
      <w:start w:val="1"/>
      <w:numFmt w:val="lowerLetter"/>
      <w:lvlText w:val="%8."/>
      <w:lvlJc w:val="left"/>
      <w:pPr>
        <w:ind w:left="5760" w:hanging="360"/>
      </w:pPr>
    </w:lvl>
    <w:lvl w:ilvl="8" w:tplc="40AED2D8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0314B16"/>
    <w:multiLevelType w:val="hybridMultilevel"/>
    <w:tmpl w:val="8BE8A794"/>
    <w:lvl w:ilvl="0" w:tplc="5EDE00DE">
      <w:start w:val="1"/>
      <w:numFmt w:val="decimal"/>
      <w:lvlText w:val="%1."/>
      <w:lvlJc w:val="left"/>
      <w:pPr>
        <w:ind w:left="720" w:hanging="360"/>
      </w:pPr>
    </w:lvl>
    <w:lvl w:ilvl="1" w:tplc="84FEAA88">
      <w:start w:val="1"/>
      <w:numFmt w:val="lowerLetter"/>
      <w:lvlText w:val="%2."/>
      <w:lvlJc w:val="left"/>
      <w:pPr>
        <w:ind w:left="1440" w:hanging="360"/>
      </w:pPr>
    </w:lvl>
    <w:lvl w:ilvl="2" w:tplc="A13ACFFC">
      <w:start w:val="1"/>
      <w:numFmt w:val="lowerRoman"/>
      <w:lvlText w:val="%3."/>
      <w:lvlJc w:val="right"/>
      <w:pPr>
        <w:ind w:left="2160" w:hanging="180"/>
      </w:pPr>
    </w:lvl>
    <w:lvl w:ilvl="3" w:tplc="B6C43188">
      <w:start w:val="1"/>
      <w:numFmt w:val="decimal"/>
      <w:lvlText w:val="%4."/>
      <w:lvlJc w:val="left"/>
      <w:pPr>
        <w:ind w:left="2880" w:hanging="360"/>
      </w:pPr>
    </w:lvl>
    <w:lvl w:ilvl="4" w:tplc="A9B61CA8">
      <w:start w:val="1"/>
      <w:numFmt w:val="lowerLetter"/>
      <w:lvlText w:val="%5."/>
      <w:lvlJc w:val="left"/>
      <w:pPr>
        <w:ind w:left="3600" w:hanging="360"/>
      </w:pPr>
    </w:lvl>
    <w:lvl w:ilvl="5" w:tplc="9B581BEC">
      <w:start w:val="1"/>
      <w:numFmt w:val="lowerRoman"/>
      <w:lvlText w:val="%6."/>
      <w:lvlJc w:val="right"/>
      <w:pPr>
        <w:ind w:left="4320" w:hanging="180"/>
      </w:pPr>
    </w:lvl>
    <w:lvl w:ilvl="6" w:tplc="B4CC85A2">
      <w:start w:val="1"/>
      <w:numFmt w:val="decimal"/>
      <w:lvlText w:val="%7."/>
      <w:lvlJc w:val="left"/>
      <w:pPr>
        <w:ind w:left="5040" w:hanging="360"/>
      </w:pPr>
    </w:lvl>
    <w:lvl w:ilvl="7" w:tplc="3BFECA16">
      <w:start w:val="1"/>
      <w:numFmt w:val="lowerLetter"/>
      <w:lvlText w:val="%8."/>
      <w:lvlJc w:val="left"/>
      <w:pPr>
        <w:ind w:left="5760" w:hanging="360"/>
      </w:pPr>
    </w:lvl>
    <w:lvl w:ilvl="8" w:tplc="5762CFC6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67B2077"/>
    <w:multiLevelType w:val="hybridMultilevel"/>
    <w:tmpl w:val="57F4A7D4"/>
    <w:lvl w:ilvl="0" w:tplc="E7A8C002">
      <w:start w:val="1"/>
      <w:numFmt w:val="decimal"/>
      <w:lvlText w:val="%1."/>
      <w:lvlJc w:val="left"/>
      <w:pPr>
        <w:ind w:left="720" w:hanging="360"/>
      </w:pPr>
    </w:lvl>
    <w:lvl w:ilvl="1" w:tplc="B9D80918">
      <w:start w:val="1"/>
      <w:numFmt w:val="lowerLetter"/>
      <w:lvlText w:val="%2."/>
      <w:lvlJc w:val="left"/>
      <w:pPr>
        <w:ind w:left="1440" w:hanging="360"/>
      </w:pPr>
    </w:lvl>
    <w:lvl w:ilvl="2" w:tplc="56A6ADE6">
      <w:start w:val="1"/>
      <w:numFmt w:val="lowerRoman"/>
      <w:lvlText w:val="%3."/>
      <w:lvlJc w:val="right"/>
      <w:pPr>
        <w:ind w:left="2160" w:hanging="180"/>
      </w:pPr>
    </w:lvl>
    <w:lvl w:ilvl="3" w:tplc="BB4257F4">
      <w:start w:val="1"/>
      <w:numFmt w:val="decimal"/>
      <w:lvlText w:val="%4."/>
      <w:lvlJc w:val="left"/>
      <w:pPr>
        <w:ind w:left="2880" w:hanging="360"/>
      </w:pPr>
    </w:lvl>
    <w:lvl w:ilvl="4" w:tplc="985C9FE2">
      <w:start w:val="1"/>
      <w:numFmt w:val="lowerLetter"/>
      <w:lvlText w:val="%5."/>
      <w:lvlJc w:val="left"/>
      <w:pPr>
        <w:ind w:left="3600" w:hanging="360"/>
      </w:pPr>
    </w:lvl>
    <w:lvl w:ilvl="5" w:tplc="5090FA0A">
      <w:start w:val="1"/>
      <w:numFmt w:val="lowerRoman"/>
      <w:lvlText w:val="%6."/>
      <w:lvlJc w:val="right"/>
      <w:pPr>
        <w:ind w:left="4320" w:hanging="180"/>
      </w:pPr>
    </w:lvl>
    <w:lvl w:ilvl="6" w:tplc="111007C8">
      <w:start w:val="1"/>
      <w:numFmt w:val="decimal"/>
      <w:lvlText w:val="%7."/>
      <w:lvlJc w:val="left"/>
      <w:pPr>
        <w:ind w:left="5040" w:hanging="360"/>
      </w:pPr>
    </w:lvl>
    <w:lvl w:ilvl="7" w:tplc="FF0ADCAE">
      <w:start w:val="1"/>
      <w:numFmt w:val="lowerLetter"/>
      <w:lvlText w:val="%8."/>
      <w:lvlJc w:val="left"/>
      <w:pPr>
        <w:ind w:left="5760" w:hanging="360"/>
      </w:pPr>
    </w:lvl>
    <w:lvl w:ilvl="8" w:tplc="79D44F02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142AFD2"/>
    <w:rsid w:val="000A7FDA"/>
    <w:rsid w:val="0031691E"/>
    <w:rsid w:val="0040FFEB"/>
    <w:rsid w:val="00631E82"/>
    <w:rsid w:val="0077B34C"/>
    <w:rsid w:val="00E9DED5"/>
    <w:rsid w:val="00ED6F0A"/>
    <w:rsid w:val="0121DA12"/>
    <w:rsid w:val="025D66C2"/>
    <w:rsid w:val="025D83A5"/>
    <w:rsid w:val="02E4C85C"/>
    <w:rsid w:val="03111ACC"/>
    <w:rsid w:val="03DDAFC9"/>
    <w:rsid w:val="03F98913"/>
    <w:rsid w:val="04250FCC"/>
    <w:rsid w:val="04A4A7AC"/>
    <w:rsid w:val="04A8032D"/>
    <w:rsid w:val="0500BA0B"/>
    <w:rsid w:val="05061564"/>
    <w:rsid w:val="05496DAD"/>
    <w:rsid w:val="05FF8513"/>
    <w:rsid w:val="0627FA05"/>
    <w:rsid w:val="066D9F44"/>
    <w:rsid w:val="0731BED4"/>
    <w:rsid w:val="0791F4AA"/>
    <w:rsid w:val="08096FA5"/>
    <w:rsid w:val="081C00AA"/>
    <w:rsid w:val="081C76F7"/>
    <w:rsid w:val="082757F6"/>
    <w:rsid w:val="0871B166"/>
    <w:rsid w:val="08D14F9D"/>
    <w:rsid w:val="08D66E6F"/>
    <w:rsid w:val="08F7DDBA"/>
    <w:rsid w:val="09107A5C"/>
    <w:rsid w:val="092BEC3C"/>
    <w:rsid w:val="0967736E"/>
    <w:rsid w:val="097AD8C1"/>
    <w:rsid w:val="099AAD9A"/>
    <w:rsid w:val="09B01E5E"/>
    <w:rsid w:val="0AB2CF6B"/>
    <w:rsid w:val="0AEE5992"/>
    <w:rsid w:val="0B54C5AE"/>
    <w:rsid w:val="0B9DF755"/>
    <w:rsid w:val="0BA95228"/>
    <w:rsid w:val="0BDCACD4"/>
    <w:rsid w:val="0CC754E5"/>
    <w:rsid w:val="0D3F5537"/>
    <w:rsid w:val="0D452289"/>
    <w:rsid w:val="0DA806EF"/>
    <w:rsid w:val="0DEAB1F6"/>
    <w:rsid w:val="0DEF9495"/>
    <w:rsid w:val="0E01AF80"/>
    <w:rsid w:val="0E1A6007"/>
    <w:rsid w:val="0E74D441"/>
    <w:rsid w:val="0EBC2E18"/>
    <w:rsid w:val="0EF4F921"/>
    <w:rsid w:val="0F5D3D03"/>
    <w:rsid w:val="0FEA2F58"/>
    <w:rsid w:val="10CB1B8F"/>
    <w:rsid w:val="1142AFD2"/>
    <w:rsid w:val="116018EB"/>
    <w:rsid w:val="11E373BA"/>
    <w:rsid w:val="12D0A619"/>
    <w:rsid w:val="12EDD12A"/>
    <w:rsid w:val="13681527"/>
    <w:rsid w:val="13EDC20E"/>
    <w:rsid w:val="13FA2407"/>
    <w:rsid w:val="1403DFEC"/>
    <w:rsid w:val="141AFB86"/>
    <w:rsid w:val="14E48BFB"/>
    <w:rsid w:val="153FA145"/>
    <w:rsid w:val="15475C7E"/>
    <w:rsid w:val="157CF444"/>
    <w:rsid w:val="158DE205"/>
    <w:rsid w:val="158E2F1B"/>
    <w:rsid w:val="15A5AFFF"/>
    <w:rsid w:val="15A79CD8"/>
    <w:rsid w:val="15A88B97"/>
    <w:rsid w:val="15C5C920"/>
    <w:rsid w:val="15FC8080"/>
    <w:rsid w:val="160A049E"/>
    <w:rsid w:val="16179319"/>
    <w:rsid w:val="17436D39"/>
    <w:rsid w:val="17A4D152"/>
    <w:rsid w:val="17B12BBE"/>
    <w:rsid w:val="18864D70"/>
    <w:rsid w:val="18FC9465"/>
    <w:rsid w:val="18FD69E2"/>
    <w:rsid w:val="1918C6EB"/>
    <w:rsid w:val="199BFF25"/>
    <w:rsid w:val="19DFA778"/>
    <w:rsid w:val="19E126F6"/>
    <w:rsid w:val="1A066BB2"/>
    <w:rsid w:val="1A37ABC8"/>
    <w:rsid w:val="1ACAC895"/>
    <w:rsid w:val="1B00605B"/>
    <w:rsid w:val="1B1620F0"/>
    <w:rsid w:val="1B291A3D"/>
    <w:rsid w:val="1B31FA80"/>
    <w:rsid w:val="1B37CF86"/>
    <w:rsid w:val="1B8919A8"/>
    <w:rsid w:val="1BA9D5EF"/>
    <w:rsid w:val="1BD89279"/>
    <w:rsid w:val="1BED90F2"/>
    <w:rsid w:val="1BEE06C8"/>
    <w:rsid w:val="1C4B9B39"/>
    <w:rsid w:val="1C8109B8"/>
    <w:rsid w:val="1C8344D2"/>
    <w:rsid w:val="1C910C92"/>
    <w:rsid w:val="1CC26368"/>
    <w:rsid w:val="1CDD1ECA"/>
    <w:rsid w:val="1CE08BBE"/>
    <w:rsid w:val="1D5F422D"/>
    <w:rsid w:val="1D968E85"/>
    <w:rsid w:val="1D98D5C8"/>
    <w:rsid w:val="1E1F477E"/>
    <w:rsid w:val="1E2598EB"/>
    <w:rsid w:val="1E3ECF7A"/>
    <w:rsid w:val="1ECEB295"/>
    <w:rsid w:val="1ED5B63A"/>
    <w:rsid w:val="1EEAD33E"/>
    <w:rsid w:val="1EF1F48E"/>
    <w:rsid w:val="1F759B2A"/>
    <w:rsid w:val="1FA1EF82"/>
    <w:rsid w:val="1FFDB26A"/>
    <w:rsid w:val="202D6FD2"/>
    <w:rsid w:val="203A5586"/>
    <w:rsid w:val="2088EBDE"/>
    <w:rsid w:val="2098C8F4"/>
    <w:rsid w:val="20DCA31E"/>
    <w:rsid w:val="21083542"/>
    <w:rsid w:val="21087296"/>
    <w:rsid w:val="21A1CA60"/>
    <w:rsid w:val="21B53ADE"/>
    <w:rsid w:val="21F39B55"/>
    <w:rsid w:val="22116E89"/>
    <w:rsid w:val="226AA6CF"/>
    <w:rsid w:val="22C2CA43"/>
    <w:rsid w:val="233AA000"/>
    <w:rsid w:val="23593D0D"/>
    <w:rsid w:val="2386DD0D"/>
    <w:rsid w:val="239255C3"/>
    <w:rsid w:val="23F80959"/>
    <w:rsid w:val="241271CA"/>
    <w:rsid w:val="246932DD"/>
    <w:rsid w:val="24B572DA"/>
    <w:rsid w:val="25551D61"/>
    <w:rsid w:val="256E424F"/>
    <w:rsid w:val="2593180E"/>
    <w:rsid w:val="25AC406B"/>
    <w:rsid w:val="25C5AE28"/>
    <w:rsid w:val="25D9C2B6"/>
    <w:rsid w:val="264FBBBE"/>
    <w:rsid w:val="2657CD31"/>
    <w:rsid w:val="267843F3"/>
    <w:rsid w:val="274810CC"/>
    <w:rsid w:val="275E94EE"/>
    <w:rsid w:val="27DCC32F"/>
    <w:rsid w:val="28DA5612"/>
    <w:rsid w:val="28E717D3"/>
    <w:rsid w:val="2AAF5E0D"/>
    <w:rsid w:val="2B1E508C"/>
    <w:rsid w:val="2BA9336F"/>
    <w:rsid w:val="2C28249A"/>
    <w:rsid w:val="2C9FAB4E"/>
    <w:rsid w:val="2CD253B8"/>
    <w:rsid w:val="2CF5DAC0"/>
    <w:rsid w:val="2D4503D0"/>
    <w:rsid w:val="2D7A0CE2"/>
    <w:rsid w:val="2DAD6FD4"/>
    <w:rsid w:val="2E1A9BA0"/>
    <w:rsid w:val="2E82830F"/>
    <w:rsid w:val="2E9B8092"/>
    <w:rsid w:val="2F205F78"/>
    <w:rsid w:val="2FE6EDCC"/>
    <w:rsid w:val="302C687F"/>
    <w:rsid w:val="303750F3"/>
    <w:rsid w:val="30A82075"/>
    <w:rsid w:val="30CAE168"/>
    <w:rsid w:val="30E06085"/>
    <w:rsid w:val="30EFFBB1"/>
    <w:rsid w:val="30F62A03"/>
    <w:rsid w:val="30FE6781"/>
    <w:rsid w:val="316E6183"/>
    <w:rsid w:val="3186E210"/>
    <w:rsid w:val="31D32154"/>
    <w:rsid w:val="31E94F8B"/>
    <w:rsid w:val="32753172"/>
    <w:rsid w:val="3287B242"/>
    <w:rsid w:val="32B11286"/>
    <w:rsid w:val="330107AD"/>
    <w:rsid w:val="3324F9F9"/>
    <w:rsid w:val="3337B3C9"/>
    <w:rsid w:val="33670EB6"/>
    <w:rsid w:val="33824D2D"/>
    <w:rsid w:val="338A6A7C"/>
    <w:rsid w:val="33F71CAE"/>
    <w:rsid w:val="342EDE93"/>
    <w:rsid w:val="34469375"/>
    <w:rsid w:val="35012E6A"/>
    <w:rsid w:val="35145A36"/>
    <w:rsid w:val="3516C744"/>
    <w:rsid w:val="36A1A219"/>
    <w:rsid w:val="36D1CD14"/>
    <w:rsid w:val="37705766"/>
    <w:rsid w:val="378EBD36"/>
    <w:rsid w:val="380C0380"/>
    <w:rsid w:val="384F534E"/>
    <w:rsid w:val="38736563"/>
    <w:rsid w:val="387B9D11"/>
    <w:rsid w:val="38977FB2"/>
    <w:rsid w:val="38990346"/>
    <w:rsid w:val="38D76E2A"/>
    <w:rsid w:val="39390AF8"/>
    <w:rsid w:val="3953A5EC"/>
    <w:rsid w:val="3969E4BA"/>
    <w:rsid w:val="39BB6AF0"/>
    <w:rsid w:val="39F67DC3"/>
    <w:rsid w:val="3A0A5E7B"/>
    <w:rsid w:val="3A1EC8F7"/>
    <w:rsid w:val="3ACF5808"/>
    <w:rsid w:val="3B574791"/>
    <w:rsid w:val="3BB16C4A"/>
    <w:rsid w:val="3C3EAD06"/>
    <w:rsid w:val="3C419C84"/>
    <w:rsid w:val="3CE1EC9B"/>
    <w:rsid w:val="3CFCD678"/>
    <w:rsid w:val="3D6353BE"/>
    <w:rsid w:val="3DE36FC5"/>
    <w:rsid w:val="3DEFA6C5"/>
    <w:rsid w:val="3DF0996B"/>
    <w:rsid w:val="3E08C6C7"/>
    <w:rsid w:val="3E44A31F"/>
    <w:rsid w:val="3E44B0F9"/>
    <w:rsid w:val="3F0FA570"/>
    <w:rsid w:val="3FC059BF"/>
    <w:rsid w:val="3FD8D3B2"/>
    <w:rsid w:val="3FE27359"/>
    <w:rsid w:val="3FECBE07"/>
    <w:rsid w:val="4019EC9B"/>
    <w:rsid w:val="405BE786"/>
    <w:rsid w:val="40C71059"/>
    <w:rsid w:val="40D806CB"/>
    <w:rsid w:val="40F32570"/>
    <w:rsid w:val="410BFF42"/>
    <w:rsid w:val="4176A5AB"/>
    <w:rsid w:val="42474632"/>
    <w:rsid w:val="42CB02B4"/>
    <w:rsid w:val="4312760C"/>
    <w:rsid w:val="43245EC9"/>
    <w:rsid w:val="439300DE"/>
    <w:rsid w:val="43BFEBE2"/>
    <w:rsid w:val="43CCB521"/>
    <w:rsid w:val="444A4ED2"/>
    <w:rsid w:val="45231390"/>
    <w:rsid w:val="4528D4EA"/>
    <w:rsid w:val="453D3C42"/>
    <w:rsid w:val="45657CCE"/>
    <w:rsid w:val="45FEB89C"/>
    <w:rsid w:val="464A16CE"/>
    <w:rsid w:val="46B32295"/>
    <w:rsid w:val="46C15C28"/>
    <w:rsid w:val="46DE6F9D"/>
    <w:rsid w:val="4703DAC7"/>
    <w:rsid w:val="471C4AEC"/>
    <w:rsid w:val="4762F550"/>
    <w:rsid w:val="47DA1DDC"/>
    <w:rsid w:val="47E21BAB"/>
    <w:rsid w:val="47F6C7C8"/>
    <w:rsid w:val="48190845"/>
    <w:rsid w:val="4899AE61"/>
    <w:rsid w:val="489D1D90"/>
    <w:rsid w:val="48AA7CF8"/>
    <w:rsid w:val="49A7A684"/>
    <w:rsid w:val="49C23123"/>
    <w:rsid w:val="4A0BC6C1"/>
    <w:rsid w:val="4A1FC594"/>
    <w:rsid w:val="4A54E942"/>
    <w:rsid w:val="4A5744FA"/>
    <w:rsid w:val="4AA1B153"/>
    <w:rsid w:val="4AA8DC8C"/>
    <w:rsid w:val="4AC70E9A"/>
    <w:rsid w:val="4B754CA1"/>
    <w:rsid w:val="4B86D918"/>
    <w:rsid w:val="4B9D17DA"/>
    <w:rsid w:val="4BCAC1FE"/>
    <w:rsid w:val="4BD5001B"/>
    <w:rsid w:val="4BE783B7"/>
    <w:rsid w:val="4C0C0A59"/>
    <w:rsid w:val="4C507069"/>
    <w:rsid w:val="4C90DACD"/>
    <w:rsid w:val="4CA3C06A"/>
    <w:rsid w:val="4D22A979"/>
    <w:rsid w:val="4D38E83B"/>
    <w:rsid w:val="4D5C2A46"/>
    <w:rsid w:val="4D8B08C2"/>
    <w:rsid w:val="4DE756E2"/>
    <w:rsid w:val="4E06BD35"/>
    <w:rsid w:val="4EACDC98"/>
    <w:rsid w:val="4EF1D5F1"/>
    <w:rsid w:val="4F13E4F3"/>
    <w:rsid w:val="4F5911EB"/>
    <w:rsid w:val="4F6A47BB"/>
    <w:rsid w:val="4FB6B232"/>
    <w:rsid w:val="4FF432E2"/>
    <w:rsid w:val="50BB7FA6"/>
    <w:rsid w:val="50F46DCE"/>
    <w:rsid w:val="5105CF47"/>
    <w:rsid w:val="51099497"/>
    <w:rsid w:val="51284E8D"/>
    <w:rsid w:val="514E9E58"/>
    <w:rsid w:val="51528293"/>
    <w:rsid w:val="51644BF0"/>
    <w:rsid w:val="517A3B70"/>
    <w:rsid w:val="51A69FB8"/>
    <w:rsid w:val="51B2B869"/>
    <w:rsid w:val="51B989FA"/>
    <w:rsid w:val="51FD9A89"/>
    <w:rsid w:val="5226365D"/>
    <w:rsid w:val="52A426DE"/>
    <w:rsid w:val="5322CF07"/>
    <w:rsid w:val="5389650F"/>
    <w:rsid w:val="53E1FE70"/>
    <w:rsid w:val="5433F94D"/>
    <w:rsid w:val="545E205E"/>
    <w:rsid w:val="54711988"/>
    <w:rsid w:val="547E1C1C"/>
    <w:rsid w:val="54F6B139"/>
    <w:rsid w:val="567ECEE3"/>
    <w:rsid w:val="568DB38D"/>
    <w:rsid w:val="56A48C88"/>
    <w:rsid w:val="5713099E"/>
    <w:rsid w:val="5765E648"/>
    <w:rsid w:val="5789F6B2"/>
    <w:rsid w:val="579B61D5"/>
    <w:rsid w:val="58AF37B3"/>
    <w:rsid w:val="5910FEE3"/>
    <w:rsid w:val="59249C4E"/>
    <w:rsid w:val="593E4BDB"/>
    <w:rsid w:val="59767BF9"/>
    <w:rsid w:val="598F9E3B"/>
    <w:rsid w:val="59AE02BB"/>
    <w:rsid w:val="5A48DA6D"/>
    <w:rsid w:val="5A57410A"/>
    <w:rsid w:val="5A914E11"/>
    <w:rsid w:val="5A9EF0A9"/>
    <w:rsid w:val="5AAC0264"/>
    <w:rsid w:val="5AFB0308"/>
    <w:rsid w:val="5B006B70"/>
    <w:rsid w:val="5B0EBA0B"/>
    <w:rsid w:val="5B4A5A8D"/>
    <w:rsid w:val="5BDA784B"/>
    <w:rsid w:val="5C4C3A72"/>
    <w:rsid w:val="5CAA8A6C"/>
    <w:rsid w:val="5CAE16A0"/>
    <w:rsid w:val="5D0E5604"/>
    <w:rsid w:val="5D53BDAE"/>
    <w:rsid w:val="5D902B4C"/>
    <w:rsid w:val="5EAA2665"/>
    <w:rsid w:val="5EF77B95"/>
    <w:rsid w:val="5F7ED3B0"/>
    <w:rsid w:val="5F8B2856"/>
    <w:rsid w:val="5F98F392"/>
    <w:rsid w:val="60A7591B"/>
    <w:rsid w:val="60AD1868"/>
    <w:rsid w:val="60D78416"/>
    <w:rsid w:val="61339FBA"/>
    <w:rsid w:val="618187C3"/>
    <w:rsid w:val="61904D8D"/>
    <w:rsid w:val="61992F9E"/>
    <w:rsid w:val="619DBA49"/>
    <w:rsid w:val="61A31E68"/>
    <w:rsid w:val="61EE4E58"/>
    <w:rsid w:val="61F87C21"/>
    <w:rsid w:val="62488E51"/>
    <w:rsid w:val="62638D64"/>
    <w:rsid w:val="62735477"/>
    <w:rsid w:val="629F00B7"/>
    <w:rsid w:val="62A26AE9"/>
    <w:rsid w:val="6331F779"/>
    <w:rsid w:val="635DCEA6"/>
    <w:rsid w:val="645D85D7"/>
    <w:rsid w:val="647A4288"/>
    <w:rsid w:val="64B9FE02"/>
    <w:rsid w:val="64E6F930"/>
    <w:rsid w:val="64FCF084"/>
    <w:rsid w:val="6549DDFC"/>
    <w:rsid w:val="664B59BA"/>
    <w:rsid w:val="66712B6C"/>
    <w:rsid w:val="67331FED"/>
    <w:rsid w:val="6753A5F3"/>
    <w:rsid w:val="67CC52C2"/>
    <w:rsid w:val="68232D16"/>
    <w:rsid w:val="6845218D"/>
    <w:rsid w:val="68A7F457"/>
    <w:rsid w:val="68BA3664"/>
    <w:rsid w:val="6925CE94"/>
    <w:rsid w:val="697446C8"/>
    <w:rsid w:val="698D6F25"/>
    <w:rsid w:val="69D061A7"/>
    <w:rsid w:val="6A9B1834"/>
    <w:rsid w:val="6AB9BB89"/>
    <w:rsid w:val="6B222FD3"/>
    <w:rsid w:val="6B8380F6"/>
    <w:rsid w:val="6BD5FE9D"/>
    <w:rsid w:val="6C11DC16"/>
    <w:rsid w:val="6C18A0C8"/>
    <w:rsid w:val="6C1EF213"/>
    <w:rsid w:val="6CC50FE7"/>
    <w:rsid w:val="6CD58951"/>
    <w:rsid w:val="6D2C2758"/>
    <w:rsid w:val="6D88D56F"/>
    <w:rsid w:val="6DE582CD"/>
    <w:rsid w:val="6E5AD951"/>
    <w:rsid w:val="6E8F776B"/>
    <w:rsid w:val="6EC0A678"/>
    <w:rsid w:val="6EFD3751"/>
    <w:rsid w:val="6F2E8A68"/>
    <w:rsid w:val="7005A86D"/>
    <w:rsid w:val="701B2EC4"/>
    <w:rsid w:val="70C49AF3"/>
    <w:rsid w:val="7125B7B8"/>
    <w:rsid w:val="71AD52EF"/>
    <w:rsid w:val="71CC20A9"/>
    <w:rsid w:val="71FFA722"/>
    <w:rsid w:val="723AADB5"/>
    <w:rsid w:val="72C18819"/>
    <w:rsid w:val="7304A4EC"/>
    <w:rsid w:val="732E4A74"/>
    <w:rsid w:val="736688F7"/>
    <w:rsid w:val="7367EE3C"/>
    <w:rsid w:val="7389953C"/>
    <w:rsid w:val="738DB866"/>
    <w:rsid w:val="73BA7510"/>
    <w:rsid w:val="73FC1044"/>
    <w:rsid w:val="73FFD304"/>
    <w:rsid w:val="742BA033"/>
    <w:rsid w:val="7459A2B0"/>
    <w:rsid w:val="745C227B"/>
    <w:rsid w:val="745FBD02"/>
    <w:rsid w:val="746CF828"/>
    <w:rsid w:val="7484ED94"/>
    <w:rsid w:val="74F352D0"/>
    <w:rsid w:val="74F8D07A"/>
    <w:rsid w:val="7500585C"/>
    <w:rsid w:val="754B8B9C"/>
    <w:rsid w:val="75656816"/>
    <w:rsid w:val="758DF47C"/>
    <w:rsid w:val="7592A3AE"/>
    <w:rsid w:val="75BF284E"/>
    <w:rsid w:val="75D5806C"/>
    <w:rsid w:val="760892B2"/>
    <w:rsid w:val="76D632D4"/>
    <w:rsid w:val="76D6C47E"/>
    <w:rsid w:val="77013877"/>
    <w:rsid w:val="77378F8A"/>
    <w:rsid w:val="773B40F4"/>
    <w:rsid w:val="776340F5"/>
    <w:rsid w:val="7864418B"/>
    <w:rsid w:val="78C46120"/>
    <w:rsid w:val="78F8EDB9"/>
    <w:rsid w:val="79835ADF"/>
    <w:rsid w:val="799E10B7"/>
    <w:rsid w:val="7A548843"/>
    <w:rsid w:val="7A66C409"/>
    <w:rsid w:val="7A9AE1B7"/>
    <w:rsid w:val="7B3EF9C1"/>
    <w:rsid w:val="7B598FCB"/>
    <w:rsid w:val="7B87005A"/>
    <w:rsid w:val="7B928CD2"/>
    <w:rsid w:val="7C2EAD7C"/>
    <w:rsid w:val="7C87F25B"/>
    <w:rsid w:val="7C8804E4"/>
    <w:rsid w:val="7C9E2031"/>
    <w:rsid w:val="7CBAFBA1"/>
    <w:rsid w:val="7D57519E"/>
    <w:rsid w:val="7DC8EFAD"/>
    <w:rsid w:val="7E1CF45F"/>
    <w:rsid w:val="7E300928"/>
    <w:rsid w:val="7E3D0769"/>
    <w:rsid w:val="7E43270B"/>
    <w:rsid w:val="7E5DDBB5"/>
    <w:rsid w:val="7E6B0A1D"/>
    <w:rsid w:val="7EC18DFD"/>
    <w:rsid w:val="7F578640"/>
    <w:rsid w:val="7FA11EA9"/>
    <w:rsid w:val="7FF9AC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42AFD2"/>
  <w15:chartTrackingRefBased/>
  <w15:docId w15:val="{80F61029-81D7-4F58-A659-62E98C673D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Mention">
    <w:name w:val="Mention"/>
    <w:basedOn w:val="DefaultParagraphFont"/>
    <w:uiPriority w:val="99"/>
    <w:unhideWhenUsed/>
    <w:rPr>
      <w:color w:val="2B579A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hwb.gov.wales/api/storage/afca43eb-5c50-4846-9c2d-0d56fbffba09/curriculum-for-wales-guidance-120320.pdf" TargetMode="External"/><Relationship Id="rId18" Type="http://schemas.openxmlformats.org/officeDocument/2006/relationships/hyperlink" Target="https://www.educationworks.org.uk/what-we-do/speaking-and-listening/elklan-courses" TargetMode="External"/><Relationship Id="rId26" Type="http://schemas.openxmlformats.org/officeDocument/2006/relationships/hyperlink" Target="https://jecer.org/fi/wp-content/uploads/2016/12/Keski-Rauska-Fonsen-Aronen-Riekkola-issue5-2.pdf" TargetMode="External"/><Relationship Id="rId39" Type="http://schemas.openxmlformats.org/officeDocument/2006/relationships/hyperlink" Target="https://downloads.unicef.org.uk/wp-content/uploads/2010/05/UNCRC_united_nations_convention_on_the_rights_of_the_child.pdf?_adal_sd=www.unicef.org.uk.1620573069306&amp;_adal_ca=so%3DLive%26me%3Dorganic%26ca%3D(not%2520set)%26co%3D(not%2520set)%26ke%3D(not%2520set).1620573069306&amp;_adal_cw=1620572581779.1620573069306&amp;_adal_id=69600255-ae9e-42c5-bffb-5d509e75c844.1620572582.2.1620572582.1620572582.22eebc8e-9175-452b-89e8-7eb1f479e142.1620573069306&amp;_ga=2.10744573.853132047.1620572581-296832064.1620572581" TargetMode="External"/><Relationship Id="rId21" Type="http://schemas.openxmlformats.org/officeDocument/2006/relationships/hyperlink" Target="https://hwb.gov.wales/storage/d5d8e39c-b534-40cb-a3f5-7e2e126d8077/foundation-phase-framework.pdf" TargetMode="External"/><Relationship Id="rId34" Type="http://schemas.openxmlformats.org/officeDocument/2006/relationships/hyperlink" Target="https://www.open.edu/openlearn/science-maths-technology/understanding-autism/content-section-overview?active-tab=description-tab" TargetMode="External"/><Relationship Id="rId42" Type="http://schemas.openxmlformats.org/officeDocument/2006/relationships/hyperlink" Target="https://jecer.org/wp-content/uploads/2014/09/Waniganayake-issue3-1.pdf" TargetMode="External"/><Relationship Id="rId47" Type="http://schemas.openxmlformats.org/officeDocument/2006/relationships/hyperlink" Target="https://gov.wales/sites/default/files/pdf-versions/2021/1/3/1610565026/recruit-recover-raise-standards-accelerating-learning-programme.pdf" TargetMode="External"/><Relationship Id="rId50" Type="http://schemas.openxmlformats.org/officeDocument/2006/relationships/hyperlink" Target="https://www.gov.uk/coronavirus" TargetMode="External"/><Relationship Id="rId55" Type="http://schemas.openxmlformats.org/officeDocument/2006/relationships/header" Target="header1.xml"/><Relationship Id="rId7" Type="http://schemas.openxmlformats.org/officeDocument/2006/relationships/hyperlink" Target="https://www.acas.org.uk/sites/default/files/2020-03/Induction-checklist.docx" TargetMode="External"/><Relationship Id="rId2" Type="http://schemas.openxmlformats.org/officeDocument/2006/relationships/styles" Target="styles.xml"/><Relationship Id="rId16" Type="http://schemas.openxmlformats.org/officeDocument/2006/relationships/hyperlink" Target="https://earlylearningnetwork.unl.edu/2018/08/29/parent-teacher-relationships/" TargetMode="External"/><Relationship Id="rId29" Type="http://schemas.openxmlformats.org/officeDocument/2006/relationships/hyperlink" Target="https://literacytrust.org.uk/resources/home-school-transition-early-years/" TargetMode="External"/><Relationship Id="rId11" Type="http://schemas.openxmlformats.org/officeDocument/2006/relationships/hyperlink" Target="https://www.betterhealth.vic.gov.au/health/healthyliving/child-abuse-reporting-procedures" TargetMode="External"/><Relationship Id="rId24" Type="http://schemas.openxmlformats.org/officeDocument/2006/relationships/hyperlink" Target="https://www.highspeedtraining.co.uk/hub/safeguarding-scenarios-and-answers-for-education/" TargetMode="External"/><Relationship Id="rId32" Type="http://schemas.openxmlformats.org/officeDocument/2006/relationships/hyperlink" Target="https://neu.org.uk/advice/first-aid-schools" TargetMode="External"/><Relationship Id="rId37" Type="http://schemas.openxmlformats.org/officeDocument/2006/relationships/hyperlink" Target="https://www.suttontrust.com/news-opinion/all-news-opinion/addressing-early-years-challenge/" TargetMode="External"/><Relationship Id="rId40" Type="http://schemas.openxmlformats.org/officeDocument/2006/relationships/hyperlink" Target="https://downloads.unicef.org.uk/wp-content/uploads/2019/10/UNCRC_summary-1_1.pdf?_adal_sd=www.unicef.org.uk.1620569125038&amp;_adal_ca=so%3DGoogle%26me%3Dorganic%26ca%3D(not%2520set)%26co%3D(not%2520set)%26ke%3D(not%2520set).1620569125038&amp;_adal_cw=1620457549529.1620569125038&amp;_adal_id=ce899119-4501-40f6-923a-14de578361f0.1603039256.7.1620457550.1620457550.da6b3d4f-bbae-4d8f-9376-b01e6978ad12.1620569125038&amp;_ga=2.234469723.439585272.1620457548-714146179.1603039253" TargetMode="External"/><Relationship Id="rId45" Type="http://schemas.openxmlformats.org/officeDocument/2006/relationships/hyperlink" Target="https://curriculumforwales.gov.wales/2018/06/19/new-curriculum-special-podcast/" TargetMode="External"/><Relationship Id="rId53" Type="http://schemas.openxmlformats.org/officeDocument/2006/relationships/hyperlink" Target="https://hwb.gov.wales/curriculum-for-wales/humanities/statements-of-what-matters/" TargetMode="External"/><Relationship Id="rId58" Type="http://schemas.openxmlformats.org/officeDocument/2006/relationships/theme" Target="theme/theme1.xml"/><Relationship Id="rId5" Type="http://schemas.openxmlformats.org/officeDocument/2006/relationships/footnotes" Target="footnotes.xml"/><Relationship Id="rId19" Type="http://schemas.openxmlformats.org/officeDocument/2006/relationships/hyperlink" Target="https://www.elsanetwork.org/about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es.com/magazine/article/how-smooth-transition-preschool-early-years" TargetMode="External"/><Relationship Id="rId14" Type="http://schemas.openxmlformats.org/officeDocument/2006/relationships/hyperlink" Target="https://assets.publishing.service.gov.uk/government/uploads/system/uploads/attachment_data/file/315587/Equality_Act_Advice_Final.pdf" TargetMode="External"/><Relationship Id="rId22" Type="http://schemas.openxmlformats.org/officeDocument/2006/relationships/hyperlink" Target="https://futuresinmind.org/elsa-courses/" TargetMode="External"/><Relationship Id="rId27" Type="http://schemas.openxmlformats.org/officeDocument/2006/relationships/hyperlink" Target="http://dx.doi.org/10.4236/ce.2015.616172" TargetMode="External"/><Relationship Id="rId30" Type="http://schemas.openxmlformats.org/officeDocument/2006/relationships/hyperlink" Target="https://planbee.com/blogs/news/how-eco-schools-are-going-green-and-why-your-school-should-too" TargetMode="External"/><Relationship Id="rId35" Type="http://schemas.openxmlformats.org/officeDocument/2006/relationships/hyperlink" Target="https://www.scie.org.uk/care-providers/coronavirus-covid-19/safeguarding/children?utm_sfid=0036f00003Fnm7uAAB&amp;utm_role=Manager&amp;dm_i=4O5,6UF4S,1I20KK,RFXK2,1" TargetMode="External"/><Relationship Id="rId43" Type="http://schemas.openxmlformats.org/officeDocument/2006/relationships/hyperlink" Target="https://eur01.safelinks.protection.outlook.com/?url=http%3A%2F%2Fgov.wales%2Fsites%2Fdefault%2Ffiles%2Fpublications%2F2018-12%2Fthinking-positively-emotional-health-and-wellbeing-in-scholls-and-early-years-settings.pdf&amp;data=04%7C01%7C%7C3a315dae9b3b42dfb11e08d914a9da3e%7C4e0f11f9046e45059cb8db2152311e21%7C0%7C0%7C637563541999965434%7CUnknown%7CTWFpbGZsb3d8eyJWIjoiMC4wLjAwMDAiLCJQIjoiV2luMzIiLCJBTiI6Ik1haWwiLCJXVCI6Mn0%3D%7C1000&amp;sdata=%2BzQgWbf%2BSGUeiNCgJFIIpnAvPK5SbA%2BHj9buwz8OMD0%3D&amp;reserved=0" TargetMode="External"/><Relationship Id="rId48" Type="http://schemas.openxmlformats.org/officeDocument/2006/relationships/hyperlink" Target="https://gov.wales/sites/default/files/publications/2021-03/210326-the-additional-learning-needs-code-for-wales-2021.pdf" TargetMode="External"/><Relationship Id="rId56" Type="http://schemas.openxmlformats.org/officeDocument/2006/relationships/footer" Target="footer1.xml"/><Relationship Id="rId8" Type="http://schemas.openxmlformats.org/officeDocument/2006/relationships/hyperlink" Target="file://home/chronos/u-cb2078d254c858b62953c8ff6dee4aca962e0da9/MyFiles/Downloads/All-Wales-Child-Protection-Procedures-2008.pdf" TargetMode="External"/><Relationship Id="rId51" Type="http://schemas.openxmlformats.org/officeDocument/2006/relationships/hyperlink" Target="http://www.wales.nhs.uk/sitesplus/documents/888/HSPSS-Doc%28E%29.pdf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cardiffeducationservices.co.uk/Page/2994" TargetMode="External"/><Relationship Id="rId17" Type="http://schemas.openxmlformats.org/officeDocument/2006/relationships/hyperlink" Target="https://www.eco-schools.org.uk/eco-schools-covid-19-update/" TargetMode="External"/><Relationship Id="rId25" Type="http://schemas.openxmlformats.org/officeDocument/2006/relationships/hyperlink" Target="https://www.keepwalestidy.cymru/eco-schools-awards" TargetMode="External"/><Relationship Id="rId33" Type="http://schemas.openxmlformats.org/officeDocument/2006/relationships/hyperlink" Target="https://core.ac.uk/download/pdf/84311847.pdf" TargetMode="External"/><Relationship Id="rId38" Type="http://schemas.openxmlformats.org/officeDocument/2006/relationships/hyperlink" Target="https://downloads.unicef.org.uk/wp-content/uploads/2019/10/UNCRC_summary-1_1.pdf?_ga=2.250060623.813092829.1620586178-1135867177.1612959186" TargetMode="External"/><Relationship Id="rId46" Type="http://schemas.openxmlformats.org/officeDocument/2006/relationships/hyperlink" Target="https://curriculumforwales.gov.wales/2018/06/19/new-curriculum-special-podcast/" TargetMode="External"/><Relationship Id="rId59" Type="http://schemas.microsoft.com/office/2019/05/relationships/documenttasks" Target="documenttasks/documenttasks1.xml"/><Relationship Id="rId20" Type="http://schemas.openxmlformats.org/officeDocument/2006/relationships/hyperlink" Target="https://www.estyn.gov.wales/system/files/2020-07/guidance" TargetMode="External"/><Relationship Id="rId41" Type="http://schemas.openxmlformats.org/officeDocument/2006/relationships/hyperlink" Target="https://downloads.unicef.org.uk/wp-content/uploads/2016/08/unicef-convention-rights-child-uncrc.pdf?_adal_sd=www.unicef.org.uk.1603039259930&amp;_adal_ca=so%3DGoogle%26me%3Dorganic%26ca%3D(not%2520set)%26co%3D(not%2520set)%26ke%3D(not%2520set).1603039259930&amp;_adal_cw=1603039255884.1603039259930&amp;_adal_id=ce899119-4501-40f6-923a-14de578361f0.1603039256.2.1603039256.1603039256.95036c60-e893-4150-9c30-a9a900591535.1603039259930&amp;_ga=2.253120906.28743281.1603039253-714146179.1603039253" TargetMode="External"/><Relationship Id="rId54" Type="http://schemas.openxmlformats.org/officeDocument/2006/relationships/hyperlink" Target="https://gov.wales/protective-measures-childcare-settings-keep-childcare-safe-html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gov.wales/sites/default/files/publications/2018-03/successful-futures.pdf" TargetMode="External"/><Relationship Id="rId23" Type="http://schemas.openxmlformats.org/officeDocument/2006/relationships/hyperlink" Target="https://www.greenschoolsproject.org.uk/eco-schools-why-bother/" TargetMode="External"/><Relationship Id="rId28" Type="http://schemas.openxmlformats.org/officeDocument/2006/relationships/hyperlink" Target="https://ir-library.ku.ac.ke/bitstream/handle/123456789/11677/Influence%20of%20Headteachers%E2%80%99%20Leadership%20Styles%20on.....pdf?sequence=1&amp;isAllowed=y" TargetMode="External"/><Relationship Id="rId36" Type="http://schemas.openxmlformats.org/officeDocument/2006/relationships/hyperlink" Target="https://www.highspeedtraining.co.uk/hub/signs-abuse-children/" TargetMode="External"/><Relationship Id="rId49" Type="http://schemas.openxmlformats.org/officeDocument/2006/relationships/hyperlink" Target="https://www.safeguarding.wales/" TargetMode="External"/><Relationship Id="rId57" Type="http://schemas.openxmlformats.org/officeDocument/2006/relationships/fontTable" Target="fontTable.xml"/><Relationship Id="rId10" Type="http://schemas.openxmlformats.org/officeDocument/2006/relationships/hyperlink" Target="https://whel-primo.hosted.exlibrisgroup.com/primo-explore/fulldisplay?docid=44UWTSD_ALMA21159278510002421&amp;context=L&amp;vid=44WHELF_UWTSD_VU1&amp;lang=en_US&amp;search_scope=CSCOP_EVERYTHING&amp;adaptor=Local%20Search%20Engine&amp;isFrbr=true&amp;tab=tab1&amp;query=any%2Ccontains%2Cbelbin%201981&amp;sortby=date&amp;facet=frbrgroupid%2Cinclude%2C43536970&amp;mode=basic&amp;offset=0" TargetMode="External"/><Relationship Id="rId31" Type="http://schemas.openxmlformats.org/officeDocument/2006/relationships/hyperlink" Target="https://www.autism.org.uk/advice-and-guidance/what-is-autism" TargetMode="External"/><Relationship Id="rId44" Type="http://schemas.openxmlformats.org/officeDocument/2006/relationships/hyperlink" Target="https://gov.wales/sites/default/files/publications/2019-07/flying-start-health-programme-guidance_0.pdf" TargetMode="External"/><Relationship Id="rId52" Type="http://schemas.openxmlformats.org/officeDocument/2006/relationships/hyperlink" Target="https://hwb.gov.wales/storage/d5d8e39c-b534-40cb-a3f5-7e2e126d8077/foundation-phase-framework.pdf" TargetMode="External"/></Relationships>
</file>

<file path=word/documenttasks/documenttasks1.xml><?xml version="1.0" encoding="utf-8"?>
<t:Tasks xmlns:t="http://schemas.microsoft.com/office/tasks/2019/documenttasks" xmlns:oel="http://schemas.microsoft.com/office/2019/extlst">
  <t:Task id="{8FC5A8BF-40B6-45C1-9878-CCCF03910E3C}">
    <t:Anchor>
      <t:Comment id="1273116851"/>
    </t:Anchor>
    <t:History>
      <t:Event id="{AA8FD371-14EB-438E-A3EA-2C2017508BB5}" time="2021-05-12T20:57:28.382Z">
        <t:Attribution userId="S::1906347@student.uwtsd.ac.uk::3a5510dd-b98a-4293-9aaf-9c9f3fc37a54" userProvider="AD" userName="Ruth Catherine Williams (1906347)"/>
        <t:Anchor>
          <t:Comment id="1273116851"/>
        </t:Anchor>
        <t:Create/>
      </t:Event>
      <t:Event id="{AEA1C45A-C535-4189-A920-EE71C9280CF7}" time="2021-05-12T20:57:28.382Z">
        <t:Attribution userId="S::1906347@student.uwtsd.ac.uk::3a5510dd-b98a-4293-9aaf-9c9f3fc37a54" userProvider="AD" userName="Ruth Catherine Williams (1906347)"/>
        <t:Anchor>
          <t:Comment id="1273116851"/>
        </t:Anchor>
        <t:Assign userId="S::1905461@student.uwtsd.ac.uk::2f3023cd-c02c-4f64-9b38-4f2fdc3f16a0" userProvider="AD" userName="Sara Anstice (1905461)"/>
      </t:Event>
      <t:Event id="{126A423C-F8AC-42E7-B460-EDBA2198A6D5}" time="2021-05-12T20:57:28.382Z">
        <t:Attribution userId="S::1906347@student.uwtsd.ac.uk::3a5510dd-b98a-4293-9aaf-9c9f3fc37a54" userProvider="AD" userName="Ruth Catherine Williams (1906347)"/>
        <t:Anchor>
          <t:Comment id="1273116851"/>
        </t:Anchor>
        <t:SetTitle title="@Sara Anstice (1905461) i just saw we have rodd  i will remove mine when i have finished x"/>
      </t:Event>
    </t:History>
  </t:Task>
</t:Task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2906</Words>
  <Characters>16567</Characters>
  <Application>Microsoft Office Word</Application>
  <DocSecurity>0</DocSecurity>
  <Lines>138</Lines>
  <Paragraphs>38</Paragraphs>
  <ScaleCrop>false</ScaleCrop>
  <Company/>
  <LinksUpToDate>false</LinksUpToDate>
  <CharactersWithSpaces>19435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Catherine Williams (1906347)</dc:creator>
  <cp:keywords/>
  <dc:description/>
  <cp:lastModifiedBy>Sheree Evans</cp:lastModifiedBy>
  <cp:revision>2</cp:revision>
  <dcterms:created xsi:type="dcterms:W3CDTF">2021-05-14T19:34:00Z</dcterms:created>
  <dcterms:modified xsi:type="dcterms:W3CDTF">2021-05-14T19:34:00Z</dcterms:modified>
</cp:coreProperties>
</file>