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0B7046" w14:textId="46FAF71D" w:rsidR="00580DA6" w:rsidRPr="00436F89" w:rsidRDefault="00436F89" w:rsidP="002E18B4">
      <w:pPr>
        <w:jc w:val="center"/>
        <w:rPr>
          <w:b/>
          <w:bCs/>
          <w:sz w:val="56"/>
          <w:szCs w:val="56"/>
        </w:rPr>
      </w:pPr>
      <w:r w:rsidRPr="00436F89">
        <w:rPr>
          <w:b/>
          <w:bCs/>
          <w:sz w:val="56"/>
          <w:szCs w:val="56"/>
        </w:rPr>
        <w:drawing>
          <wp:inline distT="0" distB="0" distL="0" distR="0" wp14:anchorId="60DE12DF" wp14:editId="5425BE1B">
            <wp:extent cx="2476500" cy="81280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476500" cy="81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sz w:val="56"/>
          <w:szCs w:val="56"/>
        </w:rPr>
        <w:br/>
      </w:r>
      <w:r>
        <w:rPr>
          <w:b/>
          <w:bCs/>
          <w:sz w:val="52"/>
          <w:szCs w:val="52"/>
        </w:rPr>
        <w:br/>
      </w:r>
      <w:r w:rsidRPr="00436F89">
        <w:rPr>
          <w:b/>
          <w:bCs/>
          <w:sz w:val="52"/>
          <w:szCs w:val="52"/>
        </w:rPr>
        <w:t>Digital Skills and Research Methods</w:t>
      </w:r>
      <w:r w:rsidRPr="00436F89">
        <w:rPr>
          <w:b/>
          <w:bCs/>
          <w:sz w:val="56"/>
          <w:szCs w:val="56"/>
        </w:rPr>
        <w:t xml:space="preserve"> </w:t>
      </w:r>
    </w:p>
    <w:p w14:paraId="1ADF1EA6" w14:textId="77777777" w:rsidR="00401FA4" w:rsidRDefault="00401FA4" w:rsidP="002E18B4">
      <w:pPr>
        <w:jc w:val="center"/>
      </w:pPr>
    </w:p>
    <w:p w14:paraId="7CA78B63" w14:textId="77777777" w:rsidR="00401FA4" w:rsidRDefault="00401FA4" w:rsidP="002E18B4">
      <w:pPr>
        <w:jc w:val="center"/>
      </w:pPr>
    </w:p>
    <w:p w14:paraId="429B40F0" w14:textId="77777777" w:rsidR="00401FA4" w:rsidRDefault="00401FA4" w:rsidP="002E18B4">
      <w:pPr>
        <w:jc w:val="center"/>
      </w:pPr>
    </w:p>
    <w:p w14:paraId="59170749" w14:textId="77777777" w:rsidR="00401FA4" w:rsidRDefault="00401FA4" w:rsidP="002E18B4">
      <w:pPr>
        <w:jc w:val="center"/>
      </w:pPr>
    </w:p>
    <w:p w14:paraId="637F5C06" w14:textId="37197B1C" w:rsidR="00502F5E" w:rsidRPr="00502F5E" w:rsidRDefault="00502F5E" w:rsidP="00502F5E">
      <w:pPr>
        <w:jc w:val="center"/>
      </w:pPr>
    </w:p>
    <w:p w14:paraId="27FA5096" w14:textId="77777777" w:rsidR="00401FA4" w:rsidRDefault="00926E23" w:rsidP="002E18B4">
      <w:pPr>
        <w:jc w:val="center"/>
      </w:pPr>
      <w:r>
        <w:t>Name of the Student</w:t>
      </w:r>
      <w:r w:rsidR="00D54129">
        <w:t>: Mina Carmen Iacobescu</w:t>
      </w:r>
    </w:p>
    <w:p w14:paraId="48F24E61" w14:textId="77777777" w:rsidR="00401FA4" w:rsidRDefault="00D54129" w:rsidP="002E18B4">
      <w:pPr>
        <w:jc w:val="center"/>
      </w:pPr>
      <w:r>
        <w:t>Student ID: 2010126</w:t>
      </w:r>
    </w:p>
    <w:p w14:paraId="12B5A872" w14:textId="0A750373" w:rsidR="00401FA4" w:rsidRDefault="00D54129" w:rsidP="002E18B4">
      <w:pPr>
        <w:jc w:val="center"/>
      </w:pPr>
      <w:r>
        <w:t>Lecture Name:</w:t>
      </w:r>
      <w:r w:rsidR="00436F89">
        <w:t xml:space="preserve"> </w:t>
      </w:r>
      <w:proofErr w:type="spellStart"/>
      <w:r w:rsidR="00436F89">
        <w:t>Ejiro</w:t>
      </w:r>
      <w:proofErr w:type="spellEnd"/>
      <w:r w:rsidR="00436F89">
        <w:t xml:space="preserve"> </w:t>
      </w:r>
      <w:proofErr w:type="spellStart"/>
      <w:r w:rsidR="00436F89">
        <w:t>Esohwode</w:t>
      </w:r>
      <w:proofErr w:type="spellEnd"/>
      <w:r>
        <w:t xml:space="preserve"> </w:t>
      </w:r>
    </w:p>
    <w:p w14:paraId="5E0BE2A5" w14:textId="77777777" w:rsidR="00401FA4" w:rsidRDefault="00401FA4" w:rsidP="002E18B4">
      <w:pPr>
        <w:jc w:val="center"/>
      </w:pPr>
    </w:p>
    <w:p w14:paraId="0902CDDA" w14:textId="77777777" w:rsidR="002E3D2D" w:rsidRDefault="002E3D2D" w:rsidP="002E18B4">
      <w:pPr>
        <w:jc w:val="center"/>
      </w:pPr>
    </w:p>
    <w:p w14:paraId="4B9FEBFA" w14:textId="77777777" w:rsidR="00D54129" w:rsidRPr="00D54129" w:rsidRDefault="00D54129" w:rsidP="00D54129">
      <w:pPr>
        <w:spacing w:line="259" w:lineRule="auto"/>
        <w:jc w:val="left"/>
      </w:pPr>
    </w:p>
    <w:p w14:paraId="512CB01C" w14:textId="77777777" w:rsidR="00D54129" w:rsidRPr="00D54129" w:rsidRDefault="00D54129" w:rsidP="00D54129">
      <w:pPr>
        <w:spacing w:line="259" w:lineRule="auto"/>
        <w:jc w:val="left"/>
      </w:pPr>
    </w:p>
    <w:p w14:paraId="3A6CF74B" w14:textId="30FFD1CC" w:rsidR="00D54129" w:rsidRPr="00436F89" w:rsidRDefault="00436F89" w:rsidP="00D54129">
      <w:pPr>
        <w:spacing w:line="259" w:lineRule="auto"/>
        <w:jc w:val="left"/>
        <w:rPr>
          <w:b/>
          <w:bCs/>
        </w:rPr>
      </w:pPr>
      <w:r>
        <w:t xml:space="preserve">                             </w:t>
      </w:r>
      <w:r w:rsidRPr="00436F89">
        <w:rPr>
          <w:b/>
          <w:bCs/>
        </w:rPr>
        <w:t>Certificate of higher education in skills for the workplace</w:t>
      </w:r>
    </w:p>
    <w:p w14:paraId="0157B8EA" w14:textId="77777777" w:rsidR="00D54129" w:rsidRPr="00D54129" w:rsidRDefault="00D54129" w:rsidP="00D54129">
      <w:pPr>
        <w:spacing w:line="259" w:lineRule="auto"/>
        <w:jc w:val="left"/>
      </w:pPr>
    </w:p>
    <w:p w14:paraId="1D5D931F" w14:textId="77777777" w:rsidR="00D54129" w:rsidRPr="00D54129" w:rsidRDefault="00D54129" w:rsidP="00D54129">
      <w:pPr>
        <w:spacing w:line="259" w:lineRule="auto"/>
        <w:jc w:val="left"/>
      </w:pPr>
    </w:p>
    <w:p w14:paraId="29E1C2E3" w14:textId="77777777" w:rsidR="009A1037" w:rsidRDefault="009A1037" w:rsidP="00535334">
      <w:pPr>
        <w:pStyle w:val="Heading1"/>
        <w:rPr>
          <w:u w:val="single"/>
        </w:rPr>
      </w:pPr>
    </w:p>
    <w:p w14:paraId="54FE4D67" w14:textId="77777777" w:rsidR="009A1037" w:rsidRDefault="009A1037" w:rsidP="00535334">
      <w:pPr>
        <w:pStyle w:val="Heading1"/>
        <w:rPr>
          <w:u w:val="single"/>
        </w:rPr>
      </w:pPr>
    </w:p>
    <w:p w14:paraId="3AEC3CD3" w14:textId="77777777" w:rsidR="009A1037" w:rsidRDefault="009A1037" w:rsidP="009A1037"/>
    <w:p w14:paraId="13E64911" w14:textId="77777777" w:rsidR="009A1037" w:rsidRPr="009A1037" w:rsidRDefault="009A1037" w:rsidP="009A1037"/>
    <w:sdt>
      <w:sdtPr>
        <w:rPr>
          <w:rFonts w:ascii="Times New Roman" w:eastAsiaTheme="minorHAnsi" w:hAnsi="Times New Roman" w:cstheme="minorBidi"/>
          <w:b w:val="0"/>
          <w:bCs w:val="0"/>
          <w:color w:val="000000" w:themeColor="text1"/>
          <w:sz w:val="24"/>
          <w:szCs w:val="22"/>
        </w:rPr>
        <w:id w:val="181251523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48DBF8F" w14:textId="77777777" w:rsidR="009A1037" w:rsidRDefault="00926E23">
          <w:pPr>
            <w:pStyle w:val="TOCHeading"/>
          </w:pPr>
          <w:r>
            <w:t>Table of Contents</w:t>
          </w:r>
        </w:p>
        <w:p w14:paraId="4CFA9522" w14:textId="77777777" w:rsidR="009A1037" w:rsidRDefault="00926E23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i/>
              <w:iCs/>
              <w:noProof/>
              <w:color w:val="auto"/>
              <w:lang w:val="en-GB"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59872484" w:history="1">
            <w:r w:rsidRPr="00BF316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_Toc59872484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381E6E" w14:textId="77777777" w:rsidR="009A1037" w:rsidRDefault="00926E23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i/>
              <w:iCs/>
              <w:noProof/>
              <w:color w:val="auto"/>
              <w:lang w:val="en-GB" w:eastAsia="en-GB"/>
            </w:rPr>
          </w:pPr>
          <w:hyperlink w:anchor="_Toc59872485" w:history="1">
            <w:r w:rsidRPr="00BF316B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_Toc59872485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F43D13" w14:textId="77777777" w:rsidR="009A1037" w:rsidRDefault="00926E23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i/>
              <w:iCs/>
              <w:noProof/>
              <w:color w:val="auto"/>
              <w:lang w:val="en-GB" w:eastAsia="en-GB"/>
            </w:rPr>
          </w:pPr>
          <w:hyperlink w:anchor="_Toc59872486" w:history="1">
            <w:r w:rsidRPr="00BF316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</w:instrText>
            </w:r>
            <w:r>
              <w:rPr>
                <w:noProof/>
                <w:webHidden/>
              </w:rPr>
              <w:instrText xml:space="preserve">59872486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D7D6F3" w14:textId="77777777" w:rsidR="009A1037" w:rsidRDefault="00926E23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i/>
              <w:iCs/>
              <w:noProof/>
              <w:color w:val="auto"/>
              <w:lang w:val="en-GB" w:eastAsia="en-GB"/>
            </w:rPr>
          </w:pPr>
          <w:hyperlink w:anchor="_Toc59872487" w:history="1">
            <w:r w:rsidRPr="00BF316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_Toc59872487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5DE1FA" w14:textId="77777777" w:rsidR="009A1037" w:rsidRDefault="00926E23" w:rsidP="009A1037">
          <w:r>
            <w:rPr>
              <w:b/>
              <w:bCs/>
              <w:noProof/>
            </w:rPr>
            <w:fldChar w:fldCharType="end"/>
          </w:r>
        </w:p>
      </w:sdtContent>
    </w:sdt>
    <w:bookmarkStart w:id="0" w:name="_Toc59872484" w:displacedByCustomXml="prev"/>
    <w:bookmarkEnd w:id="0"/>
    <w:p w14:paraId="5AB2E20D" w14:textId="77777777" w:rsidR="009A1037" w:rsidRDefault="00926E23" w:rsidP="00535334">
      <w:r>
        <w:tab/>
      </w:r>
    </w:p>
    <w:p w14:paraId="1B96E956" w14:textId="77777777" w:rsidR="009A1037" w:rsidRDefault="009A1037" w:rsidP="00535334"/>
    <w:p w14:paraId="07824F34" w14:textId="77777777" w:rsidR="009A1037" w:rsidRDefault="009A1037" w:rsidP="00535334"/>
    <w:p w14:paraId="2D2531E4" w14:textId="77777777" w:rsidR="009A1037" w:rsidRDefault="009A1037" w:rsidP="00535334"/>
    <w:p w14:paraId="06F7D3EB" w14:textId="77777777" w:rsidR="009A1037" w:rsidRDefault="009A1037" w:rsidP="00535334"/>
    <w:p w14:paraId="6C899AE9" w14:textId="77777777" w:rsidR="009A1037" w:rsidRDefault="009A1037" w:rsidP="00535334"/>
    <w:p w14:paraId="7608D3DA" w14:textId="77777777" w:rsidR="009A1037" w:rsidRDefault="009A1037" w:rsidP="00535334"/>
    <w:p w14:paraId="4BB45219" w14:textId="77777777" w:rsidR="009A1037" w:rsidRDefault="009A1037" w:rsidP="00535334"/>
    <w:p w14:paraId="5FBE6551" w14:textId="77777777" w:rsidR="009A1037" w:rsidRDefault="009A1037" w:rsidP="00535334"/>
    <w:p w14:paraId="2641C545" w14:textId="77777777" w:rsidR="009A1037" w:rsidRDefault="009A1037" w:rsidP="00535334"/>
    <w:p w14:paraId="4439B0AC" w14:textId="77777777" w:rsidR="009A1037" w:rsidRDefault="009A1037" w:rsidP="00535334"/>
    <w:p w14:paraId="743B90B2" w14:textId="77777777" w:rsidR="009A1037" w:rsidRPr="009A1037" w:rsidRDefault="00926E23" w:rsidP="00535334">
      <w:pPr>
        <w:rPr>
          <w:b/>
          <w:bCs/>
        </w:rPr>
      </w:pPr>
      <w:r>
        <w:rPr>
          <w:b/>
          <w:bCs/>
        </w:rPr>
        <w:t>INTRODUCTION</w:t>
      </w:r>
    </w:p>
    <w:p w14:paraId="2C2AF12E" w14:textId="77777777" w:rsidR="00535334" w:rsidRPr="000F6770" w:rsidRDefault="00926E23" w:rsidP="00535334">
      <w:pPr>
        <w:rPr>
          <w:color w:val="auto"/>
        </w:rPr>
      </w:pPr>
      <w:r>
        <w:t>‘</w:t>
      </w:r>
      <w:r w:rsidRPr="00EF4D26">
        <w:t>Virtual learning environments</w:t>
      </w:r>
      <w:r>
        <w:t>’ or VLEs</w:t>
      </w:r>
      <w:r w:rsidRPr="00EF4D26">
        <w:t xml:space="preserve"> are extensively </w:t>
      </w:r>
      <w:r>
        <w:t>utilized</w:t>
      </w:r>
      <w:r w:rsidRPr="00EF4D26">
        <w:t xml:space="preserve"> in </w:t>
      </w:r>
      <w:r w:rsidR="004530D5">
        <w:t xml:space="preserve">the </w:t>
      </w:r>
      <w:r w:rsidRPr="00EF4D26">
        <w:t>education</w:t>
      </w:r>
      <w:r w:rsidR="004530D5">
        <w:t>al sector</w:t>
      </w:r>
      <w:r w:rsidRPr="00EF4D26">
        <w:t>,</w:t>
      </w:r>
      <w:r w:rsidR="004530D5">
        <w:t xml:space="preserve"> as well as in relation to</w:t>
      </w:r>
      <w:r w:rsidRPr="00EF4D26">
        <w:t xml:space="preserve"> </w:t>
      </w:r>
      <w:r w:rsidR="004530D5">
        <w:t>other</w:t>
      </w:r>
      <w:r w:rsidRPr="00EF4D26">
        <w:t xml:space="preserve"> </w:t>
      </w:r>
      <w:r w:rsidR="004530D5">
        <w:t xml:space="preserve">sectors. It is generally </w:t>
      </w:r>
      <w:r w:rsidR="00EF6D85">
        <w:t>utilized in order</w:t>
      </w:r>
      <w:r w:rsidRPr="00EF4D26">
        <w:t xml:space="preserve"> to </w:t>
      </w:r>
      <w:r w:rsidR="00EF6D85">
        <w:t xml:space="preserve">facilitate communication and deliver instructional </w:t>
      </w:r>
      <w:r w:rsidR="00497648">
        <w:t>resources or constituents</w:t>
      </w:r>
      <w:r w:rsidR="00EF6D85">
        <w:t xml:space="preserve">. </w:t>
      </w:r>
      <w:r w:rsidR="00497648" w:rsidRPr="00497648">
        <w:t xml:space="preserve">Virtual learning environments </w:t>
      </w:r>
      <w:r w:rsidR="00754B88">
        <w:t>can be said to have been</w:t>
      </w:r>
      <w:r w:rsidR="00497648" w:rsidRPr="00497648">
        <w:t xml:space="preserve"> </w:t>
      </w:r>
      <w:r w:rsidR="00754B88" w:rsidRPr="00497648">
        <w:t>amalgamated</w:t>
      </w:r>
      <w:r w:rsidR="00497648" w:rsidRPr="00497648">
        <w:t xml:space="preserve"> </w:t>
      </w:r>
      <w:r w:rsidR="00754B88">
        <w:t>along with the</w:t>
      </w:r>
      <w:r w:rsidR="00497648" w:rsidRPr="00497648">
        <w:t xml:space="preserve"> education</w:t>
      </w:r>
      <w:r w:rsidR="00754B88">
        <w:t>al</w:t>
      </w:r>
      <w:r w:rsidR="00497648" w:rsidRPr="00497648">
        <w:t xml:space="preserve"> institutions. </w:t>
      </w:r>
      <w:r w:rsidR="00754B88">
        <w:t>Hence</w:t>
      </w:r>
      <w:r w:rsidR="00497648" w:rsidRPr="00497648">
        <w:t xml:space="preserve">, it </w:t>
      </w:r>
      <w:r w:rsidR="00754B88">
        <w:t>should be stated that it would not be</w:t>
      </w:r>
      <w:r w:rsidR="00497648" w:rsidRPr="00497648">
        <w:t xml:space="preserve"> </w:t>
      </w:r>
      <w:r w:rsidR="00754B88" w:rsidRPr="00497648">
        <w:t>pertinent</w:t>
      </w:r>
      <w:r w:rsidR="00497648" w:rsidRPr="00497648">
        <w:t xml:space="preserve"> to </w:t>
      </w:r>
      <w:r w:rsidR="00754B88">
        <w:t>query or doubt</w:t>
      </w:r>
      <w:r w:rsidR="00497648" w:rsidRPr="00497648">
        <w:t xml:space="preserve"> their acceptance. </w:t>
      </w:r>
      <w:r w:rsidR="00E72845">
        <w:t>Although</w:t>
      </w:r>
      <w:r w:rsidR="00497648" w:rsidRPr="00497648">
        <w:t xml:space="preserve">, </w:t>
      </w:r>
      <w:r w:rsidR="00E72845">
        <w:t xml:space="preserve">it should be said that </w:t>
      </w:r>
      <w:r w:rsidR="00497648" w:rsidRPr="00497648">
        <w:t xml:space="preserve">it </w:t>
      </w:r>
      <w:r w:rsidR="00E72845">
        <w:t>would be regarded as</w:t>
      </w:r>
      <w:r w:rsidR="00497648" w:rsidRPr="00497648">
        <w:t xml:space="preserve"> a challenge to </w:t>
      </w:r>
      <w:r w:rsidR="00E72845">
        <w:t xml:space="preserve">transform and utilize them into a </w:t>
      </w:r>
      <w:r w:rsidR="00E72845" w:rsidRPr="00497648">
        <w:t>vital</w:t>
      </w:r>
      <w:r w:rsidR="00497648" w:rsidRPr="00497648">
        <w:t xml:space="preserve"> contribution </w:t>
      </w:r>
      <w:r w:rsidR="00E72845">
        <w:t xml:space="preserve">in connection </w:t>
      </w:r>
      <w:r w:rsidR="00497648" w:rsidRPr="00497648">
        <w:t xml:space="preserve">to </w:t>
      </w:r>
      <w:r w:rsidR="00E72845">
        <w:t xml:space="preserve">the </w:t>
      </w:r>
      <w:r w:rsidR="00497648" w:rsidRPr="00497648">
        <w:t>performance</w:t>
      </w:r>
      <w:r w:rsidR="00E72845">
        <w:t xml:space="preserve"> of the students</w:t>
      </w:r>
      <w:r w:rsidR="00497648" w:rsidRPr="00497648">
        <w:t xml:space="preserve">. There are </w:t>
      </w:r>
      <w:r w:rsidR="00F91BDE">
        <w:t>several</w:t>
      </w:r>
      <w:r w:rsidR="00497648" w:rsidRPr="00497648">
        <w:t xml:space="preserve"> variables </w:t>
      </w:r>
      <w:r w:rsidR="00F91BDE">
        <w:t>that</w:t>
      </w:r>
      <w:r w:rsidR="00497648" w:rsidRPr="00497648">
        <w:t xml:space="preserve"> influence </w:t>
      </w:r>
      <w:r w:rsidR="00F91BDE">
        <w:t>the</w:t>
      </w:r>
      <w:r w:rsidR="00497648" w:rsidRPr="00497648">
        <w:t xml:space="preserve"> performance</w:t>
      </w:r>
      <w:r w:rsidR="00F91BDE">
        <w:t xml:space="preserve"> of the students. </w:t>
      </w:r>
      <w:r w:rsidR="00D652F8" w:rsidRPr="00D652F8">
        <w:t xml:space="preserve">A </w:t>
      </w:r>
      <w:r w:rsidR="00F91BDE">
        <w:t>‘Virtual Learning Environment’ or VLE</w:t>
      </w:r>
      <w:r w:rsidR="00D652F8" w:rsidRPr="00D652F8">
        <w:t xml:space="preserve"> </w:t>
      </w:r>
      <w:r w:rsidR="00F91BDE">
        <w:t>can be said to be</w:t>
      </w:r>
      <w:r w:rsidR="00F44238">
        <w:t xml:space="preserve"> a web-based software system, which has been </w:t>
      </w:r>
      <w:r w:rsidR="00F44238" w:rsidRPr="00D652F8">
        <w:t>planned</w:t>
      </w:r>
      <w:r w:rsidR="00F44238">
        <w:t xml:space="preserve"> and intended</w:t>
      </w:r>
      <w:r w:rsidR="00D652F8" w:rsidRPr="00D652F8">
        <w:t xml:space="preserve"> to </w:t>
      </w:r>
      <w:r w:rsidR="00F44238" w:rsidRPr="00D652F8">
        <w:t>enable</w:t>
      </w:r>
      <w:r w:rsidR="00F44238">
        <w:t xml:space="preserve"> the teaching as well as</w:t>
      </w:r>
      <w:r w:rsidR="00D652F8" w:rsidRPr="00D652F8">
        <w:t xml:space="preserve"> learning </w:t>
      </w:r>
      <w:r w:rsidR="00F44238">
        <w:t>through the utilization of activities and</w:t>
      </w:r>
      <w:r w:rsidR="00D652F8" w:rsidRPr="00D652F8">
        <w:t xml:space="preserve"> tools. </w:t>
      </w:r>
      <w:r w:rsidR="000F6770">
        <w:rPr>
          <w:color w:val="auto"/>
        </w:rPr>
        <w:t>The students who utilize</w:t>
      </w:r>
      <w:r w:rsidR="00D652F8" w:rsidRPr="000F6770">
        <w:rPr>
          <w:color w:val="auto"/>
        </w:rPr>
        <w:t xml:space="preserve"> a</w:t>
      </w:r>
      <w:r w:rsidR="000F6770">
        <w:rPr>
          <w:color w:val="auto"/>
        </w:rPr>
        <w:t>ny</w:t>
      </w:r>
      <w:r w:rsidR="00D652F8" w:rsidRPr="000F6770">
        <w:rPr>
          <w:color w:val="auto"/>
        </w:rPr>
        <w:t xml:space="preserve"> VLE can be </w:t>
      </w:r>
      <w:r w:rsidR="000F6770">
        <w:rPr>
          <w:color w:val="auto"/>
        </w:rPr>
        <w:t>provided with any particular ‘</w:t>
      </w:r>
      <w:r w:rsidR="00D652F8" w:rsidRPr="000F6770">
        <w:rPr>
          <w:color w:val="auto"/>
        </w:rPr>
        <w:t>task’</w:t>
      </w:r>
      <w:r w:rsidR="000F6770">
        <w:rPr>
          <w:color w:val="auto"/>
        </w:rPr>
        <w:t xml:space="preserve"> so that they might be able to</w:t>
      </w:r>
      <w:r w:rsidR="00D652F8" w:rsidRPr="000F6770">
        <w:rPr>
          <w:color w:val="auto"/>
        </w:rPr>
        <w:t xml:space="preserve"> complete</w:t>
      </w:r>
      <w:r w:rsidR="00780BD0">
        <w:rPr>
          <w:color w:val="auto"/>
        </w:rPr>
        <w:t xml:space="preserve"> that particular task either</w:t>
      </w:r>
      <w:r w:rsidR="00D652F8" w:rsidRPr="000F6770">
        <w:rPr>
          <w:color w:val="auto"/>
        </w:rPr>
        <w:t xml:space="preserve"> in class or </w:t>
      </w:r>
      <w:r w:rsidR="00780BD0">
        <w:rPr>
          <w:color w:val="auto"/>
        </w:rPr>
        <w:t>as per their convenience. It has been suggested by</w:t>
      </w:r>
      <w:r w:rsidR="003B0708">
        <w:rPr>
          <w:color w:val="auto"/>
        </w:rPr>
        <w:t xml:space="preserve"> e</w:t>
      </w:r>
      <w:r w:rsidR="00D652F8" w:rsidRPr="000F6770">
        <w:rPr>
          <w:color w:val="auto"/>
        </w:rPr>
        <w:t xml:space="preserve">mpirical evidence that the </w:t>
      </w:r>
      <w:r w:rsidR="003B0708">
        <w:rPr>
          <w:color w:val="auto"/>
        </w:rPr>
        <w:t xml:space="preserve">utilization </w:t>
      </w:r>
      <w:r w:rsidR="00D652F8" w:rsidRPr="000F6770">
        <w:rPr>
          <w:color w:val="auto"/>
        </w:rPr>
        <w:t>of a</w:t>
      </w:r>
      <w:r w:rsidR="003B0708">
        <w:rPr>
          <w:color w:val="auto"/>
        </w:rPr>
        <w:t xml:space="preserve"> specific</w:t>
      </w:r>
      <w:r w:rsidR="00D652F8" w:rsidRPr="000F6770">
        <w:rPr>
          <w:color w:val="auto"/>
        </w:rPr>
        <w:t xml:space="preserve"> </w:t>
      </w:r>
      <w:r w:rsidR="003B0708">
        <w:rPr>
          <w:color w:val="auto"/>
        </w:rPr>
        <w:t>‘Virtual Learning Environment’ or VLE</w:t>
      </w:r>
      <w:r w:rsidR="00D652F8" w:rsidRPr="000F6770">
        <w:rPr>
          <w:color w:val="auto"/>
        </w:rPr>
        <w:t xml:space="preserve"> </w:t>
      </w:r>
      <w:r w:rsidR="003B0708">
        <w:rPr>
          <w:color w:val="auto"/>
        </w:rPr>
        <w:t xml:space="preserve">impacts and influences the achievement of any particular student. It also encourages </w:t>
      </w:r>
      <w:r w:rsidR="00D652F8" w:rsidRPr="000F6770">
        <w:rPr>
          <w:color w:val="auto"/>
        </w:rPr>
        <w:t xml:space="preserve">independent learning </w:t>
      </w:r>
      <w:r w:rsidR="003B0708">
        <w:rPr>
          <w:color w:val="auto"/>
        </w:rPr>
        <w:t>as well as</w:t>
      </w:r>
      <w:r w:rsidR="00D652F8" w:rsidRPr="000F6770">
        <w:rPr>
          <w:color w:val="auto"/>
        </w:rPr>
        <w:t xml:space="preserve"> </w:t>
      </w:r>
      <w:r w:rsidR="003B0708" w:rsidRPr="000F6770">
        <w:rPr>
          <w:color w:val="auto"/>
        </w:rPr>
        <w:t>surges</w:t>
      </w:r>
      <w:r w:rsidR="00D652F8" w:rsidRPr="000F6770">
        <w:rPr>
          <w:color w:val="auto"/>
        </w:rPr>
        <w:t xml:space="preserve"> </w:t>
      </w:r>
      <w:r w:rsidR="003B0708">
        <w:rPr>
          <w:color w:val="auto"/>
        </w:rPr>
        <w:t xml:space="preserve">the motivation of the students </w:t>
      </w:r>
      <w:r w:rsidR="003B0708">
        <w:rPr>
          <w:color w:val="auto"/>
        </w:rPr>
        <w:lastRenderedPageBreak/>
        <w:t>to learn</w:t>
      </w:r>
      <w:r w:rsidR="00D8773A">
        <w:rPr>
          <w:color w:val="auto"/>
        </w:rPr>
        <w:t xml:space="preserve"> (</w:t>
      </w:r>
      <w:r w:rsidR="00D8773A" w:rsidRPr="00D8773A">
        <w:rPr>
          <w:color w:val="auto"/>
        </w:rPr>
        <w:t>Baroni</w:t>
      </w:r>
      <w:r w:rsidR="00D8773A">
        <w:rPr>
          <w:color w:val="auto"/>
        </w:rPr>
        <w:t xml:space="preserve"> </w:t>
      </w:r>
      <w:r w:rsidR="00D8773A" w:rsidRPr="00D8773A">
        <w:rPr>
          <w:i/>
          <w:color w:val="auto"/>
        </w:rPr>
        <w:t>et</w:t>
      </w:r>
      <w:r w:rsidR="00D8773A">
        <w:rPr>
          <w:color w:val="auto"/>
        </w:rPr>
        <w:t xml:space="preserve"> </w:t>
      </w:r>
      <w:r w:rsidR="00D8773A" w:rsidRPr="00D8773A">
        <w:rPr>
          <w:i/>
          <w:color w:val="auto"/>
        </w:rPr>
        <w:t>al</w:t>
      </w:r>
      <w:r w:rsidR="00D8773A">
        <w:rPr>
          <w:color w:val="auto"/>
        </w:rPr>
        <w:t>. 2019)</w:t>
      </w:r>
      <w:r w:rsidR="003B0708">
        <w:rPr>
          <w:color w:val="auto"/>
        </w:rPr>
        <w:t xml:space="preserve">. </w:t>
      </w:r>
      <w:r w:rsidR="005C5D93">
        <w:rPr>
          <w:color w:val="auto"/>
        </w:rPr>
        <w:t>This particular report shall forward discussion in relation to the effect of VLE or ‘</w:t>
      </w:r>
      <w:r w:rsidR="005C5D93" w:rsidRPr="005C5D93">
        <w:rPr>
          <w:color w:val="auto"/>
        </w:rPr>
        <w:t>Virtual Learning Environment</w:t>
      </w:r>
      <w:r w:rsidR="005C5D93">
        <w:rPr>
          <w:color w:val="auto"/>
        </w:rPr>
        <w:t xml:space="preserve">’. </w:t>
      </w:r>
    </w:p>
    <w:p w14:paraId="06733693" w14:textId="77777777" w:rsidR="00535334" w:rsidRPr="009A1037" w:rsidRDefault="00926E23" w:rsidP="009A1037">
      <w:pPr>
        <w:pStyle w:val="Heading1"/>
      </w:pPr>
      <w:bookmarkStart w:id="1" w:name="_Toc59872485"/>
      <w:r w:rsidRPr="009A1037">
        <w:t>DISCUSSION</w:t>
      </w:r>
      <w:bookmarkEnd w:id="1"/>
      <w:r w:rsidRPr="009A1037">
        <w:t xml:space="preserve"> </w:t>
      </w:r>
    </w:p>
    <w:p w14:paraId="0D01561C" w14:textId="77777777" w:rsidR="00B32538" w:rsidRDefault="00926E23" w:rsidP="00343231">
      <w:r>
        <w:tab/>
      </w:r>
      <w:r w:rsidR="0090155D" w:rsidRPr="0090155D">
        <w:t xml:space="preserve">The </w:t>
      </w:r>
      <w:r w:rsidR="0090155D">
        <w:t xml:space="preserve">quest and </w:t>
      </w:r>
      <w:r w:rsidR="0090155D" w:rsidRPr="0090155D">
        <w:t xml:space="preserve">exploration </w:t>
      </w:r>
      <w:r w:rsidR="0090155D">
        <w:t>in relation to</w:t>
      </w:r>
      <w:r w:rsidR="0090155D" w:rsidRPr="0090155D">
        <w:t xml:space="preserve"> more and </w:t>
      </w:r>
      <w:r w:rsidR="0090155D">
        <w:t xml:space="preserve">much </w:t>
      </w:r>
      <w:r w:rsidR="0090155D" w:rsidRPr="0090155D">
        <w:t xml:space="preserve">better education </w:t>
      </w:r>
      <w:r w:rsidR="0090155D">
        <w:t>can be said to have</w:t>
      </w:r>
      <w:r w:rsidR="0090155D" w:rsidRPr="0090155D">
        <w:t xml:space="preserve"> been </w:t>
      </w:r>
      <w:r w:rsidR="0090155D">
        <w:t>a primary concern</w:t>
      </w:r>
      <w:r w:rsidR="0090155D" w:rsidRPr="0090155D">
        <w:t xml:space="preserve"> of </w:t>
      </w:r>
      <w:r w:rsidR="00972FCF">
        <w:t>virtually</w:t>
      </w:r>
      <w:r w:rsidR="0090155D" w:rsidRPr="0090155D">
        <w:t xml:space="preserve"> every </w:t>
      </w:r>
      <w:r w:rsidR="0090155D">
        <w:t>nation</w:t>
      </w:r>
      <w:r w:rsidR="0090155D" w:rsidRPr="0090155D">
        <w:t xml:space="preserve"> </w:t>
      </w:r>
      <w:r w:rsidR="00972FCF">
        <w:t>of this</w:t>
      </w:r>
      <w:r w:rsidR="0090155D" w:rsidRPr="0090155D">
        <w:t xml:space="preserve"> world. </w:t>
      </w:r>
      <w:r w:rsidR="00972FCF">
        <w:t>The educational institutions of various nations, in an effort</w:t>
      </w:r>
      <w:r w:rsidR="0090155D" w:rsidRPr="0090155D">
        <w:t xml:space="preserve"> </w:t>
      </w:r>
      <w:r w:rsidR="00972FCF">
        <w:t>to</w:t>
      </w:r>
      <w:r w:rsidR="005A25FA">
        <w:t xml:space="preserve"> perform as well as</w:t>
      </w:r>
      <w:r w:rsidR="00972FCF">
        <w:t xml:space="preserve"> achieve</w:t>
      </w:r>
      <w:r w:rsidR="0090155D" w:rsidRPr="0090155D">
        <w:t xml:space="preserve"> the best, </w:t>
      </w:r>
      <w:r w:rsidR="005A25FA">
        <w:t xml:space="preserve">have given </w:t>
      </w:r>
      <w:r w:rsidR="0090155D" w:rsidRPr="0090155D">
        <w:t xml:space="preserve">great </w:t>
      </w:r>
      <w:r w:rsidR="005A25FA" w:rsidRPr="0090155D">
        <w:t>significance</w:t>
      </w:r>
      <w:r w:rsidR="0090155D" w:rsidRPr="0090155D">
        <w:t xml:space="preserve"> </w:t>
      </w:r>
      <w:r w:rsidR="005A25FA">
        <w:t>in relation to the</w:t>
      </w:r>
      <w:r w:rsidR="0090155D" w:rsidRPr="0090155D">
        <w:t xml:space="preserve"> strategies </w:t>
      </w:r>
      <w:r w:rsidR="005A25FA">
        <w:t>grounded</w:t>
      </w:r>
      <w:r w:rsidR="0090155D" w:rsidRPr="0090155D">
        <w:t xml:space="preserve"> </w:t>
      </w:r>
      <w:r w:rsidR="005A25FA">
        <w:t>up</w:t>
      </w:r>
      <w:r w:rsidR="0090155D" w:rsidRPr="0090155D">
        <w:t xml:space="preserve">on </w:t>
      </w:r>
      <w:r w:rsidR="005A25FA">
        <w:t>‘</w:t>
      </w:r>
      <w:r w:rsidR="0090155D" w:rsidRPr="0090155D">
        <w:t>information and communication technologies</w:t>
      </w:r>
      <w:r w:rsidR="005A25FA">
        <w:t>’</w:t>
      </w:r>
      <w:r w:rsidR="0090155D" w:rsidRPr="0090155D">
        <w:t xml:space="preserve"> </w:t>
      </w:r>
      <w:r w:rsidR="005A25FA">
        <w:t>or ICT</w:t>
      </w:r>
      <w:r w:rsidR="0090155D" w:rsidRPr="0090155D">
        <w:t xml:space="preserve">, </w:t>
      </w:r>
      <w:r w:rsidR="009F289E">
        <w:t>regarding</w:t>
      </w:r>
      <w:r w:rsidR="0090155D" w:rsidRPr="0090155D">
        <w:t xml:space="preserve"> which, </w:t>
      </w:r>
      <w:r w:rsidR="009F289E">
        <w:t>in the recent</w:t>
      </w:r>
      <w:r w:rsidR="00775688">
        <w:t xml:space="preserve"> years, priority has been given to</w:t>
      </w:r>
      <w:r w:rsidR="0090155D" w:rsidRPr="0090155D">
        <w:t xml:space="preserve"> digital </w:t>
      </w:r>
      <w:r w:rsidR="00775688">
        <w:t>rather than</w:t>
      </w:r>
      <w:r w:rsidR="0090155D" w:rsidRPr="0090155D">
        <w:t xml:space="preserve"> the analogue. </w:t>
      </w:r>
      <w:r w:rsidR="00775688">
        <w:t xml:space="preserve">It can be said that </w:t>
      </w:r>
      <w:r w:rsidR="001C506F">
        <w:t xml:space="preserve">for promoting and improving the process relating to </w:t>
      </w:r>
      <w:r w:rsidR="0090155D" w:rsidRPr="0090155D">
        <w:t xml:space="preserve">teaching </w:t>
      </w:r>
      <w:r w:rsidR="001C506F">
        <w:t>as well as</w:t>
      </w:r>
      <w:r w:rsidR="0090155D" w:rsidRPr="0090155D">
        <w:t xml:space="preserve"> learning </w:t>
      </w:r>
      <w:r w:rsidR="001C506F">
        <w:t>in the light of</w:t>
      </w:r>
      <w:r w:rsidR="0090155D" w:rsidRPr="0090155D">
        <w:t xml:space="preserve"> higher education, </w:t>
      </w:r>
      <w:r w:rsidR="001C506F">
        <w:t xml:space="preserve">the institutions of </w:t>
      </w:r>
      <w:r w:rsidR="0090155D" w:rsidRPr="0090155D">
        <w:t xml:space="preserve">higher education have </w:t>
      </w:r>
      <w:r w:rsidR="00C67AB2">
        <w:t xml:space="preserve">accepted and </w:t>
      </w:r>
      <w:r w:rsidR="00C67AB2" w:rsidRPr="0090155D">
        <w:t>implemented</w:t>
      </w:r>
      <w:r w:rsidR="0090155D" w:rsidRPr="0090155D">
        <w:t xml:space="preserve"> </w:t>
      </w:r>
      <w:r w:rsidR="00C67AB2">
        <w:t xml:space="preserve">the </w:t>
      </w:r>
      <w:r w:rsidR="0090155D" w:rsidRPr="0090155D">
        <w:t xml:space="preserve">learning management </w:t>
      </w:r>
      <w:r w:rsidR="00C67AB2">
        <w:t xml:space="preserve">stands or </w:t>
      </w:r>
      <w:r w:rsidR="0090155D" w:rsidRPr="0090155D">
        <w:t xml:space="preserve">platforms </w:t>
      </w:r>
      <w:r w:rsidR="00C67AB2">
        <w:t>that are known as '</w:t>
      </w:r>
      <w:r w:rsidR="0090155D" w:rsidRPr="0090155D">
        <w:t>Virtual Learning Environments</w:t>
      </w:r>
      <w:r w:rsidR="00C67AB2">
        <w:t>’ or VLEs.</w:t>
      </w:r>
      <w:r w:rsidR="0090155D" w:rsidRPr="0090155D">
        <w:t xml:space="preserve"> </w:t>
      </w:r>
      <w:r w:rsidR="00C9027E">
        <w:t>The VLEs are primarily utilized by the</w:t>
      </w:r>
      <w:r w:rsidR="0090155D" w:rsidRPr="0090155D">
        <w:t xml:space="preserve"> institutions </w:t>
      </w:r>
      <w:r w:rsidR="00C9027E">
        <w:t xml:space="preserve">that </w:t>
      </w:r>
      <w:r>
        <w:t>involved in any</w:t>
      </w:r>
      <w:r>
        <w:t xml:space="preserve"> kind of</w:t>
      </w:r>
      <w:r w:rsidR="0090155D" w:rsidRPr="0090155D">
        <w:t xml:space="preserve"> distance learning </w:t>
      </w:r>
      <w:r>
        <w:t>as well as</w:t>
      </w:r>
      <w:r w:rsidR="0090155D" w:rsidRPr="0090155D">
        <w:t xml:space="preserve"> by</w:t>
      </w:r>
      <w:r>
        <w:t xml:space="preserve"> the</w:t>
      </w:r>
      <w:r w:rsidR="0090155D" w:rsidRPr="0090155D">
        <w:t xml:space="preserve"> institutions </w:t>
      </w:r>
      <w:r>
        <w:t xml:space="preserve">that </w:t>
      </w:r>
      <w:r w:rsidR="0090155D" w:rsidRPr="0090155D">
        <w:t xml:space="preserve">essentially </w:t>
      </w:r>
      <w:r>
        <w:t>involved in</w:t>
      </w:r>
      <w:r w:rsidR="0090155D" w:rsidRPr="0090155D">
        <w:t xml:space="preserve"> onsite learning</w:t>
      </w:r>
      <w:r w:rsidR="0090155D">
        <w:t xml:space="preserve">. </w:t>
      </w:r>
      <w:r w:rsidRPr="00B32538">
        <w:t xml:space="preserve">The strong </w:t>
      </w:r>
      <w:r w:rsidR="008F44D1">
        <w:t xml:space="preserve">and sturdy </w:t>
      </w:r>
      <w:r w:rsidRPr="00B32538">
        <w:t xml:space="preserve">implementation of </w:t>
      </w:r>
      <w:r w:rsidR="006B35DF">
        <w:t xml:space="preserve">the </w:t>
      </w:r>
      <w:r w:rsidRPr="00B32538">
        <w:t xml:space="preserve">VLEs in </w:t>
      </w:r>
      <w:r w:rsidR="006B35DF">
        <w:t xml:space="preserve">connection to the institutions of </w:t>
      </w:r>
      <w:r w:rsidRPr="00B32538">
        <w:t xml:space="preserve">higher education </w:t>
      </w:r>
      <w:r w:rsidR="006B35DF">
        <w:t xml:space="preserve">validates and </w:t>
      </w:r>
      <w:r w:rsidR="006B35DF" w:rsidRPr="00B32538">
        <w:t>rationalizes</w:t>
      </w:r>
      <w:r w:rsidRPr="00B32538">
        <w:t xml:space="preserve"> the concern </w:t>
      </w:r>
      <w:r w:rsidR="006B35DF">
        <w:t>in relation to</w:t>
      </w:r>
      <w:r w:rsidRPr="00B32538">
        <w:t xml:space="preserve"> such environments </w:t>
      </w:r>
      <w:r w:rsidR="0001670F">
        <w:t>concerning the assessment of</w:t>
      </w:r>
      <w:r w:rsidRPr="00B32538">
        <w:t xml:space="preserve"> their influence </w:t>
      </w:r>
      <w:r w:rsidR="0001670F">
        <w:t>up</w:t>
      </w:r>
      <w:r w:rsidRPr="00B32538">
        <w:t xml:space="preserve">on </w:t>
      </w:r>
      <w:r w:rsidR="0001670F">
        <w:t>the</w:t>
      </w:r>
      <w:r w:rsidRPr="00B32538">
        <w:t xml:space="preserve"> performance</w:t>
      </w:r>
      <w:r w:rsidR="0001670F">
        <w:t xml:space="preserve"> of the students</w:t>
      </w:r>
      <w:r w:rsidRPr="00B32538">
        <w:t xml:space="preserve">. </w:t>
      </w:r>
      <w:r w:rsidR="0001670F" w:rsidRPr="00B32538">
        <w:t>Amalgamating</w:t>
      </w:r>
      <w:r w:rsidRPr="00B32538">
        <w:t xml:space="preserve"> </w:t>
      </w:r>
      <w:r w:rsidR="0001670F">
        <w:t xml:space="preserve">and associating </w:t>
      </w:r>
      <w:r w:rsidRPr="00B32538">
        <w:t xml:space="preserve">the </w:t>
      </w:r>
      <w:r w:rsidR="0001670F">
        <w:t>utilization</w:t>
      </w:r>
      <w:r w:rsidRPr="00B32538">
        <w:t xml:space="preserve"> of </w:t>
      </w:r>
      <w:r w:rsidR="0001670F">
        <w:t>such</w:t>
      </w:r>
      <w:r w:rsidRPr="00B32538">
        <w:t xml:space="preserve"> environments </w:t>
      </w:r>
      <w:r w:rsidR="001B631C" w:rsidRPr="00B32538">
        <w:t>indicates</w:t>
      </w:r>
      <w:r w:rsidRPr="00B32538">
        <w:t xml:space="preserve"> their </w:t>
      </w:r>
      <w:r w:rsidR="0001670F" w:rsidRPr="00B32538">
        <w:t>contextualization</w:t>
      </w:r>
      <w:r w:rsidRPr="00B32538">
        <w:t xml:space="preserve"> </w:t>
      </w:r>
      <w:r w:rsidR="001B631C">
        <w:t>in connection to</w:t>
      </w:r>
      <w:r w:rsidRPr="00B32538">
        <w:t xml:space="preserve"> the formal</w:t>
      </w:r>
      <w:r w:rsidRPr="00B32538">
        <w:t xml:space="preserve"> </w:t>
      </w:r>
      <w:r w:rsidR="001B631C">
        <w:t xml:space="preserve">learning </w:t>
      </w:r>
      <w:r w:rsidR="00AC7993">
        <w:t>as well as</w:t>
      </w:r>
      <w:r w:rsidR="001B631C">
        <w:t xml:space="preserve"> </w:t>
      </w:r>
      <w:r w:rsidRPr="00B32538">
        <w:t xml:space="preserve">teaching </w:t>
      </w:r>
      <w:r w:rsidR="001B631C" w:rsidRPr="00B32538">
        <w:t>procedures</w:t>
      </w:r>
      <w:r w:rsidR="00AC7993">
        <w:t xml:space="preserve">. Such association also </w:t>
      </w:r>
      <w:r w:rsidR="00DD2158">
        <w:t>infers the</w:t>
      </w:r>
      <w:r w:rsidR="00AC7993">
        <w:t xml:space="preserve"> </w:t>
      </w:r>
      <w:r w:rsidRPr="00B32538">
        <w:t>questioning</w:t>
      </w:r>
      <w:r w:rsidR="00DD2158">
        <w:t xml:space="preserve"> regarding</w:t>
      </w:r>
      <w:r w:rsidRPr="00B32538">
        <w:t xml:space="preserve"> their potentialities </w:t>
      </w:r>
      <w:r w:rsidR="00DD2158">
        <w:t>as per</w:t>
      </w:r>
      <w:r w:rsidRPr="00B32538">
        <w:t xml:space="preserve"> their </w:t>
      </w:r>
      <w:r w:rsidR="00DD2158" w:rsidRPr="00B32538">
        <w:t>recognized</w:t>
      </w:r>
      <w:r w:rsidRPr="00B32538">
        <w:t xml:space="preserve"> and </w:t>
      </w:r>
      <w:r w:rsidR="00DD2158" w:rsidRPr="00B32538">
        <w:t>combined</w:t>
      </w:r>
      <w:r w:rsidRPr="00B32538">
        <w:t xml:space="preserve"> features, </w:t>
      </w:r>
      <w:r w:rsidR="00DD2158">
        <w:t>particularly</w:t>
      </w:r>
      <w:r w:rsidRPr="00B32538">
        <w:t xml:space="preserve"> the ones </w:t>
      </w:r>
      <w:r w:rsidR="00DD2158">
        <w:t xml:space="preserve">that are </w:t>
      </w:r>
      <w:r w:rsidRPr="00B32538">
        <w:t xml:space="preserve">associated with </w:t>
      </w:r>
      <w:r w:rsidR="00DD2158">
        <w:t xml:space="preserve">the </w:t>
      </w:r>
      <w:r w:rsidR="00003BB0" w:rsidRPr="00B32538">
        <w:t>customary</w:t>
      </w:r>
      <w:r w:rsidRPr="00B32538">
        <w:t xml:space="preserve"> onsite classroom </w:t>
      </w:r>
      <w:r w:rsidR="00003BB0">
        <w:t xml:space="preserve">education or </w:t>
      </w:r>
      <w:r w:rsidRPr="00B32538">
        <w:t>learning</w:t>
      </w:r>
      <w:r w:rsidR="00CC2715">
        <w:t xml:space="preserve"> (Flavián, </w:t>
      </w:r>
      <w:r w:rsidR="00CC2715" w:rsidRPr="00CC2715">
        <w:t>I</w:t>
      </w:r>
      <w:r w:rsidR="00CC2715">
        <w:t xml:space="preserve">báñez-Sánchez and Orús </w:t>
      </w:r>
      <w:r w:rsidR="00CC2715" w:rsidRPr="00CC2715">
        <w:t>2019</w:t>
      </w:r>
      <w:r w:rsidR="00CC2715">
        <w:t>)</w:t>
      </w:r>
      <w:r w:rsidRPr="00B32538">
        <w:t>.</w:t>
      </w:r>
    </w:p>
    <w:p w14:paraId="07512633" w14:textId="77777777" w:rsidR="00003BB0" w:rsidRDefault="00926E23" w:rsidP="00343231">
      <w:pPr>
        <w:rPr>
          <w:color w:val="auto"/>
        </w:rPr>
      </w:pPr>
      <w:r>
        <w:tab/>
      </w:r>
      <w:r w:rsidR="000B5F2D">
        <w:t>‘</w:t>
      </w:r>
      <w:r w:rsidR="000B5F2D" w:rsidRPr="000B5F2D">
        <w:t>Virtual learning environments</w:t>
      </w:r>
      <w:r w:rsidR="000B5F2D">
        <w:t>’ or VLEs</w:t>
      </w:r>
      <w:r w:rsidR="000B5F2D" w:rsidRPr="000B5F2D">
        <w:t xml:space="preserve"> have been </w:t>
      </w:r>
      <w:r w:rsidR="000B5F2D">
        <w:t>connected</w:t>
      </w:r>
      <w:r w:rsidR="000B5F2D" w:rsidRPr="000B5F2D">
        <w:t xml:space="preserve"> </w:t>
      </w:r>
      <w:r w:rsidR="000B5F2D">
        <w:t>to</w:t>
      </w:r>
      <w:r w:rsidR="000B5F2D" w:rsidRPr="000B5F2D">
        <w:t xml:space="preserve"> formal learning </w:t>
      </w:r>
      <w:r w:rsidR="000B5F2D">
        <w:t>as well as</w:t>
      </w:r>
      <w:r w:rsidR="000B5F2D" w:rsidRPr="000B5F2D">
        <w:t xml:space="preserve"> with </w:t>
      </w:r>
      <w:r w:rsidR="000B5F2D">
        <w:t xml:space="preserve">the </w:t>
      </w:r>
      <w:r w:rsidR="000B5F2D" w:rsidRPr="000B5F2D">
        <w:t xml:space="preserve">relationships amongst </w:t>
      </w:r>
      <w:r w:rsidR="000B5F2D">
        <w:t xml:space="preserve">school, students and teachers. </w:t>
      </w:r>
      <w:r w:rsidR="000B5F2D" w:rsidRPr="00355C8A">
        <w:rPr>
          <w:color w:val="auto"/>
        </w:rPr>
        <w:t xml:space="preserve">There </w:t>
      </w:r>
      <w:r w:rsidR="00C31757">
        <w:rPr>
          <w:color w:val="auto"/>
        </w:rPr>
        <w:t xml:space="preserve">has been a </w:t>
      </w:r>
      <w:r w:rsidR="00C31757" w:rsidRPr="00355C8A">
        <w:rPr>
          <w:color w:val="auto"/>
        </w:rPr>
        <w:t>growing</w:t>
      </w:r>
      <w:r w:rsidR="000B5F2D" w:rsidRPr="00355C8A">
        <w:rPr>
          <w:color w:val="auto"/>
        </w:rPr>
        <w:t xml:space="preserve"> interest in</w:t>
      </w:r>
      <w:r w:rsidR="000529F6">
        <w:rPr>
          <w:color w:val="auto"/>
        </w:rPr>
        <w:t xml:space="preserve"> relation to</w:t>
      </w:r>
      <w:r w:rsidR="000B5F2D" w:rsidRPr="00355C8A">
        <w:rPr>
          <w:color w:val="auto"/>
        </w:rPr>
        <w:t xml:space="preserve"> the </w:t>
      </w:r>
      <w:r w:rsidR="000529F6">
        <w:rPr>
          <w:color w:val="auto"/>
        </w:rPr>
        <w:t>‘</w:t>
      </w:r>
      <w:r w:rsidR="000B5F2D" w:rsidRPr="00355C8A">
        <w:rPr>
          <w:color w:val="auto"/>
        </w:rPr>
        <w:t>virtual learning environments</w:t>
      </w:r>
      <w:r w:rsidR="000529F6">
        <w:rPr>
          <w:color w:val="auto"/>
        </w:rPr>
        <w:t>’, which is</w:t>
      </w:r>
      <w:r w:rsidR="000B5F2D" w:rsidRPr="00355C8A">
        <w:rPr>
          <w:color w:val="auto"/>
        </w:rPr>
        <w:t xml:space="preserve"> supported by the internet, </w:t>
      </w:r>
      <w:r w:rsidR="000529F6">
        <w:rPr>
          <w:color w:val="auto"/>
        </w:rPr>
        <w:t>particularly</w:t>
      </w:r>
      <w:r w:rsidR="000B5F2D" w:rsidRPr="00355C8A">
        <w:rPr>
          <w:color w:val="auto"/>
        </w:rPr>
        <w:t xml:space="preserve"> </w:t>
      </w:r>
      <w:r w:rsidR="000529F6" w:rsidRPr="00355C8A">
        <w:rPr>
          <w:color w:val="auto"/>
        </w:rPr>
        <w:lastRenderedPageBreak/>
        <w:t>amongst</w:t>
      </w:r>
      <w:r w:rsidR="000B5F2D" w:rsidRPr="00355C8A">
        <w:rPr>
          <w:color w:val="auto"/>
        </w:rPr>
        <w:t xml:space="preserve"> </w:t>
      </w:r>
      <w:r w:rsidR="000529F6">
        <w:rPr>
          <w:color w:val="auto"/>
        </w:rPr>
        <w:t xml:space="preserve">the teachers, students and the education institutions. </w:t>
      </w:r>
      <w:r w:rsidR="000B5F2D" w:rsidRPr="00355C8A">
        <w:rPr>
          <w:color w:val="auto"/>
        </w:rPr>
        <w:t xml:space="preserve">The </w:t>
      </w:r>
      <w:r w:rsidR="000529F6" w:rsidRPr="00355C8A">
        <w:rPr>
          <w:color w:val="auto"/>
        </w:rPr>
        <w:t>notion</w:t>
      </w:r>
      <w:r w:rsidR="000529F6">
        <w:rPr>
          <w:color w:val="auto"/>
        </w:rPr>
        <w:t xml:space="preserve"> or idea relating to</w:t>
      </w:r>
      <w:r w:rsidR="000B5F2D" w:rsidRPr="00355C8A">
        <w:rPr>
          <w:color w:val="auto"/>
        </w:rPr>
        <w:t xml:space="preserve"> </w:t>
      </w:r>
      <w:r w:rsidR="00472F6D">
        <w:rPr>
          <w:color w:val="auto"/>
        </w:rPr>
        <w:t>VLE or ‘virtual learning environment’ might</w:t>
      </w:r>
      <w:r w:rsidR="000B5F2D" w:rsidRPr="00355C8A">
        <w:rPr>
          <w:color w:val="auto"/>
        </w:rPr>
        <w:t xml:space="preserve"> be </w:t>
      </w:r>
      <w:r w:rsidR="00472F6D">
        <w:rPr>
          <w:color w:val="auto"/>
        </w:rPr>
        <w:t>regarded to be</w:t>
      </w:r>
      <w:r w:rsidR="000B5F2D" w:rsidRPr="00355C8A">
        <w:rPr>
          <w:color w:val="auto"/>
        </w:rPr>
        <w:t xml:space="preserve"> a dynamic </w:t>
      </w:r>
      <w:r w:rsidR="00AD5F6C" w:rsidRPr="00355C8A">
        <w:rPr>
          <w:color w:val="auto"/>
        </w:rPr>
        <w:t>notion</w:t>
      </w:r>
      <w:r w:rsidR="000B5F2D" w:rsidRPr="00355C8A">
        <w:rPr>
          <w:color w:val="auto"/>
        </w:rPr>
        <w:t xml:space="preserve"> </w:t>
      </w:r>
      <w:r w:rsidR="00AD5F6C">
        <w:rPr>
          <w:color w:val="auto"/>
        </w:rPr>
        <w:t xml:space="preserve">or idea because of </w:t>
      </w:r>
      <w:r w:rsidR="000B5F2D" w:rsidRPr="00355C8A">
        <w:rPr>
          <w:color w:val="auto"/>
        </w:rPr>
        <w:t xml:space="preserve">the </w:t>
      </w:r>
      <w:r w:rsidR="00AD5F6C" w:rsidRPr="00355C8A">
        <w:rPr>
          <w:color w:val="auto"/>
        </w:rPr>
        <w:t>continuous</w:t>
      </w:r>
      <w:r w:rsidR="000B5F2D" w:rsidRPr="00355C8A">
        <w:rPr>
          <w:color w:val="auto"/>
        </w:rPr>
        <w:t xml:space="preserve"> </w:t>
      </w:r>
      <w:r w:rsidR="00AD5F6C">
        <w:rPr>
          <w:color w:val="auto"/>
        </w:rPr>
        <w:t xml:space="preserve">development and </w:t>
      </w:r>
      <w:r w:rsidR="00AD5F6C" w:rsidRPr="00355C8A">
        <w:rPr>
          <w:color w:val="auto"/>
        </w:rPr>
        <w:t>progress</w:t>
      </w:r>
      <w:r w:rsidR="000B5F2D" w:rsidRPr="00355C8A">
        <w:rPr>
          <w:color w:val="auto"/>
        </w:rPr>
        <w:t xml:space="preserve"> of </w:t>
      </w:r>
      <w:r w:rsidR="00AD5F6C">
        <w:rPr>
          <w:color w:val="auto"/>
        </w:rPr>
        <w:t xml:space="preserve">the </w:t>
      </w:r>
      <w:r w:rsidR="000B5F2D" w:rsidRPr="00355C8A">
        <w:rPr>
          <w:color w:val="auto"/>
        </w:rPr>
        <w:t>digital technologies, to its potentialities</w:t>
      </w:r>
      <w:r w:rsidR="00864BD9">
        <w:rPr>
          <w:color w:val="auto"/>
        </w:rPr>
        <w:t xml:space="preserve"> and</w:t>
      </w:r>
      <w:r w:rsidR="00864BD9" w:rsidRPr="00864BD9">
        <w:rPr>
          <w:color w:val="auto"/>
        </w:rPr>
        <w:t xml:space="preserve"> features</w:t>
      </w:r>
      <w:r w:rsidR="000B5F2D" w:rsidRPr="00355C8A">
        <w:rPr>
          <w:color w:val="auto"/>
        </w:rPr>
        <w:t xml:space="preserve">, </w:t>
      </w:r>
      <w:r w:rsidR="00864BD9">
        <w:rPr>
          <w:color w:val="auto"/>
        </w:rPr>
        <w:t>as well as</w:t>
      </w:r>
      <w:r w:rsidR="000B5F2D" w:rsidRPr="00355C8A">
        <w:rPr>
          <w:color w:val="auto"/>
        </w:rPr>
        <w:t xml:space="preserve"> to the </w:t>
      </w:r>
      <w:r w:rsidR="00864BD9" w:rsidRPr="00355C8A">
        <w:rPr>
          <w:color w:val="auto"/>
        </w:rPr>
        <w:t>significance</w:t>
      </w:r>
      <w:r w:rsidR="000B5F2D" w:rsidRPr="00355C8A">
        <w:rPr>
          <w:color w:val="auto"/>
        </w:rPr>
        <w:t xml:space="preserve"> that </w:t>
      </w:r>
      <w:r w:rsidR="00864BD9">
        <w:rPr>
          <w:color w:val="auto"/>
        </w:rPr>
        <w:t>these</w:t>
      </w:r>
      <w:r w:rsidR="000B5F2D" w:rsidRPr="00355C8A">
        <w:rPr>
          <w:color w:val="auto"/>
        </w:rPr>
        <w:t xml:space="preserve"> environments </w:t>
      </w:r>
      <w:r w:rsidR="00864BD9">
        <w:rPr>
          <w:color w:val="auto"/>
        </w:rPr>
        <w:t>possess</w:t>
      </w:r>
      <w:r w:rsidR="000B5F2D" w:rsidRPr="00355C8A">
        <w:rPr>
          <w:color w:val="auto"/>
        </w:rPr>
        <w:t xml:space="preserve"> </w:t>
      </w:r>
      <w:r w:rsidR="00864BD9">
        <w:rPr>
          <w:color w:val="auto"/>
        </w:rPr>
        <w:t>inside</w:t>
      </w:r>
      <w:r w:rsidR="000B5F2D" w:rsidRPr="00355C8A">
        <w:rPr>
          <w:color w:val="auto"/>
        </w:rPr>
        <w:t xml:space="preserve"> the learning </w:t>
      </w:r>
      <w:r w:rsidR="00864BD9" w:rsidRPr="00355C8A">
        <w:rPr>
          <w:color w:val="auto"/>
        </w:rPr>
        <w:t>procedures</w:t>
      </w:r>
      <w:r w:rsidR="000B5F2D" w:rsidRPr="00355C8A">
        <w:rPr>
          <w:color w:val="auto"/>
        </w:rPr>
        <w:t>.</w:t>
      </w:r>
      <w:r w:rsidR="000C6B94">
        <w:rPr>
          <w:color w:val="auto"/>
        </w:rPr>
        <w:t xml:space="preserve"> </w:t>
      </w:r>
      <w:r w:rsidR="000A2AFB">
        <w:rPr>
          <w:color w:val="auto"/>
        </w:rPr>
        <w:t>The e</w:t>
      </w:r>
      <w:r w:rsidR="001D46CB" w:rsidRPr="001D46CB">
        <w:rPr>
          <w:color w:val="auto"/>
        </w:rPr>
        <w:t>ducational systems</w:t>
      </w:r>
      <w:r w:rsidR="000A2AFB">
        <w:rPr>
          <w:color w:val="auto"/>
        </w:rPr>
        <w:t>, which are</w:t>
      </w:r>
      <w:r w:rsidR="001D46CB" w:rsidRPr="001D46CB">
        <w:rPr>
          <w:color w:val="auto"/>
        </w:rPr>
        <w:t xml:space="preserve"> </w:t>
      </w:r>
      <w:r w:rsidR="000A2AFB">
        <w:rPr>
          <w:color w:val="auto"/>
        </w:rPr>
        <w:t>grounded</w:t>
      </w:r>
      <w:r w:rsidR="001D46CB" w:rsidRPr="001D46CB">
        <w:rPr>
          <w:color w:val="auto"/>
        </w:rPr>
        <w:t xml:space="preserve"> </w:t>
      </w:r>
      <w:r w:rsidR="000A2AFB">
        <w:rPr>
          <w:color w:val="auto"/>
        </w:rPr>
        <w:t>up</w:t>
      </w:r>
      <w:r w:rsidR="001D46CB" w:rsidRPr="001D46CB">
        <w:rPr>
          <w:color w:val="auto"/>
        </w:rPr>
        <w:t>on the web</w:t>
      </w:r>
      <w:r w:rsidR="000A2AFB">
        <w:rPr>
          <w:color w:val="auto"/>
        </w:rPr>
        <w:t>,</w:t>
      </w:r>
      <w:r w:rsidR="001D46CB" w:rsidRPr="001D46CB">
        <w:rPr>
          <w:color w:val="auto"/>
        </w:rPr>
        <w:t xml:space="preserve"> are being </w:t>
      </w:r>
      <w:r w:rsidR="00390531">
        <w:rPr>
          <w:color w:val="auto"/>
        </w:rPr>
        <w:t xml:space="preserve">utilized by a </w:t>
      </w:r>
      <w:r w:rsidR="00390531" w:rsidRPr="001D46CB">
        <w:rPr>
          <w:color w:val="auto"/>
        </w:rPr>
        <w:t>growing</w:t>
      </w:r>
      <w:r w:rsidR="001D46CB" w:rsidRPr="001D46CB">
        <w:rPr>
          <w:color w:val="auto"/>
        </w:rPr>
        <w:t xml:space="preserve"> </w:t>
      </w:r>
      <w:r w:rsidR="00390531">
        <w:rPr>
          <w:color w:val="auto"/>
        </w:rPr>
        <w:t>quantum</w:t>
      </w:r>
      <w:r w:rsidR="001D46CB" w:rsidRPr="001D46CB">
        <w:rPr>
          <w:color w:val="auto"/>
        </w:rPr>
        <w:t xml:space="preserve"> of </w:t>
      </w:r>
      <w:r w:rsidR="00DD3AF7">
        <w:rPr>
          <w:color w:val="auto"/>
        </w:rPr>
        <w:t xml:space="preserve">companies, schools and </w:t>
      </w:r>
      <w:r w:rsidR="00390531">
        <w:rPr>
          <w:color w:val="auto"/>
        </w:rPr>
        <w:t>universities</w:t>
      </w:r>
      <w:r w:rsidR="001D46CB" w:rsidRPr="001D46CB">
        <w:rPr>
          <w:color w:val="auto"/>
        </w:rPr>
        <w:t xml:space="preserve">, </w:t>
      </w:r>
      <w:r w:rsidR="00DD3AF7">
        <w:rPr>
          <w:color w:val="auto"/>
        </w:rPr>
        <w:t>in order to</w:t>
      </w:r>
      <w:r w:rsidR="001D46CB" w:rsidRPr="001D46CB">
        <w:rPr>
          <w:color w:val="auto"/>
        </w:rPr>
        <w:t xml:space="preserve"> </w:t>
      </w:r>
      <w:r w:rsidR="00DD3AF7" w:rsidRPr="001D46CB">
        <w:rPr>
          <w:color w:val="auto"/>
        </w:rPr>
        <w:t>integrate</w:t>
      </w:r>
      <w:r w:rsidR="001D46CB" w:rsidRPr="001D46CB">
        <w:rPr>
          <w:color w:val="auto"/>
        </w:rPr>
        <w:t xml:space="preserve"> web technology into </w:t>
      </w:r>
      <w:r w:rsidR="00DD3AF7">
        <w:rPr>
          <w:color w:val="auto"/>
        </w:rPr>
        <w:t>the</w:t>
      </w:r>
      <w:r w:rsidR="000603BF">
        <w:rPr>
          <w:color w:val="auto"/>
        </w:rPr>
        <w:t xml:space="preserve"> courses as well as in order </w:t>
      </w:r>
      <w:r w:rsidR="001D46CB" w:rsidRPr="001D46CB">
        <w:rPr>
          <w:color w:val="auto"/>
        </w:rPr>
        <w:t xml:space="preserve">to </w:t>
      </w:r>
      <w:r w:rsidR="000603BF">
        <w:rPr>
          <w:color w:val="auto"/>
        </w:rPr>
        <w:t xml:space="preserve">balance and </w:t>
      </w:r>
      <w:r w:rsidR="000603BF" w:rsidRPr="001D46CB">
        <w:rPr>
          <w:color w:val="auto"/>
        </w:rPr>
        <w:t>supplement</w:t>
      </w:r>
      <w:r w:rsidR="001D46CB" w:rsidRPr="001D46CB">
        <w:rPr>
          <w:color w:val="auto"/>
        </w:rPr>
        <w:t xml:space="preserve"> their </w:t>
      </w:r>
      <w:r w:rsidR="00213548" w:rsidRPr="001D46CB">
        <w:rPr>
          <w:color w:val="auto"/>
        </w:rPr>
        <w:t>customary</w:t>
      </w:r>
      <w:r w:rsidR="001D46CB" w:rsidRPr="001D46CB">
        <w:rPr>
          <w:color w:val="auto"/>
        </w:rPr>
        <w:t xml:space="preserve"> face-to-face courses. </w:t>
      </w:r>
      <w:r w:rsidR="00213548">
        <w:rPr>
          <w:color w:val="auto"/>
        </w:rPr>
        <w:t>Such educational</w:t>
      </w:r>
      <w:r w:rsidR="001D46CB" w:rsidRPr="001D46CB">
        <w:rPr>
          <w:color w:val="auto"/>
        </w:rPr>
        <w:t xml:space="preserve"> systems </w:t>
      </w:r>
      <w:r w:rsidR="00213548" w:rsidRPr="001D46CB">
        <w:rPr>
          <w:color w:val="auto"/>
        </w:rPr>
        <w:t>collect</w:t>
      </w:r>
      <w:r w:rsidR="001D46CB" w:rsidRPr="001D46CB">
        <w:rPr>
          <w:color w:val="auto"/>
        </w:rPr>
        <w:t xml:space="preserve"> a great </w:t>
      </w:r>
      <w:r w:rsidR="00213548" w:rsidRPr="001D46CB">
        <w:rPr>
          <w:color w:val="auto"/>
        </w:rPr>
        <w:t>magnitude</w:t>
      </w:r>
      <w:r w:rsidR="001D46CB" w:rsidRPr="001D46CB">
        <w:rPr>
          <w:color w:val="auto"/>
        </w:rPr>
        <w:t xml:space="preserve"> of data </w:t>
      </w:r>
      <w:r w:rsidR="004D2ECC">
        <w:rPr>
          <w:color w:val="auto"/>
        </w:rPr>
        <w:t>that</w:t>
      </w:r>
      <w:r w:rsidR="001D46CB" w:rsidRPr="001D46CB">
        <w:rPr>
          <w:color w:val="auto"/>
        </w:rPr>
        <w:t xml:space="preserve"> is valuable</w:t>
      </w:r>
      <w:r w:rsidR="004D2ECC">
        <w:rPr>
          <w:color w:val="auto"/>
        </w:rPr>
        <w:t xml:space="preserve"> and significant in relation</w:t>
      </w:r>
      <w:r w:rsidR="001D46CB" w:rsidRPr="001D46CB">
        <w:rPr>
          <w:color w:val="auto"/>
        </w:rPr>
        <w:t xml:space="preserve"> to </w:t>
      </w:r>
      <w:r w:rsidR="004D2ECC">
        <w:rPr>
          <w:color w:val="auto"/>
        </w:rPr>
        <w:t>the analysis of</w:t>
      </w:r>
      <w:r w:rsidR="001D46CB" w:rsidRPr="001D46CB">
        <w:rPr>
          <w:color w:val="auto"/>
        </w:rPr>
        <w:t xml:space="preserve"> the </w:t>
      </w:r>
      <w:r w:rsidR="002D761B">
        <w:rPr>
          <w:color w:val="auto"/>
        </w:rPr>
        <w:t xml:space="preserve">contents of the </w:t>
      </w:r>
      <w:r w:rsidR="001D46CB" w:rsidRPr="001D46CB">
        <w:rPr>
          <w:color w:val="auto"/>
        </w:rPr>
        <w:t>cours</w:t>
      </w:r>
      <w:r w:rsidR="00FF7AEA">
        <w:rPr>
          <w:color w:val="auto"/>
        </w:rPr>
        <w:t xml:space="preserve">e contents and </w:t>
      </w:r>
      <w:r w:rsidR="002D761B">
        <w:rPr>
          <w:color w:val="auto"/>
        </w:rPr>
        <w:t>the utilization by the students</w:t>
      </w:r>
      <w:r w:rsidR="001D46CB" w:rsidRPr="001D46CB">
        <w:rPr>
          <w:color w:val="auto"/>
        </w:rPr>
        <w:t>. Learning environments</w:t>
      </w:r>
      <w:r w:rsidR="00036450">
        <w:rPr>
          <w:color w:val="auto"/>
        </w:rPr>
        <w:t>, which are</w:t>
      </w:r>
      <w:r w:rsidR="001D46CB" w:rsidRPr="001D46CB">
        <w:rPr>
          <w:color w:val="auto"/>
        </w:rPr>
        <w:t xml:space="preserve"> </w:t>
      </w:r>
      <w:r w:rsidR="00036450">
        <w:rPr>
          <w:color w:val="auto"/>
        </w:rPr>
        <w:t>grounded</w:t>
      </w:r>
      <w:r w:rsidR="001D46CB" w:rsidRPr="001D46CB">
        <w:rPr>
          <w:color w:val="auto"/>
        </w:rPr>
        <w:t xml:space="preserve"> </w:t>
      </w:r>
      <w:r w:rsidR="00036450">
        <w:rPr>
          <w:color w:val="auto"/>
        </w:rPr>
        <w:t>up</w:t>
      </w:r>
      <w:r w:rsidR="001D46CB" w:rsidRPr="001D46CB">
        <w:rPr>
          <w:color w:val="auto"/>
        </w:rPr>
        <w:t xml:space="preserve">on the </w:t>
      </w:r>
      <w:r w:rsidR="00036450">
        <w:rPr>
          <w:color w:val="auto"/>
        </w:rPr>
        <w:t>utilization</w:t>
      </w:r>
      <w:r w:rsidR="001D46CB" w:rsidRPr="001D46CB">
        <w:rPr>
          <w:color w:val="auto"/>
        </w:rPr>
        <w:t xml:space="preserve"> of</w:t>
      </w:r>
      <w:r w:rsidR="00036450" w:rsidRPr="00036450">
        <w:rPr>
          <w:color w:val="auto"/>
        </w:rPr>
        <w:t xml:space="preserve"> digital resources</w:t>
      </w:r>
      <w:r w:rsidR="00036450">
        <w:rPr>
          <w:color w:val="auto"/>
        </w:rPr>
        <w:t xml:space="preserve"> and technology, can be said to be the</w:t>
      </w:r>
      <w:r w:rsidR="001D46CB" w:rsidRPr="001D46CB">
        <w:rPr>
          <w:color w:val="auto"/>
        </w:rPr>
        <w:t xml:space="preserve"> mediators in</w:t>
      </w:r>
      <w:r w:rsidR="00036450">
        <w:rPr>
          <w:color w:val="auto"/>
        </w:rPr>
        <w:t xml:space="preserve"> relation to</w:t>
      </w:r>
      <w:r w:rsidR="001D46CB" w:rsidRPr="001D46CB">
        <w:rPr>
          <w:color w:val="auto"/>
        </w:rPr>
        <w:t xml:space="preserve"> the learning </w:t>
      </w:r>
      <w:r w:rsidR="00036450" w:rsidRPr="001D46CB">
        <w:rPr>
          <w:color w:val="auto"/>
        </w:rPr>
        <w:t>procedure</w:t>
      </w:r>
      <w:r w:rsidR="001D46CB" w:rsidRPr="001D46CB">
        <w:rPr>
          <w:color w:val="auto"/>
        </w:rPr>
        <w:t xml:space="preserve"> through the </w:t>
      </w:r>
      <w:r w:rsidR="005F4E99" w:rsidRPr="001D46CB">
        <w:rPr>
          <w:color w:val="auto"/>
        </w:rPr>
        <w:t>actions</w:t>
      </w:r>
      <w:r w:rsidR="001D46CB" w:rsidRPr="001D46CB">
        <w:rPr>
          <w:color w:val="auto"/>
        </w:rPr>
        <w:t xml:space="preserve"> </w:t>
      </w:r>
      <w:r w:rsidR="005F4E99">
        <w:rPr>
          <w:color w:val="auto"/>
        </w:rPr>
        <w:t>that are permitted by them</w:t>
      </w:r>
      <w:r w:rsidR="001D46CB" w:rsidRPr="001D46CB">
        <w:rPr>
          <w:color w:val="auto"/>
        </w:rPr>
        <w:t xml:space="preserve">. This is </w:t>
      </w:r>
      <w:r w:rsidR="00B97322">
        <w:rPr>
          <w:color w:val="auto"/>
        </w:rPr>
        <w:t>because of</w:t>
      </w:r>
      <w:r w:rsidR="001D46CB" w:rsidRPr="001D46CB">
        <w:rPr>
          <w:color w:val="auto"/>
        </w:rPr>
        <w:t xml:space="preserve"> the fact</w:t>
      </w:r>
      <w:r w:rsidR="00D31463">
        <w:rPr>
          <w:color w:val="auto"/>
        </w:rPr>
        <w:t xml:space="preserve"> or datum</w:t>
      </w:r>
      <w:r w:rsidR="001D46CB" w:rsidRPr="001D46CB">
        <w:rPr>
          <w:color w:val="auto"/>
        </w:rPr>
        <w:t xml:space="preserve"> that they </w:t>
      </w:r>
      <w:r w:rsidR="00D31463" w:rsidRPr="001D46CB">
        <w:rPr>
          <w:color w:val="auto"/>
        </w:rPr>
        <w:t>enable</w:t>
      </w:r>
      <w:r w:rsidR="001D46CB" w:rsidRPr="001D46CB">
        <w:rPr>
          <w:color w:val="auto"/>
        </w:rPr>
        <w:t xml:space="preserve"> interrelation</w:t>
      </w:r>
      <w:r w:rsidR="00D31463">
        <w:rPr>
          <w:color w:val="auto"/>
        </w:rPr>
        <w:t xml:space="preserve"> and</w:t>
      </w:r>
      <w:r w:rsidR="00D31463" w:rsidRPr="00D31463">
        <w:rPr>
          <w:color w:val="auto"/>
        </w:rPr>
        <w:t xml:space="preserve"> interaction </w:t>
      </w:r>
      <w:r w:rsidR="001D46CB" w:rsidRPr="001D46CB">
        <w:rPr>
          <w:color w:val="auto"/>
        </w:rPr>
        <w:t xml:space="preserve">within a </w:t>
      </w:r>
      <w:r w:rsidR="003F40A7" w:rsidRPr="001D46CB">
        <w:rPr>
          <w:color w:val="auto"/>
        </w:rPr>
        <w:t>constant</w:t>
      </w:r>
      <w:r w:rsidR="001D46CB" w:rsidRPr="001D46CB">
        <w:rPr>
          <w:color w:val="auto"/>
        </w:rPr>
        <w:t xml:space="preserve"> communication </w:t>
      </w:r>
      <w:r w:rsidR="003F40A7" w:rsidRPr="001D46CB">
        <w:rPr>
          <w:color w:val="auto"/>
        </w:rPr>
        <w:t>procedure</w:t>
      </w:r>
      <w:r w:rsidR="001D46CB" w:rsidRPr="001D46CB">
        <w:rPr>
          <w:color w:val="auto"/>
        </w:rPr>
        <w:t xml:space="preserve">, </w:t>
      </w:r>
      <w:r w:rsidR="003F40A7">
        <w:rPr>
          <w:color w:val="auto"/>
        </w:rPr>
        <w:t>thereby</w:t>
      </w:r>
      <w:r w:rsidR="001D46CB" w:rsidRPr="001D46CB">
        <w:rPr>
          <w:color w:val="auto"/>
        </w:rPr>
        <w:t xml:space="preserve"> </w:t>
      </w:r>
      <w:r w:rsidR="004A31DE" w:rsidRPr="001D46CB">
        <w:rPr>
          <w:color w:val="auto"/>
        </w:rPr>
        <w:t>increasing</w:t>
      </w:r>
      <w:r w:rsidR="001D46CB" w:rsidRPr="001D46CB">
        <w:rPr>
          <w:color w:val="auto"/>
        </w:rPr>
        <w:t xml:space="preserve"> the </w:t>
      </w:r>
      <w:r w:rsidR="002B0620" w:rsidRPr="001D46CB">
        <w:rPr>
          <w:color w:val="auto"/>
        </w:rPr>
        <w:t>creation</w:t>
      </w:r>
      <w:r w:rsidR="001D46CB" w:rsidRPr="001D46CB">
        <w:rPr>
          <w:color w:val="auto"/>
        </w:rPr>
        <w:t xml:space="preserve"> and </w:t>
      </w:r>
      <w:r w:rsidR="002B0620">
        <w:rPr>
          <w:color w:val="auto"/>
        </w:rPr>
        <w:t>recreation</w:t>
      </w:r>
      <w:r w:rsidR="001D46CB" w:rsidRPr="001D46CB">
        <w:rPr>
          <w:color w:val="auto"/>
        </w:rPr>
        <w:t xml:space="preserve"> of meanings</w:t>
      </w:r>
      <w:r w:rsidR="002B0620">
        <w:rPr>
          <w:color w:val="auto"/>
        </w:rPr>
        <w:t xml:space="preserve"> and</w:t>
      </w:r>
      <w:r w:rsidR="001D46CB" w:rsidRPr="001D46CB">
        <w:rPr>
          <w:color w:val="auto"/>
        </w:rPr>
        <w:t xml:space="preserve"> </w:t>
      </w:r>
      <w:r w:rsidR="002B0620" w:rsidRPr="002B0620">
        <w:rPr>
          <w:color w:val="auto"/>
        </w:rPr>
        <w:t xml:space="preserve">knowledge </w:t>
      </w:r>
      <w:r w:rsidR="001D46CB" w:rsidRPr="001D46CB">
        <w:rPr>
          <w:color w:val="auto"/>
        </w:rPr>
        <w:t xml:space="preserve">as well as the </w:t>
      </w:r>
      <w:r w:rsidR="00E96EFF" w:rsidRPr="001D46CB">
        <w:rPr>
          <w:color w:val="auto"/>
        </w:rPr>
        <w:t>materialization</w:t>
      </w:r>
      <w:r w:rsidR="001D46CB" w:rsidRPr="001D46CB">
        <w:rPr>
          <w:color w:val="auto"/>
        </w:rPr>
        <w:t xml:space="preserve"> of attitudes</w:t>
      </w:r>
      <w:r w:rsidR="00E96EFF">
        <w:rPr>
          <w:color w:val="auto"/>
        </w:rPr>
        <w:t xml:space="preserve"> and</w:t>
      </w:r>
      <w:r w:rsidR="00E96EFF" w:rsidRPr="00E96EFF">
        <w:rPr>
          <w:color w:val="auto"/>
        </w:rPr>
        <w:t xml:space="preserve"> habits </w:t>
      </w:r>
      <w:r w:rsidR="004A6D96">
        <w:rPr>
          <w:color w:val="auto"/>
        </w:rPr>
        <w:t xml:space="preserve">within an </w:t>
      </w:r>
      <w:r w:rsidR="004A6D96" w:rsidRPr="001D46CB">
        <w:rPr>
          <w:color w:val="auto"/>
        </w:rPr>
        <w:t>outline</w:t>
      </w:r>
      <w:r w:rsidR="004A6D96">
        <w:rPr>
          <w:color w:val="auto"/>
        </w:rPr>
        <w:t xml:space="preserve">, which </w:t>
      </w:r>
      <w:r w:rsidR="001D46CB" w:rsidRPr="001D46CB">
        <w:rPr>
          <w:color w:val="auto"/>
        </w:rPr>
        <w:t xml:space="preserve">is </w:t>
      </w:r>
      <w:r w:rsidR="009749B2">
        <w:rPr>
          <w:color w:val="auto"/>
        </w:rPr>
        <w:t>common</w:t>
      </w:r>
      <w:r w:rsidR="001D46CB" w:rsidRPr="001D46CB">
        <w:rPr>
          <w:color w:val="auto"/>
        </w:rPr>
        <w:t xml:space="preserve"> </w:t>
      </w:r>
      <w:r w:rsidR="00EC2696">
        <w:rPr>
          <w:color w:val="auto"/>
        </w:rPr>
        <w:t>concerning everyone who is</w:t>
      </w:r>
      <w:r w:rsidR="001D46CB" w:rsidRPr="001D46CB">
        <w:rPr>
          <w:color w:val="auto"/>
        </w:rPr>
        <w:t xml:space="preserve"> </w:t>
      </w:r>
      <w:r w:rsidR="00EC2696">
        <w:rPr>
          <w:color w:val="auto"/>
        </w:rPr>
        <w:t>engaged</w:t>
      </w:r>
      <w:r w:rsidR="001D46CB" w:rsidRPr="001D46CB">
        <w:rPr>
          <w:color w:val="auto"/>
        </w:rPr>
        <w:t xml:space="preserve"> in the </w:t>
      </w:r>
      <w:r w:rsidR="00EC2696">
        <w:rPr>
          <w:color w:val="auto"/>
        </w:rPr>
        <w:t>process of education</w:t>
      </w:r>
      <w:r w:rsidR="00E35384">
        <w:rPr>
          <w:color w:val="auto"/>
        </w:rPr>
        <w:t xml:space="preserve"> (Herrador-Alcaide,</w:t>
      </w:r>
      <w:r w:rsidR="00E35384" w:rsidRPr="00E35384">
        <w:rPr>
          <w:color w:val="auto"/>
        </w:rPr>
        <w:t xml:space="preserve"> Hernán</w:t>
      </w:r>
      <w:r w:rsidR="00E35384">
        <w:rPr>
          <w:color w:val="auto"/>
        </w:rPr>
        <w:t xml:space="preserve">dez-Solís and Galván </w:t>
      </w:r>
      <w:r w:rsidR="00E35384" w:rsidRPr="00E35384">
        <w:rPr>
          <w:color w:val="auto"/>
        </w:rPr>
        <w:t>2019</w:t>
      </w:r>
      <w:r w:rsidR="00E35384">
        <w:rPr>
          <w:color w:val="auto"/>
        </w:rPr>
        <w:t>)</w:t>
      </w:r>
      <w:r w:rsidR="00EC2696">
        <w:rPr>
          <w:color w:val="auto"/>
        </w:rPr>
        <w:t xml:space="preserve">. </w:t>
      </w:r>
    </w:p>
    <w:p w14:paraId="4F332494" w14:textId="77777777" w:rsidR="00EC2696" w:rsidRDefault="00926E23" w:rsidP="00343231">
      <w:pPr>
        <w:rPr>
          <w:color w:val="auto"/>
        </w:rPr>
      </w:pPr>
      <w:r>
        <w:rPr>
          <w:color w:val="auto"/>
        </w:rPr>
        <w:tab/>
      </w:r>
      <w:r w:rsidR="00CF0E18" w:rsidRPr="00CF0E18">
        <w:rPr>
          <w:color w:val="auto"/>
        </w:rPr>
        <w:t xml:space="preserve">The </w:t>
      </w:r>
      <w:r w:rsidR="00EA3658">
        <w:rPr>
          <w:color w:val="auto"/>
        </w:rPr>
        <w:t>utilization</w:t>
      </w:r>
      <w:r w:rsidR="00CF0E18" w:rsidRPr="00CF0E18">
        <w:rPr>
          <w:color w:val="auto"/>
        </w:rPr>
        <w:t xml:space="preserve"> of </w:t>
      </w:r>
      <w:r w:rsidR="00EA3658">
        <w:rPr>
          <w:color w:val="auto"/>
        </w:rPr>
        <w:t xml:space="preserve">the </w:t>
      </w:r>
      <w:r w:rsidR="00CF0E18" w:rsidRPr="00CF0E18">
        <w:rPr>
          <w:color w:val="auto"/>
        </w:rPr>
        <w:t xml:space="preserve">VLEs </w:t>
      </w:r>
      <w:r w:rsidR="00EA3658">
        <w:rPr>
          <w:color w:val="auto"/>
        </w:rPr>
        <w:t>in relation to</w:t>
      </w:r>
      <w:r w:rsidR="00CF0E18" w:rsidRPr="00CF0E18">
        <w:rPr>
          <w:color w:val="auto"/>
        </w:rPr>
        <w:t xml:space="preserve"> each </w:t>
      </w:r>
      <w:r w:rsidR="00EA3658">
        <w:rPr>
          <w:color w:val="auto"/>
        </w:rPr>
        <w:t xml:space="preserve">specific </w:t>
      </w:r>
      <w:r w:rsidR="00CF0E18" w:rsidRPr="00CF0E18">
        <w:rPr>
          <w:color w:val="auto"/>
        </w:rPr>
        <w:t xml:space="preserve">context </w:t>
      </w:r>
      <w:r w:rsidR="00EA3658" w:rsidRPr="00CF0E18">
        <w:rPr>
          <w:color w:val="auto"/>
        </w:rPr>
        <w:t>infers</w:t>
      </w:r>
      <w:r w:rsidR="00CF0E18" w:rsidRPr="00CF0E18">
        <w:rPr>
          <w:color w:val="auto"/>
        </w:rPr>
        <w:t xml:space="preserve"> the </w:t>
      </w:r>
      <w:r w:rsidR="00EA3658">
        <w:rPr>
          <w:color w:val="auto"/>
        </w:rPr>
        <w:t>recognition</w:t>
      </w:r>
      <w:r w:rsidR="00CF0E18" w:rsidRPr="00CF0E18">
        <w:rPr>
          <w:color w:val="auto"/>
        </w:rPr>
        <w:t xml:space="preserve"> of their </w:t>
      </w:r>
      <w:r w:rsidR="00516341">
        <w:rPr>
          <w:color w:val="auto"/>
        </w:rPr>
        <w:t>primary</w:t>
      </w:r>
      <w:r w:rsidR="00CF0E18" w:rsidRPr="00CF0E18">
        <w:rPr>
          <w:color w:val="auto"/>
        </w:rPr>
        <w:t xml:space="preserve"> potentialities</w:t>
      </w:r>
      <w:r w:rsidR="00516341">
        <w:rPr>
          <w:color w:val="auto"/>
        </w:rPr>
        <w:t xml:space="preserve"> and features</w:t>
      </w:r>
      <w:r w:rsidR="00CF0E18" w:rsidRPr="00CF0E18">
        <w:rPr>
          <w:color w:val="auto"/>
        </w:rPr>
        <w:t xml:space="preserve">. </w:t>
      </w:r>
      <w:r w:rsidR="00516341">
        <w:rPr>
          <w:color w:val="auto"/>
        </w:rPr>
        <w:t>The l</w:t>
      </w:r>
      <w:r w:rsidR="00CF0E18" w:rsidRPr="00CF0E18">
        <w:rPr>
          <w:color w:val="auto"/>
        </w:rPr>
        <w:t>earning</w:t>
      </w:r>
      <w:r w:rsidR="00516341">
        <w:rPr>
          <w:color w:val="auto"/>
        </w:rPr>
        <w:t xml:space="preserve"> contexts and</w:t>
      </w:r>
      <w:r w:rsidR="00CF0E18" w:rsidRPr="00CF0E18">
        <w:rPr>
          <w:color w:val="auto"/>
        </w:rPr>
        <w:t xml:space="preserve"> environments </w:t>
      </w:r>
      <w:r w:rsidR="00516341">
        <w:rPr>
          <w:color w:val="auto"/>
        </w:rPr>
        <w:t>can be said to be</w:t>
      </w:r>
      <w:r w:rsidR="00CF0E18" w:rsidRPr="00CF0E18">
        <w:rPr>
          <w:color w:val="auto"/>
        </w:rPr>
        <w:t xml:space="preserve"> dynamic </w:t>
      </w:r>
      <w:r w:rsidR="00516341">
        <w:rPr>
          <w:color w:val="auto"/>
        </w:rPr>
        <w:t>as well as</w:t>
      </w:r>
      <w:r w:rsidR="00CF0E18" w:rsidRPr="00CF0E18">
        <w:rPr>
          <w:color w:val="auto"/>
        </w:rPr>
        <w:t xml:space="preserve"> multidimensional </w:t>
      </w:r>
      <w:r w:rsidR="00516341" w:rsidRPr="00CF0E18">
        <w:rPr>
          <w:color w:val="auto"/>
        </w:rPr>
        <w:t>notions</w:t>
      </w:r>
      <w:r w:rsidR="00CF0E18" w:rsidRPr="00CF0E18">
        <w:rPr>
          <w:color w:val="auto"/>
        </w:rPr>
        <w:t xml:space="preserve"> </w:t>
      </w:r>
      <w:r w:rsidR="00516341">
        <w:rPr>
          <w:color w:val="auto"/>
        </w:rPr>
        <w:t>that</w:t>
      </w:r>
      <w:r w:rsidR="00CF0E18" w:rsidRPr="00CF0E18">
        <w:rPr>
          <w:color w:val="auto"/>
        </w:rPr>
        <w:t xml:space="preserve"> </w:t>
      </w:r>
      <w:r w:rsidR="00516341" w:rsidRPr="00CF0E18">
        <w:rPr>
          <w:color w:val="auto"/>
        </w:rPr>
        <w:t>arise</w:t>
      </w:r>
      <w:r w:rsidR="00CF0E18" w:rsidRPr="00CF0E18">
        <w:rPr>
          <w:color w:val="auto"/>
        </w:rPr>
        <w:t xml:space="preserve"> from the </w:t>
      </w:r>
      <w:r w:rsidR="006E6DAB">
        <w:rPr>
          <w:color w:val="auto"/>
        </w:rPr>
        <w:t xml:space="preserve">fresh </w:t>
      </w:r>
      <w:r w:rsidR="00CF0E18" w:rsidRPr="00CF0E18">
        <w:rPr>
          <w:color w:val="auto"/>
        </w:rPr>
        <w:t xml:space="preserve">new educational </w:t>
      </w:r>
      <w:r w:rsidR="006E6DAB">
        <w:rPr>
          <w:color w:val="auto"/>
        </w:rPr>
        <w:t xml:space="preserve">practices and </w:t>
      </w:r>
      <w:r w:rsidR="006E6DAB" w:rsidRPr="00CF0E18">
        <w:rPr>
          <w:color w:val="auto"/>
        </w:rPr>
        <w:t>ideas</w:t>
      </w:r>
      <w:r w:rsidR="00CF0E18" w:rsidRPr="00CF0E18">
        <w:rPr>
          <w:color w:val="auto"/>
        </w:rPr>
        <w:t xml:space="preserve"> in the </w:t>
      </w:r>
      <w:r w:rsidR="006E6DAB">
        <w:rPr>
          <w:color w:val="auto"/>
        </w:rPr>
        <w:t xml:space="preserve">particular </w:t>
      </w:r>
      <w:r w:rsidR="00CF0E18" w:rsidRPr="00CF0E18">
        <w:rPr>
          <w:color w:val="auto"/>
        </w:rPr>
        <w:t xml:space="preserve">digital society. </w:t>
      </w:r>
      <w:r w:rsidR="006E6DAB">
        <w:rPr>
          <w:color w:val="auto"/>
        </w:rPr>
        <w:t>In accordance to</w:t>
      </w:r>
      <w:r w:rsidR="00CF0E18">
        <w:rPr>
          <w:color w:val="auto"/>
        </w:rPr>
        <w:t xml:space="preserve"> Morais, Miranda</w:t>
      </w:r>
      <w:r w:rsidR="006E6DAB">
        <w:rPr>
          <w:color w:val="auto"/>
        </w:rPr>
        <w:t xml:space="preserve"> and Alves,</w:t>
      </w:r>
      <w:r w:rsidR="00CF0E18" w:rsidRPr="00CF0E18">
        <w:rPr>
          <w:color w:val="auto"/>
        </w:rPr>
        <w:t xml:space="preserve"> the </w:t>
      </w:r>
      <w:r w:rsidR="006E6DAB">
        <w:rPr>
          <w:color w:val="auto"/>
        </w:rPr>
        <w:t>chief</w:t>
      </w:r>
      <w:r w:rsidR="00CF0E18" w:rsidRPr="00CF0E18">
        <w:rPr>
          <w:color w:val="auto"/>
        </w:rPr>
        <w:t xml:space="preserve"> potentiality of</w:t>
      </w:r>
      <w:r w:rsidR="006E6DAB">
        <w:rPr>
          <w:color w:val="auto"/>
        </w:rPr>
        <w:t xml:space="preserve"> the</w:t>
      </w:r>
      <w:r w:rsidR="00CF0E18" w:rsidRPr="00CF0E18">
        <w:rPr>
          <w:color w:val="auto"/>
        </w:rPr>
        <w:t xml:space="preserve"> VLEs </w:t>
      </w:r>
      <w:r w:rsidR="006E6DAB">
        <w:rPr>
          <w:color w:val="auto"/>
        </w:rPr>
        <w:t>can be said to be</w:t>
      </w:r>
      <w:r w:rsidR="00CF0E18" w:rsidRPr="00CF0E18">
        <w:rPr>
          <w:color w:val="auto"/>
        </w:rPr>
        <w:t xml:space="preserve"> the provision of tools</w:t>
      </w:r>
      <w:r w:rsidR="00E040FD">
        <w:rPr>
          <w:color w:val="auto"/>
        </w:rPr>
        <w:t xml:space="preserve"> set</w:t>
      </w:r>
      <w:r w:rsidR="00CF0E18" w:rsidRPr="00CF0E18">
        <w:rPr>
          <w:color w:val="auto"/>
        </w:rPr>
        <w:t xml:space="preserve"> </w:t>
      </w:r>
      <w:r w:rsidR="00E040FD">
        <w:rPr>
          <w:color w:val="auto"/>
        </w:rPr>
        <w:t>in order</w:t>
      </w:r>
      <w:r w:rsidR="00CF0E18" w:rsidRPr="00CF0E18">
        <w:rPr>
          <w:color w:val="auto"/>
        </w:rPr>
        <w:t xml:space="preserve"> to </w:t>
      </w:r>
      <w:r w:rsidR="00E040FD">
        <w:rPr>
          <w:color w:val="auto"/>
        </w:rPr>
        <w:t>endorse and upkeep</w:t>
      </w:r>
      <w:r w:rsidR="00CF0E18" w:rsidRPr="00CF0E18">
        <w:rPr>
          <w:color w:val="auto"/>
        </w:rPr>
        <w:t xml:space="preserve"> the production </w:t>
      </w:r>
      <w:r w:rsidR="00E040FD">
        <w:rPr>
          <w:color w:val="auto"/>
        </w:rPr>
        <w:t>as well as</w:t>
      </w:r>
      <w:r w:rsidR="00CF0E18" w:rsidRPr="00CF0E18">
        <w:rPr>
          <w:color w:val="auto"/>
        </w:rPr>
        <w:t xml:space="preserve"> the distribution of </w:t>
      </w:r>
      <w:r w:rsidR="00E040FD">
        <w:rPr>
          <w:color w:val="auto"/>
        </w:rPr>
        <w:t xml:space="preserve">the </w:t>
      </w:r>
      <w:r w:rsidR="00CF0E18" w:rsidRPr="00CF0E18">
        <w:rPr>
          <w:color w:val="auto"/>
        </w:rPr>
        <w:t xml:space="preserve">contents, communication, </w:t>
      </w:r>
      <w:r w:rsidR="00DE1A4A">
        <w:rPr>
          <w:color w:val="auto"/>
        </w:rPr>
        <w:t xml:space="preserve">interaction </w:t>
      </w:r>
      <w:r w:rsidR="00CF0E18" w:rsidRPr="00CF0E18">
        <w:rPr>
          <w:color w:val="auto"/>
        </w:rPr>
        <w:t xml:space="preserve">and the </w:t>
      </w:r>
      <w:r w:rsidR="00DE1A4A">
        <w:rPr>
          <w:color w:val="auto"/>
        </w:rPr>
        <w:t>e</w:t>
      </w:r>
      <w:r w:rsidR="00DE1A4A" w:rsidRPr="00CF0E18">
        <w:rPr>
          <w:color w:val="auto"/>
        </w:rPr>
        <w:t>valuation</w:t>
      </w:r>
      <w:r w:rsidR="00CF0E18" w:rsidRPr="00CF0E18">
        <w:rPr>
          <w:color w:val="auto"/>
        </w:rPr>
        <w:t xml:space="preserve"> of the learning</w:t>
      </w:r>
      <w:r w:rsidR="00DE1A4A">
        <w:rPr>
          <w:color w:val="auto"/>
        </w:rPr>
        <w:t xml:space="preserve"> and</w:t>
      </w:r>
      <w:r w:rsidR="00DE1A4A" w:rsidRPr="00DE1A4A">
        <w:rPr>
          <w:color w:val="auto"/>
        </w:rPr>
        <w:t xml:space="preserve"> teaching </w:t>
      </w:r>
      <w:r w:rsidR="00DE1A4A" w:rsidRPr="00CF0E18">
        <w:rPr>
          <w:color w:val="auto"/>
        </w:rPr>
        <w:t>procedure</w:t>
      </w:r>
      <w:r w:rsidR="00CF0E18" w:rsidRPr="00CF0E18">
        <w:rPr>
          <w:color w:val="auto"/>
        </w:rPr>
        <w:t xml:space="preserve">. </w:t>
      </w:r>
      <w:r w:rsidR="00A6208A">
        <w:rPr>
          <w:color w:val="auto"/>
        </w:rPr>
        <w:t>Keeping</w:t>
      </w:r>
      <w:r w:rsidR="00CF0E18" w:rsidRPr="00CF0E18">
        <w:rPr>
          <w:color w:val="auto"/>
        </w:rPr>
        <w:t xml:space="preserve"> in mind the </w:t>
      </w:r>
      <w:r w:rsidR="006E4339" w:rsidRPr="00CF0E18">
        <w:rPr>
          <w:color w:val="auto"/>
        </w:rPr>
        <w:t>emphasized</w:t>
      </w:r>
      <w:r w:rsidR="00CF0E18" w:rsidRPr="00CF0E18">
        <w:rPr>
          <w:color w:val="auto"/>
        </w:rPr>
        <w:t xml:space="preserve"> features</w:t>
      </w:r>
      <w:r w:rsidR="006E4339">
        <w:rPr>
          <w:color w:val="auto"/>
        </w:rPr>
        <w:t xml:space="preserve"> or </w:t>
      </w:r>
      <w:r w:rsidR="006E4339">
        <w:rPr>
          <w:color w:val="auto"/>
        </w:rPr>
        <w:lastRenderedPageBreak/>
        <w:t>characteristics</w:t>
      </w:r>
      <w:r w:rsidR="00CF0E18" w:rsidRPr="00CF0E18">
        <w:rPr>
          <w:color w:val="auto"/>
        </w:rPr>
        <w:t xml:space="preserve">, the </w:t>
      </w:r>
      <w:r w:rsidR="006E4339" w:rsidRPr="00CF0E18">
        <w:rPr>
          <w:color w:val="auto"/>
        </w:rPr>
        <w:t>notion</w:t>
      </w:r>
      <w:r w:rsidR="00CF0E18" w:rsidRPr="00CF0E18">
        <w:rPr>
          <w:color w:val="auto"/>
        </w:rPr>
        <w:t xml:space="preserve"> </w:t>
      </w:r>
      <w:r w:rsidR="006E4339">
        <w:rPr>
          <w:color w:val="auto"/>
        </w:rPr>
        <w:t>relating to</w:t>
      </w:r>
      <w:r w:rsidR="00CF0E18" w:rsidRPr="00CF0E18">
        <w:rPr>
          <w:color w:val="auto"/>
        </w:rPr>
        <w:t xml:space="preserve"> </w:t>
      </w:r>
      <w:r w:rsidR="006E4339">
        <w:rPr>
          <w:color w:val="auto"/>
        </w:rPr>
        <w:t>‘</w:t>
      </w:r>
      <w:r w:rsidR="00CF0E18" w:rsidRPr="00CF0E18">
        <w:rPr>
          <w:color w:val="auto"/>
        </w:rPr>
        <w:t>virtual learning environment</w:t>
      </w:r>
      <w:r w:rsidR="006E4339">
        <w:rPr>
          <w:color w:val="auto"/>
        </w:rPr>
        <w:t>’</w:t>
      </w:r>
      <w:r w:rsidR="00CF0E18" w:rsidRPr="00CF0E18">
        <w:rPr>
          <w:color w:val="auto"/>
        </w:rPr>
        <w:t xml:space="preserve"> </w:t>
      </w:r>
      <w:r w:rsidR="006E4339">
        <w:rPr>
          <w:color w:val="auto"/>
        </w:rPr>
        <w:t>encompasses</w:t>
      </w:r>
      <w:r w:rsidR="00CF0E18" w:rsidRPr="00CF0E18">
        <w:rPr>
          <w:color w:val="auto"/>
        </w:rPr>
        <w:t xml:space="preserve"> </w:t>
      </w:r>
      <w:r w:rsidR="006E4339" w:rsidRPr="00CF0E18">
        <w:rPr>
          <w:color w:val="auto"/>
        </w:rPr>
        <w:t>numerous</w:t>
      </w:r>
      <w:r w:rsidR="00CF0E18" w:rsidRPr="00CF0E18">
        <w:rPr>
          <w:color w:val="auto"/>
        </w:rPr>
        <w:t xml:space="preserve"> dimensions. </w:t>
      </w:r>
      <w:r w:rsidR="00507727">
        <w:rPr>
          <w:color w:val="auto"/>
        </w:rPr>
        <w:t>It should be said that the most significant dimensions</w:t>
      </w:r>
      <w:r w:rsidR="00CF0E18" w:rsidRPr="00CF0E18">
        <w:rPr>
          <w:color w:val="auto"/>
        </w:rPr>
        <w:t xml:space="preserve"> are </w:t>
      </w:r>
      <w:r w:rsidR="00507727">
        <w:rPr>
          <w:color w:val="auto"/>
        </w:rPr>
        <w:t>actually connected to</w:t>
      </w:r>
      <w:r w:rsidR="00CF0E18" w:rsidRPr="00CF0E18">
        <w:rPr>
          <w:color w:val="auto"/>
        </w:rPr>
        <w:t xml:space="preserve"> virtual </w:t>
      </w:r>
      <w:r w:rsidR="00507727">
        <w:rPr>
          <w:color w:val="auto"/>
        </w:rPr>
        <w:t xml:space="preserve">time, </w:t>
      </w:r>
      <w:r w:rsidR="00CF0E18" w:rsidRPr="00CF0E18">
        <w:rPr>
          <w:color w:val="auto"/>
        </w:rPr>
        <w:t xml:space="preserve">space, </w:t>
      </w:r>
      <w:r w:rsidR="00F22FE3">
        <w:rPr>
          <w:color w:val="auto"/>
        </w:rPr>
        <w:t xml:space="preserve">resources as well as </w:t>
      </w:r>
      <w:r w:rsidR="00CF0E18" w:rsidRPr="00CF0E18">
        <w:rPr>
          <w:color w:val="auto"/>
        </w:rPr>
        <w:t xml:space="preserve">strategies. </w:t>
      </w:r>
      <w:r w:rsidR="00F22FE3">
        <w:rPr>
          <w:color w:val="auto"/>
        </w:rPr>
        <w:t xml:space="preserve">The </w:t>
      </w:r>
      <w:r w:rsidR="00CF0E18" w:rsidRPr="00CF0E18">
        <w:rPr>
          <w:color w:val="auto"/>
        </w:rPr>
        <w:t>VLEs</w:t>
      </w:r>
      <w:r w:rsidR="00F22FE3">
        <w:rPr>
          <w:color w:val="auto"/>
        </w:rPr>
        <w:t xml:space="preserve"> </w:t>
      </w:r>
      <w:r w:rsidR="000B0881">
        <w:rPr>
          <w:color w:val="auto"/>
        </w:rPr>
        <w:t>actually enable</w:t>
      </w:r>
      <w:r w:rsidR="00F22FE3">
        <w:rPr>
          <w:color w:val="auto"/>
        </w:rPr>
        <w:t xml:space="preserve"> to</w:t>
      </w:r>
      <w:r w:rsidR="00CF0E18" w:rsidRPr="00CF0E18">
        <w:rPr>
          <w:color w:val="auto"/>
        </w:rPr>
        <w:t xml:space="preserve"> </w:t>
      </w:r>
      <w:r w:rsidR="000B0881">
        <w:rPr>
          <w:color w:val="auto"/>
        </w:rPr>
        <w:t xml:space="preserve">make provisions </w:t>
      </w:r>
      <w:r w:rsidR="00245BBB">
        <w:rPr>
          <w:color w:val="auto"/>
        </w:rPr>
        <w:t>in respect of the</w:t>
      </w:r>
      <w:r w:rsidR="00CF0E18" w:rsidRPr="00CF0E18">
        <w:rPr>
          <w:color w:val="auto"/>
        </w:rPr>
        <w:t xml:space="preserve"> institutions </w:t>
      </w:r>
      <w:r w:rsidR="00245BBB">
        <w:rPr>
          <w:color w:val="auto"/>
        </w:rPr>
        <w:t>having</w:t>
      </w:r>
      <w:r w:rsidR="00CF0E18" w:rsidRPr="00CF0E18">
        <w:rPr>
          <w:color w:val="auto"/>
        </w:rPr>
        <w:t xml:space="preserve"> great </w:t>
      </w:r>
      <w:r w:rsidR="00245BBB">
        <w:rPr>
          <w:color w:val="auto"/>
        </w:rPr>
        <w:t>quantum</w:t>
      </w:r>
      <w:r w:rsidR="00CF0E18" w:rsidRPr="00CF0E18">
        <w:rPr>
          <w:color w:val="auto"/>
        </w:rPr>
        <w:t xml:space="preserve"> of information </w:t>
      </w:r>
      <w:r w:rsidR="00245BBB">
        <w:rPr>
          <w:color w:val="auto"/>
        </w:rPr>
        <w:t>as well as</w:t>
      </w:r>
      <w:r w:rsidR="00CF0E18" w:rsidRPr="00CF0E18">
        <w:rPr>
          <w:color w:val="auto"/>
        </w:rPr>
        <w:t xml:space="preserve"> the </w:t>
      </w:r>
      <w:r w:rsidR="00245BBB" w:rsidRPr="00CF0E18">
        <w:rPr>
          <w:color w:val="auto"/>
        </w:rPr>
        <w:t>likelihood</w:t>
      </w:r>
      <w:r w:rsidR="00CF0E18" w:rsidRPr="00CF0E18">
        <w:rPr>
          <w:color w:val="auto"/>
        </w:rPr>
        <w:t xml:space="preserve"> to</w:t>
      </w:r>
      <w:r w:rsidR="00CF0E18" w:rsidRPr="00CF0E18">
        <w:t xml:space="preserve"> </w:t>
      </w:r>
      <w:r w:rsidR="00CF0E18" w:rsidRPr="00CF0E18">
        <w:rPr>
          <w:color w:val="auto"/>
        </w:rPr>
        <w:t>manage</w:t>
      </w:r>
      <w:r w:rsidR="00A55D91">
        <w:rPr>
          <w:color w:val="auto"/>
        </w:rPr>
        <w:t xml:space="preserve"> or regulate</w:t>
      </w:r>
      <w:r w:rsidR="00CF0E18" w:rsidRPr="00CF0E18">
        <w:rPr>
          <w:color w:val="auto"/>
        </w:rPr>
        <w:t xml:space="preserve"> it and </w:t>
      </w:r>
      <w:r w:rsidR="00A55D91">
        <w:rPr>
          <w:color w:val="auto"/>
        </w:rPr>
        <w:t>making available to</w:t>
      </w:r>
      <w:r w:rsidR="00CF0E18" w:rsidRPr="00CF0E18">
        <w:rPr>
          <w:color w:val="auto"/>
        </w:rPr>
        <w:t xml:space="preserve"> </w:t>
      </w:r>
      <w:r w:rsidR="00A55D91">
        <w:rPr>
          <w:color w:val="auto"/>
        </w:rPr>
        <w:t>the</w:t>
      </w:r>
      <w:r w:rsidR="00CF0E18" w:rsidRPr="00CF0E18">
        <w:rPr>
          <w:color w:val="auto"/>
        </w:rPr>
        <w:t xml:space="preserve"> members in a</w:t>
      </w:r>
      <w:r w:rsidR="00A55D91">
        <w:rPr>
          <w:color w:val="auto"/>
        </w:rPr>
        <w:t>ny</w:t>
      </w:r>
      <w:r w:rsidR="00CF0E18" w:rsidRPr="00CF0E18">
        <w:rPr>
          <w:color w:val="auto"/>
        </w:rPr>
        <w:t xml:space="preserve"> </w:t>
      </w:r>
      <w:r w:rsidR="00A55D91">
        <w:rPr>
          <w:color w:val="auto"/>
        </w:rPr>
        <w:t>normal</w:t>
      </w:r>
      <w:r w:rsidR="00CF0E18" w:rsidRPr="00CF0E18">
        <w:rPr>
          <w:color w:val="auto"/>
        </w:rPr>
        <w:t xml:space="preserve"> </w:t>
      </w:r>
      <w:r w:rsidR="00A55D91">
        <w:rPr>
          <w:color w:val="auto"/>
        </w:rPr>
        <w:t>manner</w:t>
      </w:r>
      <w:r w:rsidR="00CF0E18" w:rsidRPr="00CF0E18">
        <w:rPr>
          <w:color w:val="auto"/>
        </w:rPr>
        <w:t xml:space="preserve"> </w:t>
      </w:r>
      <w:r w:rsidR="00A55D91">
        <w:rPr>
          <w:color w:val="auto"/>
        </w:rPr>
        <w:t xml:space="preserve">(along </w:t>
      </w:r>
      <w:r w:rsidR="00CF0E18" w:rsidRPr="00CF0E18">
        <w:rPr>
          <w:color w:val="auto"/>
        </w:rPr>
        <w:t xml:space="preserve">with a </w:t>
      </w:r>
      <w:r w:rsidR="00A73D41">
        <w:rPr>
          <w:color w:val="auto"/>
        </w:rPr>
        <w:t xml:space="preserve">specific </w:t>
      </w:r>
      <w:r w:rsidR="00CF0E18" w:rsidRPr="00CF0E18">
        <w:rPr>
          <w:color w:val="auto"/>
        </w:rPr>
        <w:t xml:space="preserve">guarantee of </w:t>
      </w:r>
      <w:r w:rsidR="00A73D41">
        <w:rPr>
          <w:color w:val="auto"/>
        </w:rPr>
        <w:t>validity and quality)</w:t>
      </w:r>
      <w:r w:rsidR="00CF0E18" w:rsidRPr="00CF0E18">
        <w:rPr>
          <w:color w:val="auto"/>
        </w:rPr>
        <w:t>. The potentialities</w:t>
      </w:r>
      <w:r w:rsidR="00A73D41">
        <w:rPr>
          <w:color w:val="auto"/>
        </w:rPr>
        <w:t xml:space="preserve"> and</w:t>
      </w:r>
      <w:r w:rsidR="00A73D41" w:rsidRPr="00A73D41">
        <w:rPr>
          <w:color w:val="auto"/>
        </w:rPr>
        <w:t xml:space="preserve"> features </w:t>
      </w:r>
      <w:r w:rsidR="00A73D41">
        <w:rPr>
          <w:color w:val="auto"/>
        </w:rPr>
        <w:t>relating to</w:t>
      </w:r>
      <w:r w:rsidR="00CF0E18" w:rsidRPr="00CF0E18">
        <w:rPr>
          <w:color w:val="auto"/>
        </w:rPr>
        <w:t xml:space="preserve"> VLEs </w:t>
      </w:r>
      <w:r w:rsidR="00A73D41">
        <w:rPr>
          <w:color w:val="auto"/>
        </w:rPr>
        <w:t>make</w:t>
      </w:r>
      <w:r w:rsidR="00CF0E18" w:rsidRPr="00CF0E18">
        <w:rPr>
          <w:color w:val="auto"/>
        </w:rPr>
        <w:t xml:space="preserve"> them into </w:t>
      </w:r>
      <w:r w:rsidR="00A73D41">
        <w:rPr>
          <w:color w:val="auto"/>
        </w:rPr>
        <w:t xml:space="preserve">particular </w:t>
      </w:r>
      <w:r w:rsidR="00CF0E18" w:rsidRPr="00CF0E18">
        <w:rPr>
          <w:color w:val="auto"/>
        </w:rPr>
        <w:t xml:space="preserve">spaces </w:t>
      </w:r>
      <w:r w:rsidR="00A73D41">
        <w:rPr>
          <w:color w:val="auto"/>
        </w:rPr>
        <w:t>that facilitate</w:t>
      </w:r>
      <w:r w:rsidR="00CF0E18" w:rsidRPr="00CF0E18">
        <w:rPr>
          <w:color w:val="auto"/>
        </w:rPr>
        <w:t xml:space="preserve"> the </w:t>
      </w:r>
      <w:r w:rsidR="00CE67CB">
        <w:rPr>
          <w:color w:val="auto"/>
        </w:rPr>
        <w:t xml:space="preserve">promotion, testing as well as </w:t>
      </w:r>
      <w:r w:rsidR="00CF0E18" w:rsidRPr="00CF0E18">
        <w:rPr>
          <w:color w:val="auto"/>
        </w:rPr>
        <w:t xml:space="preserve">support </w:t>
      </w:r>
      <w:r w:rsidR="00BE185E">
        <w:rPr>
          <w:color w:val="auto"/>
        </w:rPr>
        <w:t>in relation to</w:t>
      </w:r>
      <w:r w:rsidR="00CF0E18" w:rsidRPr="00CF0E18">
        <w:rPr>
          <w:color w:val="auto"/>
        </w:rPr>
        <w:t xml:space="preserve"> new highly </w:t>
      </w:r>
      <w:r w:rsidR="00BE185E">
        <w:rPr>
          <w:color w:val="auto"/>
        </w:rPr>
        <w:t xml:space="preserve">directed and planned </w:t>
      </w:r>
      <w:r w:rsidR="00CF0E18" w:rsidRPr="00CF0E18">
        <w:rPr>
          <w:color w:val="auto"/>
        </w:rPr>
        <w:t xml:space="preserve">learning </w:t>
      </w:r>
      <w:r w:rsidR="00BE185E">
        <w:rPr>
          <w:color w:val="auto"/>
        </w:rPr>
        <w:t xml:space="preserve">and teaching </w:t>
      </w:r>
      <w:r w:rsidR="00CF0E18" w:rsidRPr="00CF0E18">
        <w:rPr>
          <w:color w:val="auto"/>
        </w:rPr>
        <w:t xml:space="preserve">strategies. The </w:t>
      </w:r>
      <w:r w:rsidR="00BE185E">
        <w:rPr>
          <w:color w:val="auto"/>
        </w:rPr>
        <w:t>scrutiny</w:t>
      </w:r>
      <w:r w:rsidR="00CF0E18" w:rsidRPr="00CF0E18">
        <w:rPr>
          <w:color w:val="auto"/>
        </w:rPr>
        <w:t xml:space="preserve"> of a </w:t>
      </w:r>
      <w:r w:rsidR="00BE185E" w:rsidRPr="00CF0E18">
        <w:rPr>
          <w:color w:val="auto"/>
        </w:rPr>
        <w:t>continuous</w:t>
      </w:r>
      <w:r w:rsidR="00CF0E18" w:rsidRPr="00CF0E18">
        <w:rPr>
          <w:color w:val="auto"/>
        </w:rPr>
        <w:t xml:space="preserve"> dynamism </w:t>
      </w:r>
      <w:r w:rsidR="00BE185E">
        <w:rPr>
          <w:color w:val="auto"/>
        </w:rPr>
        <w:t>would be</w:t>
      </w:r>
      <w:r w:rsidR="00CF0E18" w:rsidRPr="00CF0E18">
        <w:rPr>
          <w:color w:val="auto"/>
        </w:rPr>
        <w:t xml:space="preserve"> advisable in the </w:t>
      </w:r>
      <w:r w:rsidR="00BE185E">
        <w:rPr>
          <w:color w:val="auto"/>
        </w:rPr>
        <w:t>utilization</w:t>
      </w:r>
      <w:r w:rsidR="00CF0E18" w:rsidRPr="00CF0E18">
        <w:rPr>
          <w:color w:val="auto"/>
        </w:rPr>
        <w:t xml:space="preserve"> of the </w:t>
      </w:r>
      <w:r w:rsidR="004D6DB7">
        <w:rPr>
          <w:color w:val="auto"/>
        </w:rPr>
        <w:t xml:space="preserve">particular </w:t>
      </w:r>
      <w:r w:rsidR="00CF0E18" w:rsidRPr="00CF0E18">
        <w:rPr>
          <w:color w:val="auto"/>
        </w:rPr>
        <w:t xml:space="preserve">resources </w:t>
      </w:r>
      <w:r w:rsidR="004D6DB7">
        <w:rPr>
          <w:color w:val="auto"/>
        </w:rPr>
        <w:t>as well as</w:t>
      </w:r>
      <w:r w:rsidR="00CF0E18" w:rsidRPr="00CF0E18">
        <w:rPr>
          <w:color w:val="auto"/>
        </w:rPr>
        <w:t xml:space="preserve"> in</w:t>
      </w:r>
      <w:r w:rsidR="004D6DB7">
        <w:rPr>
          <w:color w:val="auto"/>
        </w:rPr>
        <w:t xml:space="preserve"> relation to</w:t>
      </w:r>
      <w:r w:rsidR="00CF0E18" w:rsidRPr="00CF0E18">
        <w:rPr>
          <w:color w:val="auto"/>
        </w:rPr>
        <w:t xml:space="preserve"> the changes </w:t>
      </w:r>
      <w:r w:rsidR="004D6DB7">
        <w:rPr>
          <w:color w:val="auto"/>
        </w:rPr>
        <w:t xml:space="preserve">that are </w:t>
      </w:r>
      <w:r w:rsidR="00CF0E18" w:rsidRPr="00CF0E18">
        <w:rPr>
          <w:color w:val="auto"/>
        </w:rPr>
        <w:t xml:space="preserve">witnessed around such </w:t>
      </w:r>
      <w:r w:rsidR="004D6DB7">
        <w:rPr>
          <w:color w:val="auto"/>
        </w:rPr>
        <w:t xml:space="preserve">particular </w:t>
      </w:r>
      <w:r w:rsidR="00CF0E18" w:rsidRPr="00CF0E18">
        <w:rPr>
          <w:color w:val="auto"/>
        </w:rPr>
        <w:t xml:space="preserve">resources </w:t>
      </w:r>
      <w:r w:rsidR="004D6DB7">
        <w:rPr>
          <w:color w:val="auto"/>
        </w:rPr>
        <w:t>because</w:t>
      </w:r>
      <w:r w:rsidR="00CF0E18" w:rsidRPr="00CF0E18">
        <w:rPr>
          <w:color w:val="auto"/>
        </w:rPr>
        <w:t xml:space="preserve"> this </w:t>
      </w:r>
      <w:r w:rsidR="004D6DB7">
        <w:rPr>
          <w:color w:val="auto"/>
        </w:rPr>
        <w:t>shall enable</w:t>
      </w:r>
      <w:r w:rsidR="00CF0E18" w:rsidRPr="00CF0E18">
        <w:rPr>
          <w:color w:val="auto"/>
        </w:rPr>
        <w:t xml:space="preserve"> them to be </w:t>
      </w:r>
      <w:r w:rsidR="004D6DB7">
        <w:rPr>
          <w:color w:val="auto"/>
        </w:rPr>
        <w:t>regarded</w:t>
      </w:r>
      <w:r w:rsidR="00CF0E18" w:rsidRPr="00CF0E18">
        <w:rPr>
          <w:color w:val="auto"/>
        </w:rPr>
        <w:t xml:space="preserve"> as a</w:t>
      </w:r>
      <w:r w:rsidR="004D6DB7">
        <w:rPr>
          <w:color w:val="auto"/>
        </w:rPr>
        <w:t xml:space="preserve"> specific</w:t>
      </w:r>
      <w:r w:rsidR="00CF0E18" w:rsidRPr="00CF0E18">
        <w:rPr>
          <w:color w:val="auto"/>
        </w:rPr>
        <w:t xml:space="preserve"> context </w:t>
      </w:r>
      <w:r w:rsidR="00663633">
        <w:rPr>
          <w:color w:val="auto"/>
        </w:rPr>
        <w:t>concerning</w:t>
      </w:r>
      <w:r w:rsidR="00CF0E18" w:rsidRPr="00CF0E18">
        <w:rPr>
          <w:color w:val="auto"/>
        </w:rPr>
        <w:t xml:space="preserve"> the </w:t>
      </w:r>
      <w:r w:rsidR="00663633" w:rsidRPr="00CF0E18">
        <w:rPr>
          <w:color w:val="auto"/>
        </w:rPr>
        <w:t>erection</w:t>
      </w:r>
      <w:r w:rsidR="00CF0E18" w:rsidRPr="00CF0E18">
        <w:rPr>
          <w:color w:val="auto"/>
        </w:rPr>
        <w:t xml:space="preserve"> of </w:t>
      </w:r>
      <w:r w:rsidR="00663633">
        <w:rPr>
          <w:color w:val="auto"/>
        </w:rPr>
        <w:t xml:space="preserve">the </w:t>
      </w:r>
      <w:r w:rsidR="00CF0E18" w:rsidRPr="00CF0E18">
        <w:rPr>
          <w:color w:val="auto"/>
        </w:rPr>
        <w:t xml:space="preserve">learning </w:t>
      </w:r>
      <w:r w:rsidR="00663633" w:rsidRPr="00CF0E18">
        <w:rPr>
          <w:color w:val="auto"/>
        </w:rPr>
        <w:t>procedures</w:t>
      </w:r>
      <w:r w:rsidR="00E35384">
        <w:rPr>
          <w:color w:val="auto"/>
        </w:rPr>
        <w:t xml:space="preserve"> (Alves, Miranda and Morais </w:t>
      </w:r>
      <w:r w:rsidR="00E35384" w:rsidRPr="00E35384">
        <w:rPr>
          <w:color w:val="auto"/>
        </w:rPr>
        <w:t>2019</w:t>
      </w:r>
      <w:r w:rsidR="00E35384">
        <w:rPr>
          <w:color w:val="auto"/>
        </w:rPr>
        <w:t>)</w:t>
      </w:r>
      <w:r w:rsidR="00CF0E18">
        <w:rPr>
          <w:color w:val="auto"/>
        </w:rPr>
        <w:t>.</w:t>
      </w:r>
    </w:p>
    <w:p w14:paraId="780F287D" w14:textId="77777777" w:rsidR="00663633" w:rsidRDefault="00926E23" w:rsidP="00343231">
      <w:pPr>
        <w:rPr>
          <w:color w:val="auto"/>
        </w:rPr>
      </w:pPr>
      <w:r w:rsidRPr="00E87B72">
        <w:rPr>
          <w:color w:val="auto"/>
        </w:rPr>
        <w:tab/>
      </w:r>
      <w:r w:rsidR="00E87B72" w:rsidRPr="00E87B72">
        <w:rPr>
          <w:color w:val="auto"/>
        </w:rPr>
        <w:t xml:space="preserve">From a pedagogical </w:t>
      </w:r>
      <w:r w:rsidR="00762B56" w:rsidRPr="00E87B72">
        <w:rPr>
          <w:color w:val="auto"/>
        </w:rPr>
        <w:t>viewpoint</w:t>
      </w:r>
      <w:r w:rsidR="00E87B72" w:rsidRPr="00E87B72">
        <w:rPr>
          <w:color w:val="auto"/>
        </w:rPr>
        <w:t xml:space="preserve">, VLEs </w:t>
      </w:r>
      <w:r w:rsidR="00762B56">
        <w:rPr>
          <w:color w:val="auto"/>
        </w:rPr>
        <w:t>that are utilized</w:t>
      </w:r>
      <w:r w:rsidR="00E87B72" w:rsidRPr="00E87B72">
        <w:rPr>
          <w:color w:val="auto"/>
        </w:rPr>
        <w:t xml:space="preserve"> in</w:t>
      </w:r>
      <w:r w:rsidR="00762B56">
        <w:rPr>
          <w:color w:val="auto"/>
        </w:rPr>
        <w:t xml:space="preserve"> the</w:t>
      </w:r>
      <w:r w:rsidR="00E87B72" w:rsidRPr="00E87B72">
        <w:rPr>
          <w:color w:val="auto"/>
        </w:rPr>
        <w:t xml:space="preserve"> education</w:t>
      </w:r>
      <w:r w:rsidR="00E10AB9">
        <w:rPr>
          <w:color w:val="auto"/>
        </w:rPr>
        <w:t>al</w:t>
      </w:r>
      <w:r w:rsidR="00E87B72" w:rsidRPr="00E87B72">
        <w:rPr>
          <w:color w:val="auto"/>
        </w:rPr>
        <w:t xml:space="preserve"> institutions</w:t>
      </w:r>
      <w:r w:rsidR="00E10AB9">
        <w:rPr>
          <w:color w:val="auto"/>
        </w:rPr>
        <w:t>,</w:t>
      </w:r>
      <w:r w:rsidR="00E87B72" w:rsidRPr="00E87B72">
        <w:rPr>
          <w:color w:val="auto"/>
        </w:rPr>
        <w:t xml:space="preserve"> boost advance</w:t>
      </w:r>
      <w:r w:rsidR="00E10AB9">
        <w:rPr>
          <w:color w:val="auto"/>
        </w:rPr>
        <w:t>d experiences</w:t>
      </w:r>
      <w:r w:rsidR="00E87B72" w:rsidRPr="00E87B72">
        <w:rPr>
          <w:color w:val="auto"/>
        </w:rPr>
        <w:t xml:space="preserve"> </w:t>
      </w:r>
      <w:r w:rsidR="00E10AB9">
        <w:rPr>
          <w:color w:val="auto"/>
        </w:rPr>
        <w:t>as well as</w:t>
      </w:r>
      <w:r w:rsidR="00E87B72" w:rsidRPr="00E87B72">
        <w:rPr>
          <w:color w:val="auto"/>
        </w:rPr>
        <w:t xml:space="preserve"> </w:t>
      </w:r>
      <w:r w:rsidR="00E10AB9" w:rsidRPr="00E87B72">
        <w:rPr>
          <w:color w:val="auto"/>
        </w:rPr>
        <w:t>instigate</w:t>
      </w:r>
      <w:r w:rsidR="00E87B72" w:rsidRPr="00E87B72">
        <w:rPr>
          <w:color w:val="auto"/>
        </w:rPr>
        <w:t xml:space="preserve"> innovative experiences. However, </w:t>
      </w:r>
      <w:r w:rsidR="00E10AB9">
        <w:rPr>
          <w:color w:val="auto"/>
        </w:rPr>
        <w:t xml:space="preserve">it should be stated that </w:t>
      </w:r>
      <w:r w:rsidR="00E87B72" w:rsidRPr="00E87B72">
        <w:rPr>
          <w:color w:val="auto"/>
        </w:rPr>
        <w:t xml:space="preserve">they are </w:t>
      </w:r>
      <w:r w:rsidR="00E10AB9">
        <w:rPr>
          <w:color w:val="auto"/>
        </w:rPr>
        <w:t>primarily</w:t>
      </w:r>
      <w:r w:rsidR="00E87B72" w:rsidRPr="00E87B72">
        <w:rPr>
          <w:color w:val="auto"/>
        </w:rPr>
        <w:t xml:space="preserve"> </w:t>
      </w:r>
      <w:r w:rsidR="00FD691C" w:rsidRPr="00E87B72">
        <w:rPr>
          <w:color w:val="auto"/>
        </w:rPr>
        <w:t>focused</w:t>
      </w:r>
      <w:r w:rsidR="00FD691C">
        <w:rPr>
          <w:color w:val="auto"/>
        </w:rPr>
        <w:t xml:space="preserve"> and engaged</w:t>
      </w:r>
      <w:r w:rsidR="00E87B72" w:rsidRPr="00E87B72">
        <w:rPr>
          <w:color w:val="auto"/>
        </w:rPr>
        <w:t xml:space="preserve"> </w:t>
      </w:r>
      <w:r w:rsidR="00FD691C" w:rsidRPr="00E87B72">
        <w:rPr>
          <w:color w:val="auto"/>
        </w:rPr>
        <w:t>in the direction of</w:t>
      </w:r>
      <w:r w:rsidR="00E87B72" w:rsidRPr="00E87B72">
        <w:rPr>
          <w:color w:val="auto"/>
        </w:rPr>
        <w:t xml:space="preserve"> production </w:t>
      </w:r>
      <w:r w:rsidR="00FD691C">
        <w:rPr>
          <w:color w:val="auto"/>
        </w:rPr>
        <w:t>as well as</w:t>
      </w:r>
      <w:r w:rsidR="00E87B72" w:rsidRPr="00E87B72">
        <w:rPr>
          <w:color w:val="auto"/>
        </w:rPr>
        <w:t xml:space="preserve"> the distribution of</w:t>
      </w:r>
      <w:r w:rsidR="00FD691C">
        <w:rPr>
          <w:color w:val="auto"/>
        </w:rPr>
        <w:t xml:space="preserve"> the</w:t>
      </w:r>
      <w:r w:rsidR="00E87B72" w:rsidRPr="00E87B72">
        <w:rPr>
          <w:color w:val="auto"/>
        </w:rPr>
        <w:t xml:space="preserve"> contents. These </w:t>
      </w:r>
      <w:r w:rsidR="00FD691C">
        <w:rPr>
          <w:color w:val="auto"/>
        </w:rPr>
        <w:t xml:space="preserve">particular </w:t>
      </w:r>
      <w:r w:rsidR="00E87B72" w:rsidRPr="00E352CA">
        <w:rPr>
          <w:color w:val="auto"/>
        </w:rPr>
        <w:t xml:space="preserve">environments </w:t>
      </w:r>
      <w:r w:rsidR="00E352CA" w:rsidRPr="00E352CA">
        <w:rPr>
          <w:color w:val="auto"/>
        </w:rPr>
        <w:t>normally</w:t>
      </w:r>
      <w:r w:rsidR="00E87B72" w:rsidRPr="00E352CA">
        <w:rPr>
          <w:color w:val="auto"/>
        </w:rPr>
        <w:t xml:space="preserve"> </w:t>
      </w:r>
      <w:r w:rsidR="00EC79E6" w:rsidRPr="00E352CA">
        <w:rPr>
          <w:color w:val="auto"/>
        </w:rPr>
        <w:t>reproduce</w:t>
      </w:r>
      <w:r w:rsidR="00EC79E6">
        <w:rPr>
          <w:color w:val="auto"/>
        </w:rPr>
        <w:t xml:space="preserve"> the</w:t>
      </w:r>
      <w:r w:rsidR="00E87B72" w:rsidRPr="00E352CA">
        <w:rPr>
          <w:color w:val="auto"/>
        </w:rPr>
        <w:t xml:space="preserve"> traditional teaching </w:t>
      </w:r>
      <w:r w:rsidR="00DD4485">
        <w:rPr>
          <w:color w:val="auto"/>
        </w:rPr>
        <w:t xml:space="preserve">by distributing messages, contents and </w:t>
      </w:r>
      <w:r w:rsidR="00E87B72" w:rsidRPr="00E352CA">
        <w:rPr>
          <w:color w:val="auto"/>
        </w:rPr>
        <w:t xml:space="preserve">messages </w:t>
      </w:r>
      <w:r w:rsidR="00DD4485">
        <w:rPr>
          <w:color w:val="auto"/>
        </w:rPr>
        <w:t xml:space="preserve">online. It enables </w:t>
      </w:r>
      <w:r w:rsidR="00E87B72" w:rsidRPr="00E352CA">
        <w:rPr>
          <w:color w:val="auto"/>
        </w:rPr>
        <w:t xml:space="preserve">online communication </w:t>
      </w:r>
      <w:r w:rsidR="001B4154">
        <w:rPr>
          <w:color w:val="auto"/>
        </w:rPr>
        <w:t>with the help of</w:t>
      </w:r>
      <w:r w:rsidR="00E87B72" w:rsidRPr="00E352CA">
        <w:rPr>
          <w:color w:val="auto"/>
        </w:rPr>
        <w:t xml:space="preserve"> discussion </w:t>
      </w:r>
      <w:r w:rsidR="001B4154">
        <w:rPr>
          <w:color w:val="auto"/>
        </w:rPr>
        <w:t xml:space="preserve">chats and </w:t>
      </w:r>
      <w:r w:rsidR="00E87B72" w:rsidRPr="00E352CA">
        <w:rPr>
          <w:color w:val="auto"/>
        </w:rPr>
        <w:t xml:space="preserve">forums. The potentialities </w:t>
      </w:r>
      <w:r w:rsidR="001B4154">
        <w:rPr>
          <w:color w:val="auto"/>
        </w:rPr>
        <w:t>concerning</w:t>
      </w:r>
      <w:r w:rsidR="00E87B72" w:rsidRPr="00E352CA">
        <w:rPr>
          <w:color w:val="auto"/>
        </w:rPr>
        <w:t xml:space="preserve"> web 2.0 </w:t>
      </w:r>
      <w:r w:rsidR="001B4154">
        <w:rPr>
          <w:color w:val="auto"/>
        </w:rPr>
        <w:t>as well as</w:t>
      </w:r>
      <w:r w:rsidR="00E87B72" w:rsidRPr="00E352CA">
        <w:rPr>
          <w:color w:val="auto"/>
        </w:rPr>
        <w:t xml:space="preserve"> the </w:t>
      </w:r>
      <w:r w:rsidR="001B4154" w:rsidRPr="00E352CA">
        <w:rPr>
          <w:color w:val="auto"/>
        </w:rPr>
        <w:t>modifications</w:t>
      </w:r>
      <w:r w:rsidR="00165E0B">
        <w:rPr>
          <w:color w:val="auto"/>
        </w:rPr>
        <w:t xml:space="preserve"> and reformations</w:t>
      </w:r>
      <w:r w:rsidR="00E87B72" w:rsidRPr="00E352CA">
        <w:rPr>
          <w:color w:val="auto"/>
        </w:rPr>
        <w:t xml:space="preserve"> in</w:t>
      </w:r>
      <w:r w:rsidR="00165E0B">
        <w:rPr>
          <w:color w:val="auto"/>
        </w:rPr>
        <w:t xml:space="preserve"> relation to</w:t>
      </w:r>
      <w:r w:rsidR="00E87B72" w:rsidRPr="00E352CA">
        <w:rPr>
          <w:color w:val="auto"/>
        </w:rPr>
        <w:t xml:space="preserve"> the </w:t>
      </w:r>
      <w:r w:rsidR="00165E0B">
        <w:rPr>
          <w:color w:val="auto"/>
        </w:rPr>
        <w:t>utilization</w:t>
      </w:r>
      <w:r w:rsidR="00E87B72" w:rsidRPr="00E352CA">
        <w:rPr>
          <w:color w:val="auto"/>
        </w:rPr>
        <w:t xml:space="preserve"> of </w:t>
      </w:r>
      <w:r w:rsidR="00165E0B">
        <w:rPr>
          <w:color w:val="auto"/>
        </w:rPr>
        <w:t xml:space="preserve">the </w:t>
      </w:r>
      <w:r w:rsidR="00E87B72" w:rsidRPr="00E352CA">
        <w:rPr>
          <w:color w:val="auto"/>
        </w:rPr>
        <w:t>network technologies</w:t>
      </w:r>
      <w:r w:rsidR="00165E0B">
        <w:rPr>
          <w:color w:val="auto"/>
        </w:rPr>
        <w:t xml:space="preserve"> and equipment</w:t>
      </w:r>
      <w:r w:rsidR="00E87B72" w:rsidRPr="00E352CA">
        <w:rPr>
          <w:color w:val="auto"/>
        </w:rPr>
        <w:t xml:space="preserve"> have </w:t>
      </w:r>
      <w:r w:rsidR="00395990">
        <w:rPr>
          <w:color w:val="auto"/>
        </w:rPr>
        <w:t>been able to</w:t>
      </w:r>
      <w:r w:rsidR="00E87B72" w:rsidRPr="00E352CA">
        <w:rPr>
          <w:color w:val="auto"/>
        </w:rPr>
        <w:t xml:space="preserve"> fill in </w:t>
      </w:r>
      <w:r w:rsidR="00395990">
        <w:rPr>
          <w:color w:val="auto"/>
        </w:rPr>
        <w:t>certain limitations regarding the VLEs, and it has also been able</w:t>
      </w:r>
      <w:r w:rsidR="00E87B72" w:rsidRPr="00E352CA">
        <w:rPr>
          <w:color w:val="auto"/>
        </w:rPr>
        <w:t xml:space="preserve"> to </w:t>
      </w:r>
      <w:r w:rsidR="00395990" w:rsidRPr="00E352CA">
        <w:rPr>
          <w:color w:val="auto"/>
        </w:rPr>
        <w:t>facilitate</w:t>
      </w:r>
      <w:r w:rsidR="00E87B72" w:rsidRPr="00E352CA">
        <w:rPr>
          <w:color w:val="auto"/>
        </w:rPr>
        <w:t xml:space="preserve"> the </w:t>
      </w:r>
      <w:r w:rsidR="00395990" w:rsidRPr="00E352CA">
        <w:rPr>
          <w:color w:val="auto"/>
        </w:rPr>
        <w:t>creation</w:t>
      </w:r>
      <w:r w:rsidR="00E87B72" w:rsidRPr="00E352CA">
        <w:rPr>
          <w:color w:val="auto"/>
        </w:rPr>
        <w:t xml:space="preserve"> of new</w:t>
      </w:r>
      <w:r w:rsidR="00295A7C">
        <w:rPr>
          <w:color w:val="auto"/>
        </w:rPr>
        <w:t xml:space="preserve"> learning and</w:t>
      </w:r>
      <w:r w:rsidR="00E87B72" w:rsidRPr="00E352CA">
        <w:rPr>
          <w:color w:val="auto"/>
        </w:rPr>
        <w:t xml:space="preserve"> interaction spaces. This </w:t>
      </w:r>
      <w:r w:rsidR="00BE124A">
        <w:rPr>
          <w:color w:val="auto"/>
        </w:rPr>
        <w:t xml:space="preserve">factor </w:t>
      </w:r>
      <w:r w:rsidR="00BE124A" w:rsidRPr="00E352CA">
        <w:rPr>
          <w:color w:val="auto"/>
        </w:rPr>
        <w:t>tests</w:t>
      </w:r>
      <w:r w:rsidR="00E87B72" w:rsidRPr="00E352CA">
        <w:rPr>
          <w:color w:val="auto"/>
        </w:rPr>
        <w:t xml:space="preserve"> </w:t>
      </w:r>
      <w:r w:rsidR="00BE124A">
        <w:rPr>
          <w:color w:val="auto"/>
        </w:rPr>
        <w:t xml:space="preserve">the researchers and </w:t>
      </w:r>
      <w:r w:rsidR="00E87B72" w:rsidRPr="00E352CA">
        <w:rPr>
          <w:color w:val="auto"/>
        </w:rPr>
        <w:t xml:space="preserve">educators to think </w:t>
      </w:r>
      <w:r w:rsidR="00BE124A">
        <w:rPr>
          <w:color w:val="auto"/>
        </w:rPr>
        <w:t xml:space="preserve">about </w:t>
      </w:r>
      <w:r w:rsidR="00E87B72" w:rsidRPr="00E352CA">
        <w:rPr>
          <w:color w:val="auto"/>
        </w:rPr>
        <w:t>student-</w:t>
      </w:r>
      <w:r w:rsidR="00BE124A" w:rsidRPr="00E352CA">
        <w:rPr>
          <w:color w:val="auto"/>
        </w:rPr>
        <w:t>centred</w:t>
      </w:r>
      <w:r w:rsidR="00E87B72" w:rsidRPr="00E352CA">
        <w:rPr>
          <w:color w:val="auto"/>
        </w:rPr>
        <w:t xml:space="preserve"> </w:t>
      </w:r>
      <w:r w:rsidR="00BE124A">
        <w:rPr>
          <w:color w:val="auto"/>
        </w:rPr>
        <w:t xml:space="preserve">informative and </w:t>
      </w:r>
      <w:r w:rsidR="00BE124A" w:rsidRPr="00E352CA">
        <w:rPr>
          <w:color w:val="auto"/>
        </w:rPr>
        <w:t>instructive</w:t>
      </w:r>
      <w:r w:rsidR="00E87B72" w:rsidRPr="00E352CA">
        <w:rPr>
          <w:color w:val="auto"/>
        </w:rPr>
        <w:t xml:space="preserve"> approaches. </w:t>
      </w:r>
      <w:r w:rsidR="00BE124A">
        <w:rPr>
          <w:color w:val="auto"/>
        </w:rPr>
        <w:t>‘</w:t>
      </w:r>
      <w:r w:rsidRPr="00E352CA">
        <w:rPr>
          <w:color w:val="auto"/>
        </w:rPr>
        <w:t>Virtual learning environments</w:t>
      </w:r>
      <w:r w:rsidR="00BE124A">
        <w:rPr>
          <w:color w:val="auto"/>
        </w:rPr>
        <w:t>’</w:t>
      </w:r>
      <w:r w:rsidRPr="00E352CA">
        <w:rPr>
          <w:color w:val="auto"/>
        </w:rPr>
        <w:t xml:space="preserve"> </w:t>
      </w:r>
      <w:r w:rsidR="00BE124A" w:rsidRPr="00E352CA">
        <w:rPr>
          <w:color w:val="auto"/>
        </w:rPr>
        <w:t>facilitate</w:t>
      </w:r>
      <w:r w:rsidRPr="00E352CA">
        <w:rPr>
          <w:color w:val="auto"/>
        </w:rPr>
        <w:t xml:space="preserve"> learning to </w:t>
      </w:r>
      <w:r w:rsidR="00216DEC">
        <w:rPr>
          <w:color w:val="auto"/>
        </w:rPr>
        <w:t>happen as per</w:t>
      </w:r>
      <w:r w:rsidRPr="00E352CA">
        <w:rPr>
          <w:color w:val="auto"/>
        </w:rPr>
        <w:t xml:space="preserve"> the </w:t>
      </w:r>
      <w:r w:rsidR="00216DEC" w:rsidRPr="00E352CA">
        <w:rPr>
          <w:color w:val="auto"/>
        </w:rPr>
        <w:t>rudiments</w:t>
      </w:r>
      <w:r w:rsidRPr="00E352CA">
        <w:rPr>
          <w:color w:val="auto"/>
        </w:rPr>
        <w:t xml:space="preserve"> </w:t>
      </w:r>
      <w:r w:rsidR="00216DEC" w:rsidRPr="00E352CA">
        <w:rPr>
          <w:color w:val="auto"/>
        </w:rPr>
        <w:t>existing</w:t>
      </w:r>
      <w:r w:rsidRPr="00E352CA">
        <w:rPr>
          <w:color w:val="auto"/>
        </w:rPr>
        <w:t xml:space="preserve"> in the</w:t>
      </w:r>
      <w:r w:rsidR="00216DEC">
        <w:rPr>
          <w:color w:val="auto"/>
        </w:rPr>
        <w:t xml:space="preserve"> </w:t>
      </w:r>
      <w:r w:rsidR="00216DEC">
        <w:rPr>
          <w:color w:val="auto"/>
        </w:rPr>
        <w:lastRenderedPageBreak/>
        <w:t>specific</w:t>
      </w:r>
      <w:r w:rsidRPr="00E352CA">
        <w:rPr>
          <w:color w:val="auto"/>
        </w:rPr>
        <w:t xml:space="preserve"> learning environment, </w:t>
      </w:r>
      <w:r w:rsidR="00216DEC">
        <w:rPr>
          <w:color w:val="auto"/>
        </w:rPr>
        <w:t>grounded</w:t>
      </w:r>
      <w:r w:rsidRPr="00E352CA">
        <w:rPr>
          <w:color w:val="auto"/>
        </w:rPr>
        <w:t xml:space="preserve"> </w:t>
      </w:r>
      <w:r w:rsidR="00216DEC">
        <w:rPr>
          <w:color w:val="auto"/>
        </w:rPr>
        <w:t xml:space="preserve">upon an </w:t>
      </w:r>
      <w:r w:rsidR="00216DEC" w:rsidRPr="00E352CA">
        <w:rPr>
          <w:color w:val="auto"/>
        </w:rPr>
        <w:t>incessant</w:t>
      </w:r>
      <w:r w:rsidRPr="00E352CA">
        <w:rPr>
          <w:color w:val="auto"/>
        </w:rPr>
        <w:t xml:space="preserve"> scale </w:t>
      </w:r>
      <w:r w:rsidR="00216DEC" w:rsidRPr="00E352CA">
        <w:rPr>
          <w:color w:val="auto"/>
        </w:rPr>
        <w:t>extending</w:t>
      </w:r>
      <w:r w:rsidRPr="00E352CA">
        <w:rPr>
          <w:color w:val="auto"/>
        </w:rPr>
        <w:t xml:space="preserve"> from the </w:t>
      </w:r>
      <w:r w:rsidR="009A4E73" w:rsidRPr="00E352CA">
        <w:rPr>
          <w:color w:val="auto"/>
        </w:rPr>
        <w:t>rudiments</w:t>
      </w:r>
      <w:r w:rsidRPr="00E352CA">
        <w:rPr>
          <w:color w:val="auto"/>
        </w:rPr>
        <w:t xml:space="preserve"> </w:t>
      </w:r>
      <w:r w:rsidR="009A4E73" w:rsidRPr="00E352CA">
        <w:rPr>
          <w:color w:val="auto"/>
        </w:rPr>
        <w:t>identified</w:t>
      </w:r>
      <w:r w:rsidRPr="00E352CA">
        <w:rPr>
          <w:color w:val="auto"/>
        </w:rPr>
        <w:t xml:space="preserve"> in the </w:t>
      </w:r>
      <w:r w:rsidR="009A4E73">
        <w:rPr>
          <w:color w:val="auto"/>
        </w:rPr>
        <w:t xml:space="preserve">specific </w:t>
      </w:r>
      <w:r w:rsidRPr="00E352CA">
        <w:rPr>
          <w:color w:val="auto"/>
        </w:rPr>
        <w:t xml:space="preserve">environment to the </w:t>
      </w:r>
      <w:r w:rsidR="009A4E73" w:rsidRPr="00E352CA">
        <w:rPr>
          <w:color w:val="auto"/>
        </w:rPr>
        <w:t>rudiments</w:t>
      </w:r>
      <w:r w:rsidRPr="00E352CA">
        <w:rPr>
          <w:color w:val="auto"/>
        </w:rPr>
        <w:t xml:space="preserve"> </w:t>
      </w:r>
      <w:r w:rsidR="009A4E73">
        <w:rPr>
          <w:color w:val="auto"/>
        </w:rPr>
        <w:t>arising</w:t>
      </w:r>
      <w:r w:rsidRPr="00E352CA">
        <w:rPr>
          <w:color w:val="auto"/>
        </w:rPr>
        <w:t xml:space="preserve"> from </w:t>
      </w:r>
      <w:r w:rsidR="009A4E73">
        <w:rPr>
          <w:color w:val="auto"/>
        </w:rPr>
        <w:t>utilization</w:t>
      </w:r>
      <w:r w:rsidR="007B3B15">
        <w:rPr>
          <w:color w:val="auto"/>
        </w:rPr>
        <w:t xml:space="preserve"> (</w:t>
      </w:r>
      <w:r w:rsidR="007B3B15" w:rsidRPr="007B3B15">
        <w:rPr>
          <w:color w:val="auto"/>
        </w:rPr>
        <w:t>Huang</w:t>
      </w:r>
      <w:r w:rsidR="007B3B15">
        <w:rPr>
          <w:color w:val="auto"/>
        </w:rPr>
        <w:t xml:space="preserve"> </w:t>
      </w:r>
      <w:r w:rsidR="007B3B15" w:rsidRPr="007B3B15">
        <w:rPr>
          <w:i/>
          <w:color w:val="auto"/>
        </w:rPr>
        <w:t>et</w:t>
      </w:r>
      <w:r w:rsidR="007B3B15">
        <w:rPr>
          <w:color w:val="auto"/>
        </w:rPr>
        <w:t xml:space="preserve"> </w:t>
      </w:r>
      <w:r w:rsidR="007B3B15" w:rsidRPr="007B3B15">
        <w:rPr>
          <w:i/>
          <w:color w:val="auto"/>
        </w:rPr>
        <w:t>al</w:t>
      </w:r>
      <w:r w:rsidR="007B3B15">
        <w:rPr>
          <w:color w:val="auto"/>
        </w:rPr>
        <w:t>. 2019)</w:t>
      </w:r>
      <w:r w:rsidRPr="00E352CA">
        <w:rPr>
          <w:color w:val="auto"/>
        </w:rPr>
        <w:t xml:space="preserve">. </w:t>
      </w:r>
      <w:r w:rsidR="009A4E73">
        <w:rPr>
          <w:color w:val="auto"/>
        </w:rPr>
        <w:t xml:space="preserve">It has been concluded by Brooks, Dahlstrom and </w:t>
      </w:r>
      <w:r w:rsidRPr="00E352CA">
        <w:rPr>
          <w:color w:val="auto"/>
        </w:rPr>
        <w:t xml:space="preserve">Bichsel that </w:t>
      </w:r>
      <w:r w:rsidR="006C1BE4">
        <w:rPr>
          <w:color w:val="auto"/>
        </w:rPr>
        <w:t>it is stated by at least seventy four per cent of the</w:t>
      </w:r>
      <w:r w:rsidRPr="00E352CA">
        <w:rPr>
          <w:color w:val="auto"/>
        </w:rPr>
        <w:t xml:space="preserve"> teachers that </w:t>
      </w:r>
      <w:r w:rsidR="006C1BE4">
        <w:rPr>
          <w:color w:val="auto"/>
        </w:rPr>
        <w:t xml:space="preserve">the </w:t>
      </w:r>
      <w:r w:rsidRPr="00E352CA">
        <w:rPr>
          <w:color w:val="auto"/>
        </w:rPr>
        <w:t xml:space="preserve">VLEs are a </w:t>
      </w:r>
      <w:r w:rsidR="006C1BE4">
        <w:rPr>
          <w:color w:val="auto"/>
        </w:rPr>
        <w:t>valuable and</w:t>
      </w:r>
      <w:r w:rsidRPr="00E352CA">
        <w:rPr>
          <w:color w:val="auto"/>
        </w:rPr>
        <w:t xml:space="preserve"> useful </w:t>
      </w:r>
      <w:r w:rsidR="006C1BE4" w:rsidRPr="00E352CA">
        <w:rPr>
          <w:color w:val="auto"/>
        </w:rPr>
        <w:t>device</w:t>
      </w:r>
      <w:r w:rsidRPr="00E352CA">
        <w:rPr>
          <w:color w:val="auto"/>
        </w:rPr>
        <w:t xml:space="preserve"> </w:t>
      </w:r>
      <w:r w:rsidR="00444A57">
        <w:rPr>
          <w:color w:val="auto"/>
        </w:rPr>
        <w:t>for improving</w:t>
      </w:r>
      <w:r w:rsidR="00E04DAF">
        <w:rPr>
          <w:color w:val="auto"/>
        </w:rPr>
        <w:t xml:space="preserve"> teaching;</w:t>
      </w:r>
      <w:r w:rsidR="00444A57">
        <w:rPr>
          <w:color w:val="auto"/>
        </w:rPr>
        <w:t xml:space="preserve"> it is stated by at least seventy one per cent</w:t>
      </w:r>
      <w:r w:rsidRPr="00E352CA">
        <w:rPr>
          <w:color w:val="auto"/>
        </w:rPr>
        <w:t xml:space="preserve"> </w:t>
      </w:r>
      <w:r w:rsidR="00444A57">
        <w:rPr>
          <w:color w:val="auto"/>
        </w:rPr>
        <w:t>of the</w:t>
      </w:r>
      <w:r w:rsidRPr="00E352CA">
        <w:rPr>
          <w:color w:val="auto"/>
        </w:rPr>
        <w:t xml:space="preserve"> teachers that </w:t>
      </w:r>
      <w:r w:rsidR="00444A57">
        <w:rPr>
          <w:color w:val="auto"/>
        </w:rPr>
        <w:t xml:space="preserve">the </w:t>
      </w:r>
      <w:r w:rsidRPr="00E352CA">
        <w:rPr>
          <w:color w:val="auto"/>
        </w:rPr>
        <w:t xml:space="preserve">VLEs are a </w:t>
      </w:r>
      <w:r w:rsidR="00E04DAF" w:rsidRPr="00E04DAF">
        <w:rPr>
          <w:color w:val="auto"/>
        </w:rPr>
        <w:t>valuable and useful device</w:t>
      </w:r>
      <w:r w:rsidR="00E04DAF">
        <w:rPr>
          <w:color w:val="auto"/>
        </w:rPr>
        <w:t xml:space="preserve"> for improving the learning of the students,</w:t>
      </w:r>
      <w:r w:rsidR="00921E19">
        <w:rPr>
          <w:color w:val="auto"/>
        </w:rPr>
        <w:t xml:space="preserve"> at least ninety nine per cent</w:t>
      </w:r>
      <w:r w:rsidRPr="00E352CA">
        <w:rPr>
          <w:color w:val="auto"/>
        </w:rPr>
        <w:t xml:space="preserve"> </w:t>
      </w:r>
      <w:r w:rsidR="00921E19">
        <w:rPr>
          <w:color w:val="auto"/>
        </w:rPr>
        <w:t>of the</w:t>
      </w:r>
      <w:r w:rsidRPr="00E352CA">
        <w:rPr>
          <w:color w:val="auto"/>
        </w:rPr>
        <w:t xml:space="preserve"> institutions </w:t>
      </w:r>
      <w:r w:rsidR="00921E19">
        <w:rPr>
          <w:color w:val="auto"/>
        </w:rPr>
        <w:t>utilize</w:t>
      </w:r>
      <w:r w:rsidRPr="00E352CA">
        <w:rPr>
          <w:color w:val="auto"/>
        </w:rPr>
        <w:t xml:space="preserve"> a VLE;</w:t>
      </w:r>
      <w:r w:rsidR="001B4AAA">
        <w:rPr>
          <w:color w:val="auto"/>
        </w:rPr>
        <w:t xml:space="preserve"> at least eighty five per cent of the</w:t>
      </w:r>
      <w:r w:rsidRPr="00E352CA">
        <w:rPr>
          <w:color w:val="auto"/>
        </w:rPr>
        <w:t xml:space="preserve"> teachers </w:t>
      </w:r>
      <w:r w:rsidR="001B4AAA">
        <w:rPr>
          <w:color w:val="auto"/>
        </w:rPr>
        <w:t>utilize</w:t>
      </w:r>
      <w:r w:rsidRPr="00E352CA">
        <w:rPr>
          <w:color w:val="auto"/>
        </w:rPr>
        <w:t xml:space="preserve"> the VLE; </w:t>
      </w:r>
      <w:r w:rsidR="001B4AAA">
        <w:rPr>
          <w:color w:val="auto"/>
        </w:rPr>
        <w:t>at least fifty six per cent of the</w:t>
      </w:r>
      <w:r w:rsidRPr="00E352CA">
        <w:rPr>
          <w:color w:val="auto"/>
        </w:rPr>
        <w:t xml:space="preserve"> teachers </w:t>
      </w:r>
      <w:r w:rsidR="001B4AAA">
        <w:rPr>
          <w:color w:val="auto"/>
        </w:rPr>
        <w:t>utilize</w:t>
      </w:r>
      <w:r w:rsidRPr="00E352CA">
        <w:rPr>
          <w:color w:val="auto"/>
        </w:rPr>
        <w:t xml:space="preserve"> it on a </w:t>
      </w:r>
      <w:r w:rsidR="001B4AAA">
        <w:rPr>
          <w:color w:val="auto"/>
        </w:rPr>
        <w:t>regular manner</w:t>
      </w:r>
      <w:r w:rsidRPr="00E352CA">
        <w:rPr>
          <w:color w:val="auto"/>
        </w:rPr>
        <w:t xml:space="preserve">; </w:t>
      </w:r>
      <w:r w:rsidR="00FF05E8">
        <w:rPr>
          <w:color w:val="auto"/>
        </w:rPr>
        <w:t xml:space="preserve">at least eighty three per cent of the </w:t>
      </w:r>
      <w:r w:rsidRPr="00E352CA">
        <w:rPr>
          <w:color w:val="auto"/>
        </w:rPr>
        <w:t xml:space="preserve">students </w:t>
      </w:r>
      <w:r w:rsidR="00FF05E8">
        <w:rPr>
          <w:color w:val="auto"/>
        </w:rPr>
        <w:t>utilize</w:t>
      </w:r>
      <w:r w:rsidRPr="00E352CA">
        <w:rPr>
          <w:color w:val="auto"/>
        </w:rPr>
        <w:t xml:space="preserve"> the VLE, and </w:t>
      </w:r>
      <w:r w:rsidR="00FF05E8">
        <w:rPr>
          <w:color w:val="auto"/>
        </w:rPr>
        <w:t>at least fifty six per cent individuals/students/teachers mention that</w:t>
      </w:r>
      <w:r w:rsidRPr="00E352CA">
        <w:rPr>
          <w:color w:val="auto"/>
        </w:rPr>
        <w:t xml:space="preserve"> they </w:t>
      </w:r>
      <w:r w:rsidR="00FF05E8">
        <w:rPr>
          <w:color w:val="auto"/>
        </w:rPr>
        <w:t>utilize</w:t>
      </w:r>
      <w:r w:rsidRPr="00E352CA">
        <w:rPr>
          <w:color w:val="auto"/>
        </w:rPr>
        <w:t xml:space="preserve"> it in </w:t>
      </w:r>
      <w:r w:rsidR="00804B3A">
        <w:rPr>
          <w:color w:val="auto"/>
        </w:rPr>
        <w:t>either every or most of the</w:t>
      </w:r>
      <w:r w:rsidRPr="00E352CA">
        <w:rPr>
          <w:color w:val="auto"/>
        </w:rPr>
        <w:t xml:space="preserve"> course units</w:t>
      </w:r>
      <w:r w:rsidR="007B3B15">
        <w:rPr>
          <w:color w:val="auto"/>
        </w:rPr>
        <w:t xml:space="preserve"> (Muir </w:t>
      </w:r>
      <w:r w:rsidR="007B3B15" w:rsidRPr="00D01F5B">
        <w:rPr>
          <w:i/>
          <w:color w:val="auto"/>
        </w:rPr>
        <w:t>et</w:t>
      </w:r>
      <w:r w:rsidR="007B3B15">
        <w:rPr>
          <w:color w:val="auto"/>
        </w:rPr>
        <w:t xml:space="preserve"> </w:t>
      </w:r>
      <w:r w:rsidR="007B3B15" w:rsidRPr="00D01F5B">
        <w:rPr>
          <w:i/>
          <w:color w:val="auto"/>
        </w:rPr>
        <w:t>al</w:t>
      </w:r>
      <w:r w:rsidR="007B3B15">
        <w:rPr>
          <w:color w:val="auto"/>
        </w:rPr>
        <w:t xml:space="preserve">. </w:t>
      </w:r>
      <w:r w:rsidR="007B3B15" w:rsidRPr="007B3B15">
        <w:rPr>
          <w:color w:val="auto"/>
        </w:rPr>
        <w:t>2020</w:t>
      </w:r>
      <w:r w:rsidR="007B3B15">
        <w:rPr>
          <w:color w:val="auto"/>
        </w:rPr>
        <w:t>)</w:t>
      </w:r>
      <w:r w:rsidR="00804B3A">
        <w:rPr>
          <w:color w:val="auto"/>
        </w:rPr>
        <w:t xml:space="preserve">. </w:t>
      </w:r>
    </w:p>
    <w:p w14:paraId="789144BC" w14:textId="77777777" w:rsidR="00804B3A" w:rsidRPr="00A53C04" w:rsidRDefault="00926E23" w:rsidP="00343231">
      <w:pPr>
        <w:rPr>
          <w:color w:val="auto"/>
        </w:rPr>
      </w:pPr>
      <w:r w:rsidRPr="00A53C04">
        <w:rPr>
          <w:color w:val="auto"/>
        </w:rPr>
        <w:tab/>
      </w:r>
      <w:r w:rsidR="00A53C04">
        <w:rPr>
          <w:color w:val="auto"/>
        </w:rPr>
        <w:t xml:space="preserve">It has been concluded by </w:t>
      </w:r>
      <w:r w:rsidR="005A3A43" w:rsidRPr="00A53C04">
        <w:rPr>
          <w:color w:val="auto"/>
        </w:rPr>
        <w:t xml:space="preserve">Morais, </w:t>
      </w:r>
      <w:r w:rsidR="00CB0E7D">
        <w:rPr>
          <w:color w:val="auto"/>
        </w:rPr>
        <w:t xml:space="preserve">Miranda and Alves </w:t>
      </w:r>
      <w:r w:rsidRPr="00A53C04">
        <w:rPr>
          <w:color w:val="auto"/>
        </w:rPr>
        <w:t>that the</w:t>
      </w:r>
      <w:r w:rsidR="00EF10F4">
        <w:rPr>
          <w:color w:val="auto"/>
        </w:rPr>
        <w:t xml:space="preserve"> specific</w:t>
      </w:r>
      <w:r w:rsidRPr="00A53C04">
        <w:rPr>
          <w:color w:val="auto"/>
        </w:rPr>
        <w:t xml:space="preserve"> VLE </w:t>
      </w:r>
      <w:r w:rsidR="00EF10F4" w:rsidRPr="00A53C04">
        <w:rPr>
          <w:color w:val="auto"/>
        </w:rPr>
        <w:t>apparatuses</w:t>
      </w:r>
      <w:r w:rsidR="00EF10F4">
        <w:rPr>
          <w:color w:val="auto"/>
        </w:rPr>
        <w:t xml:space="preserve">, which are </w:t>
      </w:r>
      <w:r w:rsidRPr="00A53C04">
        <w:rPr>
          <w:color w:val="auto"/>
        </w:rPr>
        <w:t>valued</w:t>
      </w:r>
      <w:r w:rsidR="00EF10F4">
        <w:rPr>
          <w:color w:val="auto"/>
        </w:rPr>
        <w:t xml:space="preserve"> the most</w:t>
      </w:r>
      <w:r w:rsidRPr="00A53C04">
        <w:rPr>
          <w:color w:val="auto"/>
        </w:rPr>
        <w:t xml:space="preserve"> by the </w:t>
      </w:r>
      <w:r w:rsidR="00EF10F4" w:rsidRPr="00A53C04">
        <w:rPr>
          <w:color w:val="auto"/>
        </w:rPr>
        <w:t>maximum</w:t>
      </w:r>
      <w:r w:rsidRPr="00A53C04">
        <w:rPr>
          <w:color w:val="auto"/>
        </w:rPr>
        <w:t xml:space="preserve"> </w:t>
      </w:r>
      <w:r w:rsidR="00EF10F4" w:rsidRPr="00A53C04">
        <w:rPr>
          <w:color w:val="auto"/>
        </w:rPr>
        <w:t>proportion</w:t>
      </w:r>
      <w:r w:rsidR="00EF10F4">
        <w:rPr>
          <w:color w:val="auto"/>
        </w:rPr>
        <w:t xml:space="preserve"> of teachers (above ninety per cent),</w:t>
      </w:r>
      <w:r w:rsidRPr="00A53C04">
        <w:rPr>
          <w:color w:val="auto"/>
        </w:rPr>
        <w:t xml:space="preserve"> </w:t>
      </w:r>
      <w:r w:rsidR="00EF10F4">
        <w:rPr>
          <w:color w:val="auto"/>
        </w:rPr>
        <w:t>can be said to be</w:t>
      </w:r>
      <w:r w:rsidRPr="00A53C04">
        <w:rPr>
          <w:color w:val="auto"/>
        </w:rPr>
        <w:t xml:space="preserve"> resources (</w:t>
      </w:r>
      <w:r w:rsidR="00F23BCF">
        <w:rPr>
          <w:color w:val="auto"/>
        </w:rPr>
        <w:t>that supports</w:t>
      </w:r>
      <w:r w:rsidRPr="00A53C04">
        <w:rPr>
          <w:color w:val="auto"/>
        </w:rPr>
        <w:t xml:space="preserve"> the </w:t>
      </w:r>
      <w:r w:rsidR="00F23BCF">
        <w:rPr>
          <w:color w:val="auto"/>
        </w:rPr>
        <w:t xml:space="preserve">particular </w:t>
      </w:r>
      <w:r w:rsidRPr="00A53C04">
        <w:rPr>
          <w:color w:val="auto"/>
        </w:rPr>
        <w:t xml:space="preserve">course unit), messages, </w:t>
      </w:r>
      <w:r w:rsidR="00F23BCF">
        <w:rPr>
          <w:color w:val="auto"/>
        </w:rPr>
        <w:t>notices, the summaries and</w:t>
      </w:r>
      <w:r w:rsidRPr="00A53C04">
        <w:rPr>
          <w:color w:val="auto"/>
        </w:rPr>
        <w:t xml:space="preserve"> register </w:t>
      </w:r>
      <w:r w:rsidR="00F23BCF">
        <w:rPr>
          <w:color w:val="auto"/>
        </w:rPr>
        <w:t>of students</w:t>
      </w:r>
      <w:r w:rsidRPr="00A53C04">
        <w:rPr>
          <w:color w:val="auto"/>
        </w:rPr>
        <w:t xml:space="preserve">. </w:t>
      </w:r>
      <w:r w:rsidR="00F23BCF">
        <w:rPr>
          <w:color w:val="auto"/>
        </w:rPr>
        <w:t>It has been observed by the above-said</w:t>
      </w:r>
      <w:r w:rsidRPr="00A53C04">
        <w:rPr>
          <w:color w:val="auto"/>
        </w:rPr>
        <w:t xml:space="preserve"> authors that the </w:t>
      </w:r>
      <w:r w:rsidR="00D07795">
        <w:rPr>
          <w:color w:val="auto"/>
        </w:rPr>
        <w:t xml:space="preserve">features in relation to the </w:t>
      </w:r>
      <w:r w:rsidRPr="00A53C04">
        <w:rPr>
          <w:color w:val="auto"/>
        </w:rPr>
        <w:t xml:space="preserve">digital resources </w:t>
      </w:r>
      <w:r w:rsidR="00D07795">
        <w:rPr>
          <w:color w:val="auto"/>
        </w:rPr>
        <w:t>that are</w:t>
      </w:r>
      <w:r w:rsidRPr="00A53C04">
        <w:rPr>
          <w:color w:val="auto"/>
        </w:rPr>
        <w:t xml:space="preserve"> valued</w:t>
      </w:r>
      <w:r w:rsidR="00D07795">
        <w:rPr>
          <w:color w:val="auto"/>
        </w:rPr>
        <w:t xml:space="preserve"> the most</w:t>
      </w:r>
      <w:r w:rsidRPr="00A53C04">
        <w:rPr>
          <w:color w:val="auto"/>
        </w:rPr>
        <w:t xml:space="preserve"> by </w:t>
      </w:r>
      <w:r w:rsidR="00D07795">
        <w:rPr>
          <w:color w:val="auto"/>
        </w:rPr>
        <w:t xml:space="preserve">the </w:t>
      </w:r>
      <w:r w:rsidRPr="00A53C04">
        <w:rPr>
          <w:color w:val="auto"/>
        </w:rPr>
        <w:t>teachers</w:t>
      </w:r>
      <w:r w:rsidR="00EB7310">
        <w:rPr>
          <w:color w:val="auto"/>
        </w:rPr>
        <w:t>,</w:t>
      </w:r>
      <w:r w:rsidRPr="00A53C04">
        <w:rPr>
          <w:color w:val="auto"/>
        </w:rPr>
        <w:t xml:space="preserve"> </w:t>
      </w:r>
      <w:r w:rsidR="00D07795">
        <w:rPr>
          <w:color w:val="auto"/>
        </w:rPr>
        <w:t>can be said to be</w:t>
      </w:r>
      <w:r w:rsidRPr="00A53C04">
        <w:rPr>
          <w:color w:val="auto"/>
        </w:rPr>
        <w:t xml:space="preserve"> user-friendliness, </w:t>
      </w:r>
      <w:r w:rsidR="00D07795" w:rsidRPr="00D07795">
        <w:rPr>
          <w:color w:val="auto"/>
        </w:rPr>
        <w:t xml:space="preserve">accessibility, </w:t>
      </w:r>
      <w:r w:rsidRPr="00A53C04">
        <w:rPr>
          <w:color w:val="auto"/>
        </w:rPr>
        <w:t xml:space="preserve">integration </w:t>
      </w:r>
      <w:r w:rsidR="00D07795">
        <w:rPr>
          <w:color w:val="auto"/>
        </w:rPr>
        <w:t xml:space="preserve">in connection to </w:t>
      </w:r>
      <w:r w:rsidRPr="00A53C04">
        <w:rPr>
          <w:color w:val="auto"/>
        </w:rPr>
        <w:t xml:space="preserve">the virtual learning environment </w:t>
      </w:r>
      <w:r w:rsidR="00D07795">
        <w:rPr>
          <w:color w:val="auto"/>
        </w:rPr>
        <w:t>as well as</w:t>
      </w:r>
      <w:r w:rsidRPr="00A53C04">
        <w:rPr>
          <w:color w:val="auto"/>
        </w:rPr>
        <w:t xml:space="preserve"> a PDF download. </w:t>
      </w:r>
      <w:r w:rsidR="00EB7310">
        <w:rPr>
          <w:color w:val="auto"/>
        </w:rPr>
        <w:t>It may be further stated</w:t>
      </w:r>
      <w:r w:rsidR="00C304AB">
        <w:rPr>
          <w:color w:val="auto"/>
        </w:rPr>
        <w:t xml:space="preserve"> that</w:t>
      </w:r>
      <w:r w:rsidRPr="00A53C04">
        <w:rPr>
          <w:color w:val="auto"/>
        </w:rPr>
        <w:t xml:space="preserve"> the </w:t>
      </w:r>
      <w:r w:rsidR="00EB7310" w:rsidRPr="00A53C04">
        <w:rPr>
          <w:color w:val="auto"/>
        </w:rPr>
        <w:t>facets</w:t>
      </w:r>
      <w:r w:rsidRPr="00A53C04">
        <w:rPr>
          <w:color w:val="auto"/>
        </w:rPr>
        <w:t xml:space="preserve"> </w:t>
      </w:r>
      <w:r w:rsidR="00EB7310">
        <w:rPr>
          <w:color w:val="auto"/>
        </w:rPr>
        <w:t xml:space="preserve">that are </w:t>
      </w:r>
      <w:r w:rsidRPr="00A53C04">
        <w:rPr>
          <w:color w:val="auto"/>
        </w:rPr>
        <w:t>valued</w:t>
      </w:r>
      <w:r w:rsidR="00EB7310">
        <w:rPr>
          <w:color w:val="auto"/>
        </w:rPr>
        <w:t xml:space="preserve"> the most</w:t>
      </w:r>
      <w:r w:rsidRPr="00A53C04">
        <w:rPr>
          <w:color w:val="auto"/>
        </w:rPr>
        <w:t xml:space="preserve"> by</w:t>
      </w:r>
      <w:r w:rsidR="00EB7310">
        <w:rPr>
          <w:color w:val="auto"/>
        </w:rPr>
        <w:t xml:space="preserve"> the</w:t>
      </w:r>
      <w:r w:rsidRPr="00A53C04">
        <w:rPr>
          <w:color w:val="auto"/>
        </w:rPr>
        <w:t xml:space="preserve"> teachers </w:t>
      </w:r>
      <w:r w:rsidR="00EB7310">
        <w:rPr>
          <w:color w:val="auto"/>
        </w:rPr>
        <w:t>concerning</w:t>
      </w:r>
      <w:r w:rsidRPr="00A53C04">
        <w:rPr>
          <w:color w:val="auto"/>
        </w:rPr>
        <w:t xml:space="preserve"> the </w:t>
      </w:r>
      <w:r w:rsidR="00EB7310">
        <w:rPr>
          <w:color w:val="auto"/>
        </w:rPr>
        <w:t>utilization</w:t>
      </w:r>
      <w:r w:rsidRPr="00A53C04">
        <w:rPr>
          <w:color w:val="auto"/>
        </w:rPr>
        <w:t xml:space="preserve"> of ICT </w:t>
      </w:r>
      <w:r w:rsidR="00C304AB">
        <w:rPr>
          <w:color w:val="auto"/>
        </w:rPr>
        <w:t>(</w:t>
      </w:r>
      <w:r w:rsidRPr="00A53C04">
        <w:rPr>
          <w:color w:val="auto"/>
        </w:rPr>
        <w:t>in</w:t>
      </w:r>
      <w:r w:rsidR="007A0BDE">
        <w:rPr>
          <w:color w:val="auto"/>
        </w:rPr>
        <w:t xml:space="preserve"> relation to</w:t>
      </w:r>
      <w:r w:rsidRPr="00A53C04">
        <w:rPr>
          <w:color w:val="auto"/>
        </w:rPr>
        <w:t xml:space="preserve"> the course units </w:t>
      </w:r>
      <w:r w:rsidR="007A0BDE">
        <w:rPr>
          <w:color w:val="auto"/>
        </w:rPr>
        <w:t>taught by them</w:t>
      </w:r>
      <w:r w:rsidR="00C304AB">
        <w:rPr>
          <w:color w:val="auto"/>
        </w:rPr>
        <w:t>)</w:t>
      </w:r>
      <w:r w:rsidRPr="00A53C04">
        <w:rPr>
          <w:color w:val="auto"/>
        </w:rPr>
        <w:t xml:space="preserve"> </w:t>
      </w:r>
      <w:r w:rsidR="007A0BDE">
        <w:rPr>
          <w:color w:val="auto"/>
        </w:rPr>
        <w:t>can be said to be</w:t>
      </w:r>
      <w:r w:rsidRPr="00A53C04">
        <w:rPr>
          <w:color w:val="auto"/>
        </w:rPr>
        <w:t xml:space="preserve"> the </w:t>
      </w:r>
      <w:r w:rsidR="007A0BDE">
        <w:rPr>
          <w:color w:val="auto"/>
        </w:rPr>
        <w:t xml:space="preserve">access and availability of the </w:t>
      </w:r>
      <w:r w:rsidRPr="00A53C04">
        <w:rPr>
          <w:color w:val="auto"/>
        </w:rPr>
        <w:t xml:space="preserve">digital resources, the </w:t>
      </w:r>
      <w:r w:rsidR="00C304AB">
        <w:rPr>
          <w:color w:val="auto"/>
        </w:rPr>
        <w:t xml:space="preserve">saving of </w:t>
      </w:r>
      <w:r w:rsidRPr="00A53C04">
        <w:rPr>
          <w:color w:val="auto"/>
        </w:rPr>
        <w:t xml:space="preserve">time </w:t>
      </w:r>
      <w:r w:rsidR="00FE2323">
        <w:rPr>
          <w:color w:val="auto"/>
        </w:rPr>
        <w:t>as well as</w:t>
      </w:r>
      <w:r w:rsidRPr="00A53C04">
        <w:rPr>
          <w:color w:val="auto"/>
        </w:rPr>
        <w:t xml:space="preserve"> the </w:t>
      </w:r>
      <w:r w:rsidR="00FE2323" w:rsidRPr="00A53C04">
        <w:rPr>
          <w:color w:val="auto"/>
        </w:rPr>
        <w:t>upgrading</w:t>
      </w:r>
      <w:r w:rsidRPr="00A53C04">
        <w:rPr>
          <w:color w:val="auto"/>
        </w:rPr>
        <w:t xml:space="preserve"> of </w:t>
      </w:r>
      <w:r w:rsidR="00FE2323">
        <w:rPr>
          <w:color w:val="auto"/>
        </w:rPr>
        <w:t xml:space="preserve">the </w:t>
      </w:r>
      <w:r w:rsidRPr="00A53C04">
        <w:rPr>
          <w:color w:val="auto"/>
        </w:rPr>
        <w:t xml:space="preserve">communication </w:t>
      </w:r>
      <w:r w:rsidR="00FE2323">
        <w:rPr>
          <w:color w:val="auto"/>
        </w:rPr>
        <w:t>in relation to the</w:t>
      </w:r>
      <w:r w:rsidRPr="00A53C04">
        <w:rPr>
          <w:color w:val="auto"/>
        </w:rPr>
        <w:t xml:space="preserve"> students. </w:t>
      </w:r>
      <w:r w:rsidR="003C37E6">
        <w:rPr>
          <w:color w:val="auto"/>
        </w:rPr>
        <w:t>It must be mentioned that the learning interactions, which occurs inside any</w:t>
      </w:r>
      <w:r w:rsidRPr="00A53C04">
        <w:rPr>
          <w:color w:val="auto"/>
        </w:rPr>
        <w:t xml:space="preserve"> classroom</w:t>
      </w:r>
      <w:r w:rsidR="003C37E6">
        <w:rPr>
          <w:color w:val="auto"/>
        </w:rPr>
        <w:t>,</w:t>
      </w:r>
      <w:r w:rsidRPr="00A53C04">
        <w:rPr>
          <w:color w:val="auto"/>
        </w:rPr>
        <w:t xml:space="preserve"> </w:t>
      </w:r>
      <w:r w:rsidR="003C37E6">
        <w:rPr>
          <w:color w:val="auto"/>
        </w:rPr>
        <w:t>can be said to be</w:t>
      </w:r>
      <w:r w:rsidRPr="00A53C04">
        <w:rPr>
          <w:color w:val="auto"/>
        </w:rPr>
        <w:t xml:space="preserve"> </w:t>
      </w:r>
      <w:r w:rsidR="003C37E6" w:rsidRPr="00A53C04">
        <w:rPr>
          <w:color w:val="auto"/>
        </w:rPr>
        <w:t>multifaceted</w:t>
      </w:r>
      <w:r w:rsidR="003C37E6">
        <w:rPr>
          <w:color w:val="auto"/>
        </w:rPr>
        <w:t xml:space="preserve"> and complicated</w:t>
      </w:r>
      <w:r w:rsidRPr="00A53C04">
        <w:rPr>
          <w:color w:val="auto"/>
        </w:rPr>
        <w:t xml:space="preserve"> by nature, </w:t>
      </w:r>
      <w:r w:rsidR="003C37E6">
        <w:rPr>
          <w:color w:val="auto"/>
        </w:rPr>
        <w:t>although,</w:t>
      </w:r>
      <w:r w:rsidRPr="00A53C04">
        <w:rPr>
          <w:color w:val="auto"/>
        </w:rPr>
        <w:t xml:space="preserve"> the </w:t>
      </w:r>
      <w:r w:rsidR="003C37E6">
        <w:rPr>
          <w:color w:val="auto"/>
        </w:rPr>
        <w:t>utilization</w:t>
      </w:r>
      <w:r w:rsidRPr="00A53C04">
        <w:rPr>
          <w:color w:val="auto"/>
        </w:rPr>
        <w:t xml:space="preserve"> of </w:t>
      </w:r>
      <w:r w:rsidR="003C37E6">
        <w:rPr>
          <w:color w:val="auto"/>
        </w:rPr>
        <w:t>‘</w:t>
      </w:r>
      <w:r w:rsidRPr="00A53C04">
        <w:rPr>
          <w:color w:val="auto"/>
        </w:rPr>
        <w:t xml:space="preserve">virtual </w:t>
      </w:r>
      <w:r w:rsidRPr="00A53C04">
        <w:rPr>
          <w:color w:val="auto"/>
        </w:rPr>
        <w:t>learning environments</w:t>
      </w:r>
      <w:r w:rsidR="003C37E6">
        <w:rPr>
          <w:color w:val="auto"/>
        </w:rPr>
        <w:t>’</w:t>
      </w:r>
      <w:r w:rsidRPr="00A53C04">
        <w:rPr>
          <w:color w:val="auto"/>
        </w:rPr>
        <w:t xml:space="preserve"> </w:t>
      </w:r>
      <w:r w:rsidR="003C37E6" w:rsidRPr="00A53C04">
        <w:rPr>
          <w:color w:val="auto"/>
        </w:rPr>
        <w:t>facilitates</w:t>
      </w:r>
      <w:r w:rsidRPr="00A53C04">
        <w:rPr>
          <w:color w:val="auto"/>
        </w:rPr>
        <w:t xml:space="preserve"> the obtainment </w:t>
      </w:r>
      <w:r w:rsidR="00DF07AB">
        <w:rPr>
          <w:color w:val="auto"/>
        </w:rPr>
        <w:t>as well as</w:t>
      </w:r>
      <w:r w:rsidRPr="00A53C04">
        <w:rPr>
          <w:color w:val="auto"/>
        </w:rPr>
        <w:t xml:space="preserve"> the </w:t>
      </w:r>
      <w:r w:rsidR="00DF07AB" w:rsidRPr="00A53C04">
        <w:rPr>
          <w:color w:val="auto"/>
        </w:rPr>
        <w:lastRenderedPageBreak/>
        <w:t>handling</w:t>
      </w:r>
      <w:r w:rsidRPr="00A53C04">
        <w:rPr>
          <w:color w:val="auto"/>
        </w:rPr>
        <w:t xml:space="preserve"> of large </w:t>
      </w:r>
      <w:r w:rsidR="00DF07AB" w:rsidRPr="00A53C04">
        <w:rPr>
          <w:color w:val="auto"/>
        </w:rPr>
        <w:t>magnitudes</w:t>
      </w:r>
      <w:r w:rsidRPr="00A53C04">
        <w:rPr>
          <w:color w:val="auto"/>
        </w:rPr>
        <w:t xml:space="preserve"> of data from </w:t>
      </w:r>
      <w:r w:rsidR="00E74A0B">
        <w:rPr>
          <w:color w:val="auto"/>
        </w:rPr>
        <w:t>each specific</w:t>
      </w:r>
      <w:r w:rsidRPr="00A53C04">
        <w:rPr>
          <w:color w:val="auto"/>
        </w:rPr>
        <w:t xml:space="preserve"> interaction </w:t>
      </w:r>
      <w:r w:rsidR="00E74A0B">
        <w:rPr>
          <w:color w:val="auto"/>
        </w:rPr>
        <w:t>amid</w:t>
      </w:r>
      <w:r w:rsidRPr="00A53C04">
        <w:rPr>
          <w:color w:val="auto"/>
        </w:rPr>
        <w:t xml:space="preserve"> the </w:t>
      </w:r>
      <w:r w:rsidR="00E74A0B" w:rsidRPr="00A53C04">
        <w:rPr>
          <w:color w:val="auto"/>
        </w:rPr>
        <w:t>numerous</w:t>
      </w:r>
      <w:r w:rsidRPr="00A53C04">
        <w:rPr>
          <w:color w:val="auto"/>
        </w:rPr>
        <w:t xml:space="preserve"> players in the </w:t>
      </w:r>
      <w:r w:rsidR="00E74A0B" w:rsidRPr="00A53C04">
        <w:rPr>
          <w:color w:val="auto"/>
        </w:rPr>
        <w:t>procedure</w:t>
      </w:r>
      <w:r w:rsidR="006424F6">
        <w:rPr>
          <w:color w:val="auto"/>
        </w:rPr>
        <w:t xml:space="preserve"> </w:t>
      </w:r>
      <w:r w:rsidR="00DE0369" w:rsidRPr="00DE0369">
        <w:rPr>
          <w:color w:val="auto"/>
        </w:rPr>
        <w:t>(Alves, Miranda and Morais 2019)</w:t>
      </w:r>
      <w:r w:rsidR="005A3A43" w:rsidRPr="00A53C04">
        <w:rPr>
          <w:color w:val="auto"/>
        </w:rPr>
        <w:t xml:space="preserve">. </w:t>
      </w:r>
    </w:p>
    <w:p w14:paraId="7806CDEA" w14:textId="77777777" w:rsidR="005A3A43" w:rsidRPr="00244A49" w:rsidRDefault="00926E23" w:rsidP="00343231">
      <w:pPr>
        <w:rPr>
          <w:color w:val="auto"/>
        </w:rPr>
      </w:pPr>
      <w:r w:rsidRPr="00244A49">
        <w:rPr>
          <w:color w:val="auto"/>
        </w:rPr>
        <w:tab/>
        <w:t xml:space="preserve">The challenges </w:t>
      </w:r>
      <w:r w:rsidR="00244A49">
        <w:rPr>
          <w:color w:val="auto"/>
        </w:rPr>
        <w:t>relating to</w:t>
      </w:r>
      <w:r w:rsidRPr="00244A49">
        <w:rPr>
          <w:color w:val="auto"/>
        </w:rPr>
        <w:t xml:space="preserve"> online education </w:t>
      </w:r>
      <w:r w:rsidR="00244A49">
        <w:rPr>
          <w:color w:val="auto"/>
        </w:rPr>
        <w:t>as well as</w:t>
      </w:r>
      <w:r w:rsidRPr="00244A49">
        <w:rPr>
          <w:color w:val="auto"/>
        </w:rPr>
        <w:t xml:space="preserve"> the </w:t>
      </w:r>
      <w:r w:rsidR="00244A49">
        <w:rPr>
          <w:color w:val="auto"/>
        </w:rPr>
        <w:t xml:space="preserve">acceptance and </w:t>
      </w:r>
      <w:r w:rsidR="00244A49" w:rsidRPr="00244A49">
        <w:rPr>
          <w:color w:val="auto"/>
        </w:rPr>
        <w:t>implementation</w:t>
      </w:r>
      <w:r w:rsidRPr="00244A49">
        <w:rPr>
          <w:color w:val="auto"/>
        </w:rPr>
        <w:t xml:space="preserve"> of educational technologies</w:t>
      </w:r>
      <w:r w:rsidR="00244A49">
        <w:rPr>
          <w:color w:val="auto"/>
        </w:rPr>
        <w:t xml:space="preserve"> and equipment</w:t>
      </w:r>
      <w:r w:rsidRPr="00244A49">
        <w:rPr>
          <w:color w:val="auto"/>
        </w:rPr>
        <w:t xml:space="preserve"> have </w:t>
      </w:r>
      <w:r w:rsidR="00244A49">
        <w:rPr>
          <w:color w:val="auto"/>
        </w:rPr>
        <w:t>given effect to</w:t>
      </w:r>
      <w:r w:rsidRPr="00244A49">
        <w:rPr>
          <w:color w:val="auto"/>
        </w:rPr>
        <w:t xml:space="preserve"> a new </w:t>
      </w:r>
      <w:r w:rsidR="00244A49">
        <w:rPr>
          <w:color w:val="auto"/>
        </w:rPr>
        <w:t xml:space="preserve">chance and </w:t>
      </w:r>
      <w:r w:rsidR="00244A49" w:rsidRPr="00244A49">
        <w:rPr>
          <w:color w:val="auto"/>
        </w:rPr>
        <w:t>prospect</w:t>
      </w:r>
      <w:r w:rsidRPr="00244A49">
        <w:rPr>
          <w:color w:val="auto"/>
        </w:rPr>
        <w:t xml:space="preserve"> to </w:t>
      </w:r>
      <w:r w:rsidR="00244A49" w:rsidRPr="00244A49">
        <w:rPr>
          <w:color w:val="auto"/>
        </w:rPr>
        <w:t>acquire</w:t>
      </w:r>
      <w:r w:rsidRPr="00244A49">
        <w:rPr>
          <w:color w:val="auto"/>
        </w:rPr>
        <w:t xml:space="preserve"> indicators about</w:t>
      </w:r>
      <w:r w:rsidR="001A75C5">
        <w:rPr>
          <w:color w:val="auto"/>
        </w:rPr>
        <w:t xml:space="preserve"> the learning of the students</w:t>
      </w:r>
      <w:r w:rsidRPr="00244A49">
        <w:rPr>
          <w:color w:val="auto"/>
        </w:rPr>
        <w:t xml:space="preserve">. </w:t>
      </w:r>
      <w:r w:rsidR="005F453D">
        <w:rPr>
          <w:color w:val="auto"/>
        </w:rPr>
        <w:t>In a similar manner</w:t>
      </w:r>
      <w:r w:rsidRPr="00244A49">
        <w:rPr>
          <w:color w:val="auto"/>
        </w:rPr>
        <w:t xml:space="preserve"> to what </w:t>
      </w:r>
      <w:r w:rsidR="005F453D" w:rsidRPr="00244A49">
        <w:rPr>
          <w:color w:val="auto"/>
        </w:rPr>
        <w:t>occurs</w:t>
      </w:r>
      <w:r w:rsidRPr="00244A49">
        <w:rPr>
          <w:color w:val="auto"/>
        </w:rPr>
        <w:t xml:space="preserve"> </w:t>
      </w:r>
      <w:r w:rsidR="005F453D">
        <w:rPr>
          <w:color w:val="auto"/>
        </w:rPr>
        <w:t>in relation to</w:t>
      </w:r>
      <w:r w:rsidRPr="00244A49">
        <w:rPr>
          <w:color w:val="auto"/>
        </w:rPr>
        <w:t xml:space="preserve"> </w:t>
      </w:r>
      <w:r w:rsidR="005F453D">
        <w:rPr>
          <w:color w:val="auto"/>
        </w:rPr>
        <w:t>most of the</w:t>
      </w:r>
      <w:r w:rsidRPr="00244A49">
        <w:rPr>
          <w:color w:val="auto"/>
        </w:rPr>
        <w:t xml:space="preserve"> information systems, </w:t>
      </w:r>
      <w:r w:rsidR="00AB0D5A">
        <w:rPr>
          <w:color w:val="auto"/>
        </w:rPr>
        <w:t xml:space="preserve">the </w:t>
      </w:r>
      <w:r w:rsidRPr="00244A49">
        <w:rPr>
          <w:color w:val="auto"/>
        </w:rPr>
        <w:t>interactions</w:t>
      </w:r>
      <w:r w:rsidR="00AB0D5A">
        <w:rPr>
          <w:color w:val="auto"/>
        </w:rPr>
        <w:t xml:space="preserve"> of the students</w:t>
      </w:r>
      <w:r w:rsidRPr="00244A49">
        <w:rPr>
          <w:color w:val="auto"/>
        </w:rPr>
        <w:t xml:space="preserve"> in </w:t>
      </w:r>
      <w:r w:rsidR="00AB0D5A">
        <w:rPr>
          <w:color w:val="auto"/>
        </w:rPr>
        <w:t xml:space="preserve">the </w:t>
      </w:r>
      <w:r w:rsidRPr="00244A49">
        <w:rPr>
          <w:color w:val="auto"/>
        </w:rPr>
        <w:t xml:space="preserve">VLEs </w:t>
      </w:r>
      <w:r w:rsidR="000A313F">
        <w:rPr>
          <w:color w:val="auto"/>
        </w:rPr>
        <w:t>concerning</w:t>
      </w:r>
      <w:r w:rsidRPr="00244A49">
        <w:rPr>
          <w:color w:val="auto"/>
        </w:rPr>
        <w:t xml:space="preserve"> </w:t>
      </w:r>
      <w:r w:rsidR="007D223C">
        <w:rPr>
          <w:color w:val="auto"/>
        </w:rPr>
        <w:t>the</w:t>
      </w:r>
      <w:r w:rsidRPr="00244A49">
        <w:rPr>
          <w:color w:val="auto"/>
        </w:rPr>
        <w:t xml:space="preserve"> online learning </w:t>
      </w:r>
      <w:r w:rsidR="007D223C" w:rsidRPr="00244A49">
        <w:rPr>
          <w:color w:val="auto"/>
        </w:rPr>
        <w:t>happenings</w:t>
      </w:r>
      <w:r w:rsidRPr="00244A49">
        <w:rPr>
          <w:color w:val="auto"/>
        </w:rPr>
        <w:t xml:space="preserve"> are all </w:t>
      </w:r>
      <w:r w:rsidR="007D223C" w:rsidRPr="00244A49">
        <w:rPr>
          <w:color w:val="auto"/>
        </w:rPr>
        <w:t>acquired</w:t>
      </w:r>
      <w:r w:rsidRPr="00244A49">
        <w:rPr>
          <w:color w:val="auto"/>
        </w:rPr>
        <w:t xml:space="preserve"> </w:t>
      </w:r>
      <w:r w:rsidR="007D223C">
        <w:rPr>
          <w:color w:val="auto"/>
        </w:rPr>
        <w:t>as well as</w:t>
      </w:r>
      <w:r w:rsidRPr="00244A49">
        <w:rPr>
          <w:color w:val="auto"/>
        </w:rPr>
        <w:t xml:space="preserve"> stored. This </w:t>
      </w:r>
      <w:r w:rsidR="007D223C">
        <w:rPr>
          <w:color w:val="auto"/>
        </w:rPr>
        <w:t xml:space="preserve">particular </w:t>
      </w:r>
      <w:r w:rsidRPr="00244A49">
        <w:rPr>
          <w:color w:val="auto"/>
        </w:rPr>
        <w:t xml:space="preserve">digital data (logs) </w:t>
      </w:r>
      <w:r w:rsidR="007D223C">
        <w:rPr>
          <w:color w:val="auto"/>
        </w:rPr>
        <w:t>might</w:t>
      </w:r>
      <w:r w:rsidRPr="00244A49">
        <w:rPr>
          <w:color w:val="auto"/>
        </w:rPr>
        <w:t xml:space="preserve"> be </w:t>
      </w:r>
      <w:r w:rsidR="003C3CE3">
        <w:rPr>
          <w:color w:val="auto"/>
        </w:rPr>
        <w:t xml:space="preserve">examined and </w:t>
      </w:r>
      <w:r w:rsidR="003C3CE3" w:rsidRPr="00244A49">
        <w:rPr>
          <w:color w:val="auto"/>
        </w:rPr>
        <w:t>evaluated</w:t>
      </w:r>
      <w:r w:rsidRPr="00244A49">
        <w:rPr>
          <w:color w:val="auto"/>
        </w:rPr>
        <w:t xml:space="preserve"> </w:t>
      </w:r>
      <w:r w:rsidR="003C3CE3">
        <w:rPr>
          <w:color w:val="auto"/>
        </w:rPr>
        <w:t>for</w:t>
      </w:r>
      <w:r w:rsidRPr="00244A49">
        <w:rPr>
          <w:color w:val="auto"/>
        </w:rPr>
        <w:t xml:space="preserve"> identify</w:t>
      </w:r>
      <w:r w:rsidR="003C3CE3">
        <w:rPr>
          <w:color w:val="auto"/>
        </w:rPr>
        <w:t>ing the</w:t>
      </w:r>
      <w:r w:rsidRPr="00244A49">
        <w:rPr>
          <w:color w:val="auto"/>
        </w:rPr>
        <w:t xml:space="preserve"> </w:t>
      </w:r>
      <w:r w:rsidR="007D223C" w:rsidRPr="00244A49">
        <w:rPr>
          <w:color w:val="auto"/>
        </w:rPr>
        <w:t>behaviour</w:t>
      </w:r>
      <w:r w:rsidRPr="00244A49">
        <w:rPr>
          <w:color w:val="auto"/>
        </w:rPr>
        <w:t xml:space="preserve"> patterns </w:t>
      </w:r>
      <w:r w:rsidR="00BA1091">
        <w:rPr>
          <w:color w:val="auto"/>
        </w:rPr>
        <w:t>that</w:t>
      </w:r>
      <w:r w:rsidRPr="00244A49">
        <w:rPr>
          <w:color w:val="auto"/>
        </w:rPr>
        <w:t xml:space="preserve"> may provide</w:t>
      </w:r>
      <w:r w:rsidR="00BA1091">
        <w:rPr>
          <w:color w:val="auto"/>
        </w:rPr>
        <w:t xml:space="preserve"> the</w:t>
      </w:r>
      <w:r w:rsidRPr="00244A49">
        <w:rPr>
          <w:color w:val="auto"/>
        </w:rPr>
        <w:t xml:space="preserve"> indicators </w:t>
      </w:r>
      <w:r w:rsidR="00BA1091">
        <w:rPr>
          <w:color w:val="auto"/>
        </w:rPr>
        <w:t>in relation to</w:t>
      </w:r>
      <w:r w:rsidR="00550AEB" w:rsidRPr="00244A49">
        <w:rPr>
          <w:color w:val="auto"/>
        </w:rPr>
        <w:t xml:space="preserve"> educational practice</w:t>
      </w:r>
      <w:r w:rsidR="00BA1091">
        <w:rPr>
          <w:color w:val="auto"/>
        </w:rPr>
        <w:t xml:space="preserve"> or exercise</w:t>
      </w:r>
      <w:r w:rsidRPr="00244A49">
        <w:rPr>
          <w:color w:val="auto"/>
        </w:rPr>
        <w:t xml:space="preserve">. The </w:t>
      </w:r>
      <w:r w:rsidR="00BA1091" w:rsidRPr="00244A49">
        <w:rPr>
          <w:color w:val="auto"/>
        </w:rPr>
        <w:t>scrutiny</w:t>
      </w:r>
      <w:r w:rsidRPr="00244A49">
        <w:rPr>
          <w:color w:val="auto"/>
        </w:rPr>
        <w:t xml:space="preserve"> </w:t>
      </w:r>
      <w:r w:rsidR="00BA1091">
        <w:rPr>
          <w:color w:val="auto"/>
        </w:rPr>
        <w:t xml:space="preserve">and evaluation </w:t>
      </w:r>
      <w:r w:rsidRPr="00244A49">
        <w:rPr>
          <w:color w:val="auto"/>
        </w:rPr>
        <w:t xml:space="preserve">of the </w:t>
      </w:r>
      <w:r w:rsidR="00BA1091">
        <w:rPr>
          <w:color w:val="auto"/>
        </w:rPr>
        <w:t xml:space="preserve">specific </w:t>
      </w:r>
      <w:r w:rsidRPr="00244A49">
        <w:rPr>
          <w:color w:val="auto"/>
        </w:rPr>
        <w:t xml:space="preserve">data </w:t>
      </w:r>
      <w:r w:rsidR="00826FC2" w:rsidRPr="00244A49">
        <w:rPr>
          <w:color w:val="auto"/>
        </w:rPr>
        <w:t>acquired</w:t>
      </w:r>
      <w:r w:rsidR="00826FC2">
        <w:rPr>
          <w:color w:val="auto"/>
        </w:rPr>
        <w:t xml:space="preserve"> from</w:t>
      </w:r>
      <w:r w:rsidRPr="00244A49">
        <w:rPr>
          <w:color w:val="auto"/>
        </w:rPr>
        <w:t xml:space="preserve"> the interaction </w:t>
      </w:r>
      <w:r w:rsidR="00826FC2">
        <w:rPr>
          <w:color w:val="auto"/>
        </w:rPr>
        <w:t xml:space="preserve">of the users in relation to </w:t>
      </w:r>
      <w:r w:rsidRPr="00244A49">
        <w:rPr>
          <w:color w:val="auto"/>
        </w:rPr>
        <w:t>technology</w:t>
      </w:r>
      <w:r w:rsidR="00826FC2">
        <w:rPr>
          <w:color w:val="auto"/>
        </w:rPr>
        <w:t>,</w:t>
      </w:r>
      <w:r w:rsidRPr="00244A49">
        <w:rPr>
          <w:color w:val="auto"/>
        </w:rPr>
        <w:t xml:space="preserve"> has </w:t>
      </w:r>
      <w:r w:rsidR="00826FC2" w:rsidRPr="00244A49">
        <w:rPr>
          <w:color w:val="auto"/>
        </w:rPr>
        <w:t>fascinated</w:t>
      </w:r>
      <w:r w:rsidRPr="00244A49">
        <w:rPr>
          <w:color w:val="auto"/>
        </w:rPr>
        <w:t xml:space="preserve"> the attention</w:t>
      </w:r>
      <w:r w:rsidR="0007589D">
        <w:rPr>
          <w:color w:val="auto"/>
        </w:rPr>
        <w:t xml:space="preserve"> and devotion</w:t>
      </w:r>
      <w:r w:rsidRPr="00244A49">
        <w:rPr>
          <w:color w:val="auto"/>
        </w:rPr>
        <w:t xml:space="preserve"> of</w:t>
      </w:r>
      <w:r w:rsidR="0007589D">
        <w:rPr>
          <w:color w:val="auto"/>
        </w:rPr>
        <w:t xml:space="preserve"> the</w:t>
      </w:r>
      <w:r w:rsidRPr="00244A49">
        <w:rPr>
          <w:color w:val="auto"/>
        </w:rPr>
        <w:t xml:space="preserve"> researchers </w:t>
      </w:r>
      <w:r w:rsidR="00401C74">
        <w:rPr>
          <w:color w:val="auto"/>
        </w:rPr>
        <w:t>as it promises an</w:t>
      </w:r>
      <w:r w:rsidRPr="00244A49">
        <w:rPr>
          <w:color w:val="auto"/>
        </w:rPr>
        <w:t xml:space="preserve"> approach </w:t>
      </w:r>
      <w:r w:rsidR="00401C74">
        <w:rPr>
          <w:color w:val="auto"/>
        </w:rPr>
        <w:t>with the aim of</w:t>
      </w:r>
      <w:r w:rsidRPr="00244A49">
        <w:rPr>
          <w:color w:val="auto"/>
        </w:rPr>
        <w:t xml:space="preserve"> understanding the </w:t>
      </w:r>
      <w:r w:rsidR="00401C74">
        <w:rPr>
          <w:color w:val="auto"/>
        </w:rPr>
        <w:t xml:space="preserve">particular </w:t>
      </w:r>
      <w:r w:rsidRPr="00244A49">
        <w:rPr>
          <w:color w:val="auto"/>
        </w:rPr>
        <w:t xml:space="preserve">learning </w:t>
      </w:r>
      <w:r w:rsidR="00401C74" w:rsidRPr="00244A49">
        <w:rPr>
          <w:color w:val="auto"/>
        </w:rPr>
        <w:t>procedure</w:t>
      </w:r>
      <w:r w:rsidRPr="00244A49">
        <w:rPr>
          <w:color w:val="auto"/>
        </w:rPr>
        <w:t xml:space="preserve">. This </w:t>
      </w:r>
      <w:r w:rsidR="008A3497">
        <w:rPr>
          <w:color w:val="auto"/>
        </w:rPr>
        <w:t xml:space="preserve">particular </w:t>
      </w:r>
      <w:r w:rsidRPr="00244A49">
        <w:rPr>
          <w:color w:val="auto"/>
        </w:rPr>
        <w:t xml:space="preserve">aim </w:t>
      </w:r>
      <w:r w:rsidR="008A3497">
        <w:rPr>
          <w:color w:val="auto"/>
        </w:rPr>
        <w:t xml:space="preserve">inspired and </w:t>
      </w:r>
      <w:r w:rsidR="008A3497" w:rsidRPr="00244A49">
        <w:rPr>
          <w:color w:val="auto"/>
        </w:rPr>
        <w:t>stirred</w:t>
      </w:r>
      <w:r w:rsidRPr="00244A49">
        <w:rPr>
          <w:color w:val="auto"/>
        </w:rPr>
        <w:t xml:space="preserve"> the </w:t>
      </w:r>
      <w:r w:rsidR="008A3497" w:rsidRPr="00244A49">
        <w:rPr>
          <w:color w:val="auto"/>
        </w:rPr>
        <w:t>advent</w:t>
      </w:r>
      <w:r w:rsidRPr="00244A49">
        <w:rPr>
          <w:color w:val="auto"/>
        </w:rPr>
        <w:t xml:space="preserve"> of the </w:t>
      </w:r>
      <w:r w:rsidR="008A3497">
        <w:rPr>
          <w:color w:val="auto"/>
        </w:rPr>
        <w:t xml:space="preserve">fresh </w:t>
      </w:r>
      <w:r w:rsidRPr="00244A49">
        <w:rPr>
          <w:color w:val="auto"/>
        </w:rPr>
        <w:t>new learning analytics,</w:t>
      </w:r>
      <w:r w:rsidR="008A3497" w:rsidRPr="008A3497">
        <w:rPr>
          <w:color w:val="auto"/>
        </w:rPr>
        <w:t xml:space="preserve"> </w:t>
      </w:r>
      <w:r w:rsidR="008A3497">
        <w:rPr>
          <w:color w:val="auto"/>
        </w:rPr>
        <w:t>research field</w:t>
      </w:r>
      <w:r w:rsidRPr="00244A49">
        <w:rPr>
          <w:color w:val="auto"/>
        </w:rPr>
        <w:t xml:space="preserve"> whose </w:t>
      </w:r>
      <w:r w:rsidR="0024519E">
        <w:rPr>
          <w:color w:val="auto"/>
        </w:rPr>
        <w:t xml:space="preserve">specific </w:t>
      </w:r>
      <w:r w:rsidRPr="00244A49">
        <w:rPr>
          <w:color w:val="auto"/>
        </w:rPr>
        <w:t xml:space="preserve">area is </w:t>
      </w:r>
      <w:r w:rsidR="0024519E" w:rsidRPr="00244A49">
        <w:rPr>
          <w:color w:val="auto"/>
        </w:rPr>
        <w:t>closely</w:t>
      </w:r>
      <w:r w:rsidRPr="00244A49">
        <w:rPr>
          <w:color w:val="auto"/>
        </w:rPr>
        <w:t xml:space="preserve"> </w:t>
      </w:r>
      <w:r w:rsidR="0024519E" w:rsidRPr="00244A49">
        <w:rPr>
          <w:color w:val="auto"/>
        </w:rPr>
        <w:t>connected</w:t>
      </w:r>
      <w:r w:rsidRPr="00244A49">
        <w:rPr>
          <w:color w:val="auto"/>
        </w:rPr>
        <w:t xml:space="preserve"> to </w:t>
      </w:r>
      <w:r w:rsidR="0024519E">
        <w:rPr>
          <w:color w:val="auto"/>
        </w:rPr>
        <w:t xml:space="preserve">the mining of </w:t>
      </w:r>
      <w:r w:rsidRPr="00244A49">
        <w:rPr>
          <w:color w:val="auto"/>
        </w:rPr>
        <w:t>educational data</w:t>
      </w:r>
      <w:r w:rsidR="006424F6">
        <w:rPr>
          <w:color w:val="auto"/>
        </w:rPr>
        <w:t xml:space="preserve"> (</w:t>
      </w:r>
      <w:r w:rsidR="006424F6" w:rsidRPr="006424F6">
        <w:rPr>
          <w:color w:val="auto"/>
        </w:rPr>
        <w:t>Coxon</w:t>
      </w:r>
      <w:r w:rsidR="006424F6">
        <w:rPr>
          <w:color w:val="auto"/>
        </w:rPr>
        <w:t xml:space="preserve"> </w:t>
      </w:r>
      <w:r w:rsidR="006424F6" w:rsidRPr="00502F5E">
        <w:rPr>
          <w:i/>
          <w:color w:val="auto"/>
        </w:rPr>
        <w:t>et</w:t>
      </w:r>
      <w:r w:rsidR="006424F6">
        <w:rPr>
          <w:color w:val="auto"/>
        </w:rPr>
        <w:t xml:space="preserve"> </w:t>
      </w:r>
      <w:r w:rsidR="006424F6" w:rsidRPr="00502F5E">
        <w:rPr>
          <w:i/>
          <w:color w:val="auto"/>
        </w:rPr>
        <w:t>al</w:t>
      </w:r>
      <w:r w:rsidR="006424F6">
        <w:rPr>
          <w:color w:val="auto"/>
        </w:rPr>
        <w:t>. 2019)</w:t>
      </w:r>
      <w:r w:rsidR="00550AEB" w:rsidRPr="00244A49">
        <w:rPr>
          <w:color w:val="auto"/>
        </w:rPr>
        <w:t>.</w:t>
      </w:r>
    </w:p>
    <w:p w14:paraId="38168052" w14:textId="77777777" w:rsidR="00550AEB" w:rsidRPr="0024519E" w:rsidRDefault="00926E23" w:rsidP="00343231">
      <w:pPr>
        <w:rPr>
          <w:color w:val="auto"/>
        </w:rPr>
      </w:pPr>
      <w:r w:rsidRPr="0024519E">
        <w:rPr>
          <w:color w:val="auto"/>
        </w:rPr>
        <w:tab/>
      </w:r>
      <w:r w:rsidR="0024519E">
        <w:rPr>
          <w:color w:val="auto"/>
        </w:rPr>
        <w:t>The l</w:t>
      </w:r>
      <w:r w:rsidRPr="0024519E">
        <w:rPr>
          <w:color w:val="auto"/>
        </w:rPr>
        <w:t xml:space="preserve">earning analytics </w:t>
      </w:r>
      <w:r w:rsidR="0024519E">
        <w:rPr>
          <w:color w:val="auto"/>
        </w:rPr>
        <w:t>encompasses</w:t>
      </w:r>
      <w:r w:rsidRPr="0024519E">
        <w:rPr>
          <w:color w:val="auto"/>
        </w:rPr>
        <w:t xml:space="preserve"> </w:t>
      </w:r>
      <w:r w:rsidR="0024519E" w:rsidRPr="0024519E">
        <w:rPr>
          <w:color w:val="auto"/>
        </w:rPr>
        <w:t>analyzing</w:t>
      </w:r>
      <w:r w:rsidRPr="0024519E">
        <w:rPr>
          <w:color w:val="auto"/>
        </w:rPr>
        <w:t xml:space="preserve"> </w:t>
      </w:r>
      <w:r w:rsidR="007F4030">
        <w:rPr>
          <w:color w:val="auto"/>
        </w:rPr>
        <w:t xml:space="preserve">the </w:t>
      </w:r>
      <w:r w:rsidRPr="0024519E">
        <w:rPr>
          <w:color w:val="auto"/>
        </w:rPr>
        <w:t xml:space="preserve">learning data </w:t>
      </w:r>
      <w:r w:rsidR="007F4030">
        <w:rPr>
          <w:color w:val="auto"/>
        </w:rPr>
        <w:t>that</w:t>
      </w:r>
      <w:r w:rsidRPr="0024519E">
        <w:rPr>
          <w:color w:val="auto"/>
        </w:rPr>
        <w:t xml:space="preserve"> </w:t>
      </w:r>
      <w:r w:rsidR="007F4030" w:rsidRPr="0024519E">
        <w:rPr>
          <w:color w:val="auto"/>
        </w:rPr>
        <w:t>facilitates</w:t>
      </w:r>
      <w:r w:rsidRPr="0024519E">
        <w:rPr>
          <w:color w:val="auto"/>
        </w:rPr>
        <w:t xml:space="preserve"> </w:t>
      </w:r>
      <w:r w:rsidR="007F4030">
        <w:rPr>
          <w:color w:val="auto"/>
        </w:rPr>
        <w:t xml:space="preserve">the </w:t>
      </w:r>
      <w:r w:rsidRPr="0024519E">
        <w:rPr>
          <w:color w:val="auto"/>
        </w:rPr>
        <w:t xml:space="preserve">teachers, </w:t>
      </w:r>
      <w:r w:rsidR="007F4030">
        <w:rPr>
          <w:color w:val="auto"/>
        </w:rPr>
        <w:t xml:space="preserve">the </w:t>
      </w:r>
      <w:r w:rsidRPr="0024519E">
        <w:rPr>
          <w:color w:val="auto"/>
        </w:rPr>
        <w:t xml:space="preserve">course designers, </w:t>
      </w:r>
      <w:r w:rsidR="007F4030">
        <w:rPr>
          <w:color w:val="auto"/>
        </w:rPr>
        <w:t>as well as the</w:t>
      </w:r>
      <w:r w:rsidRPr="0024519E">
        <w:rPr>
          <w:color w:val="auto"/>
        </w:rPr>
        <w:t xml:space="preserve"> VLE administrators </w:t>
      </w:r>
      <w:r w:rsidR="007F4030">
        <w:rPr>
          <w:color w:val="auto"/>
        </w:rPr>
        <w:t>in searching</w:t>
      </w:r>
      <w:r w:rsidRPr="0024519E">
        <w:rPr>
          <w:color w:val="auto"/>
        </w:rPr>
        <w:t xml:space="preserve"> for</w:t>
      </w:r>
      <w:r w:rsidR="007F4030">
        <w:rPr>
          <w:color w:val="auto"/>
        </w:rPr>
        <w:t xml:space="preserve"> the</w:t>
      </w:r>
      <w:r w:rsidRPr="0024519E">
        <w:rPr>
          <w:color w:val="auto"/>
        </w:rPr>
        <w:t xml:space="preserve"> patterns </w:t>
      </w:r>
      <w:r w:rsidR="007F4030">
        <w:rPr>
          <w:color w:val="auto"/>
        </w:rPr>
        <w:t>as well as</w:t>
      </w:r>
      <w:r w:rsidRPr="0024519E">
        <w:rPr>
          <w:color w:val="auto"/>
        </w:rPr>
        <w:t xml:space="preserve"> information </w:t>
      </w:r>
      <w:r w:rsidR="007F4030">
        <w:rPr>
          <w:color w:val="auto"/>
        </w:rPr>
        <w:t>that underlines the</w:t>
      </w:r>
      <w:r w:rsidRPr="0024519E">
        <w:rPr>
          <w:color w:val="auto"/>
        </w:rPr>
        <w:t xml:space="preserve"> learning </w:t>
      </w:r>
      <w:r w:rsidR="007F4030" w:rsidRPr="0024519E">
        <w:rPr>
          <w:color w:val="auto"/>
        </w:rPr>
        <w:t>procedures</w:t>
      </w:r>
      <w:r w:rsidRPr="0024519E">
        <w:rPr>
          <w:color w:val="auto"/>
        </w:rPr>
        <w:t xml:space="preserve">. The </w:t>
      </w:r>
      <w:r w:rsidR="007F4030">
        <w:rPr>
          <w:color w:val="auto"/>
        </w:rPr>
        <w:t>primary objective</w:t>
      </w:r>
      <w:r w:rsidRPr="0024519E">
        <w:rPr>
          <w:color w:val="auto"/>
        </w:rPr>
        <w:t xml:space="preserve"> of </w:t>
      </w:r>
      <w:r w:rsidR="007F4030">
        <w:rPr>
          <w:color w:val="auto"/>
        </w:rPr>
        <w:t xml:space="preserve">the </w:t>
      </w:r>
      <w:r w:rsidRPr="0024519E">
        <w:rPr>
          <w:color w:val="auto"/>
        </w:rPr>
        <w:t xml:space="preserve">learning analytics is </w:t>
      </w:r>
      <w:r w:rsidR="00713CF4">
        <w:rPr>
          <w:color w:val="auto"/>
        </w:rPr>
        <w:t>the improvisation of the</w:t>
      </w:r>
      <w:r w:rsidRPr="0024519E">
        <w:rPr>
          <w:color w:val="auto"/>
        </w:rPr>
        <w:t xml:space="preserve"> learning results </w:t>
      </w:r>
      <w:r w:rsidR="00713CF4">
        <w:rPr>
          <w:color w:val="auto"/>
        </w:rPr>
        <w:t>as well as</w:t>
      </w:r>
      <w:r w:rsidRPr="0024519E">
        <w:rPr>
          <w:color w:val="auto"/>
        </w:rPr>
        <w:t xml:space="preserve"> </w:t>
      </w:r>
      <w:r w:rsidR="00713CF4" w:rsidRPr="0024519E">
        <w:rPr>
          <w:color w:val="auto"/>
        </w:rPr>
        <w:t>procedures</w:t>
      </w:r>
      <w:r w:rsidRPr="0024519E">
        <w:rPr>
          <w:color w:val="auto"/>
        </w:rPr>
        <w:t xml:space="preserve">. The </w:t>
      </w:r>
      <w:r w:rsidR="00713CF4" w:rsidRPr="0024519E">
        <w:rPr>
          <w:color w:val="auto"/>
        </w:rPr>
        <w:t>rudimentary</w:t>
      </w:r>
      <w:r w:rsidRPr="0024519E">
        <w:rPr>
          <w:color w:val="auto"/>
        </w:rPr>
        <w:t xml:space="preserve"> learning unit </w:t>
      </w:r>
      <w:r w:rsidR="00713CF4">
        <w:rPr>
          <w:color w:val="auto"/>
        </w:rPr>
        <w:t>inside the</w:t>
      </w:r>
      <w:r w:rsidRPr="0024519E">
        <w:rPr>
          <w:color w:val="auto"/>
        </w:rPr>
        <w:t xml:space="preserve"> </w:t>
      </w:r>
      <w:r w:rsidR="00713CF4">
        <w:rPr>
          <w:color w:val="auto"/>
        </w:rPr>
        <w:t>‘</w:t>
      </w:r>
      <w:r w:rsidRPr="0024519E">
        <w:rPr>
          <w:color w:val="auto"/>
        </w:rPr>
        <w:t xml:space="preserve">virtual learning </w:t>
      </w:r>
      <w:r w:rsidRPr="0024519E">
        <w:rPr>
          <w:color w:val="auto"/>
        </w:rPr>
        <w:t>environments</w:t>
      </w:r>
      <w:r w:rsidR="00713CF4">
        <w:rPr>
          <w:color w:val="auto"/>
        </w:rPr>
        <w:t>’</w:t>
      </w:r>
      <w:r w:rsidRPr="0024519E">
        <w:rPr>
          <w:color w:val="auto"/>
        </w:rPr>
        <w:t xml:space="preserve"> </w:t>
      </w:r>
      <w:r w:rsidR="00713CF4">
        <w:rPr>
          <w:color w:val="auto"/>
        </w:rPr>
        <w:t>can be said to be</w:t>
      </w:r>
      <w:r w:rsidRPr="0024519E">
        <w:rPr>
          <w:color w:val="auto"/>
        </w:rPr>
        <w:t xml:space="preserve"> interaction</w:t>
      </w:r>
      <w:r w:rsidR="00713CF4">
        <w:rPr>
          <w:color w:val="auto"/>
        </w:rPr>
        <w:t>. However,</w:t>
      </w:r>
      <w:r w:rsidRPr="0024519E">
        <w:rPr>
          <w:color w:val="auto"/>
        </w:rPr>
        <w:t xml:space="preserve"> consensus</w:t>
      </w:r>
      <w:r w:rsidR="00713CF4">
        <w:rPr>
          <w:color w:val="auto"/>
        </w:rPr>
        <w:t xml:space="preserve"> is</w:t>
      </w:r>
      <w:r w:rsidRPr="0024519E">
        <w:rPr>
          <w:color w:val="auto"/>
        </w:rPr>
        <w:t xml:space="preserve"> </w:t>
      </w:r>
      <w:r w:rsidR="005C18B1">
        <w:rPr>
          <w:color w:val="auto"/>
        </w:rPr>
        <w:t xml:space="preserve">not </w:t>
      </w:r>
      <w:r w:rsidRPr="0024519E">
        <w:rPr>
          <w:color w:val="auto"/>
        </w:rPr>
        <w:t xml:space="preserve">yet </w:t>
      </w:r>
      <w:r w:rsidR="005C18B1">
        <w:rPr>
          <w:color w:val="auto"/>
        </w:rPr>
        <w:t>present regarding</w:t>
      </w:r>
      <w:r w:rsidRPr="0024519E">
        <w:rPr>
          <w:color w:val="auto"/>
        </w:rPr>
        <w:t xml:space="preserve"> which </w:t>
      </w:r>
      <w:r w:rsidR="005C18B1">
        <w:rPr>
          <w:color w:val="auto"/>
        </w:rPr>
        <w:t xml:space="preserve">the </w:t>
      </w:r>
      <w:r w:rsidRPr="0024519E">
        <w:rPr>
          <w:color w:val="auto"/>
        </w:rPr>
        <w:t xml:space="preserve">interactions are </w:t>
      </w:r>
      <w:r w:rsidR="005C18B1" w:rsidRPr="0024519E">
        <w:rPr>
          <w:color w:val="auto"/>
        </w:rPr>
        <w:t>pertinent</w:t>
      </w:r>
      <w:r w:rsidR="005C18B1">
        <w:rPr>
          <w:color w:val="auto"/>
        </w:rPr>
        <w:t xml:space="preserve"> in relation to specific </w:t>
      </w:r>
      <w:r w:rsidRPr="0024519E">
        <w:rPr>
          <w:color w:val="auto"/>
        </w:rPr>
        <w:t xml:space="preserve">effective learning. </w:t>
      </w:r>
      <w:r w:rsidR="005C18B1">
        <w:rPr>
          <w:color w:val="auto"/>
        </w:rPr>
        <w:t>As per</w:t>
      </w:r>
      <w:r w:rsidRPr="0024519E">
        <w:rPr>
          <w:color w:val="auto"/>
        </w:rPr>
        <w:t xml:space="preserve"> Siemens and Gašević, </w:t>
      </w:r>
      <w:r w:rsidR="005C18B1">
        <w:rPr>
          <w:color w:val="auto"/>
        </w:rPr>
        <w:t xml:space="preserve">the </w:t>
      </w:r>
      <w:r w:rsidRPr="0024519E">
        <w:rPr>
          <w:color w:val="auto"/>
        </w:rPr>
        <w:t xml:space="preserve">learning analytics </w:t>
      </w:r>
      <w:r w:rsidR="005C18B1">
        <w:rPr>
          <w:color w:val="auto"/>
        </w:rPr>
        <w:t>might</w:t>
      </w:r>
      <w:r w:rsidRPr="0024519E">
        <w:rPr>
          <w:color w:val="auto"/>
        </w:rPr>
        <w:t xml:space="preserve"> be </w:t>
      </w:r>
      <w:r w:rsidR="005C18B1">
        <w:rPr>
          <w:color w:val="auto"/>
        </w:rPr>
        <w:t xml:space="preserve">described as the </w:t>
      </w:r>
      <w:r w:rsidR="005C18B1" w:rsidRPr="0024519E">
        <w:rPr>
          <w:color w:val="auto"/>
        </w:rPr>
        <w:t>gathering</w:t>
      </w:r>
      <w:r w:rsidRPr="0024519E">
        <w:rPr>
          <w:color w:val="auto"/>
        </w:rPr>
        <w:t xml:space="preserve">, </w:t>
      </w:r>
      <w:r w:rsidR="005C18B1" w:rsidRPr="0024519E">
        <w:rPr>
          <w:color w:val="auto"/>
        </w:rPr>
        <w:t>examination</w:t>
      </w:r>
      <w:r w:rsidRPr="0024519E">
        <w:rPr>
          <w:color w:val="auto"/>
        </w:rPr>
        <w:t xml:space="preserve"> </w:t>
      </w:r>
      <w:r w:rsidR="005C18B1">
        <w:rPr>
          <w:color w:val="auto"/>
        </w:rPr>
        <w:t>as well as</w:t>
      </w:r>
      <w:r w:rsidRPr="0024519E">
        <w:rPr>
          <w:color w:val="auto"/>
        </w:rPr>
        <w:t xml:space="preserve"> communication of</w:t>
      </w:r>
      <w:r w:rsidR="005C18B1">
        <w:rPr>
          <w:color w:val="auto"/>
        </w:rPr>
        <w:t xml:space="preserve"> information or</w:t>
      </w:r>
      <w:r w:rsidRPr="0024519E">
        <w:rPr>
          <w:color w:val="auto"/>
        </w:rPr>
        <w:t xml:space="preserve"> data </w:t>
      </w:r>
      <w:r w:rsidR="005C18B1">
        <w:rPr>
          <w:color w:val="auto"/>
        </w:rPr>
        <w:t>in relation to the</w:t>
      </w:r>
      <w:r w:rsidRPr="0024519E">
        <w:rPr>
          <w:color w:val="auto"/>
        </w:rPr>
        <w:t xml:space="preserve"> students </w:t>
      </w:r>
      <w:r w:rsidR="004B5C87">
        <w:rPr>
          <w:color w:val="auto"/>
        </w:rPr>
        <w:t>as well as</w:t>
      </w:r>
      <w:r w:rsidRPr="0024519E">
        <w:rPr>
          <w:color w:val="auto"/>
        </w:rPr>
        <w:t xml:space="preserve"> their </w:t>
      </w:r>
      <w:r w:rsidR="004B5C87" w:rsidRPr="0024519E">
        <w:rPr>
          <w:color w:val="auto"/>
        </w:rPr>
        <w:t>frameworks</w:t>
      </w:r>
      <w:r w:rsidRPr="0024519E">
        <w:rPr>
          <w:color w:val="auto"/>
        </w:rPr>
        <w:t xml:space="preserve"> </w:t>
      </w:r>
      <w:r w:rsidR="004B5C87">
        <w:rPr>
          <w:color w:val="auto"/>
        </w:rPr>
        <w:t>in order to understand the</w:t>
      </w:r>
      <w:r w:rsidRPr="0024519E">
        <w:rPr>
          <w:color w:val="auto"/>
        </w:rPr>
        <w:t xml:space="preserve"> learning </w:t>
      </w:r>
      <w:r w:rsidR="004B5C87">
        <w:rPr>
          <w:color w:val="auto"/>
        </w:rPr>
        <w:t>and in order to</w:t>
      </w:r>
      <w:r w:rsidRPr="0024519E">
        <w:rPr>
          <w:color w:val="auto"/>
        </w:rPr>
        <w:t xml:space="preserve"> </w:t>
      </w:r>
      <w:r w:rsidR="004B5C87">
        <w:rPr>
          <w:color w:val="auto"/>
        </w:rPr>
        <w:t>optimize</w:t>
      </w:r>
      <w:r w:rsidRPr="0024519E">
        <w:rPr>
          <w:color w:val="auto"/>
        </w:rPr>
        <w:t xml:space="preserve"> the </w:t>
      </w:r>
      <w:r w:rsidR="004B5C87">
        <w:rPr>
          <w:color w:val="auto"/>
        </w:rPr>
        <w:t xml:space="preserve">specific </w:t>
      </w:r>
      <w:r w:rsidRPr="0024519E">
        <w:rPr>
          <w:color w:val="auto"/>
        </w:rPr>
        <w:lastRenderedPageBreak/>
        <w:t xml:space="preserve">environments where it </w:t>
      </w:r>
      <w:r w:rsidR="004B5C87" w:rsidRPr="0024519E">
        <w:rPr>
          <w:color w:val="auto"/>
        </w:rPr>
        <w:t>happens</w:t>
      </w:r>
      <w:r w:rsidR="004B5C87">
        <w:rPr>
          <w:color w:val="auto"/>
        </w:rPr>
        <w:t xml:space="preserve">. </w:t>
      </w:r>
      <w:r w:rsidR="005F7DDA">
        <w:rPr>
          <w:color w:val="auto"/>
        </w:rPr>
        <w:t>On the basis of</w:t>
      </w:r>
      <w:r w:rsidRPr="0024519E">
        <w:rPr>
          <w:color w:val="auto"/>
        </w:rPr>
        <w:t xml:space="preserve"> this </w:t>
      </w:r>
      <w:r w:rsidR="005F7DDA">
        <w:rPr>
          <w:color w:val="auto"/>
        </w:rPr>
        <w:t>specific notion</w:t>
      </w:r>
      <w:r w:rsidRPr="0024519E">
        <w:rPr>
          <w:color w:val="auto"/>
        </w:rPr>
        <w:t>, it is</w:t>
      </w:r>
      <w:r w:rsidR="005F7DDA">
        <w:rPr>
          <w:color w:val="auto"/>
        </w:rPr>
        <w:t xml:space="preserve"> absolutely</w:t>
      </w:r>
      <w:r w:rsidRPr="0024519E">
        <w:rPr>
          <w:color w:val="auto"/>
        </w:rPr>
        <w:t xml:space="preserve"> </w:t>
      </w:r>
      <w:r w:rsidR="005F7DDA" w:rsidRPr="0024519E">
        <w:rPr>
          <w:color w:val="auto"/>
        </w:rPr>
        <w:t>essential</w:t>
      </w:r>
      <w:r w:rsidRPr="0024519E">
        <w:rPr>
          <w:color w:val="auto"/>
        </w:rPr>
        <w:t xml:space="preserve"> to </w:t>
      </w:r>
      <w:r w:rsidR="005F7DDA">
        <w:rPr>
          <w:color w:val="auto"/>
        </w:rPr>
        <w:t>have knowledge regarding</w:t>
      </w:r>
      <w:r w:rsidRPr="0024519E">
        <w:rPr>
          <w:color w:val="auto"/>
        </w:rPr>
        <w:t xml:space="preserve"> what data</w:t>
      </w:r>
      <w:r w:rsidR="005F7DDA">
        <w:rPr>
          <w:color w:val="auto"/>
        </w:rPr>
        <w:t xml:space="preserve"> or information</w:t>
      </w:r>
      <w:r w:rsidRPr="0024519E">
        <w:rPr>
          <w:color w:val="auto"/>
        </w:rPr>
        <w:t xml:space="preserve"> is </w:t>
      </w:r>
      <w:r w:rsidR="004743D8">
        <w:rPr>
          <w:color w:val="auto"/>
        </w:rPr>
        <w:t xml:space="preserve">collected and </w:t>
      </w:r>
      <w:r w:rsidRPr="0024519E">
        <w:rPr>
          <w:color w:val="auto"/>
        </w:rPr>
        <w:t>stored by the</w:t>
      </w:r>
      <w:r w:rsidR="004743D8">
        <w:rPr>
          <w:color w:val="auto"/>
        </w:rPr>
        <w:t xml:space="preserve"> specific</w:t>
      </w:r>
      <w:r w:rsidRPr="0024519E">
        <w:rPr>
          <w:color w:val="auto"/>
        </w:rPr>
        <w:t xml:space="preserve"> system </w:t>
      </w:r>
      <w:r w:rsidR="004743D8">
        <w:rPr>
          <w:color w:val="auto"/>
        </w:rPr>
        <w:t>as well as</w:t>
      </w:r>
      <w:r w:rsidRPr="0024519E">
        <w:rPr>
          <w:color w:val="auto"/>
        </w:rPr>
        <w:t xml:space="preserve"> to </w:t>
      </w:r>
      <w:r w:rsidR="004743D8">
        <w:rPr>
          <w:color w:val="auto"/>
        </w:rPr>
        <w:t>position</w:t>
      </w:r>
      <w:r w:rsidRPr="0024519E">
        <w:rPr>
          <w:color w:val="auto"/>
        </w:rPr>
        <w:t xml:space="preserve"> it into a </w:t>
      </w:r>
      <w:r w:rsidR="004743D8" w:rsidRPr="0024519E">
        <w:rPr>
          <w:color w:val="auto"/>
        </w:rPr>
        <w:t>framework</w:t>
      </w:r>
      <w:r w:rsidRPr="0024519E">
        <w:rPr>
          <w:color w:val="auto"/>
        </w:rPr>
        <w:t xml:space="preserve"> </w:t>
      </w:r>
      <w:r w:rsidR="004743D8">
        <w:rPr>
          <w:color w:val="auto"/>
        </w:rPr>
        <w:t>that</w:t>
      </w:r>
      <w:r w:rsidRPr="0024519E">
        <w:rPr>
          <w:color w:val="auto"/>
        </w:rPr>
        <w:t xml:space="preserve"> </w:t>
      </w:r>
      <w:r w:rsidR="008B55B2">
        <w:rPr>
          <w:color w:val="auto"/>
        </w:rPr>
        <w:t xml:space="preserve">provides it meaning in connection to </w:t>
      </w:r>
      <w:r w:rsidRPr="0024519E">
        <w:rPr>
          <w:color w:val="auto"/>
        </w:rPr>
        <w:t xml:space="preserve">the analysis. </w:t>
      </w:r>
      <w:r w:rsidR="008B55B2">
        <w:rPr>
          <w:color w:val="auto"/>
        </w:rPr>
        <w:t>In this manner</w:t>
      </w:r>
      <w:r w:rsidRPr="0024519E">
        <w:rPr>
          <w:color w:val="auto"/>
        </w:rPr>
        <w:t xml:space="preserve">, it </w:t>
      </w:r>
      <w:r w:rsidR="008B55B2">
        <w:rPr>
          <w:color w:val="auto"/>
        </w:rPr>
        <w:t>shall</w:t>
      </w:r>
      <w:r w:rsidRPr="0024519E">
        <w:rPr>
          <w:color w:val="auto"/>
        </w:rPr>
        <w:t xml:space="preserve"> </w:t>
      </w:r>
      <w:r w:rsidR="008B55B2" w:rsidRPr="0024519E">
        <w:rPr>
          <w:color w:val="auto"/>
        </w:rPr>
        <w:t>augment</w:t>
      </w:r>
      <w:r w:rsidRPr="0024519E">
        <w:rPr>
          <w:color w:val="auto"/>
        </w:rPr>
        <w:t xml:space="preserve"> the understanding </w:t>
      </w:r>
      <w:r w:rsidR="00612561">
        <w:rPr>
          <w:color w:val="auto"/>
        </w:rPr>
        <w:t>as well as</w:t>
      </w:r>
      <w:r w:rsidRPr="0024519E">
        <w:rPr>
          <w:color w:val="auto"/>
        </w:rPr>
        <w:t xml:space="preserve"> the </w:t>
      </w:r>
      <w:r w:rsidR="00612561" w:rsidRPr="0024519E">
        <w:rPr>
          <w:color w:val="auto"/>
        </w:rPr>
        <w:t>optimization</w:t>
      </w:r>
      <w:r w:rsidRPr="0024519E">
        <w:rPr>
          <w:color w:val="auto"/>
        </w:rPr>
        <w:t xml:space="preserve"> of</w:t>
      </w:r>
      <w:r w:rsidR="00612561">
        <w:rPr>
          <w:color w:val="auto"/>
        </w:rPr>
        <w:t xml:space="preserve"> the</w:t>
      </w:r>
      <w:r w:rsidRPr="0024519E">
        <w:rPr>
          <w:color w:val="auto"/>
        </w:rPr>
        <w:t xml:space="preserve"> learning </w:t>
      </w:r>
      <w:r w:rsidR="00612561" w:rsidRPr="0024519E">
        <w:rPr>
          <w:color w:val="auto"/>
        </w:rPr>
        <w:t>procedures</w:t>
      </w:r>
      <w:r w:rsidRPr="0024519E">
        <w:rPr>
          <w:color w:val="auto"/>
        </w:rPr>
        <w:t xml:space="preserve"> within </w:t>
      </w:r>
      <w:r w:rsidR="00612561">
        <w:rPr>
          <w:color w:val="auto"/>
        </w:rPr>
        <w:t xml:space="preserve">the </w:t>
      </w:r>
      <w:r w:rsidRPr="0024519E">
        <w:rPr>
          <w:color w:val="auto"/>
        </w:rPr>
        <w:t>VLEs</w:t>
      </w:r>
      <w:r w:rsidR="00502F5E">
        <w:rPr>
          <w:color w:val="auto"/>
        </w:rPr>
        <w:t xml:space="preserve"> (Dawson </w:t>
      </w:r>
      <w:r w:rsidR="00502F5E" w:rsidRPr="00502F5E">
        <w:rPr>
          <w:i/>
          <w:color w:val="auto"/>
        </w:rPr>
        <w:t>et</w:t>
      </w:r>
      <w:r w:rsidR="00502F5E">
        <w:rPr>
          <w:color w:val="auto"/>
        </w:rPr>
        <w:t xml:space="preserve"> </w:t>
      </w:r>
      <w:r w:rsidR="00502F5E" w:rsidRPr="00502F5E">
        <w:rPr>
          <w:i/>
          <w:color w:val="auto"/>
        </w:rPr>
        <w:t>al</w:t>
      </w:r>
      <w:r w:rsidR="00502F5E">
        <w:rPr>
          <w:color w:val="auto"/>
        </w:rPr>
        <w:t xml:space="preserve">. </w:t>
      </w:r>
      <w:r w:rsidR="00502F5E" w:rsidRPr="00502F5E">
        <w:rPr>
          <w:color w:val="auto"/>
        </w:rPr>
        <w:t>2019</w:t>
      </w:r>
      <w:r w:rsidR="00502F5E">
        <w:rPr>
          <w:color w:val="auto"/>
        </w:rPr>
        <w:t>)</w:t>
      </w:r>
      <w:r w:rsidRPr="0024519E">
        <w:rPr>
          <w:color w:val="auto"/>
        </w:rPr>
        <w:t>.</w:t>
      </w:r>
    </w:p>
    <w:p w14:paraId="52459C6F" w14:textId="77777777" w:rsidR="00535334" w:rsidRPr="009A1037" w:rsidRDefault="00926E23" w:rsidP="009A1037">
      <w:pPr>
        <w:pStyle w:val="Heading1"/>
      </w:pPr>
      <w:bookmarkStart w:id="2" w:name="_Toc59872486"/>
      <w:r w:rsidRPr="009A1037">
        <w:t>CONCLUSION</w:t>
      </w:r>
      <w:bookmarkEnd w:id="2"/>
      <w:r w:rsidRPr="009A1037">
        <w:t xml:space="preserve"> </w:t>
      </w:r>
    </w:p>
    <w:p w14:paraId="538F3593" w14:textId="77777777" w:rsidR="00612561" w:rsidRDefault="00926E23" w:rsidP="00612561">
      <w:r>
        <w:tab/>
        <w:t xml:space="preserve">In conclusion, it can be said that </w:t>
      </w:r>
      <w:r w:rsidR="001F2670" w:rsidRPr="001F2670">
        <w:t xml:space="preserve">the </w:t>
      </w:r>
      <w:r w:rsidR="001F2670">
        <w:t>utilization</w:t>
      </w:r>
      <w:r w:rsidR="001F2670" w:rsidRPr="001F2670">
        <w:t xml:space="preserve"> of </w:t>
      </w:r>
      <w:r w:rsidR="001F2670">
        <w:t xml:space="preserve">the </w:t>
      </w:r>
      <w:r w:rsidR="001F2670" w:rsidRPr="001F2670">
        <w:t xml:space="preserve">VLEs consequences in </w:t>
      </w:r>
      <w:r w:rsidR="001F2670">
        <w:t xml:space="preserve">the </w:t>
      </w:r>
      <w:r w:rsidR="001F2670" w:rsidRPr="001F2670">
        <w:t>developments in</w:t>
      </w:r>
      <w:r w:rsidR="001F2670">
        <w:t xml:space="preserve"> relation to teaching as well as</w:t>
      </w:r>
      <w:r w:rsidR="001F2670" w:rsidRPr="001F2670">
        <w:t xml:space="preserve"> learning </w:t>
      </w:r>
      <w:r w:rsidR="001F2670">
        <w:t>that results in</w:t>
      </w:r>
      <w:r w:rsidR="001F2670" w:rsidRPr="001F2670">
        <w:t xml:space="preserve"> enhanced satisfaction, retention </w:t>
      </w:r>
      <w:r w:rsidR="001F2670">
        <w:t>as well as</w:t>
      </w:r>
      <w:r w:rsidR="001F2670" w:rsidRPr="001F2670">
        <w:t xml:space="preserve"> an accomplishment for a </w:t>
      </w:r>
      <w:r w:rsidR="00D73CC9" w:rsidRPr="001F2670">
        <w:t>bigger</w:t>
      </w:r>
      <w:r w:rsidR="001F2670" w:rsidRPr="001F2670">
        <w:t xml:space="preserve"> and</w:t>
      </w:r>
      <w:r w:rsidR="00D73CC9">
        <w:t xml:space="preserve"> much</w:t>
      </w:r>
      <w:r w:rsidR="001F2670" w:rsidRPr="001F2670">
        <w:t xml:space="preserve"> more </w:t>
      </w:r>
      <w:r w:rsidR="00D73CC9" w:rsidRPr="001F2670">
        <w:t>varied</w:t>
      </w:r>
      <w:r w:rsidR="001F2670" w:rsidRPr="001F2670">
        <w:t xml:space="preserve"> student body. </w:t>
      </w:r>
      <w:r w:rsidR="00D73CC9">
        <w:t>It may be suggested</w:t>
      </w:r>
      <w:r w:rsidR="001F2670" w:rsidRPr="001F2670">
        <w:t xml:space="preserve"> that </w:t>
      </w:r>
      <w:r w:rsidR="00D73CC9">
        <w:t xml:space="preserve">the </w:t>
      </w:r>
      <w:r w:rsidR="001F2670" w:rsidRPr="001F2670">
        <w:t>tasks on a</w:t>
      </w:r>
      <w:r w:rsidR="00D73CC9">
        <w:t>ny</w:t>
      </w:r>
      <w:r w:rsidR="001F2670" w:rsidRPr="001F2670">
        <w:t xml:space="preserve"> VLE </w:t>
      </w:r>
      <w:r w:rsidR="00D73CC9">
        <w:t>as well as</w:t>
      </w:r>
      <w:r w:rsidR="001F2670" w:rsidRPr="001F2670">
        <w:t xml:space="preserve"> the </w:t>
      </w:r>
      <w:r w:rsidR="00D73CC9" w:rsidRPr="001F2670">
        <w:t>chance</w:t>
      </w:r>
      <w:r w:rsidR="00D73CC9">
        <w:t>/scope</w:t>
      </w:r>
      <w:r w:rsidR="001F2670" w:rsidRPr="001F2670">
        <w:t xml:space="preserve"> to learn</w:t>
      </w:r>
      <w:r w:rsidR="00D73CC9">
        <w:t xml:space="preserve"> and acquire</w:t>
      </w:r>
      <w:r w:rsidR="001F2670" w:rsidRPr="001F2670">
        <w:t xml:space="preserve"> at a </w:t>
      </w:r>
      <w:r w:rsidR="00D73CC9">
        <w:t>privately</w:t>
      </w:r>
      <w:r w:rsidR="001F2670" w:rsidRPr="001F2670">
        <w:t xml:space="preserve"> defined </w:t>
      </w:r>
      <w:r w:rsidR="00D73CC9">
        <w:t xml:space="preserve">time, place </w:t>
      </w:r>
      <w:r w:rsidR="001F2670" w:rsidRPr="001F2670">
        <w:t xml:space="preserve">and pace </w:t>
      </w:r>
      <w:r w:rsidR="00D73CC9" w:rsidRPr="001F2670">
        <w:t>inspires</w:t>
      </w:r>
      <w:r w:rsidR="001F2670" w:rsidRPr="001F2670">
        <w:t xml:space="preserve"> </w:t>
      </w:r>
      <w:r w:rsidR="00D73CC9">
        <w:t xml:space="preserve">the </w:t>
      </w:r>
      <w:r w:rsidR="001F2670" w:rsidRPr="001F2670">
        <w:t xml:space="preserve">students to </w:t>
      </w:r>
      <w:r w:rsidR="002B6863">
        <w:t>assume</w:t>
      </w:r>
      <w:r w:rsidR="001F2670" w:rsidRPr="001F2670">
        <w:t xml:space="preserve"> a </w:t>
      </w:r>
      <w:r w:rsidR="002B6863">
        <w:t>degree</w:t>
      </w:r>
      <w:r w:rsidR="001F2670" w:rsidRPr="001F2670">
        <w:t xml:space="preserve"> of ownership </w:t>
      </w:r>
      <w:r w:rsidR="002B6863">
        <w:t>in relation to</w:t>
      </w:r>
      <w:r w:rsidR="001F2670" w:rsidRPr="001F2670">
        <w:t xml:space="preserve"> their learning </w:t>
      </w:r>
      <w:r w:rsidR="002B6863">
        <w:t>that</w:t>
      </w:r>
      <w:r w:rsidR="001F2670" w:rsidRPr="001F2670">
        <w:t xml:space="preserve"> </w:t>
      </w:r>
      <w:r w:rsidR="002B6863" w:rsidRPr="001F2670">
        <w:t>upsurges</w:t>
      </w:r>
      <w:r w:rsidR="001F2670" w:rsidRPr="001F2670">
        <w:t xml:space="preserve"> their independence </w:t>
      </w:r>
      <w:r w:rsidR="002B6863">
        <w:t>as well as</w:t>
      </w:r>
      <w:r w:rsidR="001F2670" w:rsidRPr="001F2670">
        <w:t xml:space="preserve"> motivation to </w:t>
      </w:r>
      <w:r w:rsidR="002B6863">
        <w:t xml:space="preserve">know and </w:t>
      </w:r>
      <w:r w:rsidR="001F2670" w:rsidRPr="001F2670">
        <w:t>learn.</w:t>
      </w:r>
      <w:r w:rsidR="002B6863" w:rsidRPr="002B6863">
        <w:rPr>
          <w:color w:val="auto"/>
        </w:rPr>
        <w:t xml:space="preserve"> </w:t>
      </w:r>
      <w:r w:rsidR="002B6863" w:rsidRPr="002B6863">
        <w:t xml:space="preserve">This particular report </w:t>
      </w:r>
      <w:r w:rsidR="002B6863">
        <w:t>has</w:t>
      </w:r>
      <w:r w:rsidR="002B6863" w:rsidRPr="002B6863">
        <w:t xml:space="preserve"> forward</w:t>
      </w:r>
      <w:r w:rsidR="002B6863">
        <w:t>ed a</w:t>
      </w:r>
      <w:r w:rsidR="002B6863" w:rsidRPr="002B6863">
        <w:t xml:space="preserve"> discussion in relation to the effect of VLE or ‘Virtual Learning Environment’</w:t>
      </w:r>
      <w:r w:rsidR="002B6863">
        <w:t xml:space="preserve">. </w:t>
      </w:r>
    </w:p>
    <w:p w14:paraId="38072DC8" w14:textId="77777777" w:rsidR="00502F5E" w:rsidRDefault="00926E23">
      <w:pPr>
        <w:spacing w:line="259" w:lineRule="auto"/>
        <w:jc w:val="left"/>
        <w:rPr>
          <w:rFonts w:eastAsiaTheme="majorEastAsia" w:cstheme="majorBidi"/>
          <w:b/>
          <w:sz w:val="28"/>
          <w:szCs w:val="32"/>
          <w:u w:val="single"/>
        </w:rPr>
      </w:pPr>
      <w:r>
        <w:rPr>
          <w:u w:val="single"/>
        </w:rPr>
        <w:br w:type="page"/>
      </w:r>
    </w:p>
    <w:p w14:paraId="06742248" w14:textId="77777777" w:rsidR="00D8773A" w:rsidRPr="009A1037" w:rsidRDefault="00926E23" w:rsidP="009A1037">
      <w:pPr>
        <w:pStyle w:val="Heading1"/>
      </w:pPr>
      <w:bookmarkStart w:id="3" w:name="_Toc59872487"/>
      <w:r w:rsidRPr="009A1037">
        <w:lastRenderedPageBreak/>
        <w:t>References</w:t>
      </w:r>
      <w:bookmarkEnd w:id="3"/>
      <w:r w:rsidRPr="009A1037">
        <w:t xml:space="preserve"> </w:t>
      </w:r>
    </w:p>
    <w:p w14:paraId="3053E8B8" w14:textId="77777777" w:rsidR="00502F5E" w:rsidRDefault="00926E23" w:rsidP="00D8773A">
      <w:r w:rsidRPr="00E35384">
        <w:t>Alves, P., Miranda, L. and Morais, C., 2019. The Importance of Virtual Learning Environments in Higher Education. In </w:t>
      </w:r>
      <w:r w:rsidRPr="00E35384">
        <w:rPr>
          <w:i/>
          <w:iCs/>
        </w:rPr>
        <w:t xml:space="preserve">Computer-Assisted Language Learning: </w:t>
      </w:r>
      <w:r w:rsidRPr="00E35384">
        <w:rPr>
          <w:i/>
          <w:iCs/>
        </w:rPr>
        <w:t>Concepts, Methodologies, Tools, and Applications</w:t>
      </w:r>
      <w:r w:rsidRPr="00E35384">
        <w:t> (pp. 109-131). IGI Global.</w:t>
      </w:r>
    </w:p>
    <w:p w14:paraId="1E13960A" w14:textId="77777777" w:rsidR="00502F5E" w:rsidRDefault="00926E23" w:rsidP="00D8773A">
      <w:r w:rsidRPr="00D8773A">
        <w:t>Baroni, A., Dooly, M., García, P.G., Guth, S., Hauck, M., Helm, F., Lewis, T., Mueller-Hartmann, A., O’Dowd, R., Rienties, B. and Rogaten, J., 2019. </w:t>
      </w:r>
      <w:r w:rsidRPr="00D8773A">
        <w:rPr>
          <w:i/>
          <w:iCs/>
        </w:rPr>
        <w:t>Evaluating the impact of virtua</w:t>
      </w:r>
      <w:r w:rsidRPr="00D8773A">
        <w:rPr>
          <w:i/>
          <w:iCs/>
        </w:rPr>
        <w:t>l exchange on initial teacher education: a European policy experiment</w:t>
      </w:r>
      <w:r w:rsidRPr="00D8773A">
        <w:t>. Research-publishing. Net.</w:t>
      </w:r>
    </w:p>
    <w:p w14:paraId="706FC423" w14:textId="77777777" w:rsidR="00502F5E" w:rsidRDefault="00926E23" w:rsidP="00D8773A">
      <w:r w:rsidRPr="006424F6">
        <w:t>Coxon, A., Dyer, K.R., Mckenzie, S. and Chung, J., 2019. Integrating Brief Mindfulness Exercises in Virtual Learning Environments to Support Students Mental He</w:t>
      </w:r>
      <w:r w:rsidRPr="006424F6">
        <w:t>alth and Wellbeing. </w:t>
      </w:r>
      <w:r w:rsidRPr="006424F6">
        <w:rPr>
          <w:i/>
          <w:iCs/>
        </w:rPr>
        <w:t>EDULEARN19 Proceedings</w:t>
      </w:r>
      <w:r w:rsidRPr="006424F6">
        <w:t>.</w:t>
      </w:r>
    </w:p>
    <w:p w14:paraId="0AC47000" w14:textId="77777777" w:rsidR="00502F5E" w:rsidRPr="00D8773A" w:rsidRDefault="00926E23" w:rsidP="00D8773A">
      <w:r w:rsidRPr="00502F5E">
        <w:t>Dawson, S., Joksimovic, S., Poquet, O. and Siemens, G., 2019, March. Increasing the impact of learning analytics. In </w:t>
      </w:r>
      <w:r w:rsidRPr="00502F5E">
        <w:rPr>
          <w:i/>
          <w:iCs/>
        </w:rPr>
        <w:t>Proceedings of the 9th International Conference on Learning Analytics &amp; Knowledge</w:t>
      </w:r>
      <w:r w:rsidRPr="00502F5E">
        <w:t> (pp. 446-455)</w:t>
      </w:r>
      <w:r w:rsidRPr="00502F5E">
        <w:t>.</w:t>
      </w:r>
    </w:p>
    <w:p w14:paraId="2D095817" w14:textId="77777777" w:rsidR="00502F5E" w:rsidRDefault="00926E23" w:rsidP="00D8773A">
      <w:r w:rsidRPr="00CC2715">
        <w:t xml:space="preserve">Flavián, C., Ibáñez-Sánchez, S. and Orús, C., 2019. The impact of virtual augmented and mixed reality technologies on the customer experience. </w:t>
      </w:r>
      <w:r w:rsidRPr="00CC2715">
        <w:rPr>
          <w:i/>
          <w:iCs/>
        </w:rPr>
        <w:t>Journal of Business Research</w:t>
      </w:r>
      <w:r w:rsidRPr="00CC2715">
        <w:t>, </w:t>
      </w:r>
      <w:r w:rsidRPr="00CC2715">
        <w:rPr>
          <w:i/>
          <w:iCs/>
        </w:rPr>
        <w:t>100</w:t>
      </w:r>
      <w:r w:rsidRPr="00CC2715">
        <w:t>, pp.547-560.</w:t>
      </w:r>
    </w:p>
    <w:p w14:paraId="5A8524A6" w14:textId="77777777" w:rsidR="00502F5E" w:rsidRDefault="00926E23" w:rsidP="00D8773A">
      <w:r w:rsidRPr="00E35384">
        <w:t>Herrador-Alcaide, T.C., Hernández-Solís, M. and Galván, R.S., 20</w:t>
      </w:r>
      <w:r w:rsidRPr="00E35384">
        <w:t>19. Feelings of satisfaction in mature students of financial accounting in a virtual learning environment: an experience of measurement in higher education. </w:t>
      </w:r>
      <w:r w:rsidRPr="00E35384">
        <w:rPr>
          <w:i/>
          <w:iCs/>
        </w:rPr>
        <w:t>International Journal of Educational Technology in Higher Education</w:t>
      </w:r>
      <w:r w:rsidRPr="00E35384">
        <w:t>, </w:t>
      </w:r>
      <w:r w:rsidRPr="00E35384">
        <w:rPr>
          <w:i/>
          <w:iCs/>
        </w:rPr>
        <w:t>16</w:t>
      </w:r>
      <w:r w:rsidRPr="00E35384">
        <w:t>(1), p.20.</w:t>
      </w:r>
    </w:p>
    <w:p w14:paraId="40DBDA48" w14:textId="77777777" w:rsidR="00502F5E" w:rsidRDefault="00926E23" w:rsidP="00D8773A">
      <w:r w:rsidRPr="007B3B15">
        <w:t>Huang, Y.C., Back</w:t>
      </w:r>
      <w:r w:rsidRPr="007B3B15">
        <w:t>man, S.J., Backman, K.F., McGuire, F.A. and Moore, D., 2019. An investigation of motivation and experience in virtual learning environments: a self-determination theory. </w:t>
      </w:r>
      <w:r w:rsidRPr="007B3B15">
        <w:rPr>
          <w:i/>
          <w:iCs/>
        </w:rPr>
        <w:t>Education and Information Technologies</w:t>
      </w:r>
      <w:r w:rsidRPr="007B3B15">
        <w:t>, </w:t>
      </w:r>
      <w:r w:rsidRPr="007B3B15">
        <w:rPr>
          <w:i/>
          <w:iCs/>
        </w:rPr>
        <w:t>24</w:t>
      </w:r>
      <w:r w:rsidRPr="007B3B15">
        <w:t>(1), pp.591-611.</w:t>
      </w:r>
    </w:p>
    <w:p w14:paraId="4D51DE29" w14:textId="77777777" w:rsidR="00502F5E" w:rsidRDefault="00926E23" w:rsidP="00D8773A">
      <w:r w:rsidRPr="007B3B15">
        <w:lastRenderedPageBreak/>
        <w:t>Muir, S., Title, L., Elphin</w:t>
      </w:r>
      <w:r w:rsidRPr="007B3B15">
        <w:t xml:space="preserve">stone, B. and Huynh, M., 2020. Promoting classroom engagement through the use of an online student response system: A mixed-methods analysis. </w:t>
      </w:r>
      <w:r w:rsidRPr="007B3B15">
        <w:rPr>
          <w:i/>
          <w:iCs/>
        </w:rPr>
        <w:t>Journal of Statistics Education</w:t>
      </w:r>
      <w:r w:rsidRPr="007B3B15">
        <w:t>, </w:t>
      </w:r>
      <w:r w:rsidRPr="007B3B15">
        <w:rPr>
          <w:i/>
          <w:iCs/>
        </w:rPr>
        <w:t>28</w:t>
      </w:r>
      <w:r w:rsidRPr="007B3B15">
        <w:t>(1), pp.25-31.</w:t>
      </w:r>
    </w:p>
    <w:p w14:paraId="58C4BB36" w14:textId="77777777" w:rsidR="00502F5E" w:rsidRDefault="00926E23" w:rsidP="00D8773A">
      <w:r w:rsidRPr="00DE0369">
        <w:t>Munas, M. and Arun, K.C., 2020. CHALLENGES IN ADOPTING VIRTUAL L</w:t>
      </w:r>
      <w:r w:rsidRPr="00DE0369">
        <w:t>EARNING ENVIRONMENT IN HIGHER EDUCATION INSTITUTIONS. </w:t>
      </w:r>
      <w:r w:rsidRPr="00DE0369">
        <w:rPr>
          <w:i/>
          <w:iCs/>
        </w:rPr>
        <w:t>PalArch's Journal of Archaeology of Egypt/Egyptology</w:t>
      </w:r>
      <w:r w:rsidRPr="00DE0369">
        <w:t>, </w:t>
      </w:r>
      <w:r w:rsidRPr="00DE0369">
        <w:rPr>
          <w:i/>
          <w:iCs/>
        </w:rPr>
        <w:t>17</w:t>
      </w:r>
      <w:r w:rsidRPr="00DE0369">
        <w:t>(7), pp.5221-5233.</w:t>
      </w:r>
    </w:p>
    <w:sectPr w:rsidR="00502F5E" w:rsidSect="00D21F26">
      <w:headerReference w:type="default" r:id="rId8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BDF1310" w14:textId="77777777" w:rsidR="00926E23" w:rsidRDefault="00926E23">
      <w:pPr>
        <w:spacing w:after="0" w:line="240" w:lineRule="auto"/>
      </w:pPr>
      <w:r>
        <w:separator/>
      </w:r>
    </w:p>
  </w:endnote>
  <w:endnote w:type="continuationSeparator" w:id="0">
    <w:p w14:paraId="34841757" w14:textId="77777777" w:rsidR="00926E23" w:rsidRDefault="00926E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AE07609" w14:textId="77777777" w:rsidR="00926E23" w:rsidRDefault="00926E23">
      <w:pPr>
        <w:spacing w:after="0" w:line="240" w:lineRule="auto"/>
      </w:pPr>
      <w:r>
        <w:separator/>
      </w:r>
    </w:p>
  </w:footnote>
  <w:footnote w:type="continuationSeparator" w:id="0">
    <w:p w14:paraId="50F06CDA" w14:textId="77777777" w:rsidR="00926E23" w:rsidRDefault="00926E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AAEB4D" w14:textId="77777777" w:rsidR="00593C38" w:rsidRDefault="00926E23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58240" behindDoc="0" locked="0" layoutInCell="0" allowOverlap="1" wp14:anchorId="503B9B86" wp14:editId="19CA50EE">
              <wp:simplePos x="0" y="0"/>
              <wp:positionH relativeFrom="page">
                <wp:align>right</wp:align>
              </wp:positionH>
              <wp:positionV relativeFrom="topMargin">
                <wp:align>center</wp:align>
              </wp:positionV>
              <wp:extent cx="914400" cy="170815"/>
              <wp:effectExtent l="0" t="0" r="0" b="635"/>
              <wp:wrapNone/>
              <wp:docPr id="221" name="Text Box 22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4400" cy="170815"/>
                      </a:xfrm>
                      <a:prstGeom prst="rect">
                        <a:avLst/>
                      </a:prstGeom>
                      <a:solidFill>
                        <a:schemeClr val="accent6">
                          <a:lumMod val="60000"/>
                          <a:lumOff val="40000"/>
                        </a:schemeClr>
                      </a:solidFill>
                      <a:ln>
                        <a:noFill/>
                      </a:ln>
                    </wps:spPr>
                    <wps:txbx>
                      <w:txbxContent>
                        <w:p w14:paraId="018F677F" w14:textId="77777777" w:rsidR="00D21F26" w:rsidRDefault="00926E23">
                          <w:pPr>
                            <w:spacing w:after="0" w:line="240" w:lineRule="auto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auto"/>
                            </w:rP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rPr>
                              <w:color w:val="auto"/>
                            </w:rPr>
                            <w:fldChar w:fldCharType="separate"/>
                          </w:r>
                          <w:r w:rsidR="00502F5E" w:rsidRPr="00502F5E">
                            <w:rPr>
                              <w:noProof/>
                              <w:color w:val="FFFFFF" w:themeColor="background1"/>
                            </w:rPr>
                            <w:t>9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righ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503B9B86" id="_x0000_t202" coordsize="21600,21600" o:spt="202" path="m,l,21600r21600,l21600,xe">
              <v:stroke joinstyle="miter"/>
              <v:path gradientshapeok="t" o:connecttype="rect"/>
            </v:shapetype>
            <v:shape id="Text Box 221" o:spid="_x0000_s1026" type="#_x0000_t202" style="position:absolute;left:0;text-align:left;margin-left:20.8pt;margin-top:0;width:1in;height:13.45pt;z-index:251658240;visibility:visible;mso-wrap-style:square;mso-width-percent:1000;mso-height-percent:0;mso-wrap-distance-left:9pt;mso-wrap-distance-top:0;mso-wrap-distance-right:9pt;mso-wrap-distance-bottom:0;mso-position-horizontal:right;mso-position-horizontal-relative:page;mso-position-vertical:center;mso-position-vertical-relative:top-margin-area;mso-width-percent:1000;mso-height-percent:0;mso-width-relative:right-margin-area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" o:allowincell="f" fillcolor="#a8d08d [1945]" stroked="f">
              <v:textbox style="mso-fit-shape-to-text:t" inset=",0,,0">
                <w:txbxContent>
                  <w:p w14:paraId="018F677F" w14:textId="77777777" w:rsidR="00D21F26" w:rsidRDefault="00926E23">
                    <w:pPr>
                      <w:spacing w:after="0" w:line="240" w:lineRule="auto"/>
                      <w:rPr>
                        <w:color w:val="FFFFFF" w:themeColor="background1"/>
                      </w:rPr>
                    </w:pPr>
                    <w:r>
                      <w:rPr>
                        <w:color w:val="auto"/>
                      </w:rPr>
                      <w:fldChar w:fldCharType="begin"/>
                    </w:r>
                    <w:r>
                      <w:instrText xml:space="preserve"> PAGE   \* MERGEFORMAT </w:instrText>
                    </w:r>
                    <w:r>
                      <w:rPr>
                        <w:color w:val="auto"/>
                      </w:rPr>
                      <w:fldChar w:fldCharType="separate"/>
                    </w:r>
                    <w:r w:rsidR="00502F5E" w:rsidRPr="00502F5E">
                      <w:rPr>
                        <w:noProof/>
                        <w:color w:val="FFFFFF" w:themeColor="background1"/>
                      </w:rPr>
                      <w:t>9</w:t>
                    </w:r>
                    <w:r>
                      <w:rPr>
                        <w:noProof/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3C38"/>
    <w:rsid w:val="00003BB0"/>
    <w:rsid w:val="0001670F"/>
    <w:rsid w:val="00036450"/>
    <w:rsid w:val="000529F6"/>
    <w:rsid w:val="000603BF"/>
    <w:rsid w:val="00062C10"/>
    <w:rsid w:val="0007589D"/>
    <w:rsid w:val="000A2AFB"/>
    <w:rsid w:val="000A313F"/>
    <w:rsid w:val="000B0881"/>
    <w:rsid w:val="000B5F2D"/>
    <w:rsid w:val="000C6B94"/>
    <w:rsid w:val="000F6770"/>
    <w:rsid w:val="00102119"/>
    <w:rsid w:val="001240CD"/>
    <w:rsid w:val="00150CC0"/>
    <w:rsid w:val="00165E0B"/>
    <w:rsid w:val="0018330C"/>
    <w:rsid w:val="001847E2"/>
    <w:rsid w:val="001A75C5"/>
    <w:rsid w:val="001B4154"/>
    <w:rsid w:val="001B4AAA"/>
    <w:rsid w:val="001B631C"/>
    <w:rsid w:val="001C506F"/>
    <w:rsid w:val="001D46CB"/>
    <w:rsid w:val="001F2670"/>
    <w:rsid w:val="00213548"/>
    <w:rsid w:val="00216DEC"/>
    <w:rsid w:val="00244A49"/>
    <w:rsid w:val="0024519E"/>
    <w:rsid w:val="00245BBB"/>
    <w:rsid w:val="002816D6"/>
    <w:rsid w:val="00295A7C"/>
    <w:rsid w:val="002B0620"/>
    <w:rsid w:val="002B6863"/>
    <w:rsid w:val="002D761B"/>
    <w:rsid w:val="002E18B4"/>
    <w:rsid w:val="002E3D2D"/>
    <w:rsid w:val="00343231"/>
    <w:rsid w:val="00355C8A"/>
    <w:rsid w:val="00390531"/>
    <w:rsid w:val="00395990"/>
    <w:rsid w:val="003B0708"/>
    <w:rsid w:val="003B75C4"/>
    <w:rsid w:val="003C37E6"/>
    <w:rsid w:val="003C3CE3"/>
    <w:rsid w:val="003F40A7"/>
    <w:rsid w:val="00401C74"/>
    <w:rsid w:val="00401FA4"/>
    <w:rsid w:val="00436F89"/>
    <w:rsid w:val="00444A57"/>
    <w:rsid w:val="004530D5"/>
    <w:rsid w:val="00472F6D"/>
    <w:rsid w:val="004743D8"/>
    <w:rsid w:val="00497648"/>
    <w:rsid w:val="004A31DE"/>
    <w:rsid w:val="004A6D96"/>
    <w:rsid w:val="004B5581"/>
    <w:rsid w:val="004B5C87"/>
    <w:rsid w:val="004D2ECC"/>
    <w:rsid w:val="004D6DB7"/>
    <w:rsid w:val="00502F5E"/>
    <w:rsid w:val="00507727"/>
    <w:rsid w:val="00516341"/>
    <w:rsid w:val="00535334"/>
    <w:rsid w:val="00550AEB"/>
    <w:rsid w:val="00580DA6"/>
    <w:rsid w:val="00593C38"/>
    <w:rsid w:val="005A25FA"/>
    <w:rsid w:val="005A3A43"/>
    <w:rsid w:val="005C18B1"/>
    <w:rsid w:val="005C5D93"/>
    <w:rsid w:val="005F453D"/>
    <w:rsid w:val="005F4E99"/>
    <w:rsid w:val="005F72FE"/>
    <w:rsid w:val="005F7DDA"/>
    <w:rsid w:val="00612561"/>
    <w:rsid w:val="006424F6"/>
    <w:rsid w:val="00645FB6"/>
    <w:rsid w:val="00663633"/>
    <w:rsid w:val="00675D3B"/>
    <w:rsid w:val="006B35DF"/>
    <w:rsid w:val="006C1BE4"/>
    <w:rsid w:val="006E4339"/>
    <w:rsid w:val="006E6DAB"/>
    <w:rsid w:val="006E776C"/>
    <w:rsid w:val="00713CF4"/>
    <w:rsid w:val="00754B88"/>
    <w:rsid w:val="00762B56"/>
    <w:rsid w:val="00775688"/>
    <w:rsid w:val="00780BD0"/>
    <w:rsid w:val="007A0BDE"/>
    <w:rsid w:val="007B3B15"/>
    <w:rsid w:val="007D223C"/>
    <w:rsid w:val="007F4030"/>
    <w:rsid w:val="00804B3A"/>
    <w:rsid w:val="00826FC2"/>
    <w:rsid w:val="0086146D"/>
    <w:rsid w:val="00864BD9"/>
    <w:rsid w:val="008A3497"/>
    <w:rsid w:val="008B55B2"/>
    <w:rsid w:val="008C5F04"/>
    <w:rsid w:val="008D6470"/>
    <w:rsid w:val="008F44D1"/>
    <w:rsid w:val="0090155D"/>
    <w:rsid w:val="00921E19"/>
    <w:rsid w:val="00926E23"/>
    <w:rsid w:val="009275BF"/>
    <w:rsid w:val="00972FCF"/>
    <w:rsid w:val="009749B2"/>
    <w:rsid w:val="009A1037"/>
    <w:rsid w:val="009A4E73"/>
    <w:rsid w:val="009D75B1"/>
    <w:rsid w:val="009F289E"/>
    <w:rsid w:val="00A53C04"/>
    <w:rsid w:val="00A55D91"/>
    <w:rsid w:val="00A6208A"/>
    <w:rsid w:val="00A73D41"/>
    <w:rsid w:val="00AB0D5A"/>
    <w:rsid w:val="00AC7993"/>
    <w:rsid w:val="00AD3E6C"/>
    <w:rsid w:val="00AD5F6C"/>
    <w:rsid w:val="00B10301"/>
    <w:rsid w:val="00B32538"/>
    <w:rsid w:val="00B66818"/>
    <w:rsid w:val="00B97322"/>
    <w:rsid w:val="00BA1091"/>
    <w:rsid w:val="00BE124A"/>
    <w:rsid w:val="00BE185E"/>
    <w:rsid w:val="00BF316B"/>
    <w:rsid w:val="00C304AB"/>
    <w:rsid w:val="00C31757"/>
    <w:rsid w:val="00C67AB2"/>
    <w:rsid w:val="00C9027E"/>
    <w:rsid w:val="00CB0E7D"/>
    <w:rsid w:val="00CC2715"/>
    <w:rsid w:val="00CE67CB"/>
    <w:rsid w:val="00CF0E18"/>
    <w:rsid w:val="00D01F5B"/>
    <w:rsid w:val="00D07795"/>
    <w:rsid w:val="00D21F26"/>
    <w:rsid w:val="00D31463"/>
    <w:rsid w:val="00D54129"/>
    <w:rsid w:val="00D652F8"/>
    <w:rsid w:val="00D72F9B"/>
    <w:rsid w:val="00D73CC9"/>
    <w:rsid w:val="00D8773A"/>
    <w:rsid w:val="00DA73EE"/>
    <w:rsid w:val="00DD2158"/>
    <w:rsid w:val="00DD3AF7"/>
    <w:rsid w:val="00DD4485"/>
    <w:rsid w:val="00DE0369"/>
    <w:rsid w:val="00DE1A4A"/>
    <w:rsid w:val="00DF07AB"/>
    <w:rsid w:val="00E040FD"/>
    <w:rsid w:val="00E04DAF"/>
    <w:rsid w:val="00E10AB9"/>
    <w:rsid w:val="00E352CA"/>
    <w:rsid w:val="00E35384"/>
    <w:rsid w:val="00E72845"/>
    <w:rsid w:val="00E74A0B"/>
    <w:rsid w:val="00E87B72"/>
    <w:rsid w:val="00E96EFF"/>
    <w:rsid w:val="00EA3658"/>
    <w:rsid w:val="00EB7310"/>
    <w:rsid w:val="00EC2696"/>
    <w:rsid w:val="00EC79E6"/>
    <w:rsid w:val="00EF10F4"/>
    <w:rsid w:val="00EF4D26"/>
    <w:rsid w:val="00EF6D85"/>
    <w:rsid w:val="00EF7DBD"/>
    <w:rsid w:val="00F22FE3"/>
    <w:rsid w:val="00F23BCF"/>
    <w:rsid w:val="00F44238"/>
    <w:rsid w:val="00F91BDE"/>
    <w:rsid w:val="00FD691C"/>
    <w:rsid w:val="00FE2323"/>
    <w:rsid w:val="00FF05E8"/>
    <w:rsid w:val="00FF7A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5DD1DC"/>
  <w15:chartTrackingRefBased/>
  <w15:docId w15:val="{CB6A0935-266D-4A7F-A080-EF1365E41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6470"/>
    <w:pPr>
      <w:spacing w:line="48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6470"/>
    <w:pPr>
      <w:keepNext/>
      <w:keepLines/>
      <w:spacing w:before="240" w:after="0"/>
      <w:jc w:val="left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6470"/>
    <w:pPr>
      <w:keepNext/>
      <w:keepLines/>
      <w:spacing w:before="40" w:after="0"/>
      <w:jc w:val="left"/>
      <w:outlineLvl w:val="1"/>
    </w:pPr>
    <w:rPr>
      <w:rFonts w:eastAsiaTheme="majorEastAsia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6470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D6470"/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593C3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3C38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593C3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3C38"/>
    <w:rPr>
      <w:rFonts w:ascii="Times New Roman" w:hAnsi="Times New Roman"/>
      <w:color w:val="000000" w:themeColor="text1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9A1037"/>
    <w:pPr>
      <w:spacing w:before="480" w:line="276" w:lineRule="auto"/>
      <w:outlineLvl w:val="9"/>
    </w:pPr>
    <w:rPr>
      <w:rFonts w:asciiTheme="majorHAnsi" w:hAnsiTheme="majorHAnsi"/>
      <w:bCs/>
      <w:color w:val="2E74B5" w:themeColor="accent1" w:themeShade="BF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9A1037"/>
    <w:pPr>
      <w:spacing w:before="360" w:after="360"/>
      <w:jc w:val="left"/>
    </w:pPr>
    <w:rPr>
      <w:rFonts w:asciiTheme="minorHAnsi" w:hAnsiTheme="minorHAnsi" w:cstheme="minorHAnsi"/>
      <w:b/>
      <w:bCs/>
      <w:caps/>
      <w:sz w:val="22"/>
      <w:u w:val="single"/>
    </w:rPr>
  </w:style>
  <w:style w:type="character" w:styleId="Hyperlink">
    <w:name w:val="Hyperlink"/>
    <w:basedOn w:val="DefaultParagraphFont"/>
    <w:uiPriority w:val="99"/>
    <w:unhideWhenUsed/>
    <w:rsid w:val="009A1037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9A1037"/>
    <w:pPr>
      <w:spacing w:after="0"/>
      <w:jc w:val="left"/>
    </w:pPr>
    <w:rPr>
      <w:rFonts w:asciiTheme="minorHAnsi" w:hAnsiTheme="minorHAnsi" w:cstheme="minorHAnsi"/>
      <w:b/>
      <w:bCs/>
      <w:smallCaps/>
      <w:sz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A1037"/>
    <w:pPr>
      <w:spacing w:after="0"/>
      <w:jc w:val="left"/>
    </w:pPr>
    <w:rPr>
      <w:rFonts w:asciiTheme="minorHAnsi" w:hAnsiTheme="minorHAnsi" w:cstheme="minorHAnsi"/>
      <w:smallCaps/>
      <w:sz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A1037"/>
    <w:pPr>
      <w:spacing w:after="0"/>
      <w:jc w:val="left"/>
    </w:pPr>
    <w:rPr>
      <w:rFonts w:asciiTheme="minorHAnsi" w:hAnsiTheme="minorHAnsi" w:cstheme="minorHAnsi"/>
      <w:sz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A1037"/>
    <w:pPr>
      <w:spacing w:after="0"/>
      <w:jc w:val="left"/>
    </w:pPr>
    <w:rPr>
      <w:rFonts w:asciiTheme="minorHAnsi" w:hAnsiTheme="minorHAnsi" w:cstheme="minorHAnsi"/>
      <w:sz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A1037"/>
    <w:pPr>
      <w:spacing w:after="0"/>
      <w:jc w:val="left"/>
    </w:pPr>
    <w:rPr>
      <w:rFonts w:asciiTheme="minorHAnsi" w:hAnsiTheme="minorHAnsi" w:cstheme="minorHAnsi"/>
      <w:sz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A1037"/>
    <w:pPr>
      <w:spacing w:after="0"/>
      <w:jc w:val="left"/>
    </w:pPr>
    <w:rPr>
      <w:rFonts w:asciiTheme="minorHAnsi" w:hAnsiTheme="minorHAnsi" w:cstheme="minorHAnsi"/>
      <w:sz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A1037"/>
    <w:pPr>
      <w:spacing w:after="0"/>
      <w:jc w:val="left"/>
    </w:pPr>
    <w:rPr>
      <w:rFonts w:asciiTheme="minorHAnsi" w:hAnsiTheme="minorHAnsi" w:cstheme="minorHAnsi"/>
      <w:sz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A1037"/>
    <w:pPr>
      <w:spacing w:after="0"/>
      <w:jc w:val="left"/>
    </w:pPr>
    <w:rPr>
      <w:rFonts w:asciiTheme="minorHAnsi" w:hAnsiTheme="minorHAnsi" w:cstheme="minorHAnsi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DC02D78-898A-814D-815F-C94DD9AF92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11</Pages>
  <Words>2367</Words>
  <Characters>13498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CONSTANTIN olariu</cp:lastModifiedBy>
  <cp:revision>4</cp:revision>
  <dcterms:created xsi:type="dcterms:W3CDTF">2020-12-26T10:50:00Z</dcterms:created>
  <dcterms:modified xsi:type="dcterms:W3CDTF">2021-01-01T21:36:00Z</dcterms:modified>
</cp:coreProperties>
</file>