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0C078" w14:textId="77777777" w:rsidR="003D76B7" w:rsidRPr="00996C3A" w:rsidRDefault="003D76B7" w:rsidP="00B414E3">
      <w:pPr>
        <w:jc w:val="center"/>
        <w:rPr>
          <w:b/>
          <w:bCs/>
          <w:noProof/>
          <w:sz w:val="36"/>
          <w:szCs w:val="32"/>
        </w:rPr>
      </w:pPr>
      <w:r w:rsidRPr="00996C3A">
        <w:rPr>
          <w:b/>
          <w:bCs/>
          <w:noProof/>
          <w:sz w:val="36"/>
          <w:szCs w:val="32"/>
        </w:rPr>
        <w:t>Module Code: LCBB4002</w:t>
      </w:r>
    </w:p>
    <w:p w14:paraId="66749A87" w14:textId="77777777" w:rsidR="003D76B7" w:rsidRPr="00996C3A" w:rsidRDefault="003D76B7" w:rsidP="00B414E3">
      <w:pPr>
        <w:jc w:val="center"/>
        <w:rPr>
          <w:b/>
          <w:bCs/>
          <w:noProof/>
          <w:sz w:val="36"/>
          <w:szCs w:val="32"/>
        </w:rPr>
      </w:pPr>
      <w:r w:rsidRPr="00996C3A">
        <w:rPr>
          <w:b/>
          <w:bCs/>
          <w:noProof/>
          <w:sz w:val="36"/>
          <w:szCs w:val="32"/>
        </w:rPr>
        <w:t>Module Title: Community Engagement</w:t>
      </w:r>
    </w:p>
    <w:p w14:paraId="22590C34" w14:textId="77777777" w:rsidR="003D76B7" w:rsidRPr="00996C3A" w:rsidRDefault="003D76B7" w:rsidP="00B414E3">
      <w:pPr>
        <w:jc w:val="center"/>
        <w:rPr>
          <w:b/>
          <w:bCs/>
          <w:noProof/>
          <w:sz w:val="36"/>
          <w:szCs w:val="32"/>
        </w:rPr>
      </w:pPr>
      <w:r w:rsidRPr="00996C3A">
        <w:rPr>
          <w:b/>
          <w:bCs/>
          <w:noProof/>
          <w:sz w:val="36"/>
          <w:szCs w:val="32"/>
        </w:rPr>
        <w:t>Assignment 2</w:t>
      </w:r>
    </w:p>
    <w:p w14:paraId="4D35F497" w14:textId="77777777" w:rsidR="003D76B7" w:rsidRPr="00996C3A" w:rsidRDefault="003D76B7" w:rsidP="00E45E60">
      <w:pPr>
        <w:rPr>
          <w:noProof/>
        </w:rPr>
      </w:pPr>
    </w:p>
    <w:p w14:paraId="3DBB2C69" w14:textId="58B0A4FA" w:rsidR="003D76B7" w:rsidRPr="00996C3A" w:rsidRDefault="003D76B7" w:rsidP="003D76B7">
      <w:pPr>
        <w:rPr>
          <w:noProof/>
        </w:rPr>
      </w:pPr>
      <w:r w:rsidRPr="00996C3A">
        <w:rPr>
          <w:noProof/>
        </w:rPr>
        <w:t>Student’s ID:</w:t>
      </w:r>
    </w:p>
    <w:p w14:paraId="50A39667" w14:textId="77777777" w:rsidR="007B22F2" w:rsidRPr="00996C3A" w:rsidRDefault="007B22F2" w:rsidP="00B414E3">
      <w:pPr>
        <w:rPr>
          <w:noProof/>
        </w:rPr>
      </w:pPr>
    </w:p>
    <w:p w14:paraId="2ECDDA97" w14:textId="77777777" w:rsidR="007B22F2" w:rsidRPr="00996C3A" w:rsidRDefault="007B22F2" w:rsidP="007B22F2">
      <w:pPr>
        <w:rPr>
          <w:rFonts w:eastAsiaTheme="majorEastAsia" w:cstheme="majorBidi"/>
          <w:noProof/>
          <w:color w:val="000000" w:themeColor="text1"/>
          <w:sz w:val="32"/>
          <w:szCs w:val="32"/>
        </w:rPr>
      </w:pPr>
      <w:r w:rsidRPr="00996C3A">
        <w:rPr>
          <w:noProof/>
        </w:rPr>
        <w:br w:type="page"/>
      </w:r>
    </w:p>
    <w:sdt>
      <w:sdtPr>
        <w:rPr>
          <w:rFonts w:ascii="Times New Roman" w:eastAsiaTheme="minorHAnsi" w:hAnsi="Times New Roman" w:cstheme="minorBidi"/>
          <w:noProof/>
          <w:color w:val="auto"/>
          <w:sz w:val="24"/>
          <w:szCs w:val="22"/>
          <w:lang w:val="en-GB"/>
        </w:rPr>
        <w:id w:val="-1898572874"/>
        <w:docPartObj>
          <w:docPartGallery w:val="Table of Contents"/>
          <w:docPartUnique/>
        </w:docPartObj>
      </w:sdtPr>
      <w:sdtEndPr>
        <w:rPr>
          <w:b/>
          <w:bCs/>
        </w:rPr>
      </w:sdtEndPr>
      <w:sdtContent>
        <w:p w14:paraId="2A479F49" w14:textId="77777777" w:rsidR="007B22F2" w:rsidRPr="00996C3A" w:rsidRDefault="007B22F2" w:rsidP="007B22F2">
          <w:pPr>
            <w:pStyle w:val="TOCHeading"/>
            <w:jc w:val="center"/>
            <w:rPr>
              <w:rFonts w:ascii="Times New Roman" w:hAnsi="Times New Roman" w:cs="Times New Roman"/>
              <w:b/>
              <w:noProof/>
              <w:color w:val="000000" w:themeColor="text1"/>
              <w:lang w:val="en-GB"/>
            </w:rPr>
          </w:pPr>
          <w:r w:rsidRPr="00996C3A">
            <w:rPr>
              <w:rFonts w:ascii="Times New Roman" w:hAnsi="Times New Roman" w:cs="Times New Roman"/>
              <w:b/>
              <w:noProof/>
              <w:color w:val="000000" w:themeColor="text1"/>
              <w:lang w:val="en-GB"/>
            </w:rPr>
            <w:t>Contents</w:t>
          </w:r>
        </w:p>
        <w:p w14:paraId="1AB3191B" w14:textId="4608EBA2" w:rsidR="001D1686" w:rsidRPr="00996C3A" w:rsidRDefault="007B22F2">
          <w:pPr>
            <w:pStyle w:val="TOC1"/>
            <w:tabs>
              <w:tab w:val="right" w:leader="dot" w:pos="9016"/>
            </w:tabs>
            <w:rPr>
              <w:rFonts w:asciiTheme="minorHAnsi" w:eastAsiaTheme="minorEastAsia" w:hAnsiTheme="minorHAnsi"/>
              <w:noProof/>
              <w:sz w:val="22"/>
              <w:lang w:eastAsia="en-GB"/>
            </w:rPr>
          </w:pPr>
          <w:r w:rsidRPr="00996C3A">
            <w:rPr>
              <w:noProof/>
            </w:rPr>
            <w:fldChar w:fldCharType="begin"/>
          </w:r>
          <w:r w:rsidRPr="00996C3A">
            <w:rPr>
              <w:noProof/>
            </w:rPr>
            <w:instrText xml:space="preserve"> TOC \o "1-3" \h \z \u </w:instrText>
          </w:r>
          <w:r w:rsidRPr="00996C3A">
            <w:rPr>
              <w:noProof/>
            </w:rPr>
            <w:fldChar w:fldCharType="separate"/>
          </w:r>
          <w:hyperlink w:anchor="_Toc70458901" w:history="1">
            <w:r w:rsidR="001D1686" w:rsidRPr="00996C3A">
              <w:rPr>
                <w:rStyle w:val="Hyperlink"/>
                <w:noProof/>
              </w:rPr>
              <w:t>Introduction</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_Toc70458901 \h </w:instrText>
            </w:r>
            <w:r w:rsidR="001D1686" w:rsidRPr="00996C3A">
              <w:rPr>
                <w:noProof/>
                <w:webHidden/>
              </w:rPr>
            </w:r>
            <w:r w:rsidR="001D1686" w:rsidRPr="00996C3A">
              <w:rPr>
                <w:noProof/>
                <w:webHidden/>
              </w:rPr>
              <w:fldChar w:fldCharType="separate"/>
            </w:r>
            <w:r w:rsidR="001D1686" w:rsidRPr="00996C3A">
              <w:rPr>
                <w:noProof/>
                <w:webHidden/>
              </w:rPr>
              <w:t>3</w:t>
            </w:r>
            <w:r w:rsidR="001D1686" w:rsidRPr="00996C3A">
              <w:rPr>
                <w:noProof/>
                <w:webHidden/>
              </w:rPr>
              <w:fldChar w:fldCharType="end"/>
            </w:r>
          </w:hyperlink>
        </w:p>
        <w:p w14:paraId="63D6E6B7" w14:textId="6BD4D625" w:rsidR="001D1686" w:rsidRPr="00996C3A" w:rsidRDefault="00A67595">
          <w:pPr>
            <w:pStyle w:val="TOC1"/>
            <w:tabs>
              <w:tab w:val="right" w:leader="dot" w:pos="9016"/>
            </w:tabs>
            <w:rPr>
              <w:rFonts w:asciiTheme="minorHAnsi" w:eastAsiaTheme="minorEastAsia" w:hAnsiTheme="minorHAnsi"/>
              <w:noProof/>
              <w:sz w:val="22"/>
              <w:lang w:eastAsia="en-GB"/>
            </w:rPr>
          </w:pPr>
          <w:hyperlink w:anchor="_Toc70458902" w:history="1">
            <w:r w:rsidR="001D1686" w:rsidRPr="00996C3A">
              <w:rPr>
                <w:rStyle w:val="Hyperlink"/>
                <w:noProof/>
              </w:rPr>
              <w:t>Reflection on The Best Practices of Community Engagement in Brother UK</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_Toc70458902 \h </w:instrText>
            </w:r>
            <w:r w:rsidR="001D1686" w:rsidRPr="00996C3A">
              <w:rPr>
                <w:noProof/>
                <w:webHidden/>
              </w:rPr>
            </w:r>
            <w:r w:rsidR="001D1686" w:rsidRPr="00996C3A">
              <w:rPr>
                <w:noProof/>
                <w:webHidden/>
              </w:rPr>
              <w:fldChar w:fldCharType="separate"/>
            </w:r>
            <w:r w:rsidR="001D1686" w:rsidRPr="00996C3A">
              <w:rPr>
                <w:noProof/>
                <w:webHidden/>
              </w:rPr>
              <w:t>4</w:t>
            </w:r>
            <w:r w:rsidR="001D1686" w:rsidRPr="00996C3A">
              <w:rPr>
                <w:noProof/>
                <w:webHidden/>
              </w:rPr>
              <w:fldChar w:fldCharType="end"/>
            </w:r>
          </w:hyperlink>
        </w:p>
        <w:p w14:paraId="465DE661" w14:textId="3671FA2E" w:rsidR="001D1686" w:rsidRPr="00996C3A" w:rsidRDefault="00A67595">
          <w:pPr>
            <w:pStyle w:val="TOC2"/>
            <w:tabs>
              <w:tab w:val="right" w:leader="dot" w:pos="9016"/>
            </w:tabs>
            <w:rPr>
              <w:rFonts w:asciiTheme="minorHAnsi" w:eastAsiaTheme="minorEastAsia" w:hAnsiTheme="minorHAnsi"/>
              <w:noProof/>
              <w:sz w:val="22"/>
              <w:lang w:eastAsia="en-GB"/>
            </w:rPr>
          </w:pPr>
          <w:hyperlink w:anchor="_Toc70458903" w:history="1">
            <w:r w:rsidR="001D1686" w:rsidRPr="00996C3A">
              <w:rPr>
                <w:rStyle w:val="Hyperlink"/>
                <w:noProof/>
              </w:rPr>
              <w:t>Description</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_Toc70458903 \h </w:instrText>
            </w:r>
            <w:r w:rsidR="001D1686" w:rsidRPr="00996C3A">
              <w:rPr>
                <w:noProof/>
                <w:webHidden/>
              </w:rPr>
            </w:r>
            <w:r w:rsidR="001D1686" w:rsidRPr="00996C3A">
              <w:rPr>
                <w:noProof/>
                <w:webHidden/>
              </w:rPr>
              <w:fldChar w:fldCharType="separate"/>
            </w:r>
            <w:r w:rsidR="001D1686" w:rsidRPr="00996C3A">
              <w:rPr>
                <w:noProof/>
                <w:webHidden/>
              </w:rPr>
              <w:t>5</w:t>
            </w:r>
            <w:r w:rsidR="001D1686" w:rsidRPr="00996C3A">
              <w:rPr>
                <w:noProof/>
                <w:webHidden/>
              </w:rPr>
              <w:fldChar w:fldCharType="end"/>
            </w:r>
          </w:hyperlink>
        </w:p>
        <w:p w14:paraId="1B5BE04C" w14:textId="60B50893" w:rsidR="001D1686" w:rsidRPr="00996C3A" w:rsidRDefault="00A67595">
          <w:pPr>
            <w:pStyle w:val="TOC2"/>
            <w:tabs>
              <w:tab w:val="right" w:leader="dot" w:pos="9016"/>
            </w:tabs>
            <w:rPr>
              <w:rFonts w:asciiTheme="minorHAnsi" w:eastAsiaTheme="minorEastAsia" w:hAnsiTheme="minorHAnsi"/>
              <w:noProof/>
              <w:sz w:val="22"/>
              <w:lang w:eastAsia="en-GB"/>
            </w:rPr>
          </w:pPr>
          <w:hyperlink w:anchor="_Toc70458904" w:history="1">
            <w:r w:rsidR="001D1686" w:rsidRPr="00996C3A">
              <w:rPr>
                <w:rStyle w:val="Hyperlink"/>
                <w:noProof/>
              </w:rPr>
              <w:t>Feelings</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_Toc70458904 \h </w:instrText>
            </w:r>
            <w:r w:rsidR="001D1686" w:rsidRPr="00996C3A">
              <w:rPr>
                <w:noProof/>
                <w:webHidden/>
              </w:rPr>
            </w:r>
            <w:r w:rsidR="001D1686" w:rsidRPr="00996C3A">
              <w:rPr>
                <w:noProof/>
                <w:webHidden/>
              </w:rPr>
              <w:fldChar w:fldCharType="separate"/>
            </w:r>
            <w:r w:rsidR="001D1686" w:rsidRPr="00996C3A">
              <w:rPr>
                <w:noProof/>
                <w:webHidden/>
              </w:rPr>
              <w:t>5</w:t>
            </w:r>
            <w:r w:rsidR="001D1686" w:rsidRPr="00996C3A">
              <w:rPr>
                <w:noProof/>
                <w:webHidden/>
              </w:rPr>
              <w:fldChar w:fldCharType="end"/>
            </w:r>
          </w:hyperlink>
        </w:p>
        <w:p w14:paraId="2EB87AE8" w14:textId="709C53F9" w:rsidR="001D1686" w:rsidRPr="00996C3A" w:rsidRDefault="00A67595">
          <w:pPr>
            <w:pStyle w:val="TOC2"/>
            <w:tabs>
              <w:tab w:val="right" w:leader="dot" w:pos="9016"/>
            </w:tabs>
            <w:rPr>
              <w:rFonts w:asciiTheme="minorHAnsi" w:eastAsiaTheme="minorEastAsia" w:hAnsiTheme="minorHAnsi"/>
              <w:noProof/>
              <w:sz w:val="22"/>
              <w:lang w:eastAsia="en-GB"/>
            </w:rPr>
          </w:pPr>
          <w:hyperlink w:anchor="_Toc70458905" w:history="1">
            <w:r w:rsidR="001D1686" w:rsidRPr="00996C3A">
              <w:rPr>
                <w:rStyle w:val="Hyperlink"/>
                <w:noProof/>
              </w:rPr>
              <w:t>Evaluation</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_Toc70458905 \h </w:instrText>
            </w:r>
            <w:r w:rsidR="001D1686" w:rsidRPr="00996C3A">
              <w:rPr>
                <w:noProof/>
                <w:webHidden/>
              </w:rPr>
            </w:r>
            <w:r w:rsidR="001D1686" w:rsidRPr="00996C3A">
              <w:rPr>
                <w:noProof/>
                <w:webHidden/>
              </w:rPr>
              <w:fldChar w:fldCharType="separate"/>
            </w:r>
            <w:r w:rsidR="001D1686" w:rsidRPr="00996C3A">
              <w:rPr>
                <w:noProof/>
                <w:webHidden/>
              </w:rPr>
              <w:t>6</w:t>
            </w:r>
            <w:r w:rsidR="001D1686" w:rsidRPr="00996C3A">
              <w:rPr>
                <w:noProof/>
                <w:webHidden/>
              </w:rPr>
              <w:fldChar w:fldCharType="end"/>
            </w:r>
          </w:hyperlink>
        </w:p>
        <w:p w14:paraId="764FF211" w14:textId="71B1DAE9" w:rsidR="001D1686" w:rsidRPr="00996C3A" w:rsidRDefault="00A67595">
          <w:pPr>
            <w:pStyle w:val="TOC2"/>
            <w:tabs>
              <w:tab w:val="right" w:leader="dot" w:pos="9016"/>
            </w:tabs>
            <w:rPr>
              <w:rFonts w:asciiTheme="minorHAnsi" w:eastAsiaTheme="minorEastAsia" w:hAnsiTheme="minorHAnsi"/>
              <w:noProof/>
              <w:sz w:val="22"/>
              <w:lang w:eastAsia="en-GB"/>
            </w:rPr>
          </w:pPr>
          <w:hyperlink w:anchor="_Toc70458906" w:history="1">
            <w:r w:rsidR="001D1686" w:rsidRPr="00996C3A">
              <w:rPr>
                <w:rStyle w:val="Hyperlink"/>
                <w:noProof/>
              </w:rPr>
              <w:t>Analysis</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_Toc70458906 \h </w:instrText>
            </w:r>
            <w:r w:rsidR="001D1686" w:rsidRPr="00996C3A">
              <w:rPr>
                <w:noProof/>
                <w:webHidden/>
              </w:rPr>
            </w:r>
            <w:r w:rsidR="001D1686" w:rsidRPr="00996C3A">
              <w:rPr>
                <w:noProof/>
                <w:webHidden/>
              </w:rPr>
              <w:fldChar w:fldCharType="separate"/>
            </w:r>
            <w:r w:rsidR="001D1686" w:rsidRPr="00996C3A">
              <w:rPr>
                <w:noProof/>
                <w:webHidden/>
              </w:rPr>
              <w:t>7</w:t>
            </w:r>
            <w:r w:rsidR="001D1686" w:rsidRPr="00996C3A">
              <w:rPr>
                <w:noProof/>
                <w:webHidden/>
              </w:rPr>
              <w:fldChar w:fldCharType="end"/>
            </w:r>
          </w:hyperlink>
        </w:p>
        <w:p w14:paraId="74066391" w14:textId="0FD19294" w:rsidR="001D1686" w:rsidRPr="00996C3A" w:rsidRDefault="00A67595">
          <w:pPr>
            <w:pStyle w:val="TOC2"/>
            <w:tabs>
              <w:tab w:val="right" w:leader="dot" w:pos="9016"/>
            </w:tabs>
            <w:rPr>
              <w:rFonts w:asciiTheme="minorHAnsi" w:eastAsiaTheme="minorEastAsia" w:hAnsiTheme="minorHAnsi"/>
              <w:noProof/>
              <w:sz w:val="22"/>
              <w:lang w:eastAsia="en-GB"/>
            </w:rPr>
          </w:pPr>
          <w:hyperlink w:anchor="_Toc70458907" w:history="1">
            <w:r w:rsidR="001D1686" w:rsidRPr="00996C3A">
              <w:rPr>
                <w:rStyle w:val="Hyperlink"/>
                <w:noProof/>
              </w:rPr>
              <w:t>Conclusion</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_Toc70458907 \h </w:instrText>
            </w:r>
            <w:r w:rsidR="001D1686" w:rsidRPr="00996C3A">
              <w:rPr>
                <w:noProof/>
                <w:webHidden/>
              </w:rPr>
            </w:r>
            <w:r w:rsidR="001D1686" w:rsidRPr="00996C3A">
              <w:rPr>
                <w:noProof/>
                <w:webHidden/>
              </w:rPr>
              <w:fldChar w:fldCharType="separate"/>
            </w:r>
            <w:r w:rsidR="001D1686" w:rsidRPr="00996C3A">
              <w:rPr>
                <w:noProof/>
                <w:webHidden/>
              </w:rPr>
              <w:t>7</w:t>
            </w:r>
            <w:r w:rsidR="001D1686" w:rsidRPr="00996C3A">
              <w:rPr>
                <w:noProof/>
                <w:webHidden/>
              </w:rPr>
              <w:fldChar w:fldCharType="end"/>
            </w:r>
          </w:hyperlink>
        </w:p>
        <w:p w14:paraId="3426B95F" w14:textId="6AACBB44" w:rsidR="001D1686" w:rsidRPr="00996C3A" w:rsidRDefault="00A67595">
          <w:pPr>
            <w:pStyle w:val="TOC2"/>
            <w:tabs>
              <w:tab w:val="right" w:leader="dot" w:pos="9016"/>
            </w:tabs>
            <w:rPr>
              <w:rFonts w:asciiTheme="minorHAnsi" w:eastAsiaTheme="minorEastAsia" w:hAnsiTheme="minorHAnsi"/>
              <w:noProof/>
              <w:sz w:val="22"/>
              <w:lang w:eastAsia="en-GB"/>
            </w:rPr>
          </w:pPr>
          <w:hyperlink w:anchor="_Toc70458908" w:history="1">
            <w:r w:rsidR="001D1686" w:rsidRPr="00996C3A">
              <w:rPr>
                <w:rStyle w:val="Hyperlink"/>
                <w:noProof/>
              </w:rPr>
              <w:t>Action plan</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_Toc70458908 \h </w:instrText>
            </w:r>
            <w:r w:rsidR="001D1686" w:rsidRPr="00996C3A">
              <w:rPr>
                <w:noProof/>
                <w:webHidden/>
              </w:rPr>
            </w:r>
            <w:r w:rsidR="001D1686" w:rsidRPr="00996C3A">
              <w:rPr>
                <w:noProof/>
                <w:webHidden/>
              </w:rPr>
              <w:fldChar w:fldCharType="separate"/>
            </w:r>
            <w:r w:rsidR="001D1686" w:rsidRPr="00996C3A">
              <w:rPr>
                <w:noProof/>
                <w:webHidden/>
              </w:rPr>
              <w:t>8</w:t>
            </w:r>
            <w:r w:rsidR="001D1686" w:rsidRPr="00996C3A">
              <w:rPr>
                <w:noProof/>
                <w:webHidden/>
              </w:rPr>
              <w:fldChar w:fldCharType="end"/>
            </w:r>
          </w:hyperlink>
        </w:p>
        <w:p w14:paraId="4CA2498D" w14:textId="6A6FF020" w:rsidR="001D1686" w:rsidRPr="00996C3A" w:rsidRDefault="00A67595">
          <w:pPr>
            <w:pStyle w:val="TOC1"/>
            <w:tabs>
              <w:tab w:val="right" w:leader="dot" w:pos="9016"/>
            </w:tabs>
            <w:rPr>
              <w:rFonts w:asciiTheme="minorHAnsi" w:eastAsiaTheme="minorEastAsia" w:hAnsiTheme="minorHAnsi"/>
              <w:noProof/>
              <w:sz w:val="22"/>
              <w:lang w:eastAsia="en-GB"/>
            </w:rPr>
          </w:pPr>
          <w:hyperlink w:anchor="_Toc70458909" w:history="1">
            <w:r w:rsidR="001D1686" w:rsidRPr="00996C3A">
              <w:rPr>
                <w:rStyle w:val="Hyperlink"/>
                <w:noProof/>
              </w:rPr>
              <w:t>Conclusion</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_Toc70458909 \h </w:instrText>
            </w:r>
            <w:r w:rsidR="001D1686" w:rsidRPr="00996C3A">
              <w:rPr>
                <w:noProof/>
                <w:webHidden/>
              </w:rPr>
            </w:r>
            <w:r w:rsidR="001D1686" w:rsidRPr="00996C3A">
              <w:rPr>
                <w:noProof/>
                <w:webHidden/>
              </w:rPr>
              <w:fldChar w:fldCharType="separate"/>
            </w:r>
            <w:r w:rsidR="001D1686" w:rsidRPr="00996C3A">
              <w:rPr>
                <w:noProof/>
                <w:webHidden/>
              </w:rPr>
              <w:t>9</w:t>
            </w:r>
            <w:r w:rsidR="001D1686" w:rsidRPr="00996C3A">
              <w:rPr>
                <w:noProof/>
                <w:webHidden/>
              </w:rPr>
              <w:fldChar w:fldCharType="end"/>
            </w:r>
          </w:hyperlink>
        </w:p>
        <w:p w14:paraId="08EC907A" w14:textId="20F0FD71" w:rsidR="001D1686" w:rsidRPr="00996C3A" w:rsidRDefault="00A67595">
          <w:pPr>
            <w:pStyle w:val="TOC1"/>
            <w:tabs>
              <w:tab w:val="right" w:leader="dot" w:pos="9016"/>
            </w:tabs>
            <w:rPr>
              <w:rFonts w:asciiTheme="minorHAnsi" w:eastAsiaTheme="minorEastAsia" w:hAnsiTheme="minorHAnsi"/>
              <w:noProof/>
              <w:sz w:val="22"/>
              <w:lang w:eastAsia="en-GB"/>
            </w:rPr>
          </w:pPr>
          <w:hyperlink w:anchor="_Toc70458910" w:history="1">
            <w:r w:rsidR="001D1686" w:rsidRPr="00996C3A">
              <w:rPr>
                <w:rStyle w:val="Hyperlink"/>
                <w:noProof/>
              </w:rPr>
              <w:t>References</w:t>
            </w:r>
            <w:r w:rsidR="001D1686" w:rsidRPr="00996C3A">
              <w:rPr>
                <w:noProof/>
                <w:webHidden/>
              </w:rPr>
              <w:tab/>
            </w:r>
            <w:r w:rsidR="001D1686" w:rsidRPr="00996C3A">
              <w:rPr>
                <w:noProof/>
                <w:webHidden/>
              </w:rPr>
              <w:fldChar w:fldCharType="begin"/>
            </w:r>
            <w:r w:rsidR="001D1686" w:rsidRPr="00996C3A">
              <w:rPr>
                <w:noProof/>
                <w:webHidden/>
              </w:rPr>
              <w:instrText xml:space="preserve"> PAGEREF _Toc70458910 \h </w:instrText>
            </w:r>
            <w:r w:rsidR="001D1686" w:rsidRPr="00996C3A">
              <w:rPr>
                <w:noProof/>
                <w:webHidden/>
              </w:rPr>
            </w:r>
            <w:r w:rsidR="001D1686" w:rsidRPr="00996C3A">
              <w:rPr>
                <w:noProof/>
                <w:webHidden/>
              </w:rPr>
              <w:fldChar w:fldCharType="separate"/>
            </w:r>
            <w:r w:rsidR="001D1686" w:rsidRPr="00996C3A">
              <w:rPr>
                <w:noProof/>
                <w:webHidden/>
              </w:rPr>
              <w:t>10</w:t>
            </w:r>
            <w:r w:rsidR="001D1686" w:rsidRPr="00996C3A">
              <w:rPr>
                <w:noProof/>
                <w:webHidden/>
              </w:rPr>
              <w:fldChar w:fldCharType="end"/>
            </w:r>
          </w:hyperlink>
        </w:p>
        <w:p w14:paraId="4C1A8631" w14:textId="766F3B29" w:rsidR="007B22F2" w:rsidRPr="00996C3A" w:rsidRDefault="007B22F2">
          <w:pPr>
            <w:rPr>
              <w:noProof/>
            </w:rPr>
          </w:pPr>
          <w:r w:rsidRPr="00996C3A">
            <w:rPr>
              <w:b/>
              <w:bCs/>
              <w:noProof/>
            </w:rPr>
            <w:fldChar w:fldCharType="end"/>
          </w:r>
        </w:p>
      </w:sdtContent>
    </w:sdt>
    <w:p w14:paraId="309AEBC8" w14:textId="77777777" w:rsidR="007B22F2" w:rsidRPr="00996C3A" w:rsidRDefault="007B22F2" w:rsidP="001D1686">
      <w:pPr>
        <w:rPr>
          <w:noProof/>
        </w:rPr>
      </w:pPr>
    </w:p>
    <w:p w14:paraId="4254134D" w14:textId="77777777" w:rsidR="007B22F2" w:rsidRPr="00996C3A" w:rsidRDefault="007B22F2" w:rsidP="007B22F2">
      <w:pPr>
        <w:rPr>
          <w:rFonts w:eastAsiaTheme="majorEastAsia" w:cstheme="majorBidi"/>
          <w:noProof/>
          <w:color w:val="000000" w:themeColor="text1"/>
          <w:sz w:val="32"/>
          <w:szCs w:val="32"/>
        </w:rPr>
      </w:pPr>
      <w:r w:rsidRPr="00996C3A">
        <w:rPr>
          <w:noProof/>
        </w:rPr>
        <w:br w:type="page"/>
      </w:r>
    </w:p>
    <w:p w14:paraId="2E753AEE" w14:textId="77777777" w:rsidR="00283861" w:rsidRPr="00996C3A" w:rsidRDefault="00283861" w:rsidP="00283861">
      <w:pPr>
        <w:pStyle w:val="Heading1"/>
        <w:rPr>
          <w:noProof/>
        </w:rPr>
      </w:pPr>
      <w:bookmarkStart w:id="0" w:name="_Toc70458901"/>
      <w:r w:rsidRPr="00996C3A">
        <w:rPr>
          <w:noProof/>
        </w:rPr>
        <w:lastRenderedPageBreak/>
        <w:t>Introduction</w:t>
      </w:r>
      <w:bookmarkEnd w:id="0"/>
    </w:p>
    <w:p w14:paraId="62627AA6" w14:textId="77777777" w:rsidR="00283861" w:rsidRPr="00996C3A" w:rsidRDefault="00283861" w:rsidP="00283861">
      <w:pPr>
        <w:rPr>
          <w:noProof/>
        </w:rPr>
      </w:pPr>
      <w:r w:rsidRPr="00996C3A">
        <w:rPr>
          <w:noProof/>
        </w:rPr>
        <w:t>Reflective learning is a method of learning from experiences</w:t>
      </w:r>
      <w:r w:rsidR="008B73E6" w:rsidRPr="00996C3A">
        <w:rPr>
          <w:noProof/>
        </w:rPr>
        <w:t xml:space="preserve"> (Jacobs, 2016)</w:t>
      </w:r>
      <w:r w:rsidRPr="00996C3A">
        <w:rPr>
          <w:noProof/>
        </w:rPr>
        <w:t xml:space="preserve">. Using </w:t>
      </w:r>
      <w:r w:rsidR="008A74C1" w:rsidRPr="00996C3A">
        <w:rPr>
          <w:noProof/>
        </w:rPr>
        <w:t>these methods</w:t>
      </w:r>
      <w:r w:rsidRPr="00996C3A">
        <w:rPr>
          <w:noProof/>
        </w:rPr>
        <w:t xml:space="preserve">, a learner can </w:t>
      </w:r>
      <w:r w:rsidR="008A74C1" w:rsidRPr="00996C3A">
        <w:rPr>
          <w:noProof/>
        </w:rPr>
        <w:t>analyse</w:t>
      </w:r>
      <w:r w:rsidRPr="00996C3A">
        <w:rPr>
          <w:noProof/>
        </w:rPr>
        <w:t xml:space="preserve"> a task, pull out findings and learnings from the task, and use </w:t>
      </w:r>
      <w:r w:rsidR="008A74C1" w:rsidRPr="00996C3A">
        <w:rPr>
          <w:noProof/>
        </w:rPr>
        <w:t>these experiences</w:t>
      </w:r>
      <w:r w:rsidRPr="00996C3A">
        <w:rPr>
          <w:noProof/>
        </w:rPr>
        <w:t xml:space="preserve"> in the future with </w:t>
      </w:r>
      <w:r w:rsidR="00E76908" w:rsidRPr="00996C3A">
        <w:rPr>
          <w:noProof/>
        </w:rPr>
        <w:t xml:space="preserve">the </w:t>
      </w:r>
      <w:r w:rsidRPr="00996C3A">
        <w:rPr>
          <w:noProof/>
        </w:rPr>
        <w:t>necessary correction and action plan</w:t>
      </w:r>
      <w:r w:rsidR="008B73E6" w:rsidRPr="00996C3A">
        <w:rPr>
          <w:noProof/>
        </w:rPr>
        <w:t xml:space="preserve"> (Simpson and Trezise, 2011)</w:t>
      </w:r>
      <w:r w:rsidRPr="00996C3A">
        <w:rPr>
          <w:noProof/>
        </w:rPr>
        <w:t xml:space="preserve">. This method of learning </w:t>
      </w:r>
      <w:r w:rsidR="008A74C1" w:rsidRPr="00996C3A">
        <w:rPr>
          <w:noProof/>
        </w:rPr>
        <w:t>makes</w:t>
      </w:r>
      <w:r w:rsidRPr="00996C3A">
        <w:rPr>
          <w:noProof/>
        </w:rPr>
        <w:t xml:space="preserve"> the experience sustainable as the learner can identify what he's doing and recall at a later time. So, this report is created to give </w:t>
      </w:r>
      <w:r w:rsidR="00E76908" w:rsidRPr="00996C3A">
        <w:rPr>
          <w:noProof/>
        </w:rPr>
        <w:t xml:space="preserve">a </w:t>
      </w:r>
      <w:r w:rsidRPr="00996C3A">
        <w:rPr>
          <w:noProof/>
        </w:rPr>
        <w:t xml:space="preserve">reflection on </w:t>
      </w:r>
      <w:r w:rsidR="00E76908" w:rsidRPr="00996C3A">
        <w:rPr>
          <w:noProof/>
        </w:rPr>
        <w:t xml:space="preserve">the </w:t>
      </w:r>
      <w:r w:rsidRPr="00996C3A">
        <w:rPr>
          <w:noProof/>
        </w:rPr>
        <w:t xml:space="preserve">community engagement program of </w:t>
      </w:r>
      <w:r w:rsidR="00FB7626" w:rsidRPr="00996C3A">
        <w:rPr>
          <w:noProof/>
        </w:rPr>
        <w:t>Brother UK</w:t>
      </w:r>
      <w:r w:rsidRPr="00996C3A">
        <w:rPr>
          <w:noProof/>
        </w:rPr>
        <w:t>, a member of brother multinational</w:t>
      </w:r>
      <w:r w:rsidR="008546E8" w:rsidRPr="00996C3A">
        <w:rPr>
          <w:noProof/>
        </w:rPr>
        <w:t xml:space="preserve"> (Brother.co.uk, 2021)</w:t>
      </w:r>
      <w:r w:rsidRPr="00996C3A">
        <w:rPr>
          <w:noProof/>
        </w:rPr>
        <w:t xml:space="preserve">. To do so, the author first described the reflective learning model and its effectiveness in learning experiences. To give reflection, the author used Gibb's reflective cycle model. Letter on, the author briefly discussed the six stages of this model. Then the author reflected using </w:t>
      </w:r>
      <w:r w:rsidR="008A74C1" w:rsidRPr="00996C3A">
        <w:rPr>
          <w:noProof/>
        </w:rPr>
        <w:t>these six stages</w:t>
      </w:r>
      <w:r w:rsidRPr="00996C3A">
        <w:rPr>
          <w:noProof/>
        </w:rPr>
        <w:t xml:space="preserve"> about the learning from assessment one, experiences with </w:t>
      </w:r>
      <w:r w:rsidR="00FB7626" w:rsidRPr="00996C3A">
        <w:rPr>
          <w:noProof/>
        </w:rPr>
        <w:t>Brother UK</w:t>
      </w:r>
      <w:r w:rsidRPr="00996C3A">
        <w:rPr>
          <w:noProof/>
        </w:rPr>
        <w:t xml:space="preserve">, and classroom sessions. </w:t>
      </w:r>
      <w:r w:rsidR="00FB7626" w:rsidRPr="00996C3A">
        <w:rPr>
          <w:noProof/>
        </w:rPr>
        <w:t>In</w:t>
      </w:r>
      <w:r w:rsidRPr="00996C3A">
        <w:rPr>
          <w:noProof/>
        </w:rPr>
        <w:t xml:space="preserve"> the end, a conclusive summary is provided to get a narrative of the whole experience.</w:t>
      </w:r>
    </w:p>
    <w:p w14:paraId="7708295D" w14:textId="77777777" w:rsidR="00283861" w:rsidRPr="00996C3A" w:rsidRDefault="00283861" w:rsidP="00283861">
      <w:pPr>
        <w:rPr>
          <w:rFonts w:eastAsiaTheme="majorEastAsia" w:cstheme="majorBidi"/>
          <w:noProof/>
          <w:color w:val="000000" w:themeColor="text1"/>
          <w:sz w:val="32"/>
          <w:szCs w:val="32"/>
        </w:rPr>
      </w:pPr>
      <w:r w:rsidRPr="00996C3A">
        <w:rPr>
          <w:noProof/>
        </w:rPr>
        <w:br w:type="page"/>
      </w:r>
    </w:p>
    <w:p w14:paraId="0F27C6AE" w14:textId="77777777" w:rsidR="00755D62" w:rsidRPr="00996C3A" w:rsidRDefault="00755D62" w:rsidP="009A64B7">
      <w:pPr>
        <w:pStyle w:val="Heading1"/>
        <w:rPr>
          <w:noProof/>
        </w:rPr>
      </w:pPr>
      <w:bookmarkStart w:id="1" w:name="_Toc70458902"/>
      <w:r w:rsidRPr="00996C3A">
        <w:rPr>
          <w:noProof/>
        </w:rPr>
        <w:t>Reflection on The Best Practices of Community Engagement in Brother UK</w:t>
      </w:r>
      <w:bookmarkEnd w:id="1"/>
    </w:p>
    <w:p w14:paraId="03FDB84A" w14:textId="77777777" w:rsidR="00493589" w:rsidRPr="00996C3A" w:rsidRDefault="00B32CD6" w:rsidP="00B32CD6">
      <w:pPr>
        <w:rPr>
          <w:noProof/>
        </w:rPr>
      </w:pPr>
      <w:r w:rsidRPr="00996C3A">
        <w:rPr>
          <w:noProof/>
        </w:rPr>
        <w:t>Over the years, various types of learning methods were developed to make the learning experiences sustainable and long</w:t>
      </w:r>
      <w:r w:rsidR="00FB7626" w:rsidRPr="00996C3A">
        <w:rPr>
          <w:noProof/>
        </w:rPr>
        <w:t>-</w:t>
      </w:r>
      <w:r w:rsidRPr="00996C3A">
        <w:rPr>
          <w:noProof/>
        </w:rPr>
        <w:t xml:space="preserve">lasting. Some of these methods enable learners to learn while doing the task, some of these enable </w:t>
      </w:r>
      <w:r w:rsidR="00FB7626" w:rsidRPr="00996C3A">
        <w:rPr>
          <w:noProof/>
        </w:rPr>
        <w:t xml:space="preserve">them </w:t>
      </w:r>
      <w:r w:rsidRPr="00996C3A">
        <w:rPr>
          <w:noProof/>
        </w:rPr>
        <w:t xml:space="preserve">to learn from past experiences. One of these effective learning </w:t>
      </w:r>
      <w:r w:rsidR="00BB5155" w:rsidRPr="00996C3A">
        <w:rPr>
          <w:noProof/>
        </w:rPr>
        <w:t>methods</w:t>
      </w:r>
      <w:r w:rsidRPr="00996C3A">
        <w:rPr>
          <w:noProof/>
        </w:rPr>
        <w:t xml:space="preserve"> is the reflective learning process. </w:t>
      </w:r>
      <w:r w:rsidR="00BB5155" w:rsidRPr="00996C3A">
        <w:rPr>
          <w:noProof/>
        </w:rPr>
        <w:t>It’s</w:t>
      </w:r>
      <w:r w:rsidRPr="00996C3A">
        <w:rPr>
          <w:noProof/>
        </w:rPr>
        <w:t xml:space="preserve"> a method </w:t>
      </w:r>
      <w:r w:rsidR="00F23FD1" w:rsidRPr="00996C3A">
        <w:rPr>
          <w:noProof/>
        </w:rPr>
        <w:t>t</w:t>
      </w:r>
      <w:r w:rsidRPr="00996C3A">
        <w:rPr>
          <w:noProof/>
        </w:rPr>
        <w:t xml:space="preserve">hat is used to </w:t>
      </w:r>
      <w:r w:rsidR="00BB5155" w:rsidRPr="00996C3A">
        <w:rPr>
          <w:noProof/>
        </w:rPr>
        <w:t>analyse</w:t>
      </w:r>
      <w:r w:rsidRPr="00996C3A">
        <w:rPr>
          <w:noProof/>
        </w:rPr>
        <w:t xml:space="preserve"> a task, pull out findings and learnings from the task, and use </w:t>
      </w:r>
      <w:r w:rsidR="00BB5155" w:rsidRPr="00996C3A">
        <w:rPr>
          <w:noProof/>
        </w:rPr>
        <w:t>these experiences</w:t>
      </w:r>
      <w:r w:rsidRPr="00996C3A">
        <w:rPr>
          <w:noProof/>
        </w:rPr>
        <w:t xml:space="preserve"> in the future with </w:t>
      </w:r>
      <w:r w:rsidR="00FB7626" w:rsidRPr="00996C3A">
        <w:rPr>
          <w:noProof/>
        </w:rPr>
        <w:t xml:space="preserve">the </w:t>
      </w:r>
      <w:r w:rsidRPr="00996C3A">
        <w:rPr>
          <w:noProof/>
        </w:rPr>
        <w:t>necessary correction and action plan</w:t>
      </w:r>
      <w:r w:rsidR="00F23FD1" w:rsidRPr="00996C3A">
        <w:rPr>
          <w:noProof/>
        </w:rPr>
        <w:t xml:space="preserve"> (Jacobs, 2016)</w:t>
      </w:r>
      <w:r w:rsidRPr="00996C3A">
        <w:rPr>
          <w:noProof/>
        </w:rPr>
        <w:t xml:space="preserve">. This method of learning </w:t>
      </w:r>
      <w:r w:rsidR="00BB5155" w:rsidRPr="00996C3A">
        <w:rPr>
          <w:noProof/>
        </w:rPr>
        <w:t>makes</w:t>
      </w:r>
      <w:r w:rsidRPr="00996C3A">
        <w:rPr>
          <w:noProof/>
        </w:rPr>
        <w:t xml:space="preserve"> the experience sustainable as the learner can identify what he's doing and recall at a later time</w:t>
      </w:r>
      <w:r w:rsidR="00F23FD1" w:rsidRPr="00996C3A">
        <w:rPr>
          <w:noProof/>
        </w:rPr>
        <w:t xml:space="preserve"> (Simpson and Trezise, 2011)</w:t>
      </w:r>
      <w:r w:rsidRPr="00996C3A">
        <w:rPr>
          <w:noProof/>
        </w:rPr>
        <w:t xml:space="preserve">. Then the learner </w:t>
      </w:r>
      <w:r w:rsidR="00BB5155" w:rsidRPr="00996C3A">
        <w:rPr>
          <w:noProof/>
        </w:rPr>
        <w:t>tries</w:t>
      </w:r>
      <w:r w:rsidRPr="00996C3A">
        <w:rPr>
          <w:noProof/>
        </w:rPr>
        <w:t xml:space="preserve"> to remember the whole learning experience and try to understand what was the task, what w</w:t>
      </w:r>
      <w:r w:rsidR="00FB7626" w:rsidRPr="00996C3A">
        <w:rPr>
          <w:noProof/>
        </w:rPr>
        <w:t>as</w:t>
      </w:r>
      <w:r w:rsidRPr="00996C3A">
        <w:rPr>
          <w:noProof/>
        </w:rPr>
        <w:t xml:space="preserve"> the instant action that the learner took to complete the task. Later on, the learner </w:t>
      </w:r>
      <w:r w:rsidR="00BB5155" w:rsidRPr="00996C3A">
        <w:rPr>
          <w:noProof/>
        </w:rPr>
        <w:t>finds</w:t>
      </w:r>
      <w:r w:rsidRPr="00996C3A">
        <w:rPr>
          <w:noProof/>
        </w:rPr>
        <w:t xml:space="preserve"> out what w</w:t>
      </w:r>
      <w:r w:rsidR="00FB7626" w:rsidRPr="00996C3A">
        <w:rPr>
          <w:noProof/>
        </w:rPr>
        <w:t>as</w:t>
      </w:r>
      <w:r w:rsidRPr="00996C3A">
        <w:rPr>
          <w:noProof/>
        </w:rPr>
        <w:t xml:space="preserve"> </w:t>
      </w:r>
      <w:r w:rsidR="00BB5155" w:rsidRPr="00996C3A">
        <w:rPr>
          <w:noProof/>
        </w:rPr>
        <w:t>lacking</w:t>
      </w:r>
      <w:r w:rsidRPr="00996C3A">
        <w:rPr>
          <w:noProof/>
        </w:rPr>
        <w:t xml:space="preserve"> in the prior action and what should be the correction and action plan in the next attempt</w:t>
      </w:r>
      <w:r w:rsidR="00F23FD1" w:rsidRPr="00996C3A">
        <w:rPr>
          <w:noProof/>
        </w:rPr>
        <w:t xml:space="preserve"> (Jacobs, 2016)</w:t>
      </w:r>
      <w:r w:rsidRPr="00996C3A">
        <w:rPr>
          <w:noProof/>
        </w:rPr>
        <w:t xml:space="preserve">. Using these, </w:t>
      </w:r>
      <w:r w:rsidR="00FB7626" w:rsidRPr="00996C3A">
        <w:rPr>
          <w:noProof/>
        </w:rPr>
        <w:t xml:space="preserve">a </w:t>
      </w:r>
      <w:r w:rsidRPr="00996C3A">
        <w:rPr>
          <w:noProof/>
        </w:rPr>
        <w:t>learner can</w:t>
      </w:r>
      <w:r w:rsidR="00F23FD1" w:rsidRPr="00996C3A">
        <w:rPr>
          <w:noProof/>
        </w:rPr>
        <w:t xml:space="preserve"> implement</w:t>
      </w:r>
      <w:r w:rsidRPr="00996C3A">
        <w:rPr>
          <w:noProof/>
        </w:rPr>
        <w:t xml:space="preserve"> past experiences in </w:t>
      </w:r>
      <w:r w:rsidR="00FB7626" w:rsidRPr="00996C3A">
        <w:rPr>
          <w:noProof/>
        </w:rPr>
        <w:t xml:space="preserve">a </w:t>
      </w:r>
      <w:r w:rsidRPr="00996C3A">
        <w:rPr>
          <w:noProof/>
        </w:rPr>
        <w:t>future incident. This cycle of learning and exercising make the learning experiences long</w:t>
      </w:r>
      <w:r w:rsidR="00FB7626" w:rsidRPr="00996C3A">
        <w:rPr>
          <w:noProof/>
        </w:rPr>
        <w:t>-</w:t>
      </w:r>
      <w:r w:rsidRPr="00996C3A">
        <w:rPr>
          <w:noProof/>
        </w:rPr>
        <w:t>lasting that the user can recall at any time</w:t>
      </w:r>
      <w:r w:rsidR="00F23FD1" w:rsidRPr="00996C3A">
        <w:rPr>
          <w:noProof/>
        </w:rPr>
        <w:t xml:space="preserve"> (McGregor and Cartwright, 2011)</w:t>
      </w:r>
      <w:r w:rsidRPr="00996C3A">
        <w:rPr>
          <w:noProof/>
        </w:rPr>
        <w:t xml:space="preserve">. </w:t>
      </w:r>
    </w:p>
    <w:p w14:paraId="37938F67" w14:textId="77777777" w:rsidR="00493589" w:rsidRPr="00996C3A" w:rsidRDefault="00493589" w:rsidP="00493589">
      <w:pPr>
        <w:jc w:val="center"/>
        <w:rPr>
          <w:noProof/>
        </w:rPr>
      </w:pPr>
      <w:r w:rsidRPr="00996C3A">
        <w:rPr>
          <w:noProof/>
        </w:rPr>
        <w:drawing>
          <wp:inline distT="0" distB="0" distL="0" distR="0" wp14:anchorId="73ED05DE" wp14:editId="6707145A">
            <wp:extent cx="3933825" cy="3019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33825" cy="3019425"/>
                    </a:xfrm>
                    <a:prstGeom prst="rect">
                      <a:avLst/>
                    </a:prstGeom>
                  </pic:spPr>
                </pic:pic>
              </a:graphicData>
            </a:graphic>
          </wp:inline>
        </w:drawing>
      </w:r>
    </w:p>
    <w:p w14:paraId="32F135D0" w14:textId="77777777" w:rsidR="00493589" w:rsidRPr="00996C3A" w:rsidRDefault="00493589" w:rsidP="00493589">
      <w:pPr>
        <w:jc w:val="center"/>
        <w:rPr>
          <w:noProof/>
        </w:rPr>
      </w:pPr>
      <w:r w:rsidRPr="00996C3A">
        <w:rPr>
          <w:noProof/>
        </w:rPr>
        <w:t>Figure: Gibb’s Reflective Cycle Model (Mindtools.com, 2021)</w:t>
      </w:r>
    </w:p>
    <w:p w14:paraId="6AAA4CC5" w14:textId="77777777" w:rsidR="00B32CD6" w:rsidRPr="00996C3A" w:rsidRDefault="00B32CD6" w:rsidP="00B32CD6">
      <w:pPr>
        <w:rPr>
          <w:noProof/>
        </w:rPr>
      </w:pPr>
      <w:r w:rsidRPr="00996C3A">
        <w:rPr>
          <w:noProof/>
        </w:rPr>
        <w:t xml:space="preserve">Among the various reflective cycle model, the Gibbs reflective cycle model was introduced in 1988. Professor Graham Gibbs </w:t>
      </w:r>
      <w:r w:rsidR="006F4F10" w:rsidRPr="00996C3A">
        <w:rPr>
          <w:noProof/>
        </w:rPr>
        <w:t>introduced</w:t>
      </w:r>
      <w:r w:rsidRPr="00996C3A">
        <w:rPr>
          <w:noProof/>
        </w:rPr>
        <w:t xml:space="preserve"> 6 stages of learning method that the user can use to better identify actions in learning and </w:t>
      </w:r>
      <w:r w:rsidR="00BB5155" w:rsidRPr="00996C3A">
        <w:rPr>
          <w:noProof/>
        </w:rPr>
        <w:t>analyse</w:t>
      </w:r>
      <w:r w:rsidRPr="00996C3A">
        <w:rPr>
          <w:noProof/>
        </w:rPr>
        <w:t xml:space="preserve"> these experiences at a later time to find out what w</w:t>
      </w:r>
      <w:r w:rsidR="00FB7626" w:rsidRPr="00996C3A">
        <w:rPr>
          <w:noProof/>
        </w:rPr>
        <w:t>as</w:t>
      </w:r>
      <w:r w:rsidRPr="00996C3A">
        <w:rPr>
          <w:noProof/>
        </w:rPr>
        <w:t xml:space="preserve"> the appropriate action to that incident and use </w:t>
      </w:r>
      <w:r w:rsidR="00BB5155" w:rsidRPr="00996C3A">
        <w:rPr>
          <w:noProof/>
        </w:rPr>
        <w:t>these findings</w:t>
      </w:r>
      <w:r w:rsidRPr="00996C3A">
        <w:rPr>
          <w:noProof/>
        </w:rPr>
        <w:t xml:space="preserve"> in the future learning process</w:t>
      </w:r>
      <w:r w:rsidR="006F4F10" w:rsidRPr="00996C3A">
        <w:rPr>
          <w:noProof/>
        </w:rPr>
        <w:t xml:space="preserve"> (Mindtools.com, 2021)</w:t>
      </w:r>
      <w:r w:rsidRPr="00996C3A">
        <w:rPr>
          <w:noProof/>
        </w:rPr>
        <w:t xml:space="preserve">. To </w:t>
      </w:r>
      <w:r w:rsidR="00397283" w:rsidRPr="00996C3A">
        <w:rPr>
          <w:noProof/>
        </w:rPr>
        <w:t>b</w:t>
      </w:r>
      <w:r w:rsidRPr="00996C3A">
        <w:rPr>
          <w:noProof/>
        </w:rPr>
        <w:t xml:space="preserve">etter depict the learning model, </w:t>
      </w:r>
      <w:r w:rsidR="00BB5155" w:rsidRPr="00996C3A">
        <w:rPr>
          <w:noProof/>
        </w:rPr>
        <w:t>the</w:t>
      </w:r>
      <w:r w:rsidRPr="00996C3A">
        <w:rPr>
          <w:noProof/>
        </w:rPr>
        <w:t xml:space="preserve"> author used experiences with </w:t>
      </w:r>
      <w:r w:rsidR="00FB7626" w:rsidRPr="00996C3A">
        <w:rPr>
          <w:noProof/>
        </w:rPr>
        <w:t>Brother UK</w:t>
      </w:r>
      <w:r w:rsidRPr="00996C3A">
        <w:rPr>
          <w:noProof/>
        </w:rPr>
        <w:t>, a member of the multinational brother</w:t>
      </w:r>
      <w:r w:rsidR="006F4F10" w:rsidRPr="00996C3A">
        <w:rPr>
          <w:noProof/>
        </w:rPr>
        <w:t xml:space="preserve"> (Brother.co.uk, 2021)</w:t>
      </w:r>
      <w:r w:rsidRPr="00996C3A">
        <w:rPr>
          <w:noProof/>
        </w:rPr>
        <w:t xml:space="preserve">. The company is involved with </w:t>
      </w:r>
      <w:r w:rsidR="00C84930" w:rsidRPr="00996C3A">
        <w:rPr>
          <w:noProof/>
        </w:rPr>
        <w:t xml:space="preserve">the </w:t>
      </w:r>
      <w:r w:rsidRPr="00996C3A">
        <w:rPr>
          <w:noProof/>
        </w:rPr>
        <w:t xml:space="preserve">supply </w:t>
      </w:r>
      <w:r w:rsidR="00C53AFC" w:rsidRPr="00996C3A">
        <w:rPr>
          <w:noProof/>
        </w:rPr>
        <w:t xml:space="preserve">of </w:t>
      </w:r>
      <w:r w:rsidRPr="00996C3A">
        <w:rPr>
          <w:noProof/>
        </w:rPr>
        <w:t>technology solutions, helping business product productivity, digitalization, collaboration etc.</w:t>
      </w:r>
    </w:p>
    <w:p w14:paraId="22500419" w14:textId="77777777" w:rsidR="00B32CD6" w:rsidRPr="00996C3A" w:rsidRDefault="00B32CD6" w:rsidP="009A64B7">
      <w:pPr>
        <w:pStyle w:val="Heading2"/>
        <w:rPr>
          <w:noProof/>
        </w:rPr>
      </w:pPr>
      <w:bookmarkStart w:id="2" w:name="_Toc70458903"/>
      <w:r w:rsidRPr="00996C3A">
        <w:rPr>
          <w:noProof/>
        </w:rPr>
        <w:t>Description</w:t>
      </w:r>
      <w:bookmarkEnd w:id="2"/>
    </w:p>
    <w:p w14:paraId="72BA0773" w14:textId="77777777" w:rsidR="00B32CD6" w:rsidRPr="00996C3A" w:rsidRDefault="00FB7626" w:rsidP="00B32CD6">
      <w:pPr>
        <w:rPr>
          <w:noProof/>
        </w:rPr>
      </w:pPr>
      <w:r w:rsidRPr="00996C3A">
        <w:rPr>
          <w:noProof/>
        </w:rPr>
        <w:t>The d</w:t>
      </w:r>
      <w:r w:rsidR="00B32CD6" w:rsidRPr="00996C3A">
        <w:rPr>
          <w:noProof/>
        </w:rPr>
        <w:t xml:space="preserve">escription is a stage where a learner </w:t>
      </w:r>
      <w:r w:rsidR="00BB5155" w:rsidRPr="00996C3A">
        <w:rPr>
          <w:noProof/>
        </w:rPr>
        <w:t>recalls</w:t>
      </w:r>
      <w:r w:rsidR="00B32CD6" w:rsidRPr="00996C3A">
        <w:rPr>
          <w:noProof/>
        </w:rPr>
        <w:t xml:space="preserve"> </w:t>
      </w:r>
      <w:r w:rsidR="00BB5155" w:rsidRPr="00996C3A">
        <w:rPr>
          <w:noProof/>
        </w:rPr>
        <w:t>the</w:t>
      </w:r>
      <w:r w:rsidR="00B32CD6" w:rsidRPr="00996C3A">
        <w:rPr>
          <w:noProof/>
        </w:rPr>
        <w:t xml:space="preserve"> whole learning experiences and the actions. It is the first stage of Gibb's reflective cycle model</w:t>
      </w:r>
      <w:r w:rsidR="00027A12" w:rsidRPr="00996C3A">
        <w:rPr>
          <w:noProof/>
        </w:rPr>
        <w:t xml:space="preserve"> (Mindtools.com, 2021)</w:t>
      </w:r>
      <w:r w:rsidR="00B32CD6" w:rsidRPr="00996C3A">
        <w:rPr>
          <w:noProof/>
        </w:rPr>
        <w:t xml:space="preserve">. As </w:t>
      </w:r>
      <w:r w:rsidR="00027A12" w:rsidRPr="00996C3A">
        <w:rPr>
          <w:noProof/>
        </w:rPr>
        <w:t>per</w:t>
      </w:r>
      <w:r w:rsidRPr="00996C3A">
        <w:rPr>
          <w:noProof/>
        </w:rPr>
        <w:t xml:space="preserve"> </w:t>
      </w:r>
      <w:r w:rsidR="00B32CD6" w:rsidRPr="00996C3A">
        <w:rPr>
          <w:noProof/>
        </w:rPr>
        <w:t xml:space="preserve">the module requirement, I had to </w:t>
      </w:r>
      <w:r w:rsidR="00BB5155" w:rsidRPr="00996C3A">
        <w:rPr>
          <w:noProof/>
        </w:rPr>
        <w:t>analyse</w:t>
      </w:r>
      <w:r w:rsidR="00B32CD6" w:rsidRPr="00996C3A">
        <w:rPr>
          <w:noProof/>
        </w:rPr>
        <w:t xml:space="preserve"> </w:t>
      </w:r>
      <w:r w:rsidRPr="00996C3A">
        <w:rPr>
          <w:noProof/>
        </w:rPr>
        <w:t xml:space="preserve">the </w:t>
      </w:r>
      <w:r w:rsidR="00B32CD6" w:rsidRPr="00996C3A">
        <w:rPr>
          <w:noProof/>
        </w:rPr>
        <w:t xml:space="preserve">best practices of </w:t>
      </w:r>
      <w:r w:rsidRPr="00996C3A">
        <w:rPr>
          <w:noProof/>
        </w:rPr>
        <w:t xml:space="preserve">the </w:t>
      </w:r>
      <w:r w:rsidR="00B32CD6" w:rsidRPr="00996C3A">
        <w:rPr>
          <w:noProof/>
        </w:rPr>
        <w:t xml:space="preserve">community in </w:t>
      </w:r>
      <w:r w:rsidRPr="00996C3A">
        <w:rPr>
          <w:noProof/>
        </w:rPr>
        <w:t xml:space="preserve">the </w:t>
      </w:r>
      <w:r w:rsidR="00B32CD6" w:rsidRPr="00996C3A">
        <w:rPr>
          <w:noProof/>
        </w:rPr>
        <w:t>transition renewable energy certificate program. To do so, I first figure</w:t>
      </w:r>
      <w:r w:rsidR="00896FAF" w:rsidRPr="00996C3A">
        <w:rPr>
          <w:noProof/>
        </w:rPr>
        <w:t>d</w:t>
      </w:r>
      <w:r w:rsidR="00B32CD6" w:rsidRPr="00996C3A">
        <w:rPr>
          <w:noProof/>
        </w:rPr>
        <w:t xml:space="preserve"> out the type of stakeholders </w:t>
      </w:r>
      <w:r w:rsidR="00896FAF" w:rsidRPr="00996C3A">
        <w:rPr>
          <w:noProof/>
        </w:rPr>
        <w:t xml:space="preserve">that </w:t>
      </w:r>
      <w:r w:rsidR="00B32CD6" w:rsidRPr="00996C3A">
        <w:rPr>
          <w:noProof/>
        </w:rPr>
        <w:t xml:space="preserve">are related </w:t>
      </w:r>
      <w:r w:rsidRPr="00996C3A">
        <w:rPr>
          <w:noProof/>
        </w:rPr>
        <w:t>to</w:t>
      </w:r>
      <w:r w:rsidR="00B32CD6" w:rsidRPr="00996C3A">
        <w:rPr>
          <w:noProof/>
        </w:rPr>
        <w:t xml:space="preserve"> this program. </w:t>
      </w:r>
      <w:r w:rsidR="00892076" w:rsidRPr="00996C3A">
        <w:rPr>
          <w:noProof/>
        </w:rPr>
        <w:t>Specifically,</w:t>
      </w:r>
      <w:r w:rsidR="00B32CD6" w:rsidRPr="00996C3A">
        <w:rPr>
          <w:noProof/>
        </w:rPr>
        <w:t xml:space="preserve"> I focused on how this program </w:t>
      </w:r>
      <w:r w:rsidRPr="00996C3A">
        <w:rPr>
          <w:noProof/>
        </w:rPr>
        <w:t xml:space="preserve">helps to </w:t>
      </w:r>
      <w:r w:rsidR="00B32CD6" w:rsidRPr="00996C3A">
        <w:rPr>
          <w:noProof/>
        </w:rPr>
        <w:t>keep</w:t>
      </w:r>
      <w:r w:rsidRPr="00996C3A">
        <w:rPr>
          <w:noProof/>
        </w:rPr>
        <w:t>s</w:t>
      </w:r>
      <w:r w:rsidR="00B32CD6" w:rsidRPr="00996C3A">
        <w:rPr>
          <w:noProof/>
        </w:rPr>
        <w:t xml:space="preserve"> relationship with various types of stakeholders and engage with them in various community programs. Later on, I discussed differen</w:t>
      </w:r>
      <w:r w:rsidR="007639C8" w:rsidRPr="00996C3A">
        <w:rPr>
          <w:noProof/>
        </w:rPr>
        <w:t>t</w:t>
      </w:r>
      <w:r w:rsidR="00B32CD6" w:rsidRPr="00996C3A">
        <w:rPr>
          <w:noProof/>
        </w:rPr>
        <w:t xml:space="preserve"> </w:t>
      </w:r>
      <w:r w:rsidR="00896FAF" w:rsidRPr="00996C3A">
        <w:rPr>
          <w:noProof/>
        </w:rPr>
        <w:t>eras of</w:t>
      </w:r>
      <w:r w:rsidR="00B32CD6" w:rsidRPr="00996C3A">
        <w:rPr>
          <w:noProof/>
        </w:rPr>
        <w:t xml:space="preserve"> the renewable energy certificate program that started from the late 20th century and the beginning of the 21</w:t>
      </w:r>
      <w:r w:rsidRPr="00996C3A">
        <w:rPr>
          <w:noProof/>
        </w:rPr>
        <w:t>st</w:t>
      </w:r>
      <w:r w:rsidR="00B32CD6" w:rsidRPr="00996C3A">
        <w:rPr>
          <w:noProof/>
        </w:rPr>
        <w:t xml:space="preserve"> century</w:t>
      </w:r>
      <w:r w:rsidR="007639C8" w:rsidRPr="00996C3A">
        <w:rPr>
          <w:noProof/>
        </w:rPr>
        <w:t xml:space="preserve"> (van der Schoor and Scholtens, 2015)</w:t>
      </w:r>
      <w:r w:rsidR="00B32CD6" w:rsidRPr="00996C3A">
        <w:rPr>
          <w:noProof/>
        </w:rPr>
        <w:t xml:space="preserve">. I also discussed how this certificate program evolved and its present condition and improvement in modern times. Later on, I figured out how this program can use various social media platform like Facebook, Twitter to reach out to </w:t>
      </w:r>
      <w:r w:rsidRPr="00996C3A">
        <w:rPr>
          <w:noProof/>
        </w:rPr>
        <w:t>a</w:t>
      </w:r>
      <w:r w:rsidR="00B32CD6" w:rsidRPr="00996C3A">
        <w:rPr>
          <w:noProof/>
        </w:rPr>
        <w:t xml:space="preserve"> large audience effectively and very quickly. I look at some example that </w:t>
      </w:r>
      <w:r w:rsidR="00D14E2A" w:rsidRPr="00996C3A">
        <w:rPr>
          <w:noProof/>
        </w:rPr>
        <w:t>energy</w:t>
      </w:r>
      <w:r w:rsidR="00B32CD6" w:rsidRPr="00996C3A">
        <w:rPr>
          <w:noProof/>
        </w:rPr>
        <w:t xml:space="preserve"> service providers use across those social media platforms to raise </w:t>
      </w:r>
      <w:r w:rsidR="00BB5155" w:rsidRPr="00996C3A">
        <w:rPr>
          <w:noProof/>
        </w:rPr>
        <w:t>awareness</w:t>
      </w:r>
      <w:r w:rsidR="00B32CD6" w:rsidRPr="00996C3A">
        <w:rPr>
          <w:noProof/>
        </w:rPr>
        <w:t xml:space="preserve"> and in</w:t>
      </w:r>
      <w:r w:rsidR="00D14E2A" w:rsidRPr="00996C3A">
        <w:rPr>
          <w:noProof/>
        </w:rPr>
        <w:t>crease</w:t>
      </w:r>
      <w:r w:rsidR="00B32CD6" w:rsidRPr="00996C3A">
        <w:rPr>
          <w:noProof/>
        </w:rPr>
        <w:t xml:space="preserve"> various use of th</w:t>
      </w:r>
      <w:r w:rsidRPr="00996C3A">
        <w:rPr>
          <w:noProof/>
        </w:rPr>
        <w:t>ese</w:t>
      </w:r>
      <w:r w:rsidR="00B32CD6" w:rsidRPr="00996C3A">
        <w:rPr>
          <w:noProof/>
        </w:rPr>
        <w:t xml:space="preserve"> renewable sources. </w:t>
      </w:r>
      <w:r w:rsidRPr="00996C3A">
        <w:rPr>
          <w:noProof/>
        </w:rPr>
        <w:t>In</w:t>
      </w:r>
      <w:r w:rsidR="00B32CD6" w:rsidRPr="00996C3A">
        <w:rPr>
          <w:noProof/>
        </w:rPr>
        <w:t xml:space="preserve"> the end, I described what kind of training and development program </w:t>
      </w:r>
      <w:r w:rsidR="00C84930" w:rsidRPr="00996C3A">
        <w:rPr>
          <w:noProof/>
        </w:rPr>
        <w:t>is</w:t>
      </w:r>
      <w:r w:rsidR="00B32CD6" w:rsidRPr="00996C3A">
        <w:rPr>
          <w:noProof/>
        </w:rPr>
        <w:t xml:space="preserve"> needed in the sector to make the employees well known and experience</w:t>
      </w:r>
      <w:r w:rsidR="00D14E2A" w:rsidRPr="00996C3A">
        <w:rPr>
          <w:noProof/>
        </w:rPr>
        <w:t>d</w:t>
      </w:r>
      <w:r w:rsidR="00B32CD6" w:rsidRPr="00996C3A">
        <w:rPr>
          <w:noProof/>
        </w:rPr>
        <w:t xml:space="preserve"> </w:t>
      </w:r>
      <w:r w:rsidRPr="00996C3A">
        <w:rPr>
          <w:noProof/>
        </w:rPr>
        <w:t>in</w:t>
      </w:r>
      <w:r w:rsidR="00B32CD6" w:rsidRPr="00996C3A">
        <w:rPr>
          <w:noProof/>
        </w:rPr>
        <w:t xml:space="preserve"> the various areas of this operation. Besides these </w:t>
      </w:r>
      <w:r w:rsidR="00BB5155" w:rsidRPr="00996C3A">
        <w:rPr>
          <w:noProof/>
        </w:rPr>
        <w:t>analyses</w:t>
      </w:r>
      <w:r w:rsidR="00B32CD6" w:rsidRPr="00996C3A">
        <w:rPr>
          <w:noProof/>
        </w:rPr>
        <w:t xml:space="preserve">, I had experienced with </w:t>
      </w:r>
      <w:r w:rsidRPr="00996C3A">
        <w:rPr>
          <w:noProof/>
        </w:rPr>
        <w:t>Brother UK</w:t>
      </w:r>
      <w:r w:rsidR="00B32CD6" w:rsidRPr="00996C3A">
        <w:rPr>
          <w:noProof/>
        </w:rPr>
        <w:t xml:space="preserve"> and learning from the classroom experiences, lectures, module learning etc.</w:t>
      </w:r>
    </w:p>
    <w:p w14:paraId="65BCB4D8" w14:textId="77777777" w:rsidR="00B32CD6" w:rsidRPr="00996C3A" w:rsidRDefault="00B32CD6" w:rsidP="009A64B7">
      <w:pPr>
        <w:pStyle w:val="Heading2"/>
        <w:rPr>
          <w:noProof/>
        </w:rPr>
      </w:pPr>
      <w:bookmarkStart w:id="3" w:name="_Toc70458904"/>
      <w:r w:rsidRPr="00996C3A">
        <w:rPr>
          <w:noProof/>
        </w:rPr>
        <w:t>Feelings</w:t>
      </w:r>
      <w:bookmarkEnd w:id="3"/>
      <w:r w:rsidRPr="00996C3A">
        <w:rPr>
          <w:noProof/>
        </w:rPr>
        <w:t xml:space="preserve"> </w:t>
      </w:r>
    </w:p>
    <w:p w14:paraId="1372BC3B" w14:textId="77777777" w:rsidR="00B32CD6" w:rsidRPr="00996C3A" w:rsidRDefault="00B32CD6" w:rsidP="00B32CD6">
      <w:pPr>
        <w:rPr>
          <w:noProof/>
        </w:rPr>
      </w:pPr>
      <w:r w:rsidRPr="00996C3A">
        <w:rPr>
          <w:noProof/>
        </w:rPr>
        <w:t xml:space="preserve">Before having experiences </w:t>
      </w:r>
      <w:r w:rsidR="00C84930" w:rsidRPr="00996C3A">
        <w:rPr>
          <w:noProof/>
        </w:rPr>
        <w:t>with</w:t>
      </w:r>
      <w:r w:rsidRPr="00996C3A">
        <w:rPr>
          <w:noProof/>
        </w:rPr>
        <w:t xml:space="preserve"> community engagement and how companies keep relationship with </w:t>
      </w:r>
      <w:r w:rsidR="00FB7626" w:rsidRPr="00996C3A">
        <w:rPr>
          <w:noProof/>
        </w:rPr>
        <w:t>their</w:t>
      </w:r>
      <w:r w:rsidRPr="00996C3A">
        <w:rPr>
          <w:noProof/>
        </w:rPr>
        <w:t xml:space="preserve"> stakeholders, I had little knowledge about the procedures and process of community engagement. After starting assessment </w:t>
      </w:r>
      <w:r w:rsidR="008654F9" w:rsidRPr="00996C3A">
        <w:rPr>
          <w:noProof/>
        </w:rPr>
        <w:t>one</w:t>
      </w:r>
      <w:r w:rsidRPr="00996C3A">
        <w:rPr>
          <w:noProof/>
        </w:rPr>
        <w:t xml:space="preserve">, I started to know about various types of community engagement that many companies and renewable energy certificate program make with the help of </w:t>
      </w:r>
      <w:r w:rsidR="00FB7626" w:rsidRPr="00996C3A">
        <w:rPr>
          <w:noProof/>
        </w:rPr>
        <w:t xml:space="preserve">the </w:t>
      </w:r>
      <w:r w:rsidRPr="00996C3A">
        <w:rPr>
          <w:noProof/>
        </w:rPr>
        <w:t xml:space="preserve">community. I also </w:t>
      </w:r>
      <w:r w:rsidR="00C53E84" w:rsidRPr="00996C3A">
        <w:rPr>
          <w:noProof/>
        </w:rPr>
        <w:t>came</w:t>
      </w:r>
      <w:r w:rsidRPr="00996C3A">
        <w:rPr>
          <w:noProof/>
        </w:rPr>
        <w:t xml:space="preserve"> to know about </w:t>
      </w:r>
      <w:r w:rsidR="00FB7626" w:rsidRPr="00996C3A">
        <w:rPr>
          <w:noProof/>
        </w:rPr>
        <w:t xml:space="preserve">the </w:t>
      </w:r>
      <w:r w:rsidRPr="00996C3A">
        <w:rPr>
          <w:noProof/>
        </w:rPr>
        <w:t xml:space="preserve">various relations between the stakeholders and organizers. Before working with the brother UK, I did not know that the company practices various community programs like Enterprise community, employability, </w:t>
      </w:r>
      <w:r w:rsidR="00C53E84" w:rsidRPr="00996C3A">
        <w:rPr>
          <w:noProof/>
        </w:rPr>
        <w:t>e</w:t>
      </w:r>
      <w:r w:rsidRPr="00996C3A">
        <w:rPr>
          <w:noProof/>
        </w:rPr>
        <w:t>lder</w:t>
      </w:r>
      <w:r w:rsidR="00C53E84" w:rsidRPr="00996C3A">
        <w:rPr>
          <w:noProof/>
        </w:rPr>
        <w:t xml:space="preserve"> engagement</w:t>
      </w:r>
      <w:r w:rsidRPr="00996C3A">
        <w:rPr>
          <w:noProof/>
        </w:rPr>
        <w:t>, working with the art program, interaction with the environment, educational program etc</w:t>
      </w:r>
      <w:r w:rsidR="00C53E84" w:rsidRPr="00996C3A">
        <w:rPr>
          <w:noProof/>
        </w:rPr>
        <w:t xml:space="preserve"> (Brother.co.uk, 2021)</w:t>
      </w:r>
      <w:r w:rsidRPr="00996C3A">
        <w:rPr>
          <w:noProof/>
        </w:rPr>
        <w:t>. Th</w:t>
      </w:r>
      <w:r w:rsidR="00FB7626" w:rsidRPr="00996C3A">
        <w:rPr>
          <w:noProof/>
        </w:rPr>
        <w:t>is</w:t>
      </w:r>
      <w:r w:rsidRPr="00996C3A">
        <w:rPr>
          <w:noProof/>
        </w:rPr>
        <w:t xml:space="preserve"> wide range of community programs gave me thorough knowledge about community engagement and how to deal with </w:t>
      </w:r>
      <w:r w:rsidR="00FB7626" w:rsidRPr="00996C3A">
        <w:rPr>
          <w:noProof/>
        </w:rPr>
        <w:t>it</w:t>
      </w:r>
      <w:r w:rsidRPr="00996C3A">
        <w:rPr>
          <w:noProof/>
        </w:rPr>
        <w:t xml:space="preserve">. </w:t>
      </w:r>
      <w:r w:rsidR="00340F02" w:rsidRPr="00996C3A">
        <w:rPr>
          <w:noProof/>
        </w:rPr>
        <w:t>Also,</w:t>
      </w:r>
      <w:r w:rsidRPr="00996C3A">
        <w:rPr>
          <w:noProof/>
        </w:rPr>
        <w:t xml:space="preserve"> the classroom experiences and the learnings from the module </w:t>
      </w:r>
      <w:r w:rsidR="008C3276" w:rsidRPr="00996C3A">
        <w:rPr>
          <w:noProof/>
        </w:rPr>
        <w:t>strengthened</w:t>
      </w:r>
      <w:r w:rsidRPr="00996C3A">
        <w:rPr>
          <w:noProof/>
        </w:rPr>
        <w:t xml:space="preserve"> my knowledge about this engagement. After finishing all these learning proces</w:t>
      </w:r>
      <w:r w:rsidR="00FB7626" w:rsidRPr="00996C3A">
        <w:rPr>
          <w:noProof/>
        </w:rPr>
        <w:t>se</w:t>
      </w:r>
      <w:r w:rsidRPr="00996C3A">
        <w:rPr>
          <w:noProof/>
        </w:rPr>
        <w:t xml:space="preserve">s, I now have </w:t>
      </w:r>
      <w:r w:rsidR="00FB7626" w:rsidRPr="00996C3A">
        <w:rPr>
          <w:noProof/>
        </w:rPr>
        <w:t xml:space="preserve">a </w:t>
      </w:r>
      <w:r w:rsidRPr="00996C3A">
        <w:rPr>
          <w:noProof/>
        </w:rPr>
        <w:t xml:space="preserve">complete understanding </w:t>
      </w:r>
      <w:r w:rsidR="00FB7626" w:rsidRPr="00996C3A">
        <w:rPr>
          <w:noProof/>
        </w:rPr>
        <w:t>of</w:t>
      </w:r>
      <w:r w:rsidRPr="00996C3A">
        <w:rPr>
          <w:noProof/>
        </w:rPr>
        <w:t xml:space="preserve"> the skills that are needed to run this kind of program, media that I can use to outreach to my audience </w:t>
      </w:r>
      <w:r w:rsidR="006B7248" w:rsidRPr="00996C3A">
        <w:rPr>
          <w:noProof/>
        </w:rPr>
        <w:t xml:space="preserve">to let them know </w:t>
      </w:r>
      <w:r w:rsidRPr="00996C3A">
        <w:rPr>
          <w:noProof/>
        </w:rPr>
        <w:t>about any program or campaign. I can now use this complete understanding in any new project or task</w:t>
      </w:r>
      <w:r w:rsidR="00FB7626" w:rsidRPr="00996C3A">
        <w:rPr>
          <w:noProof/>
        </w:rPr>
        <w:t xml:space="preserve"> </w:t>
      </w:r>
      <w:r w:rsidRPr="00996C3A">
        <w:rPr>
          <w:noProof/>
        </w:rPr>
        <w:t xml:space="preserve">related </w:t>
      </w:r>
      <w:r w:rsidR="00FB7626" w:rsidRPr="00996C3A">
        <w:rPr>
          <w:noProof/>
        </w:rPr>
        <w:t>to</w:t>
      </w:r>
      <w:r w:rsidRPr="00996C3A">
        <w:rPr>
          <w:noProof/>
        </w:rPr>
        <w:t xml:space="preserve"> the community. I also know how to launch a program and develop </w:t>
      </w:r>
      <w:r w:rsidR="00FB7626" w:rsidRPr="00996C3A">
        <w:rPr>
          <w:noProof/>
        </w:rPr>
        <w:t xml:space="preserve">a </w:t>
      </w:r>
      <w:r w:rsidRPr="00996C3A">
        <w:rPr>
          <w:noProof/>
        </w:rPr>
        <w:t>program schedule to make the engagement more effective.</w:t>
      </w:r>
    </w:p>
    <w:p w14:paraId="33ABDD48" w14:textId="77777777" w:rsidR="00892076" w:rsidRPr="00996C3A" w:rsidRDefault="00892076" w:rsidP="009A64B7">
      <w:pPr>
        <w:pStyle w:val="Heading2"/>
        <w:rPr>
          <w:noProof/>
        </w:rPr>
      </w:pPr>
      <w:bookmarkStart w:id="4" w:name="_Toc70458905"/>
      <w:r w:rsidRPr="00996C3A">
        <w:rPr>
          <w:noProof/>
        </w:rPr>
        <w:t>Evaluation</w:t>
      </w:r>
      <w:bookmarkEnd w:id="4"/>
    </w:p>
    <w:p w14:paraId="6354CF52" w14:textId="77777777" w:rsidR="00892076" w:rsidRPr="00996C3A" w:rsidRDefault="00892076" w:rsidP="00892076">
      <w:pPr>
        <w:rPr>
          <w:noProof/>
        </w:rPr>
      </w:pPr>
      <w:r w:rsidRPr="00996C3A">
        <w:rPr>
          <w:noProof/>
        </w:rPr>
        <w:t>After the feeling stage, it's now time to evaluate the learning experiences. In this evaluation stage, the learner figures out what things went well during the learning process and what things adversely affected the learning</w:t>
      </w:r>
      <w:r w:rsidR="006B7248" w:rsidRPr="00996C3A">
        <w:rPr>
          <w:noProof/>
        </w:rPr>
        <w:t xml:space="preserve"> (Kempen, 2018)</w:t>
      </w:r>
      <w:r w:rsidRPr="00996C3A">
        <w:rPr>
          <w:noProof/>
        </w:rPr>
        <w:t xml:space="preserve">. In my case, most of the things went well while I was gathering experiences from the assessment one, </w:t>
      </w:r>
      <w:r w:rsidR="00FB7626" w:rsidRPr="00996C3A">
        <w:rPr>
          <w:noProof/>
        </w:rPr>
        <w:t xml:space="preserve">the </w:t>
      </w:r>
      <w:r w:rsidRPr="00996C3A">
        <w:rPr>
          <w:noProof/>
        </w:rPr>
        <w:t xml:space="preserve">community management program with the </w:t>
      </w:r>
      <w:r w:rsidR="00FB7626" w:rsidRPr="00996C3A">
        <w:rPr>
          <w:noProof/>
        </w:rPr>
        <w:t>Brother UK</w:t>
      </w:r>
      <w:r w:rsidRPr="00996C3A">
        <w:rPr>
          <w:noProof/>
        </w:rPr>
        <w:t xml:space="preserve">, and classroom experiences. As most of the things went well, I came to know about various community engagement program that the renewable energy certificate program </w:t>
      </w:r>
      <w:r w:rsidR="00B51F1E" w:rsidRPr="00996C3A">
        <w:rPr>
          <w:noProof/>
        </w:rPr>
        <w:t xml:space="preserve">has </w:t>
      </w:r>
      <w:r w:rsidRPr="00996C3A">
        <w:rPr>
          <w:noProof/>
        </w:rPr>
        <w:t xml:space="preserve">with the community. I became able to know about various stakeholders of the program and how they interact with each other </w:t>
      </w:r>
      <w:r w:rsidR="00B51F1E" w:rsidRPr="00996C3A">
        <w:rPr>
          <w:noProof/>
        </w:rPr>
        <w:t>for the</w:t>
      </w:r>
      <w:r w:rsidRPr="00996C3A">
        <w:rPr>
          <w:noProof/>
        </w:rPr>
        <w:t xml:space="preserve"> betterment </w:t>
      </w:r>
      <w:r w:rsidR="00B51F1E" w:rsidRPr="00996C3A">
        <w:rPr>
          <w:noProof/>
        </w:rPr>
        <w:t>of</w:t>
      </w:r>
      <w:r w:rsidRPr="00996C3A">
        <w:rPr>
          <w:noProof/>
        </w:rPr>
        <w:t xml:space="preserve"> society. I came to know how </w:t>
      </w:r>
      <w:r w:rsidR="00FB7626" w:rsidRPr="00996C3A">
        <w:rPr>
          <w:noProof/>
        </w:rPr>
        <w:t xml:space="preserve">the </w:t>
      </w:r>
      <w:r w:rsidRPr="00996C3A">
        <w:rPr>
          <w:noProof/>
        </w:rPr>
        <w:t xml:space="preserve">renewable energy certificate program started as a means of need in the late 20th century and how this program has evolved and performing </w:t>
      </w:r>
      <w:r w:rsidR="00277814" w:rsidRPr="00996C3A">
        <w:rPr>
          <w:noProof/>
        </w:rPr>
        <w:t>for</w:t>
      </w:r>
      <w:r w:rsidRPr="00996C3A">
        <w:rPr>
          <w:noProof/>
        </w:rPr>
        <w:t xml:space="preserve"> the betterment of society in modern time</w:t>
      </w:r>
      <w:r w:rsidR="004927A4" w:rsidRPr="00996C3A">
        <w:rPr>
          <w:noProof/>
        </w:rPr>
        <w:t xml:space="preserve"> (van der Schoor and Scholtens, 2015)</w:t>
      </w:r>
      <w:r w:rsidRPr="00996C3A">
        <w:rPr>
          <w:noProof/>
        </w:rPr>
        <w:t xml:space="preserve">. I became able to gather knowledge about </w:t>
      </w:r>
      <w:r w:rsidR="00CA679F" w:rsidRPr="00996C3A">
        <w:rPr>
          <w:noProof/>
        </w:rPr>
        <w:t xml:space="preserve">how social media can be </w:t>
      </w:r>
      <w:r w:rsidRPr="00996C3A">
        <w:rPr>
          <w:noProof/>
        </w:rPr>
        <w:t>use</w:t>
      </w:r>
      <w:r w:rsidR="00CA679F" w:rsidRPr="00996C3A">
        <w:rPr>
          <w:noProof/>
        </w:rPr>
        <w:t>d</w:t>
      </w:r>
      <w:r w:rsidRPr="00996C3A">
        <w:rPr>
          <w:noProof/>
        </w:rPr>
        <w:t xml:space="preserve"> in community engagement and create awareness among the people about the environmental impact. I now know what kind of skills are needed to engage with the community to conduct program like renewable energy certificate program and proper training for the employees of the sectors to better interact with the prospective customers and community.</w:t>
      </w:r>
    </w:p>
    <w:p w14:paraId="47A27785" w14:textId="77777777" w:rsidR="00892076" w:rsidRPr="00996C3A" w:rsidRDefault="00892076" w:rsidP="00892076">
      <w:pPr>
        <w:rPr>
          <w:noProof/>
        </w:rPr>
      </w:pPr>
      <w:r w:rsidRPr="00996C3A">
        <w:rPr>
          <w:noProof/>
        </w:rPr>
        <w:t xml:space="preserve">While participating in </w:t>
      </w:r>
      <w:r w:rsidR="00277814" w:rsidRPr="00996C3A">
        <w:rPr>
          <w:noProof/>
        </w:rPr>
        <w:t xml:space="preserve">the </w:t>
      </w:r>
      <w:r w:rsidR="00FB7626" w:rsidRPr="00996C3A">
        <w:rPr>
          <w:noProof/>
        </w:rPr>
        <w:t>Brother UK</w:t>
      </w:r>
      <w:r w:rsidRPr="00996C3A">
        <w:rPr>
          <w:noProof/>
        </w:rPr>
        <w:t xml:space="preserve"> community engagement program, I experienced some of their approach</w:t>
      </w:r>
      <w:r w:rsidR="00277814" w:rsidRPr="00996C3A">
        <w:rPr>
          <w:noProof/>
        </w:rPr>
        <w:t>es</w:t>
      </w:r>
      <w:r w:rsidRPr="00996C3A">
        <w:rPr>
          <w:noProof/>
        </w:rPr>
        <w:t xml:space="preserve"> did not </w:t>
      </w:r>
      <w:r w:rsidR="00277814" w:rsidRPr="00996C3A">
        <w:rPr>
          <w:noProof/>
        </w:rPr>
        <w:t>go</w:t>
      </w:r>
      <w:r w:rsidRPr="00996C3A">
        <w:rPr>
          <w:noProof/>
        </w:rPr>
        <w:t xml:space="preserve"> well due to poor targeting. They failed to target the appropriate audience of their community program like art program, apprentice</w:t>
      </w:r>
      <w:r w:rsidR="00CA679F" w:rsidRPr="00996C3A">
        <w:rPr>
          <w:noProof/>
        </w:rPr>
        <w:t>ship</w:t>
      </w:r>
      <w:r w:rsidRPr="00996C3A">
        <w:rPr>
          <w:noProof/>
        </w:rPr>
        <w:t>, working together</w:t>
      </w:r>
      <w:r w:rsidR="00277814" w:rsidRPr="00996C3A">
        <w:rPr>
          <w:noProof/>
        </w:rPr>
        <w:t xml:space="preserve"> with</w:t>
      </w:r>
      <w:r w:rsidRPr="00996C3A">
        <w:rPr>
          <w:noProof/>
        </w:rPr>
        <w:t xml:space="preserve"> the Victoria Park </w:t>
      </w:r>
      <w:r w:rsidR="00CA679F" w:rsidRPr="00996C3A">
        <w:rPr>
          <w:noProof/>
        </w:rPr>
        <w:t>C</w:t>
      </w:r>
      <w:r w:rsidRPr="00996C3A">
        <w:rPr>
          <w:noProof/>
        </w:rPr>
        <w:t xml:space="preserve">ommunity centre and fun events at Manchester </w:t>
      </w:r>
      <w:r w:rsidR="00CA679F" w:rsidRPr="00996C3A">
        <w:rPr>
          <w:noProof/>
        </w:rPr>
        <w:t>C</w:t>
      </w:r>
      <w:r w:rsidRPr="00996C3A">
        <w:rPr>
          <w:noProof/>
        </w:rPr>
        <w:t xml:space="preserve">hildren's </w:t>
      </w:r>
      <w:r w:rsidR="00CA679F" w:rsidRPr="00996C3A">
        <w:rPr>
          <w:noProof/>
        </w:rPr>
        <w:t>H</w:t>
      </w:r>
      <w:r w:rsidRPr="00996C3A">
        <w:rPr>
          <w:noProof/>
        </w:rPr>
        <w:t>ospital</w:t>
      </w:r>
      <w:r w:rsidR="00CA679F" w:rsidRPr="00996C3A">
        <w:rPr>
          <w:noProof/>
        </w:rPr>
        <w:t xml:space="preserve"> (Brother.co.uk, 2021)</w:t>
      </w:r>
      <w:r w:rsidRPr="00996C3A">
        <w:rPr>
          <w:noProof/>
        </w:rPr>
        <w:t xml:space="preserve">. Another large community engagement program of </w:t>
      </w:r>
      <w:r w:rsidR="00FB7626" w:rsidRPr="00996C3A">
        <w:rPr>
          <w:noProof/>
        </w:rPr>
        <w:t>Brother UK</w:t>
      </w:r>
      <w:r w:rsidRPr="00996C3A">
        <w:rPr>
          <w:noProof/>
        </w:rPr>
        <w:t xml:space="preserve"> is its golden ring project</w:t>
      </w:r>
      <w:r w:rsidR="00CA679F" w:rsidRPr="00996C3A">
        <w:rPr>
          <w:noProof/>
        </w:rPr>
        <w:t xml:space="preserve"> (Brother.co.uk, 2021)</w:t>
      </w:r>
      <w:r w:rsidRPr="00996C3A">
        <w:rPr>
          <w:noProof/>
        </w:rPr>
        <w:t xml:space="preserve">. Every year, </w:t>
      </w:r>
      <w:r w:rsidR="00277814" w:rsidRPr="00996C3A">
        <w:rPr>
          <w:noProof/>
        </w:rPr>
        <w:t>many</w:t>
      </w:r>
      <w:r w:rsidRPr="00996C3A">
        <w:rPr>
          <w:noProof/>
        </w:rPr>
        <w:t xml:space="preserve"> participants take part in this project and perform in events li</w:t>
      </w:r>
      <w:r w:rsidR="00277814" w:rsidRPr="00996C3A">
        <w:rPr>
          <w:noProof/>
        </w:rPr>
        <w:t>k</w:t>
      </w:r>
      <w:r w:rsidRPr="00996C3A">
        <w:rPr>
          <w:noProof/>
        </w:rPr>
        <w:t>e running, cycling, walking, and swimming</w:t>
      </w:r>
      <w:r w:rsidR="00CA679F" w:rsidRPr="00996C3A">
        <w:rPr>
          <w:noProof/>
        </w:rPr>
        <w:t xml:space="preserve"> (Brother.co.uk, 2021)</w:t>
      </w:r>
      <w:r w:rsidRPr="00996C3A">
        <w:rPr>
          <w:noProof/>
        </w:rPr>
        <w:t>. Through this project, I completely understand how a community engagement program make a collaborati</w:t>
      </w:r>
      <w:r w:rsidR="00277814" w:rsidRPr="00996C3A">
        <w:rPr>
          <w:noProof/>
        </w:rPr>
        <w:t>ve</w:t>
      </w:r>
      <w:r w:rsidRPr="00996C3A">
        <w:rPr>
          <w:noProof/>
        </w:rPr>
        <w:t xml:space="preserve"> effort as I saw in the ring project, participants from various parts of the world too</w:t>
      </w:r>
      <w:r w:rsidR="00277814" w:rsidRPr="00996C3A">
        <w:rPr>
          <w:noProof/>
        </w:rPr>
        <w:t>k</w:t>
      </w:r>
      <w:r w:rsidRPr="00996C3A">
        <w:rPr>
          <w:noProof/>
        </w:rPr>
        <w:t xml:space="preserve"> part and came to know about each other's background.</w:t>
      </w:r>
    </w:p>
    <w:p w14:paraId="3ED01763" w14:textId="77777777" w:rsidR="00892076" w:rsidRPr="00996C3A" w:rsidRDefault="00892076" w:rsidP="009A64B7">
      <w:pPr>
        <w:pStyle w:val="Heading2"/>
        <w:rPr>
          <w:noProof/>
        </w:rPr>
      </w:pPr>
      <w:bookmarkStart w:id="5" w:name="_Toc70458906"/>
      <w:r w:rsidRPr="00996C3A">
        <w:rPr>
          <w:noProof/>
        </w:rPr>
        <w:t>Analysis</w:t>
      </w:r>
      <w:bookmarkEnd w:id="5"/>
    </w:p>
    <w:p w14:paraId="501E0449" w14:textId="77777777" w:rsidR="00892076" w:rsidRPr="00996C3A" w:rsidRDefault="00892076" w:rsidP="00892076">
      <w:pPr>
        <w:rPr>
          <w:noProof/>
        </w:rPr>
      </w:pPr>
      <w:r w:rsidRPr="00996C3A">
        <w:rPr>
          <w:noProof/>
        </w:rPr>
        <w:t xml:space="preserve">In the analysis stage, the learner tries to find out </w:t>
      </w:r>
      <w:r w:rsidR="00277814" w:rsidRPr="00996C3A">
        <w:rPr>
          <w:noProof/>
        </w:rPr>
        <w:t xml:space="preserve">the </w:t>
      </w:r>
      <w:r w:rsidR="00AB2763" w:rsidRPr="00996C3A">
        <w:rPr>
          <w:noProof/>
        </w:rPr>
        <w:t>‘</w:t>
      </w:r>
      <w:r w:rsidRPr="00996C3A">
        <w:rPr>
          <w:noProof/>
        </w:rPr>
        <w:t>why</w:t>
      </w:r>
      <w:r w:rsidR="00AB2763" w:rsidRPr="00996C3A">
        <w:rPr>
          <w:noProof/>
        </w:rPr>
        <w:t>’</w:t>
      </w:r>
      <w:r w:rsidRPr="00996C3A">
        <w:rPr>
          <w:noProof/>
        </w:rPr>
        <w:t xml:space="preserve"> of the experience. In the evaluation stage, I showed what kind of things </w:t>
      </w:r>
      <w:r w:rsidR="00AB2763" w:rsidRPr="00996C3A">
        <w:rPr>
          <w:noProof/>
        </w:rPr>
        <w:t xml:space="preserve">went well </w:t>
      </w:r>
      <w:r w:rsidRPr="00996C3A">
        <w:rPr>
          <w:noProof/>
        </w:rPr>
        <w:t>in my experiences and what things did not. So, in this part, I will figure out why some of the things went well and some of the things adversely affected the learning experience.</w:t>
      </w:r>
    </w:p>
    <w:p w14:paraId="2A973DC3" w14:textId="77777777" w:rsidR="00892076" w:rsidRPr="00996C3A" w:rsidRDefault="00892076" w:rsidP="00892076">
      <w:pPr>
        <w:rPr>
          <w:noProof/>
        </w:rPr>
      </w:pPr>
      <w:r w:rsidRPr="00996C3A">
        <w:rPr>
          <w:noProof/>
        </w:rPr>
        <w:t>In assessment one, the renewable energy certificate program has been able to effectively introduce</w:t>
      </w:r>
      <w:r w:rsidR="00AB2763" w:rsidRPr="00996C3A">
        <w:rPr>
          <w:noProof/>
        </w:rPr>
        <w:t>d</w:t>
      </w:r>
      <w:r w:rsidRPr="00996C3A">
        <w:rPr>
          <w:noProof/>
        </w:rPr>
        <w:t xml:space="preserve"> to the audience as the targeting and use of social media played a major role. The program organizer has been able to make awareness among the people about </w:t>
      </w:r>
      <w:r w:rsidR="00277814" w:rsidRPr="00996C3A">
        <w:rPr>
          <w:noProof/>
        </w:rPr>
        <w:t xml:space="preserve">the </w:t>
      </w:r>
      <w:r w:rsidRPr="00996C3A">
        <w:rPr>
          <w:noProof/>
        </w:rPr>
        <w:t>environmental impact of non-sustainable energy sources and the benefits of sustainable energy sources like renewable energy, solar energy, bioenergy etc</w:t>
      </w:r>
      <w:r w:rsidR="00AB2763" w:rsidRPr="00996C3A">
        <w:rPr>
          <w:noProof/>
        </w:rPr>
        <w:t xml:space="preserve"> (van der Schoor and Scholtens, 2015)</w:t>
      </w:r>
      <w:r w:rsidRPr="00996C3A">
        <w:rPr>
          <w:noProof/>
        </w:rPr>
        <w:t>. The people or audience came to know how existing fossil fuels adversely impact the environment and how living things are directly affected by consumption</w:t>
      </w:r>
      <w:r w:rsidR="00866942" w:rsidRPr="00996C3A">
        <w:rPr>
          <w:noProof/>
        </w:rPr>
        <w:t xml:space="preserve"> (van der Schoor and Scholtens, 2015)</w:t>
      </w:r>
      <w:r w:rsidRPr="00996C3A">
        <w:rPr>
          <w:noProof/>
        </w:rPr>
        <w:t>. As the awareness making program went well, the audience willingly t</w:t>
      </w:r>
      <w:r w:rsidR="005C2882" w:rsidRPr="00996C3A">
        <w:rPr>
          <w:noProof/>
        </w:rPr>
        <w:t>ook</w:t>
      </w:r>
      <w:r w:rsidRPr="00996C3A">
        <w:rPr>
          <w:noProof/>
        </w:rPr>
        <w:t xml:space="preserve"> the certificate program and bec</w:t>
      </w:r>
      <w:r w:rsidR="005C2882" w:rsidRPr="00996C3A">
        <w:rPr>
          <w:noProof/>
        </w:rPr>
        <w:t>a</w:t>
      </w:r>
      <w:r w:rsidRPr="00996C3A">
        <w:rPr>
          <w:noProof/>
        </w:rPr>
        <w:t xml:space="preserve">me </w:t>
      </w:r>
      <w:r w:rsidR="00C84930" w:rsidRPr="00996C3A">
        <w:rPr>
          <w:noProof/>
        </w:rPr>
        <w:t xml:space="preserve">a </w:t>
      </w:r>
      <w:r w:rsidRPr="00996C3A">
        <w:rPr>
          <w:noProof/>
        </w:rPr>
        <w:t>regular user of renewable energ</w:t>
      </w:r>
      <w:r w:rsidR="005C2882" w:rsidRPr="00996C3A">
        <w:rPr>
          <w:noProof/>
        </w:rPr>
        <w:t>ies</w:t>
      </w:r>
      <w:r w:rsidRPr="00996C3A">
        <w:rPr>
          <w:noProof/>
        </w:rPr>
        <w:t xml:space="preserve">. In the case of </w:t>
      </w:r>
      <w:r w:rsidR="00FB7626" w:rsidRPr="00996C3A">
        <w:rPr>
          <w:noProof/>
        </w:rPr>
        <w:t>Brother UK</w:t>
      </w:r>
      <w:r w:rsidRPr="00996C3A">
        <w:rPr>
          <w:noProof/>
        </w:rPr>
        <w:t xml:space="preserve">, most of their campaigns were full of audience from </w:t>
      </w:r>
      <w:r w:rsidR="005C2882" w:rsidRPr="00996C3A">
        <w:rPr>
          <w:noProof/>
        </w:rPr>
        <w:t xml:space="preserve">both </w:t>
      </w:r>
      <w:r w:rsidRPr="00996C3A">
        <w:rPr>
          <w:noProof/>
        </w:rPr>
        <w:t>inside</w:t>
      </w:r>
      <w:r w:rsidR="00C84930" w:rsidRPr="00996C3A">
        <w:rPr>
          <w:noProof/>
        </w:rPr>
        <w:t>s</w:t>
      </w:r>
      <w:r w:rsidRPr="00996C3A">
        <w:rPr>
          <w:noProof/>
        </w:rPr>
        <w:t xml:space="preserve"> of </w:t>
      </w:r>
      <w:r w:rsidR="00277814" w:rsidRPr="00996C3A">
        <w:rPr>
          <w:noProof/>
        </w:rPr>
        <w:t xml:space="preserve">the </w:t>
      </w:r>
      <w:r w:rsidRPr="00996C3A">
        <w:rPr>
          <w:noProof/>
        </w:rPr>
        <w:t xml:space="preserve">organization and </w:t>
      </w:r>
      <w:r w:rsidR="00277814" w:rsidRPr="00996C3A">
        <w:rPr>
          <w:noProof/>
        </w:rPr>
        <w:t xml:space="preserve">the </w:t>
      </w:r>
      <w:r w:rsidRPr="00996C3A">
        <w:rPr>
          <w:noProof/>
        </w:rPr>
        <w:t xml:space="preserve">community. In their campaigns, they effectively targeted the audience and communities in which they want to conduct the community engagement program. </w:t>
      </w:r>
      <w:r w:rsidR="00277814" w:rsidRPr="00996C3A">
        <w:rPr>
          <w:noProof/>
        </w:rPr>
        <w:t>F</w:t>
      </w:r>
      <w:r w:rsidRPr="00996C3A">
        <w:rPr>
          <w:noProof/>
        </w:rPr>
        <w:t xml:space="preserve">or the </w:t>
      </w:r>
      <w:r w:rsidR="005C2882" w:rsidRPr="00996C3A">
        <w:rPr>
          <w:noProof/>
        </w:rPr>
        <w:t xml:space="preserve">Working Together </w:t>
      </w:r>
      <w:r w:rsidRPr="00996C3A">
        <w:rPr>
          <w:noProof/>
        </w:rPr>
        <w:t xml:space="preserve">project, they choose elder people at the Grafton </w:t>
      </w:r>
      <w:r w:rsidR="00277814" w:rsidRPr="00996C3A">
        <w:rPr>
          <w:noProof/>
        </w:rPr>
        <w:t>C</w:t>
      </w:r>
      <w:r w:rsidR="00A75F59" w:rsidRPr="00996C3A">
        <w:rPr>
          <w:noProof/>
        </w:rPr>
        <w:t>entre</w:t>
      </w:r>
      <w:r w:rsidRPr="00996C3A">
        <w:rPr>
          <w:noProof/>
        </w:rPr>
        <w:t xml:space="preserve">, Victoria Park </w:t>
      </w:r>
      <w:r w:rsidR="005C2882" w:rsidRPr="00996C3A">
        <w:rPr>
          <w:noProof/>
        </w:rPr>
        <w:t xml:space="preserve">Community Centre </w:t>
      </w:r>
      <w:r w:rsidRPr="00996C3A">
        <w:rPr>
          <w:noProof/>
        </w:rPr>
        <w:t xml:space="preserve">and for the fun events, they choose Manchester </w:t>
      </w:r>
      <w:r w:rsidR="005C2882" w:rsidRPr="00996C3A">
        <w:rPr>
          <w:noProof/>
        </w:rPr>
        <w:t>Children's Hospital</w:t>
      </w:r>
      <w:r w:rsidR="00216C17" w:rsidRPr="00996C3A">
        <w:rPr>
          <w:noProof/>
        </w:rPr>
        <w:t xml:space="preserve"> (Brother.co.uk, 2021)</w:t>
      </w:r>
      <w:r w:rsidRPr="00996C3A">
        <w:rPr>
          <w:noProof/>
        </w:rPr>
        <w:t>. In another program, the</w:t>
      </w:r>
      <w:r w:rsidR="00216C17" w:rsidRPr="00996C3A">
        <w:rPr>
          <w:noProof/>
        </w:rPr>
        <w:t>y</w:t>
      </w:r>
      <w:r w:rsidRPr="00996C3A">
        <w:rPr>
          <w:noProof/>
        </w:rPr>
        <w:t xml:space="preserve"> engage with Royal Mail and support the graduate program with</w:t>
      </w:r>
      <w:r w:rsidR="00277814" w:rsidRPr="00996C3A">
        <w:rPr>
          <w:noProof/>
        </w:rPr>
        <w:t xml:space="preserve"> </w:t>
      </w:r>
      <w:r w:rsidRPr="00996C3A">
        <w:rPr>
          <w:noProof/>
        </w:rPr>
        <w:t>business case</w:t>
      </w:r>
      <w:r w:rsidR="00216C17" w:rsidRPr="00996C3A">
        <w:rPr>
          <w:noProof/>
        </w:rPr>
        <w:t>s</w:t>
      </w:r>
      <w:r w:rsidRPr="00996C3A">
        <w:rPr>
          <w:noProof/>
        </w:rPr>
        <w:t xml:space="preserve"> and facilitate </w:t>
      </w:r>
      <w:r w:rsidR="00216C17" w:rsidRPr="00996C3A">
        <w:rPr>
          <w:noProof/>
        </w:rPr>
        <w:t>a</w:t>
      </w:r>
      <w:r w:rsidRPr="00996C3A">
        <w:rPr>
          <w:noProof/>
        </w:rPr>
        <w:t xml:space="preserve"> two-day workshop. They </w:t>
      </w:r>
      <w:r w:rsidR="00AF6398" w:rsidRPr="00996C3A">
        <w:rPr>
          <w:noProof/>
        </w:rPr>
        <w:t xml:space="preserve">have </w:t>
      </w:r>
      <w:r w:rsidRPr="00996C3A">
        <w:rPr>
          <w:noProof/>
        </w:rPr>
        <w:t xml:space="preserve">also successfully engaged with Ronald McDonald House </w:t>
      </w:r>
      <w:r w:rsidR="00AF6398" w:rsidRPr="00996C3A">
        <w:rPr>
          <w:noProof/>
        </w:rPr>
        <w:t>C</w:t>
      </w:r>
      <w:r w:rsidRPr="00996C3A">
        <w:rPr>
          <w:noProof/>
        </w:rPr>
        <w:t>harities by donating them on the</w:t>
      </w:r>
      <w:r w:rsidR="00AF6398" w:rsidRPr="00996C3A">
        <w:rPr>
          <w:noProof/>
        </w:rPr>
        <w:t xml:space="preserve"> eve</w:t>
      </w:r>
      <w:r w:rsidRPr="00996C3A">
        <w:rPr>
          <w:noProof/>
        </w:rPr>
        <w:t xml:space="preserve"> of Christmas in 2019</w:t>
      </w:r>
      <w:r w:rsidR="00AF6398" w:rsidRPr="00996C3A">
        <w:rPr>
          <w:noProof/>
        </w:rPr>
        <w:t xml:space="preserve"> (Brother.co.uk, 2021)</w:t>
      </w:r>
      <w:r w:rsidRPr="00996C3A">
        <w:rPr>
          <w:noProof/>
        </w:rPr>
        <w:t xml:space="preserve">. They also support Halle's Impresarios program with the </w:t>
      </w:r>
      <w:r w:rsidR="00A75F59" w:rsidRPr="00996C3A">
        <w:rPr>
          <w:noProof/>
        </w:rPr>
        <w:t>daylong</w:t>
      </w:r>
      <w:r w:rsidRPr="00996C3A">
        <w:rPr>
          <w:noProof/>
        </w:rPr>
        <w:t xml:space="preserve"> </w:t>
      </w:r>
      <w:r w:rsidR="007E1C77" w:rsidRPr="00996C3A">
        <w:rPr>
          <w:noProof/>
        </w:rPr>
        <w:t>m</w:t>
      </w:r>
      <w:r w:rsidRPr="00996C3A">
        <w:rPr>
          <w:noProof/>
        </w:rPr>
        <w:t>aths and business challenge</w:t>
      </w:r>
      <w:r w:rsidR="00277814" w:rsidRPr="00996C3A">
        <w:rPr>
          <w:noProof/>
        </w:rPr>
        <w:t>s</w:t>
      </w:r>
      <w:r w:rsidR="007E1C77" w:rsidRPr="00996C3A">
        <w:rPr>
          <w:noProof/>
        </w:rPr>
        <w:t xml:space="preserve"> and</w:t>
      </w:r>
      <w:r w:rsidRPr="00996C3A">
        <w:rPr>
          <w:noProof/>
        </w:rPr>
        <w:t xml:space="preserve"> arrang</w:t>
      </w:r>
      <w:r w:rsidR="007E1C77" w:rsidRPr="00996C3A">
        <w:rPr>
          <w:noProof/>
        </w:rPr>
        <w:t>e</w:t>
      </w:r>
      <w:r w:rsidRPr="00996C3A">
        <w:rPr>
          <w:noProof/>
        </w:rPr>
        <w:t xml:space="preserve"> </w:t>
      </w:r>
      <w:r w:rsidR="00C84930" w:rsidRPr="00996C3A">
        <w:rPr>
          <w:noProof/>
        </w:rPr>
        <w:t xml:space="preserve">a </w:t>
      </w:r>
      <w:r w:rsidRPr="00996C3A">
        <w:rPr>
          <w:noProof/>
        </w:rPr>
        <w:t>concert at Bridgewater Hall</w:t>
      </w:r>
      <w:r w:rsidR="007E1C77" w:rsidRPr="00996C3A">
        <w:rPr>
          <w:noProof/>
        </w:rPr>
        <w:t xml:space="preserve"> (Brother.co.uk, 2021)</w:t>
      </w:r>
      <w:r w:rsidRPr="00996C3A">
        <w:rPr>
          <w:noProof/>
        </w:rPr>
        <w:t xml:space="preserve">. In their other projects, everything went well except </w:t>
      </w:r>
      <w:r w:rsidR="00277814" w:rsidRPr="00996C3A">
        <w:rPr>
          <w:noProof/>
        </w:rPr>
        <w:t xml:space="preserve">for </w:t>
      </w:r>
      <w:r w:rsidRPr="00996C3A">
        <w:rPr>
          <w:noProof/>
        </w:rPr>
        <w:t>some engagement program in which the</w:t>
      </w:r>
      <w:r w:rsidR="00277814" w:rsidRPr="00996C3A">
        <w:rPr>
          <w:noProof/>
        </w:rPr>
        <w:t>y</w:t>
      </w:r>
      <w:r w:rsidRPr="00996C3A">
        <w:rPr>
          <w:noProof/>
        </w:rPr>
        <w:t xml:space="preserve"> failed to target </w:t>
      </w:r>
      <w:r w:rsidR="00277814" w:rsidRPr="00996C3A">
        <w:rPr>
          <w:noProof/>
        </w:rPr>
        <w:t xml:space="preserve">the </w:t>
      </w:r>
      <w:r w:rsidRPr="00996C3A">
        <w:rPr>
          <w:noProof/>
        </w:rPr>
        <w:t xml:space="preserve">audience </w:t>
      </w:r>
      <w:r w:rsidR="00D73936" w:rsidRPr="00996C3A">
        <w:rPr>
          <w:noProof/>
        </w:rPr>
        <w:t xml:space="preserve">properly </w:t>
      </w:r>
      <w:r w:rsidRPr="00996C3A">
        <w:rPr>
          <w:noProof/>
        </w:rPr>
        <w:t>and provide support. In my classroom experience, I learned about various positive factors and negative factors That can adversely affect any future learning.</w:t>
      </w:r>
    </w:p>
    <w:p w14:paraId="07292222" w14:textId="77777777" w:rsidR="00AE4203" w:rsidRPr="00996C3A" w:rsidRDefault="00AE4203" w:rsidP="009A64B7">
      <w:pPr>
        <w:pStyle w:val="Heading2"/>
        <w:rPr>
          <w:noProof/>
        </w:rPr>
      </w:pPr>
      <w:bookmarkStart w:id="6" w:name="_Toc70458907"/>
      <w:r w:rsidRPr="00996C3A">
        <w:rPr>
          <w:noProof/>
        </w:rPr>
        <w:t>Conclusion</w:t>
      </w:r>
      <w:bookmarkEnd w:id="6"/>
    </w:p>
    <w:p w14:paraId="500F1FFB" w14:textId="77777777" w:rsidR="00AE4203" w:rsidRPr="00996C3A" w:rsidRDefault="00AE4203" w:rsidP="00AE4203">
      <w:pPr>
        <w:rPr>
          <w:noProof/>
        </w:rPr>
      </w:pPr>
      <w:r w:rsidRPr="00996C3A">
        <w:rPr>
          <w:noProof/>
        </w:rPr>
        <w:t xml:space="preserve">The analysis in assessment one about community engagement in </w:t>
      </w:r>
      <w:r w:rsidR="00277814" w:rsidRPr="00996C3A">
        <w:rPr>
          <w:noProof/>
        </w:rPr>
        <w:t xml:space="preserve">the </w:t>
      </w:r>
      <w:r w:rsidRPr="00996C3A">
        <w:rPr>
          <w:noProof/>
        </w:rPr>
        <w:t xml:space="preserve">renewable energy certificate program, working experience with </w:t>
      </w:r>
      <w:r w:rsidR="00FB7626" w:rsidRPr="00996C3A">
        <w:rPr>
          <w:noProof/>
        </w:rPr>
        <w:t>Brother UK</w:t>
      </w:r>
      <w:r w:rsidRPr="00996C3A">
        <w:rPr>
          <w:noProof/>
        </w:rPr>
        <w:t xml:space="preserve">, and classroom learning session enriched by knowledge about community engagement and provided </w:t>
      </w:r>
      <w:r w:rsidR="00277814" w:rsidRPr="00996C3A">
        <w:rPr>
          <w:noProof/>
        </w:rPr>
        <w:t xml:space="preserve">a </w:t>
      </w:r>
      <w:r w:rsidRPr="00996C3A">
        <w:rPr>
          <w:noProof/>
        </w:rPr>
        <w:t>thorough understanding of the process and necessary skills required in community engagement. One thing I figured out from th</w:t>
      </w:r>
      <w:r w:rsidR="00277814" w:rsidRPr="00996C3A">
        <w:rPr>
          <w:noProof/>
        </w:rPr>
        <w:t>ese</w:t>
      </w:r>
      <w:r w:rsidRPr="00996C3A">
        <w:rPr>
          <w:noProof/>
        </w:rPr>
        <w:t xml:space="preserve"> experiences that communication, managerial, leadership, and interpersonal skills are </w:t>
      </w:r>
      <w:r w:rsidR="001F50F9" w:rsidRPr="00996C3A">
        <w:rPr>
          <w:noProof/>
        </w:rPr>
        <w:t xml:space="preserve">very much needed to </w:t>
      </w:r>
      <w:r w:rsidRPr="00996C3A">
        <w:rPr>
          <w:noProof/>
        </w:rPr>
        <w:t>conduct and engage with th</w:t>
      </w:r>
      <w:r w:rsidR="006C1FF5" w:rsidRPr="00996C3A">
        <w:rPr>
          <w:noProof/>
        </w:rPr>
        <w:t>ese</w:t>
      </w:r>
      <w:r w:rsidRPr="00996C3A">
        <w:rPr>
          <w:noProof/>
        </w:rPr>
        <w:t xml:space="preserve"> kind</w:t>
      </w:r>
      <w:r w:rsidR="006C1FF5" w:rsidRPr="00996C3A">
        <w:rPr>
          <w:noProof/>
        </w:rPr>
        <w:t>s</w:t>
      </w:r>
      <w:r w:rsidRPr="00996C3A">
        <w:rPr>
          <w:noProof/>
        </w:rPr>
        <w:t xml:space="preserve"> of programs. Engaging with </w:t>
      </w:r>
      <w:r w:rsidR="006C1FF5" w:rsidRPr="00996C3A">
        <w:rPr>
          <w:noProof/>
        </w:rPr>
        <w:t>similar</w:t>
      </w:r>
      <w:r w:rsidRPr="00996C3A">
        <w:rPr>
          <w:noProof/>
        </w:rPr>
        <w:t xml:space="preserve"> programs will strengthen my ability and hone my skills.</w:t>
      </w:r>
    </w:p>
    <w:p w14:paraId="6F4AD1C6" w14:textId="77777777" w:rsidR="00AE4203" w:rsidRPr="00996C3A" w:rsidRDefault="00AE4203" w:rsidP="00AE4203">
      <w:pPr>
        <w:pStyle w:val="Heading2"/>
        <w:rPr>
          <w:noProof/>
        </w:rPr>
      </w:pPr>
      <w:bookmarkStart w:id="7" w:name="_Toc70458908"/>
      <w:r w:rsidRPr="00996C3A">
        <w:rPr>
          <w:noProof/>
        </w:rPr>
        <w:t>Action plan</w:t>
      </w:r>
      <w:bookmarkEnd w:id="7"/>
    </w:p>
    <w:p w14:paraId="245E80DB" w14:textId="77777777" w:rsidR="00AE4203" w:rsidRPr="00996C3A" w:rsidRDefault="00AE4203" w:rsidP="00AE4203">
      <w:pPr>
        <w:rPr>
          <w:noProof/>
        </w:rPr>
      </w:pPr>
      <w:r w:rsidRPr="00996C3A">
        <w:rPr>
          <w:noProof/>
        </w:rPr>
        <w:t xml:space="preserve">In this part, I will </w:t>
      </w:r>
      <w:r w:rsidR="002737C3" w:rsidRPr="00996C3A">
        <w:rPr>
          <w:noProof/>
        </w:rPr>
        <w:t>talk about</w:t>
      </w:r>
      <w:r w:rsidRPr="00996C3A">
        <w:rPr>
          <w:noProof/>
        </w:rPr>
        <w:t xml:space="preserve"> some actions that I will apply in any future learning session. Before engaging in any community engagement program, I'll try to target the prospective audience with whom the community engagement program will be contacted. Effective targeting will make the messaging easier.  Next, I will try to analyse the company’s strength thoroughly to know about its strength to successfully conduct the program. After that, I will try to figure out </w:t>
      </w:r>
      <w:r w:rsidR="000C2065" w:rsidRPr="00996C3A">
        <w:rPr>
          <w:noProof/>
        </w:rPr>
        <w:t>whether</w:t>
      </w:r>
      <w:r w:rsidRPr="00996C3A">
        <w:rPr>
          <w:noProof/>
        </w:rPr>
        <w:t xml:space="preserve"> the necessary skills </w:t>
      </w:r>
      <w:r w:rsidR="000C2065" w:rsidRPr="00996C3A">
        <w:rPr>
          <w:noProof/>
        </w:rPr>
        <w:t xml:space="preserve">are </w:t>
      </w:r>
      <w:r w:rsidRPr="00996C3A">
        <w:rPr>
          <w:noProof/>
        </w:rPr>
        <w:t xml:space="preserve">present in the employees who are going to directly interact with the community members and partners. Another thing I will try is </w:t>
      </w:r>
      <w:r w:rsidR="00277814" w:rsidRPr="00996C3A">
        <w:rPr>
          <w:noProof/>
        </w:rPr>
        <w:t xml:space="preserve">to </w:t>
      </w:r>
      <w:r w:rsidRPr="00996C3A">
        <w:rPr>
          <w:noProof/>
        </w:rPr>
        <w:t>us</w:t>
      </w:r>
      <w:r w:rsidR="00277814" w:rsidRPr="00996C3A">
        <w:rPr>
          <w:noProof/>
        </w:rPr>
        <w:t>e</w:t>
      </w:r>
      <w:r w:rsidRPr="00996C3A">
        <w:rPr>
          <w:noProof/>
        </w:rPr>
        <w:t xml:space="preserve"> various social media in community engagement, campaign</w:t>
      </w:r>
      <w:r w:rsidR="000C2065" w:rsidRPr="00996C3A">
        <w:rPr>
          <w:noProof/>
        </w:rPr>
        <w:t>s</w:t>
      </w:r>
      <w:r w:rsidRPr="00996C3A">
        <w:rPr>
          <w:noProof/>
        </w:rPr>
        <w:t>, awareness program etc. Analysing these factors will increase the effectiveness of learning and program in the future.</w:t>
      </w:r>
    </w:p>
    <w:p w14:paraId="58822900" w14:textId="77777777" w:rsidR="00E76908" w:rsidRPr="00996C3A" w:rsidRDefault="00E76908" w:rsidP="00AE4203">
      <w:pPr>
        <w:rPr>
          <w:noProof/>
        </w:rPr>
      </w:pPr>
    </w:p>
    <w:p w14:paraId="146BBDDE" w14:textId="77777777" w:rsidR="00755D62" w:rsidRPr="00996C3A" w:rsidRDefault="00755D62" w:rsidP="00AE4203">
      <w:pPr>
        <w:rPr>
          <w:noProof/>
        </w:rPr>
      </w:pPr>
    </w:p>
    <w:p w14:paraId="045FB176" w14:textId="77777777" w:rsidR="00755D62" w:rsidRPr="00996C3A" w:rsidRDefault="00755D62" w:rsidP="00AE4203">
      <w:pPr>
        <w:rPr>
          <w:noProof/>
        </w:rPr>
      </w:pPr>
    </w:p>
    <w:p w14:paraId="6627BE1A" w14:textId="77777777" w:rsidR="00755D62" w:rsidRPr="00996C3A" w:rsidRDefault="00755D62" w:rsidP="00AE4203">
      <w:pPr>
        <w:rPr>
          <w:noProof/>
        </w:rPr>
      </w:pPr>
    </w:p>
    <w:p w14:paraId="1DB4DB2A" w14:textId="77777777" w:rsidR="00755D62" w:rsidRPr="00996C3A" w:rsidRDefault="00755D62" w:rsidP="00AE4203">
      <w:pPr>
        <w:rPr>
          <w:noProof/>
        </w:rPr>
      </w:pPr>
    </w:p>
    <w:p w14:paraId="3E48AD6E" w14:textId="77777777" w:rsidR="00755D62" w:rsidRPr="00996C3A" w:rsidRDefault="00755D62" w:rsidP="00AE4203">
      <w:pPr>
        <w:rPr>
          <w:noProof/>
        </w:rPr>
      </w:pPr>
    </w:p>
    <w:p w14:paraId="05322045" w14:textId="77777777" w:rsidR="00755D62" w:rsidRPr="00996C3A" w:rsidRDefault="00755D62" w:rsidP="00AE4203">
      <w:pPr>
        <w:rPr>
          <w:noProof/>
        </w:rPr>
      </w:pPr>
    </w:p>
    <w:p w14:paraId="6F0C993B" w14:textId="77777777" w:rsidR="009A64B7" w:rsidRPr="00996C3A" w:rsidRDefault="009A64B7" w:rsidP="00AE4203">
      <w:pPr>
        <w:rPr>
          <w:noProof/>
        </w:rPr>
      </w:pPr>
    </w:p>
    <w:p w14:paraId="515F660B" w14:textId="77777777" w:rsidR="009A64B7" w:rsidRPr="00996C3A" w:rsidRDefault="009A64B7" w:rsidP="00AE4203">
      <w:pPr>
        <w:rPr>
          <w:noProof/>
        </w:rPr>
      </w:pPr>
    </w:p>
    <w:p w14:paraId="53DA8657" w14:textId="77777777" w:rsidR="00755D62" w:rsidRPr="00996C3A" w:rsidRDefault="00755D62" w:rsidP="00AE4203">
      <w:pPr>
        <w:rPr>
          <w:noProof/>
        </w:rPr>
      </w:pPr>
    </w:p>
    <w:p w14:paraId="0160A95A" w14:textId="77777777" w:rsidR="00755D62" w:rsidRPr="00996C3A" w:rsidRDefault="00755D62" w:rsidP="00AE4203">
      <w:pPr>
        <w:rPr>
          <w:noProof/>
        </w:rPr>
      </w:pPr>
    </w:p>
    <w:p w14:paraId="744D8AD4" w14:textId="77777777" w:rsidR="00E76908" w:rsidRPr="00996C3A" w:rsidRDefault="00E76908" w:rsidP="00E76908">
      <w:pPr>
        <w:pStyle w:val="Heading1"/>
        <w:rPr>
          <w:noProof/>
        </w:rPr>
      </w:pPr>
      <w:bookmarkStart w:id="8" w:name="_Toc70458909"/>
      <w:r w:rsidRPr="00996C3A">
        <w:rPr>
          <w:noProof/>
        </w:rPr>
        <w:t>Conclusion</w:t>
      </w:r>
      <w:bookmarkEnd w:id="8"/>
    </w:p>
    <w:p w14:paraId="5DD3DC81" w14:textId="77777777" w:rsidR="00E76908" w:rsidRPr="00996C3A" w:rsidRDefault="00E76908" w:rsidP="00E76908">
      <w:pPr>
        <w:rPr>
          <w:noProof/>
        </w:rPr>
      </w:pPr>
      <w:r w:rsidRPr="00996C3A">
        <w:rPr>
          <w:noProof/>
        </w:rPr>
        <w:t xml:space="preserve">Interaction with people in </w:t>
      </w:r>
      <w:r w:rsidR="00277814" w:rsidRPr="00996C3A">
        <w:rPr>
          <w:noProof/>
        </w:rPr>
        <w:t xml:space="preserve">a </w:t>
      </w:r>
      <w:r w:rsidRPr="00996C3A">
        <w:rPr>
          <w:noProof/>
        </w:rPr>
        <w:t>program like community engagement require lots of skill. Understanding community engagement and practical example is also necessary to have a thorough understanding. In this case, the author got experiences from involvement with community engagement program</w:t>
      </w:r>
      <w:r w:rsidR="000C2065" w:rsidRPr="00996C3A">
        <w:rPr>
          <w:noProof/>
        </w:rPr>
        <w:t>s</w:t>
      </w:r>
      <w:r w:rsidRPr="00996C3A">
        <w:rPr>
          <w:noProof/>
        </w:rPr>
        <w:t xml:space="preserve"> of </w:t>
      </w:r>
      <w:r w:rsidR="00FB7626" w:rsidRPr="00996C3A">
        <w:rPr>
          <w:noProof/>
        </w:rPr>
        <w:t>Brother UK</w:t>
      </w:r>
      <w:r w:rsidRPr="00996C3A">
        <w:rPr>
          <w:noProof/>
        </w:rPr>
        <w:t xml:space="preserve">, analysis in assessment one that was focused on best practices of community engagement in </w:t>
      </w:r>
      <w:r w:rsidR="00277814" w:rsidRPr="00996C3A">
        <w:rPr>
          <w:noProof/>
        </w:rPr>
        <w:t xml:space="preserve">the </w:t>
      </w:r>
      <w:r w:rsidRPr="00996C3A">
        <w:rPr>
          <w:noProof/>
        </w:rPr>
        <w:t xml:space="preserve">renewable energy certificate program. To have necessary skills, it requires participation in many training and development program and direct involvement with the community engagement. Social media can also play </w:t>
      </w:r>
      <w:r w:rsidR="00277814" w:rsidRPr="00996C3A">
        <w:rPr>
          <w:noProof/>
        </w:rPr>
        <w:t xml:space="preserve">a </w:t>
      </w:r>
      <w:r w:rsidRPr="00996C3A">
        <w:rPr>
          <w:noProof/>
        </w:rPr>
        <w:t xml:space="preserve">significant role </w:t>
      </w:r>
      <w:r w:rsidR="00277814" w:rsidRPr="00996C3A">
        <w:rPr>
          <w:noProof/>
        </w:rPr>
        <w:t>in</w:t>
      </w:r>
      <w:r w:rsidRPr="00996C3A">
        <w:rPr>
          <w:noProof/>
        </w:rPr>
        <w:t xml:space="preserve"> outreach to the prospective audience, run campaign, and raise awareness among the people. </w:t>
      </w:r>
      <w:r w:rsidR="00277814" w:rsidRPr="00996C3A">
        <w:rPr>
          <w:noProof/>
        </w:rPr>
        <w:t>A c</w:t>
      </w:r>
      <w:r w:rsidRPr="00996C3A">
        <w:rPr>
          <w:noProof/>
        </w:rPr>
        <w:t xml:space="preserve">ombination of </w:t>
      </w:r>
      <w:r w:rsidR="000C2065" w:rsidRPr="00996C3A">
        <w:rPr>
          <w:noProof/>
        </w:rPr>
        <w:t>r</w:t>
      </w:r>
      <w:r w:rsidRPr="00996C3A">
        <w:rPr>
          <w:noProof/>
        </w:rPr>
        <w:t>obust planning and necessary skills can help in engaging in community engagement program and keep relationship with various stakeholders</w:t>
      </w:r>
      <w:r w:rsidR="000C2065" w:rsidRPr="00996C3A">
        <w:rPr>
          <w:noProof/>
        </w:rPr>
        <w:t>.</w:t>
      </w:r>
    </w:p>
    <w:p w14:paraId="23BF1F0D" w14:textId="77777777" w:rsidR="00755D62" w:rsidRPr="00996C3A" w:rsidRDefault="00755D62" w:rsidP="00E76908">
      <w:pPr>
        <w:rPr>
          <w:noProof/>
        </w:rPr>
      </w:pPr>
    </w:p>
    <w:p w14:paraId="7616F58F" w14:textId="77777777" w:rsidR="00755D62" w:rsidRPr="00996C3A" w:rsidRDefault="00755D62" w:rsidP="00E76908">
      <w:pPr>
        <w:rPr>
          <w:noProof/>
        </w:rPr>
      </w:pPr>
    </w:p>
    <w:p w14:paraId="69D765DC" w14:textId="77777777" w:rsidR="00755D62" w:rsidRPr="00996C3A" w:rsidRDefault="00755D62" w:rsidP="00E76908">
      <w:pPr>
        <w:rPr>
          <w:noProof/>
        </w:rPr>
      </w:pPr>
    </w:p>
    <w:p w14:paraId="076B8CF4" w14:textId="77777777" w:rsidR="00755D62" w:rsidRPr="00996C3A" w:rsidRDefault="00755D62" w:rsidP="00E76908">
      <w:pPr>
        <w:rPr>
          <w:noProof/>
        </w:rPr>
      </w:pPr>
    </w:p>
    <w:p w14:paraId="440B32EC" w14:textId="77777777" w:rsidR="00755D62" w:rsidRPr="00996C3A" w:rsidRDefault="00755D62" w:rsidP="00E76908">
      <w:pPr>
        <w:rPr>
          <w:noProof/>
        </w:rPr>
      </w:pPr>
    </w:p>
    <w:p w14:paraId="7CAD701B" w14:textId="77777777" w:rsidR="00755D62" w:rsidRPr="00996C3A" w:rsidRDefault="00755D62" w:rsidP="00E76908">
      <w:pPr>
        <w:rPr>
          <w:noProof/>
        </w:rPr>
      </w:pPr>
    </w:p>
    <w:p w14:paraId="24B2BCFD" w14:textId="77777777" w:rsidR="00755D62" w:rsidRPr="00996C3A" w:rsidRDefault="00755D62" w:rsidP="00E76908">
      <w:pPr>
        <w:rPr>
          <w:noProof/>
        </w:rPr>
      </w:pPr>
    </w:p>
    <w:p w14:paraId="7808EF14" w14:textId="77777777" w:rsidR="00755D62" w:rsidRPr="00996C3A" w:rsidRDefault="00755D62" w:rsidP="00E76908">
      <w:pPr>
        <w:rPr>
          <w:noProof/>
        </w:rPr>
      </w:pPr>
    </w:p>
    <w:p w14:paraId="09C8C2D0" w14:textId="77777777" w:rsidR="00755D62" w:rsidRPr="00996C3A" w:rsidRDefault="00755D62" w:rsidP="00E76908">
      <w:pPr>
        <w:rPr>
          <w:noProof/>
        </w:rPr>
      </w:pPr>
    </w:p>
    <w:p w14:paraId="75E65271" w14:textId="77777777" w:rsidR="00755D62" w:rsidRPr="00996C3A" w:rsidRDefault="00755D62" w:rsidP="00E76908">
      <w:pPr>
        <w:rPr>
          <w:noProof/>
        </w:rPr>
      </w:pPr>
    </w:p>
    <w:p w14:paraId="1FF5B1B0" w14:textId="77777777" w:rsidR="00755D62" w:rsidRPr="00996C3A" w:rsidRDefault="00755D62" w:rsidP="00E76908">
      <w:pPr>
        <w:rPr>
          <w:noProof/>
        </w:rPr>
      </w:pPr>
    </w:p>
    <w:p w14:paraId="2FAE7180" w14:textId="77777777" w:rsidR="00755D62" w:rsidRPr="00996C3A" w:rsidRDefault="00755D62" w:rsidP="00E76908">
      <w:pPr>
        <w:rPr>
          <w:noProof/>
        </w:rPr>
      </w:pPr>
    </w:p>
    <w:p w14:paraId="5244F6B1" w14:textId="77777777" w:rsidR="00755D62" w:rsidRPr="00996C3A" w:rsidRDefault="00755D62" w:rsidP="00E76908">
      <w:pPr>
        <w:rPr>
          <w:noProof/>
        </w:rPr>
      </w:pPr>
    </w:p>
    <w:p w14:paraId="3AB8D12C" w14:textId="77777777" w:rsidR="00755D62" w:rsidRPr="00996C3A" w:rsidRDefault="00755D62" w:rsidP="00E76908">
      <w:pPr>
        <w:rPr>
          <w:noProof/>
        </w:rPr>
      </w:pPr>
    </w:p>
    <w:p w14:paraId="5F3D5BE6" w14:textId="77777777" w:rsidR="00755D62" w:rsidRPr="00996C3A" w:rsidRDefault="00755D62" w:rsidP="00E76908">
      <w:pPr>
        <w:rPr>
          <w:noProof/>
        </w:rPr>
      </w:pPr>
    </w:p>
    <w:p w14:paraId="4FFB7B5E" w14:textId="77777777" w:rsidR="00755D62" w:rsidRPr="00996C3A" w:rsidRDefault="00755D62" w:rsidP="00E76908">
      <w:pPr>
        <w:rPr>
          <w:noProof/>
        </w:rPr>
      </w:pPr>
    </w:p>
    <w:p w14:paraId="7DB8A5CD" w14:textId="77777777" w:rsidR="00755D62" w:rsidRPr="00996C3A" w:rsidRDefault="00755D62" w:rsidP="001D1686">
      <w:pPr>
        <w:pStyle w:val="Heading1"/>
        <w:rPr>
          <w:noProof/>
        </w:rPr>
      </w:pPr>
      <w:bookmarkStart w:id="9" w:name="_Toc70458910"/>
      <w:r w:rsidRPr="00996C3A">
        <w:rPr>
          <w:noProof/>
        </w:rPr>
        <w:t>References</w:t>
      </w:r>
      <w:bookmarkEnd w:id="9"/>
    </w:p>
    <w:p w14:paraId="2FBDB5D1" w14:textId="77777777" w:rsidR="00755D62" w:rsidRPr="00996C3A" w:rsidRDefault="00755D62" w:rsidP="00755D62">
      <w:pPr>
        <w:rPr>
          <w:noProof/>
        </w:rPr>
      </w:pPr>
      <w:r w:rsidRPr="00996C3A">
        <w:rPr>
          <w:noProof/>
        </w:rPr>
        <w:t>Brother.co.uk. 2021. </w:t>
      </w:r>
      <w:r w:rsidRPr="00996C3A">
        <w:rPr>
          <w:i/>
          <w:iCs/>
          <w:noProof/>
        </w:rPr>
        <w:t>Brother.co.uk</w:t>
      </w:r>
      <w:r w:rsidRPr="00996C3A">
        <w:rPr>
          <w:noProof/>
        </w:rPr>
        <w:t>. [online] Available at: &lt;https://www.brother.co.uk/&gt; [Accessed 27 April 2021].</w:t>
      </w:r>
    </w:p>
    <w:p w14:paraId="1BF4CEA5" w14:textId="77777777" w:rsidR="00755D62" w:rsidRPr="00996C3A" w:rsidRDefault="00755D62" w:rsidP="00755D62">
      <w:pPr>
        <w:rPr>
          <w:noProof/>
        </w:rPr>
      </w:pPr>
      <w:r w:rsidRPr="00996C3A">
        <w:rPr>
          <w:noProof/>
        </w:rPr>
        <w:t>Dostilio, L. and Welch, M., 2019. </w:t>
      </w:r>
      <w:r w:rsidRPr="00996C3A">
        <w:rPr>
          <w:i/>
          <w:iCs/>
          <w:noProof/>
        </w:rPr>
        <w:t>The Community Engagement Professional's Guidebook</w:t>
      </w:r>
      <w:r w:rsidRPr="00996C3A">
        <w:rPr>
          <w:noProof/>
        </w:rPr>
        <w:t>. Bloomfield: Campus Compact.</w:t>
      </w:r>
    </w:p>
    <w:p w14:paraId="19A860DE" w14:textId="77777777" w:rsidR="00755D62" w:rsidRPr="00996C3A" w:rsidRDefault="00755D62" w:rsidP="00755D62">
      <w:pPr>
        <w:rPr>
          <w:noProof/>
        </w:rPr>
      </w:pPr>
      <w:r w:rsidRPr="00996C3A">
        <w:rPr>
          <w:noProof/>
        </w:rPr>
        <w:t>Jacobs, S., 2016. Reflective learning, reflective practice. </w:t>
      </w:r>
      <w:r w:rsidRPr="00996C3A">
        <w:rPr>
          <w:i/>
          <w:iCs/>
          <w:noProof/>
        </w:rPr>
        <w:t>Nursing</w:t>
      </w:r>
      <w:r w:rsidRPr="00996C3A">
        <w:rPr>
          <w:noProof/>
        </w:rPr>
        <w:t>, 46(5), pp.62-64.</w:t>
      </w:r>
    </w:p>
    <w:p w14:paraId="6B98DEB7" w14:textId="77777777" w:rsidR="00755D62" w:rsidRPr="00996C3A" w:rsidRDefault="00755D62" w:rsidP="00755D62">
      <w:pPr>
        <w:rPr>
          <w:noProof/>
        </w:rPr>
      </w:pPr>
      <w:r w:rsidRPr="00996C3A">
        <w:rPr>
          <w:noProof/>
        </w:rPr>
        <w:t>Kempen, P., 2018. Developing Reflective Practice. </w:t>
      </w:r>
      <w:r w:rsidRPr="00996C3A">
        <w:rPr>
          <w:i/>
          <w:iCs/>
          <w:noProof/>
        </w:rPr>
        <w:t>Anesthesia &amp; Analgesia</w:t>
      </w:r>
      <w:r w:rsidRPr="00996C3A">
        <w:rPr>
          <w:noProof/>
        </w:rPr>
        <w:t>, 126(2), pp.721-722.</w:t>
      </w:r>
    </w:p>
    <w:p w14:paraId="62A509EA" w14:textId="77777777" w:rsidR="00755D62" w:rsidRPr="00996C3A" w:rsidRDefault="00755D62" w:rsidP="00755D62">
      <w:pPr>
        <w:rPr>
          <w:noProof/>
        </w:rPr>
      </w:pPr>
      <w:r w:rsidRPr="00996C3A">
        <w:rPr>
          <w:noProof/>
        </w:rPr>
        <w:t>McGregor, D. and Cartwright, L., 2011. </w:t>
      </w:r>
      <w:r w:rsidRPr="00996C3A">
        <w:rPr>
          <w:i/>
          <w:iCs/>
          <w:noProof/>
        </w:rPr>
        <w:t>Developing Reflective Practice</w:t>
      </w:r>
      <w:r w:rsidRPr="00996C3A">
        <w:rPr>
          <w:noProof/>
        </w:rPr>
        <w:t>. Maidenhead: McGraw-Hill Education.</w:t>
      </w:r>
    </w:p>
    <w:p w14:paraId="707A4486" w14:textId="77777777" w:rsidR="00755D62" w:rsidRPr="00996C3A" w:rsidRDefault="00755D62" w:rsidP="00755D62">
      <w:pPr>
        <w:rPr>
          <w:noProof/>
        </w:rPr>
      </w:pPr>
      <w:r w:rsidRPr="00996C3A">
        <w:rPr>
          <w:noProof/>
        </w:rPr>
        <w:t>Mindtools.com. 2021. </w:t>
      </w:r>
      <w:r w:rsidRPr="00996C3A">
        <w:rPr>
          <w:i/>
          <w:iCs/>
          <w:noProof/>
        </w:rPr>
        <w:t>Mindtools.com</w:t>
      </w:r>
      <w:r w:rsidRPr="00996C3A">
        <w:rPr>
          <w:noProof/>
        </w:rPr>
        <w:t>. [online] Available at: &lt;https://www.mindtools.com/pages/article/reflective-cycle.htm&gt; [Accessed 27 April 2021].</w:t>
      </w:r>
    </w:p>
    <w:p w14:paraId="1DA3C5D0" w14:textId="77777777" w:rsidR="00755D62" w:rsidRPr="00996C3A" w:rsidRDefault="00755D62" w:rsidP="00755D62">
      <w:pPr>
        <w:rPr>
          <w:noProof/>
        </w:rPr>
      </w:pPr>
      <w:r w:rsidRPr="00996C3A">
        <w:rPr>
          <w:noProof/>
        </w:rPr>
        <w:t>Simpson, C. and Trezise, E., 2011. Learning conversations as reflective practice. </w:t>
      </w:r>
      <w:r w:rsidRPr="00996C3A">
        <w:rPr>
          <w:i/>
          <w:iCs/>
          <w:noProof/>
        </w:rPr>
        <w:t>Reflective Practice</w:t>
      </w:r>
      <w:r w:rsidRPr="00996C3A">
        <w:rPr>
          <w:noProof/>
        </w:rPr>
        <w:t>, 12(4), pp.469-480.</w:t>
      </w:r>
    </w:p>
    <w:p w14:paraId="2EE87D3A" w14:textId="77777777" w:rsidR="00755D62" w:rsidRPr="00996C3A" w:rsidRDefault="00755D62" w:rsidP="00755D62">
      <w:pPr>
        <w:rPr>
          <w:noProof/>
        </w:rPr>
      </w:pPr>
      <w:r w:rsidRPr="00996C3A">
        <w:rPr>
          <w:noProof/>
        </w:rPr>
        <w:t>Thompson, N. and Pascal, J., 2012. Developing critically reflective practice. </w:t>
      </w:r>
      <w:r w:rsidRPr="00996C3A">
        <w:rPr>
          <w:i/>
          <w:iCs/>
          <w:noProof/>
        </w:rPr>
        <w:t>Reflective Practice</w:t>
      </w:r>
      <w:r w:rsidRPr="00996C3A">
        <w:rPr>
          <w:noProof/>
        </w:rPr>
        <w:t>, 13(2), pp.311-325.</w:t>
      </w:r>
    </w:p>
    <w:p w14:paraId="2818EA8C" w14:textId="77777777" w:rsidR="00755D62" w:rsidRPr="00996C3A" w:rsidRDefault="00755D62" w:rsidP="00755D62">
      <w:pPr>
        <w:rPr>
          <w:noProof/>
        </w:rPr>
      </w:pPr>
      <w:r w:rsidRPr="00996C3A">
        <w:rPr>
          <w:noProof/>
        </w:rPr>
        <w:t>van der Schoor, T. and Scholtens, B., 2015. Power to the people: Local community initiatives and the transition to sustainable energy. </w:t>
      </w:r>
      <w:r w:rsidRPr="00996C3A">
        <w:rPr>
          <w:i/>
          <w:iCs/>
          <w:noProof/>
        </w:rPr>
        <w:t>Renewable and Sustainable Energy Reviews</w:t>
      </w:r>
      <w:r w:rsidRPr="00996C3A">
        <w:rPr>
          <w:noProof/>
        </w:rPr>
        <w:t>, 43, pp.666-675.</w:t>
      </w:r>
    </w:p>
    <w:p w14:paraId="5EEAB37B" w14:textId="77777777" w:rsidR="00755D62" w:rsidRPr="00996C3A" w:rsidRDefault="00755D62" w:rsidP="00E76908">
      <w:pPr>
        <w:rPr>
          <w:noProof/>
        </w:rPr>
      </w:pPr>
    </w:p>
    <w:p w14:paraId="6CF45F7B" w14:textId="77777777" w:rsidR="00B32CD6" w:rsidRPr="00996C3A" w:rsidRDefault="00B32CD6" w:rsidP="00B32CD6">
      <w:pPr>
        <w:rPr>
          <w:noProof/>
          <w:vanish/>
        </w:rPr>
      </w:pPr>
      <w:r w:rsidRPr="00996C3A">
        <w:rPr>
          <w:noProof/>
          <w:vanish/>
        </w:rPr>
        <w:t>Top of Form</w:t>
      </w:r>
    </w:p>
    <w:p w14:paraId="75FFDDCD" w14:textId="77777777" w:rsidR="00DD1A63" w:rsidRPr="00996C3A" w:rsidRDefault="00DD1A63">
      <w:pPr>
        <w:rPr>
          <w:noProof/>
        </w:rPr>
      </w:pPr>
    </w:p>
    <w:sectPr w:rsidR="00DD1A63" w:rsidRPr="00996C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2A06E" w14:textId="77777777" w:rsidR="00A67595" w:rsidRDefault="00A67595" w:rsidP="00E45E60">
      <w:pPr>
        <w:spacing w:after="0" w:line="240" w:lineRule="auto"/>
      </w:pPr>
      <w:r>
        <w:separator/>
      </w:r>
    </w:p>
  </w:endnote>
  <w:endnote w:type="continuationSeparator" w:id="0">
    <w:p w14:paraId="17D43BE3" w14:textId="77777777" w:rsidR="00A67595" w:rsidRDefault="00A67595" w:rsidP="00E45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D2B6B" w14:textId="77777777" w:rsidR="00A67595" w:rsidRDefault="00A67595" w:rsidP="00E45E60">
      <w:pPr>
        <w:spacing w:after="0" w:line="240" w:lineRule="auto"/>
      </w:pPr>
      <w:r>
        <w:separator/>
      </w:r>
    </w:p>
  </w:footnote>
  <w:footnote w:type="continuationSeparator" w:id="0">
    <w:p w14:paraId="09440135" w14:textId="77777777" w:rsidR="00A67595" w:rsidRDefault="00A67595" w:rsidP="00E45E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wMDIwtrQ0szCwsDBU0lEKTi0uzszPAykwrQUAOlm+liwAAAA="/>
  </w:docVars>
  <w:rsids>
    <w:rsidRoot w:val="001B1182"/>
    <w:rsid w:val="00027A12"/>
    <w:rsid w:val="00092770"/>
    <w:rsid w:val="000C2065"/>
    <w:rsid w:val="001B1182"/>
    <w:rsid w:val="001D1686"/>
    <w:rsid w:val="001F50F9"/>
    <w:rsid w:val="00216C17"/>
    <w:rsid w:val="002737C3"/>
    <w:rsid w:val="00277814"/>
    <w:rsid w:val="00283861"/>
    <w:rsid w:val="00340F02"/>
    <w:rsid w:val="00397283"/>
    <w:rsid w:val="003D76B7"/>
    <w:rsid w:val="004546C1"/>
    <w:rsid w:val="004927A4"/>
    <w:rsid w:val="00493589"/>
    <w:rsid w:val="005C2882"/>
    <w:rsid w:val="006B7248"/>
    <w:rsid w:val="006C1FF5"/>
    <w:rsid w:val="006F4F10"/>
    <w:rsid w:val="00755D62"/>
    <w:rsid w:val="007639C8"/>
    <w:rsid w:val="007B22F2"/>
    <w:rsid w:val="007E1C77"/>
    <w:rsid w:val="00823EC0"/>
    <w:rsid w:val="008546E8"/>
    <w:rsid w:val="00864E57"/>
    <w:rsid w:val="008654F9"/>
    <w:rsid w:val="00866942"/>
    <w:rsid w:val="00875F72"/>
    <w:rsid w:val="00892076"/>
    <w:rsid w:val="00896FAF"/>
    <w:rsid w:val="008A74C1"/>
    <w:rsid w:val="008B73E6"/>
    <w:rsid w:val="008C3276"/>
    <w:rsid w:val="00917FEB"/>
    <w:rsid w:val="00996C3A"/>
    <w:rsid w:val="009A64B7"/>
    <w:rsid w:val="00A67595"/>
    <w:rsid w:val="00A75F59"/>
    <w:rsid w:val="00AB2763"/>
    <w:rsid w:val="00AE4203"/>
    <w:rsid w:val="00AF6398"/>
    <w:rsid w:val="00B32CD6"/>
    <w:rsid w:val="00B414E3"/>
    <w:rsid w:val="00B51F1E"/>
    <w:rsid w:val="00BB5155"/>
    <w:rsid w:val="00BC4185"/>
    <w:rsid w:val="00BD3A97"/>
    <w:rsid w:val="00C209CD"/>
    <w:rsid w:val="00C53AFC"/>
    <w:rsid w:val="00C53E84"/>
    <w:rsid w:val="00C65CF8"/>
    <w:rsid w:val="00C84930"/>
    <w:rsid w:val="00CA679F"/>
    <w:rsid w:val="00D14E2A"/>
    <w:rsid w:val="00D73936"/>
    <w:rsid w:val="00DD1A63"/>
    <w:rsid w:val="00E45E60"/>
    <w:rsid w:val="00E76908"/>
    <w:rsid w:val="00F152D0"/>
    <w:rsid w:val="00F23FD1"/>
    <w:rsid w:val="00FB7626"/>
    <w:rsid w:val="00FF1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AF41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9C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64E5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BC4185"/>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E5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BC4185"/>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7B22F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B22F2"/>
    <w:pPr>
      <w:spacing w:after="100"/>
    </w:pPr>
  </w:style>
  <w:style w:type="paragraph" w:styleId="TOC2">
    <w:name w:val="toc 2"/>
    <w:basedOn w:val="Normal"/>
    <w:next w:val="Normal"/>
    <w:autoRedefine/>
    <w:uiPriority w:val="39"/>
    <w:unhideWhenUsed/>
    <w:rsid w:val="007B22F2"/>
    <w:pPr>
      <w:spacing w:after="100"/>
      <w:ind w:left="240"/>
    </w:pPr>
  </w:style>
  <w:style w:type="character" w:styleId="Hyperlink">
    <w:name w:val="Hyperlink"/>
    <w:basedOn w:val="DefaultParagraphFont"/>
    <w:uiPriority w:val="99"/>
    <w:unhideWhenUsed/>
    <w:rsid w:val="007B22F2"/>
    <w:rPr>
      <w:color w:val="0563C1" w:themeColor="hyperlink"/>
      <w:u w:val="single"/>
    </w:rPr>
  </w:style>
  <w:style w:type="paragraph" w:styleId="Header">
    <w:name w:val="header"/>
    <w:basedOn w:val="Normal"/>
    <w:link w:val="HeaderChar"/>
    <w:uiPriority w:val="99"/>
    <w:unhideWhenUsed/>
    <w:rsid w:val="00E45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E60"/>
    <w:rPr>
      <w:rFonts w:ascii="Times New Roman" w:hAnsi="Times New Roman"/>
      <w:sz w:val="24"/>
    </w:rPr>
  </w:style>
  <w:style w:type="paragraph" w:styleId="Footer">
    <w:name w:val="footer"/>
    <w:basedOn w:val="Normal"/>
    <w:link w:val="FooterChar"/>
    <w:uiPriority w:val="99"/>
    <w:unhideWhenUsed/>
    <w:rsid w:val="00E45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E6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399214">
      <w:bodyDiv w:val="1"/>
      <w:marLeft w:val="0"/>
      <w:marRight w:val="0"/>
      <w:marTop w:val="0"/>
      <w:marBottom w:val="0"/>
      <w:divBdr>
        <w:top w:val="none" w:sz="0" w:space="0" w:color="auto"/>
        <w:left w:val="none" w:sz="0" w:space="0" w:color="auto"/>
        <w:bottom w:val="none" w:sz="0" w:space="0" w:color="auto"/>
        <w:right w:val="none" w:sz="0" w:space="0" w:color="auto"/>
      </w:divBdr>
    </w:div>
    <w:div w:id="1272201675">
      <w:bodyDiv w:val="1"/>
      <w:marLeft w:val="0"/>
      <w:marRight w:val="0"/>
      <w:marTop w:val="0"/>
      <w:marBottom w:val="0"/>
      <w:divBdr>
        <w:top w:val="none" w:sz="0" w:space="0" w:color="auto"/>
        <w:left w:val="none" w:sz="0" w:space="0" w:color="auto"/>
        <w:bottom w:val="none" w:sz="0" w:space="0" w:color="auto"/>
        <w:right w:val="none" w:sz="0" w:space="0" w:color="auto"/>
      </w:divBdr>
      <w:divsChild>
        <w:div w:id="1749958493">
          <w:marLeft w:val="0"/>
          <w:marRight w:val="0"/>
          <w:marTop w:val="0"/>
          <w:marBottom w:val="0"/>
          <w:divBdr>
            <w:top w:val="none" w:sz="0" w:space="0" w:color="auto"/>
            <w:left w:val="none" w:sz="0" w:space="0" w:color="auto"/>
            <w:bottom w:val="none" w:sz="0" w:space="0" w:color="auto"/>
            <w:right w:val="none" w:sz="0" w:space="0" w:color="auto"/>
          </w:divBdr>
          <w:divsChild>
            <w:div w:id="1305163239">
              <w:marLeft w:val="0"/>
              <w:marRight w:val="0"/>
              <w:marTop w:val="0"/>
              <w:marBottom w:val="0"/>
              <w:divBdr>
                <w:top w:val="none" w:sz="0" w:space="0" w:color="auto"/>
                <w:left w:val="none" w:sz="0" w:space="0" w:color="auto"/>
                <w:bottom w:val="none" w:sz="0" w:space="0" w:color="auto"/>
                <w:right w:val="none" w:sz="0" w:space="0" w:color="auto"/>
              </w:divBdr>
              <w:divsChild>
                <w:div w:id="629896412">
                  <w:marLeft w:val="0"/>
                  <w:marRight w:val="0"/>
                  <w:marTop w:val="0"/>
                  <w:marBottom w:val="0"/>
                  <w:divBdr>
                    <w:top w:val="none" w:sz="0" w:space="0" w:color="auto"/>
                    <w:left w:val="none" w:sz="0" w:space="0" w:color="auto"/>
                    <w:bottom w:val="none" w:sz="0" w:space="0" w:color="auto"/>
                    <w:right w:val="none" w:sz="0" w:space="0" w:color="auto"/>
                  </w:divBdr>
                  <w:divsChild>
                    <w:div w:id="142814929">
                      <w:marLeft w:val="0"/>
                      <w:marRight w:val="0"/>
                      <w:marTop w:val="0"/>
                      <w:marBottom w:val="0"/>
                      <w:divBdr>
                        <w:top w:val="none" w:sz="0" w:space="0" w:color="auto"/>
                        <w:left w:val="none" w:sz="0" w:space="0" w:color="auto"/>
                        <w:bottom w:val="none" w:sz="0" w:space="0" w:color="auto"/>
                        <w:right w:val="none" w:sz="0" w:space="0" w:color="auto"/>
                      </w:divBdr>
                      <w:divsChild>
                        <w:div w:id="970330103">
                          <w:marLeft w:val="0"/>
                          <w:marRight w:val="0"/>
                          <w:marTop w:val="0"/>
                          <w:marBottom w:val="0"/>
                          <w:divBdr>
                            <w:top w:val="none" w:sz="0" w:space="0" w:color="auto"/>
                            <w:left w:val="none" w:sz="0" w:space="0" w:color="auto"/>
                            <w:bottom w:val="none" w:sz="0" w:space="0" w:color="auto"/>
                            <w:right w:val="none" w:sz="0" w:space="0" w:color="auto"/>
                          </w:divBdr>
                          <w:divsChild>
                            <w:div w:id="486899582">
                              <w:marLeft w:val="0"/>
                              <w:marRight w:val="0"/>
                              <w:marTop w:val="0"/>
                              <w:marBottom w:val="0"/>
                              <w:divBdr>
                                <w:top w:val="none" w:sz="0" w:space="0" w:color="auto"/>
                                <w:left w:val="none" w:sz="0" w:space="0" w:color="auto"/>
                                <w:bottom w:val="none" w:sz="0" w:space="0" w:color="auto"/>
                                <w:right w:val="none" w:sz="0" w:space="0" w:color="auto"/>
                              </w:divBdr>
                              <w:divsChild>
                                <w:div w:id="753474497">
                                  <w:marLeft w:val="0"/>
                                  <w:marRight w:val="0"/>
                                  <w:marTop w:val="0"/>
                                  <w:marBottom w:val="0"/>
                                  <w:divBdr>
                                    <w:top w:val="none" w:sz="0" w:space="0" w:color="auto"/>
                                    <w:left w:val="none" w:sz="0" w:space="0" w:color="auto"/>
                                    <w:bottom w:val="none" w:sz="0" w:space="0" w:color="auto"/>
                                    <w:right w:val="none" w:sz="0" w:space="0" w:color="auto"/>
                                  </w:divBdr>
                                  <w:divsChild>
                                    <w:div w:id="1833988375">
                                      <w:marLeft w:val="0"/>
                                      <w:marRight w:val="0"/>
                                      <w:marTop w:val="0"/>
                                      <w:marBottom w:val="0"/>
                                      <w:divBdr>
                                        <w:top w:val="none" w:sz="0" w:space="0" w:color="auto"/>
                                        <w:left w:val="none" w:sz="0" w:space="0" w:color="auto"/>
                                        <w:bottom w:val="none" w:sz="0" w:space="0" w:color="auto"/>
                                        <w:right w:val="none" w:sz="0" w:space="0" w:color="auto"/>
                                      </w:divBdr>
                                      <w:divsChild>
                                        <w:div w:id="1235508674">
                                          <w:marLeft w:val="0"/>
                                          <w:marRight w:val="0"/>
                                          <w:marTop w:val="0"/>
                                          <w:marBottom w:val="0"/>
                                          <w:divBdr>
                                            <w:top w:val="none" w:sz="0" w:space="0" w:color="auto"/>
                                            <w:left w:val="none" w:sz="0" w:space="0" w:color="auto"/>
                                            <w:bottom w:val="none" w:sz="0" w:space="0" w:color="auto"/>
                                            <w:right w:val="none" w:sz="0" w:space="0" w:color="auto"/>
                                          </w:divBdr>
                                          <w:divsChild>
                                            <w:div w:id="1933540322">
                                              <w:marLeft w:val="0"/>
                                              <w:marRight w:val="0"/>
                                              <w:marTop w:val="0"/>
                                              <w:marBottom w:val="0"/>
                                              <w:divBdr>
                                                <w:top w:val="none" w:sz="0" w:space="0" w:color="auto"/>
                                                <w:left w:val="none" w:sz="0" w:space="0" w:color="auto"/>
                                                <w:bottom w:val="none" w:sz="0" w:space="0" w:color="auto"/>
                                                <w:right w:val="none" w:sz="0" w:space="0" w:color="auto"/>
                                              </w:divBdr>
                                              <w:divsChild>
                                                <w:div w:id="123617541">
                                                  <w:marLeft w:val="0"/>
                                                  <w:marRight w:val="0"/>
                                                  <w:marTop w:val="0"/>
                                                  <w:marBottom w:val="0"/>
                                                  <w:divBdr>
                                                    <w:top w:val="none" w:sz="0" w:space="0" w:color="auto"/>
                                                    <w:left w:val="none" w:sz="0" w:space="0" w:color="auto"/>
                                                    <w:bottom w:val="none" w:sz="0" w:space="0" w:color="auto"/>
                                                    <w:right w:val="none" w:sz="0" w:space="0" w:color="auto"/>
                                                  </w:divBdr>
                                                  <w:divsChild>
                                                    <w:div w:id="1897399997">
                                                      <w:marLeft w:val="0"/>
                                                      <w:marRight w:val="0"/>
                                                      <w:marTop w:val="0"/>
                                                      <w:marBottom w:val="0"/>
                                                      <w:divBdr>
                                                        <w:top w:val="none" w:sz="0" w:space="0" w:color="auto"/>
                                                        <w:left w:val="none" w:sz="0" w:space="0" w:color="auto"/>
                                                        <w:bottom w:val="none" w:sz="0" w:space="0" w:color="auto"/>
                                                        <w:right w:val="none" w:sz="0" w:space="0" w:color="auto"/>
                                                      </w:divBdr>
                                                      <w:divsChild>
                                                        <w:div w:id="483089824">
                                                          <w:marLeft w:val="0"/>
                                                          <w:marRight w:val="0"/>
                                                          <w:marTop w:val="0"/>
                                                          <w:marBottom w:val="0"/>
                                                          <w:divBdr>
                                                            <w:top w:val="none" w:sz="0" w:space="0" w:color="auto"/>
                                                            <w:left w:val="none" w:sz="0" w:space="0" w:color="auto"/>
                                                            <w:bottom w:val="none" w:sz="0" w:space="0" w:color="auto"/>
                                                            <w:right w:val="none" w:sz="0" w:space="0" w:color="auto"/>
                                                          </w:divBdr>
                                                          <w:divsChild>
                                                            <w:div w:id="1437217589">
                                                              <w:marLeft w:val="0"/>
                                                              <w:marRight w:val="0"/>
                                                              <w:marTop w:val="0"/>
                                                              <w:marBottom w:val="0"/>
                                                              <w:divBdr>
                                                                <w:top w:val="none" w:sz="0" w:space="0" w:color="auto"/>
                                                                <w:left w:val="none" w:sz="0" w:space="0" w:color="auto"/>
                                                                <w:bottom w:val="none" w:sz="0" w:space="0" w:color="auto"/>
                                                                <w:right w:val="none" w:sz="0" w:space="0" w:color="auto"/>
                                                              </w:divBdr>
                                                              <w:divsChild>
                                                                <w:div w:id="180481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8411991">
                                  <w:marLeft w:val="0"/>
                                  <w:marRight w:val="0"/>
                                  <w:marTop w:val="0"/>
                                  <w:marBottom w:val="0"/>
                                  <w:divBdr>
                                    <w:top w:val="none" w:sz="0" w:space="0" w:color="auto"/>
                                    <w:left w:val="none" w:sz="0" w:space="0" w:color="auto"/>
                                    <w:bottom w:val="none" w:sz="0" w:space="0" w:color="auto"/>
                                    <w:right w:val="none" w:sz="0" w:space="0" w:color="auto"/>
                                  </w:divBdr>
                                  <w:divsChild>
                                    <w:div w:id="112091427">
                                      <w:marLeft w:val="0"/>
                                      <w:marRight w:val="0"/>
                                      <w:marTop w:val="0"/>
                                      <w:marBottom w:val="0"/>
                                      <w:divBdr>
                                        <w:top w:val="none" w:sz="0" w:space="0" w:color="auto"/>
                                        <w:left w:val="none" w:sz="0" w:space="0" w:color="auto"/>
                                        <w:bottom w:val="none" w:sz="0" w:space="0" w:color="auto"/>
                                        <w:right w:val="none" w:sz="0" w:space="0" w:color="auto"/>
                                      </w:divBdr>
                                      <w:divsChild>
                                        <w:div w:id="1733893666">
                                          <w:marLeft w:val="0"/>
                                          <w:marRight w:val="0"/>
                                          <w:marTop w:val="0"/>
                                          <w:marBottom w:val="0"/>
                                          <w:divBdr>
                                            <w:top w:val="none" w:sz="0" w:space="0" w:color="auto"/>
                                            <w:left w:val="none" w:sz="0" w:space="0" w:color="auto"/>
                                            <w:bottom w:val="none" w:sz="0" w:space="0" w:color="auto"/>
                                            <w:right w:val="none" w:sz="0" w:space="0" w:color="auto"/>
                                          </w:divBdr>
                                          <w:divsChild>
                                            <w:div w:id="877863914">
                                              <w:marLeft w:val="0"/>
                                              <w:marRight w:val="0"/>
                                              <w:marTop w:val="0"/>
                                              <w:marBottom w:val="0"/>
                                              <w:divBdr>
                                                <w:top w:val="none" w:sz="0" w:space="0" w:color="auto"/>
                                                <w:left w:val="none" w:sz="0" w:space="0" w:color="auto"/>
                                                <w:bottom w:val="none" w:sz="0" w:space="0" w:color="auto"/>
                                                <w:right w:val="none" w:sz="0" w:space="0" w:color="auto"/>
                                              </w:divBdr>
                                              <w:divsChild>
                                                <w:div w:id="1226722240">
                                                  <w:marLeft w:val="0"/>
                                                  <w:marRight w:val="0"/>
                                                  <w:marTop w:val="0"/>
                                                  <w:marBottom w:val="0"/>
                                                  <w:divBdr>
                                                    <w:top w:val="none" w:sz="0" w:space="0" w:color="auto"/>
                                                    <w:left w:val="none" w:sz="0" w:space="0" w:color="auto"/>
                                                    <w:bottom w:val="none" w:sz="0" w:space="0" w:color="auto"/>
                                                    <w:right w:val="none" w:sz="0" w:space="0" w:color="auto"/>
                                                  </w:divBdr>
                                                  <w:divsChild>
                                                    <w:div w:id="113594639">
                                                      <w:marLeft w:val="0"/>
                                                      <w:marRight w:val="0"/>
                                                      <w:marTop w:val="0"/>
                                                      <w:marBottom w:val="0"/>
                                                      <w:divBdr>
                                                        <w:top w:val="none" w:sz="0" w:space="0" w:color="auto"/>
                                                        <w:left w:val="none" w:sz="0" w:space="0" w:color="auto"/>
                                                        <w:bottom w:val="none" w:sz="0" w:space="0" w:color="auto"/>
                                                        <w:right w:val="none" w:sz="0" w:space="0" w:color="auto"/>
                                                      </w:divBdr>
                                                      <w:divsChild>
                                                        <w:div w:id="1542671718">
                                                          <w:marLeft w:val="0"/>
                                                          <w:marRight w:val="0"/>
                                                          <w:marTop w:val="0"/>
                                                          <w:marBottom w:val="0"/>
                                                          <w:divBdr>
                                                            <w:top w:val="none" w:sz="0" w:space="0" w:color="auto"/>
                                                            <w:left w:val="none" w:sz="0" w:space="0" w:color="auto"/>
                                                            <w:bottom w:val="none" w:sz="0" w:space="0" w:color="auto"/>
                                                            <w:right w:val="none" w:sz="0" w:space="0" w:color="auto"/>
                                                          </w:divBdr>
                                                        </w:div>
                                                        <w:div w:id="1934431300">
                                                          <w:marLeft w:val="0"/>
                                                          <w:marRight w:val="0"/>
                                                          <w:marTop w:val="0"/>
                                                          <w:marBottom w:val="0"/>
                                                          <w:divBdr>
                                                            <w:top w:val="none" w:sz="0" w:space="0" w:color="auto"/>
                                                            <w:left w:val="none" w:sz="0" w:space="0" w:color="auto"/>
                                                            <w:bottom w:val="none" w:sz="0" w:space="0" w:color="auto"/>
                                                            <w:right w:val="none" w:sz="0" w:space="0" w:color="auto"/>
                                                          </w:divBdr>
                                                          <w:divsChild>
                                                            <w:div w:id="1006521486">
                                                              <w:marLeft w:val="0"/>
                                                              <w:marRight w:val="0"/>
                                                              <w:marTop w:val="0"/>
                                                              <w:marBottom w:val="0"/>
                                                              <w:divBdr>
                                                                <w:top w:val="none" w:sz="0" w:space="0" w:color="auto"/>
                                                                <w:left w:val="none" w:sz="0" w:space="0" w:color="auto"/>
                                                                <w:bottom w:val="none" w:sz="0" w:space="0" w:color="auto"/>
                                                                <w:right w:val="none" w:sz="0" w:space="0" w:color="auto"/>
                                                              </w:divBdr>
                                                              <w:divsChild>
                                                                <w:div w:id="138255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9804363">
                                  <w:marLeft w:val="0"/>
                                  <w:marRight w:val="0"/>
                                  <w:marTop w:val="0"/>
                                  <w:marBottom w:val="0"/>
                                  <w:divBdr>
                                    <w:top w:val="none" w:sz="0" w:space="0" w:color="auto"/>
                                    <w:left w:val="none" w:sz="0" w:space="0" w:color="auto"/>
                                    <w:bottom w:val="none" w:sz="0" w:space="0" w:color="auto"/>
                                    <w:right w:val="none" w:sz="0" w:space="0" w:color="auto"/>
                                  </w:divBdr>
                                  <w:divsChild>
                                    <w:div w:id="1200582716">
                                      <w:marLeft w:val="0"/>
                                      <w:marRight w:val="0"/>
                                      <w:marTop w:val="0"/>
                                      <w:marBottom w:val="0"/>
                                      <w:divBdr>
                                        <w:top w:val="none" w:sz="0" w:space="0" w:color="auto"/>
                                        <w:left w:val="none" w:sz="0" w:space="0" w:color="auto"/>
                                        <w:bottom w:val="none" w:sz="0" w:space="0" w:color="auto"/>
                                        <w:right w:val="none" w:sz="0" w:space="0" w:color="auto"/>
                                      </w:divBdr>
                                      <w:divsChild>
                                        <w:div w:id="1385177843">
                                          <w:marLeft w:val="0"/>
                                          <w:marRight w:val="0"/>
                                          <w:marTop w:val="0"/>
                                          <w:marBottom w:val="0"/>
                                          <w:divBdr>
                                            <w:top w:val="none" w:sz="0" w:space="0" w:color="auto"/>
                                            <w:left w:val="none" w:sz="0" w:space="0" w:color="auto"/>
                                            <w:bottom w:val="none" w:sz="0" w:space="0" w:color="auto"/>
                                            <w:right w:val="none" w:sz="0" w:space="0" w:color="auto"/>
                                          </w:divBdr>
                                          <w:divsChild>
                                            <w:div w:id="971013121">
                                              <w:marLeft w:val="0"/>
                                              <w:marRight w:val="0"/>
                                              <w:marTop w:val="0"/>
                                              <w:marBottom w:val="0"/>
                                              <w:divBdr>
                                                <w:top w:val="none" w:sz="0" w:space="0" w:color="auto"/>
                                                <w:left w:val="none" w:sz="0" w:space="0" w:color="auto"/>
                                                <w:bottom w:val="none" w:sz="0" w:space="0" w:color="auto"/>
                                                <w:right w:val="none" w:sz="0" w:space="0" w:color="auto"/>
                                              </w:divBdr>
                                              <w:divsChild>
                                                <w:div w:id="1899776550">
                                                  <w:marLeft w:val="0"/>
                                                  <w:marRight w:val="0"/>
                                                  <w:marTop w:val="0"/>
                                                  <w:marBottom w:val="0"/>
                                                  <w:divBdr>
                                                    <w:top w:val="none" w:sz="0" w:space="0" w:color="auto"/>
                                                    <w:left w:val="none" w:sz="0" w:space="0" w:color="auto"/>
                                                    <w:bottom w:val="none" w:sz="0" w:space="0" w:color="auto"/>
                                                    <w:right w:val="none" w:sz="0" w:space="0" w:color="auto"/>
                                                  </w:divBdr>
                                                  <w:divsChild>
                                                    <w:div w:id="382948584">
                                                      <w:marLeft w:val="0"/>
                                                      <w:marRight w:val="0"/>
                                                      <w:marTop w:val="0"/>
                                                      <w:marBottom w:val="0"/>
                                                      <w:divBdr>
                                                        <w:top w:val="none" w:sz="0" w:space="0" w:color="auto"/>
                                                        <w:left w:val="none" w:sz="0" w:space="0" w:color="auto"/>
                                                        <w:bottom w:val="none" w:sz="0" w:space="0" w:color="auto"/>
                                                        <w:right w:val="none" w:sz="0" w:space="0" w:color="auto"/>
                                                      </w:divBdr>
                                                      <w:divsChild>
                                                        <w:div w:id="1568300110">
                                                          <w:marLeft w:val="0"/>
                                                          <w:marRight w:val="0"/>
                                                          <w:marTop w:val="0"/>
                                                          <w:marBottom w:val="0"/>
                                                          <w:divBdr>
                                                            <w:top w:val="none" w:sz="0" w:space="0" w:color="auto"/>
                                                            <w:left w:val="none" w:sz="0" w:space="0" w:color="auto"/>
                                                            <w:bottom w:val="none" w:sz="0" w:space="0" w:color="auto"/>
                                                            <w:right w:val="none" w:sz="0" w:space="0" w:color="auto"/>
                                                          </w:divBdr>
                                                        </w:div>
                                                        <w:div w:id="1822193566">
                                                          <w:marLeft w:val="0"/>
                                                          <w:marRight w:val="0"/>
                                                          <w:marTop w:val="0"/>
                                                          <w:marBottom w:val="0"/>
                                                          <w:divBdr>
                                                            <w:top w:val="none" w:sz="0" w:space="0" w:color="auto"/>
                                                            <w:left w:val="none" w:sz="0" w:space="0" w:color="auto"/>
                                                            <w:bottom w:val="none" w:sz="0" w:space="0" w:color="auto"/>
                                                            <w:right w:val="none" w:sz="0" w:space="0" w:color="auto"/>
                                                          </w:divBdr>
                                                          <w:divsChild>
                                                            <w:div w:id="2102798962">
                                                              <w:marLeft w:val="0"/>
                                                              <w:marRight w:val="0"/>
                                                              <w:marTop w:val="0"/>
                                                              <w:marBottom w:val="0"/>
                                                              <w:divBdr>
                                                                <w:top w:val="none" w:sz="0" w:space="0" w:color="auto"/>
                                                                <w:left w:val="none" w:sz="0" w:space="0" w:color="auto"/>
                                                                <w:bottom w:val="none" w:sz="0" w:space="0" w:color="auto"/>
                                                                <w:right w:val="none" w:sz="0" w:space="0" w:color="auto"/>
                                                              </w:divBdr>
                                                              <w:divsChild>
                                                                <w:div w:id="93763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12159330">
          <w:marLeft w:val="0"/>
          <w:marRight w:val="0"/>
          <w:marTop w:val="0"/>
          <w:marBottom w:val="0"/>
          <w:divBdr>
            <w:top w:val="none" w:sz="0" w:space="0" w:color="auto"/>
            <w:left w:val="none" w:sz="0" w:space="0" w:color="auto"/>
            <w:bottom w:val="none" w:sz="0" w:space="0" w:color="auto"/>
            <w:right w:val="none" w:sz="0" w:space="0" w:color="auto"/>
          </w:divBdr>
          <w:divsChild>
            <w:div w:id="1382174253">
              <w:marLeft w:val="0"/>
              <w:marRight w:val="0"/>
              <w:marTop w:val="0"/>
              <w:marBottom w:val="0"/>
              <w:divBdr>
                <w:top w:val="none" w:sz="0" w:space="0" w:color="auto"/>
                <w:left w:val="none" w:sz="0" w:space="0" w:color="auto"/>
                <w:bottom w:val="none" w:sz="0" w:space="0" w:color="auto"/>
                <w:right w:val="none" w:sz="0" w:space="0" w:color="auto"/>
              </w:divBdr>
              <w:divsChild>
                <w:div w:id="1900096721">
                  <w:marLeft w:val="0"/>
                  <w:marRight w:val="0"/>
                  <w:marTop w:val="0"/>
                  <w:marBottom w:val="0"/>
                  <w:divBdr>
                    <w:top w:val="none" w:sz="0" w:space="0" w:color="auto"/>
                    <w:left w:val="none" w:sz="0" w:space="0" w:color="auto"/>
                    <w:bottom w:val="none" w:sz="0" w:space="0" w:color="auto"/>
                    <w:right w:val="none" w:sz="0" w:space="0" w:color="auto"/>
                  </w:divBdr>
                  <w:divsChild>
                    <w:div w:id="1339314054">
                      <w:marLeft w:val="0"/>
                      <w:marRight w:val="0"/>
                      <w:marTop w:val="0"/>
                      <w:marBottom w:val="0"/>
                      <w:divBdr>
                        <w:top w:val="none" w:sz="0" w:space="0" w:color="auto"/>
                        <w:left w:val="none" w:sz="0" w:space="0" w:color="auto"/>
                        <w:bottom w:val="none" w:sz="0" w:space="0" w:color="auto"/>
                        <w:right w:val="none" w:sz="0" w:space="0" w:color="auto"/>
                      </w:divBdr>
                      <w:divsChild>
                        <w:div w:id="692145113">
                          <w:marLeft w:val="0"/>
                          <w:marRight w:val="0"/>
                          <w:marTop w:val="0"/>
                          <w:marBottom w:val="0"/>
                          <w:divBdr>
                            <w:top w:val="none" w:sz="0" w:space="0" w:color="auto"/>
                            <w:left w:val="none" w:sz="0" w:space="0" w:color="auto"/>
                            <w:bottom w:val="none" w:sz="0" w:space="0" w:color="auto"/>
                            <w:right w:val="none" w:sz="0" w:space="0" w:color="auto"/>
                          </w:divBdr>
                          <w:divsChild>
                            <w:div w:id="274796493">
                              <w:marLeft w:val="0"/>
                              <w:marRight w:val="0"/>
                              <w:marTop w:val="0"/>
                              <w:marBottom w:val="0"/>
                              <w:divBdr>
                                <w:top w:val="single" w:sz="6" w:space="3" w:color="auto"/>
                                <w:left w:val="single" w:sz="6" w:space="8" w:color="auto"/>
                                <w:bottom w:val="single" w:sz="6" w:space="3" w:color="auto"/>
                                <w:right w:val="single" w:sz="6" w:space="0" w:color="auto"/>
                              </w:divBdr>
                              <w:divsChild>
                                <w:div w:id="1943144642">
                                  <w:marLeft w:val="0"/>
                                  <w:marRight w:val="0"/>
                                  <w:marTop w:val="0"/>
                                  <w:marBottom w:val="0"/>
                                  <w:divBdr>
                                    <w:top w:val="none" w:sz="0" w:space="0" w:color="auto"/>
                                    <w:left w:val="none" w:sz="0" w:space="0" w:color="auto"/>
                                    <w:bottom w:val="none" w:sz="0" w:space="0" w:color="auto"/>
                                    <w:right w:val="none" w:sz="0" w:space="0" w:color="auto"/>
                                  </w:divBdr>
                                  <w:divsChild>
                                    <w:div w:id="1155998575">
                                      <w:marLeft w:val="0"/>
                                      <w:marRight w:val="540"/>
                                      <w:marTop w:val="0"/>
                                      <w:marBottom w:val="0"/>
                                      <w:divBdr>
                                        <w:top w:val="none" w:sz="0" w:space="0" w:color="auto"/>
                                        <w:left w:val="none" w:sz="0" w:space="0" w:color="auto"/>
                                        <w:bottom w:val="none" w:sz="0" w:space="0" w:color="auto"/>
                                        <w:right w:val="none" w:sz="0" w:space="0" w:color="auto"/>
                                      </w:divBdr>
                                      <w:divsChild>
                                        <w:div w:id="2139179181">
                                          <w:marLeft w:val="0"/>
                                          <w:marRight w:val="0"/>
                                          <w:marTop w:val="0"/>
                                          <w:marBottom w:val="0"/>
                                          <w:divBdr>
                                            <w:top w:val="none" w:sz="0" w:space="0" w:color="auto"/>
                                            <w:left w:val="none" w:sz="0" w:space="0" w:color="auto"/>
                                            <w:bottom w:val="none" w:sz="0" w:space="0" w:color="auto"/>
                                            <w:right w:val="none" w:sz="0" w:space="0" w:color="auto"/>
                                          </w:divBdr>
                                          <w:divsChild>
                                            <w:div w:id="140972937">
                                              <w:marLeft w:val="0"/>
                                              <w:marRight w:val="0"/>
                                              <w:marTop w:val="0"/>
                                              <w:marBottom w:val="0"/>
                                              <w:divBdr>
                                                <w:top w:val="none" w:sz="0" w:space="0" w:color="auto"/>
                                                <w:left w:val="none" w:sz="0" w:space="0" w:color="auto"/>
                                                <w:bottom w:val="none" w:sz="0" w:space="0" w:color="auto"/>
                                                <w:right w:val="none" w:sz="0" w:space="0" w:color="auto"/>
                                              </w:divBdr>
                                              <w:divsChild>
                                                <w:div w:id="1445877658">
                                                  <w:marLeft w:val="0"/>
                                                  <w:marRight w:val="0"/>
                                                  <w:marTop w:val="0"/>
                                                  <w:marBottom w:val="0"/>
                                                  <w:divBdr>
                                                    <w:top w:val="none" w:sz="0" w:space="0" w:color="auto"/>
                                                    <w:left w:val="none" w:sz="0" w:space="0" w:color="auto"/>
                                                    <w:bottom w:val="none" w:sz="0" w:space="0" w:color="auto"/>
                                                    <w:right w:val="none" w:sz="0" w:space="0" w:color="auto"/>
                                                  </w:divBdr>
                                                  <w:divsChild>
                                                    <w:div w:id="165617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54262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7280C-E028-4512-9022-8FBF44DCB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2250</Words>
  <Characters>12829</Characters>
  <Application>Microsoft Office Word</Application>
  <DocSecurity>0</DocSecurity>
  <Lines>106</Lines>
  <Paragraphs>30</Paragraphs>
  <ScaleCrop>false</ScaleCrop>
  <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2021-04-27T17:38:00Z</dcterms:created>
  <dcterms:modified xsi:type="dcterms:W3CDTF">2021-04-28T16:56:00Z</dcterms:modified>
</cp:coreProperties>
</file>