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6805678"/>
        <w:docPartObj>
          <w:docPartGallery w:val="Cover Pages"/>
          <w:docPartUnique/>
        </w:docPartObj>
      </w:sdtPr>
      <w:sdtEndPr>
        <w:rPr>
          <w:i/>
          <w:iCs/>
          <w:noProof/>
        </w:rPr>
      </w:sdtEndPr>
      <w:sdtContent>
        <w:p w14:paraId="238621E1" w14:textId="7114FC5B" w:rsidR="00A76FF4" w:rsidRDefault="00A76FF4">
          <w:r>
            <w:rPr>
              <w:noProof/>
            </w:rPr>
            <mc:AlternateContent>
              <mc:Choice Requires="wps">
                <w:drawing>
                  <wp:anchor distT="0" distB="0" distL="114300" distR="114300" simplePos="0" relativeHeight="251664384" behindDoc="0" locked="0" layoutInCell="1" allowOverlap="1" wp14:anchorId="6BCE70E7" wp14:editId="69CE48A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0F3C63D" w14:textId="42CCF9E3" w:rsidR="00A76FF4" w:rsidRPr="00A76FF4" w:rsidRDefault="00A76FF4">
                                <w:pPr>
                                  <w:pStyle w:val="NoSpacing"/>
                                  <w:rPr>
                                    <w:noProof/>
                                    <w:color w:val="44546A" w:themeColor="text2"/>
                                    <w:sz w:val="28"/>
                                    <w:szCs w:val="28"/>
                                  </w:rPr>
                                </w:pPr>
                                <w:sdt>
                                  <w:sdtPr>
                                    <w:rPr>
                                      <w:noProof/>
                                      <w:color w:val="44546A" w:themeColor="text2"/>
                                      <w:sz w:val="28"/>
                                      <w:szCs w:val="28"/>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A76FF4">
                                      <w:rPr>
                                        <w:noProof/>
                                        <w:color w:val="44546A" w:themeColor="text2"/>
                                        <w:sz w:val="28"/>
                                        <w:szCs w:val="28"/>
                                      </w:rPr>
                                      <w:t>Student- Alina Coman (1919781)</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BCE70E7"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50F3C63D" w14:textId="42CCF9E3" w:rsidR="00A76FF4" w:rsidRPr="00A76FF4" w:rsidRDefault="00A76FF4">
                          <w:pPr>
                            <w:pStyle w:val="NoSpacing"/>
                            <w:rPr>
                              <w:noProof/>
                              <w:color w:val="44546A" w:themeColor="text2"/>
                              <w:sz w:val="28"/>
                              <w:szCs w:val="28"/>
                            </w:rPr>
                          </w:pPr>
                          <w:sdt>
                            <w:sdtPr>
                              <w:rPr>
                                <w:noProof/>
                                <w:color w:val="44546A" w:themeColor="text2"/>
                                <w:sz w:val="28"/>
                                <w:szCs w:val="28"/>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A76FF4">
                                <w:rPr>
                                  <w:noProof/>
                                  <w:color w:val="44546A" w:themeColor="text2"/>
                                  <w:sz w:val="28"/>
                                  <w:szCs w:val="28"/>
                                </w:rPr>
                                <w:t>Student- Alina Coman (1919781)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29C5F687" wp14:editId="2A8F53F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A271897" w14:textId="77777777" w:rsidR="00A76FF4" w:rsidRDefault="00A76FF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9C5F687"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7A271897" w14:textId="77777777" w:rsidR="00A76FF4" w:rsidRDefault="00A76FF4"/>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793EF2F" wp14:editId="614BC57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50E8A6" w14:textId="421122F3" w:rsidR="00A76FF4" w:rsidRPr="00A76FF4" w:rsidRDefault="00A76FF4">
                                <w:pPr>
                                  <w:spacing w:before="240"/>
                                  <w:jc w:val="center"/>
                                  <w:rPr>
                                    <w:color w:val="FFFFFF" w:themeColor="background1"/>
                                    <w:sz w:val="40"/>
                                    <w:szCs w:val="40"/>
                                  </w:rPr>
                                </w:pPr>
                                <w:sdt>
                                  <w:sdtPr>
                                    <w:rPr>
                                      <w:color w:val="FFFFFF" w:themeColor="background1"/>
                                      <w:sz w:val="40"/>
                                      <w:szCs w:val="40"/>
                                    </w:rPr>
                                    <w:alias w:val="Abstract"/>
                                    <w:id w:val="8276291"/>
                                    <w:dataBinding w:prefixMappings="xmlns:ns0='http://schemas.microsoft.com/office/2006/coverPageProps'" w:xpath="/ns0:CoverPageProperties[1]/ns0:Abstract[1]" w:storeItemID="{55AF091B-3C7A-41E3-B477-F2FDAA23CFDA}"/>
                                    <w:text/>
                                  </w:sdtPr>
                                  <w:sdtContent>
                                    <w:r w:rsidRPr="00A76FF4">
                                      <w:rPr>
                                        <w:color w:val="FFFFFF" w:themeColor="background1"/>
                                        <w:sz w:val="40"/>
                                        <w:szCs w:val="40"/>
                                      </w:rPr>
                                      <w:t>Leadership and Management Theory and Practice</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793EF2F"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6B50E8A6" w14:textId="421122F3" w:rsidR="00A76FF4" w:rsidRPr="00A76FF4" w:rsidRDefault="00A76FF4">
                          <w:pPr>
                            <w:spacing w:before="240"/>
                            <w:jc w:val="center"/>
                            <w:rPr>
                              <w:color w:val="FFFFFF" w:themeColor="background1"/>
                              <w:sz w:val="40"/>
                              <w:szCs w:val="40"/>
                            </w:rPr>
                          </w:pPr>
                          <w:sdt>
                            <w:sdtPr>
                              <w:rPr>
                                <w:color w:val="FFFFFF" w:themeColor="background1"/>
                                <w:sz w:val="40"/>
                                <w:szCs w:val="40"/>
                              </w:rPr>
                              <w:alias w:val="Abstract"/>
                              <w:id w:val="8276291"/>
                              <w:dataBinding w:prefixMappings="xmlns:ns0='http://schemas.microsoft.com/office/2006/coverPageProps'" w:xpath="/ns0:CoverPageProperties[1]/ns0:Abstract[1]" w:storeItemID="{55AF091B-3C7A-41E3-B477-F2FDAA23CFDA}"/>
                              <w:text/>
                            </w:sdtPr>
                            <w:sdtContent>
                              <w:r w:rsidRPr="00A76FF4">
                                <w:rPr>
                                  <w:color w:val="FFFFFF" w:themeColor="background1"/>
                                  <w:sz w:val="40"/>
                                  <w:szCs w:val="40"/>
                                </w:rPr>
                                <w:t>Leadership and Management Theory and Practice</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2E3A646" wp14:editId="626E93CF">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D8D347C"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72957DF" wp14:editId="181CE08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1E12A81"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p>
        <w:p w14:paraId="64BF91D3" w14:textId="4D221AE1" w:rsidR="00A76FF4" w:rsidRDefault="00A76FF4">
          <w:pPr>
            <w:rPr>
              <w:i/>
              <w:iCs/>
              <w:noProof/>
            </w:rPr>
          </w:pPr>
          <w:r>
            <w:rPr>
              <w:noProof/>
            </w:rPr>
            <mc:AlternateContent>
              <mc:Choice Requires="wps">
                <w:drawing>
                  <wp:anchor distT="0" distB="0" distL="114300" distR="114300" simplePos="0" relativeHeight="251661312" behindDoc="0" locked="0" layoutInCell="1" allowOverlap="1" wp14:anchorId="26DE5EB5" wp14:editId="6351700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23266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23266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B0B0AE8" w14:textId="1D98812C" w:rsidR="00A76FF4" w:rsidRDefault="00A76FF4">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Assesment 1</w:t>
                                    </w:r>
                                  </w:p>
                                </w:sdtContent>
                              </w:sdt>
                              <w:sdt>
                                <w:sdtPr>
                                  <w:rPr>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1AE2D29" w14:textId="5DFC984E" w:rsidR="00A76FF4" w:rsidRPr="00A76FF4" w:rsidRDefault="00A76FF4">
                                    <w:pPr>
                                      <w:rPr>
                                        <w:rFonts w:asciiTheme="majorHAnsi" w:eastAsiaTheme="majorEastAsia" w:hAnsiTheme="majorHAnsi" w:cstheme="majorBidi"/>
                                        <w:noProof/>
                                        <w:color w:val="44546A" w:themeColor="text2"/>
                                        <w:sz w:val="32"/>
                                        <w:szCs w:val="32"/>
                                      </w:rPr>
                                    </w:pPr>
                                    <w:r w:rsidRPr="00A76FF4">
                                      <w:rPr>
                                        <w:sz w:val="32"/>
                                        <w:szCs w:val="32"/>
                                      </w:rPr>
                                      <w:t>Lecturer-</w:t>
                                    </w:r>
                                    <w:r w:rsidRPr="00A76FF4">
                                      <w:rPr>
                                        <w:sz w:val="32"/>
                                        <w:szCs w:val="32"/>
                                      </w:rPr>
                                      <w:t xml:space="preserve"> </w:t>
                                    </w:r>
                                    <w:r w:rsidRPr="00A76FF4">
                                      <w:rPr>
                                        <w:sz w:val="32"/>
                                        <w:szCs w:val="32"/>
                                      </w:rPr>
                                      <w:t>Hoang Nguyen</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26DE5EB5" id="Text Box 470" o:spid="_x0000_s1029" type="#_x0000_t202" style="position:absolute;margin-left:0;margin-top:0;width:220.3pt;height:175.8pt;z-index:251661312;visibility:visible;mso-wrap-style:square;mso-width-percent:360;mso-height-percent:0;mso-left-percent:455;mso-top-percent:350;mso-wrap-distance-left:9pt;mso-wrap-distance-top:0;mso-wrap-distance-right:9pt;mso-wrap-distance-bottom:0;mso-position-horizontal-relative:page;mso-position-vertical-relative:page;mso-width-percent:360;mso-height-percent: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" filled="f" stroked="f" strokeweight=".5pt">
                    <v:textbo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B0B0AE8" w14:textId="1D98812C" w:rsidR="00A76FF4" w:rsidRDefault="00A76FF4">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Assesment 1</w:t>
                              </w:r>
                            </w:p>
                          </w:sdtContent>
                        </w:sdt>
                        <w:sdt>
                          <w:sdtPr>
                            <w:rPr>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1AE2D29" w14:textId="5DFC984E" w:rsidR="00A76FF4" w:rsidRPr="00A76FF4" w:rsidRDefault="00A76FF4">
                              <w:pPr>
                                <w:rPr>
                                  <w:rFonts w:asciiTheme="majorHAnsi" w:eastAsiaTheme="majorEastAsia" w:hAnsiTheme="majorHAnsi" w:cstheme="majorBidi"/>
                                  <w:noProof/>
                                  <w:color w:val="44546A" w:themeColor="text2"/>
                                  <w:sz w:val="32"/>
                                  <w:szCs w:val="32"/>
                                </w:rPr>
                              </w:pPr>
                              <w:r w:rsidRPr="00A76FF4">
                                <w:rPr>
                                  <w:sz w:val="32"/>
                                  <w:szCs w:val="32"/>
                                </w:rPr>
                                <w:t>Lecturer-</w:t>
                              </w:r>
                              <w:r w:rsidRPr="00A76FF4">
                                <w:rPr>
                                  <w:sz w:val="32"/>
                                  <w:szCs w:val="32"/>
                                </w:rPr>
                                <w:t xml:space="preserve"> </w:t>
                              </w:r>
                              <w:r w:rsidRPr="00A76FF4">
                                <w:rPr>
                                  <w:sz w:val="32"/>
                                  <w:szCs w:val="32"/>
                                </w:rPr>
                                <w:t>Hoang Nguyen</w:t>
                              </w:r>
                            </w:p>
                          </w:sdtContent>
                        </w:sdt>
                      </w:txbxContent>
                    </v:textbox>
                    <w10:wrap type="square" anchorx="page" anchory="page"/>
                  </v:shape>
                </w:pict>
              </mc:Fallback>
            </mc:AlternateContent>
          </w:r>
          <w:r>
            <w:rPr>
              <w:i/>
              <w:iCs/>
              <w:noProof/>
            </w:rPr>
            <w:br w:type="page"/>
          </w:r>
        </w:p>
      </w:sdtContent>
    </w:sdt>
    <w:p w14:paraId="2072B4DD" w14:textId="77777777" w:rsidR="008843DC" w:rsidRDefault="008843DC" w:rsidP="00310E98">
      <w:pPr>
        <w:pStyle w:val="Heading1"/>
        <w:rPr>
          <w:shd w:val="clear" w:color="auto" w:fill="FFFFFF"/>
        </w:rPr>
      </w:pPr>
    </w:p>
    <w:sdt>
      <w:sdtPr>
        <w:id w:val="194795837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7BCB545" w14:textId="716E9317" w:rsidR="008843DC" w:rsidRDefault="008843DC">
          <w:pPr>
            <w:pStyle w:val="TOCHeading"/>
          </w:pPr>
          <w:r>
            <w:t>Contents</w:t>
          </w:r>
        </w:p>
        <w:p w14:paraId="1BE1203F" w14:textId="3773B6BD" w:rsidR="00BB4DC5" w:rsidRDefault="008843D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4518252" w:history="1">
            <w:r w:rsidR="00BB4DC5" w:rsidRPr="00436C87">
              <w:rPr>
                <w:rStyle w:val="Hyperlink"/>
                <w:noProof/>
                <w:shd w:val="clear" w:color="auto" w:fill="FFFFFF"/>
              </w:rPr>
              <w:t>Introduction</w:t>
            </w:r>
            <w:r w:rsidR="00BB4DC5">
              <w:rPr>
                <w:noProof/>
                <w:webHidden/>
              </w:rPr>
              <w:tab/>
            </w:r>
            <w:r w:rsidR="00BB4DC5">
              <w:rPr>
                <w:noProof/>
                <w:webHidden/>
              </w:rPr>
              <w:fldChar w:fldCharType="begin"/>
            </w:r>
            <w:r w:rsidR="00BB4DC5">
              <w:rPr>
                <w:noProof/>
                <w:webHidden/>
              </w:rPr>
              <w:instrText xml:space="preserve"> PAGEREF _Toc124518252 \h </w:instrText>
            </w:r>
            <w:r w:rsidR="00BB4DC5">
              <w:rPr>
                <w:noProof/>
                <w:webHidden/>
              </w:rPr>
            </w:r>
            <w:r w:rsidR="00BB4DC5">
              <w:rPr>
                <w:noProof/>
                <w:webHidden/>
              </w:rPr>
              <w:fldChar w:fldCharType="separate"/>
            </w:r>
            <w:r w:rsidR="00BB4DC5">
              <w:rPr>
                <w:noProof/>
                <w:webHidden/>
              </w:rPr>
              <w:t>2</w:t>
            </w:r>
            <w:r w:rsidR="00BB4DC5">
              <w:rPr>
                <w:noProof/>
                <w:webHidden/>
              </w:rPr>
              <w:fldChar w:fldCharType="end"/>
            </w:r>
          </w:hyperlink>
        </w:p>
        <w:p w14:paraId="269EC62A" w14:textId="31EAA049" w:rsidR="00BB4DC5" w:rsidRDefault="00BB4DC5">
          <w:pPr>
            <w:pStyle w:val="TOC1"/>
            <w:tabs>
              <w:tab w:val="right" w:leader="dot" w:pos="9016"/>
            </w:tabs>
            <w:rPr>
              <w:rFonts w:eastAsiaTheme="minorEastAsia"/>
              <w:noProof/>
              <w:lang w:eastAsia="en-GB"/>
            </w:rPr>
          </w:pPr>
          <w:hyperlink w:anchor="_Toc124518253" w:history="1">
            <w:r w:rsidRPr="00436C87">
              <w:rPr>
                <w:rStyle w:val="Hyperlink"/>
                <w:noProof/>
                <w:shd w:val="clear" w:color="auto" w:fill="FFFFFF"/>
              </w:rPr>
              <w:t>Leadership and management theories review</w:t>
            </w:r>
            <w:r>
              <w:rPr>
                <w:noProof/>
                <w:webHidden/>
              </w:rPr>
              <w:tab/>
            </w:r>
            <w:r>
              <w:rPr>
                <w:noProof/>
                <w:webHidden/>
              </w:rPr>
              <w:fldChar w:fldCharType="begin"/>
            </w:r>
            <w:r>
              <w:rPr>
                <w:noProof/>
                <w:webHidden/>
              </w:rPr>
              <w:instrText xml:space="preserve"> PAGEREF _Toc124518253 \h </w:instrText>
            </w:r>
            <w:r>
              <w:rPr>
                <w:noProof/>
                <w:webHidden/>
              </w:rPr>
            </w:r>
            <w:r>
              <w:rPr>
                <w:noProof/>
                <w:webHidden/>
              </w:rPr>
              <w:fldChar w:fldCharType="separate"/>
            </w:r>
            <w:r>
              <w:rPr>
                <w:noProof/>
                <w:webHidden/>
              </w:rPr>
              <w:t>2</w:t>
            </w:r>
            <w:r>
              <w:rPr>
                <w:noProof/>
                <w:webHidden/>
              </w:rPr>
              <w:fldChar w:fldCharType="end"/>
            </w:r>
          </w:hyperlink>
        </w:p>
        <w:p w14:paraId="3424F25B" w14:textId="0174FE99" w:rsidR="00BB4DC5" w:rsidRDefault="00BB4DC5">
          <w:pPr>
            <w:pStyle w:val="TOC2"/>
            <w:tabs>
              <w:tab w:val="right" w:leader="dot" w:pos="9016"/>
            </w:tabs>
            <w:rPr>
              <w:rFonts w:eastAsiaTheme="minorEastAsia"/>
              <w:noProof/>
              <w:lang w:eastAsia="en-GB"/>
            </w:rPr>
          </w:pPr>
          <w:hyperlink w:anchor="_Toc124518254" w:history="1">
            <w:r w:rsidRPr="00436C87">
              <w:rPr>
                <w:rStyle w:val="Hyperlink"/>
                <w:noProof/>
                <w:shd w:val="clear" w:color="auto" w:fill="FFFFFF"/>
              </w:rPr>
              <w:t>Leadership theories</w:t>
            </w:r>
            <w:r>
              <w:rPr>
                <w:noProof/>
                <w:webHidden/>
              </w:rPr>
              <w:tab/>
            </w:r>
            <w:r>
              <w:rPr>
                <w:noProof/>
                <w:webHidden/>
              </w:rPr>
              <w:fldChar w:fldCharType="begin"/>
            </w:r>
            <w:r>
              <w:rPr>
                <w:noProof/>
                <w:webHidden/>
              </w:rPr>
              <w:instrText xml:space="preserve"> PAGEREF _Toc124518254 \h </w:instrText>
            </w:r>
            <w:r>
              <w:rPr>
                <w:noProof/>
                <w:webHidden/>
              </w:rPr>
            </w:r>
            <w:r>
              <w:rPr>
                <w:noProof/>
                <w:webHidden/>
              </w:rPr>
              <w:fldChar w:fldCharType="separate"/>
            </w:r>
            <w:r>
              <w:rPr>
                <w:noProof/>
                <w:webHidden/>
              </w:rPr>
              <w:t>2</w:t>
            </w:r>
            <w:r>
              <w:rPr>
                <w:noProof/>
                <w:webHidden/>
              </w:rPr>
              <w:fldChar w:fldCharType="end"/>
            </w:r>
          </w:hyperlink>
        </w:p>
        <w:p w14:paraId="08725046" w14:textId="749F8A85" w:rsidR="00BB4DC5" w:rsidRDefault="00BB4DC5">
          <w:pPr>
            <w:pStyle w:val="TOC2"/>
            <w:tabs>
              <w:tab w:val="right" w:leader="dot" w:pos="9016"/>
            </w:tabs>
            <w:rPr>
              <w:rFonts w:eastAsiaTheme="minorEastAsia"/>
              <w:noProof/>
              <w:lang w:eastAsia="en-GB"/>
            </w:rPr>
          </w:pPr>
          <w:hyperlink w:anchor="_Toc124518255" w:history="1">
            <w:r w:rsidRPr="00436C87">
              <w:rPr>
                <w:rStyle w:val="Hyperlink"/>
                <w:noProof/>
                <w:shd w:val="clear" w:color="auto" w:fill="FFFFFF"/>
              </w:rPr>
              <w:t>Leadership styles</w:t>
            </w:r>
            <w:r>
              <w:rPr>
                <w:noProof/>
                <w:webHidden/>
              </w:rPr>
              <w:tab/>
            </w:r>
            <w:r>
              <w:rPr>
                <w:noProof/>
                <w:webHidden/>
              </w:rPr>
              <w:fldChar w:fldCharType="begin"/>
            </w:r>
            <w:r>
              <w:rPr>
                <w:noProof/>
                <w:webHidden/>
              </w:rPr>
              <w:instrText xml:space="preserve"> PAGEREF _Toc124518255 \h </w:instrText>
            </w:r>
            <w:r>
              <w:rPr>
                <w:noProof/>
                <w:webHidden/>
              </w:rPr>
            </w:r>
            <w:r>
              <w:rPr>
                <w:noProof/>
                <w:webHidden/>
              </w:rPr>
              <w:fldChar w:fldCharType="separate"/>
            </w:r>
            <w:r>
              <w:rPr>
                <w:noProof/>
                <w:webHidden/>
              </w:rPr>
              <w:t>3</w:t>
            </w:r>
            <w:r>
              <w:rPr>
                <w:noProof/>
                <w:webHidden/>
              </w:rPr>
              <w:fldChar w:fldCharType="end"/>
            </w:r>
          </w:hyperlink>
        </w:p>
        <w:p w14:paraId="247E3E49" w14:textId="590E54FC" w:rsidR="00BB4DC5" w:rsidRDefault="00BB4DC5">
          <w:pPr>
            <w:pStyle w:val="TOC1"/>
            <w:tabs>
              <w:tab w:val="right" w:leader="dot" w:pos="9016"/>
            </w:tabs>
            <w:rPr>
              <w:rFonts w:eastAsiaTheme="minorEastAsia"/>
              <w:noProof/>
              <w:lang w:eastAsia="en-GB"/>
            </w:rPr>
          </w:pPr>
          <w:hyperlink w:anchor="_Toc124518256" w:history="1">
            <w:r w:rsidRPr="00436C87">
              <w:rPr>
                <w:rStyle w:val="Hyperlink"/>
                <w:noProof/>
                <w:shd w:val="clear" w:color="auto" w:fill="FFFFFF"/>
              </w:rPr>
              <w:t>Critical evaluation of Elysium leadership style</w:t>
            </w:r>
            <w:r>
              <w:rPr>
                <w:noProof/>
                <w:webHidden/>
              </w:rPr>
              <w:tab/>
            </w:r>
            <w:r>
              <w:rPr>
                <w:noProof/>
                <w:webHidden/>
              </w:rPr>
              <w:fldChar w:fldCharType="begin"/>
            </w:r>
            <w:r>
              <w:rPr>
                <w:noProof/>
                <w:webHidden/>
              </w:rPr>
              <w:instrText xml:space="preserve"> PAGEREF _Toc124518256 \h </w:instrText>
            </w:r>
            <w:r>
              <w:rPr>
                <w:noProof/>
                <w:webHidden/>
              </w:rPr>
            </w:r>
            <w:r>
              <w:rPr>
                <w:noProof/>
                <w:webHidden/>
              </w:rPr>
              <w:fldChar w:fldCharType="separate"/>
            </w:r>
            <w:r>
              <w:rPr>
                <w:noProof/>
                <w:webHidden/>
              </w:rPr>
              <w:t>5</w:t>
            </w:r>
            <w:r>
              <w:rPr>
                <w:noProof/>
                <w:webHidden/>
              </w:rPr>
              <w:fldChar w:fldCharType="end"/>
            </w:r>
          </w:hyperlink>
        </w:p>
        <w:p w14:paraId="1A283A7B" w14:textId="0B4BB7A6" w:rsidR="00BB4DC5" w:rsidRDefault="00BB4DC5">
          <w:pPr>
            <w:pStyle w:val="TOC1"/>
            <w:tabs>
              <w:tab w:val="right" w:leader="dot" w:pos="9016"/>
            </w:tabs>
            <w:rPr>
              <w:rFonts w:eastAsiaTheme="minorEastAsia"/>
              <w:noProof/>
              <w:lang w:eastAsia="en-GB"/>
            </w:rPr>
          </w:pPr>
          <w:hyperlink w:anchor="_Toc124518257" w:history="1">
            <w:r w:rsidRPr="00436C87">
              <w:rPr>
                <w:rStyle w:val="Hyperlink"/>
                <w:noProof/>
              </w:rPr>
              <w:t>Author situation as active participant on a leadership roll</w:t>
            </w:r>
            <w:r>
              <w:rPr>
                <w:noProof/>
                <w:webHidden/>
              </w:rPr>
              <w:tab/>
            </w:r>
            <w:r>
              <w:rPr>
                <w:noProof/>
                <w:webHidden/>
              </w:rPr>
              <w:fldChar w:fldCharType="begin"/>
            </w:r>
            <w:r>
              <w:rPr>
                <w:noProof/>
                <w:webHidden/>
              </w:rPr>
              <w:instrText xml:space="preserve"> PAGEREF _Toc124518257 \h </w:instrText>
            </w:r>
            <w:r>
              <w:rPr>
                <w:noProof/>
                <w:webHidden/>
              </w:rPr>
            </w:r>
            <w:r>
              <w:rPr>
                <w:noProof/>
                <w:webHidden/>
              </w:rPr>
              <w:fldChar w:fldCharType="separate"/>
            </w:r>
            <w:r>
              <w:rPr>
                <w:noProof/>
                <w:webHidden/>
              </w:rPr>
              <w:t>5</w:t>
            </w:r>
            <w:r>
              <w:rPr>
                <w:noProof/>
                <w:webHidden/>
              </w:rPr>
              <w:fldChar w:fldCharType="end"/>
            </w:r>
          </w:hyperlink>
        </w:p>
        <w:p w14:paraId="145850DC" w14:textId="319F7416" w:rsidR="00BB4DC5" w:rsidRDefault="00BB4DC5">
          <w:pPr>
            <w:pStyle w:val="TOC1"/>
            <w:tabs>
              <w:tab w:val="right" w:leader="dot" w:pos="9016"/>
            </w:tabs>
            <w:rPr>
              <w:rFonts w:eastAsiaTheme="minorEastAsia"/>
              <w:noProof/>
              <w:lang w:eastAsia="en-GB"/>
            </w:rPr>
          </w:pPr>
          <w:hyperlink w:anchor="_Toc124518258" w:history="1">
            <w:r w:rsidRPr="00436C87">
              <w:rPr>
                <w:rStyle w:val="Hyperlink"/>
                <w:noProof/>
              </w:rPr>
              <w:t>Evaluation of the leadership style and theories</w:t>
            </w:r>
            <w:r>
              <w:rPr>
                <w:noProof/>
                <w:webHidden/>
              </w:rPr>
              <w:tab/>
            </w:r>
            <w:r>
              <w:rPr>
                <w:noProof/>
                <w:webHidden/>
              </w:rPr>
              <w:fldChar w:fldCharType="begin"/>
            </w:r>
            <w:r>
              <w:rPr>
                <w:noProof/>
                <w:webHidden/>
              </w:rPr>
              <w:instrText xml:space="preserve"> PAGEREF _Toc124518258 \h </w:instrText>
            </w:r>
            <w:r>
              <w:rPr>
                <w:noProof/>
                <w:webHidden/>
              </w:rPr>
            </w:r>
            <w:r>
              <w:rPr>
                <w:noProof/>
                <w:webHidden/>
              </w:rPr>
              <w:fldChar w:fldCharType="separate"/>
            </w:r>
            <w:r>
              <w:rPr>
                <w:noProof/>
                <w:webHidden/>
              </w:rPr>
              <w:t>6</w:t>
            </w:r>
            <w:r>
              <w:rPr>
                <w:noProof/>
                <w:webHidden/>
              </w:rPr>
              <w:fldChar w:fldCharType="end"/>
            </w:r>
          </w:hyperlink>
        </w:p>
        <w:p w14:paraId="1B22C90A" w14:textId="0B761D70" w:rsidR="00BB4DC5" w:rsidRDefault="00BB4DC5">
          <w:pPr>
            <w:pStyle w:val="TOC2"/>
            <w:tabs>
              <w:tab w:val="right" w:leader="dot" w:pos="9016"/>
            </w:tabs>
            <w:rPr>
              <w:rFonts w:eastAsiaTheme="minorEastAsia"/>
              <w:noProof/>
              <w:lang w:eastAsia="en-GB"/>
            </w:rPr>
          </w:pPr>
          <w:hyperlink w:anchor="_Toc124518259" w:history="1">
            <w:r w:rsidRPr="00436C87">
              <w:rPr>
                <w:rStyle w:val="Hyperlink"/>
                <w:noProof/>
              </w:rPr>
              <w:t>Positive and negative aspects</w:t>
            </w:r>
            <w:r>
              <w:rPr>
                <w:noProof/>
                <w:webHidden/>
              </w:rPr>
              <w:tab/>
            </w:r>
            <w:r>
              <w:rPr>
                <w:noProof/>
                <w:webHidden/>
              </w:rPr>
              <w:fldChar w:fldCharType="begin"/>
            </w:r>
            <w:r>
              <w:rPr>
                <w:noProof/>
                <w:webHidden/>
              </w:rPr>
              <w:instrText xml:space="preserve"> PAGEREF _Toc124518259 \h </w:instrText>
            </w:r>
            <w:r>
              <w:rPr>
                <w:noProof/>
                <w:webHidden/>
              </w:rPr>
            </w:r>
            <w:r>
              <w:rPr>
                <w:noProof/>
                <w:webHidden/>
              </w:rPr>
              <w:fldChar w:fldCharType="separate"/>
            </w:r>
            <w:r>
              <w:rPr>
                <w:noProof/>
                <w:webHidden/>
              </w:rPr>
              <w:t>6</w:t>
            </w:r>
            <w:r>
              <w:rPr>
                <w:noProof/>
                <w:webHidden/>
              </w:rPr>
              <w:fldChar w:fldCharType="end"/>
            </w:r>
          </w:hyperlink>
        </w:p>
        <w:p w14:paraId="20873231" w14:textId="17CAC471" w:rsidR="00BB4DC5" w:rsidRDefault="00BB4DC5">
          <w:pPr>
            <w:pStyle w:val="TOC1"/>
            <w:tabs>
              <w:tab w:val="right" w:leader="dot" w:pos="9016"/>
            </w:tabs>
            <w:rPr>
              <w:rFonts w:eastAsiaTheme="minorEastAsia"/>
              <w:noProof/>
              <w:lang w:eastAsia="en-GB"/>
            </w:rPr>
          </w:pPr>
          <w:hyperlink w:anchor="_Toc124518260" w:history="1">
            <w:r w:rsidRPr="00436C87">
              <w:rPr>
                <w:rStyle w:val="Hyperlink"/>
                <w:noProof/>
              </w:rPr>
              <w:t>Conclusion</w:t>
            </w:r>
            <w:r>
              <w:rPr>
                <w:noProof/>
                <w:webHidden/>
              </w:rPr>
              <w:tab/>
            </w:r>
            <w:r>
              <w:rPr>
                <w:noProof/>
                <w:webHidden/>
              </w:rPr>
              <w:fldChar w:fldCharType="begin"/>
            </w:r>
            <w:r>
              <w:rPr>
                <w:noProof/>
                <w:webHidden/>
              </w:rPr>
              <w:instrText xml:space="preserve"> PAGEREF _Toc124518260 \h </w:instrText>
            </w:r>
            <w:r>
              <w:rPr>
                <w:noProof/>
                <w:webHidden/>
              </w:rPr>
            </w:r>
            <w:r>
              <w:rPr>
                <w:noProof/>
                <w:webHidden/>
              </w:rPr>
              <w:fldChar w:fldCharType="separate"/>
            </w:r>
            <w:r>
              <w:rPr>
                <w:noProof/>
                <w:webHidden/>
              </w:rPr>
              <w:t>6</w:t>
            </w:r>
            <w:r>
              <w:rPr>
                <w:noProof/>
                <w:webHidden/>
              </w:rPr>
              <w:fldChar w:fldCharType="end"/>
            </w:r>
          </w:hyperlink>
        </w:p>
        <w:p w14:paraId="7D9D460F" w14:textId="5A23E0CE" w:rsidR="00BB4DC5" w:rsidRDefault="00BB4DC5">
          <w:pPr>
            <w:pStyle w:val="TOC1"/>
            <w:tabs>
              <w:tab w:val="right" w:leader="dot" w:pos="9016"/>
            </w:tabs>
            <w:rPr>
              <w:rFonts w:eastAsiaTheme="minorEastAsia"/>
              <w:noProof/>
              <w:lang w:eastAsia="en-GB"/>
            </w:rPr>
          </w:pPr>
          <w:hyperlink w:anchor="_Toc124518261" w:history="1">
            <w:r w:rsidRPr="00436C87">
              <w:rPr>
                <w:rStyle w:val="Hyperlink"/>
                <w:noProof/>
              </w:rPr>
              <w:t>Appendix</w:t>
            </w:r>
            <w:r>
              <w:rPr>
                <w:noProof/>
                <w:webHidden/>
              </w:rPr>
              <w:tab/>
            </w:r>
            <w:r>
              <w:rPr>
                <w:noProof/>
                <w:webHidden/>
              </w:rPr>
              <w:fldChar w:fldCharType="begin"/>
            </w:r>
            <w:r>
              <w:rPr>
                <w:noProof/>
                <w:webHidden/>
              </w:rPr>
              <w:instrText xml:space="preserve"> PAGEREF _Toc124518261 \h </w:instrText>
            </w:r>
            <w:r>
              <w:rPr>
                <w:noProof/>
                <w:webHidden/>
              </w:rPr>
            </w:r>
            <w:r>
              <w:rPr>
                <w:noProof/>
                <w:webHidden/>
              </w:rPr>
              <w:fldChar w:fldCharType="separate"/>
            </w:r>
            <w:r>
              <w:rPr>
                <w:noProof/>
                <w:webHidden/>
              </w:rPr>
              <w:t>7</w:t>
            </w:r>
            <w:r>
              <w:rPr>
                <w:noProof/>
                <w:webHidden/>
              </w:rPr>
              <w:fldChar w:fldCharType="end"/>
            </w:r>
          </w:hyperlink>
        </w:p>
        <w:p w14:paraId="15959980" w14:textId="3F604D45" w:rsidR="00BB4DC5" w:rsidRDefault="00BB4DC5">
          <w:pPr>
            <w:pStyle w:val="TOC1"/>
            <w:tabs>
              <w:tab w:val="right" w:leader="dot" w:pos="9016"/>
            </w:tabs>
            <w:rPr>
              <w:rFonts w:eastAsiaTheme="minorEastAsia"/>
              <w:noProof/>
              <w:lang w:eastAsia="en-GB"/>
            </w:rPr>
          </w:pPr>
          <w:hyperlink w:anchor="_Toc124518262" w:history="1">
            <w:r w:rsidRPr="00436C87">
              <w:rPr>
                <w:rStyle w:val="Hyperlink"/>
                <w:noProof/>
                <w:shd w:val="clear" w:color="auto" w:fill="FFFFFF"/>
              </w:rPr>
              <w:t>Reference list</w:t>
            </w:r>
            <w:r>
              <w:rPr>
                <w:noProof/>
                <w:webHidden/>
              </w:rPr>
              <w:tab/>
            </w:r>
            <w:r>
              <w:rPr>
                <w:noProof/>
                <w:webHidden/>
              </w:rPr>
              <w:fldChar w:fldCharType="begin"/>
            </w:r>
            <w:r>
              <w:rPr>
                <w:noProof/>
                <w:webHidden/>
              </w:rPr>
              <w:instrText xml:space="preserve"> PAGEREF _Toc124518262 \h </w:instrText>
            </w:r>
            <w:r>
              <w:rPr>
                <w:noProof/>
                <w:webHidden/>
              </w:rPr>
            </w:r>
            <w:r>
              <w:rPr>
                <w:noProof/>
                <w:webHidden/>
              </w:rPr>
              <w:fldChar w:fldCharType="separate"/>
            </w:r>
            <w:r>
              <w:rPr>
                <w:noProof/>
                <w:webHidden/>
              </w:rPr>
              <w:t>8</w:t>
            </w:r>
            <w:r>
              <w:rPr>
                <w:noProof/>
                <w:webHidden/>
              </w:rPr>
              <w:fldChar w:fldCharType="end"/>
            </w:r>
          </w:hyperlink>
        </w:p>
        <w:p w14:paraId="6D82C924" w14:textId="272E7448" w:rsidR="008843DC" w:rsidRDefault="008843DC">
          <w:r>
            <w:rPr>
              <w:b/>
              <w:bCs/>
              <w:noProof/>
            </w:rPr>
            <w:fldChar w:fldCharType="end"/>
          </w:r>
        </w:p>
      </w:sdtContent>
    </w:sdt>
    <w:p w14:paraId="3F5D6DC4" w14:textId="294C5DBC" w:rsidR="008843DC" w:rsidRDefault="008843DC" w:rsidP="00310E98">
      <w:pPr>
        <w:pStyle w:val="Heading1"/>
        <w:rPr>
          <w:shd w:val="clear" w:color="auto" w:fill="FFFFFF"/>
        </w:rPr>
      </w:pPr>
    </w:p>
    <w:p w14:paraId="03E8AE2E" w14:textId="77777777" w:rsidR="008843DC" w:rsidRDefault="008843DC" w:rsidP="00310E98">
      <w:pPr>
        <w:pStyle w:val="Heading1"/>
        <w:rPr>
          <w:shd w:val="clear" w:color="auto" w:fill="FFFFFF"/>
        </w:rPr>
      </w:pPr>
    </w:p>
    <w:p w14:paraId="04C6862D" w14:textId="77777777" w:rsidR="008843DC" w:rsidRDefault="008843DC" w:rsidP="00310E98">
      <w:pPr>
        <w:pStyle w:val="Heading1"/>
        <w:rPr>
          <w:shd w:val="clear" w:color="auto" w:fill="FFFFFF"/>
        </w:rPr>
      </w:pPr>
    </w:p>
    <w:p w14:paraId="1DE11E10" w14:textId="77777777" w:rsidR="008843DC" w:rsidRDefault="008843DC" w:rsidP="00310E98">
      <w:pPr>
        <w:pStyle w:val="Heading1"/>
        <w:rPr>
          <w:shd w:val="clear" w:color="auto" w:fill="FFFFFF"/>
        </w:rPr>
      </w:pPr>
    </w:p>
    <w:p w14:paraId="37A3B1E4" w14:textId="77777777" w:rsidR="008843DC" w:rsidRDefault="008843DC" w:rsidP="00310E98">
      <w:pPr>
        <w:pStyle w:val="Heading1"/>
        <w:rPr>
          <w:shd w:val="clear" w:color="auto" w:fill="FFFFFF"/>
        </w:rPr>
      </w:pPr>
    </w:p>
    <w:p w14:paraId="0F78AE1D" w14:textId="77777777" w:rsidR="008843DC" w:rsidRDefault="008843DC" w:rsidP="00310E98">
      <w:pPr>
        <w:pStyle w:val="Heading1"/>
        <w:rPr>
          <w:shd w:val="clear" w:color="auto" w:fill="FFFFFF"/>
        </w:rPr>
      </w:pPr>
    </w:p>
    <w:p w14:paraId="08FDD61A" w14:textId="77777777" w:rsidR="008843DC" w:rsidRDefault="008843DC" w:rsidP="00310E98">
      <w:pPr>
        <w:pStyle w:val="Heading1"/>
        <w:rPr>
          <w:shd w:val="clear" w:color="auto" w:fill="FFFFFF"/>
        </w:rPr>
      </w:pPr>
    </w:p>
    <w:p w14:paraId="05DEDB3F" w14:textId="77777777" w:rsidR="008843DC" w:rsidRDefault="008843DC" w:rsidP="00310E98">
      <w:pPr>
        <w:pStyle w:val="Heading1"/>
        <w:rPr>
          <w:shd w:val="clear" w:color="auto" w:fill="FFFFFF"/>
        </w:rPr>
      </w:pPr>
    </w:p>
    <w:p w14:paraId="4E23DBFF" w14:textId="50BB997B" w:rsidR="008843DC" w:rsidRDefault="008843DC" w:rsidP="00310E98">
      <w:pPr>
        <w:pStyle w:val="Heading1"/>
        <w:rPr>
          <w:shd w:val="clear" w:color="auto" w:fill="FFFFFF"/>
        </w:rPr>
      </w:pPr>
    </w:p>
    <w:p w14:paraId="47FBE757" w14:textId="25E6BE69" w:rsidR="008843DC" w:rsidRDefault="008843DC" w:rsidP="008843DC"/>
    <w:p w14:paraId="202398C4" w14:textId="10A849C8" w:rsidR="008843DC" w:rsidRDefault="008843DC" w:rsidP="008843DC"/>
    <w:p w14:paraId="23234870" w14:textId="77777777" w:rsidR="008843DC" w:rsidRPr="008843DC" w:rsidRDefault="008843DC" w:rsidP="008843DC"/>
    <w:p w14:paraId="1FFC0732" w14:textId="6F7DF4C3" w:rsidR="000D7DCE" w:rsidRDefault="000D7DCE" w:rsidP="00310E98">
      <w:pPr>
        <w:pStyle w:val="Heading1"/>
        <w:rPr>
          <w:shd w:val="clear" w:color="auto" w:fill="FFFFFF"/>
        </w:rPr>
      </w:pPr>
      <w:bookmarkStart w:id="0" w:name="_Toc124518252"/>
      <w:r>
        <w:rPr>
          <w:shd w:val="clear" w:color="auto" w:fill="FFFFFF"/>
        </w:rPr>
        <w:lastRenderedPageBreak/>
        <w:t>Introduction</w:t>
      </w:r>
      <w:bookmarkEnd w:id="0"/>
    </w:p>
    <w:p w14:paraId="3E98E9C3" w14:textId="77777777" w:rsidR="00075E68" w:rsidRPr="00075E68" w:rsidRDefault="00075E68" w:rsidP="00075E68">
      <w:pPr>
        <w:rPr>
          <w:rFonts w:ascii="Arial" w:hAnsi="Arial" w:cs="Arial"/>
          <w:color w:val="111111"/>
          <w:shd w:val="clear" w:color="auto" w:fill="FFFFFF"/>
        </w:rPr>
      </w:pPr>
      <w:r w:rsidRPr="00075E68">
        <w:rPr>
          <w:rFonts w:ascii="Arial" w:hAnsi="Arial" w:cs="Arial"/>
          <w:color w:val="111111"/>
          <w:shd w:val="clear" w:color="auto" w:fill="FFFFFF"/>
        </w:rPr>
        <w:t>Leadership and management theories are a historical and controversial subject enabling businesses and people to perform and develop skills and qualities to achieve personal and corporate goals and objectives. This report aims to highlight the importance of leadership and management theories by analysing Elysium Healthcare's company leadership and reflecting on specific situations as an active participant in the organisation's leadership.</w:t>
      </w:r>
    </w:p>
    <w:p w14:paraId="124B76FF" w14:textId="77777777" w:rsidR="00075E68" w:rsidRDefault="00075E68" w:rsidP="00075E68">
      <w:pPr>
        <w:rPr>
          <w:rFonts w:ascii="Arial" w:hAnsi="Arial" w:cs="Arial"/>
          <w:color w:val="111111"/>
          <w:shd w:val="clear" w:color="auto" w:fill="FFFFFF"/>
        </w:rPr>
      </w:pPr>
      <w:r w:rsidRPr="00075E68">
        <w:rPr>
          <w:rFonts w:ascii="Arial" w:hAnsi="Arial" w:cs="Arial"/>
          <w:color w:val="111111"/>
          <w:shd w:val="clear" w:color="auto" w:fill="FFFFFF"/>
        </w:rPr>
        <w:t>Elysium Healthcare is a subsidiary of Ramsay Health Care, which has over 530 healthcare facilities in 10 countries worldwide. As a reliable and nimble organisation with a unique culture reinforced through kindness, integrity, teamwork and excellence, Elysium provides exceptional care for mental health, neurological and learning disabilities divisions with over 90 services across the United Kingdom and Wales and 8000 employees (Elysium Healthcare, n.d.).</w:t>
      </w:r>
    </w:p>
    <w:p w14:paraId="4DC81DEF" w14:textId="5EAC435C" w:rsidR="007B41CF" w:rsidRDefault="007B41CF" w:rsidP="00310E98">
      <w:pPr>
        <w:pStyle w:val="Heading1"/>
        <w:rPr>
          <w:shd w:val="clear" w:color="auto" w:fill="FFFFFF"/>
        </w:rPr>
      </w:pPr>
      <w:bookmarkStart w:id="1" w:name="_Toc124518253"/>
      <w:r>
        <w:rPr>
          <w:shd w:val="clear" w:color="auto" w:fill="FFFFFF"/>
        </w:rPr>
        <w:t>Leadership and management theories review</w:t>
      </w:r>
      <w:bookmarkEnd w:id="1"/>
    </w:p>
    <w:p w14:paraId="11A104AE" w14:textId="0C800C69" w:rsidR="00710D80" w:rsidRDefault="00710D80" w:rsidP="00310E98">
      <w:pPr>
        <w:pStyle w:val="Heading2"/>
        <w:rPr>
          <w:shd w:val="clear" w:color="auto" w:fill="FFFFFF"/>
        </w:rPr>
      </w:pPr>
      <w:bookmarkStart w:id="2" w:name="_Toc124518254"/>
      <w:r>
        <w:rPr>
          <w:shd w:val="clear" w:color="auto" w:fill="FFFFFF"/>
        </w:rPr>
        <w:t>Leadership theories</w:t>
      </w:r>
      <w:bookmarkEnd w:id="2"/>
    </w:p>
    <w:p w14:paraId="54D9477F" w14:textId="01101021" w:rsidR="00316D78" w:rsidRDefault="00C86AA0" w:rsidP="00685298">
      <w:pPr>
        <w:rPr>
          <w:rFonts w:ascii="Arial" w:hAnsi="Arial" w:cs="Arial"/>
          <w:sz w:val="24"/>
          <w:szCs w:val="24"/>
          <w:shd w:val="clear" w:color="auto" w:fill="FFFFFF"/>
        </w:rPr>
      </w:pPr>
      <w:r w:rsidRPr="00C86AA0">
        <w:rPr>
          <w:rFonts w:ascii="Arial" w:hAnsi="Arial" w:cs="Arial"/>
          <w:sz w:val="24"/>
          <w:szCs w:val="24"/>
          <w:shd w:val="clear" w:color="auto" w:fill="FFFFFF"/>
        </w:rPr>
        <w:t>The ability to motivate people to achieve an organisation's goals by developing and communicating a vision and engaging in delivering the task defines leadership. The leadership process emphasises a comprehensive nation of theories enabling followers to understand the leadership process (Armstrong, 2016). The literature reveals that leaders are characterised by different qualities and skills, which identifies the development of theories by analysing the distinction between employee-centred and job-centred behaviour and the leadership process as an initiative. However, the literature argues that the difference between a skilled organisational person and a leader stands at the core of the decision-making power where the manager acts on the organisation's performance efficiency. In contrast, leaders share value within a hierarchical setting emphasising negotiation, consciousness, and participation of the followers (Western, 2008). According to Western and Simon (2008), the relationship between power and authority leads to an ambiguous context stating that authority without power results in a weak and demoralises management and power without authority reflects in an authoritarian regime</w:t>
      </w:r>
      <w:r w:rsidR="00316D78">
        <w:rPr>
          <w:rFonts w:ascii="Arial" w:hAnsi="Arial" w:cs="Arial"/>
          <w:sz w:val="24"/>
          <w:szCs w:val="24"/>
          <w:shd w:val="clear" w:color="auto" w:fill="FFFFFF"/>
        </w:rPr>
        <w:t>.</w:t>
      </w:r>
    </w:p>
    <w:p w14:paraId="604761DA" w14:textId="77777777" w:rsidR="00C26C14" w:rsidRDefault="00C26C14" w:rsidP="00685298">
      <w:pPr>
        <w:rPr>
          <w:rFonts w:ascii="Arial" w:hAnsi="Arial" w:cs="Arial"/>
          <w:sz w:val="24"/>
          <w:szCs w:val="24"/>
          <w:shd w:val="clear" w:color="auto" w:fill="FFFFFF"/>
        </w:rPr>
      </w:pPr>
    </w:p>
    <w:tbl>
      <w:tblPr>
        <w:tblStyle w:val="TableGrid"/>
        <w:tblW w:w="0" w:type="auto"/>
        <w:tblLook w:val="04A0" w:firstRow="1" w:lastRow="0" w:firstColumn="1" w:lastColumn="0" w:noHBand="0" w:noVBand="1"/>
      </w:tblPr>
      <w:tblGrid>
        <w:gridCol w:w="2263"/>
        <w:gridCol w:w="6753"/>
      </w:tblGrid>
      <w:tr w:rsidR="00710D80" w14:paraId="38AA5635" w14:textId="77777777" w:rsidTr="007E706F">
        <w:tc>
          <w:tcPr>
            <w:tcW w:w="9016" w:type="dxa"/>
            <w:gridSpan w:val="2"/>
          </w:tcPr>
          <w:p w14:paraId="30B8B2A6" w14:textId="456A22B0" w:rsidR="00710D80" w:rsidRPr="00710D80" w:rsidRDefault="00710D80" w:rsidP="00710D80">
            <w:pPr>
              <w:jc w:val="center"/>
              <w:rPr>
                <w:rFonts w:ascii="Arial" w:hAnsi="Arial" w:cs="Arial"/>
                <w:b/>
                <w:bCs/>
                <w:sz w:val="32"/>
                <w:szCs w:val="32"/>
                <w:shd w:val="clear" w:color="auto" w:fill="FFFFFF"/>
              </w:rPr>
            </w:pPr>
            <w:r w:rsidRPr="00710D80">
              <w:rPr>
                <w:rFonts w:ascii="Arial" w:hAnsi="Arial" w:cs="Arial"/>
                <w:b/>
                <w:bCs/>
                <w:sz w:val="32"/>
                <w:szCs w:val="32"/>
                <w:shd w:val="clear" w:color="auto" w:fill="FFFFFF"/>
              </w:rPr>
              <w:t>Leadership Theories</w:t>
            </w:r>
          </w:p>
        </w:tc>
      </w:tr>
      <w:tr w:rsidR="00710D80" w14:paraId="70CAD2AE" w14:textId="77777777" w:rsidTr="00710D80">
        <w:tc>
          <w:tcPr>
            <w:tcW w:w="2263" w:type="dxa"/>
          </w:tcPr>
          <w:p w14:paraId="79BA092A" w14:textId="7C3128ED" w:rsidR="00710D80" w:rsidRPr="000F0E3F" w:rsidRDefault="00710D80" w:rsidP="00685298">
            <w:pPr>
              <w:rPr>
                <w:rFonts w:ascii="Arial" w:hAnsi="Arial" w:cs="Arial"/>
                <w:sz w:val="24"/>
                <w:szCs w:val="24"/>
                <w:shd w:val="clear" w:color="auto" w:fill="FFFFFF"/>
              </w:rPr>
            </w:pPr>
            <w:r w:rsidRPr="000F0E3F">
              <w:rPr>
                <w:rFonts w:ascii="Arial" w:hAnsi="Arial" w:cs="Arial"/>
                <w:color w:val="111111"/>
                <w:sz w:val="24"/>
                <w:szCs w:val="24"/>
                <w:shd w:val="clear" w:color="auto" w:fill="FFFFFF"/>
              </w:rPr>
              <w:t>Trait Theory</w:t>
            </w:r>
          </w:p>
        </w:tc>
        <w:tc>
          <w:tcPr>
            <w:tcW w:w="6753" w:type="dxa"/>
          </w:tcPr>
          <w:p w14:paraId="70FE8F42" w14:textId="4978DC15" w:rsidR="00710D80" w:rsidRPr="003E45DD" w:rsidRDefault="00710D80" w:rsidP="00685298">
            <w:pPr>
              <w:rPr>
                <w:rFonts w:ascii="Arial" w:hAnsi="Arial" w:cs="Arial"/>
                <w:sz w:val="24"/>
                <w:szCs w:val="24"/>
                <w:shd w:val="clear" w:color="auto" w:fill="FFFFFF"/>
              </w:rPr>
            </w:pPr>
            <w:r w:rsidRPr="003E45DD">
              <w:rPr>
                <w:rFonts w:ascii="Arial" w:hAnsi="Arial" w:cs="Arial"/>
                <w:color w:val="111111"/>
                <w:sz w:val="24"/>
                <w:szCs w:val="24"/>
                <w:shd w:val="clear" w:color="auto" w:fill="FFFFFF"/>
              </w:rPr>
              <w:t xml:space="preserve">Is one of the first theories of leadership and the most classical, where leaders are born with qualities and characteristics such as enthusiasm, confidence, toughness, humility, and warmth. However, further development of leadership theory finds that trait theory is insufficient to define a successful leader </w:t>
            </w:r>
            <w:sdt>
              <w:sdtPr>
                <w:rPr>
                  <w:rFonts w:ascii="Arial" w:hAnsi="Arial" w:cs="Arial"/>
                  <w:color w:val="111111"/>
                  <w:sz w:val="24"/>
                  <w:szCs w:val="24"/>
                  <w:shd w:val="clear" w:color="auto" w:fill="FFFFFF"/>
                </w:rPr>
                <w:id w:val="339438407"/>
                <w:citation/>
              </w:sdtPr>
              <w:sdtContent>
                <w:r w:rsidRPr="003E45DD">
                  <w:rPr>
                    <w:rFonts w:ascii="Arial" w:hAnsi="Arial" w:cs="Arial"/>
                    <w:color w:val="111111"/>
                    <w:sz w:val="24"/>
                    <w:szCs w:val="24"/>
                    <w:shd w:val="clear" w:color="auto" w:fill="FFFFFF"/>
                  </w:rPr>
                  <w:fldChar w:fldCharType="begin"/>
                </w:r>
                <w:r w:rsidRPr="003E45DD">
                  <w:rPr>
                    <w:rFonts w:ascii="Arial" w:hAnsi="Arial" w:cs="Arial"/>
                    <w:color w:val="111111"/>
                    <w:sz w:val="24"/>
                    <w:szCs w:val="24"/>
                    <w:shd w:val="clear" w:color="auto" w:fill="FFFFFF"/>
                    <w:lang w:val="en-US"/>
                  </w:rPr>
                  <w:instrText xml:space="preserve"> CITATION Ams16 \l 1033 </w:instrText>
                </w:r>
                <w:r w:rsidRPr="003E45DD">
                  <w:rPr>
                    <w:rFonts w:ascii="Arial" w:hAnsi="Arial" w:cs="Arial"/>
                    <w:color w:val="111111"/>
                    <w:sz w:val="24"/>
                    <w:szCs w:val="24"/>
                    <w:shd w:val="clear" w:color="auto" w:fill="FFFFFF"/>
                  </w:rPr>
                  <w:fldChar w:fldCharType="separate"/>
                </w:r>
                <w:r w:rsidRPr="003E45DD">
                  <w:rPr>
                    <w:rFonts w:ascii="Arial" w:hAnsi="Arial" w:cs="Arial"/>
                    <w:noProof/>
                    <w:color w:val="111111"/>
                    <w:sz w:val="24"/>
                    <w:szCs w:val="24"/>
                    <w:shd w:val="clear" w:color="auto" w:fill="FFFFFF"/>
                    <w:lang w:val="en-US"/>
                  </w:rPr>
                  <w:t>(Armstrong, 2016)</w:t>
                </w:r>
                <w:r w:rsidRPr="003E45DD">
                  <w:rPr>
                    <w:rFonts w:ascii="Arial" w:hAnsi="Arial" w:cs="Arial"/>
                    <w:color w:val="111111"/>
                    <w:sz w:val="24"/>
                    <w:szCs w:val="24"/>
                    <w:shd w:val="clear" w:color="auto" w:fill="FFFFFF"/>
                  </w:rPr>
                  <w:fldChar w:fldCharType="end"/>
                </w:r>
              </w:sdtContent>
            </w:sdt>
          </w:p>
        </w:tc>
      </w:tr>
      <w:tr w:rsidR="00710D80" w14:paraId="2D8FDD18" w14:textId="77777777" w:rsidTr="00710D80">
        <w:tc>
          <w:tcPr>
            <w:tcW w:w="2263" w:type="dxa"/>
          </w:tcPr>
          <w:p w14:paraId="30015938" w14:textId="2894DDF3" w:rsidR="00710D80" w:rsidRPr="000F0E3F" w:rsidRDefault="00710D80" w:rsidP="00685298">
            <w:pPr>
              <w:rPr>
                <w:rFonts w:ascii="Arial" w:hAnsi="Arial" w:cs="Arial"/>
                <w:sz w:val="24"/>
                <w:szCs w:val="24"/>
                <w:shd w:val="clear" w:color="auto" w:fill="FFFFFF"/>
              </w:rPr>
            </w:pPr>
            <w:r w:rsidRPr="000F0E3F">
              <w:rPr>
                <w:rFonts w:ascii="Arial" w:hAnsi="Arial" w:cs="Arial"/>
                <w:color w:val="111111"/>
                <w:sz w:val="24"/>
                <w:szCs w:val="24"/>
                <w:shd w:val="clear" w:color="auto" w:fill="FFFFFF"/>
              </w:rPr>
              <w:t>Leadership behaviour studies</w:t>
            </w:r>
          </w:p>
        </w:tc>
        <w:tc>
          <w:tcPr>
            <w:tcW w:w="6753" w:type="dxa"/>
          </w:tcPr>
          <w:p w14:paraId="0272A955" w14:textId="77777777" w:rsidR="00A26F6B" w:rsidRPr="00A26F6B" w:rsidRDefault="00A26F6B" w:rsidP="00A26F6B">
            <w:pPr>
              <w:rPr>
                <w:rFonts w:ascii="Arial" w:eastAsia="Times New Roman" w:hAnsi="Arial" w:cs="Arial"/>
                <w:color w:val="0E101A"/>
                <w:sz w:val="24"/>
                <w:szCs w:val="24"/>
                <w:lang w:eastAsia="en-GB"/>
              </w:rPr>
            </w:pPr>
            <w:r w:rsidRPr="00A26F6B">
              <w:rPr>
                <w:rFonts w:ascii="Arial" w:eastAsia="Times New Roman" w:hAnsi="Arial" w:cs="Arial"/>
                <w:color w:val="0E101A"/>
                <w:sz w:val="24"/>
                <w:szCs w:val="24"/>
                <w:lang w:eastAsia="en-GB"/>
              </w:rPr>
              <w:t>  Identifies two dimensions of leadership through a critical observation of the leader's behaviour dividing followers into two categories:</w:t>
            </w:r>
          </w:p>
          <w:p w14:paraId="03D6DE20" w14:textId="77777777" w:rsidR="00A26F6B" w:rsidRPr="00A26F6B" w:rsidRDefault="00A26F6B" w:rsidP="00A26F6B">
            <w:pPr>
              <w:numPr>
                <w:ilvl w:val="0"/>
                <w:numId w:val="2"/>
              </w:numPr>
              <w:rPr>
                <w:rFonts w:ascii="Arial" w:eastAsia="Times New Roman" w:hAnsi="Arial" w:cs="Arial"/>
                <w:color w:val="0E101A"/>
                <w:sz w:val="24"/>
                <w:szCs w:val="24"/>
                <w:lang w:eastAsia="en-GB"/>
              </w:rPr>
            </w:pPr>
            <w:r w:rsidRPr="00A26F6B">
              <w:rPr>
                <w:rFonts w:ascii="Arial" w:eastAsia="Times New Roman" w:hAnsi="Arial" w:cs="Arial"/>
                <w:color w:val="0E101A"/>
                <w:sz w:val="24"/>
                <w:szCs w:val="24"/>
                <w:lang w:eastAsia="en-GB"/>
              </w:rPr>
              <w:t>Employees-centred behaviour emphasises people's concerns and needs</w:t>
            </w:r>
          </w:p>
          <w:p w14:paraId="6514269A" w14:textId="77777777" w:rsidR="00A26F6B" w:rsidRPr="00A26F6B" w:rsidRDefault="00A26F6B" w:rsidP="00A26F6B">
            <w:pPr>
              <w:numPr>
                <w:ilvl w:val="0"/>
                <w:numId w:val="2"/>
              </w:numPr>
              <w:rPr>
                <w:rFonts w:ascii="Arial" w:eastAsia="Times New Roman" w:hAnsi="Arial" w:cs="Arial"/>
                <w:color w:val="0E101A"/>
                <w:sz w:val="24"/>
                <w:szCs w:val="24"/>
                <w:lang w:eastAsia="en-GB"/>
              </w:rPr>
            </w:pPr>
            <w:r w:rsidRPr="00A26F6B">
              <w:rPr>
                <w:rFonts w:ascii="Arial" w:eastAsia="Times New Roman" w:hAnsi="Arial" w:cs="Arial"/>
                <w:color w:val="0E101A"/>
                <w:sz w:val="24"/>
                <w:szCs w:val="24"/>
                <w:lang w:eastAsia="en-GB"/>
              </w:rPr>
              <w:lastRenderedPageBreak/>
              <w:t>Job-centred behaviour focuses on the organisation's efficiency in delivering tasks.</w:t>
            </w:r>
          </w:p>
          <w:p w14:paraId="3EC8847F" w14:textId="58889773" w:rsidR="008262EC" w:rsidRPr="00810759" w:rsidRDefault="00A26F6B" w:rsidP="008262EC">
            <w:pPr>
              <w:rPr>
                <w:rFonts w:ascii="Arial" w:eastAsia="Times New Roman" w:hAnsi="Arial" w:cs="Arial"/>
                <w:color w:val="0E101A"/>
                <w:sz w:val="24"/>
                <w:szCs w:val="24"/>
                <w:lang w:eastAsia="en-GB"/>
              </w:rPr>
            </w:pPr>
            <w:r w:rsidRPr="00A26F6B">
              <w:rPr>
                <w:rFonts w:ascii="Arial" w:eastAsia="Times New Roman" w:hAnsi="Arial" w:cs="Arial"/>
                <w:color w:val="0E101A"/>
                <w:sz w:val="24"/>
                <w:szCs w:val="24"/>
                <w:lang w:eastAsia="en-GB"/>
              </w:rPr>
              <w:t>The behavioural approach dimensions limit the leadership process due to its lack of continuum and accountability of the effect of the situation of the leadership action</w:t>
            </w:r>
            <w:r w:rsidR="000F0E3F">
              <w:rPr>
                <w:rFonts w:ascii="Arial" w:eastAsia="Times New Roman" w:hAnsi="Arial" w:cs="Arial"/>
                <w:color w:val="0E101A"/>
                <w:sz w:val="24"/>
                <w:szCs w:val="24"/>
                <w:lang w:eastAsia="en-GB"/>
              </w:rPr>
              <w:t xml:space="preserve"> </w:t>
            </w:r>
            <w:sdt>
              <w:sdtPr>
                <w:rPr>
                  <w:rFonts w:ascii="Arial" w:eastAsia="Times New Roman" w:hAnsi="Arial" w:cs="Arial"/>
                  <w:color w:val="0E101A"/>
                  <w:sz w:val="24"/>
                  <w:szCs w:val="24"/>
                  <w:lang w:eastAsia="en-GB"/>
                </w:rPr>
                <w:id w:val="-1421711246"/>
                <w:citation/>
              </w:sdtPr>
              <w:sdtContent>
                <w:r w:rsidR="000F0E3F">
                  <w:rPr>
                    <w:rFonts w:ascii="Arial" w:eastAsia="Times New Roman" w:hAnsi="Arial" w:cs="Arial"/>
                    <w:color w:val="0E101A"/>
                    <w:sz w:val="24"/>
                    <w:szCs w:val="24"/>
                    <w:lang w:eastAsia="en-GB"/>
                  </w:rPr>
                  <w:fldChar w:fldCharType="begin"/>
                </w:r>
                <w:r w:rsidR="000F0E3F">
                  <w:rPr>
                    <w:rFonts w:ascii="Arial" w:eastAsia="Times New Roman" w:hAnsi="Arial" w:cs="Arial"/>
                    <w:color w:val="0E101A"/>
                    <w:sz w:val="24"/>
                    <w:szCs w:val="24"/>
                    <w:lang w:val="en-US" w:eastAsia="en-GB"/>
                  </w:rPr>
                  <w:instrText xml:space="preserve"> CITATION Ams16 \l 1033 </w:instrText>
                </w:r>
                <w:r w:rsidR="000F0E3F">
                  <w:rPr>
                    <w:rFonts w:ascii="Arial" w:eastAsia="Times New Roman" w:hAnsi="Arial" w:cs="Arial"/>
                    <w:color w:val="0E101A"/>
                    <w:sz w:val="24"/>
                    <w:szCs w:val="24"/>
                    <w:lang w:eastAsia="en-GB"/>
                  </w:rPr>
                  <w:fldChar w:fldCharType="separate"/>
                </w:r>
                <w:r w:rsidR="000F0E3F" w:rsidRPr="000F0E3F">
                  <w:rPr>
                    <w:rFonts w:ascii="Arial" w:eastAsia="Times New Roman" w:hAnsi="Arial" w:cs="Arial"/>
                    <w:noProof/>
                    <w:color w:val="0E101A"/>
                    <w:sz w:val="24"/>
                    <w:szCs w:val="24"/>
                    <w:lang w:val="en-US" w:eastAsia="en-GB"/>
                  </w:rPr>
                  <w:t>(Armstrong, 2016)</w:t>
                </w:r>
                <w:r w:rsidR="000F0E3F">
                  <w:rPr>
                    <w:rFonts w:ascii="Arial" w:eastAsia="Times New Roman" w:hAnsi="Arial" w:cs="Arial"/>
                    <w:color w:val="0E101A"/>
                    <w:sz w:val="24"/>
                    <w:szCs w:val="24"/>
                    <w:lang w:eastAsia="en-GB"/>
                  </w:rPr>
                  <w:fldChar w:fldCharType="end"/>
                </w:r>
              </w:sdtContent>
            </w:sdt>
            <w:r w:rsidRPr="00A26F6B">
              <w:rPr>
                <w:rFonts w:ascii="Arial" w:eastAsia="Times New Roman" w:hAnsi="Arial" w:cs="Arial"/>
                <w:color w:val="0E101A"/>
                <w:sz w:val="24"/>
                <w:szCs w:val="24"/>
                <w:lang w:eastAsia="en-GB"/>
              </w:rPr>
              <w:t>.</w:t>
            </w:r>
          </w:p>
        </w:tc>
      </w:tr>
      <w:tr w:rsidR="00710D80" w14:paraId="67877CBF" w14:textId="77777777" w:rsidTr="00710D80">
        <w:tc>
          <w:tcPr>
            <w:tcW w:w="2263" w:type="dxa"/>
          </w:tcPr>
          <w:p w14:paraId="0321BD36" w14:textId="43A99710" w:rsidR="00710D80" w:rsidRDefault="000F0E3F" w:rsidP="00685298">
            <w:pPr>
              <w:rPr>
                <w:rFonts w:ascii="Arial" w:hAnsi="Arial" w:cs="Arial"/>
                <w:sz w:val="24"/>
                <w:szCs w:val="24"/>
                <w:shd w:val="clear" w:color="auto" w:fill="FFFFFF"/>
              </w:rPr>
            </w:pPr>
            <w:r>
              <w:rPr>
                <w:rFonts w:ascii="Arial" w:hAnsi="Arial" w:cs="Arial"/>
                <w:sz w:val="24"/>
                <w:szCs w:val="24"/>
                <w:shd w:val="clear" w:color="auto" w:fill="FFFFFF"/>
              </w:rPr>
              <w:lastRenderedPageBreak/>
              <w:t xml:space="preserve">Contingency </w:t>
            </w:r>
            <w:r w:rsidR="00810759">
              <w:rPr>
                <w:rFonts w:ascii="Arial" w:hAnsi="Arial" w:cs="Arial"/>
                <w:sz w:val="24"/>
                <w:szCs w:val="24"/>
                <w:shd w:val="clear" w:color="auto" w:fill="FFFFFF"/>
              </w:rPr>
              <w:t>and Situational</w:t>
            </w:r>
          </w:p>
        </w:tc>
        <w:tc>
          <w:tcPr>
            <w:tcW w:w="6753" w:type="dxa"/>
          </w:tcPr>
          <w:p w14:paraId="7FFDE58A" w14:textId="77777777" w:rsidR="007630A7" w:rsidRPr="007630A7" w:rsidRDefault="007630A7" w:rsidP="009553B0">
            <w:pPr>
              <w:rPr>
                <w:rFonts w:ascii="Arial" w:eastAsia="Times New Roman" w:hAnsi="Arial" w:cs="Arial"/>
                <w:color w:val="0E101A"/>
                <w:sz w:val="24"/>
                <w:szCs w:val="24"/>
                <w:lang w:eastAsia="en-GB"/>
              </w:rPr>
            </w:pPr>
            <w:r w:rsidRPr="007630A7">
              <w:rPr>
                <w:rFonts w:ascii="Arial" w:eastAsia="Times New Roman" w:hAnsi="Arial" w:cs="Arial"/>
                <w:color w:val="0E101A"/>
                <w:sz w:val="24"/>
                <w:szCs w:val="24"/>
                <w:lang w:eastAsia="en-GB"/>
              </w:rPr>
              <w:t>Contingency theory enables the leader to adapt effectively to the situation within the organisational context.</w:t>
            </w:r>
          </w:p>
          <w:p w14:paraId="40646BC7" w14:textId="6C5A6755" w:rsidR="00710D80" w:rsidRPr="009553B0" w:rsidRDefault="007630A7" w:rsidP="009553B0">
            <w:pPr>
              <w:rPr>
                <w:rFonts w:ascii="Times New Roman" w:eastAsia="Times New Roman" w:hAnsi="Times New Roman" w:cs="Times New Roman"/>
                <w:color w:val="0E101A"/>
                <w:sz w:val="24"/>
                <w:szCs w:val="24"/>
                <w:lang w:eastAsia="en-GB"/>
              </w:rPr>
            </w:pPr>
            <w:r w:rsidRPr="009553B0">
              <w:rPr>
                <w:rFonts w:ascii="Arial" w:eastAsia="Times New Roman" w:hAnsi="Arial" w:cs="Arial"/>
                <w:color w:val="0E101A"/>
                <w:sz w:val="24"/>
                <w:szCs w:val="24"/>
                <w:lang w:eastAsia="en-GB"/>
              </w:rPr>
              <w:t>The situational theory emphasises the development of the followers and their competencies by adapting different styles depending on the situation (Western, 2008).</w:t>
            </w:r>
          </w:p>
        </w:tc>
      </w:tr>
      <w:tr w:rsidR="000F0E3F" w14:paraId="59A32A97" w14:textId="77777777" w:rsidTr="00710D80">
        <w:tc>
          <w:tcPr>
            <w:tcW w:w="2263" w:type="dxa"/>
          </w:tcPr>
          <w:p w14:paraId="3277BC20" w14:textId="50CD0692" w:rsidR="000F0E3F" w:rsidRDefault="000F0E3F" w:rsidP="00685298">
            <w:pPr>
              <w:rPr>
                <w:rFonts w:ascii="Arial" w:hAnsi="Arial" w:cs="Arial"/>
                <w:sz w:val="24"/>
                <w:szCs w:val="24"/>
                <w:shd w:val="clear" w:color="auto" w:fill="FFFFFF"/>
              </w:rPr>
            </w:pPr>
            <w:r>
              <w:rPr>
                <w:rFonts w:ascii="Arial" w:hAnsi="Arial" w:cs="Arial"/>
                <w:sz w:val="24"/>
                <w:szCs w:val="24"/>
                <w:shd w:val="clear" w:color="auto" w:fill="FFFFFF"/>
              </w:rPr>
              <w:t>The path-goal model</w:t>
            </w:r>
          </w:p>
        </w:tc>
        <w:tc>
          <w:tcPr>
            <w:tcW w:w="6753" w:type="dxa"/>
          </w:tcPr>
          <w:p w14:paraId="3678F6DC" w14:textId="1F6D8769" w:rsidR="000F0E3F" w:rsidRDefault="007630A7" w:rsidP="00685298">
            <w:pPr>
              <w:rPr>
                <w:rFonts w:ascii="Arial" w:hAnsi="Arial" w:cs="Arial"/>
                <w:sz w:val="24"/>
                <w:szCs w:val="24"/>
                <w:shd w:val="clear" w:color="auto" w:fill="FFFFFF"/>
              </w:rPr>
            </w:pPr>
            <w:r w:rsidRPr="007630A7">
              <w:rPr>
                <w:rFonts w:ascii="Arial" w:hAnsi="Arial" w:cs="Arial"/>
                <w:sz w:val="24"/>
                <w:szCs w:val="24"/>
                <w:shd w:val="clear" w:color="auto" w:fill="FFFFFF"/>
              </w:rPr>
              <w:t xml:space="preserve">The path-goal theory defines leaders as motivational, </w:t>
            </w:r>
            <w:r w:rsidR="00982C1B" w:rsidRPr="007630A7">
              <w:rPr>
                <w:rFonts w:ascii="Arial" w:hAnsi="Arial" w:cs="Arial"/>
                <w:sz w:val="24"/>
                <w:szCs w:val="24"/>
                <w:shd w:val="clear" w:color="auto" w:fill="FFFFFF"/>
              </w:rPr>
              <w:t>satisfactory,</w:t>
            </w:r>
            <w:r w:rsidRPr="007630A7">
              <w:rPr>
                <w:rFonts w:ascii="Arial" w:hAnsi="Arial" w:cs="Arial"/>
                <w:sz w:val="24"/>
                <w:szCs w:val="24"/>
                <w:shd w:val="clear" w:color="auto" w:fill="FFFFFF"/>
              </w:rPr>
              <w:t xml:space="preserve"> and contingent on performance by adapting various styles to define a path goal for the followers</w:t>
            </w:r>
            <w:r w:rsidR="00982C1B">
              <w:rPr>
                <w:rFonts w:ascii="Arial" w:hAnsi="Arial" w:cs="Arial"/>
                <w:sz w:val="24"/>
                <w:szCs w:val="24"/>
                <w:shd w:val="clear" w:color="auto" w:fill="FFFFFF"/>
              </w:rPr>
              <w:t xml:space="preserve"> </w:t>
            </w:r>
            <w:sdt>
              <w:sdtPr>
                <w:rPr>
                  <w:rFonts w:ascii="Arial" w:hAnsi="Arial" w:cs="Arial"/>
                  <w:sz w:val="24"/>
                  <w:szCs w:val="24"/>
                  <w:shd w:val="clear" w:color="auto" w:fill="FFFFFF"/>
                </w:rPr>
                <w:id w:val="759412386"/>
                <w:citation/>
              </w:sdtPr>
              <w:sdtContent>
                <w:r w:rsidR="00982C1B">
                  <w:rPr>
                    <w:rFonts w:ascii="Arial" w:hAnsi="Arial" w:cs="Arial"/>
                    <w:sz w:val="24"/>
                    <w:szCs w:val="24"/>
                    <w:shd w:val="clear" w:color="auto" w:fill="FFFFFF"/>
                  </w:rPr>
                  <w:fldChar w:fldCharType="begin"/>
                </w:r>
                <w:r w:rsidR="00982C1B">
                  <w:rPr>
                    <w:rFonts w:ascii="Arial" w:hAnsi="Arial" w:cs="Arial"/>
                    <w:sz w:val="24"/>
                    <w:szCs w:val="24"/>
                    <w:shd w:val="clear" w:color="auto" w:fill="FFFFFF"/>
                    <w:lang w:val="en-US"/>
                  </w:rPr>
                  <w:instrText xml:space="preserve"> CITATION Ams16 \l 1033 </w:instrText>
                </w:r>
                <w:r w:rsidR="00982C1B">
                  <w:rPr>
                    <w:rFonts w:ascii="Arial" w:hAnsi="Arial" w:cs="Arial"/>
                    <w:sz w:val="24"/>
                    <w:szCs w:val="24"/>
                    <w:shd w:val="clear" w:color="auto" w:fill="FFFFFF"/>
                  </w:rPr>
                  <w:fldChar w:fldCharType="separate"/>
                </w:r>
                <w:r w:rsidR="00982C1B" w:rsidRPr="00982C1B">
                  <w:rPr>
                    <w:rFonts w:ascii="Arial" w:hAnsi="Arial" w:cs="Arial"/>
                    <w:noProof/>
                    <w:sz w:val="24"/>
                    <w:szCs w:val="24"/>
                    <w:shd w:val="clear" w:color="auto" w:fill="FFFFFF"/>
                    <w:lang w:val="en-US"/>
                  </w:rPr>
                  <w:t>(Armstrong, 2016)</w:t>
                </w:r>
                <w:r w:rsidR="00982C1B">
                  <w:rPr>
                    <w:rFonts w:ascii="Arial" w:hAnsi="Arial" w:cs="Arial"/>
                    <w:sz w:val="24"/>
                    <w:szCs w:val="24"/>
                    <w:shd w:val="clear" w:color="auto" w:fill="FFFFFF"/>
                  </w:rPr>
                  <w:fldChar w:fldCharType="end"/>
                </w:r>
              </w:sdtContent>
            </w:sdt>
            <w:r w:rsidRPr="007630A7">
              <w:rPr>
                <w:rFonts w:ascii="Arial" w:hAnsi="Arial" w:cs="Arial"/>
                <w:sz w:val="24"/>
                <w:szCs w:val="24"/>
                <w:shd w:val="clear" w:color="auto" w:fill="FFFFFF"/>
              </w:rPr>
              <w:t>.</w:t>
            </w:r>
          </w:p>
        </w:tc>
      </w:tr>
      <w:tr w:rsidR="000F0E3F" w14:paraId="2BBC7084" w14:textId="77777777" w:rsidTr="00710D80">
        <w:tc>
          <w:tcPr>
            <w:tcW w:w="2263" w:type="dxa"/>
          </w:tcPr>
          <w:p w14:paraId="3372906C" w14:textId="46D8402A" w:rsidR="000F0E3F" w:rsidRDefault="000F0E3F" w:rsidP="00685298">
            <w:pPr>
              <w:rPr>
                <w:rFonts w:ascii="Arial" w:hAnsi="Arial" w:cs="Arial"/>
                <w:sz w:val="24"/>
                <w:szCs w:val="24"/>
                <w:shd w:val="clear" w:color="auto" w:fill="FFFFFF"/>
              </w:rPr>
            </w:pPr>
            <w:r>
              <w:rPr>
                <w:rFonts w:ascii="Arial" w:hAnsi="Arial" w:cs="Arial"/>
                <w:sz w:val="24"/>
                <w:szCs w:val="24"/>
                <w:shd w:val="clear" w:color="auto" w:fill="FFFFFF"/>
              </w:rPr>
              <w:t>Leader/follower model</w:t>
            </w:r>
          </w:p>
        </w:tc>
        <w:tc>
          <w:tcPr>
            <w:tcW w:w="6753" w:type="dxa"/>
          </w:tcPr>
          <w:p w14:paraId="4D1B4F42" w14:textId="6C928BD8" w:rsidR="000F0E3F" w:rsidRDefault="004E36B5" w:rsidP="004E36B5">
            <w:pPr>
              <w:rPr>
                <w:rFonts w:ascii="Arial" w:hAnsi="Arial" w:cs="Arial"/>
                <w:sz w:val="24"/>
                <w:szCs w:val="24"/>
                <w:shd w:val="clear" w:color="auto" w:fill="FFFFFF"/>
              </w:rPr>
            </w:pPr>
            <w:r w:rsidRPr="004E36B5">
              <w:rPr>
                <w:rFonts w:ascii="Arial" w:hAnsi="Arial" w:cs="Arial"/>
                <w:sz w:val="24"/>
                <w:szCs w:val="24"/>
                <w:shd w:val="clear" w:color="auto" w:fill="FFFFFF"/>
              </w:rPr>
              <w:t xml:space="preserve">The leader's behaviour influences the follower's direction of action; therefore, the leader/follower theory emphasises that both leaders and followers achieve success. According to the theory, vision is the key. However, communication and leader approach </w:t>
            </w:r>
            <w:r w:rsidR="003C33E2" w:rsidRPr="004E36B5">
              <w:rPr>
                <w:rFonts w:ascii="Arial" w:hAnsi="Arial" w:cs="Arial"/>
                <w:sz w:val="24"/>
                <w:szCs w:val="24"/>
                <w:shd w:val="clear" w:color="auto" w:fill="FFFFFF"/>
              </w:rPr>
              <w:t>play</w:t>
            </w:r>
            <w:r w:rsidRPr="004E36B5">
              <w:rPr>
                <w:rFonts w:ascii="Arial" w:hAnsi="Arial" w:cs="Arial"/>
                <w:sz w:val="24"/>
                <w:szCs w:val="24"/>
                <w:shd w:val="clear" w:color="auto" w:fill="FFFFFF"/>
              </w:rPr>
              <w:t xml:space="preserve"> a vital role in empowering the followers and gaining advantage and, therefore, a high standard of expectation</w:t>
            </w:r>
            <w:r>
              <w:rPr>
                <w:rFonts w:ascii="Arial" w:hAnsi="Arial" w:cs="Arial"/>
                <w:sz w:val="24"/>
                <w:szCs w:val="24"/>
                <w:shd w:val="clear" w:color="auto" w:fill="FFFFFF"/>
              </w:rPr>
              <w:t xml:space="preserve"> </w:t>
            </w:r>
            <w:r w:rsidR="003C33E2" w:rsidRPr="004E36B5">
              <w:rPr>
                <w:rFonts w:ascii="Arial" w:hAnsi="Arial" w:cs="Arial"/>
                <w:noProof/>
                <w:sz w:val="24"/>
                <w:szCs w:val="24"/>
                <w:shd w:val="clear" w:color="auto" w:fill="FFFFFF"/>
                <w:lang w:val="en-US"/>
              </w:rPr>
              <w:t>(Grayson, 2006)</w:t>
            </w:r>
            <w:r w:rsidR="003C33E2">
              <w:rPr>
                <w:rFonts w:ascii="Arial" w:hAnsi="Arial" w:cs="Arial"/>
                <w:sz w:val="24"/>
                <w:szCs w:val="24"/>
                <w:shd w:val="clear" w:color="auto" w:fill="FFFFFF"/>
              </w:rPr>
              <w:t>.</w:t>
            </w:r>
          </w:p>
        </w:tc>
      </w:tr>
      <w:tr w:rsidR="00810759" w14:paraId="4BE62E3C" w14:textId="77777777" w:rsidTr="00710D80">
        <w:tc>
          <w:tcPr>
            <w:tcW w:w="2263" w:type="dxa"/>
          </w:tcPr>
          <w:p w14:paraId="35A61E94" w14:textId="09827146" w:rsidR="00810759" w:rsidRDefault="003C33E2" w:rsidP="00685298">
            <w:pPr>
              <w:rPr>
                <w:rFonts w:ascii="Arial" w:hAnsi="Arial" w:cs="Arial"/>
                <w:sz w:val="24"/>
                <w:szCs w:val="24"/>
                <w:shd w:val="clear" w:color="auto" w:fill="FFFFFF"/>
              </w:rPr>
            </w:pPr>
            <w:r>
              <w:rPr>
                <w:rFonts w:ascii="Arial" w:hAnsi="Arial" w:cs="Arial"/>
                <w:sz w:val="24"/>
                <w:szCs w:val="24"/>
                <w:shd w:val="clear" w:color="auto" w:fill="FFFFFF"/>
              </w:rPr>
              <w:t xml:space="preserve">Leadership emotional intelligence and brand </w:t>
            </w:r>
          </w:p>
        </w:tc>
        <w:tc>
          <w:tcPr>
            <w:tcW w:w="6753" w:type="dxa"/>
          </w:tcPr>
          <w:p w14:paraId="418C08AB" w14:textId="0CF96308" w:rsidR="00810759" w:rsidRDefault="003C33E2" w:rsidP="00685298">
            <w:pPr>
              <w:rPr>
                <w:rFonts w:ascii="Arial" w:hAnsi="Arial" w:cs="Arial"/>
                <w:sz w:val="24"/>
                <w:szCs w:val="24"/>
                <w:shd w:val="clear" w:color="auto" w:fill="FFFFFF"/>
              </w:rPr>
            </w:pPr>
            <w:r>
              <w:rPr>
                <w:rFonts w:ascii="Arial" w:hAnsi="Arial" w:cs="Arial"/>
                <w:sz w:val="24"/>
                <w:szCs w:val="24"/>
                <w:shd w:val="clear" w:color="auto" w:fill="FFFFFF"/>
              </w:rPr>
              <w:t xml:space="preserve">The emotional intelligence is a critical factor in leadership process influencing the leadership process to be effective due to its ability to understand and adapt to different levels depending on the follower’s capacity to understand and deliver the goals of the organisation. </w:t>
            </w:r>
          </w:p>
          <w:p w14:paraId="40EFD5B4" w14:textId="0BA46A25" w:rsidR="003C33E2" w:rsidRDefault="003C33E2" w:rsidP="00685298">
            <w:pPr>
              <w:rPr>
                <w:rFonts w:ascii="Arial" w:hAnsi="Arial" w:cs="Arial"/>
                <w:sz w:val="24"/>
                <w:szCs w:val="24"/>
                <w:shd w:val="clear" w:color="auto" w:fill="FFFFFF"/>
              </w:rPr>
            </w:pPr>
            <w:r>
              <w:rPr>
                <w:rFonts w:ascii="Arial" w:hAnsi="Arial" w:cs="Arial"/>
                <w:sz w:val="24"/>
                <w:szCs w:val="24"/>
                <w:shd w:val="clear" w:color="auto" w:fill="FFFFFF"/>
              </w:rPr>
              <w:t xml:space="preserve">Leadership brand is an important aspect for the external view of the organisation creating an attractive image for customers and employees </w:t>
            </w:r>
            <w:sdt>
              <w:sdtPr>
                <w:rPr>
                  <w:rFonts w:ascii="Arial" w:hAnsi="Arial" w:cs="Arial"/>
                  <w:sz w:val="24"/>
                  <w:szCs w:val="24"/>
                  <w:shd w:val="clear" w:color="auto" w:fill="FFFFFF"/>
                </w:rPr>
                <w:id w:val="-1270539559"/>
                <w:citation/>
              </w:sdtPr>
              <w:sdtContent>
                <w:r w:rsidR="00EF0C47">
                  <w:rPr>
                    <w:rFonts w:ascii="Arial" w:hAnsi="Arial" w:cs="Arial"/>
                    <w:sz w:val="24"/>
                    <w:szCs w:val="24"/>
                    <w:shd w:val="clear" w:color="auto" w:fill="FFFFFF"/>
                  </w:rPr>
                  <w:fldChar w:fldCharType="begin"/>
                </w:r>
                <w:r w:rsidR="00EF0C47">
                  <w:rPr>
                    <w:rFonts w:ascii="Arial" w:hAnsi="Arial" w:cs="Arial"/>
                    <w:sz w:val="24"/>
                    <w:szCs w:val="24"/>
                    <w:shd w:val="clear" w:color="auto" w:fill="FFFFFF"/>
                    <w:lang w:val="en-US"/>
                  </w:rPr>
                  <w:instrText xml:space="preserve"> CITATION Wes081 \l 1033 </w:instrText>
                </w:r>
                <w:r w:rsidR="00EF0C47">
                  <w:rPr>
                    <w:rFonts w:ascii="Arial" w:hAnsi="Arial" w:cs="Arial"/>
                    <w:sz w:val="24"/>
                    <w:szCs w:val="24"/>
                    <w:shd w:val="clear" w:color="auto" w:fill="FFFFFF"/>
                  </w:rPr>
                  <w:fldChar w:fldCharType="separate"/>
                </w:r>
                <w:r w:rsidR="00EF0C47" w:rsidRPr="00EF0C47">
                  <w:rPr>
                    <w:rFonts w:ascii="Arial" w:hAnsi="Arial" w:cs="Arial"/>
                    <w:noProof/>
                    <w:sz w:val="24"/>
                    <w:szCs w:val="24"/>
                    <w:shd w:val="clear" w:color="auto" w:fill="FFFFFF"/>
                    <w:lang w:val="en-US"/>
                  </w:rPr>
                  <w:t>(Western, 2008)</w:t>
                </w:r>
                <w:r w:rsidR="00EF0C47">
                  <w:rPr>
                    <w:rFonts w:ascii="Arial" w:hAnsi="Arial" w:cs="Arial"/>
                    <w:sz w:val="24"/>
                    <w:szCs w:val="24"/>
                    <w:shd w:val="clear" w:color="auto" w:fill="FFFFFF"/>
                  </w:rPr>
                  <w:fldChar w:fldCharType="end"/>
                </w:r>
              </w:sdtContent>
            </w:sdt>
            <w:r w:rsidR="00EF0C47">
              <w:rPr>
                <w:rFonts w:ascii="Arial" w:hAnsi="Arial" w:cs="Arial"/>
                <w:sz w:val="24"/>
                <w:szCs w:val="24"/>
                <w:shd w:val="clear" w:color="auto" w:fill="FFFFFF"/>
              </w:rPr>
              <w:t>.</w:t>
            </w:r>
          </w:p>
        </w:tc>
      </w:tr>
    </w:tbl>
    <w:p w14:paraId="07F6CECA" w14:textId="77777777" w:rsidR="00710D80" w:rsidRDefault="00710D80" w:rsidP="00685298">
      <w:pPr>
        <w:rPr>
          <w:rFonts w:ascii="Arial" w:hAnsi="Arial" w:cs="Arial"/>
          <w:sz w:val="24"/>
          <w:szCs w:val="24"/>
          <w:shd w:val="clear" w:color="auto" w:fill="FFFFFF"/>
        </w:rPr>
      </w:pPr>
    </w:p>
    <w:p w14:paraId="0C1288F6" w14:textId="4210795C" w:rsidR="00950962" w:rsidRDefault="00EF0C47" w:rsidP="00310E98">
      <w:pPr>
        <w:pStyle w:val="Heading2"/>
        <w:rPr>
          <w:shd w:val="clear" w:color="auto" w:fill="FFFFFF"/>
        </w:rPr>
      </w:pPr>
      <w:bookmarkStart w:id="3" w:name="_Toc124518255"/>
      <w:r>
        <w:rPr>
          <w:shd w:val="clear" w:color="auto" w:fill="FFFFFF"/>
        </w:rPr>
        <w:t>Leadership styles</w:t>
      </w:r>
      <w:bookmarkEnd w:id="3"/>
    </w:p>
    <w:p w14:paraId="07E171AB" w14:textId="027D43D4" w:rsidR="00F47F22" w:rsidRDefault="00325F72" w:rsidP="001C66AE">
      <w:pPr>
        <w:rPr>
          <w:rFonts w:ascii="Arial" w:hAnsi="Arial" w:cs="Arial"/>
          <w:color w:val="111111"/>
          <w:shd w:val="clear" w:color="auto" w:fill="FFFFFF"/>
        </w:rPr>
      </w:pPr>
      <w:r w:rsidRPr="00950962">
        <w:rPr>
          <w:rFonts w:ascii="Arial" w:hAnsi="Arial" w:cs="Arial"/>
          <w:color w:val="111111"/>
          <w:shd w:val="clear" w:color="auto" w:fill="FFFFFF"/>
        </w:rPr>
        <w:t>A never-ending process of self-study, education, training, and the accumulation of appropriate experience is required to build good leadership. According to the broad, transdisciplinary theory of knowledge and human, social, and organisational behaviour, a successful leader must have a robust moral code and a selfless commitment to the company. From the viewpoint of the followers, leadership is everything a leader does that impacts the accomplishment of goals, the happiness of followers, and the organisation's success.</w:t>
      </w:r>
      <w:r>
        <w:rPr>
          <w:rFonts w:ascii="Arial" w:hAnsi="Arial" w:cs="Arial"/>
          <w:color w:val="111111"/>
          <w:shd w:val="clear" w:color="auto" w:fill="FFFFFF"/>
        </w:rPr>
        <w:t xml:space="preserve"> </w:t>
      </w:r>
      <w:r w:rsidRPr="00081940">
        <w:rPr>
          <w:rFonts w:ascii="Arial" w:hAnsi="Arial" w:cs="Arial"/>
          <w:color w:val="111111"/>
          <w:shd w:val="clear" w:color="auto" w:fill="FFFFFF"/>
        </w:rPr>
        <w:t xml:space="preserve">The right leadership stance should </w:t>
      </w:r>
      <w:r>
        <w:rPr>
          <w:rFonts w:ascii="Arial" w:hAnsi="Arial" w:cs="Arial"/>
          <w:color w:val="111111"/>
          <w:shd w:val="clear" w:color="auto" w:fill="FFFFFF"/>
        </w:rPr>
        <w:t>adapt t</w:t>
      </w:r>
      <w:r w:rsidRPr="00081940">
        <w:rPr>
          <w:rFonts w:ascii="Arial" w:hAnsi="Arial" w:cs="Arial"/>
          <w:color w:val="111111"/>
          <w:shd w:val="clear" w:color="auto" w:fill="FFFFFF"/>
        </w:rPr>
        <w:t>o fit organisations, circumstances, groups, and people. Therefore, having a good awareness of the various leadership styles is beneficial</w:t>
      </w:r>
      <w:r>
        <w:rPr>
          <w:rFonts w:ascii="Arial" w:hAnsi="Arial" w:cs="Arial"/>
          <w:color w:val="111111"/>
          <w:shd w:val="clear" w:color="auto" w:fill="FFFFFF"/>
        </w:rPr>
        <w:t xml:space="preserve"> </w:t>
      </w:r>
      <w:sdt>
        <w:sdtPr>
          <w:rPr>
            <w:rFonts w:ascii="Arial" w:hAnsi="Arial" w:cs="Arial"/>
            <w:color w:val="111111"/>
            <w:shd w:val="clear" w:color="auto" w:fill="FFFFFF"/>
          </w:rPr>
          <w:id w:val="-1529487640"/>
          <w:citation/>
        </w:sdtPr>
        <w:sdtContent>
          <w:r>
            <w:rPr>
              <w:rFonts w:ascii="Arial" w:hAnsi="Arial" w:cs="Arial"/>
              <w:color w:val="111111"/>
              <w:shd w:val="clear" w:color="auto" w:fill="FFFFFF"/>
            </w:rPr>
            <w:fldChar w:fldCharType="begin"/>
          </w:r>
          <w:r>
            <w:rPr>
              <w:rFonts w:ascii="Arial" w:hAnsi="Arial" w:cs="Arial"/>
              <w:color w:val="111111"/>
              <w:shd w:val="clear" w:color="auto" w:fill="FFFFFF"/>
              <w:lang w:val="en-US"/>
            </w:rPr>
            <w:instrText xml:space="preserve"> CITATION Bab18 \l 1033 </w:instrText>
          </w:r>
          <w:r>
            <w:rPr>
              <w:rFonts w:ascii="Arial" w:hAnsi="Arial" w:cs="Arial"/>
              <w:color w:val="111111"/>
              <w:shd w:val="clear" w:color="auto" w:fill="FFFFFF"/>
            </w:rPr>
            <w:fldChar w:fldCharType="separate"/>
          </w:r>
          <w:r w:rsidRPr="00325F72">
            <w:rPr>
              <w:rFonts w:ascii="Arial" w:hAnsi="Arial" w:cs="Arial"/>
              <w:noProof/>
              <w:color w:val="111111"/>
              <w:shd w:val="clear" w:color="auto" w:fill="FFFFFF"/>
              <w:lang w:val="en-US"/>
            </w:rPr>
            <w:t>(Oloyede, 2018)</w:t>
          </w:r>
          <w:r>
            <w:rPr>
              <w:rFonts w:ascii="Arial" w:hAnsi="Arial" w:cs="Arial"/>
              <w:color w:val="111111"/>
              <w:shd w:val="clear" w:color="auto" w:fill="FFFFFF"/>
            </w:rPr>
            <w:fldChar w:fldCharType="end"/>
          </w:r>
        </w:sdtContent>
      </w:sdt>
      <w:r>
        <w:rPr>
          <w:rFonts w:ascii="Arial" w:hAnsi="Arial" w:cs="Arial"/>
          <w:color w:val="111111"/>
          <w:shd w:val="clear" w:color="auto" w:fill="FFFFFF"/>
        </w:rPr>
        <w:t>.</w:t>
      </w:r>
    </w:p>
    <w:p w14:paraId="1A9FD737" w14:textId="77777777" w:rsidR="00C26C14" w:rsidRPr="004135FB" w:rsidRDefault="00C26C14" w:rsidP="001C66AE">
      <w:pPr>
        <w:rPr>
          <w:rFonts w:ascii="Arial" w:hAnsi="Arial" w:cs="Arial"/>
          <w:color w:val="111111"/>
          <w:shd w:val="clear" w:color="auto" w:fill="FFFFFF"/>
        </w:rPr>
      </w:pPr>
    </w:p>
    <w:tbl>
      <w:tblPr>
        <w:tblStyle w:val="TableGrid"/>
        <w:tblW w:w="0" w:type="auto"/>
        <w:tblLook w:val="04A0" w:firstRow="1" w:lastRow="0" w:firstColumn="1" w:lastColumn="0" w:noHBand="0" w:noVBand="1"/>
      </w:tblPr>
      <w:tblGrid>
        <w:gridCol w:w="2122"/>
        <w:gridCol w:w="6894"/>
      </w:tblGrid>
      <w:tr w:rsidR="00EF0C47" w14:paraId="55B753E6" w14:textId="77777777" w:rsidTr="004C40B9">
        <w:tc>
          <w:tcPr>
            <w:tcW w:w="9016" w:type="dxa"/>
            <w:gridSpan w:val="2"/>
          </w:tcPr>
          <w:p w14:paraId="669AA4F6" w14:textId="1F568274" w:rsidR="00EF0C47" w:rsidRPr="00EF0C47" w:rsidRDefault="00EF0C47" w:rsidP="00EF0C47">
            <w:pPr>
              <w:jc w:val="center"/>
              <w:rPr>
                <w:rFonts w:ascii="Arial" w:hAnsi="Arial" w:cs="Arial"/>
                <w:b/>
                <w:bCs/>
                <w:color w:val="111111"/>
                <w:sz w:val="28"/>
                <w:szCs w:val="28"/>
                <w:shd w:val="clear" w:color="auto" w:fill="FFFFFF"/>
              </w:rPr>
            </w:pPr>
            <w:r>
              <w:rPr>
                <w:rFonts w:ascii="Arial" w:hAnsi="Arial" w:cs="Arial"/>
                <w:b/>
                <w:bCs/>
                <w:color w:val="111111"/>
                <w:sz w:val="28"/>
                <w:szCs w:val="28"/>
                <w:shd w:val="clear" w:color="auto" w:fill="FFFFFF"/>
              </w:rPr>
              <w:t xml:space="preserve">The evolution of </w:t>
            </w:r>
            <w:r w:rsidRPr="00EF0C47">
              <w:rPr>
                <w:rFonts w:ascii="Arial" w:hAnsi="Arial" w:cs="Arial"/>
                <w:b/>
                <w:bCs/>
                <w:color w:val="111111"/>
                <w:sz w:val="28"/>
                <w:szCs w:val="28"/>
                <w:shd w:val="clear" w:color="auto" w:fill="FFFFFF"/>
              </w:rPr>
              <w:t xml:space="preserve">Leadership </w:t>
            </w:r>
          </w:p>
        </w:tc>
      </w:tr>
      <w:tr w:rsidR="00EF0C47" w14:paraId="2CC6733C" w14:textId="77777777" w:rsidTr="00EF0C47">
        <w:tc>
          <w:tcPr>
            <w:tcW w:w="2122" w:type="dxa"/>
          </w:tcPr>
          <w:p w14:paraId="751A72EC" w14:textId="668F7566" w:rsidR="00EF0C47" w:rsidRDefault="00EF0C47" w:rsidP="00DF1A24">
            <w:pPr>
              <w:rPr>
                <w:rFonts w:ascii="Arial" w:hAnsi="Arial" w:cs="Arial"/>
                <w:color w:val="111111"/>
                <w:shd w:val="clear" w:color="auto" w:fill="FFFFFF"/>
              </w:rPr>
            </w:pPr>
            <w:r>
              <w:rPr>
                <w:rFonts w:ascii="Arial" w:hAnsi="Arial" w:cs="Arial"/>
                <w:color w:val="111111"/>
                <w:shd w:val="clear" w:color="auto" w:fill="FFFFFF"/>
              </w:rPr>
              <w:t>Great Man Theory</w:t>
            </w:r>
          </w:p>
        </w:tc>
        <w:tc>
          <w:tcPr>
            <w:tcW w:w="6894" w:type="dxa"/>
          </w:tcPr>
          <w:p w14:paraId="12B7B5CF" w14:textId="00BCFA86" w:rsidR="00EF0C47" w:rsidRDefault="005C1507" w:rsidP="00DF1A24">
            <w:pPr>
              <w:rPr>
                <w:rFonts w:ascii="Arial" w:hAnsi="Arial" w:cs="Arial"/>
                <w:color w:val="111111"/>
                <w:shd w:val="clear" w:color="auto" w:fill="FFFFFF"/>
              </w:rPr>
            </w:pPr>
            <w:r>
              <w:rPr>
                <w:rFonts w:ascii="Arial" w:hAnsi="Arial" w:cs="Arial"/>
                <w:color w:val="111111"/>
                <w:shd w:val="clear" w:color="auto" w:fill="FFFFFF"/>
              </w:rPr>
              <w:t xml:space="preserve">The leadership literature began with the Great man theory in twenty centuries where leaders were born and limited due to the hierarchical social titles based on the knowledge, social status, and popularity. However, over the years research has proven that </w:t>
            </w:r>
            <w:r>
              <w:rPr>
                <w:rFonts w:ascii="Arial" w:hAnsi="Arial" w:cs="Arial"/>
                <w:color w:val="111111"/>
                <w:shd w:val="clear" w:color="auto" w:fill="FFFFFF"/>
              </w:rPr>
              <w:lastRenderedPageBreak/>
              <w:t>leaders can be classified on different styles based on behaviour and qualities and situation.</w:t>
            </w:r>
          </w:p>
        </w:tc>
      </w:tr>
      <w:tr w:rsidR="00EF0C47" w14:paraId="0F10D28B" w14:textId="77777777" w:rsidTr="00EF0C47">
        <w:tc>
          <w:tcPr>
            <w:tcW w:w="2122" w:type="dxa"/>
          </w:tcPr>
          <w:p w14:paraId="543F7EA4" w14:textId="354ACEFF" w:rsidR="00EF0C47" w:rsidRDefault="00EF0C47" w:rsidP="00DF1A24">
            <w:pPr>
              <w:rPr>
                <w:rFonts w:ascii="Arial" w:hAnsi="Arial" w:cs="Arial"/>
                <w:color w:val="111111"/>
                <w:shd w:val="clear" w:color="auto" w:fill="FFFFFF"/>
              </w:rPr>
            </w:pPr>
            <w:r>
              <w:rPr>
                <w:rFonts w:ascii="Arial" w:hAnsi="Arial" w:cs="Arial"/>
                <w:color w:val="111111"/>
                <w:shd w:val="clear" w:color="auto" w:fill="FFFFFF"/>
              </w:rPr>
              <w:lastRenderedPageBreak/>
              <w:t>Charisma, Vision, and Transformation</w:t>
            </w:r>
          </w:p>
        </w:tc>
        <w:tc>
          <w:tcPr>
            <w:tcW w:w="6894" w:type="dxa"/>
          </w:tcPr>
          <w:p w14:paraId="22EA3C1C" w14:textId="12BB1932" w:rsidR="00C47FAD" w:rsidRDefault="00C47FAD" w:rsidP="00DF1A24">
            <w:pPr>
              <w:rPr>
                <w:rFonts w:ascii="Arial" w:hAnsi="Arial" w:cs="Arial"/>
                <w:color w:val="111111"/>
                <w:shd w:val="clear" w:color="auto" w:fill="FFFFFF"/>
              </w:rPr>
            </w:pPr>
            <w:r>
              <w:rPr>
                <w:rFonts w:ascii="Arial" w:hAnsi="Arial" w:cs="Arial"/>
                <w:color w:val="111111"/>
                <w:shd w:val="clear" w:color="auto" w:fill="FFFFFF"/>
              </w:rPr>
              <w:t>Charismatic leadership is a combination between transformational and vision and is characterized by great set of qualities such as: self-confidence, assertive, dominant personality and strong conviction which makes them effective in chaotic or crisis situations.</w:t>
            </w:r>
          </w:p>
        </w:tc>
      </w:tr>
      <w:tr w:rsidR="00EF0C47" w14:paraId="07F9ECDC" w14:textId="77777777" w:rsidTr="00EF0C47">
        <w:tc>
          <w:tcPr>
            <w:tcW w:w="2122" w:type="dxa"/>
          </w:tcPr>
          <w:p w14:paraId="1369E635" w14:textId="51BAAFE2" w:rsidR="00EF0C47" w:rsidRDefault="00EF0C47" w:rsidP="00DF1A24">
            <w:pPr>
              <w:rPr>
                <w:rFonts w:ascii="Arial" w:hAnsi="Arial" w:cs="Arial"/>
                <w:color w:val="111111"/>
                <w:shd w:val="clear" w:color="auto" w:fill="FFFFFF"/>
              </w:rPr>
            </w:pPr>
            <w:r>
              <w:rPr>
                <w:rFonts w:ascii="Arial" w:hAnsi="Arial" w:cs="Arial"/>
                <w:color w:val="111111"/>
                <w:shd w:val="clear" w:color="auto" w:fill="FFFFFF"/>
              </w:rPr>
              <w:t>Empowerment, Coaching and Mentoring</w:t>
            </w:r>
          </w:p>
        </w:tc>
        <w:tc>
          <w:tcPr>
            <w:tcW w:w="6894" w:type="dxa"/>
          </w:tcPr>
          <w:p w14:paraId="60B12C36" w14:textId="300D1181" w:rsidR="00EF0C47" w:rsidRDefault="00C47FAD" w:rsidP="00DF1A24">
            <w:pPr>
              <w:rPr>
                <w:rFonts w:ascii="Arial" w:hAnsi="Arial" w:cs="Arial"/>
                <w:color w:val="111111"/>
                <w:shd w:val="clear" w:color="auto" w:fill="FFFFFF"/>
              </w:rPr>
            </w:pPr>
            <w:r>
              <w:rPr>
                <w:rFonts w:ascii="Arial" w:hAnsi="Arial" w:cs="Arial"/>
                <w:color w:val="111111"/>
                <w:shd w:val="clear" w:color="auto" w:fill="FFFFFF"/>
              </w:rPr>
              <w:t>The team leadership</w:t>
            </w:r>
            <w:r w:rsidR="00CC1EA2">
              <w:rPr>
                <w:rFonts w:ascii="Arial" w:hAnsi="Arial" w:cs="Arial"/>
                <w:color w:val="111111"/>
                <w:shd w:val="clear" w:color="auto" w:fill="FFFFFF"/>
              </w:rPr>
              <w:t xml:space="preserve"> floats between empowerment, coaching and mentoring styles and is the further evolution of leadership styles enabling followers to feel empowered in the decision-making process and </w:t>
            </w:r>
            <w:r w:rsidR="008B4B77">
              <w:rPr>
                <w:rFonts w:ascii="Arial" w:hAnsi="Arial" w:cs="Arial"/>
                <w:color w:val="111111"/>
                <w:shd w:val="clear" w:color="auto" w:fill="FFFFFF"/>
              </w:rPr>
              <w:t>personal development strategy to increase self-confidence and team cooperation.</w:t>
            </w:r>
          </w:p>
        </w:tc>
      </w:tr>
      <w:tr w:rsidR="00EF0C47" w14:paraId="589EC543" w14:textId="77777777" w:rsidTr="00EF0C47">
        <w:tc>
          <w:tcPr>
            <w:tcW w:w="2122" w:type="dxa"/>
          </w:tcPr>
          <w:p w14:paraId="1A007437" w14:textId="62BFD274" w:rsidR="00EF0C47" w:rsidRDefault="00EF0C47" w:rsidP="00DF1A24">
            <w:pPr>
              <w:rPr>
                <w:rFonts w:ascii="Arial" w:hAnsi="Arial" w:cs="Arial"/>
                <w:color w:val="111111"/>
                <w:shd w:val="clear" w:color="auto" w:fill="FFFFFF"/>
              </w:rPr>
            </w:pPr>
            <w:r>
              <w:rPr>
                <w:rFonts w:ascii="Arial" w:hAnsi="Arial" w:cs="Arial"/>
                <w:color w:val="111111"/>
                <w:shd w:val="clear" w:color="auto" w:fill="FFFFFF"/>
              </w:rPr>
              <w:t>Servant</w:t>
            </w:r>
          </w:p>
        </w:tc>
        <w:tc>
          <w:tcPr>
            <w:tcW w:w="6894" w:type="dxa"/>
          </w:tcPr>
          <w:p w14:paraId="1E770F9D" w14:textId="0952EA3A" w:rsidR="00EF0C47" w:rsidRDefault="008B4B77" w:rsidP="00DF1A24">
            <w:pPr>
              <w:rPr>
                <w:rFonts w:ascii="Arial" w:hAnsi="Arial" w:cs="Arial"/>
                <w:color w:val="111111"/>
                <w:shd w:val="clear" w:color="auto" w:fill="FFFFFF"/>
              </w:rPr>
            </w:pPr>
            <w:r>
              <w:rPr>
                <w:rFonts w:ascii="Arial" w:hAnsi="Arial" w:cs="Arial"/>
                <w:color w:val="111111"/>
                <w:shd w:val="clear" w:color="auto" w:fill="FFFFFF"/>
              </w:rPr>
              <w:t>The servant version of leadership influences the empowerment initiative within the process enabling followers to bring out the full potential of their capabilities to deliver the vision.</w:t>
            </w:r>
          </w:p>
        </w:tc>
      </w:tr>
      <w:tr w:rsidR="008B4B77" w14:paraId="103839FE" w14:textId="77777777" w:rsidTr="00211BE4">
        <w:tc>
          <w:tcPr>
            <w:tcW w:w="9016" w:type="dxa"/>
            <w:gridSpan w:val="2"/>
          </w:tcPr>
          <w:p w14:paraId="6944D1F9" w14:textId="6F7E3B82" w:rsidR="008B4B77" w:rsidRDefault="00000000" w:rsidP="008B4B77">
            <w:pPr>
              <w:jc w:val="center"/>
              <w:rPr>
                <w:rFonts w:ascii="Arial" w:hAnsi="Arial" w:cs="Arial"/>
                <w:color w:val="111111"/>
                <w:shd w:val="clear" w:color="auto" w:fill="FFFFFF"/>
              </w:rPr>
            </w:pPr>
            <w:sdt>
              <w:sdtPr>
                <w:rPr>
                  <w:rFonts w:ascii="Arial" w:hAnsi="Arial" w:cs="Arial"/>
                  <w:color w:val="111111"/>
                  <w:shd w:val="clear" w:color="auto" w:fill="FFFFFF"/>
                </w:rPr>
                <w:id w:val="573088977"/>
                <w:citation/>
              </w:sdtPr>
              <w:sdtContent>
                <w:r w:rsidR="008B4B77">
                  <w:rPr>
                    <w:rFonts w:ascii="Arial" w:hAnsi="Arial" w:cs="Arial"/>
                    <w:color w:val="111111"/>
                    <w:shd w:val="clear" w:color="auto" w:fill="FFFFFF"/>
                  </w:rPr>
                  <w:fldChar w:fldCharType="begin"/>
                </w:r>
                <w:r w:rsidR="008B4B77">
                  <w:rPr>
                    <w:rFonts w:ascii="Arial" w:hAnsi="Arial" w:cs="Arial"/>
                    <w:color w:val="111111"/>
                    <w:shd w:val="clear" w:color="auto" w:fill="FFFFFF"/>
                  </w:rPr>
                  <w:instrText xml:space="preserve"> CITATION Kip02 \l 2057 </w:instrText>
                </w:r>
                <w:r w:rsidR="008B4B77">
                  <w:rPr>
                    <w:rFonts w:ascii="Arial" w:hAnsi="Arial" w:cs="Arial"/>
                    <w:color w:val="111111"/>
                    <w:shd w:val="clear" w:color="auto" w:fill="FFFFFF"/>
                  </w:rPr>
                  <w:fldChar w:fldCharType="separate"/>
                </w:r>
                <w:r w:rsidR="008B4B77" w:rsidRPr="008B4B77">
                  <w:rPr>
                    <w:rFonts w:ascii="Arial" w:hAnsi="Arial" w:cs="Arial"/>
                    <w:noProof/>
                    <w:color w:val="111111"/>
                    <w:shd w:val="clear" w:color="auto" w:fill="FFFFFF"/>
                  </w:rPr>
                  <w:t>(Kippenberger, 2002)</w:t>
                </w:r>
                <w:r w:rsidR="008B4B77">
                  <w:rPr>
                    <w:rFonts w:ascii="Arial" w:hAnsi="Arial" w:cs="Arial"/>
                    <w:color w:val="111111"/>
                    <w:shd w:val="clear" w:color="auto" w:fill="FFFFFF"/>
                  </w:rPr>
                  <w:fldChar w:fldCharType="end"/>
                </w:r>
              </w:sdtContent>
            </w:sdt>
          </w:p>
        </w:tc>
      </w:tr>
    </w:tbl>
    <w:p w14:paraId="7A1D2525" w14:textId="1611B436" w:rsidR="004135FB" w:rsidRDefault="004135FB" w:rsidP="00DF1A24">
      <w:pPr>
        <w:rPr>
          <w:rFonts w:ascii="Arial" w:hAnsi="Arial" w:cs="Arial"/>
          <w:color w:val="111111"/>
          <w:shd w:val="clear" w:color="auto" w:fill="FFFFFF"/>
        </w:rPr>
      </w:pPr>
    </w:p>
    <w:tbl>
      <w:tblPr>
        <w:tblStyle w:val="TableGrid"/>
        <w:tblW w:w="0" w:type="auto"/>
        <w:tblLook w:val="04A0" w:firstRow="1" w:lastRow="0" w:firstColumn="1" w:lastColumn="0" w:noHBand="0" w:noVBand="1"/>
      </w:tblPr>
      <w:tblGrid>
        <w:gridCol w:w="2263"/>
        <w:gridCol w:w="3376"/>
        <w:gridCol w:w="3377"/>
      </w:tblGrid>
      <w:tr w:rsidR="004135FB" w14:paraId="0114DD71" w14:textId="77777777" w:rsidTr="00DE7F59">
        <w:tc>
          <w:tcPr>
            <w:tcW w:w="9016" w:type="dxa"/>
            <w:gridSpan w:val="3"/>
          </w:tcPr>
          <w:p w14:paraId="6359A4D1" w14:textId="6CBCEF26" w:rsidR="004135FB" w:rsidRPr="0085779A" w:rsidRDefault="004135FB" w:rsidP="004135FB">
            <w:pPr>
              <w:jc w:val="center"/>
              <w:rPr>
                <w:rFonts w:ascii="Arial" w:hAnsi="Arial" w:cs="Arial"/>
                <w:b/>
                <w:bCs/>
                <w:color w:val="111111"/>
                <w:shd w:val="clear" w:color="auto" w:fill="FFFFFF"/>
              </w:rPr>
            </w:pPr>
            <w:r w:rsidRPr="0085779A">
              <w:rPr>
                <w:rFonts w:ascii="Arial" w:hAnsi="Arial" w:cs="Arial"/>
                <w:b/>
                <w:bCs/>
                <w:color w:val="111111"/>
                <w:shd w:val="clear" w:color="auto" w:fill="FFFFFF"/>
              </w:rPr>
              <w:t>Leadership styles</w:t>
            </w:r>
          </w:p>
        </w:tc>
      </w:tr>
      <w:tr w:rsidR="00B141E0" w14:paraId="69FE3639" w14:textId="77777777" w:rsidTr="00B814DF">
        <w:tc>
          <w:tcPr>
            <w:tcW w:w="2263" w:type="dxa"/>
          </w:tcPr>
          <w:p w14:paraId="187FE0AA" w14:textId="250B8204" w:rsidR="00B141E0" w:rsidRPr="00B566FA" w:rsidRDefault="00B141E0" w:rsidP="00DF1A24">
            <w:pPr>
              <w:rPr>
                <w:rFonts w:ascii="Arial" w:hAnsi="Arial" w:cs="Arial"/>
                <w:b/>
                <w:bCs/>
                <w:color w:val="111111"/>
                <w:shd w:val="clear" w:color="auto" w:fill="FFFFFF"/>
              </w:rPr>
            </w:pPr>
            <w:r w:rsidRPr="00B566FA">
              <w:rPr>
                <w:rFonts w:ascii="Arial" w:hAnsi="Arial" w:cs="Arial"/>
                <w:b/>
                <w:bCs/>
                <w:color w:val="111111"/>
                <w:shd w:val="clear" w:color="auto" w:fill="FFFFFF"/>
              </w:rPr>
              <w:t>Transactional</w:t>
            </w:r>
          </w:p>
        </w:tc>
        <w:tc>
          <w:tcPr>
            <w:tcW w:w="3376" w:type="dxa"/>
          </w:tcPr>
          <w:p w14:paraId="6E81CDFA" w14:textId="686299AC" w:rsidR="00B141E0" w:rsidRDefault="00B141E0" w:rsidP="00DF1A24">
            <w:pPr>
              <w:rPr>
                <w:rFonts w:ascii="Arial" w:hAnsi="Arial" w:cs="Arial"/>
                <w:color w:val="111111"/>
                <w:shd w:val="clear" w:color="auto" w:fill="FFFFFF"/>
              </w:rPr>
            </w:pPr>
            <w:r>
              <w:rPr>
                <w:rFonts w:ascii="Arial" w:hAnsi="Arial" w:cs="Arial"/>
                <w:color w:val="111111"/>
                <w:shd w:val="clear" w:color="auto" w:fill="FFFFFF"/>
              </w:rPr>
              <w:t>The traditional transactional leadership inspire the followers using the contingency theory where followers must deliver a task in exchange of a reward. However, later research has elaborated the subject and embrace different forms of leadership to empower the follower to feel valued</w:t>
            </w:r>
            <w:r w:rsidR="00A64CA4">
              <w:rPr>
                <w:rFonts w:ascii="Arial" w:hAnsi="Arial" w:cs="Arial"/>
                <w:color w:val="111111"/>
                <w:shd w:val="clear" w:color="auto" w:fill="FFFFFF"/>
              </w:rPr>
              <w:t xml:space="preserve"> such as autocratic and bureaucratic leadership</w:t>
            </w:r>
            <w:r w:rsidR="0085779A">
              <w:rPr>
                <w:rFonts w:ascii="Arial" w:hAnsi="Arial" w:cs="Arial"/>
                <w:color w:val="111111"/>
                <w:shd w:val="clear" w:color="auto" w:fill="FFFFFF"/>
              </w:rPr>
              <w:t xml:space="preserve"> </w:t>
            </w:r>
            <w:r w:rsidR="008D2D17" w:rsidRPr="0085779A">
              <w:rPr>
                <w:rFonts w:ascii="Arial" w:hAnsi="Arial" w:cs="Arial"/>
                <w:noProof/>
                <w:color w:val="111111"/>
                <w:shd w:val="clear" w:color="auto" w:fill="FFFFFF"/>
                <w:lang w:val="en-US"/>
              </w:rPr>
              <w:t>(Khan, 2016)</w:t>
            </w:r>
            <w:r>
              <w:rPr>
                <w:rFonts w:ascii="Arial" w:hAnsi="Arial" w:cs="Arial"/>
                <w:color w:val="111111"/>
                <w:shd w:val="clear" w:color="auto" w:fill="FFFFFF"/>
              </w:rPr>
              <w:t>.</w:t>
            </w:r>
          </w:p>
        </w:tc>
        <w:tc>
          <w:tcPr>
            <w:tcW w:w="3377" w:type="dxa"/>
          </w:tcPr>
          <w:p w14:paraId="13E9373D" w14:textId="77777777" w:rsidR="00B141E0" w:rsidRDefault="0085779A" w:rsidP="00B71896">
            <w:pPr>
              <w:rPr>
                <w:rFonts w:ascii="Arial" w:hAnsi="Arial" w:cs="Arial"/>
                <w:color w:val="111111"/>
                <w:shd w:val="clear" w:color="auto" w:fill="FFFFFF"/>
              </w:rPr>
            </w:pPr>
            <w:r w:rsidRPr="00B71896">
              <w:rPr>
                <w:rFonts w:ascii="Arial" w:hAnsi="Arial" w:cs="Arial"/>
                <w:b/>
                <w:bCs/>
                <w:color w:val="111111"/>
                <w:shd w:val="clear" w:color="auto" w:fill="FFFFFF"/>
              </w:rPr>
              <w:t>Autocratic leadership</w:t>
            </w:r>
            <w:r w:rsidRPr="00B71896">
              <w:rPr>
                <w:rFonts w:ascii="Arial" w:hAnsi="Arial" w:cs="Arial"/>
                <w:color w:val="111111"/>
                <w:shd w:val="clear" w:color="auto" w:fill="FFFFFF"/>
              </w:rPr>
              <w:t>-</w:t>
            </w:r>
            <w:r w:rsidRPr="00B71896">
              <w:rPr>
                <w:rFonts w:ascii="Arial" w:hAnsi="Arial" w:cs="Arial"/>
                <w:color w:val="111111"/>
                <w:shd w:val="clear" w:color="auto" w:fill="FFFFFF"/>
              </w:rPr>
              <w:t>the leader controls the workforce</w:t>
            </w:r>
            <w:r w:rsidRPr="00B71896">
              <w:rPr>
                <w:rFonts w:ascii="Arial" w:hAnsi="Arial" w:cs="Arial"/>
                <w:color w:val="111111"/>
                <w:shd w:val="clear" w:color="auto" w:fill="FFFFFF"/>
              </w:rPr>
              <w:t xml:space="preserve"> taking decision for the benefit of the team and organisatio</w:t>
            </w:r>
            <w:r w:rsidR="00B71896">
              <w:rPr>
                <w:rFonts w:ascii="Arial" w:hAnsi="Arial" w:cs="Arial"/>
                <w:color w:val="111111"/>
                <w:shd w:val="clear" w:color="auto" w:fill="FFFFFF"/>
              </w:rPr>
              <w:t>n. T</w:t>
            </w:r>
            <w:r w:rsidR="00B71896" w:rsidRPr="00B71896">
              <w:rPr>
                <w:rFonts w:ascii="Arial" w:hAnsi="Arial" w:cs="Arial"/>
                <w:color w:val="111111"/>
                <w:shd w:val="clear" w:color="auto" w:fill="FFFFFF"/>
              </w:rPr>
              <w:t>he</w:t>
            </w:r>
            <w:r w:rsidRPr="00B71896">
              <w:rPr>
                <w:rFonts w:ascii="Arial" w:hAnsi="Arial" w:cs="Arial"/>
                <w:color w:val="111111"/>
                <w:shd w:val="clear" w:color="auto" w:fill="FFFFFF"/>
              </w:rPr>
              <w:t xml:space="preserve"> advantage of autocratic rule is that it is very effective.</w:t>
            </w:r>
            <w:r w:rsidR="00B71896">
              <w:rPr>
                <w:rFonts w:ascii="Arial" w:hAnsi="Arial" w:cs="Arial"/>
                <w:color w:val="111111"/>
                <w:shd w:val="clear" w:color="auto" w:fill="FFFFFF"/>
              </w:rPr>
              <w:t xml:space="preserve"> </w:t>
            </w:r>
            <w:r w:rsidRPr="00B71896">
              <w:rPr>
                <w:rFonts w:ascii="Arial" w:hAnsi="Arial" w:cs="Arial"/>
                <w:color w:val="111111"/>
                <w:shd w:val="clear" w:color="auto" w:fill="FFFFFF"/>
              </w:rPr>
              <w:t>Decisions are taken swiftly, and efforts to implement them may start immediately.</w:t>
            </w:r>
          </w:p>
          <w:p w14:paraId="7CDA9E77" w14:textId="2B014C13" w:rsidR="00B71896" w:rsidRPr="00B71896" w:rsidRDefault="00B71896" w:rsidP="00B71896">
            <w:pPr>
              <w:rPr>
                <w:rFonts w:ascii="Arial" w:hAnsi="Arial" w:cs="Arial"/>
                <w:color w:val="111111"/>
                <w:shd w:val="clear" w:color="auto" w:fill="FFFFFF"/>
              </w:rPr>
            </w:pPr>
            <w:r w:rsidRPr="00B71896">
              <w:rPr>
                <w:rFonts w:ascii="Arial" w:hAnsi="Arial" w:cs="Arial"/>
                <w:b/>
                <w:bCs/>
                <w:color w:val="111111"/>
                <w:shd w:val="clear" w:color="auto" w:fill="FFFFFF"/>
              </w:rPr>
              <w:t>Bureaucratic leadership</w:t>
            </w:r>
            <w:r>
              <w:rPr>
                <w:rFonts w:ascii="Arial" w:hAnsi="Arial" w:cs="Arial"/>
                <w:b/>
                <w:bCs/>
                <w:color w:val="111111"/>
                <w:shd w:val="clear" w:color="auto" w:fill="FFFFFF"/>
              </w:rPr>
              <w:t>-</w:t>
            </w:r>
            <w:r w:rsidR="008D2D17">
              <w:t xml:space="preserve"> </w:t>
            </w:r>
            <w:r w:rsidR="008D2D17" w:rsidRPr="008D2D17">
              <w:rPr>
                <w:rFonts w:ascii="Arial" w:hAnsi="Arial" w:cs="Arial"/>
                <w:color w:val="111111"/>
                <w:shd w:val="clear" w:color="auto" w:fill="FFFFFF"/>
              </w:rPr>
              <w:t>strictly adhere to the rules and ensure that their personnel do the same</w:t>
            </w:r>
            <w:r w:rsidR="008D2D17">
              <w:rPr>
                <w:rFonts w:ascii="Arial" w:hAnsi="Arial" w:cs="Arial"/>
                <w:color w:val="111111"/>
                <w:shd w:val="clear" w:color="auto" w:fill="FFFFFF"/>
              </w:rPr>
              <w:t>,</w:t>
            </w:r>
            <w:r w:rsidR="008D2D17" w:rsidRPr="008D2D17">
              <w:rPr>
                <w:rFonts w:ascii="Arial" w:hAnsi="Arial" w:cs="Arial"/>
                <w:color w:val="111111"/>
                <w:shd w:val="clear" w:color="auto" w:fill="FFFFFF"/>
              </w:rPr>
              <w:t xml:space="preserve"> beneficial in businesses where employees do regular duties. </w:t>
            </w:r>
            <w:r w:rsidR="008D2D17">
              <w:rPr>
                <w:rFonts w:ascii="Arial" w:hAnsi="Arial" w:cs="Arial"/>
                <w:color w:val="111111"/>
                <w:shd w:val="clear" w:color="auto" w:fill="FFFFFF"/>
              </w:rPr>
              <w:t>U</w:t>
            </w:r>
            <w:r w:rsidR="008D2D17" w:rsidRPr="008D2D17">
              <w:rPr>
                <w:rFonts w:ascii="Arial" w:hAnsi="Arial" w:cs="Arial"/>
                <w:color w:val="111111"/>
                <w:shd w:val="clear" w:color="auto" w:fill="FFFFFF"/>
              </w:rPr>
              <w:t>nsuccessful in groups and organisations that value adaptability, creativity, and innovation</w:t>
            </w:r>
            <w:r w:rsidR="008D2D17">
              <w:rPr>
                <w:rFonts w:ascii="Arial" w:hAnsi="Arial" w:cs="Arial"/>
                <w:color w:val="111111"/>
                <w:shd w:val="clear" w:color="auto" w:fill="FFFFFF"/>
              </w:rPr>
              <w:t xml:space="preserve"> </w:t>
            </w:r>
            <w:r w:rsidR="008D2D17" w:rsidRPr="008D2D17">
              <w:rPr>
                <w:rFonts w:ascii="Arial" w:hAnsi="Arial" w:cs="Arial"/>
                <w:noProof/>
                <w:color w:val="111111"/>
                <w:shd w:val="clear" w:color="auto" w:fill="FFFFFF"/>
                <w:lang w:val="en-US"/>
              </w:rPr>
              <w:t>(Amanchukwu, 2015)</w:t>
            </w:r>
            <w:r w:rsidR="008D2D17" w:rsidRPr="008D2D17">
              <w:rPr>
                <w:rFonts w:ascii="Arial" w:hAnsi="Arial" w:cs="Arial"/>
                <w:color w:val="111111"/>
                <w:shd w:val="clear" w:color="auto" w:fill="FFFFFF"/>
              </w:rPr>
              <w:t>.</w:t>
            </w:r>
          </w:p>
        </w:tc>
      </w:tr>
      <w:tr w:rsidR="008D2D17" w14:paraId="48FB8B9F" w14:textId="77777777" w:rsidTr="008A35BA">
        <w:tc>
          <w:tcPr>
            <w:tcW w:w="2263" w:type="dxa"/>
          </w:tcPr>
          <w:p w14:paraId="58731C05" w14:textId="7B0FD758" w:rsidR="008D2D17" w:rsidRPr="00B566FA" w:rsidRDefault="008D2D17" w:rsidP="00DF1A24">
            <w:pPr>
              <w:rPr>
                <w:rFonts w:ascii="Arial" w:hAnsi="Arial" w:cs="Arial"/>
                <w:b/>
                <w:bCs/>
                <w:color w:val="111111"/>
                <w:shd w:val="clear" w:color="auto" w:fill="FFFFFF"/>
              </w:rPr>
            </w:pPr>
            <w:r w:rsidRPr="00B566FA">
              <w:rPr>
                <w:rFonts w:ascii="Arial" w:hAnsi="Arial" w:cs="Arial"/>
                <w:b/>
                <w:bCs/>
                <w:color w:val="111111"/>
                <w:shd w:val="clear" w:color="auto" w:fill="FFFFFF"/>
              </w:rPr>
              <w:t>Transformational</w:t>
            </w:r>
          </w:p>
        </w:tc>
        <w:tc>
          <w:tcPr>
            <w:tcW w:w="3376" w:type="dxa"/>
          </w:tcPr>
          <w:p w14:paraId="05E797B5" w14:textId="6EF03213" w:rsidR="008D2D17" w:rsidRDefault="008D2D17" w:rsidP="00DF1A24">
            <w:pPr>
              <w:rPr>
                <w:rFonts w:ascii="Arial" w:hAnsi="Arial" w:cs="Arial"/>
                <w:color w:val="111111"/>
                <w:shd w:val="clear" w:color="auto" w:fill="FFFFFF"/>
              </w:rPr>
            </w:pPr>
            <w:r>
              <w:rPr>
                <w:rFonts w:ascii="Arial" w:hAnsi="Arial" w:cs="Arial"/>
                <w:color w:val="111111"/>
                <w:shd w:val="clear" w:color="auto" w:fill="FFFFFF"/>
              </w:rPr>
              <w:t xml:space="preserve">Transformational leadership </w:t>
            </w:r>
            <w:r w:rsidR="00A45108">
              <w:rPr>
                <w:rFonts w:ascii="Arial" w:hAnsi="Arial" w:cs="Arial"/>
                <w:color w:val="111111"/>
                <w:shd w:val="clear" w:color="auto" w:fill="FFFFFF"/>
              </w:rPr>
              <w:t>is popular for its ability to empower, motivate and develop followers and organisational using emotional intelligence theory and leadership brand to create positive image for the organisation and achieve the vision at a fast pace.</w:t>
            </w:r>
            <w:r w:rsidR="00A64CA4">
              <w:rPr>
                <w:rFonts w:ascii="Arial" w:hAnsi="Arial" w:cs="Arial"/>
                <w:color w:val="111111"/>
                <w:shd w:val="clear" w:color="auto" w:fill="FFFFFF"/>
              </w:rPr>
              <w:t xml:space="preserve"> Transformational leadership include visionary, democratic and charismatic leadership styles </w:t>
            </w:r>
            <w:r w:rsidR="00A64CA4" w:rsidRPr="00A64CA4">
              <w:rPr>
                <w:rFonts w:ascii="Arial" w:hAnsi="Arial" w:cs="Arial"/>
                <w:noProof/>
                <w:color w:val="111111"/>
                <w:shd w:val="clear" w:color="auto" w:fill="FFFFFF"/>
                <w:lang w:val="en-US"/>
              </w:rPr>
              <w:t>(Khan, 2016)</w:t>
            </w:r>
            <w:r w:rsidR="00A64CA4">
              <w:rPr>
                <w:rFonts w:ascii="Arial" w:hAnsi="Arial" w:cs="Arial"/>
                <w:noProof/>
                <w:color w:val="111111"/>
                <w:shd w:val="clear" w:color="auto" w:fill="FFFFFF"/>
                <w:lang w:val="en-US"/>
              </w:rPr>
              <w:t>.</w:t>
            </w:r>
          </w:p>
        </w:tc>
        <w:tc>
          <w:tcPr>
            <w:tcW w:w="3377" w:type="dxa"/>
          </w:tcPr>
          <w:p w14:paraId="0DD15122" w14:textId="29300BD4" w:rsidR="008D2D17" w:rsidRDefault="00B566FA" w:rsidP="00DF1A24">
            <w:pPr>
              <w:rPr>
                <w:rFonts w:ascii="Arial" w:hAnsi="Arial" w:cs="Arial"/>
                <w:noProof/>
                <w:color w:val="111111"/>
                <w:shd w:val="clear" w:color="auto" w:fill="FFFFFF"/>
                <w:lang w:val="en-US"/>
              </w:rPr>
            </w:pPr>
            <w:r w:rsidRPr="00B566FA">
              <w:rPr>
                <w:rFonts w:ascii="Arial" w:hAnsi="Arial" w:cs="Arial"/>
                <w:b/>
                <w:bCs/>
                <w:color w:val="111111"/>
                <w:shd w:val="clear" w:color="auto" w:fill="FFFFFF"/>
              </w:rPr>
              <w:t>Democratic leadership-</w:t>
            </w:r>
            <w:r>
              <w:rPr>
                <w:rFonts w:ascii="Arial" w:hAnsi="Arial" w:cs="Arial"/>
                <w:color w:val="111111"/>
                <w:shd w:val="clear" w:color="auto" w:fill="FFFFFF"/>
              </w:rPr>
              <w:t xml:space="preserve"> </w:t>
            </w:r>
            <w:r w:rsidRPr="00B566FA">
              <w:rPr>
                <w:rFonts w:ascii="Arial" w:hAnsi="Arial" w:cs="Arial"/>
                <w:color w:val="111111"/>
                <w:shd w:val="clear" w:color="auto" w:fill="FFFFFF"/>
              </w:rPr>
              <w:t>promote innovation, team members actively participat</w:t>
            </w:r>
            <w:r w:rsidR="002F54EE">
              <w:rPr>
                <w:rFonts w:ascii="Arial" w:hAnsi="Arial" w:cs="Arial"/>
                <w:color w:val="111111"/>
                <w:shd w:val="clear" w:color="auto" w:fill="FFFFFF"/>
              </w:rPr>
              <w:t xml:space="preserve">ion </w:t>
            </w:r>
            <w:r w:rsidRPr="00B566FA">
              <w:rPr>
                <w:rFonts w:ascii="Arial" w:hAnsi="Arial" w:cs="Arial"/>
                <w:color w:val="111111"/>
                <w:shd w:val="clear" w:color="auto" w:fill="FFFFFF"/>
              </w:rPr>
              <w:t>in choices and initiatives</w:t>
            </w:r>
            <w:r>
              <w:rPr>
                <w:rFonts w:ascii="Arial" w:hAnsi="Arial" w:cs="Arial"/>
                <w:color w:val="111111"/>
                <w:shd w:val="clear" w:color="auto" w:fill="FFFFFF"/>
              </w:rPr>
              <w:t xml:space="preserve"> </w:t>
            </w:r>
            <w:r w:rsidR="002F54EE">
              <w:rPr>
                <w:rFonts w:ascii="Arial" w:hAnsi="Arial" w:cs="Arial"/>
                <w:color w:val="111111"/>
                <w:shd w:val="clear" w:color="auto" w:fill="FFFFFF"/>
              </w:rPr>
              <w:t xml:space="preserve">before making the final decision </w:t>
            </w:r>
            <w:r>
              <w:rPr>
                <w:rFonts w:ascii="Arial" w:hAnsi="Arial" w:cs="Arial"/>
                <w:color w:val="111111"/>
                <w:shd w:val="clear" w:color="auto" w:fill="FFFFFF"/>
              </w:rPr>
              <w:t xml:space="preserve">resulting in </w:t>
            </w:r>
            <w:r w:rsidRPr="00B566FA">
              <w:rPr>
                <w:rFonts w:ascii="Arial" w:hAnsi="Arial" w:cs="Arial"/>
                <w:color w:val="111111"/>
                <w:shd w:val="clear" w:color="auto" w:fill="FFFFFF"/>
              </w:rPr>
              <w:t xml:space="preserve">high work satisfaction and </w:t>
            </w:r>
            <w:r>
              <w:rPr>
                <w:rFonts w:ascii="Arial" w:hAnsi="Arial" w:cs="Arial"/>
                <w:color w:val="111111"/>
                <w:shd w:val="clear" w:color="auto" w:fill="FFFFFF"/>
              </w:rPr>
              <w:t>productivity, and</w:t>
            </w:r>
            <w:r w:rsidRPr="00B566FA">
              <w:rPr>
                <w:rFonts w:ascii="Arial" w:hAnsi="Arial" w:cs="Arial"/>
                <w:color w:val="111111"/>
                <w:shd w:val="clear" w:color="auto" w:fill="FFFFFF"/>
              </w:rPr>
              <w:t xml:space="preserve"> skill development of workers</w:t>
            </w:r>
            <w:r w:rsidR="00481CD2">
              <w:rPr>
                <w:rFonts w:ascii="Arial" w:hAnsi="Arial" w:cs="Arial"/>
                <w:color w:val="111111"/>
                <w:shd w:val="clear" w:color="auto" w:fill="FFFFFF"/>
              </w:rPr>
              <w:t xml:space="preserve"> </w:t>
            </w:r>
            <w:r w:rsidR="00481CD2" w:rsidRPr="00481CD2">
              <w:rPr>
                <w:rFonts w:ascii="Arial" w:hAnsi="Arial" w:cs="Arial"/>
                <w:noProof/>
                <w:color w:val="111111"/>
                <w:shd w:val="clear" w:color="auto" w:fill="FFFFFF"/>
                <w:lang w:val="en-US"/>
              </w:rPr>
              <w:t>(Amanchukwu, 2015)</w:t>
            </w:r>
            <w:r w:rsidR="00481CD2">
              <w:rPr>
                <w:rFonts w:ascii="Arial" w:hAnsi="Arial" w:cs="Arial"/>
                <w:noProof/>
                <w:color w:val="111111"/>
                <w:shd w:val="clear" w:color="auto" w:fill="FFFFFF"/>
                <w:lang w:val="en-US"/>
              </w:rPr>
              <w:t>.</w:t>
            </w:r>
          </w:p>
          <w:p w14:paraId="5306DA8F" w14:textId="0701B33B" w:rsidR="002F54EE" w:rsidRPr="00B566FA" w:rsidRDefault="00481CD2" w:rsidP="00DF1A24">
            <w:pPr>
              <w:rPr>
                <w:rFonts w:ascii="Arial" w:hAnsi="Arial" w:cs="Arial"/>
                <w:color w:val="111111"/>
                <w:shd w:val="clear" w:color="auto" w:fill="FFFFFF"/>
              </w:rPr>
            </w:pPr>
            <w:r w:rsidRPr="00481CD2">
              <w:rPr>
                <w:rFonts w:ascii="Arial" w:hAnsi="Arial" w:cs="Arial"/>
                <w:b/>
                <w:bCs/>
                <w:color w:val="111111"/>
                <w:shd w:val="clear" w:color="auto" w:fill="FFFFFF"/>
              </w:rPr>
              <w:t>Charismatic</w:t>
            </w:r>
            <w:r w:rsidRPr="00481CD2">
              <w:rPr>
                <w:rFonts w:ascii="Arial" w:hAnsi="Arial" w:cs="Arial"/>
                <w:b/>
                <w:bCs/>
                <w:color w:val="111111"/>
                <w:shd w:val="clear" w:color="auto" w:fill="FFFFFF"/>
              </w:rPr>
              <w:t xml:space="preserve"> leadership-</w:t>
            </w:r>
            <w:r>
              <w:rPr>
                <w:rFonts w:ascii="Arial" w:hAnsi="Arial" w:cs="Arial"/>
                <w:b/>
                <w:bCs/>
                <w:color w:val="111111"/>
                <w:shd w:val="clear" w:color="auto" w:fill="FFFFFF"/>
              </w:rPr>
              <w:t xml:space="preserve"> </w:t>
            </w:r>
            <w:r>
              <w:rPr>
                <w:rFonts w:ascii="Arial" w:hAnsi="Arial" w:cs="Arial"/>
                <w:color w:val="111111"/>
                <w:shd w:val="clear" w:color="auto" w:fill="FFFFFF"/>
              </w:rPr>
              <w:t>follow the leader/followers theory. E</w:t>
            </w:r>
            <w:r w:rsidRPr="00481CD2">
              <w:rPr>
                <w:rFonts w:ascii="Arial" w:hAnsi="Arial" w:cs="Arial"/>
                <w:color w:val="111111"/>
                <w:shd w:val="clear" w:color="auto" w:fill="FFFFFF"/>
              </w:rPr>
              <w:t>xcite the</w:t>
            </w:r>
            <w:r>
              <w:rPr>
                <w:rFonts w:ascii="Arial" w:hAnsi="Arial" w:cs="Arial"/>
                <w:color w:val="111111"/>
                <w:shd w:val="clear" w:color="auto" w:fill="FFFFFF"/>
              </w:rPr>
              <w:t xml:space="preserve"> </w:t>
            </w:r>
            <w:r w:rsidRPr="00481CD2">
              <w:rPr>
                <w:rFonts w:ascii="Arial" w:hAnsi="Arial" w:cs="Arial"/>
                <w:color w:val="111111"/>
                <w:shd w:val="clear" w:color="auto" w:fill="FFFFFF"/>
              </w:rPr>
              <w:t xml:space="preserve">teams and are enthusiastic about inspiring them to </w:t>
            </w:r>
            <w:r w:rsidR="007E7577" w:rsidRPr="00481CD2">
              <w:rPr>
                <w:rFonts w:ascii="Arial" w:hAnsi="Arial" w:cs="Arial"/>
                <w:color w:val="111111"/>
                <w:shd w:val="clear" w:color="auto" w:fill="FFFFFF"/>
              </w:rPr>
              <w:t>act</w:t>
            </w:r>
            <w:r>
              <w:rPr>
                <w:rFonts w:ascii="Arial" w:hAnsi="Arial" w:cs="Arial"/>
                <w:color w:val="111111"/>
                <w:shd w:val="clear" w:color="auto" w:fill="FFFFFF"/>
              </w:rPr>
              <w:t>,</w:t>
            </w:r>
            <w:r w:rsidRPr="00481CD2">
              <w:rPr>
                <w:rFonts w:ascii="Arial" w:hAnsi="Arial" w:cs="Arial"/>
                <w:color w:val="111111"/>
                <w:shd w:val="clear" w:color="auto" w:fill="FFFFFF"/>
              </w:rPr>
              <w:t xml:space="preserve"> resulting enthusiasm and dedication</w:t>
            </w:r>
            <w:r>
              <w:rPr>
                <w:rFonts w:ascii="Arial" w:hAnsi="Arial" w:cs="Arial"/>
                <w:color w:val="111111"/>
                <w:shd w:val="clear" w:color="auto" w:fill="FFFFFF"/>
              </w:rPr>
              <w:t xml:space="preserve">, </w:t>
            </w:r>
            <w:r w:rsidR="00D44D77" w:rsidRPr="00481CD2">
              <w:rPr>
                <w:rFonts w:ascii="Arial" w:hAnsi="Arial" w:cs="Arial"/>
                <w:color w:val="111111"/>
                <w:shd w:val="clear" w:color="auto" w:fill="FFFFFF"/>
              </w:rPr>
              <w:t>productivity,</w:t>
            </w:r>
            <w:r w:rsidRPr="00481CD2">
              <w:rPr>
                <w:rFonts w:ascii="Arial" w:hAnsi="Arial" w:cs="Arial"/>
                <w:color w:val="111111"/>
                <w:shd w:val="clear" w:color="auto" w:fill="FFFFFF"/>
              </w:rPr>
              <w:t xml:space="preserve"> and goal attainment. The level of trust put in the leader rather than in </w:t>
            </w:r>
            <w:r w:rsidRPr="00481CD2">
              <w:rPr>
                <w:rFonts w:ascii="Arial" w:hAnsi="Arial" w:cs="Arial"/>
                <w:color w:val="111111"/>
                <w:shd w:val="clear" w:color="auto" w:fill="FFFFFF"/>
              </w:rPr>
              <w:lastRenderedPageBreak/>
              <w:t>followers is a drawback of charismatic leadership. If the leader quits, there is a chance that a project or possibly the entire company might fail</w:t>
            </w:r>
            <w:r>
              <w:rPr>
                <w:rFonts w:ascii="Arial" w:hAnsi="Arial" w:cs="Arial"/>
                <w:color w:val="111111"/>
                <w:shd w:val="clear" w:color="auto" w:fill="FFFFFF"/>
              </w:rPr>
              <w:t xml:space="preserve"> </w:t>
            </w:r>
            <w:r w:rsidRPr="00481CD2">
              <w:rPr>
                <w:rFonts w:ascii="Arial" w:hAnsi="Arial" w:cs="Arial"/>
                <w:noProof/>
                <w:color w:val="111111"/>
                <w:shd w:val="clear" w:color="auto" w:fill="FFFFFF"/>
                <w:lang w:val="en-US"/>
              </w:rPr>
              <w:t>(Amanchukwu, 2015)</w:t>
            </w:r>
            <w:r w:rsidRPr="00481CD2">
              <w:rPr>
                <w:rFonts w:ascii="Arial" w:hAnsi="Arial" w:cs="Arial"/>
                <w:color w:val="111111"/>
                <w:shd w:val="clear" w:color="auto" w:fill="FFFFFF"/>
              </w:rPr>
              <w:t>.</w:t>
            </w:r>
          </w:p>
        </w:tc>
      </w:tr>
    </w:tbl>
    <w:p w14:paraId="2C3DC4AA" w14:textId="1BB51C5F" w:rsidR="004135FB" w:rsidRPr="00613E43" w:rsidRDefault="001173E7" w:rsidP="00DF1A24">
      <w:pPr>
        <w:rPr>
          <w:rFonts w:ascii="Arial" w:hAnsi="Arial" w:cs="Arial"/>
          <w:color w:val="111111"/>
          <w:sz w:val="24"/>
          <w:szCs w:val="24"/>
          <w:shd w:val="clear" w:color="auto" w:fill="FFFFFF"/>
        </w:rPr>
      </w:pPr>
      <w:r>
        <w:rPr>
          <w:rFonts w:ascii="Arial" w:hAnsi="Arial" w:cs="Arial"/>
          <w:color w:val="111111"/>
          <w:sz w:val="24"/>
          <w:szCs w:val="24"/>
          <w:shd w:val="clear" w:color="auto" w:fill="FFFFFF"/>
        </w:rPr>
        <w:lastRenderedPageBreak/>
        <w:t>Application of the leadership management and theories on the chosen organisation</w:t>
      </w:r>
    </w:p>
    <w:p w14:paraId="3F4C67B3" w14:textId="6AC37F10" w:rsidR="00C11B80" w:rsidRDefault="00613E43" w:rsidP="00310E98">
      <w:pPr>
        <w:pStyle w:val="Heading1"/>
        <w:rPr>
          <w:shd w:val="clear" w:color="auto" w:fill="FFFFFF"/>
        </w:rPr>
      </w:pPr>
      <w:bookmarkStart w:id="4" w:name="_Toc124518256"/>
      <w:r w:rsidRPr="00613E43">
        <w:rPr>
          <w:shd w:val="clear" w:color="auto" w:fill="FFFFFF"/>
        </w:rPr>
        <w:t>Critical evaluation of Elysium leadership style</w:t>
      </w:r>
      <w:bookmarkEnd w:id="4"/>
    </w:p>
    <w:p w14:paraId="00E45656" w14:textId="5AE75C51" w:rsidR="00D9371A" w:rsidRPr="0020365E" w:rsidRDefault="00613E43" w:rsidP="00DA3DE6">
      <w:pPr>
        <w:rPr>
          <w:rFonts w:ascii="Arial" w:hAnsi="Arial" w:cs="Arial"/>
          <w:color w:val="111111"/>
          <w:sz w:val="24"/>
          <w:szCs w:val="24"/>
          <w:shd w:val="clear" w:color="auto" w:fill="FFFFFF"/>
        </w:rPr>
      </w:pPr>
      <w:r>
        <w:rPr>
          <w:rFonts w:ascii="Arial" w:hAnsi="Arial" w:cs="Arial"/>
          <w:color w:val="111111"/>
          <w:sz w:val="24"/>
          <w:szCs w:val="24"/>
          <w:shd w:val="clear" w:color="auto" w:fill="FFFFFF"/>
        </w:rPr>
        <w:t xml:space="preserve">Elysium Healthcare is an organisation providing care for vulnerable people in mental health and wellbeing, neurology, learning disabilities and autism, and children and education departments. The vision of the organisation is to achieve personalised outcome for individuals providing person-centred care for vulnerable people </w:t>
      </w:r>
      <w:sdt>
        <w:sdtPr>
          <w:rPr>
            <w:rFonts w:ascii="Arial" w:hAnsi="Arial" w:cs="Arial"/>
            <w:color w:val="111111"/>
            <w:sz w:val="24"/>
            <w:szCs w:val="24"/>
            <w:shd w:val="clear" w:color="auto" w:fill="FFFFFF"/>
          </w:rPr>
          <w:id w:val="787933274"/>
          <w:citation/>
        </w:sdtPr>
        <w:sdtContent>
          <w:r>
            <w:rPr>
              <w:rFonts w:ascii="Arial" w:hAnsi="Arial" w:cs="Arial"/>
              <w:color w:val="111111"/>
              <w:sz w:val="24"/>
              <w:szCs w:val="24"/>
              <w:shd w:val="clear" w:color="auto" w:fill="FFFFFF"/>
            </w:rPr>
            <w:fldChar w:fldCharType="begin"/>
          </w:r>
          <w:r>
            <w:rPr>
              <w:rFonts w:ascii="Arial" w:hAnsi="Arial" w:cs="Arial"/>
              <w:color w:val="111111"/>
              <w:sz w:val="24"/>
              <w:szCs w:val="24"/>
              <w:shd w:val="clear" w:color="auto" w:fill="FFFFFF"/>
              <w:lang w:val="en-US"/>
            </w:rPr>
            <w:instrText xml:space="preserve"> CITATION Ely231 \l 1033 </w:instrText>
          </w:r>
          <w:r>
            <w:rPr>
              <w:rFonts w:ascii="Arial" w:hAnsi="Arial" w:cs="Arial"/>
              <w:color w:val="111111"/>
              <w:sz w:val="24"/>
              <w:szCs w:val="24"/>
              <w:shd w:val="clear" w:color="auto" w:fill="FFFFFF"/>
            </w:rPr>
            <w:fldChar w:fldCharType="separate"/>
          </w:r>
          <w:r w:rsidRPr="00613E43">
            <w:rPr>
              <w:rFonts w:ascii="Arial" w:hAnsi="Arial" w:cs="Arial"/>
              <w:noProof/>
              <w:color w:val="111111"/>
              <w:sz w:val="24"/>
              <w:szCs w:val="24"/>
              <w:shd w:val="clear" w:color="auto" w:fill="FFFFFF"/>
              <w:lang w:val="en-US"/>
            </w:rPr>
            <w:t>(Elysium Healthcare, n.d.)</w:t>
          </w:r>
          <w:r>
            <w:rPr>
              <w:rFonts w:ascii="Arial" w:hAnsi="Arial" w:cs="Arial"/>
              <w:color w:val="111111"/>
              <w:sz w:val="24"/>
              <w:szCs w:val="24"/>
              <w:shd w:val="clear" w:color="auto" w:fill="FFFFFF"/>
            </w:rPr>
            <w:fldChar w:fldCharType="end"/>
          </w:r>
        </w:sdtContent>
      </w:sdt>
      <w:r w:rsidR="0094405D">
        <w:rPr>
          <w:rFonts w:ascii="Arial" w:hAnsi="Arial" w:cs="Arial"/>
          <w:color w:val="111111"/>
          <w:sz w:val="24"/>
          <w:szCs w:val="24"/>
          <w:shd w:val="clear" w:color="auto" w:fill="FFFFFF"/>
        </w:rPr>
        <w:t xml:space="preserve">. The organisation culture follows Kindness, Integrity, Teamwork and Excellence (KITE) which allow the organisation to provide high standards of care including diversity, equality and inclusion empowering the employees to feel valued and put the vision at heart. </w:t>
      </w:r>
      <w:r w:rsidR="0020365E">
        <w:rPr>
          <w:rFonts w:ascii="Arial" w:hAnsi="Arial" w:cs="Arial"/>
          <w:sz w:val="24"/>
          <w:szCs w:val="24"/>
        </w:rPr>
        <w:t>A</w:t>
      </w:r>
      <w:r w:rsidR="001A0322" w:rsidRPr="00DA3DE6">
        <w:rPr>
          <w:rFonts w:ascii="Arial" w:hAnsi="Arial" w:cs="Arial"/>
          <w:sz w:val="24"/>
          <w:szCs w:val="24"/>
        </w:rPr>
        <w:t xml:space="preserve">s a care home, Elysium must follow the Care Quality Commission (CQC) standards and regulations to deliver care for individuals with low capacity and unique needs; therefore, the organisation follows a bureaucratic leadership style approach for the decision-making process regarding the client's support and protocol. However, management at Elysium adopts democratic leadership approach using situational and path-goal theory to evaluate, train, and develop the employees within the organisation. </w:t>
      </w:r>
    </w:p>
    <w:p w14:paraId="4D7C2794" w14:textId="52D0E0A1" w:rsidR="00DA3DE6" w:rsidRPr="00DA3DE6" w:rsidRDefault="001A0322" w:rsidP="00DA3DE6">
      <w:pPr>
        <w:rPr>
          <w:rFonts w:ascii="Arial" w:hAnsi="Arial" w:cs="Arial"/>
          <w:sz w:val="24"/>
          <w:szCs w:val="24"/>
        </w:rPr>
      </w:pPr>
      <w:r w:rsidRPr="00DA3DE6">
        <w:rPr>
          <w:rFonts w:ascii="Arial" w:hAnsi="Arial" w:cs="Arial"/>
          <w:sz w:val="24"/>
          <w:szCs w:val="24"/>
        </w:rPr>
        <w:t>The management strategy at Elysium Healthcare is to empower employees to feel valued and offer an excellent opportunity for career and development, providing internal training and learning channels as well as promoting diversion and inclusion, making everyone feel equal (Elysium Healthcare, 2022). The decision-making process at Elysium follows the democratic approach where managers involve staff in the decision-making process before taking the final decision empowering people to feel in control and independent.</w:t>
      </w:r>
      <w:r w:rsidR="00DA3DE6" w:rsidRPr="00DA3DE6">
        <w:rPr>
          <w:rFonts w:ascii="Arial" w:hAnsi="Arial" w:cs="Arial"/>
          <w:sz w:val="24"/>
          <w:szCs w:val="24"/>
        </w:rPr>
        <w:t xml:space="preserve"> </w:t>
      </w:r>
      <w:r w:rsidR="00DA3DE6" w:rsidRPr="00DA3DE6">
        <w:rPr>
          <w:rFonts w:ascii="Arial" w:hAnsi="Arial" w:cs="Arial"/>
          <w:sz w:val="24"/>
          <w:szCs w:val="24"/>
        </w:rPr>
        <w:t>Elysium's care home setting focus on teamwork performance and effective communication rather than productivity, as well as internal promotion for career development</w:t>
      </w:r>
      <w:r w:rsidR="00DA3DE6">
        <w:rPr>
          <w:rFonts w:ascii="Arial" w:hAnsi="Arial" w:cs="Arial"/>
          <w:sz w:val="24"/>
          <w:szCs w:val="24"/>
        </w:rPr>
        <w:t>.</w:t>
      </w:r>
      <w:r w:rsidRPr="00DA3DE6">
        <w:rPr>
          <w:rFonts w:ascii="Arial" w:hAnsi="Arial" w:cs="Arial"/>
          <w:sz w:val="24"/>
          <w:szCs w:val="24"/>
        </w:rPr>
        <w:t xml:space="preserve"> This results in staff satisfaction and appreciation and, therefore, high working performance in delivering the task, which reflects democratic leadership characteristics. Democratic leadership values followers' satisfaction and skills development as well as improving their lives and career with no financial rewards and delivering high-standard performance (Bhatti </w:t>
      </w:r>
      <w:r w:rsidRPr="00DA3DE6">
        <w:rPr>
          <w:rStyle w:val="Emphasis"/>
          <w:rFonts w:ascii="Arial" w:hAnsi="Arial" w:cs="Arial"/>
          <w:color w:val="0E101A"/>
          <w:sz w:val="24"/>
          <w:szCs w:val="24"/>
        </w:rPr>
        <w:t>et al.</w:t>
      </w:r>
      <w:r w:rsidRPr="00DA3DE6">
        <w:rPr>
          <w:rFonts w:ascii="Arial" w:hAnsi="Arial" w:cs="Arial"/>
          <w:sz w:val="24"/>
          <w:szCs w:val="24"/>
        </w:rPr>
        <w:t xml:space="preserve">, 2012). </w:t>
      </w:r>
    </w:p>
    <w:p w14:paraId="652F84AF" w14:textId="77777777" w:rsidR="00DA3DE6" w:rsidRDefault="00DA3DE6" w:rsidP="001A0322">
      <w:pPr>
        <w:pStyle w:val="NormalWeb"/>
        <w:spacing w:before="0" w:beforeAutospacing="0" w:after="0" w:afterAutospacing="0"/>
        <w:rPr>
          <w:rFonts w:ascii="Arial" w:hAnsi="Arial" w:cs="Arial"/>
          <w:color w:val="0E101A"/>
        </w:rPr>
      </w:pPr>
    </w:p>
    <w:p w14:paraId="650A1DBF" w14:textId="13713407" w:rsidR="00DA3DE6" w:rsidRDefault="00DA3DE6" w:rsidP="00310E98">
      <w:pPr>
        <w:pStyle w:val="Heading1"/>
      </w:pPr>
      <w:bookmarkStart w:id="5" w:name="_Toc124518257"/>
      <w:r>
        <w:t>Author situation as active participant on a leadership roll</w:t>
      </w:r>
      <w:bookmarkEnd w:id="5"/>
    </w:p>
    <w:p w14:paraId="49AF2A7D" w14:textId="68F58313" w:rsidR="00DA3DE6" w:rsidRDefault="00DA3DE6" w:rsidP="001A0322">
      <w:pPr>
        <w:pStyle w:val="NormalWeb"/>
        <w:spacing w:before="0" w:beforeAutospacing="0" w:after="0" w:afterAutospacing="0"/>
        <w:rPr>
          <w:rFonts w:ascii="Arial" w:hAnsi="Arial" w:cs="Arial"/>
          <w:color w:val="0E101A"/>
        </w:rPr>
      </w:pPr>
    </w:p>
    <w:p w14:paraId="79572AE5" w14:textId="472643D5" w:rsidR="003B493F" w:rsidRDefault="003B493F" w:rsidP="001A0322">
      <w:pPr>
        <w:pStyle w:val="NormalWeb"/>
        <w:spacing w:before="0" w:beforeAutospacing="0" w:after="0" w:afterAutospacing="0"/>
        <w:rPr>
          <w:rFonts w:ascii="Arial" w:hAnsi="Arial" w:cs="Arial"/>
          <w:color w:val="0E101A"/>
        </w:rPr>
      </w:pPr>
      <w:r w:rsidRPr="003B493F">
        <w:rPr>
          <w:rFonts w:ascii="Arial" w:hAnsi="Arial" w:cs="Arial"/>
          <w:color w:val="0E101A"/>
        </w:rPr>
        <w:t xml:space="preserve">The author starts the new role as Deputy Manager in one of the Elysium care settings. During the induction to the house, she noticed that the kitchen and dining section, among other areas within the setting, are below the care standards and require immediate attention and an action plan. Infection prevention control such as food contamination, cleaning and hygiene and health and safety issues have been pointed out. Once the induction session has been completed, Deputy Manager </w:t>
      </w:r>
      <w:r w:rsidRPr="003B493F">
        <w:rPr>
          <w:rFonts w:ascii="Arial" w:hAnsi="Arial" w:cs="Arial"/>
          <w:color w:val="0E101A"/>
        </w:rPr>
        <w:lastRenderedPageBreak/>
        <w:t xml:space="preserve">requests a private meeting with the home </w:t>
      </w:r>
      <w:r w:rsidR="000368C0">
        <w:rPr>
          <w:rFonts w:ascii="Arial" w:hAnsi="Arial" w:cs="Arial"/>
          <w:color w:val="0E101A"/>
        </w:rPr>
        <w:t>M</w:t>
      </w:r>
      <w:r w:rsidRPr="003B493F">
        <w:rPr>
          <w:rFonts w:ascii="Arial" w:hAnsi="Arial" w:cs="Arial"/>
          <w:color w:val="0E101A"/>
        </w:rPr>
        <w:t xml:space="preserve">anager to discuss the issue and motion an action plan to solve the problems as they can cause harm to staff and residents living in the care home. The discussion outcome was positive, and the </w:t>
      </w:r>
      <w:r w:rsidR="000368C0">
        <w:rPr>
          <w:rFonts w:ascii="Arial" w:hAnsi="Arial" w:cs="Arial"/>
          <w:color w:val="0E101A"/>
        </w:rPr>
        <w:t>M</w:t>
      </w:r>
      <w:r w:rsidRPr="003B493F">
        <w:rPr>
          <w:rFonts w:ascii="Arial" w:hAnsi="Arial" w:cs="Arial"/>
          <w:color w:val="0E101A"/>
        </w:rPr>
        <w:t xml:space="preserve">anager gave the green light to Deputy Manager to formulate an action plan and inform the staff to follow the instruction. Deputy Manager allocated two staff members for the kitchen cleaning and </w:t>
      </w:r>
      <w:r w:rsidRPr="003B493F">
        <w:rPr>
          <w:rFonts w:ascii="Arial" w:hAnsi="Arial" w:cs="Arial"/>
          <w:color w:val="0E101A"/>
        </w:rPr>
        <w:t>decided</w:t>
      </w:r>
      <w:r w:rsidRPr="003B493F">
        <w:rPr>
          <w:rFonts w:ascii="Arial" w:hAnsi="Arial" w:cs="Arial"/>
          <w:color w:val="0E101A"/>
        </w:rPr>
        <w:t xml:space="preserve"> for the kitchen appliances and fridge/freezer to be replaced as they were not in compliance with the health and safety regulations. Staff were committed to helping, and instructions were followed as requested. Two days later, the job has been done, and the kitchen is fully functioning, following food and safety hygiene regulations.</w:t>
      </w:r>
    </w:p>
    <w:p w14:paraId="2A12AE22" w14:textId="0E0E2A4D" w:rsidR="003E44BA" w:rsidRDefault="003E44BA" w:rsidP="001A0322">
      <w:pPr>
        <w:pStyle w:val="NormalWeb"/>
        <w:spacing w:before="0" w:beforeAutospacing="0" w:after="0" w:afterAutospacing="0"/>
        <w:rPr>
          <w:rFonts w:ascii="Arial" w:hAnsi="Arial" w:cs="Arial"/>
          <w:color w:val="0E101A"/>
        </w:rPr>
      </w:pPr>
    </w:p>
    <w:p w14:paraId="3A103B40" w14:textId="77777777" w:rsidR="002925C0" w:rsidRDefault="000368C0" w:rsidP="00310E98">
      <w:pPr>
        <w:pStyle w:val="Heading1"/>
      </w:pPr>
      <w:bookmarkStart w:id="6" w:name="_Toc124518258"/>
      <w:r>
        <w:t>Evaluation of the leadership style and theories</w:t>
      </w:r>
      <w:bookmarkEnd w:id="6"/>
      <w:r>
        <w:t xml:space="preserve"> </w:t>
      </w:r>
    </w:p>
    <w:p w14:paraId="5EA97FC2" w14:textId="77777777" w:rsidR="002925C0" w:rsidRDefault="002925C0" w:rsidP="002925C0">
      <w:pPr>
        <w:pStyle w:val="NormalWeb"/>
        <w:spacing w:before="0" w:beforeAutospacing="0" w:after="0" w:afterAutospacing="0"/>
        <w:rPr>
          <w:rFonts w:ascii="Arial" w:hAnsi="Arial" w:cs="Arial"/>
          <w:color w:val="0E101A"/>
        </w:rPr>
      </w:pPr>
    </w:p>
    <w:p w14:paraId="748A466B" w14:textId="1BBDE290" w:rsidR="002925C0" w:rsidRPr="002925C0" w:rsidRDefault="002925C0" w:rsidP="002925C0">
      <w:pPr>
        <w:pStyle w:val="NormalWeb"/>
        <w:spacing w:before="0" w:beforeAutospacing="0" w:after="0" w:afterAutospacing="0"/>
        <w:rPr>
          <w:rFonts w:ascii="Arial" w:hAnsi="Arial" w:cs="Arial"/>
          <w:color w:val="0E101A"/>
        </w:rPr>
      </w:pPr>
      <w:r w:rsidRPr="002925C0">
        <w:rPr>
          <w:rFonts w:ascii="Arial" w:hAnsi="Arial" w:cs="Arial"/>
          <w:color w:val="0E101A"/>
        </w:rPr>
        <w:t>The author adopts an authoritative and autocratic leadership style to handle the situation using situational theory, which enables the leader to adapt the styles depending on the case presented.</w:t>
      </w:r>
    </w:p>
    <w:p w14:paraId="77BC5C9F" w14:textId="77777777" w:rsidR="002925C0" w:rsidRPr="002925C0" w:rsidRDefault="002925C0" w:rsidP="002925C0">
      <w:pPr>
        <w:pStyle w:val="NormalWeb"/>
        <w:spacing w:after="0"/>
        <w:rPr>
          <w:rFonts w:ascii="Arial" w:hAnsi="Arial" w:cs="Arial"/>
          <w:color w:val="0E101A"/>
        </w:rPr>
      </w:pPr>
      <w:r w:rsidRPr="002925C0">
        <w:rPr>
          <w:rFonts w:ascii="Arial" w:hAnsi="Arial" w:cs="Arial"/>
          <w:color w:val="0E101A"/>
        </w:rPr>
        <w:t>The authoritative leadership style communicates a clear vision and sets high standards for the followers, but is also supportive, warm, and a good listener (Dinham, 2007). The author involves the Home Manager in decision-making and acts in the organisation's best interest. The staff and residents were satisfied with the outcome and appreciated for doing their job.</w:t>
      </w:r>
    </w:p>
    <w:p w14:paraId="61DC65FE" w14:textId="00B2066C" w:rsidR="00AE16D7" w:rsidRDefault="002925C0" w:rsidP="002925C0">
      <w:pPr>
        <w:pStyle w:val="NormalWeb"/>
        <w:spacing w:before="0" w:beforeAutospacing="0" w:after="0" w:afterAutospacing="0"/>
        <w:rPr>
          <w:rFonts w:ascii="Arial" w:hAnsi="Arial" w:cs="Arial"/>
          <w:color w:val="0E101A"/>
        </w:rPr>
      </w:pPr>
      <w:r w:rsidRPr="002925C0">
        <w:rPr>
          <w:rFonts w:ascii="Arial" w:hAnsi="Arial" w:cs="Arial"/>
          <w:color w:val="0E101A"/>
        </w:rPr>
        <w:t>The autocratic leadership style defines the leader who takes all decisions with limited interaction, benefiting the follower's interest (</w:t>
      </w:r>
      <w:proofErr w:type="spellStart"/>
      <w:r w:rsidRPr="002925C0">
        <w:rPr>
          <w:rFonts w:ascii="Arial" w:hAnsi="Arial" w:cs="Arial"/>
          <w:color w:val="0E101A"/>
        </w:rPr>
        <w:t>Khajeh</w:t>
      </w:r>
      <w:proofErr w:type="spellEnd"/>
      <w:r w:rsidRPr="002925C0">
        <w:rPr>
          <w:rFonts w:ascii="Arial" w:hAnsi="Arial" w:cs="Arial"/>
          <w:color w:val="0E101A"/>
        </w:rPr>
        <w:t>, 2018). In this situation, the author made a clear statement and requested immediate action and safeguarding the environment for the staff and residents.</w:t>
      </w:r>
    </w:p>
    <w:p w14:paraId="48AD05B2" w14:textId="77777777" w:rsidR="00C875AC" w:rsidRDefault="00C875AC" w:rsidP="002925C0">
      <w:pPr>
        <w:pStyle w:val="NormalWeb"/>
        <w:spacing w:before="0" w:beforeAutospacing="0" w:after="0" w:afterAutospacing="0"/>
        <w:rPr>
          <w:rFonts w:ascii="Arial" w:hAnsi="Arial" w:cs="Arial"/>
          <w:color w:val="0E101A"/>
        </w:rPr>
      </w:pPr>
    </w:p>
    <w:p w14:paraId="5F157FA3" w14:textId="0CA091CD" w:rsidR="00B21792" w:rsidRDefault="00995127" w:rsidP="002925C0">
      <w:pPr>
        <w:pStyle w:val="NormalWeb"/>
        <w:spacing w:before="0" w:beforeAutospacing="0" w:after="0" w:afterAutospacing="0"/>
        <w:rPr>
          <w:rFonts w:ascii="Arial" w:hAnsi="Arial" w:cs="Arial"/>
          <w:color w:val="0E101A"/>
        </w:rPr>
      </w:pPr>
      <w:r w:rsidRPr="00995127">
        <w:rPr>
          <w:rFonts w:ascii="Arial" w:hAnsi="Arial" w:cs="Arial"/>
          <w:color w:val="0E101A"/>
        </w:rPr>
        <w:t>To follow up, Deputy Manager put in place a strategic plan by setting up a weekly deep cleaning task allocated to each team to keep up with the standard to avoid this issue in the future.</w:t>
      </w:r>
    </w:p>
    <w:p w14:paraId="070613EF" w14:textId="77777777" w:rsidR="00995127" w:rsidRDefault="00995127" w:rsidP="002925C0">
      <w:pPr>
        <w:pStyle w:val="NormalWeb"/>
        <w:spacing w:before="0" w:beforeAutospacing="0" w:after="0" w:afterAutospacing="0"/>
        <w:rPr>
          <w:rFonts w:ascii="Arial" w:hAnsi="Arial" w:cs="Arial"/>
          <w:color w:val="0E101A"/>
        </w:rPr>
      </w:pPr>
    </w:p>
    <w:p w14:paraId="4829285C" w14:textId="1EFBCDAA" w:rsidR="00B21792" w:rsidRDefault="00B21792" w:rsidP="008843DC">
      <w:pPr>
        <w:pStyle w:val="Heading2"/>
      </w:pPr>
      <w:bookmarkStart w:id="7" w:name="_Toc124518259"/>
      <w:r>
        <w:t>Positive and negative aspects</w:t>
      </w:r>
      <w:bookmarkEnd w:id="7"/>
    </w:p>
    <w:p w14:paraId="3D0DB751" w14:textId="77777777" w:rsidR="00995127" w:rsidRDefault="00995127" w:rsidP="002925C0">
      <w:pPr>
        <w:pStyle w:val="NormalWeb"/>
        <w:spacing w:before="0" w:beforeAutospacing="0" w:after="0" w:afterAutospacing="0"/>
        <w:rPr>
          <w:rFonts w:ascii="Arial" w:hAnsi="Arial" w:cs="Arial"/>
          <w:color w:val="0E101A"/>
        </w:rPr>
      </w:pPr>
    </w:p>
    <w:p w14:paraId="7B8BC3B6" w14:textId="1FA3D98B" w:rsidR="00B21792" w:rsidRDefault="00B21792" w:rsidP="002925C0">
      <w:pPr>
        <w:pStyle w:val="NormalWeb"/>
        <w:spacing w:before="0" w:beforeAutospacing="0" w:after="0" w:afterAutospacing="0"/>
        <w:rPr>
          <w:rFonts w:ascii="Arial" w:hAnsi="Arial" w:cs="Arial"/>
          <w:color w:val="0E101A"/>
        </w:rPr>
      </w:pPr>
      <w:r>
        <w:rPr>
          <w:rFonts w:ascii="Arial" w:hAnsi="Arial" w:cs="Arial"/>
          <w:color w:val="0E101A"/>
        </w:rPr>
        <w:t xml:space="preserve">Positive- </w:t>
      </w:r>
      <w:r w:rsidR="00995127">
        <w:rPr>
          <w:rFonts w:ascii="Arial" w:hAnsi="Arial" w:cs="Arial"/>
          <w:color w:val="0E101A"/>
        </w:rPr>
        <w:t>the goals have been achieved and the staff has been inspired to perform on a higher standard</w:t>
      </w:r>
    </w:p>
    <w:p w14:paraId="6BBFEABD" w14:textId="37F3CC92" w:rsidR="002925C0" w:rsidRDefault="00995127" w:rsidP="002925C0">
      <w:pPr>
        <w:pStyle w:val="NormalWeb"/>
        <w:spacing w:before="0" w:beforeAutospacing="0" w:after="0" w:afterAutospacing="0"/>
        <w:rPr>
          <w:rFonts w:ascii="Arial" w:hAnsi="Arial" w:cs="Arial"/>
          <w:color w:val="0E101A"/>
        </w:rPr>
      </w:pPr>
      <w:r>
        <w:rPr>
          <w:rFonts w:ascii="Arial" w:hAnsi="Arial" w:cs="Arial"/>
          <w:color w:val="0E101A"/>
        </w:rPr>
        <w:t>Negative- The leader performed under job description and did not improve the skills</w:t>
      </w:r>
    </w:p>
    <w:p w14:paraId="1202E1EA" w14:textId="77777777" w:rsidR="00995127" w:rsidRDefault="00995127" w:rsidP="002925C0">
      <w:pPr>
        <w:pStyle w:val="NormalWeb"/>
        <w:spacing w:before="0" w:beforeAutospacing="0" w:after="0" w:afterAutospacing="0"/>
        <w:rPr>
          <w:rFonts w:ascii="Arial" w:hAnsi="Arial" w:cs="Arial"/>
          <w:color w:val="0E101A"/>
        </w:rPr>
      </w:pPr>
    </w:p>
    <w:p w14:paraId="41B8E44B" w14:textId="58433BE9" w:rsidR="00EA64FB" w:rsidRDefault="00BC3BA3" w:rsidP="008843DC">
      <w:pPr>
        <w:pStyle w:val="Heading1"/>
      </w:pPr>
      <w:bookmarkStart w:id="8" w:name="_Toc124518260"/>
      <w:r>
        <w:t>Conclusion</w:t>
      </w:r>
      <w:bookmarkEnd w:id="8"/>
    </w:p>
    <w:p w14:paraId="265E4013" w14:textId="1785BF17" w:rsidR="00321BE8" w:rsidRDefault="00321BE8" w:rsidP="001A0322">
      <w:pPr>
        <w:pStyle w:val="NormalWeb"/>
        <w:spacing w:before="0" w:beforeAutospacing="0" w:after="0" w:afterAutospacing="0"/>
        <w:rPr>
          <w:rFonts w:ascii="Arial" w:hAnsi="Arial" w:cs="Arial"/>
          <w:color w:val="0E101A"/>
        </w:rPr>
      </w:pPr>
    </w:p>
    <w:p w14:paraId="010090ED" w14:textId="7D2521E6" w:rsidR="00321BE8" w:rsidRDefault="00E87DA4" w:rsidP="001A0322">
      <w:pPr>
        <w:pStyle w:val="NormalWeb"/>
        <w:spacing w:before="0" w:beforeAutospacing="0" w:after="0" w:afterAutospacing="0"/>
        <w:rPr>
          <w:rFonts w:ascii="Arial" w:hAnsi="Arial" w:cs="Arial"/>
          <w:color w:val="0E101A"/>
        </w:rPr>
      </w:pPr>
      <w:r>
        <w:rPr>
          <w:rFonts w:ascii="Arial" w:hAnsi="Arial" w:cs="Arial"/>
          <w:color w:val="0E101A"/>
        </w:rPr>
        <w:t xml:space="preserve">The </w:t>
      </w:r>
      <w:r w:rsidR="00140BE3">
        <w:rPr>
          <w:rFonts w:ascii="Arial" w:hAnsi="Arial" w:cs="Arial"/>
          <w:color w:val="0E101A"/>
        </w:rPr>
        <w:t xml:space="preserve">report focuses on leadership and management theories application on the organisation’s performance revealing the connection between management and leadership by analysing the theory learned in this module. The leadership style and management theories discussed in this report reveals the importance of knowledge application and reflection upon organisational situation and performance. </w:t>
      </w:r>
      <w:r w:rsidR="004B0688">
        <w:rPr>
          <w:rFonts w:ascii="Arial" w:hAnsi="Arial" w:cs="Arial"/>
          <w:color w:val="0E101A"/>
        </w:rPr>
        <w:t xml:space="preserve">The concept of leadership not only enable the organisation to outperform at greater performance and growth but also outline the negative and positive aspect of the </w:t>
      </w:r>
      <w:r w:rsidR="004B0688">
        <w:rPr>
          <w:rFonts w:ascii="Arial" w:hAnsi="Arial" w:cs="Arial"/>
          <w:color w:val="0E101A"/>
        </w:rPr>
        <w:lastRenderedPageBreak/>
        <w:t>leadership impact on the followers within the organisation</w:t>
      </w:r>
      <w:r w:rsidR="002925C0">
        <w:rPr>
          <w:rFonts w:ascii="Arial" w:hAnsi="Arial" w:cs="Arial"/>
          <w:color w:val="0E101A"/>
        </w:rPr>
        <w:t xml:space="preserve"> which are the core of leadership in action. As a result of the experience and reflection applying the leadership theories reveals that there is always room for improvement for a better performance.</w:t>
      </w:r>
    </w:p>
    <w:p w14:paraId="092569EE" w14:textId="77777777" w:rsidR="00BC3BA3" w:rsidRDefault="00BC3BA3" w:rsidP="001A0322">
      <w:pPr>
        <w:pStyle w:val="NormalWeb"/>
        <w:spacing w:before="0" w:beforeAutospacing="0" w:after="0" w:afterAutospacing="0"/>
        <w:rPr>
          <w:rFonts w:ascii="Arial" w:hAnsi="Arial" w:cs="Arial"/>
          <w:color w:val="0E101A"/>
        </w:rPr>
      </w:pPr>
    </w:p>
    <w:p w14:paraId="252DD6F3" w14:textId="77777777" w:rsidR="001E4FAB" w:rsidRDefault="001E4FAB" w:rsidP="001A0322">
      <w:pPr>
        <w:pStyle w:val="NormalWeb"/>
        <w:spacing w:before="0" w:beforeAutospacing="0" w:after="0" w:afterAutospacing="0"/>
        <w:rPr>
          <w:rFonts w:ascii="Arial" w:hAnsi="Arial" w:cs="Arial"/>
          <w:color w:val="0E101A"/>
        </w:rPr>
      </w:pPr>
    </w:p>
    <w:p w14:paraId="7916639A" w14:textId="77777777" w:rsidR="001E4FAB" w:rsidRDefault="001E4FAB" w:rsidP="001A0322">
      <w:pPr>
        <w:pStyle w:val="NormalWeb"/>
        <w:spacing w:before="0" w:beforeAutospacing="0" w:after="0" w:afterAutospacing="0"/>
        <w:rPr>
          <w:rFonts w:ascii="Arial" w:hAnsi="Arial" w:cs="Arial"/>
          <w:color w:val="0E101A"/>
        </w:rPr>
      </w:pPr>
    </w:p>
    <w:p w14:paraId="45248CC4" w14:textId="77777777" w:rsidR="001E4FAB" w:rsidRDefault="001E4FAB" w:rsidP="001A0322">
      <w:pPr>
        <w:pStyle w:val="NormalWeb"/>
        <w:spacing w:before="0" w:beforeAutospacing="0" w:after="0" w:afterAutospacing="0"/>
        <w:rPr>
          <w:rFonts w:ascii="Arial" w:hAnsi="Arial" w:cs="Arial"/>
          <w:color w:val="0E101A"/>
        </w:rPr>
      </w:pPr>
    </w:p>
    <w:p w14:paraId="739DEECA" w14:textId="77777777" w:rsidR="00B21792" w:rsidRDefault="00B21792" w:rsidP="001A0322">
      <w:pPr>
        <w:pStyle w:val="NormalWeb"/>
        <w:spacing w:before="0" w:beforeAutospacing="0" w:after="0" w:afterAutospacing="0"/>
        <w:rPr>
          <w:rFonts w:ascii="Arial" w:hAnsi="Arial" w:cs="Arial"/>
          <w:color w:val="0E101A"/>
        </w:rPr>
      </w:pPr>
    </w:p>
    <w:p w14:paraId="383A086F" w14:textId="6AD4751E" w:rsidR="00BC3BA3" w:rsidRDefault="00BC3BA3" w:rsidP="008843DC">
      <w:pPr>
        <w:pStyle w:val="Heading1"/>
      </w:pPr>
      <w:bookmarkStart w:id="9" w:name="_Toc124518261"/>
      <w:r>
        <w:t>Appendix</w:t>
      </w:r>
      <w:bookmarkEnd w:id="9"/>
    </w:p>
    <w:p w14:paraId="34F70553" w14:textId="77777777" w:rsidR="00DA3DE6" w:rsidRPr="001A0322" w:rsidRDefault="00DA3DE6" w:rsidP="001A0322">
      <w:pPr>
        <w:pStyle w:val="NormalWeb"/>
        <w:spacing w:before="0" w:beforeAutospacing="0" w:after="0" w:afterAutospacing="0"/>
        <w:rPr>
          <w:rFonts w:ascii="Arial" w:hAnsi="Arial" w:cs="Arial"/>
          <w:color w:val="0E101A"/>
        </w:rPr>
      </w:pPr>
    </w:p>
    <w:tbl>
      <w:tblPr>
        <w:tblStyle w:val="TableGrid"/>
        <w:tblW w:w="0" w:type="auto"/>
        <w:tblLook w:val="04A0" w:firstRow="1" w:lastRow="0" w:firstColumn="1" w:lastColumn="0" w:noHBand="0" w:noVBand="1"/>
      </w:tblPr>
      <w:tblGrid>
        <w:gridCol w:w="2254"/>
        <w:gridCol w:w="2254"/>
        <w:gridCol w:w="2254"/>
        <w:gridCol w:w="2254"/>
      </w:tblGrid>
      <w:tr w:rsidR="001E4FAB" w14:paraId="2DEDE2CF" w14:textId="77777777" w:rsidTr="00926C80">
        <w:tc>
          <w:tcPr>
            <w:tcW w:w="9016" w:type="dxa"/>
            <w:gridSpan w:val="4"/>
          </w:tcPr>
          <w:p w14:paraId="2D01823B" w14:textId="5820A681" w:rsidR="001E4FAB" w:rsidRPr="001E4FAB" w:rsidRDefault="001E4FAB" w:rsidP="001E4FAB">
            <w:pPr>
              <w:jc w:val="center"/>
              <w:rPr>
                <w:rFonts w:ascii="Arial" w:hAnsi="Arial" w:cs="Arial"/>
                <w:b/>
                <w:bCs/>
                <w:color w:val="111111"/>
                <w:sz w:val="24"/>
                <w:szCs w:val="24"/>
                <w:shd w:val="clear" w:color="auto" w:fill="FFFFFF"/>
              </w:rPr>
            </w:pPr>
            <w:r w:rsidRPr="001E4FAB">
              <w:rPr>
                <w:rFonts w:ascii="Arial" w:hAnsi="Arial" w:cs="Arial"/>
                <w:b/>
                <w:bCs/>
                <w:color w:val="111111"/>
                <w:sz w:val="24"/>
                <w:szCs w:val="24"/>
                <w:shd w:val="clear" w:color="auto" w:fill="FFFFFF"/>
              </w:rPr>
              <w:t>Leadership Development Plan</w:t>
            </w:r>
          </w:p>
        </w:tc>
      </w:tr>
      <w:tr w:rsidR="001E4FAB" w14:paraId="55D6A461" w14:textId="77777777" w:rsidTr="001E4FAB">
        <w:tc>
          <w:tcPr>
            <w:tcW w:w="2254" w:type="dxa"/>
          </w:tcPr>
          <w:p w14:paraId="1A22DCB8" w14:textId="74740A2F" w:rsidR="001E4FAB" w:rsidRDefault="001E4FAB">
            <w:pPr>
              <w:rPr>
                <w:rFonts w:ascii="Arial" w:hAnsi="Arial" w:cs="Arial"/>
                <w:color w:val="111111"/>
                <w:sz w:val="24"/>
                <w:szCs w:val="24"/>
                <w:shd w:val="clear" w:color="auto" w:fill="FFFFFF"/>
              </w:rPr>
            </w:pPr>
            <w:r>
              <w:rPr>
                <w:rFonts w:ascii="Arial" w:hAnsi="Arial" w:cs="Arial"/>
                <w:color w:val="111111"/>
                <w:sz w:val="24"/>
                <w:szCs w:val="24"/>
                <w:shd w:val="clear" w:color="auto" w:fill="FFFFFF"/>
              </w:rPr>
              <w:t xml:space="preserve">Leadership </w:t>
            </w:r>
            <w:r w:rsidR="00C875AC">
              <w:rPr>
                <w:rFonts w:ascii="Arial" w:hAnsi="Arial" w:cs="Arial"/>
                <w:color w:val="111111"/>
                <w:sz w:val="24"/>
                <w:szCs w:val="24"/>
                <w:shd w:val="clear" w:color="auto" w:fill="FFFFFF"/>
              </w:rPr>
              <w:t xml:space="preserve">development objective </w:t>
            </w:r>
          </w:p>
        </w:tc>
        <w:tc>
          <w:tcPr>
            <w:tcW w:w="2254" w:type="dxa"/>
          </w:tcPr>
          <w:p w14:paraId="467A3731" w14:textId="70C74E80" w:rsidR="001E4FAB" w:rsidRDefault="00C875AC">
            <w:pPr>
              <w:rPr>
                <w:rFonts w:ascii="Arial" w:hAnsi="Arial" w:cs="Arial"/>
                <w:color w:val="111111"/>
                <w:sz w:val="24"/>
                <w:szCs w:val="24"/>
                <w:shd w:val="clear" w:color="auto" w:fill="FFFFFF"/>
              </w:rPr>
            </w:pPr>
            <w:r>
              <w:rPr>
                <w:rFonts w:ascii="Arial" w:hAnsi="Arial" w:cs="Arial"/>
                <w:color w:val="111111"/>
                <w:sz w:val="24"/>
                <w:szCs w:val="24"/>
                <w:shd w:val="clear" w:color="auto" w:fill="FFFFFF"/>
              </w:rPr>
              <w:t>Action to undertake to achieve the objective</w:t>
            </w:r>
          </w:p>
        </w:tc>
        <w:tc>
          <w:tcPr>
            <w:tcW w:w="2254" w:type="dxa"/>
          </w:tcPr>
          <w:p w14:paraId="59A41D0E" w14:textId="7C525C35" w:rsidR="001E4FAB" w:rsidRDefault="00C875AC">
            <w:pPr>
              <w:rPr>
                <w:rFonts w:ascii="Arial" w:hAnsi="Arial" w:cs="Arial"/>
                <w:color w:val="111111"/>
                <w:sz w:val="24"/>
                <w:szCs w:val="24"/>
                <w:shd w:val="clear" w:color="auto" w:fill="FFFFFF"/>
              </w:rPr>
            </w:pPr>
            <w:r>
              <w:rPr>
                <w:rFonts w:ascii="Arial" w:hAnsi="Arial" w:cs="Arial"/>
                <w:color w:val="111111"/>
                <w:sz w:val="24"/>
                <w:szCs w:val="24"/>
                <w:shd w:val="clear" w:color="auto" w:fill="FFFFFF"/>
              </w:rPr>
              <w:t>Place of development</w:t>
            </w:r>
          </w:p>
        </w:tc>
        <w:tc>
          <w:tcPr>
            <w:tcW w:w="2254" w:type="dxa"/>
          </w:tcPr>
          <w:p w14:paraId="07FB7C27" w14:textId="75B30B30" w:rsidR="001E4FAB" w:rsidRDefault="00C875AC">
            <w:pPr>
              <w:rPr>
                <w:rFonts w:ascii="Arial" w:hAnsi="Arial" w:cs="Arial"/>
                <w:color w:val="111111"/>
                <w:sz w:val="24"/>
                <w:szCs w:val="24"/>
                <w:shd w:val="clear" w:color="auto" w:fill="FFFFFF"/>
              </w:rPr>
            </w:pPr>
            <w:r>
              <w:rPr>
                <w:rFonts w:ascii="Arial" w:hAnsi="Arial" w:cs="Arial"/>
                <w:color w:val="111111"/>
                <w:sz w:val="24"/>
                <w:szCs w:val="24"/>
                <w:shd w:val="clear" w:color="auto" w:fill="FFFFFF"/>
              </w:rPr>
              <w:t>Date</w:t>
            </w:r>
          </w:p>
        </w:tc>
      </w:tr>
      <w:tr w:rsidR="001E4FAB" w14:paraId="7771F2DA" w14:textId="77777777" w:rsidTr="001E4FAB">
        <w:tc>
          <w:tcPr>
            <w:tcW w:w="2254" w:type="dxa"/>
          </w:tcPr>
          <w:p w14:paraId="266D10A1" w14:textId="6A3AAB31" w:rsidR="001E4FAB" w:rsidRDefault="00C875AC">
            <w:pPr>
              <w:rPr>
                <w:rFonts w:ascii="Arial" w:hAnsi="Arial" w:cs="Arial"/>
                <w:color w:val="111111"/>
                <w:sz w:val="24"/>
                <w:szCs w:val="24"/>
                <w:shd w:val="clear" w:color="auto" w:fill="FFFFFF"/>
              </w:rPr>
            </w:pPr>
            <w:r>
              <w:rPr>
                <w:rFonts w:ascii="Arial" w:hAnsi="Arial" w:cs="Arial"/>
                <w:color w:val="111111"/>
                <w:sz w:val="24"/>
                <w:szCs w:val="24"/>
                <w:shd w:val="clear" w:color="auto" w:fill="FFFFFF"/>
              </w:rPr>
              <w:t xml:space="preserve">To improve </w:t>
            </w:r>
            <w:r w:rsidR="008A56EB">
              <w:rPr>
                <w:rFonts w:ascii="Arial" w:hAnsi="Arial" w:cs="Arial"/>
                <w:color w:val="111111"/>
                <w:sz w:val="24"/>
                <w:szCs w:val="24"/>
                <w:shd w:val="clear" w:color="auto" w:fill="FFFFFF"/>
              </w:rPr>
              <w:t xml:space="preserve">staff skills </w:t>
            </w:r>
          </w:p>
        </w:tc>
        <w:tc>
          <w:tcPr>
            <w:tcW w:w="2254" w:type="dxa"/>
          </w:tcPr>
          <w:p w14:paraId="4123BFD6" w14:textId="5EAF2462" w:rsidR="001E4FAB" w:rsidRDefault="008A56EB">
            <w:pPr>
              <w:rPr>
                <w:rFonts w:ascii="Arial" w:hAnsi="Arial" w:cs="Arial"/>
                <w:color w:val="111111"/>
                <w:sz w:val="24"/>
                <w:szCs w:val="24"/>
                <w:shd w:val="clear" w:color="auto" w:fill="FFFFFF"/>
              </w:rPr>
            </w:pPr>
            <w:r>
              <w:rPr>
                <w:rFonts w:ascii="Arial" w:hAnsi="Arial" w:cs="Arial"/>
                <w:color w:val="111111"/>
                <w:sz w:val="24"/>
                <w:szCs w:val="24"/>
                <w:shd w:val="clear" w:color="auto" w:fill="FFFFFF"/>
              </w:rPr>
              <w:t>To holds consistent meeting and trainings regarding the care standards</w:t>
            </w:r>
          </w:p>
        </w:tc>
        <w:tc>
          <w:tcPr>
            <w:tcW w:w="2254" w:type="dxa"/>
          </w:tcPr>
          <w:p w14:paraId="13835C4C" w14:textId="21439CD5" w:rsidR="001E4FAB" w:rsidRDefault="008A56EB">
            <w:pPr>
              <w:rPr>
                <w:rFonts w:ascii="Arial" w:hAnsi="Arial" w:cs="Arial"/>
                <w:color w:val="111111"/>
                <w:sz w:val="24"/>
                <w:szCs w:val="24"/>
                <w:shd w:val="clear" w:color="auto" w:fill="FFFFFF"/>
              </w:rPr>
            </w:pPr>
            <w:r>
              <w:rPr>
                <w:rFonts w:ascii="Arial" w:hAnsi="Arial" w:cs="Arial"/>
                <w:color w:val="111111"/>
                <w:sz w:val="24"/>
                <w:szCs w:val="24"/>
                <w:shd w:val="clear" w:color="auto" w:fill="FFFFFF"/>
              </w:rPr>
              <w:t>At workplace</w:t>
            </w:r>
          </w:p>
        </w:tc>
        <w:tc>
          <w:tcPr>
            <w:tcW w:w="2254" w:type="dxa"/>
          </w:tcPr>
          <w:p w14:paraId="31788423" w14:textId="27DDAAC9" w:rsidR="001E4FAB" w:rsidRDefault="008A56EB">
            <w:pPr>
              <w:rPr>
                <w:rFonts w:ascii="Arial" w:hAnsi="Arial" w:cs="Arial"/>
                <w:color w:val="111111"/>
                <w:sz w:val="24"/>
                <w:szCs w:val="24"/>
                <w:shd w:val="clear" w:color="auto" w:fill="FFFFFF"/>
              </w:rPr>
            </w:pPr>
            <w:r>
              <w:rPr>
                <w:rFonts w:ascii="Arial" w:hAnsi="Arial" w:cs="Arial"/>
                <w:color w:val="111111"/>
                <w:sz w:val="24"/>
                <w:szCs w:val="24"/>
                <w:shd w:val="clear" w:color="auto" w:fill="FFFFFF"/>
              </w:rPr>
              <w:t>15.02.2023</w:t>
            </w:r>
          </w:p>
        </w:tc>
      </w:tr>
      <w:tr w:rsidR="001E4FAB" w14:paraId="4BF687C2" w14:textId="77777777" w:rsidTr="001E4FAB">
        <w:tc>
          <w:tcPr>
            <w:tcW w:w="2254" w:type="dxa"/>
          </w:tcPr>
          <w:p w14:paraId="697E819D" w14:textId="09B1372B" w:rsidR="001E4FAB" w:rsidRDefault="00194D05">
            <w:pPr>
              <w:rPr>
                <w:rFonts w:ascii="Arial" w:hAnsi="Arial" w:cs="Arial"/>
                <w:color w:val="111111"/>
                <w:sz w:val="24"/>
                <w:szCs w:val="24"/>
                <w:shd w:val="clear" w:color="auto" w:fill="FFFFFF"/>
              </w:rPr>
            </w:pPr>
            <w:r>
              <w:rPr>
                <w:rFonts w:ascii="Arial" w:hAnsi="Arial" w:cs="Arial"/>
                <w:color w:val="111111"/>
                <w:sz w:val="24"/>
                <w:szCs w:val="24"/>
                <w:shd w:val="clear" w:color="auto" w:fill="FFFFFF"/>
              </w:rPr>
              <w:t>Positive moral and teamwork</w:t>
            </w:r>
          </w:p>
        </w:tc>
        <w:tc>
          <w:tcPr>
            <w:tcW w:w="2254" w:type="dxa"/>
          </w:tcPr>
          <w:p w14:paraId="353F5DF2" w14:textId="14D736D5" w:rsidR="001E4FAB" w:rsidRDefault="00194D05">
            <w:pPr>
              <w:rPr>
                <w:rFonts w:ascii="Arial" w:hAnsi="Arial" w:cs="Arial"/>
                <w:color w:val="111111"/>
                <w:sz w:val="24"/>
                <w:szCs w:val="24"/>
                <w:shd w:val="clear" w:color="auto" w:fill="FFFFFF"/>
              </w:rPr>
            </w:pPr>
            <w:r>
              <w:rPr>
                <w:rFonts w:ascii="Arial" w:hAnsi="Arial" w:cs="Arial"/>
                <w:color w:val="111111"/>
                <w:sz w:val="24"/>
                <w:szCs w:val="24"/>
                <w:shd w:val="clear" w:color="auto" w:fill="FFFFFF"/>
              </w:rPr>
              <w:t>Different ways of communication embracing diversity and inclusion</w:t>
            </w:r>
          </w:p>
        </w:tc>
        <w:tc>
          <w:tcPr>
            <w:tcW w:w="2254" w:type="dxa"/>
          </w:tcPr>
          <w:p w14:paraId="5B03D4B2" w14:textId="7284F59C" w:rsidR="001E4FAB" w:rsidRDefault="00194D05">
            <w:pPr>
              <w:rPr>
                <w:rFonts w:ascii="Arial" w:hAnsi="Arial" w:cs="Arial"/>
                <w:color w:val="111111"/>
                <w:sz w:val="24"/>
                <w:szCs w:val="24"/>
                <w:shd w:val="clear" w:color="auto" w:fill="FFFFFF"/>
              </w:rPr>
            </w:pPr>
            <w:r>
              <w:rPr>
                <w:rFonts w:ascii="Arial" w:hAnsi="Arial" w:cs="Arial"/>
                <w:color w:val="111111"/>
                <w:sz w:val="24"/>
                <w:szCs w:val="24"/>
                <w:shd w:val="clear" w:color="auto" w:fill="FFFFFF"/>
              </w:rPr>
              <w:t>At workplace</w:t>
            </w:r>
          </w:p>
        </w:tc>
        <w:tc>
          <w:tcPr>
            <w:tcW w:w="2254" w:type="dxa"/>
          </w:tcPr>
          <w:p w14:paraId="224D222E" w14:textId="77777777" w:rsidR="001E4FAB" w:rsidRDefault="00194D05">
            <w:pPr>
              <w:rPr>
                <w:rFonts w:ascii="Arial" w:hAnsi="Arial" w:cs="Arial"/>
                <w:color w:val="111111"/>
                <w:sz w:val="24"/>
                <w:szCs w:val="24"/>
                <w:shd w:val="clear" w:color="auto" w:fill="FFFFFF"/>
              </w:rPr>
            </w:pPr>
            <w:r>
              <w:rPr>
                <w:rFonts w:ascii="Arial" w:hAnsi="Arial" w:cs="Arial"/>
                <w:color w:val="111111"/>
                <w:sz w:val="24"/>
                <w:szCs w:val="24"/>
                <w:shd w:val="clear" w:color="auto" w:fill="FFFFFF"/>
              </w:rPr>
              <w:t>20.02.2023</w:t>
            </w:r>
          </w:p>
          <w:p w14:paraId="3D038AF4" w14:textId="4C6A3A58" w:rsidR="00194D05" w:rsidRDefault="00194D05">
            <w:pPr>
              <w:rPr>
                <w:rFonts w:ascii="Arial" w:hAnsi="Arial" w:cs="Arial"/>
                <w:color w:val="111111"/>
                <w:sz w:val="24"/>
                <w:szCs w:val="24"/>
                <w:shd w:val="clear" w:color="auto" w:fill="FFFFFF"/>
              </w:rPr>
            </w:pPr>
          </w:p>
        </w:tc>
      </w:tr>
      <w:tr w:rsidR="001E4FAB" w14:paraId="2535DFC6" w14:textId="77777777" w:rsidTr="001E4FAB">
        <w:tc>
          <w:tcPr>
            <w:tcW w:w="2254" w:type="dxa"/>
          </w:tcPr>
          <w:p w14:paraId="4BC30481" w14:textId="49147D8B" w:rsidR="001E4FAB" w:rsidRDefault="00194D05">
            <w:pPr>
              <w:rPr>
                <w:rFonts w:ascii="Arial" w:hAnsi="Arial" w:cs="Arial"/>
                <w:color w:val="111111"/>
                <w:sz w:val="24"/>
                <w:szCs w:val="24"/>
                <w:shd w:val="clear" w:color="auto" w:fill="FFFFFF"/>
              </w:rPr>
            </w:pPr>
            <w:r>
              <w:rPr>
                <w:rFonts w:ascii="Arial" w:hAnsi="Arial" w:cs="Arial"/>
                <w:color w:val="111111"/>
                <w:sz w:val="24"/>
                <w:szCs w:val="24"/>
                <w:shd w:val="clear" w:color="auto" w:fill="FFFFFF"/>
              </w:rPr>
              <w:t>Improve residents’ quality of life</w:t>
            </w:r>
          </w:p>
        </w:tc>
        <w:tc>
          <w:tcPr>
            <w:tcW w:w="2254" w:type="dxa"/>
          </w:tcPr>
          <w:p w14:paraId="13909957" w14:textId="223E2054" w:rsidR="001E4FAB" w:rsidRDefault="00194D05">
            <w:pPr>
              <w:rPr>
                <w:rFonts w:ascii="Arial" w:hAnsi="Arial" w:cs="Arial"/>
                <w:color w:val="111111"/>
                <w:sz w:val="24"/>
                <w:szCs w:val="24"/>
                <w:shd w:val="clear" w:color="auto" w:fill="FFFFFF"/>
              </w:rPr>
            </w:pPr>
            <w:r>
              <w:rPr>
                <w:rFonts w:ascii="Arial" w:hAnsi="Arial" w:cs="Arial"/>
                <w:color w:val="111111"/>
                <w:sz w:val="24"/>
                <w:szCs w:val="24"/>
                <w:shd w:val="clear" w:color="auto" w:fill="FFFFFF"/>
              </w:rPr>
              <w:t>Meeting their cultural needs</w:t>
            </w:r>
          </w:p>
        </w:tc>
        <w:tc>
          <w:tcPr>
            <w:tcW w:w="2254" w:type="dxa"/>
          </w:tcPr>
          <w:p w14:paraId="2D57553B" w14:textId="33802A36" w:rsidR="001E4FAB" w:rsidRDefault="00194D05">
            <w:pPr>
              <w:rPr>
                <w:rFonts w:ascii="Arial" w:hAnsi="Arial" w:cs="Arial"/>
                <w:color w:val="111111"/>
                <w:sz w:val="24"/>
                <w:szCs w:val="24"/>
                <w:shd w:val="clear" w:color="auto" w:fill="FFFFFF"/>
              </w:rPr>
            </w:pPr>
            <w:r>
              <w:rPr>
                <w:rFonts w:ascii="Arial" w:hAnsi="Arial" w:cs="Arial"/>
                <w:color w:val="111111"/>
                <w:sz w:val="24"/>
                <w:szCs w:val="24"/>
                <w:shd w:val="clear" w:color="auto" w:fill="FFFFFF"/>
              </w:rPr>
              <w:t>At workplace</w:t>
            </w:r>
          </w:p>
        </w:tc>
        <w:tc>
          <w:tcPr>
            <w:tcW w:w="2254" w:type="dxa"/>
          </w:tcPr>
          <w:p w14:paraId="0A6D7BDF" w14:textId="212E84EE" w:rsidR="001E4FAB" w:rsidRDefault="00194D05">
            <w:pPr>
              <w:rPr>
                <w:rFonts w:ascii="Arial" w:hAnsi="Arial" w:cs="Arial"/>
                <w:color w:val="111111"/>
                <w:sz w:val="24"/>
                <w:szCs w:val="24"/>
                <w:shd w:val="clear" w:color="auto" w:fill="FFFFFF"/>
              </w:rPr>
            </w:pPr>
            <w:r>
              <w:rPr>
                <w:rFonts w:ascii="Arial" w:hAnsi="Arial" w:cs="Arial"/>
                <w:color w:val="111111"/>
                <w:sz w:val="24"/>
                <w:szCs w:val="24"/>
                <w:shd w:val="clear" w:color="auto" w:fill="FFFFFF"/>
              </w:rPr>
              <w:t>15.02.2023</w:t>
            </w:r>
          </w:p>
        </w:tc>
      </w:tr>
    </w:tbl>
    <w:p w14:paraId="3E60532F" w14:textId="77777777" w:rsidR="00F824B4" w:rsidRDefault="00F824B4">
      <w:pPr>
        <w:rPr>
          <w:rFonts w:ascii="Arial" w:hAnsi="Arial" w:cs="Arial"/>
          <w:color w:val="111111"/>
          <w:sz w:val="24"/>
          <w:szCs w:val="24"/>
          <w:shd w:val="clear" w:color="auto" w:fill="FFFFFF"/>
        </w:rPr>
      </w:pPr>
    </w:p>
    <w:p w14:paraId="59F8B63F" w14:textId="77777777" w:rsidR="00F824B4" w:rsidRPr="00613E43" w:rsidRDefault="00F824B4">
      <w:pPr>
        <w:rPr>
          <w:rFonts w:ascii="Arial" w:hAnsi="Arial" w:cs="Arial"/>
          <w:color w:val="111111"/>
          <w:sz w:val="24"/>
          <w:szCs w:val="24"/>
          <w:shd w:val="clear" w:color="auto" w:fill="FFFFFF"/>
        </w:rPr>
      </w:pPr>
    </w:p>
    <w:p w14:paraId="54A0E3B0" w14:textId="77777777" w:rsidR="00613E43" w:rsidRDefault="00613E43">
      <w:pPr>
        <w:rPr>
          <w:rFonts w:ascii="Roboto" w:hAnsi="Roboto"/>
          <w:color w:val="111111"/>
          <w:sz w:val="27"/>
          <w:szCs w:val="27"/>
          <w:shd w:val="clear" w:color="auto" w:fill="FFFFFF"/>
        </w:rPr>
      </w:pPr>
    </w:p>
    <w:p w14:paraId="4EAEE243" w14:textId="77777777" w:rsidR="00C11B80" w:rsidRDefault="00C11B80">
      <w:pPr>
        <w:rPr>
          <w:rFonts w:ascii="Roboto" w:hAnsi="Roboto"/>
          <w:color w:val="111111"/>
          <w:sz w:val="27"/>
          <w:szCs w:val="27"/>
          <w:shd w:val="clear" w:color="auto" w:fill="FFFFFF"/>
        </w:rPr>
      </w:pPr>
    </w:p>
    <w:p w14:paraId="5AC1F83E" w14:textId="77777777" w:rsidR="00C11B80" w:rsidRDefault="00C11B80">
      <w:pPr>
        <w:rPr>
          <w:rFonts w:ascii="Roboto" w:hAnsi="Roboto"/>
          <w:color w:val="111111"/>
          <w:sz w:val="27"/>
          <w:szCs w:val="27"/>
          <w:shd w:val="clear" w:color="auto" w:fill="FFFFFF"/>
        </w:rPr>
      </w:pPr>
    </w:p>
    <w:p w14:paraId="3D0C28FD" w14:textId="77777777" w:rsidR="00C11B80" w:rsidRDefault="00C11B80">
      <w:pPr>
        <w:rPr>
          <w:rFonts w:ascii="Roboto" w:hAnsi="Roboto"/>
          <w:color w:val="111111"/>
          <w:sz w:val="27"/>
          <w:szCs w:val="27"/>
          <w:shd w:val="clear" w:color="auto" w:fill="FFFFFF"/>
        </w:rPr>
      </w:pPr>
    </w:p>
    <w:p w14:paraId="43DF6A99" w14:textId="77777777" w:rsidR="00C11B80" w:rsidRDefault="00C11B80">
      <w:pPr>
        <w:rPr>
          <w:rFonts w:ascii="Roboto" w:hAnsi="Roboto"/>
          <w:color w:val="111111"/>
          <w:sz w:val="27"/>
          <w:szCs w:val="27"/>
          <w:shd w:val="clear" w:color="auto" w:fill="FFFFFF"/>
        </w:rPr>
      </w:pPr>
    </w:p>
    <w:p w14:paraId="16DCD6B9" w14:textId="77777777" w:rsidR="00C11B80" w:rsidRDefault="00C11B80">
      <w:pPr>
        <w:rPr>
          <w:rFonts w:ascii="Roboto" w:hAnsi="Roboto"/>
          <w:color w:val="111111"/>
          <w:sz w:val="27"/>
          <w:szCs w:val="27"/>
          <w:shd w:val="clear" w:color="auto" w:fill="FFFFFF"/>
        </w:rPr>
      </w:pPr>
    </w:p>
    <w:p w14:paraId="1FFB505A" w14:textId="77777777" w:rsidR="00C11B80" w:rsidRDefault="00C11B80">
      <w:pPr>
        <w:rPr>
          <w:rFonts w:ascii="Roboto" w:hAnsi="Roboto"/>
          <w:color w:val="111111"/>
          <w:sz w:val="27"/>
          <w:szCs w:val="27"/>
          <w:shd w:val="clear" w:color="auto" w:fill="FFFFFF"/>
        </w:rPr>
      </w:pPr>
    </w:p>
    <w:p w14:paraId="305A4427" w14:textId="00EEBEAE" w:rsidR="00C11B80" w:rsidRDefault="00C11B80">
      <w:pPr>
        <w:rPr>
          <w:rFonts w:ascii="Roboto" w:hAnsi="Roboto"/>
          <w:color w:val="111111"/>
          <w:sz w:val="27"/>
          <w:szCs w:val="27"/>
          <w:shd w:val="clear" w:color="auto" w:fill="FFFFFF"/>
        </w:rPr>
      </w:pPr>
    </w:p>
    <w:p w14:paraId="6215C531" w14:textId="783ADA8A" w:rsidR="007F424B" w:rsidRDefault="007F424B">
      <w:pPr>
        <w:rPr>
          <w:rFonts w:ascii="Roboto" w:hAnsi="Roboto"/>
          <w:color w:val="111111"/>
          <w:sz w:val="27"/>
          <w:szCs w:val="27"/>
          <w:shd w:val="clear" w:color="auto" w:fill="FFFFFF"/>
        </w:rPr>
      </w:pPr>
    </w:p>
    <w:p w14:paraId="04DEE177" w14:textId="757C331F" w:rsidR="007F424B" w:rsidRDefault="007F424B">
      <w:pPr>
        <w:rPr>
          <w:rFonts w:ascii="Roboto" w:hAnsi="Roboto"/>
          <w:color w:val="111111"/>
          <w:sz w:val="27"/>
          <w:szCs w:val="27"/>
          <w:shd w:val="clear" w:color="auto" w:fill="FFFFFF"/>
        </w:rPr>
      </w:pPr>
    </w:p>
    <w:p w14:paraId="38C22280" w14:textId="0AB25442" w:rsidR="007F424B" w:rsidRDefault="007F424B">
      <w:pPr>
        <w:rPr>
          <w:rFonts w:ascii="Roboto" w:hAnsi="Roboto"/>
          <w:color w:val="111111"/>
          <w:sz w:val="27"/>
          <w:szCs w:val="27"/>
          <w:shd w:val="clear" w:color="auto" w:fill="FFFFFF"/>
        </w:rPr>
      </w:pPr>
    </w:p>
    <w:p w14:paraId="76570D96" w14:textId="04B13ABE" w:rsidR="007F424B" w:rsidRDefault="007F424B">
      <w:pPr>
        <w:rPr>
          <w:rFonts w:ascii="Roboto" w:hAnsi="Roboto"/>
          <w:color w:val="111111"/>
          <w:sz w:val="27"/>
          <w:szCs w:val="27"/>
          <w:shd w:val="clear" w:color="auto" w:fill="FFFFFF"/>
        </w:rPr>
      </w:pPr>
    </w:p>
    <w:p w14:paraId="4888F185" w14:textId="48A645CC" w:rsidR="007F424B" w:rsidRDefault="007F424B">
      <w:pPr>
        <w:rPr>
          <w:rFonts w:ascii="Roboto" w:hAnsi="Roboto"/>
          <w:color w:val="111111"/>
          <w:sz w:val="27"/>
          <w:szCs w:val="27"/>
          <w:shd w:val="clear" w:color="auto" w:fill="FFFFFF"/>
        </w:rPr>
      </w:pPr>
    </w:p>
    <w:p w14:paraId="2DD06BB7" w14:textId="6B67C902" w:rsidR="007F424B" w:rsidRDefault="007F424B" w:rsidP="008843DC">
      <w:pPr>
        <w:pStyle w:val="Heading1"/>
        <w:rPr>
          <w:shd w:val="clear" w:color="auto" w:fill="FFFFFF"/>
        </w:rPr>
      </w:pPr>
      <w:bookmarkStart w:id="10" w:name="_Toc124518262"/>
      <w:r>
        <w:rPr>
          <w:shd w:val="clear" w:color="auto" w:fill="FFFFFF"/>
        </w:rPr>
        <w:t>Reference list</w:t>
      </w:r>
      <w:bookmarkEnd w:id="10"/>
    </w:p>
    <w:p w14:paraId="5FEE9454" w14:textId="77777777" w:rsidR="00CD4241" w:rsidRDefault="00CD4241" w:rsidP="00CD4241">
      <w:pPr>
        <w:pStyle w:val="Bibliography"/>
        <w:rPr>
          <w:noProof/>
          <w:sz w:val="24"/>
          <w:szCs w:val="24"/>
        </w:rPr>
      </w:pPr>
      <w:r>
        <w:rPr>
          <w:rFonts w:ascii="Roboto" w:hAnsi="Roboto"/>
          <w:color w:val="111111"/>
          <w:sz w:val="27"/>
          <w:szCs w:val="27"/>
          <w:shd w:val="clear" w:color="auto" w:fill="FFFFFF"/>
        </w:rPr>
        <w:fldChar w:fldCharType="begin"/>
      </w:r>
      <w:r>
        <w:rPr>
          <w:rFonts w:ascii="Roboto" w:hAnsi="Roboto"/>
          <w:color w:val="111111"/>
          <w:sz w:val="27"/>
          <w:szCs w:val="27"/>
          <w:shd w:val="clear" w:color="auto" w:fill="FFFFFF"/>
        </w:rPr>
        <w:instrText xml:space="preserve"> BIBLIOGRAPHY  \l 2057 </w:instrText>
      </w:r>
      <w:r>
        <w:rPr>
          <w:rFonts w:ascii="Roboto" w:hAnsi="Roboto"/>
          <w:color w:val="111111"/>
          <w:sz w:val="27"/>
          <w:szCs w:val="27"/>
          <w:shd w:val="clear" w:color="auto" w:fill="FFFFFF"/>
        </w:rPr>
        <w:fldChar w:fldCharType="separate"/>
      </w:r>
      <w:r>
        <w:rPr>
          <w:noProof/>
        </w:rPr>
        <w:t xml:space="preserve">Armstrong, M., 2016. </w:t>
      </w:r>
      <w:r>
        <w:rPr>
          <w:i/>
          <w:iCs/>
          <w:noProof/>
        </w:rPr>
        <w:t xml:space="preserve">Amstrong's Handbook of Leadership and Management. </w:t>
      </w:r>
      <w:r>
        <w:rPr>
          <w:noProof/>
        </w:rPr>
        <w:t>E-Book: Kogan page.</w:t>
      </w:r>
    </w:p>
    <w:p w14:paraId="5EBD47D6" w14:textId="77777777" w:rsidR="00CD4241" w:rsidRDefault="00CD4241" w:rsidP="00CD4241">
      <w:pPr>
        <w:pStyle w:val="Bibliography"/>
        <w:rPr>
          <w:noProof/>
        </w:rPr>
      </w:pPr>
      <w:r>
        <w:rPr>
          <w:noProof/>
        </w:rPr>
        <w:t xml:space="preserve">Dinham, S., 2007. </w:t>
      </w:r>
      <w:r>
        <w:rPr>
          <w:i/>
          <w:iCs/>
          <w:noProof/>
        </w:rPr>
        <w:t xml:space="preserve">Authoritative Leadership, Action Learning And Student. </w:t>
      </w:r>
      <w:r>
        <w:rPr>
          <w:noProof/>
        </w:rPr>
        <w:t xml:space="preserve">[Online] </w:t>
      </w:r>
      <w:r>
        <w:rPr>
          <w:noProof/>
        </w:rPr>
        <w:br/>
        <w:t xml:space="preserve">Available at: </w:t>
      </w:r>
      <w:r>
        <w:rPr>
          <w:noProof/>
          <w:u w:val="single"/>
        </w:rPr>
        <w:t>https://research.acer.edu.au/cgi/viewcontent.cgi?article=1001&amp;context=research_conference_2007</w:t>
      </w:r>
      <w:r>
        <w:rPr>
          <w:noProof/>
        </w:rPr>
        <w:br/>
        <w:t>[Accessed 13 January 2023].</w:t>
      </w:r>
    </w:p>
    <w:p w14:paraId="1E79B71C" w14:textId="77777777" w:rsidR="00CD4241" w:rsidRDefault="00CD4241" w:rsidP="00CD4241">
      <w:pPr>
        <w:pStyle w:val="Bibliography"/>
        <w:rPr>
          <w:noProof/>
        </w:rPr>
      </w:pPr>
      <w:r>
        <w:rPr>
          <w:noProof/>
        </w:rPr>
        <w:t xml:space="preserve">Don Grayson, R. S., 2006. </w:t>
      </w:r>
      <w:r>
        <w:rPr>
          <w:i/>
          <w:iCs/>
          <w:noProof/>
        </w:rPr>
        <w:t xml:space="preserve">The Leader-Follower Relationship: Practitioner Observations. </w:t>
      </w:r>
      <w:r>
        <w:rPr>
          <w:noProof/>
        </w:rPr>
        <w:t xml:space="preserve">[Online] </w:t>
      </w:r>
      <w:r>
        <w:rPr>
          <w:noProof/>
        </w:rPr>
        <w:br/>
        <w:t xml:space="preserve">Available at: </w:t>
      </w:r>
      <w:r>
        <w:rPr>
          <w:noProof/>
          <w:u w:val="single"/>
        </w:rPr>
        <w:t>https://www.regent.edu/journal/leadership-advance-online/leader-follower-relationship-role-of-followers-in-leadership/</w:t>
      </w:r>
      <w:r>
        <w:rPr>
          <w:noProof/>
        </w:rPr>
        <w:br/>
        <w:t>[Accessed 13 January 2023].</w:t>
      </w:r>
    </w:p>
    <w:p w14:paraId="3E7262E5" w14:textId="77777777" w:rsidR="00CD4241" w:rsidRDefault="00CD4241" w:rsidP="00CD4241">
      <w:pPr>
        <w:pStyle w:val="Bibliography"/>
        <w:rPr>
          <w:noProof/>
        </w:rPr>
      </w:pPr>
      <w:r>
        <w:rPr>
          <w:noProof/>
        </w:rPr>
        <w:t xml:space="preserve">Elysium Healthcare, 2022. </w:t>
      </w:r>
      <w:r>
        <w:rPr>
          <w:i/>
          <w:iCs/>
          <w:noProof/>
        </w:rPr>
        <w:t xml:space="preserve">Our purpose, our plan, our future. </w:t>
      </w:r>
      <w:r>
        <w:rPr>
          <w:noProof/>
        </w:rPr>
        <w:t xml:space="preserve">[Online] </w:t>
      </w:r>
      <w:r>
        <w:rPr>
          <w:noProof/>
        </w:rPr>
        <w:br/>
        <w:t xml:space="preserve">Available at: </w:t>
      </w:r>
      <w:r>
        <w:rPr>
          <w:noProof/>
          <w:u w:val="single"/>
        </w:rPr>
        <w:t>Enclosed unpublished document</w:t>
      </w:r>
      <w:r>
        <w:rPr>
          <w:noProof/>
        </w:rPr>
        <w:br/>
        <w:t>[Accessed 13 January 2023].</w:t>
      </w:r>
    </w:p>
    <w:p w14:paraId="4548CE19" w14:textId="77777777" w:rsidR="00CD4241" w:rsidRDefault="00CD4241" w:rsidP="00CD4241">
      <w:pPr>
        <w:pStyle w:val="Bibliography"/>
        <w:rPr>
          <w:noProof/>
        </w:rPr>
      </w:pPr>
      <w:r>
        <w:rPr>
          <w:noProof/>
        </w:rPr>
        <w:t xml:space="preserve">Elysium Healthcare, n.d. </w:t>
      </w:r>
      <w:r>
        <w:rPr>
          <w:i/>
          <w:iCs/>
          <w:noProof/>
        </w:rPr>
        <w:t xml:space="preserve">About Us. </w:t>
      </w:r>
      <w:r>
        <w:rPr>
          <w:noProof/>
        </w:rPr>
        <w:t xml:space="preserve">[Online] </w:t>
      </w:r>
      <w:r>
        <w:rPr>
          <w:noProof/>
        </w:rPr>
        <w:br/>
        <w:t xml:space="preserve">Available at: </w:t>
      </w:r>
      <w:r>
        <w:rPr>
          <w:noProof/>
          <w:u w:val="single"/>
        </w:rPr>
        <w:t>https://www.elysiumhealthcare.co.uk/about-us/</w:t>
      </w:r>
      <w:r>
        <w:rPr>
          <w:noProof/>
        </w:rPr>
        <w:br/>
        <w:t>[Accessed 13 January 2023].</w:t>
      </w:r>
    </w:p>
    <w:p w14:paraId="151765EF" w14:textId="77777777" w:rsidR="00CD4241" w:rsidRDefault="00CD4241" w:rsidP="00CD4241">
      <w:pPr>
        <w:pStyle w:val="Bibliography"/>
        <w:rPr>
          <w:noProof/>
        </w:rPr>
      </w:pPr>
      <w:r>
        <w:rPr>
          <w:noProof/>
        </w:rPr>
        <w:t xml:space="preserve">Elysium Healthcare, n.d. </w:t>
      </w:r>
      <w:r>
        <w:rPr>
          <w:i/>
          <w:iCs/>
          <w:noProof/>
        </w:rPr>
        <w:t xml:space="preserve">Elysium. </w:t>
      </w:r>
      <w:r>
        <w:rPr>
          <w:noProof/>
        </w:rPr>
        <w:t xml:space="preserve">[Online] </w:t>
      </w:r>
      <w:r>
        <w:rPr>
          <w:noProof/>
        </w:rPr>
        <w:br/>
        <w:t xml:space="preserve">Available at: </w:t>
      </w:r>
      <w:r>
        <w:rPr>
          <w:noProof/>
          <w:u w:val="single"/>
        </w:rPr>
        <w:t>https://www.elysiumhealthcare.co.uk/about-us/#:~:text=Established%20in%202016%2C%20Elysium%20Healthcare,people'%20is%20what%20we%20do.</w:t>
      </w:r>
      <w:r>
        <w:rPr>
          <w:noProof/>
        </w:rPr>
        <w:br/>
        <w:t>[Accessed 12 January 2023].</w:t>
      </w:r>
    </w:p>
    <w:p w14:paraId="3DAE34ED" w14:textId="77777777" w:rsidR="00CD4241" w:rsidRDefault="00CD4241" w:rsidP="00CD4241">
      <w:pPr>
        <w:pStyle w:val="Bibliography"/>
        <w:rPr>
          <w:noProof/>
        </w:rPr>
      </w:pPr>
      <w:r>
        <w:rPr>
          <w:noProof/>
        </w:rPr>
        <w:t xml:space="preserve">Khajeh, E. H. A., 2018. </w:t>
      </w:r>
      <w:r>
        <w:rPr>
          <w:i/>
          <w:iCs/>
          <w:noProof/>
        </w:rPr>
        <w:t xml:space="preserve">Impact of Leadership Styles on. </w:t>
      </w:r>
      <w:r>
        <w:rPr>
          <w:noProof/>
        </w:rPr>
        <w:t xml:space="preserve">[Online] </w:t>
      </w:r>
      <w:r>
        <w:rPr>
          <w:noProof/>
        </w:rPr>
        <w:br/>
        <w:t xml:space="preserve">Available at: </w:t>
      </w:r>
      <w:r>
        <w:rPr>
          <w:noProof/>
          <w:u w:val="single"/>
        </w:rPr>
        <w:t>https://ibimapublishing.com/uploads/articles/JHRMR/2018/687849/687849-1.pdf</w:t>
      </w:r>
      <w:r>
        <w:rPr>
          <w:noProof/>
        </w:rPr>
        <w:br/>
        <w:t>[Accessed 13 January 2023].</w:t>
      </w:r>
    </w:p>
    <w:p w14:paraId="5F313D4A" w14:textId="77777777" w:rsidR="00CD4241" w:rsidRDefault="00CD4241" w:rsidP="00CD4241">
      <w:pPr>
        <w:pStyle w:val="Bibliography"/>
        <w:rPr>
          <w:noProof/>
        </w:rPr>
      </w:pPr>
      <w:r>
        <w:rPr>
          <w:noProof/>
        </w:rPr>
        <w:t xml:space="preserve">Kippenberger, T., 2002. </w:t>
      </w:r>
      <w:r>
        <w:rPr>
          <w:i/>
          <w:iCs/>
          <w:noProof/>
        </w:rPr>
        <w:t xml:space="preserve">Leadership Styles. </w:t>
      </w:r>
      <w:r>
        <w:rPr>
          <w:noProof/>
        </w:rPr>
        <w:t>s.l.:Capstone.</w:t>
      </w:r>
    </w:p>
    <w:p w14:paraId="7F092DE0" w14:textId="77777777" w:rsidR="00CD4241" w:rsidRDefault="00CD4241" w:rsidP="00CD4241">
      <w:pPr>
        <w:pStyle w:val="Bibliography"/>
        <w:rPr>
          <w:noProof/>
        </w:rPr>
      </w:pPr>
      <w:r>
        <w:rPr>
          <w:noProof/>
        </w:rPr>
        <w:t xml:space="preserve">Nadeem Bhatti, G. M. M. N. S. M. A. H. F. M. S., 2012. </w:t>
      </w:r>
      <w:r>
        <w:rPr>
          <w:i/>
          <w:iCs/>
          <w:noProof/>
        </w:rPr>
        <w:t xml:space="preserve">The Impact of Autocratic and Democratic Leadership Style. </w:t>
      </w:r>
      <w:r>
        <w:rPr>
          <w:noProof/>
        </w:rPr>
        <w:t xml:space="preserve">[Online] </w:t>
      </w:r>
      <w:r>
        <w:rPr>
          <w:noProof/>
        </w:rPr>
        <w:br/>
        <w:t xml:space="preserve">Available at: </w:t>
      </w:r>
      <w:r>
        <w:rPr>
          <w:noProof/>
          <w:u w:val="single"/>
        </w:rPr>
        <w:t>https://pdfs.semanticscholar.org/c77d/d8329450cc1e5594d2717d3d27a34ae76676.pdf</w:t>
      </w:r>
      <w:r>
        <w:rPr>
          <w:noProof/>
        </w:rPr>
        <w:br/>
        <w:t>[Accessed 13 January 2023].</w:t>
      </w:r>
    </w:p>
    <w:p w14:paraId="1E31DD18" w14:textId="77777777" w:rsidR="00CD4241" w:rsidRDefault="00CD4241" w:rsidP="00CD4241">
      <w:pPr>
        <w:pStyle w:val="Bibliography"/>
        <w:rPr>
          <w:noProof/>
        </w:rPr>
      </w:pPr>
      <w:r>
        <w:rPr>
          <w:noProof/>
        </w:rPr>
        <w:t xml:space="preserve">Oloyede, B., 2018. </w:t>
      </w:r>
      <w:r>
        <w:rPr>
          <w:i/>
          <w:iCs/>
          <w:noProof/>
        </w:rPr>
        <w:t xml:space="preserve">Leadership: What Are the Essentials to Being Relevant and Leading Effectively?. </w:t>
      </w:r>
      <w:r>
        <w:rPr>
          <w:noProof/>
        </w:rPr>
        <w:t xml:space="preserve">[Online] </w:t>
      </w:r>
      <w:r>
        <w:rPr>
          <w:noProof/>
        </w:rPr>
        <w:br/>
        <w:t xml:space="preserve">Available at: </w:t>
      </w:r>
      <w:r>
        <w:rPr>
          <w:noProof/>
          <w:u w:val="single"/>
        </w:rPr>
        <w:t>https://academic.oup.com/criticalvalues/article/11/4/10/5094618</w:t>
      </w:r>
      <w:r>
        <w:rPr>
          <w:noProof/>
        </w:rPr>
        <w:br/>
        <w:t>[Accessed 13 January 2023].</w:t>
      </w:r>
    </w:p>
    <w:p w14:paraId="79FB98CA" w14:textId="77777777" w:rsidR="00CD4241" w:rsidRDefault="00CD4241" w:rsidP="00CD4241">
      <w:pPr>
        <w:pStyle w:val="Bibliography"/>
        <w:rPr>
          <w:noProof/>
        </w:rPr>
      </w:pPr>
      <w:r>
        <w:rPr>
          <w:noProof/>
        </w:rPr>
        <w:lastRenderedPageBreak/>
        <w:t xml:space="preserve">Rose Ngozi Amanchukwu, ,. G. J. S. N. P. O., 2015. </w:t>
      </w:r>
      <w:r>
        <w:rPr>
          <w:i/>
          <w:iCs/>
          <w:noProof/>
        </w:rPr>
        <w:t xml:space="preserve">A Review of Leadership Theories, Principles and Styles and Their Relevance to Educational Management. </w:t>
      </w:r>
      <w:r>
        <w:rPr>
          <w:noProof/>
        </w:rPr>
        <w:t xml:space="preserve">[Online] </w:t>
      </w:r>
      <w:r>
        <w:rPr>
          <w:noProof/>
        </w:rPr>
        <w:br/>
        <w:t xml:space="preserve">Available at: </w:t>
      </w:r>
      <w:r>
        <w:rPr>
          <w:noProof/>
          <w:u w:val="single"/>
        </w:rPr>
        <w:t>file:///C:/Users/Ally/Desktop/Presentsation%20research%20material/A_Review_of_Leadership_Theories_Principl20160721-3914-1puxuww-with-cover-page-v2.pdf</w:t>
      </w:r>
      <w:r>
        <w:rPr>
          <w:noProof/>
        </w:rPr>
        <w:br/>
        <w:t>[Accessed 13 January 2023].</w:t>
      </w:r>
    </w:p>
    <w:p w14:paraId="44216AA1" w14:textId="77777777" w:rsidR="00CD4241" w:rsidRDefault="00CD4241" w:rsidP="00CD4241">
      <w:pPr>
        <w:pStyle w:val="Bibliography"/>
        <w:rPr>
          <w:noProof/>
        </w:rPr>
      </w:pPr>
      <w:r>
        <w:rPr>
          <w:noProof/>
        </w:rPr>
        <w:t xml:space="preserve">Western, S., 2008. </w:t>
      </w:r>
      <w:r>
        <w:rPr>
          <w:i/>
          <w:iCs/>
          <w:noProof/>
        </w:rPr>
        <w:t xml:space="preserve">Leadership [electronic resource] : a critical text. </w:t>
      </w:r>
      <w:r>
        <w:rPr>
          <w:noProof/>
        </w:rPr>
        <w:t>1st ed. Los Angeles: Sage Publications.</w:t>
      </w:r>
    </w:p>
    <w:p w14:paraId="51047608" w14:textId="77777777" w:rsidR="00CD4241" w:rsidRDefault="00CD4241" w:rsidP="00CD4241">
      <w:pPr>
        <w:pStyle w:val="Bibliography"/>
        <w:rPr>
          <w:noProof/>
        </w:rPr>
      </w:pPr>
      <w:r>
        <w:rPr>
          <w:noProof/>
        </w:rPr>
        <w:t xml:space="preserve">Zakeer Ahmed Khan, A. N. I. U. K., 2016. </w:t>
      </w:r>
      <w:r>
        <w:rPr>
          <w:i/>
          <w:iCs/>
          <w:noProof/>
        </w:rPr>
        <w:t xml:space="preserve">Leadership Theories and Styles: A Literature Review. </w:t>
      </w:r>
      <w:r>
        <w:rPr>
          <w:noProof/>
        </w:rPr>
        <w:t xml:space="preserve">[Online] </w:t>
      </w:r>
      <w:r>
        <w:rPr>
          <w:noProof/>
        </w:rPr>
        <w:br/>
        <w:t xml:space="preserve">Available at: </w:t>
      </w:r>
      <w:r>
        <w:rPr>
          <w:noProof/>
          <w:u w:val="single"/>
        </w:rPr>
        <w:t>https://www.researchgate.net/publication/293885908_Leadership_Theories_and_Styles_A_Literature_Review</w:t>
      </w:r>
      <w:r>
        <w:rPr>
          <w:noProof/>
        </w:rPr>
        <w:br/>
        <w:t>[Accessed 13 January 2023].</w:t>
      </w:r>
    </w:p>
    <w:p w14:paraId="07974785" w14:textId="3330FF0D" w:rsidR="00CD4241" w:rsidRDefault="00CD4241" w:rsidP="00CD4241">
      <w:pPr>
        <w:rPr>
          <w:rFonts w:ascii="Roboto" w:hAnsi="Roboto"/>
          <w:color w:val="111111"/>
          <w:sz w:val="27"/>
          <w:szCs w:val="27"/>
          <w:shd w:val="clear" w:color="auto" w:fill="FFFFFF"/>
        </w:rPr>
      </w:pPr>
      <w:r>
        <w:rPr>
          <w:rFonts w:ascii="Roboto" w:hAnsi="Roboto"/>
          <w:color w:val="111111"/>
          <w:sz w:val="27"/>
          <w:szCs w:val="27"/>
          <w:shd w:val="clear" w:color="auto" w:fill="FFFFFF"/>
        </w:rPr>
        <w:fldChar w:fldCharType="end"/>
      </w:r>
    </w:p>
    <w:p w14:paraId="0D65B744" w14:textId="77777777" w:rsidR="00C11B80" w:rsidRDefault="00C11B80">
      <w:pPr>
        <w:rPr>
          <w:rFonts w:ascii="Roboto" w:hAnsi="Roboto"/>
          <w:color w:val="111111"/>
          <w:sz w:val="27"/>
          <w:szCs w:val="27"/>
          <w:shd w:val="clear" w:color="auto" w:fill="FFFFFF"/>
        </w:rPr>
      </w:pPr>
    </w:p>
    <w:p w14:paraId="7E45789A" w14:textId="77777777" w:rsidR="00C11B80" w:rsidRDefault="00C11B80">
      <w:pPr>
        <w:rPr>
          <w:rFonts w:ascii="Roboto" w:hAnsi="Roboto"/>
          <w:color w:val="111111"/>
          <w:sz w:val="27"/>
          <w:szCs w:val="27"/>
          <w:shd w:val="clear" w:color="auto" w:fill="FFFFFF"/>
        </w:rPr>
      </w:pPr>
    </w:p>
    <w:p w14:paraId="4BE845A9" w14:textId="351617C4" w:rsidR="00C04449" w:rsidRPr="00524DBF" w:rsidRDefault="00235E92">
      <w:pPr>
        <w:rPr>
          <w:lang w:val="en-US"/>
        </w:rPr>
      </w:pPr>
      <w:r>
        <w:rPr>
          <w:rFonts w:ascii="Roboto" w:hAnsi="Roboto"/>
          <w:color w:val="111111"/>
          <w:sz w:val="27"/>
          <w:szCs w:val="27"/>
          <w:shd w:val="clear" w:color="auto" w:fill="FFFFFF"/>
        </w:rPr>
        <w:t xml:space="preserve"> </w:t>
      </w:r>
    </w:p>
    <w:sectPr w:rsidR="00C04449" w:rsidRPr="00524DBF" w:rsidSect="00A76FF4">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EE6EE6" w14:textId="77777777" w:rsidR="00874AE5" w:rsidRDefault="00874AE5" w:rsidP="004135FB">
      <w:pPr>
        <w:spacing w:after="0" w:line="240" w:lineRule="auto"/>
      </w:pPr>
      <w:r>
        <w:separator/>
      </w:r>
    </w:p>
  </w:endnote>
  <w:endnote w:type="continuationSeparator" w:id="0">
    <w:p w14:paraId="4F554405" w14:textId="77777777" w:rsidR="00874AE5" w:rsidRDefault="00874AE5" w:rsidP="00413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178992"/>
      <w:docPartObj>
        <w:docPartGallery w:val="Page Numbers (Bottom of Page)"/>
        <w:docPartUnique/>
      </w:docPartObj>
    </w:sdtPr>
    <w:sdtEndPr>
      <w:rPr>
        <w:noProof/>
      </w:rPr>
    </w:sdtEndPr>
    <w:sdtContent>
      <w:p w14:paraId="7F5FCCA2" w14:textId="29CB73E7" w:rsidR="00A76FF4" w:rsidRDefault="00A76FF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8E8F21" w14:textId="77777777" w:rsidR="00A76FF4" w:rsidRDefault="00A76F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14C3E5" w14:textId="77777777" w:rsidR="00874AE5" w:rsidRDefault="00874AE5" w:rsidP="004135FB">
      <w:pPr>
        <w:spacing w:after="0" w:line="240" w:lineRule="auto"/>
      </w:pPr>
      <w:r>
        <w:separator/>
      </w:r>
    </w:p>
  </w:footnote>
  <w:footnote w:type="continuationSeparator" w:id="0">
    <w:p w14:paraId="0A7C1ECD" w14:textId="77777777" w:rsidR="00874AE5" w:rsidRDefault="00874AE5" w:rsidP="004135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6668F"/>
    <w:multiLevelType w:val="hybridMultilevel"/>
    <w:tmpl w:val="99F49F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D914E8"/>
    <w:multiLevelType w:val="multilevel"/>
    <w:tmpl w:val="252C4CD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5E3E6D"/>
    <w:multiLevelType w:val="multilevel"/>
    <w:tmpl w:val="AFE8004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DB0209"/>
    <w:multiLevelType w:val="multilevel"/>
    <w:tmpl w:val="AFE8004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3F4086"/>
    <w:multiLevelType w:val="multilevel"/>
    <w:tmpl w:val="2822E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3844E52"/>
    <w:multiLevelType w:val="hybridMultilevel"/>
    <w:tmpl w:val="ABAA17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5384929">
    <w:abstractNumId w:val="5"/>
  </w:num>
  <w:num w:numId="2" w16cid:durableId="1099448689">
    <w:abstractNumId w:val="1"/>
  </w:num>
  <w:num w:numId="3" w16cid:durableId="1743141199">
    <w:abstractNumId w:val="3"/>
  </w:num>
  <w:num w:numId="4" w16cid:durableId="466364309">
    <w:abstractNumId w:val="4"/>
  </w:num>
  <w:num w:numId="5" w16cid:durableId="1526945358">
    <w:abstractNumId w:val="2"/>
  </w:num>
  <w:num w:numId="6" w16cid:durableId="15895836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346"/>
    <w:rsid w:val="000368C0"/>
    <w:rsid w:val="00075E68"/>
    <w:rsid w:val="00081940"/>
    <w:rsid w:val="000D7DCE"/>
    <w:rsid w:val="000E0050"/>
    <w:rsid w:val="000F0E3F"/>
    <w:rsid w:val="001173E7"/>
    <w:rsid w:val="00140BE3"/>
    <w:rsid w:val="00183061"/>
    <w:rsid w:val="00194D05"/>
    <w:rsid w:val="001A0322"/>
    <w:rsid w:val="001C66AE"/>
    <w:rsid w:val="001E4AD6"/>
    <w:rsid w:val="001E4FAB"/>
    <w:rsid w:val="0020365E"/>
    <w:rsid w:val="00235E92"/>
    <w:rsid w:val="00256E1F"/>
    <w:rsid w:val="0027376F"/>
    <w:rsid w:val="002925C0"/>
    <w:rsid w:val="002C347C"/>
    <w:rsid w:val="002C6FEB"/>
    <w:rsid w:val="002F54EE"/>
    <w:rsid w:val="00310E98"/>
    <w:rsid w:val="00316D78"/>
    <w:rsid w:val="00321BE8"/>
    <w:rsid w:val="00325F72"/>
    <w:rsid w:val="00337186"/>
    <w:rsid w:val="00353B49"/>
    <w:rsid w:val="00374D74"/>
    <w:rsid w:val="003A71A3"/>
    <w:rsid w:val="003B493F"/>
    <w:rsid w:val="003C33E2"/>
    <w:rsid w:val="003E44BA"/>
    <w:rsid w:val="003E45DD"/>
    <w:rsid w:val="0040089B"/>
    <w:rsid w:val="004135FB"/>
    <w:rsid w:val="0043700E"/>
    <w:rsid w:val="00481CD2"/>
    <w:rsid w:val="00487084"/>
    <w:rsid w:val="004B0688"/>
    <w:rsid w:val="004B1D6C"/>
    <w:rsid w:val="004E36B5"/>
    <w:rsid w:val="00522238"/>
    <w:rsid w:val="00524DBF"/>
    <w:rsid w:val="00562D14"/>
    <w:rsid w:val="005C1507"/>
    <w:rsid w:val="00613E43"/>
    <w:rsid w:val="006844A7"/>
    <w:rsid w:val="00685298"/>
    <w:rsid w:val="00710D80"/>
    <w:rsid w:val="00750B57"/>
    <w:rsid w:val="00754F65"/>
    <w:rsid w:val="00761A51"/>
    <w:rsid w:val="007630A7"/>
    <w:rsid w:val="007B2DD7"/>
    <w:rsid w:val="007B41CF"/>
    <w:rsid w:val="007C18D3"/>
    <w:rsid w:val="007E7577"/>
    <w:rsid w:val="007F424B"/>
    <w:rsid w:val="00810759"/>
    <w:rsid w:val="008262EC"/>
    <w:rsid w:val="0085779A"/>
    <w:rsid w:val="00874AE5"/>
    <w:rsid w:val="008843DC"/>
    <w:rsid w:val="008A0E3E"/>
    <w:rsid w:val="008A56EB"/>
    <w:rsid w:val="008B4B77"/>
    <w:rsid w:val="008D2D17"/>
    <w:rsid w:val="008D673D"/>
    <w:rsid w:val="008F2543"/>
    <w:rsid w:val="0094405D"/>
    <w:rsid w:val="00950962"/>
    <w:rsid w:val="009553B0"/>
    <w:rsid w:val="009573DB"/>
    <w:rsid w:val="00982C1B"/>
    <w:rsid w:val="00995127"/>
    <w:rsid w:val="009E36D8"/>
    <w:rsid w:val="00A26F6B"/>
    <w:rsid w:val="00A45108"/>
    <w:rsid w:val="00A64CA4"/>
    <w:rsid w:val="00A76FF4"/>
    <w:rsid w:val="00A9332B"/>
    <w:rsid w:val="00AE16D7"/>
    <w:rsid w:val="00B141E0"/>
    <w:rsid w:val="00B21792"/>
    <w:rsid w:val="00B566FA"/>
    <w:rsid w:val="00B71896"/>
    <w:rsid w:val="00BA68EF"/>
    <w:rsid w:val="00BB1E54"/>
    <w:rsid w:val="00BB307E"/>
    <w:rsid w:val="00BB4DC5"/>
    <w:rsid w:val="00BC3BA3"/>
    <w:rsid w:val="00C02E90"/>
    <w:rsid w:val="00C04449"/>
    <w:rsid w:val="00C05CA6"/>
    <w:rsid w:val="00C11B80"/>
    <w:rsid w:val="00C1746D"/>
    <w:rsid w:val="00C20AB8"/>
    <w:rsid w:val="00C26C14"/>
    <w:rsid w:val="00C301FB"/>
    <w:rsid w:val="00C43346"/>
    <w:rsid w:val="00C47FAD"/>
    <w:rsid w:val="00C61558"/>
    <w:rsid w:val="00C86AA0"/>
    <w:rsid w:val="00C875AC"/>
    <w:rsid w:val="00CC1EA2"/>
    <w:rsid w:val="00CD4241"/>
    <w:rsid w:val="00D077C6"/>
    <w:rsid w:val="00D44D77"/>
    <w:rsid w:val="00D9371A"/>
    <w:rsid w:val="00D963ED"/>
    <w:rsid w:val="00DA3DE6"/>
    <w:rsid w:val="00DF1A24"/>
    <w:rsid w:val="00E00A7E"/>
    <w:rsid w:val="00E05056"/>
    <w:rsid w:val="00E87DA4"/>
    <w:rsid w:val="00EA64FB"/>
    <w:rsid w:val="00EC2584"/>
    <w:rsid w:val="00EF0C47"/>
    <w:rsid w:val="00F47F22"/>
    <w:rsid w:val="00F824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D232A"/>
  <w15:chartTrackingRefBased/>
  <w15:docId w15:val="{3BAE7650-0478-4E5C-A178-697CA2B02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0E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0E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35E92"/>
    <w:rPr>
      <w:b/>
      <w:bCs/>
    </w:rPr>
  </w:style>
  <w:style w:type="character" w:customStyle="1" w:styleId="css-1dxrq2c">
    <w:name w:val="css-1dxrq2c"/>
    <w:basedOn w:val="DefaultParagraphFont"/>
    <w:rsid w:val="00C11B80"/>
  </w:style>
  <w:style w:type="character" w:customStyle="1" w:styleId="css-tczsq2">
    <w:name w:val="css-tczsq2"/>
    <w:basedOn w:val="DefaultParagraphFont"/>
    <w:rsid w:val="00C11B80"/>
  </w:style>
  <w:style w:type="character" w:customStyle="1" w:styleId="css-z4n4zn">
    <w:name w:val="css-z4n4zn"/>
    <w:basedOn w:val="DefaultParagraphFont"/>
    <w:rsid w:val="00C11B80"/>
  </w:style>
  <w:style w:type="character" w:customStyle="1" w:styleId="css-278qcu">
    <w:name w:val="css-278qcu"/>
    <w:basedOn w:val="DefaultParagraphFont"/>
    <w:rsid w:val="00C11B80"/>
  </w:style>
  <w:style w:type="character" w:customStyle="1" w:styleId="css-ima1mg">
    <w:name w:val="css-ima1mg"/>
    <w:basedOn w:val="DefaultParagraphFont"/>
    <w:rsid w:val="00C11B80"/>
  </w:style>
  <w:style w:type="character" w:customStyle="1" w:styleId="css-1264nb2">
    <w:name w:val="css-1264nb2"/>
    <w:basedOn w:val="DefaultParagraphFont"/>
    <w:rsid w:val="00C11B80"/>
  </w:style>
  <w:style w:type="character" w:customStyle="1" w:styleId="css-1ccok71">
    <w:name w:val="css-1ccok71"/>
    <w:basedOn w:val="DefaultParagraphFont"/>
    <w:rsid w:val="00C11B80"/>
  </w:style>
  <w:style w:type="paragraph" w:styleId="ListParagraph">
    <w:name w:val="List Paragraph"/>
    <w:basedOn w:val="Normal"/>
    <w:uiPriority w:val="34"/>
    <w:qFormat/>
    <w:rsid w:val="003A71A3"/>
    <w:pPr>
      <w:ind w:left="720"/>
      <w:contextualSpacing/>
    </w:pPr>
  </w:style>
  <w:style w:type="table" w:styleId="TableGrid">
    <w:name w:val="Table Grid"/>
    <w:basedOn w:val="TableNormal"/>
    <w:uiPriority w:val="39"/>
    <w:rsid w:val="00710D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26F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4135F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135FB"/>
    <w:rPr>
      <w:sz w:val="20"/>
      <w:szCs w:val="20"/>
    </w:rPr>
  </w:style>
  <w:style w:type="character" w:styleId="FootnoteReference">
    <w:name w:val="footnote reference"/>
    <w:basedOn w:val="DefaultParagraphFont"/>
    <w:uiPriority w:val="99"/>
    <w:semiHidden/>
    <w:unhideWhenUsed/>
    <w:rsid w:val="004135FB"/>
    <w:rPr>
      <w:vertAlign w:val="superscript"/>
    </w:rPr>
  </w:style>
  <w:style w:type="character" w:styleId="Emphasis">
    <w:name w:val="Emphasis"/>
    <w:basedOn w:val="DefaultParagraphFont"/>
    <w:uiPriority w:val="20"/>
    <w:qFormat/>
    <w:rsid w:val="001A0322"/>
    <w:rPr>
      <w:i/>
      <w:iCs/>
    </w:rPr>
  </w:style>
  <w:style w:type="paragraph" w:styleId="Bibliography">
    <w:name w:val="Bibliography"/>
    <w:basedOn w:val="Normal"/>
    <w:next w:val="Normal"/>
    <w:uiPriority w:val="37"/>
    <w:unhideWhenUsed/>
    <w:rsid w:val="00CD4241"/>
  </w:style>
  <w:style w:type="paragraph" w:styleId="Header">
    <w:name w:val="header"/>
    <w:basedOn w:val="Normal"/>
    <w:link w:val="HeaderChar"/>
    <w:uiPriority w:val="99"/>
    <w:unhideWhenUsed/>
    <w:rsid w:val="00A76F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6FF4"/>
  </w:style>
  <w:style w:type="paragraph" w:styleId="Footer">
    <w:name w:val="footer"/>
    <w:basedOn w:val="Normal"/>
    <w:link w:val="FooterChar"/>
    <w:uiPriority w:val="99"/>
    <w:unhideWhenUsed/>
    <w:rsid w:val="00A76F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6FF4"/>
  </w:style>
  <w:style w:type="paragraph" w:styleId="NoSpacing">
    <w:name w:val="No Spacing"/>
    <w:link w:val="NoSpacingChar"/>
    <w:uiPriority w:val="1"/>
    <w:qFormat/>
    <w:rsid w:val="00A76F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6FF4"/>
    <w:rPr>
      <w:rFonts w:eastAsiaTheme="minorEastAsia"/>
      <w:lang w:val="en-US"/>
    </w:rPr>
  </w:style>
  <w:style w:type="character" w:customStyle="1" w:styleId="Heading1Char">
    <w:name w:val="Heading 1 Char"/>
    <w:basedOn w:val="DefaultParagraphFont"/>
    <w:link w:val="Heading1"/>
    <w:uiPriority w:val="9"/>
    <w:rsid w:val="00310E9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10E9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843DC"/>
    <w:pPr>
      <w:outlineLvl w:val="9"/>
    </w:pPr>
    <w:rPr>
      <w:lang w:val="en-US"/>
    </w:rPr>
  </w:style>
  <w:style w:type="paragraph" w:styleId="TOC1">
    <w:name w:val="toc 1"/>
    <w:basedOn w:val="Normal"/>
    <w:next w:val="Normal"/>
    <w:autoRedefine/>
    <w:uiPriority w:val="39"/>
    <w:unhideWhenUsed/>
    <w:rsid w:val="008843DC"/>
    <w:pPr>
      <w:spacing w:after="100"/>
    </w:pPr>
  </w:style>
  <w:style w:type="paragraph" w:styleId="TOC2">
    <w:name w:val="toc 2"/>
    <w:basedOn w:val="Normal"/>
    <w:next w:val="Normal"/>
    <w:autoRedefine/>
    <w:uiPriority w:val="39"/>
    <w:unhideWhenUsed/>
    <w:rsid w:val="008843DC"/>
    <w:pPr>
      <w:spacing w:after="100"/>
      <w:ind w:left="220"/>
    </w:pPr>
  </w:style>
  <w:style w:type="character" w:styleId="Hyperlink">
    <w:name w:val="Hyperlink"/>
    <w:basedOn w:val="DefaultParagraphFont"/>
    <w:uiPriority w:val="99"/>
    <w:unhideWhenUsed/>
    <w:rsid w:val="008843D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1077">
      <w:bodyDiv w:val="1"/>
      <w:marLeft w:val="0"/>
      <w:marRight w:val="0"/>
      <w:marTop w:val="0"/>
      <w:marBottom w:val="0"/>
      <w:divBdr>
        <w:top w:val="none" w:sz="0" w:space="0" w:color="auto"/>
        <w:left w:val="none" w:sz="0" w:space="0" w:color="auto"/>
        <w:bottom w:val="none" w:sz="0" w:space="0" w:color="auto"/>
        <w:right w:val="none" w:sz="0" w:space="0" w:color="auto"/>
      </w:divBdr>
    </w:div>
    <w:div w:id="62607442">
      <w:bodyDiv w:val="1"/>
      <w:marLeft w:val="0"/>
      <w:marRight w:val="0"/>
      <w:marTop w:val="0"/>
      <w:marBottom w:val="0"/>
      <w:divBdr>
        <w:top w:val="none" w:sz="0" w:space="0" w:color="auto"/>
        <w:left w:val="none" w:sz="0" w:space="0" w:color="auto"/>
        <w:bottom w:val="none" w:sz="0" w:space="0" w:color="auto"/>
        <w:right w:val="none" w:sz="0" w:space="0" w:color="auto"/>
      </w:divBdr>
    </w:div>
    <w:div w:id="94135061">
      <w:bodyDiv w:val="1"/>
      <w:marLeft w:val="0"/>
      <w:marRight w:val="0"/>
      <w:marTop w:val="0"/>
      <w:marBottom w:val="0"/>
      <w:divBdr>
        <w:top w:val="none" w:sz="0" w:space="0" w:color="auto"/>
        <w:left w:val="none" w:sz="0" w:space="0" w:color="auto"/>
        <w:bottom w:val="none" w:sz="0" w:space="0" w:color="auto"/>
        <w:right w:val="none" w:sz="0" w:space="0" w:color="auto"/>
      </w:divBdr>
    </w:div>
    <w:div w:id="193930863">
      <w:bodyDiv w:val="1"/>
      <w:marLeft w:val="0"/>
      <w:marRight w:val="0"/>
      <w:marTop w:val="0"/>
      <w:marBottom w:val="0"/>
      <w:divBdr>
        <w:top w:val="none" w:sz="0" w:space="0" w:color="auto"/>
        <w:left w:val="none" w:sz="0" w:space="0" w:color="auto"/>
        <w:bottom w:val="none" w:sz="0" w:space="0" w:color="auto"/>
        <w:right w:val="none" w:sz="0" w:space="0" w:color="auto"/>
      </w:divBdr>
    </w:div>
    <w:div w:id="528614802">
      <w:bodyDiv w:val="1"/>
      <w:marLeft w:val="0"/>
      <w:marRight w:val="0"/>
      <w:marTop w:val="0"/>
      <w:marBottom w:val="0"/>
      <w:divBdr>
        <w:top w:val="none" w:sz="0" w:space="0" w:color="auto"/>
        <w:left w:val="none" w:sz="0" w:space="0" w:color="auto"/>
        <w:bottom w:val="none" w:sz="0" w:space="0" w:color="auto"/>
        <w:right w:val="none" w:sz="0" w:space="0" w:color="auto"/>
      </w:divBdr>
    </w:div>
    <w:div w:id="530850000">
      <w:bodyDiv w:val="1"/>
      <w:marLeft w:val="0"/>
      <w:marRight w:val="0"/>
      <w:marTop w:val="0"/>
      <w:marBottom w:val="0"/>
      <w:divBdr>
        <w:top w:val="none" w:sz="0" w:space="0" w:color="auto"/>
        <w:left w:val="none" w:sz="0" w:space="0" w:color="auto"/>
        <w:bottom w:val="none" w:sz="0" w:space="0" w:color="auto"/>
        <w:right w:val="none" w:sz="0" w:space="0" w:color="auto"/>
      </w:divBdr>
    </w:div>
    <w:div w:id="531311991">
      <w:bodyDiv w:val="1"/>
      <w:marLeft w:val="0"/>
      <w:marRight w:val="0"/>
      <w:marTop w:val="0"/>
      <w:marBottom w:val="0"/>
      <w:divBdr>
        <w:top w:val="none" w:sz="0" w:space="0" w:color="auto"/>
        <w:left w:val="none" w:sz="0" w:space="0" w:color="auto"/>
        <w:bottom w:val="none" w:sz="0" w:space="0" w:color="auto"/>
        <w:right w:val="none" w:sz="0" w:space="0" w:color="auto"/>
      </w:divBdr>
      <w:divsChild>
        <w:div w:id="464810221">
          <w:marLeft w:val="0"/>
          <w:marRight w:val="0"/>
          <w:marTop w:val="0"/>
          <w:marBottom w:val="0"/>
          <w:divBdr>
            <w:top w:val="none" w:sz="0" w:space="0" w:color="auto"/>
            <w:left w:val="none" w:sz="0" w:space="0" w:color="auto"/>
            <w:bottom w:val="none" w:sz="0" w:space="0" w:color="auto"/>
            <w:right w:val="none" w:sz="0" w:space="0" w:color="auto"/>
          </w:divBdr>
        </w:div>
        <w:div w:id="1336377304">
          <w:marLeft w:val="0"/>
          <w:marRight w:val="0"/>
          <w:marTop w:val="0"/>
          <w:marBottom w:val="0"/>
          <w:divBdr>
            <w:top w:val="none" w:sz="0" w:space="0" w:color="auto"/>
            <w:left w:val="none" w:sz="0" w:space="0" w:color="auto"/>
            <w:bottom w:val="none" w:sz="0" w:space="0" w:color="auto"/>
            <w:right w:val="none" w:sz="0" w:space="0" w:color="auto"/>
          </w:divBdr>
        </w:div>
      </w:divsChild>
    </w:div>
    <w:div w:id="536501924">
      <w:bodyDiv w:val="1"/>
      <w:marLeft w:val="0"/>
      <w:marRight w:val="0"/>
      <w:marTop w:val="0"/>
      <w:marBottom w:val="0"/>
      <w:divBdr>
        <w:top w:val="none" w:sz="0" w:space="0" w:color="auto"/>
        <w:left w:val="none" w:sz="0" w:space="0" w:color="auto"/>
        <w:bottom w:val="none" w:sz="0" w:space="0" w:color="auto"/>
        <w:right w:val="none" w:sz="0" w:space="0" w:color="auto"/>
      </w:divBdr>
    </w:div>
    <w:div w:id="550768645">
      <w:bodyDiv w:val="1"/>
      <w:marLeft w:val="0"/>
      <w:marRight w:val="0"/>
      <w:marTop w:val="0"/>
      <w:marBottom w:val="0"/>
      <w:divBdr>
        <w:top w:val="none" w:sz="0" w:space="0" w:color="auto"/>
        <w:left w:val="none" w:sz="0" w:space="0" w:color="auto"/>
        <w:bottom w:val="none" w:sz="0" w:space="0" w:color="auto"/>
        <w:right w:val="none" w:sz="0" w:space="0" w:color="auto"/>
      </w:divBdr>
    </w:div>
    <w:div w:id="630867665">
      <w:bodyDiv w:val="1"/>
      <w:marLeft w:val="0"/>
      <w:marRight w:val="0"/>
      <w:marTop w:val="0"/>
      <w:marBottom w:val="0"/>
      <w:divBdr>
        <w:top w:val="none" w:sz="0" w:space="0" w:color="auto"/>
        <w:left w:val="none" w:sz="0" w:space="0" w:color="auto"/>
        <w:bottom w:val="none" w:sz="0" w:space="0" w:color="auto"/>
        <w:right w:val="none" w:sz="0" w:space="0" w:color="auto"/>
      </w:divBdr>
    </w:div>
    <w:div w:id="801578584">
      <w:bodyDiv w:val="1"/>
      <w:marLeft w:val="0"/>
      <w:marRight w:val="0"/>
      <w:marTop w:val="0"/>
      <w:marBottom w:val="0"/>
      <w:divBdr>
        <w:top w:val="none" w:sz="0" w:space="0" w:color="auto"/>
        <w:left w:val="none" w:sz="0" w:space="0" w:color="auto"/>
        <w:bottom w:val="none" w:sz="0" w:space="0" w:color="auto"/>
        <w:right w:val="none" w:sz="0" w:space="0" w:color="auto"/>
      </w:divBdr>
    </w:div>
    <w:div w:id="817528446">
      <w:bodyDiv w:val="1"/>
      <w:marLeft w:val="0"/>
      <w:marRight w:val="0"/>
      <w:marTop w:val="0"/>
      <w:marBottom w:val="0"/>
      <w:divBdr>
        <w:top w:val="none" w:sz="0" w:space="0" w:color="auto"/>
        <w:left w:val="none" w:sz="0" w:space="0" w:color="auto"/>
        <w:bottom w:val="none" w:sz="0" w:space="0" w:color="auto"/>
        <w:right w:val="none" w:sz="0" w:space="0" w:color="auto"/>
      </w:divBdr>
    </w:div>
    <w:div w:id="847401853">
      <w:bodyDiv w:val="1"/>
      <w:marLeft w:val="0"/>
      <w:marRight w:val="0"/>
      <w:marTop w:val="0"/>
      <w:marBottom w:val="0"/>
      <w:divBdr>
        <w:top w:val="none" w:sz="0" w:space="0" w:color="auto"/>
        <w:left w:val="none" w:sz="0" w:space="0" w:color="auto"/>
        <w:bottom w:val="none" w:sz="0" w:space="0" w:color="auto"/>
        <w:right w:val="none" w:sz="0" w:space="0" w:color="auto"/>
      </w:divBdr>
    </w:div>
    <w:div w:id="860359753">
      <w:bodyDiv w:val="1"/>
      <w:marLeft w:val="0"/>
      <w:marRight w:val="0"/>
      <w:marTop w:val="0"/>
      <w:marBottom w:val="0"/>
      <w:divBdr>
        <w:top w:val="none" w:sz="0" w:space="0" w:color="auto"/>
        <w:left w:val="none" w:sz="0" w:space="0" w:color="auto"/>
        <w:bottom w:val="none" w:sz="0" w:space="0" w:color="auto"/>
        <w:right w:val="none" w:sz="0" w:space="0" w:color="auto"/>
      </w:divBdr>
    </w:div>
    <w:div w:id="885944950">
      <w:bodyDiv w:val="1"/>
      <w:marLeft w:val="0"/>
      <w:marRight w:val="0"/>
      <w:marTop w:val="0"/>
      <w:marBottom w:val="0"/>
      <w:divBdr>
        <w:top w:val="none" w:sz="0" w:space="0" w:color="auto"/>
        <w:left w:val="none" w:sz="0" w:space="0" w:color="auto"/>
        <w:bottom w:val="none" w:sz="0" w:space="0" w:color="auto"/>
        <w:right w:val="none" w:sz="0" w:space="0" w:color="auto"/>
      </w:divBdr>
    </w:div>
    <w:div w:id="951668135">
      <w:bodyDiv w:val="1"/>
      <w:marLeft w:val="0"/>
      <w:marRight w:val="0"/>
      <w:marTop w:val="0"/>
      <w:marBottom w:val="0"/>
      <w:divBdr>
        <w:top w:val="none" w:sz="0" w:space="0" w:color="auto"/>
        <w:left w:val="none" w:sz="0" w:space="0" w:color="auto"/>
        <w:bottom w:val="none" w:sz="0" w:space="0" w:color="auto"/>
        <w:right w:val="none" w:sz="0" w:space="0" w:color="auto"/>
      </w:divBdr>
    </w:div>
    <w:div w:id="969019922">
      <w:bodyDiv w:val="1"/>
      <w:marLeft w:val="0"/>
      <w:marRight w:val="0"/>
      <w:marTop w:val="0"/>
      <w:marBottom w:val="0"/>
      <w:divBdr>
        <w:top w:val="none" w:sz="0" w:space="0" w:color="auto"/>
        <w:left w:val="none" w:sz="0" w:space="0" w:color="auto"/>
        <w:bottom w:val="none" w:sz="0" w:space="0" w:color="auto"/>
        <w:right w:val="none" w:sz="0" w:space="0" w:color="auto"/>
      </w:divBdr>
    </w:div>
    <w:div w:id="1012295766">
      <w:bodyDiv w:val="1"/>
      <w:marLeft w:val="0"/>
      <w:marRight w:val="0"/>
      <w:marTop w:val="0"/>
      <w:marBottom w:val="0"/>
      <w:divBdr>
        <w:top w:val="none" w:sz="0" w:space="0" w:color="auto"/>
        <w:left w:val="none" w:sz="0" w:space="0" w:color="auto"/>
        <w:bottom w:val="none" w:sz="0" w:space="0" w:color="auto"/>
        <w:right w:val="none" w:sz="0" w:space="0" w:color="auto"/>
      </w:divBdr>
    </w:div>
    <w:div w:id="1068726945">
      <w:bodyDiv w:val="1"/>
      <w:marLeft w:val="0"/>
      <w:marRight w:val="0"/>
      <w:marTop w:val="0"/>
      <w:marBottom w:val="0"/>
      <w:divBdr>
        <w:top w:val="none" w:sz="0" w:space="0" w:color="auto"/>
        <w:left w:val="none" w:sz="0" w:space="0" w:color="auto"/>
        <w:bottom w:val="none" w:sz="0" w:space="0" w:color="auto"/>
        <w:right w:val="none" w:sz="0" w:space="0" w:color="auto"/>
      </w:divBdr>
    </w:div>
    <w:div w:id="1177382692">
      <w:bodyDiv w:val="1"/>
      <w:marLeft w:val="0"/>
      <w:marRight w:val="0"/>
      <w:marTop w:val="0"/>
      <w:marBottom w:val="0"/>
      <w:divBdr>
        <w:top w:val="none" w:sz="0" w:space="0" w:color="auto"/>
        <w:left w:val="none" w:sz="0" w:space="0" w:color="auto"/>
        <w:bottom w:val="none" w:sz="0" w:space="0" w:color="auto"/>
        <w:right w:val="none" w:sz="0" w:space="0" w:color="auto"/>
      </w:divBdr>
    </w:div>
    <w:div w:id="1187871964">
      <w:bodyDiv w:val="1"/>
      <w:marLeft w:val="0"/>
      <w:marRight w:val="0"/>
      <w:marTop w:val="0"/>
      <w:marBottom w:val="0"/>
      <w:divBdr>
        <w:top w:val="none" w:sz="0" w:space="0" w:color="auto"/>
        <w:left w:val="none" w:sz="0" w:space="0" w:color="auto"/>
        <w:bottom w:val="none" w:sz="0" w:space="0" w:color="auto"/>
        <w:right w:val="none" w:sz="0" w:space="0" w:color="auto"/>
      </w:divBdr>
    </w:div>
    <w:div w:id="1257789628">
      <w:bodyDiv w:val="1"/>
      <w:marLeft w:val="0"/>
      <w:marRight w:val="0"/>
      <w:marTop w:val="0"/>
      <w:marBottom w:val="0"/>
      <w:divBdr>
        <w:top w:val="none" w:sz="0" w:space="0" w:color="auto"/>
        <w:left w:val="none" w:sz="0" w:space="0" w:color="auto"/>
        <w:bottom w:val="none" w:sz="0" w:space="0" w:color="auto"/>
        <w:right w:val="none" w:sz="0" w:space="0" w:color="auto"/>
      </w:divBdr>
    </w:div>
    <w:div w:id="1324550382">
      <w:bodyDiv w:val="1"/>
      <w:marLeft w:val="0"/>
      <w:marRight w:val="0"/>
      <w:marTop w:val="0"/>
      <w:marBottom w:val="0"/>
      <w:divBdr>
        <w:top w:val="none" w:sz="0" w:space="0" w:color="auto"/>
        <w:left w:val="none" w:sz="0" w:space="0" w:color="auto"/>
        <w:bottom w:val="none" w:sz="0" w:space="0" w:color="auto"/>
        <w:right w:val="none" w:sz="0" w:space="0" w:color="auto"/>
      </w:divBdr>
    </w:div>
    <w:div w:id="1340740908">
      <w:bodyDiv w:val="1"/>
      <w:marLeft w:val="0"/>
      <w:marRight w:val="0"/>
      <w:marTop w:val="0"/>
      <w:marBottom w:val="0"/>
      <w:divBdr>
        <w:top w:val="none" w:sz="0" w:space="0" w:color="auto"/>
        <w:left w:val="none" w:sz="0" w:space="0" w:color="auto"/>
        <w:bottom w:val="none" w:sz="0" w:space="0" w:color="auto"/>
        <w:right w:val="none" w:sz="0" w:space="0" w:color="auto"/>
      </w:divBdr>
    </w:div>
    <w:div w:id="1380319409">
      <w:bodyDiv w:val="1"/>
      <w:marLeft w:val="0"/>
      <w:marRight w:val="0"/>
      <w:marTop w:val="0"/>
      <w:marBottom w:val="0"/>
      <w:divBdr>
        <w:top w:val="none" w:sz="0" w:space="0" w:color="auto"/>
        <w:left w:val="none" w:sz="0" w:space="0" w:color="auto"/>
        <w:bottom w:val="none" w:sz="0" w:space="0" w:color="auto"/>
        <w:right w:val="none" w:sz="0" w:space="0" w:color="auto"/>
      </w:divBdr>
    </w:div>
    <w:div w:id="1555967719">
      <w:bodyDiv w:val="1"/>
      <w:marLeft w:val="0"/>
      <w:marRight w:val="0"/>
      <w:marTop w:val="0"/>
      <w:marBottom w:val="0"/>
      <w:divBdr>
        <w:top w:val="none" w:sz="0" w:space="0" w:color="auto"/>
        <w:left w:val="none" w:sz="0" w:space="0" w:color="auto"/>
        <w:bottom w:val="none" w:sz="0" w:space="0" w:color="auto"/>
        <w:right w:val="none" w:sz="0" w:space="0" w:color="auto"/>
      </w:divBdr>
    </w:div>
    <w:div w:id="1616210533">
      <w:bodyDiv w:val="1"/>
      <w:marLeft w:val="0"/>
      <w:marRight w:val="0"/>
      <w:marTop w:val="0"/>
      <w:marBottom w:val="0"/>
      <w:divBdr>
        <w:top w:val="none" w:sz="0" w:space="0" w:color="auto"/>
        <w:left w:val="none" w:sz="0" w:space="0" w:color="auto"/>
        <w:bottom w:val="none" w:sz="0" w:space="0" w:color="auto"/>
        <w:right w:val="none" w:sz="0" w:space="0" w:color="auto"/>
      </w:divBdr>
    </w:div>
    <w:div w:id="1689789634">
      <w:bodyDiv w:val="1"/>
      <w:marLeft w:val="0"/>
      <w:marRight w:val="0"/>
      <w:marTop w:val="0"/>
      <w:marBottom w:val="0"/>
      <w:divBdr>
        <w:top w:val="none" w:sz="0" w:space="0" w:color="auto"/>
        <w:left w:val="none" w:sz="0" w:space="0" w:color="auto"/>
        <w:bottom w:val="none" w:sz="0" w:space="0" w:color="auto"/>
        <w:right w:val="none" w:sz="0" w:space="0" w:color="auto"/>
      </w:divBdr>
    </w:div>
    <w:div w:id="1738701108">
      <w:bodyDiv w:val="1"/>
      <w:marLeft w:val="0"/>
      <w:marRight w:val="0"/>
      <w:marTop w:val="0"/>
      <w:marBottom w:val="0"/>
      <w:divBdr>
        <w:top w:val="none" w:sz="0" w:space="0" w:color="auto"/>
        <w:left w:val="none" w:sz="0" w:space="0" w:color="auto"/>
        <w:bottom w:val="none" w:sz="0" w:space="0" w:color="auto"/>
        <w:right w:val="none" w:sz="0" w:space="0" w:color="auto"/>
      </w:divBdr>
    </w:div>
    <w:div w:id="1923755797">
      <w:bodyDiv w:val="1"/>
      <w:marLeft w:val="0"/>
      <w:marRight w:val="0"/>
      <w:marTop w:val="0"/>
      <w:marBottom w:val="0"/>
      <w:divBdr>
        <w:top w:val="none" w:sz="0" w:space="0" w:color="auto"/>
        <w:left w:val="none" w:sz="0" w:space="0" w:color="auto"/>
        <w:bottom w:val="none" w:sz="0" w:space="0" w:color="auto"/>
        <w:right w:val="none" w:sz="0" w:space="0" w:color="auto"/>
      </w:divBdr>
    </w:div>
    <w:div w:id="1925913262">
      <w:bodyDiv w:val="1"/>
      <w:marLeft w:val="0"/>
      <w:marRight w:val="0"/>
      <w:marTop w:val="0"/>
      <w:marBottom w:val="0"/>
      <w:divBdr>
        <w:top w:val="none" w:sz="0" w:space="0" w:color="auto"/>
        <w:left w:val="none" w:sz="0" w:space="0" w:color="auto"/>
        <w:bottom w:val="none" w:sz="0" w:space="0" w:color="auto"/>
        <w:right w:val="none" w:sz="0" w:space="0" w:color="auto"/>
      </w:divBdr>
    </w:div>
    <w:div w:id="1984306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Leadership and Management Theory and Practice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Ely23</b:Tag>
    <b:SourceType>InternetSite</b:SourceType>
    <b:Guid>{226FD532-64D9-4DA7-B861-DF8B4EE447AE}</b:Guid>
    <b:Author>
      <b:Author>
        <b:Corporate>Elysium Healthcare</b:Corporate>
      </b:Author>
    </b:Author>
    <b:Title>Elysium </b:Title>
    <b:YearAccessed>2023</b:YearAccessed>
    <b:MonthAccessed>January</b:MonthAccessed>
    <b:DayAccessed>12</b:DayAccessed>
    <b:URL>https://www.elysiumhealthcare.co.uk/about-us/#:~:text=Established%20in%202016%2C%20Elysium%20Healthcare,people'%20is%20what%20we%20do.</b:URL>
    <b:RefOrder>6</b:RefOrder>
  </b:Source>
  <b:Source>
    <b:Tag>Ams16</b:Tag>
    <b:SourceType>Book</b:SourceType>
    <b:Guid>{096E4E33-908F-46D7-A3E8-BB32288BE713}</b:Guid>
    <b:Title>Amstrong's Handbook of Leadership and Management</b:Title>
    <b:Year>2016</b:Year>
    <b:Author>
      <b:Author>
        <b:NameList>
          <b:Person>
            <b:Last>Armstrong</b:Last>
            <b:First>Michael</b:First>
          </b:Person>
        </b:NameList>
      </b:Author>
    </b:Author>
    <b:City>E-Book</b:City>
    <b:Publisher>Kogan page</b:Publisher>
    <b:RefOrder>1</b:RefOrder>
  </b:Source>
  <b:Source>
    <b:Tag>Wes081</b:Tag>
    <b:SourceType>Book</b:SourceType>
    <b:Guid>{2D88E616-9357-4504-8299-2343CCBC8D12}</b:Guid>
    <b:Title>Leadership [electronic resource] : a critical text</b:Title>
    <b:Year>2008</b:Year>
    <b:Author>
      <b:Author>
        <b:NameList>
          <b:Person>
            <b:Last>Western</b:Last>
            <b:First>Simon</b:First>
          </b:Person>
        </b:NameList>
      </b:Author>
    </b:Author>
    <b:City>Los Angeles</b:City>
    <b:Publisher>Sage Publications</b:Publisher>
    <b:Edition>1st</b:Edition>
    <b:RefOrder>2</b:RefOrder>
  </b:Source>
  <b:Source>
    <b:Tag>Don06</b:Tag>
    <b:SourceType>InternetSite</b:SourceType>
    <b:Guid>{F64701CA-DB90-4CA5-B583-8392640BA430}</b:Guid>
    <b:Author>
      <b:Author>
        <b:NameList>
          <b:Person>
            <b:Last>Don Grayson</b:Last>
            <b:First>Ryan</b:First>
            <b:Middle>Speckhart</b:Middle>
          </b:Person>
        </b:NameList>
      </b:Author>
    </b:Author>
    <b:Title>The Leader-Follower Relationship: Practitioner Observations</b:Title>
    <b:Year>2006</b:Year>
    <b:JournalName>Leadership Advance Online</b:JournalName>
    <b:YearAccessed>2023</b:YearAccessed>
    <b:MonthAccessed>January</b:MonthAccessed>
    <b:DayAccessed>13</b:DayAccessed>
    <b:URL>https://www.regent.edu/journal/leadership-advance-online/leader-follower-relationship-role-of-followers-in-leadership/</b:URL>
    <b:RefOrder>7</b:RefOrder>
  </b:Source>
  <b:Source>
    <b:Tag>Kip02</b:Tag>
    <b:SourceType>Book</b:SourceType>
    <b:Guid>{A4C67B11-0B9A-4FEA-BBA2-D336E93979AF}</b:Guid>
    <b:Title>Leadership Styles</b:Title>
    <b:Year>2002</b:Year>
    <b:Author>
      <b:Author>
        <b:NameList>
          <b:Person>
            <b:Last>Kippenberger</b:Last>
            <b:First>Tony</b:First>
          </b:Person>
        </b:NameList>
      </b:Author>
    </b:Author>
    <b:Publisher>Capstone</b:Publisher>
    <b:RefOrder>4</b:RefOrder>
  </b:Source>
  <b:Source>
    <b:Tag>Bab18</b:Tag>
    <b:SourceType>InternetSite</b:SourceType>
    <b:Guid>{C252FF7F-E105-407A-9B16-8DE1192E62FF}</b:Guid>
    <b:Title>Leadership: What Are the Essentials to Being Relevant and Leading Effectively?</b:Title>
    <b:Year>2018</b:Year>
    <b:Author>
      <b:Author>
        <b:NameList>
          <b:Person>
            <b:Last>Oloyede</b:Last>
            <b:First>Babatunde</b:First>
          </b:Person>
        </b:NameList>
      </b:Author>
    </b:Author>
    <b:YearAccessed>2023</b:YearAccessed>
    <b:MonthAccessed>January</b:MonthAccessed>
    <b:DayAccessed>13</b:DayAccessed>
    <b:URL>https://academic.oup.com/criticalvalues/article/11/4/10/5094618</b:URL>
    <b:RefOrder>3</b:RefOrder>
  </b:Source>
  <b:Source>
    <b:Tag>Zak161</b:Tag>
    <b:SourceType>InternetSite</b:SourceType>
    <b:Guid>{3CBAD34E-6D4B-4B27-AE20-4A89E05E6AA8}</b:Guid>
    <b:Author>
      <b:Author>
        <b:NameList>
          <b:Person>
            <b:Last>Zakeer Ahmed Khan</b:Last>
            <b:First>Allah</b:First>
            <b:Middle>Nawaz, Irfan Ullah Khan</b:Middle>
          </b:Person>
        </b:NameList>
      </b:Author>
    </b:Author>
    <b:Title>Leadership Theories and Styles: A Literature Review</b:Title>
    <b:Year>2016</b:Year>
    <b:YearAccessed>2023</b:YearAccessed>
    <b:MonthAccessed>January</b:MonthAccessed>
    <b:DayAccessed>13</b:DayAccessed>
    <b:URL>https://www.researchgate.net/publication/293885908_Leadership_Theories_and_Styles_A_Literature_Review</b:URL>
    <b:RefOrder>8</b:RefOrder>
  </b:Source>
  <b:Source>
    <b:Tag>Ros15</b:Tag>
    <b:SourceType>InternetSite</b:SourceType>
    <b:Guid>{814A20BA-3578-48EF-8586-5D857D4C61BF}</b:Guid>
    <b:Author>
      <b:Author>
        <b:NameList>
          <b:Person>
            <b:Last>Rose Ngozi Amanchukwu</b:Last>
            <b:First>,</b:First>
            <b:Middle>Gloria Jones Stanley, Nwachukwu Prince Ololube</b:Middle>
          </b:Person>
        </b:NameList>
      </b:Author>
    </b:Author>
    <b:Title>A Review of Leadership Theories, Principles and Styles and Their Relevance to Educational Management</b:Title>
    <b:Year>2015</b:Year>
    <b:YearAccessed>2023</b:YearAccessed>
    <b:MonthAccessed>January</b:MonthAccessed>
    <b:DayAccessed>13</b:DayAccessed>
    <b:URL>file:///C:/Users/Ally/Desktop/Presentsation%20research%20material/A_Review_of_Leadership_Theories_Principl20160721-3914-1puxuww-with-cover-page-v2.pdf</b:URL>
    <b:RefOrder>9</b:RefOrder>
  </b:Source>
  <b:Source>
    <b:Tag>Ely231</b:Tag>
    <b:SourceType>InternetSite</b:SourceType>
    <b:Guid>{A96095CB-5D5C-4F70-B73B-306E6D1305D7}</b:Guid>
    <b:Author>
      <b:Author>
        <b:Corporate>Elysium Healthcare</b:Corporate>
      </b:Author>
    </b:Author>
    <b:Title>About Us</b:Title>
    <b:YearAccessed>2023</b:YearAccessed>
    <b:MonthAccessed>January</b:MonthAccessed>
    <b:DayAccessed>13</b:DayAccessed>
    <b:URL>https://www.elysiumhealthcare.co.uk/about-us/</b:URL>
    <b:RefOrder>5</b:RefOrder>
  </b:Source>
  <b:Source>
    <b:Tag>Ely22</b:Tag>
    <b:SourceType>InternetSite</b:SourceType>
    <b:Guid>{B1070952-FA11-44C7-9E59-4A64508C6815}</b:Guid>
    <b:Title>Our purpose, our plan, our future</b:Title>
    <b:Year>2022</b:Year>
    <b:Author>
      <b:Author>
        <b:Corporate>Elysium Healthcare</b:Corporate>
      </b:Author>
    </b:Author>
    <b:YearAccessed>2023</b:YearAccessed>
    <b:MonthAccessed>January</b:MonthAccessed>
    <b:DayAccessed>13</b:DayAccessed>
    <b:URL>Enclosed unpublished document</b:URL>
    <b:RefOrder>10</b:RefOrder>
  </b:Source>
  <b:Source>
    <b:Tag>Nad12</b:Tag>
    <b:SourceType>InternetSite</b:SourceType>
    <b:Guid>{0BC70AA8-24E0-422E-BFC7-BEF5084B272A}</b:Guid>
    <b:Author>
      <b:Author>
        <b:NameList>
          <b:Person>
            <b:Last>Nadeem Bhatti</b:Last>
            <b:First>Ghulam</b:First>
            <b:Middle>Murtza Maitlo, Naveed Shaikh, Muhammad Aamir Hashmi, Faiz. M. Shaikh</b:Middle>
          </b:Person>
        </b:NameList>
      </b:Author>
    </b:Author>
    <b:Title>The Impact of Autocratic and Democratic Leadership Style </b:Title>
    <b:Year>2012</b:Year>
    <b:YearAccessed>2023</b:YearAccessed>
    <b:MonthAccessed>January</b:MonthAccessed>
    <b:DayAccessed>13</b:DayAccessed>
    <b:URL>https://pdfs.semanticscholar.org/c77d/d8329450cc1e5594d2717d3d27a34ae76676.pdf</b:URL>
    <b:RefOrder>11</b:RefOrder>
  </b:Source>
  <b:Source>
    <b:Tag>Ste072</b:Tag>
    <b:SourceType>InternetSite</b:SourceType>
    <b:Guid>{A6537591-3AE2-4FBF-9F4A-C81DCA8743D0}</b:Guid>
    <b:Author>
      <b:Author>
        <b:NameList>
          <b:Person>
            <b:Last>Dinham</b:Last>
            <b:First>Stephen</b:First>
          </b:Person>
        </b:NameList>
      </b:Author>
    </b:Author>
    <b:Title>Authoritative Leadership, Action Learning And Student </b:Title>
    <b:Year>2007</b:Year>
    <b:YearAccessed>2023</b:YearAccessed>
    <b:MonthAccessed>January</b:MonthAccessed>
    <b:DayAccessed>13</b:DayAccessed>
    <b:URL>https://research.acer.edu.au/cgi/viewcontent.cgi?article=1001&amp;context=research_conference_2007</b:URL>
    <b:RefOrder>12</b:RefOrder>
  </b:Source>
  <b:Source>
    <b:Tag>Ebr18</b:Tag>
    <b:SourceType>InternetSite</b:SourceType>
    <b:Guid>{C4A71A82-FA1F-4767-8DA4-09397AB31254}</b:Guid>
    <b:Author>
      <b:Author>
        <b:NameList>
          <b:Person>
            <b:Last>Khajeh</b:Last>
            <b:First>Ebrahim</b:First>
            <b:Middle>Hasan Al</b:Middle>
          </b:Person>
        </b:NameList>
      </b:Author>
    </b:Author>
    <b:Title>Impact of Leadership Styles on </b:Title>
    <b:Year>2018</b:Year>
    <b:YearAccessed>2023</b:YearAccessed>
    <b:MonthAccessed>January</b:MonthAccessed>
    <b:DayAccessed>13</b:DayAccessed>
    <b:URL>https://ibimapublishing.com/uploads/articles/JHRMR/2018/687849/687849-1.pdf</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9B202A-AEC3-49E5-AA9C-FF5958B556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1183</TotalTime>
  <Pages>10</Pages>
  <Words>2758</Words>
  <Characters>15724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Assesment 1</dc:title>
  <dc:subject>Lecturer- Hoang Nguyen</dc:subject>
  <dc:creator>Student- Alina Coman (1919781)</dc:creator>
  <cp:keywords/>
  <dc:description/>
  <cp:lastModifiedBy>alina coman</cp:lastModifiedBy>
  <cp:revision>68</cp:revision>
  <dcterms:created xsi:type="dcterms:W3CDTF">2023-01-12T20:55:00Z</dcterms:created>
  <dcterms:modified xsi:type="dcterms:W3CDTF">2023-01-13T22:04:00Z</dcterms:modified>
</cp:coreProperties>
</file>