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55"/>
        <w:gridCol w:w="2702"/>
        <w:gridCol w:w="1970"/>
        <w:gridCol w:w="1888"/>
        <w:gridCol w:w="543"/>
      </w:tblGrid>
      <w:tr w:rsidR="009C5CE1" w:rsidRPr="00A406E5" w14:paraId="7F0CD820" w14:textId="77777777" w:rsidTr="00A00672">
        <w:tc>
          <w:tcPr>
            <w:tcW w:w="9922" w:type="dxa"/>
            <w:gridSpan w:val="5"/>
            <w:shd w:val="clear" w:color="auto" w:fill="C0C0C0"/>
          </w:tcPr>
          <w:p w14:paraId="70301119" w14:textId="6FC3641B" w:rsidR="009C5CE1" w:rsidRPr="00A406E5" w:rsidRDefault="009C5CE1" w:rsidP="00C009E6">
            <w:pPr>
              <w:pStyle w:val="Heading4"/>
              <w:rPr>
                <w:rFonts w:ascii="Arial" w:hAnsi="Arial" w:cs="Arial"/>
                <w:b/>
              </w:rPr>
            </w:pPr>
            <w:r w:rsidRPr="00A406E5">
              <w:rPr>
                <w:rFonts w:ascii="Arial" w:hAnsi="Arial" w:cs="Arial"/>
                <w:b/>
              </w:rPr>
              <w:t xml:space="preserve">LEVEL 6 ASSESSMENT SPECIFICATION </w:t>
            </w:r>
          </w:p>
        </w:tc>
      </w:tr>
      <w:tr w:rsidR="009C5CE1" w:rsidRPr="00A406E5" w14:paraId="212D92A9" w14:textId="77777777" w:rsidTr="02487D25">
        <w:tblPrEx>
          <w:shd w:val="clear" w:color="auto" w:fill="auto"/>
          <w:tblLook w:val="0000" w:firstRow="0" w:lastRow="0" w:firstColumn="0" w:lastColumn="0" w:noHBand="0" w:noVBand="0"/>
        </w:tblPrEx>
        <w:trPr>
          <w:gridAfter w:val="1"/>
          <w:wAfter w:w="691" w:type="dxa"/>
        </w:trPr>
        <w:tc>
          <w:tcPr>
            <w:tcW w:w="1949" w:type="dxa"/>
            <w:shd w:val="clear" w:color="auto" w:fill="auto"/>
          </w:tcPr>
          <w:p w14:paraId="78EB726A" w14:textId="77777777" w:rsidR="009C5CE1" w:rsidRPr="00A406E5" w:rsidRDefault="009C5CE1" w:rsidP="00A00672">
            <w:pPr>
              <w:spacing w:before="120" w:after="120"/>
              <w:jc w:val="both"/>
              <w:rPr>
                <w:rFonts w:ascii="Arial" w:hAnsi="Arial" w:cs="Arial"/>
                <w:b/>
              </w:rPr>
            </w:pPr>
            <w:r w:rsidRPr="00A406E5">
              <w:rPr>
                <w:rFonts w:ascii="Arial" w:hAnsi="Arial" w:cs="Arial"/>
                <w:b/>
              </w:rPr>
              <w:t>Student name:</w:t>
            </w:r>
          </w:p>
        </w:tc>
        <w:tc>
          <w:tcPr>
            <w:tcW w:w="3058" w:type="dxa"/>
          </w:tcPr>
          <w:p w14:paraId="7B914E21" w14:textId="4FDDC536" w:rsidR="009C5CE1" w:rsidRPr="00A406E5" w:rsidRDefault="002422FD" w:rsidP="00A00672">
            <w:pPr>
              <w:spacing w:before="120" w:after="120"/>
              <w:jc w:val="both"/>
              <w:rPr>
                <w:rFonts w:ascii="Arial" w:hAnsi="Arial" w:cs="Arial"/>
                <w:b/>
              </w:rPr>
            </w:pPr>
            <w:r>
              <w:rPr>
                <w:rFonts w:ascii="Arial" w:hAnsi="Arial" w:cs="Arial"/>
                <w:b/>
              </w:rPr>
              <w:t>Lauren Rustage</w:t>
            </w:r>
          </w:p>
        </w:tc>
        <w:tc>
          <w:tcPr>
            <w:tcW w:w="2112" w:type="dxa"/>
          </w:tcPr>
          <w:p w14:paraId="106F517C" w14:textId="77777777" w:rsidR="009C5CE1" w:rsidRPr="00A406E5" w:rsidRDefault="009C5CE1" w:rsidP="00A00672">
            <w:pPr>
              <w:spacing w:before="120" w:after="120"/>
              <w:jc w:val="both"/>
              <w:rPr>
                <w:rFonts w:ascii="Arial" w:hAnsi="Arial" w:cs="Arial"/>
                <w:b/>
              </w:rPr>
            </w:pPr>
            <w:r w:rsidRPr="00A406E5">
              <w:rPr>
                <w:rFonts w:ascii="Arial" w:hAnsi="Arial" w:cs="Arial"/>
                <w:b/>
              </w:rPr>
              <w:t>Student ID number:</w:t>
            </w:r>
          </w:p>
        </w:tc>
        <w:tc>
          <w:tcPr>
            <w:tcW w:w="2112" w:type="dxa"/>
          </w:tcPr>
          <w:p w14:paraId="1995C184" w14:textId="2AB02CAC" w:rsidR="009C5CE1" w:rsidRPr="00A406E5" w:rsidRDefault="002422FD" w:rsidP="00A00672">
            <w:pPr>
              <w:spacing w:before="120" w:after="120"/>
              <w:jc w:val="both"/>
              <w:rPr>
                <w:rFonts w:ascii="Arial" w:hAnsi="Arial" w:cs="Arial"/>
                <w:b/>
              </w:rPr>
            </w:pPr>
            <w:r>
              <w:rPr>
                <w:rFonts w:ascii="Arial" w:hAnsi="Arial" w:cs="Arial"/>
                <w:b/>
              </w:rPr>
              <w:t>1901872</w:t>
            </w:r>
          </w:p>
        </w:tc>
      </w:tr>
      <w:tr w:rsidR="009C5CE1" w:rsidRPr="00A406E5" w14:paraId="67DD0622" w14:textId="77777777" w:rsidTr="4A4BD4D2">
        <w:tblPrEx>
          <w:shd w:val="clear" w:color="auto" w:fill="auto"/>
          <w:tblLook w:val="0000" w:firstRow="0" w:lastRow="0" w:firstColumn="0" w:lastColumn="0" w:noHBand="0" w:noVBand="0"/>
        </w:tblPrEx>
        <w:trPr>
          <w:gridAfter w:val="1"/>
          <w:wAfter w:w="691" w:type="dxa"/>
        </w:trPr>
        <w:tc>
          <w:tcPr>
            <w:tcW w:w="1949" w:type="dxa"/>
            <w:shd w:val="clear" w:color="auto" w:fill="auto"/>
          </w:tcPr>
          <w:p w14:paraId="6C602F97" w14:textId="77777777" w:rsidR="009C5CE1" w:rsidRPr="00A406E5" w:rsidRDefault="009C5CE1" w:rsidP="00A00672">
            <w:pPr>
              <w:spacing w:before="120" w:after="120"/>
              <w:jc w:val="both"/>
              <w:rPr>
                <w:rFonts w:ascii="Arial" w:hAnsi="Arial" w:cs="Arial"/>
                <w:b/>
              </w:rPr>
            </w:pPr>
            <w:r w:rsidRPr="00A406E5">
              <w:rPr>
                <w:rFonts w:ascii="Arial" w:hAnsi="Arial" w:cs="Arial"/>
                <w:b/>
              </w:rPr>
              <w:t>Programme:</w:t>
            </w:r>
          </w:p>
        </w:tc>
        <w:tc>
          <w:tcPr>
            <w:tcW w:w="7282" w:type="dxa"/>
            <w:gridSpan w:val="3"/>
          </w:tcPr>
          <w:p w14:paraId="410E97A9" w14:textId="77777777" w:rsidR="009C5CE1" w:rsidRPr="00A406E5" w:rsidRDefault="009C5CE1" w:rsidP="00A00672">
            <w:pPr>
              <w:spacing w:before="120" w:after="120"/>
              <w:jc w:val="both"/>
              <w:rPr>
                <w:rFonts w:ascii="Arial" w:hAnsi="Arial" w:cs="Arial"/>
                <w:b/>
              </w:rPr>
            </w:pPr>
            <w:r>
              <w:rPr>
                <w:rFonts w:ascii="Arial" w:hAnsi="Arial" w:cs="Arial"/>
                <w:b/>
              </w:rPr>
              <w:t xml:space="preserve">Physical Education and Outdoor Adventure Education </w:t>
            </w:r>
          </w:p>
        </w:tc>
      </w:tr>
      <w:tr w:rsidR="009C5CE1" w:rsidRPr="00A406E5" w14:paraId="49087F18" w14:textId="77777777" w:rsidTr="02487D25">
        <w:tblPrEx>
          <w:shd w:val="clear" w:color="auto" w:fill="auto"/>
          <w:tblLook w:val="0000" w:firstRow="0" w:lastRow="0" w:firstColumn="0" w:lastColumn="0" w:noHBand="0" w:noVBand="0"/>
        </w:tblPrEx>
        <w:trPr>
          <w:gridAfter w:val="1"/>
          <w:wAfter w:w="691" w:type="dxa"/>
        </w:trPr>
        <w:tc>
          <w:tcPr>
            <w:tcW w:w="1949" w:type="dxa"/>
            <w:shd w:val="clear" w:color="auto" w:fill="auto"/>
          </w:tcPr>
          <w:p w14:paraId="25413B17" w14:textId="77777777" w:rsidR="009C5CE1" w:rsidRPr="00A406E5" w:rsidRDefault="009C5CE1" w:rsidP="00A00672">
            <w:pPr>
              <w:spacing w:before="120" w:after="120"/>
              <w:jc w:val="both"/>
              <w:rPr>
                <w:rFonts w:ascii="Arial" w:hAnsi="Arial" w:cs="Arial"/>
                <w:b/>
              </w:rPr>
            </w:pPr>
            <w:r w:rsidRPr="00A406E5">
              <w:rPr>
                <w:rFonts w:ascii="Arial" w:hAnsi="Arial" w:cs="Arial"/>
                <w:b/>
              </w:rPr>
              <w:t>Module:</w:t>
            </w:r>
          </w:p>
        </w:tc>
        <w:tc>
          <w:tcPr>
            <w:tcW w:w="7282" w:type="dxa"/>
            <w:gridSpan w:val="3"/>
          </w:tcPr>
          <w:p w14:paraId="5284BB0B" w14:textId="77777777" w:rsidR="009C5CE1" w:rsidRPr="00A406E5" w:rsidRDefault="009C5CE1" w:rsidP="00A00672">
            <w:pPr>
              <w:spacing w:before="120" w:after="120"/>
              <w:jc w:val="both"/>
              <w:rPr>
                <w:rFonts w:ascii="Arial" w:hAnsi="Arial" w:cs="Arial"/>
                <w:b/>
              </w:rPr>
            </w:pPr>
            <w:r>
              <w:rPr>
                <w:rFonts w:ascii="Arial" w:hAnsi="Arial" w:cs="Arial"/>
                <w:b/>
              </w:rPr>
              <w:t>Curriculum Adventure</w:t>
            </w:r>
          </w:p>
        </w:tc>
      </w:tr>
      <w:tr w:rsidR="009C5CE1" w:rsidRPr="00A406E5" w14:paraId="35B26FD2" w14:textId="77777777" w:rsidTr="02487D25">
        <w:tblPrEx>
          <w:shd w:val="clear" w:color="auto" w:fill="auto"/>
          <w:tblLook w:val="0000" w:firstRow="0" w:lastRow="0" w:firstColumn="0" w:lastColumn="0" w:noHBand="0" w:noVBand="0"/>
        </w:tblPrEx>
        <w:trPr>
          <w:gridAfter w:val="1"/>
          <w:wAfter w:w="691" w:type="dxa"/>
        </w:trPr>
        <w:tc>
          <w:tcPr>
            <w:tcW w:w="1949" w:type="dxa"/>
            <w:shd w:val="clear" w:color="auto" w:fill="auto"/>
          </w:tcPr>
          <w:p w14:paraId="66009D59" w14:textId="77777777" w:rsidR="009C5CE1" w:rsidRPr="00A406E5" w:rsidRDefault="009C5CE1" w:rsidP="00A00672">
            <w:pPr>
              <w:spacing w:before="120" w:after="120"/>
              <w:jc w:val="both"/>
              <w:rPr>
                <w:rFonts w:ascii="Arial" w:hAnsi="Arial" w:cs="Arial"/>
                <w:b/>
              </w:rPr>
            </w:pPr>
            <w:r w:rsidRPr="00A406E5">
              <w:rPr>
                <w:rFonts w:ascii="Arial" w:hAnsi="Arial" w:cs="Arial"/>
                <w:b/>
              </w:rPr>
              <w:t>Module code:</w:t>
            </w:r>
          </w:p>
        </w:tc>
        <w:tc>
          <w:tcPr>
            <w:tcW w:w="3058" w:type="dxa"/>
          </w:tcPr>
          <w:p w14:paraId="40A1532C" w14:textId="77777777" w:rsidR="009C5CE1" w:rsidRPr="00A406E5" w:rsidRDefault="009C5CE1" w:rsidP="00A00672">
            <w:pPr>
              <w:spacing w:before="120" w:after="120"/>
              <w:jc w:val="both"/>
              <w:rPr>
                <w:rFonts w:ascii="Arial" w:hAnsi="Arial" w:cs="Arial"/>
                <w:b/>
              </w:rPr>
            </w:pPr>
            <w:r>
              <w:rPr>
                <w:rFonts w:ascii="Arial" w:hAnsi="Arial" w:cs="Arial"/>
                <w:b/>
              </w:rPr>
              <w:t xml:space="preserve">BMOE6002 </w:t>
            </w:r>
          </w:p>
        </w:tc>
        <w:tc>
          <w:tcPr>
            <w:tcW w:w="2112" w:type="dxa"/>
          </w:tcPr>
          <w:p w14:paraId="080091C9" w14:textId="77777777" w:rsidR="009C5CE1" w:rsidRPr="004D5E9B" w:rsidRDefault="009C5CE1" w:rsidP="00C009E6">
            <w:pPr>
              <w:pStyle w:val="Heading2"/>
              <w:rPr>
                <w:rFonts w:ascii="Arial" w:hAnsi="Arial" w:cs="Arial"/>
                <w:sz w:val="22"/>
                <w:szCs w:val="22"/>
              </w:rPr>
            </w:pPr>
            <w:r w:rsidRPr="00A406E5">
              <w:rPr>
                <w:rFonts w:ascii="Arial" w:hAnsi="Arial" w:cs="Arial"/>
                <w:sz w:val="22"/>
                <w:szCs w:val="22"/>
              </w:rPr>
              <w:t>Contribution to Overall Module Assessment (%):</w:t>
            </w:r>
          </w:p>
        </w:tc>
        <w:tc>
          <w:tcPr>
            <w:tcW w:w="2112" w:type="dxa"/>
          </w:tcPr>
          <w:p w14:paraId="18E5747C" w14:textId="77777777" w:rsidR="009C5CE1" w:rsidRPr="00A406E5" w:rsidRDefault="009C5CE1" w:rsidP="00A00672">
            <w:pPr>
              <w:spacing w:before="120" w:after="120"/>
              <w:jc w:val="both"/>
              <w:rPr>
                <w:rFonts w:ascii="Arial" w:hAnsi="Arial" w:cs="Arial"/>
                <w:b/>
              </w:rPr>
            </w:pPr>
            <w:r>
              <w:rPr>
                <w:rFonts w:ascii="Arial" w:hAnsi="Arial" w:cs="Arial"/>
                <w:b/>
              </w:rPr>
              <w:t>50%</w:t>
            </w:r>
          </w:p>
        </w:tc>
      </w:tr>
      <w:tr w:rsidR="009C5CE1" w:rsidRPr="00A406E5" w14:paraId="55E454F1" w14:textId="77777777" w:rsidTr="02487D25">
        <w:tblPrEx>
          <w:shd w:val="clear" w:color="auto" w:fill="auto"/>
          <w:tblLook w:val="0000" w:firstRow="0" w:lastRow="0" w:firstColumn="0" w:lastColumn="0" w:noHBand="0" w:noVBand="0"/>
        </w:tblPrEx>
        <w:trPr>
          <w:gridAfter w:val="1"/>
          <w:wAfter w:w="691" w:type="dxa"/>
        </w:trPr>
        <w:tc>
          <w:tcPr>
            <w:tcW w:w="1949" w:type="dxa"/>
            <w:shd w:val="clear" w:color="auto" w:fill="auto"/>
          </w:tcPr>
          <w:p w14:paraId="19789CAA" w14:textId="77777777" w:rsidR="009C5CE1" w:rsidRPr="00A406E5" w:rsidRDefault="009C5CE1" w:rsidP="00A00672">
            <w:pPr>
              <w:spacing w:before="120" w:after="120"/>
              <w:jc w:val="both"/>
              <w:rPr>
                <w:rFonts w:ascii="Arial" w:hAnsi="Arial" w:cs="Arial"/>
                <w:b/>
              </w:rPr>
            </w:pPr>
            <w:r w:rsidRPr="00A406E5">
              <w:rPr>
                <w:rFonts w:ascii="Arial" w:hAnsi="Arial" w:cs="Arial"/>
                <w:b/>
              </w:rPr>
              <w:t>Lecturer:</w:t>
            </w:r>
          </w:p>
        </w:tc>
        <w:tc>
          <w:tcPr>
            <w:tcW w:w="3058" w:type="dxa"/>
          </w:tcPr>
          <w:p w14:paraId="431EE346" w14:textId="77777777" w:rsidR="009C5CE1" w:rsidRPr="00A406E5" w:rsidRDefault="009C5CE1" w:rsidP="00A00672">
            <w:pPr>
              <w:spacing w:before="120" w:after="120"/>
              <w:jc w:val="both"/>
              <w:rPr>
                <w:rFonts w:ascii="Arial" w:hAnsi="Arial" w:cs="Arial"/>
                <w:b/>
              </w:rPr>
            </w:pPr>
            <w:r>
              <w:rPr>
                <w:rFonts w:ascii="Arial" w:hAnsi="Arial" w:cs="Arial"/>
                <w:b/>
              </w:rPr>
              <w:t xml:space="preserve">Dr </w:t>
            </w:r>
            <w:proofErr w:type="spellStart"/>
            <w:r>
              <w:rPr>
                <w:rFonts w:ascii="Arial" w:hAnsi="Arial" w:cs="Arial"/>
                <w:b/>
              </w:rPr>
              <w:t>Nalda</w:t>
            </w:r>
            <w:proofErr w:type="spellEnd"/>
            <w:r>
              <w:rPr>
                <w:rFonts w:ascii="Arial" w:hAnsi="Arial" w:cs="Arial"/>
                <w:b/>
              </w:rPr>
              <w:t xml:space="preserve"> Wainwright</w:t>
            </w:r>
          </w:p>
        </w:tc>
        <w:tc>
          <w:tcPr>
            <w:tcW w:w="2112" w:type="dxa"/>
          </w:tcPr>
          <w:p w14:paraId="1301D324" w14:textId="77777777" w:rsidR="009C5CE1" w:rsidRPr="00A406E5" w:rsidRDefault="009C5CE1" w:rsidP="00A00672">
            <w:pPr>
              <w:spacing w:before="120" w:after="120"/>
              <w:jc w:val="both"/>
              <w:rPr>
                <w:rFonts w:ascii="Arial" w:hAnsi="Arial" w:cs="Arial"/>
                <w:b/>
              </w:rPr>
            </w:pPr>
            <w:r w:rsidRPr="00A406E5">
              <w:rPr>
                <w:rFonts w:ascii="Arial" w:hAnsi="Arial" w:cs="Arial"/>
                <w:b/>
              </w:rPr>
              <w:t>Internal Verifier:</w:t>
            </w:r>
          </w:p>
        </w:tc>
        <w:tc>
          <w:tcPr>
            <w:tcW w:w="2112" w:type="dxa"/>
          </w:tcPr>
          <w:p w14:paraId="480DD655" w14:textId="77777777" w:rsidR="009C5CE1" w:rsidRPr="00A406E5" w:rsidRDefault="009C5CE1" w:rsidP="00A00672">
            <w:pPr>
              <w:spacing w:before="120" w:after="120"/>
              <w:jc w:val="both"/>
              <w:rPr>
                <w:rFonts w:ascii="Arial" w:hAnsi="Arial" w:cs="Arial"/>
                <w:b/>
              </w:rPr>
            </w:pPr>
          </w:p>
        </w:tc>
      </w:tr>
      <w:tr w:rsidR="009C5CE1" w:rsidRPr="00A406E5" w14:paraId="17117892" w14:textId="77777777" w:rsidTr="02487D25">
        <w:tblPrEx>
          <w:shd w:val="clear" w:color="auto" w:fill="auto"/>
          <w:tblLook w:val="0000" w:firstRow="0" w:lastRow="0" w:firstColumn="0" w:lastColumn="0" w:noHBand="0" w:noVBand="0"/>
        </w:tblPrEx>
        <w:trPr>
          <w:gridAfter w:val="1"/>
          <w:wAfter w:w="691" w:type="dxa"/>
        </w:trPr>
        <w:tc>
          <w:tcPr>
            <w:tcW w:w="1949" w:type="dxa"/>
            <w:shd w:val="clear" w:color="auto" w:fill="auto"/>
          </w:tcPr>
          <w:p w14:paraId="339B8821" w14:textId="77777777" w:rsidR="009C5CE1" w:rsidRPr="00A406E5" w:rsidRDefault="009C5CE1" w:rsidP="00A00672">
            <w:pPr>
              <w:spacing w:before="120" w:after="120"/>
              <w:jc w:val="both"/>
              <w:rPr>
                <w:rFonts w:ascii="Arial" w:hAnsi="Arial" w:cs="Arial"/>
                <w:b/>
              </w:rPr>
            </w:pPr>
            <w:r w:rsidRPr="00A406E5">
              <w:rPr>
                <w:rFonts w:ascii="Arial" w:hAnsi="Arial" w:cs="Arial"/>
                <w:b/>
              </w:rPr>
              <w:t>Assignment Title:</w:t>
            </w:r>
          </w:p>
        </w:tc>
        <w:tc>
          <w:tcPr>
            <w:tcW w:w="3058" w:type="dxa"/>
          </w:tcPr>
          <w:p w14:paraId="70C22703" w14:textId="77777777" w:rsidR="009C5CE1" w:rsidRPr="00392A12" w:rsidRDefault="009C5CE1" w:rsidP="00A00672">
            <w:pPr>
              <w:rPr>
                <w:b/>
              </w:rPr>
            </w:pPr>
            <w:r w:rsidRPr="00392A12">
              <w:rPr>
                <w:b/>
              </w:rPr>
              <w:t>Problem Based learning assignment</w:t>
            </w:r>
          </w:p>
          <w:p w14:paraId="635F93CD" w14:textId="77777777" w:rsidR="009C5CE1" w:rsidRPr="00A406E5" w:rsidRDefault="009C5CE1" w:rsidP="00A00672">
            <w:pPr>
              <w:spacing w:before="120" w:after="120"/>
              <w:jc w:val="both"/>
              <w:rPr>
                <w:rFonts w:ascii="Arial" w:hAnsi="Arial" w:cs="Arial"/>
                <w:b/>
              </w:rPr>
            </w:pPr>
          </w:p>
        </w:tc>
        <w:tc>
          <w:tcPr>
            <w:tcW w:w="2112" w:type="dxa"/>
          </w:tcPr>
          <w:p w14:paraId="64B60719" w14:textId="77777777" w:rsidR="009C5CE1" w:rsidRPr="00A406E5" w:rsidRDefault="009C5CE1" w:rsidP="00A00672">
            <w:pPr>
              <w:spacing w:before="120" w:after="120"/>
              <w:jc w:val="both"/>
              <w:rPr>
                <w:rFonts w:ascii="Arial" w:hAnsi="Arial" w:cs="Arial"/>
                <w:b/>
              </w:rPr>
            </w:pPr>
            <w:r>
              <w:rPr>
                <w:rFonts w:ascii="Arial" w:hAnsi="Arial" w:cs="Arial"/>
                <w:b/>
              </w:rPr>
              <w:t>Word count (or equivalent):</w:t>
            </w:r>
          </w:p>
        </w:tc>
        <w:tc>
          <w:tcPr>
            <w:tcW w:w="2112" w:type="dxa"/>
          </w:tcPr>
          <w:p w14:paraId="363B2BF0" w14:textId="77777777" w:rsidR="009C5CE1" w:rsidRPr="00A406E5" w:rsidRDefault="009C5CE1" w:rsidP="00A00672">
            <w:pPr>
              <w:spacing w:before="120" w:after="120"/>
              <w:jc w:val="both"/>
              <w:rPr>
                <w:rFonts w:ascii="Arial" w:hAnsi="Arial" w:cs="Arial"/>
                <w:b/>
              </w:rPr>
            </w:pPr>
            <w:r>
              <w:rPr>
                <w:rFonts w:ascii="Arial" w:hAnsi="Arial" w:cs="Arial"/>
                <w:b/>
              </w:rPr>
              <w:t>2500</w:t>
            </w:r>
          </w:p>
        </w:tc>
      </w:tr>
      <w:tr w:rsidR="009C5CE1" w:rsidRPr="00A406E5" w14:paraId="30119AD2" w14:textId="77777777" w:rsidTr="02487D25">
        <w:tblPrEx>
          <w:shd w:val="clear" w:color="auto" w:fill="auto"/>
          <w:tblLook w:val="0000" w:firstRow="0" w:lastRow="0" w:firstColumn="0" w:lastColumn="0" w:noHBand="0" w:noVBand="0"/>
        </w:tblPrEx>
        <w:trPr>
          <w:gridAfter w:val="1"/>
          <w:wAfter w:w="691" w:type="dxa"/>
        </w:trPr>
        <w:tc>
          <w:tcPr>
            <w:tcW w:w="1949" w:type="dxa"/>
            <w:shd w:val="clear" w:color="auto" w:fill="auto"/>
          </w:tcPr>
          <w:p w14:paraId="144B3F7A" w14:textId="77777777" w:rsidR="009C5CE1" w:rsidRPr="00A406E5" w:rsidRDefault="009C5CE1" w:rsidP="00A00672">
            <w:pPr>
              <w:spacing w:before="120" w:after="120"/>
              <w:jc w:val="both"/>
              <w:rPr>
                <w:rFonts w:ascii="Arial" w:hAnsi="Arial" w:cs="Arial"/>
                <w:b/>
              </w:rPr>
            </w:pPr>
            <w:r w:rsidRPr="00A406E5">
              <w:rPr>
                <w:rFonts w:ascii="Arial" w:hAnsi="Arial" w:cs="Arial"/>
                <w:b/>
              </w:rPr>
              <w:t>Submission deadline:</w:t>
            </w:r>
          </w:p>
        </w:tc>
        <w:tc>
          <w:tcPr>
            <w:tcW w:w="3058" w:type="dxa"/>
          </w:tcPr>
          <w:p w14:paraId="25CED4E8" w14:textId="77777777" w:rsidR="009C5CE1" w:rsidRPr="00A406E5" w:rsidRDefault="009C5CE1" w:rsidP="00A00672">
            <w:pPr>
              <w:spacing w:before="120" w:after="120"/>
              <w:jc w:val="both"/>
              <w:rPr>
                <w:rFonts w:ascii="Arial" w:hAnsi="Arial" w:cs="Arial"/>
                <w:b/>
              </w:rPr>
            </w:pPr>
          </w:p>
        </w:tc>
        <w:tc>
          <w:tcPr>
            <w:tcW w:w="2112" w:type="dxa"/>
          </w:tcPr>
          <w:p w14:paraId="0ACA9ADB" w14:textId="77777777" w:rsidR="009C5CE1" w:rsidRPr="00A406E5" w:rsidRDefault="009C5CE1" w:rsidP="00A00672">
            <w:pPr>
              <w:spacing w:before="120" w:after="120"/>
              <w:jc w:val="both"/>
              <w:rPr>
                <w:rFonts w:ascii="Arial" w:hAnsi="Arial" w:cs="Arial"/>
                <w:b/>
              </w:rPr>
            </w:pPr>
            <w:r w:rsidRPr="00A406E5">
              <w:rPr>
                <w:rFonts w:ascii="Arial" w:hAnsi="Arial" w:cs="Arial"/>
                <w:b/>
              </w:rPr>
              <w:t>Return date of provisional marks &amp; written feedback:</w:t>
            </w:r>
          </w:p>
        </w:tc>
        <w:tc>
          <w:tcPr>
            <w:tcW w:w="2112" w:type="dxa"/>
          </w:tcPr>
          <w:p w14:paraId="19A37D7B" w14:textId="77777777" w:rsidR="009C5CE1" w:rsidRPr="00A406E5" w:rsidRDefault="009C5CE1" w:rsidP="00A00672">
            <w:pPr>
              <w:spacing w:before="120" w:after="120"/>
              <w:jc w:val="both"/>
              <w:rPr>
                <w:rFonts w:ascii="Arial" w:hAnsi="Arial" w:cs="Arial"/>
                <w:b/>
              </w:rPr>
            </w:pPr>
          </w:p>
        </w:tc>
      </w:tr>
      <w:tr w:rsidR="009C5CE1" w:rsidRPr="00A406E5" w14:paraId="5A268568" w14:textId="77777777" w:rsidTr="02487D25">
        <w:tblPrEx>
          <w:shd w:val="clear" w:color="auto" w:fill="auto"/>
          <w:tblLook w:val="0000" w:firstRow="0" w:lastRow="0" w:firstColumn="0" w:lastColumn="0" w:noHBand="0" w:noVBand="0"/>
        </w:tblPrEx>
        <w:trPr>
          <w:gridAfter w:val="1"/>
          <w:wAfter w:w="691" w:type="dxa"/>
        </w:trPr>
        <w:tc>
          <w:tcPr>
            <w:tcW w:w="1949" w:type="dxa"/>
            <w:shd w:val="clear" w:color="auto" w:fill="auto"/>
          </w:tcPr>
          <w:p w14:paraId="2E6D3A8A" w14:textId="77777777" w:rsidR="009C5CE1" w:rsidRPr="00A406E5" w:rsidRDefault="009C5CE1" w:rsidP="00A00672">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282" w:type="dxa"/>
            <w:gridSpan w:val="3"/>
          </w:tcPr>
          <w:p w14:paraId="2F6B8837" w14:textId="77777777" w:rsidR="009C5CE1" w:rsidRPr="00A406E5" w:rsidRDefault="009C5CE1" w:rsidP="00A00672">
            <w:pPr>
              <w:rPr>
                <w:rFonts w:ascii="Arial" w:hAnsi="Arial" w:cs="Arial"/>
              </w:rPr>
            </w:pPr>
            <w:r w:rsidRPr="00A406E5">
              <w:rPr>
                <w:rFonts w:ascii="Arial" w:hAnsi="Arial" w:cs="Arial"/>
              </w:rPr>
              <w:t xml:space="preserve">All written assessments, where practical and possible, must be submitted via </w:t>
            </w:r>
            <w:proofErr w:type="spellStart"/>
            <w:r w:rsidRPr="00A406E5">
              <w:rPr>
                <w:rFonts w:ascii="Arial" w:hAnsi="Arial" w:cs="Arial"/>
              </w:rPr>
              <w:t>Turnitin</w:t>
            </w:r>
            <w:proofErr w:type="spellEnd"/>
            <w:r w:rsidRPr="00A406E5">
              <w:rPr>
                <w:rFonts w:ascii="Arial" w:hAnsi="Arial" w:cs="Arial"/>
              </w:rPr>
              <w:t xml:space="preserve"> unless otherwise instructed by the Lecturer. (Please DO NOT put this assessment specification into </w:t>
            </w:r>
            <w:proofErr w:type="spellStart"/>
            <w:r w:rsidRPr="00A406E5">
              <w:rPr>
                <w:rFonts w:ascii="Arial" w:hAnsi="Arial" w:cs="Arial"/>
              </w:rPr>
              <w:t>Turnitin</w:t>
            </w:r>
            <w:proofErr w:type="spellEnd"/>
            <w:r w:rsidRPr="00A406E5">
              <w:rPr>
                <w:rFonts w:ascii="Arial" w:hAnsi="Arial" w:cs="Arial"/>
              </w:rPr>
              <w:t xml:space="preserve"> or it will match many similarities with other students’ submissions.)</w:t>
            </w:r>
          </w:p>
          <w:p w14:paraId="4B5575C7" w14:textId="77777777" w:rsidR="009C5CE1" w:rsidRPr="00A406E5" w:rsidRDefault="009C5CE1" w:rsidP="00A00672">
            <w:pPr>
              <w:spacing w:before="120" w:after="120"/>
              <w:jc w:val="both"/>
              <w:rPr>
                <w:rFonts w:ascii="Arial" w:hAnsi="Arial" w:cs="Arial"/>
                <w:b/>
              </w:rPr>
            </w:pPr>
            <w:r w:rsidRPr="00A406E5">
              <w:rPr>
                <w:rFonts w:ascii="Arial" w:hAnsi="Arial" w:cs="Arial"/>
                <w:b/>
              </w:rPr>
              <w:t xml:space="preserve">Alternative submission method (if applicable): </w:t>
            </w:r>
          </w:p>
          <w:p w14:paraId="28943E4B" w14:textId="77777777" w:rsidR="009C5CE1" w:rsidRPr="00A406E5" w:rsidRDefault="009C5CE1" w:rsidP="00A00672">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9C5CE1" w:rsidRPr="00A406E5" w14:paraId="32967CF5" w14:textId="77777777" w:rsidTr="02487D25">
        <w:tblPrEx>
          <w:shd w:val="clear" w:color="auto" w:fill="auto"/>
          <w:tblLook w:val="0000" w:firstRow="0" w:lastRow="0" w:firstColumn="0" w:lastColumn="0" w:noHBand="0" w:noVBand="0"/>
        </w:tblPrEx>
        <w:trPr>
          <w:gridAfter w:val="1"/>
          <w:wAfter w:w="691" w:type="dxa"/>
        </w:trPr>
        <w:tc>
          <w:tcPr>
            <w:tcW w:w="1949" w:type="dxa"/>
            <w:shd w:val="clear" w:color="auto" w:fill="auto"/>
          </w:tcPr>
          <w:p w14:paraId="12D8CF89" w14:textId="77777777" w:rsidR="009C5CE1" w:rsidRPr="00A406E5" w:rsidRDefault="009C5CE1" w:rsidP="00A00672">
            <w:pPr>
              <w:spacing w:before="120" w:after="120"/>
              <w:rPr>
                <w:rFonts w:ascii="Arial" w:hAnsi="Arial" w:cs="Arial"/>
                <w:b/>
              </w:rPr>
            </w:pPr>
            <w:r w:rsidRPr="00A406E5">
              <w:rPr>
                <w:rFonts w:ascii="Arial" w:hAnsi="Arial" w:cs="Arial"/>
                <w:b/>
              </w:rPr>
              <w:t>Academic honesty / referencing:</w:t>
            </w:r>
          </w:p>
        </w:tc>
        <w:tc>
          <w:tcPr>
            <w:tcW w:w="7282" w:type="dxa"/>
            <w:gridSpan w:val="3"/>
          </w:tcPr>
          <w:p w14:paraId="229E6BB3" w14:textId="77777777" w:rsidR="009C5CE1" w:rsidRPr="00A406E5" w:rsidRDefault="009C5CE1" w:rsidP="00A00672">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2BA924C1" w14:textId="3F9557A5" w:rsidR="7BC9F907" w:rsidRDefault="7BC9F907" w:rsidP="7BC9F907">
      <w:pPr>
        <w:rPr>
          <w:rFonts w:ascii="Arial" w:hAnsi="Arial" w:cs="Arial"/>
          <w:b/>
          <w:bCs/>
        </w:rPr>
      </w:pPr>
    </w:p>
    <w:p w14:paraId="1E39D804" w14:textId="3F9557A5" w:rsidR="7BC9F907" w:rsidRDefault="7BC9F907" w:rsidP="7BC9F907">
      <w:pPr>
        <w:rPr>
          <w:rFonts w:ascii="Arial" w:hAnsi="Arial" w:cs="Arial"/>
          <w:b/>
          <w:bCs/>
        </w:rPr>
      </w:pPr>
    </w:p>
    <w:p w14:paraId="4B8355C6" w14:textId="3F9557A5" w:rsidR="7BC9F907" w:rsidRDefault="7BC9F907" w:rsidP="7BC9F907">
      <w:pPr>
        <w:rPr>
          <w:rFonts w:ascii="Arial" w:hAnsi="Arial" w:cs="Arial"/>
          <w:b/>
          <w:bCs/>
        </w:rPr>
      </w:pPr>
    </w:p>
    <w:p w14:paraId="38D2B20F" w14:textId="77777777" w:rsidR="00AF716E" w:rsidRDefault="00AF716E" w:rsidP="00A00672">
      <w:pPr>
        <w:rPr>
          <w:rFonts w:ascii="Arial" w:hAnsi="Arial" w:cs="Arial"/>
          <w:b/>
          <w:bCs/>
        </w:rPr>
      </w:pPr>
    </w:p>
    <w:p w14:paraId="4D572ACC" w14:textId="7B098F7D" w:rsidR="002422FD" w:rsidRPr="00A406E5" w:rsidRDefault="00AF716E" w:rsidP="00A00672">
      <w:pPr>
        <w:rPr>
          <w:rFonts w:ascii="Arial" w:hAnsi="Arial" w:cs="Arial"/>
          <w:b/>
        </w:rPr>
      </w:pPr>
      <w:r>
        <w:rPr>
          <w:rFonts w:ascii="Arial" w:hAnsi="Arial" w:cs="Arial"/>
          <w:b/>
        </w:rPr>
        <w:lastRenderedPageBreak/>
        <w:t>S</w:t>
      </w:r>
      <w:r w:rsidR="002422FD">
        <w:rPr>
          <w:rFonts w:ascii="Arial" w:hAnsi="Arial" w:cs="Arial"/>
          <w:b/>
        </w:rPr>
        <w:t>tudent Feedback Form</w:t>
      </w:r>
    </w:p>
    <w:tbl>
      <w:tblPr>
        <w:tblW w:w="5000" w:type="pct"/>
        <w:tblLayout w:type="fixed"/>
        <w:tblLook w:val="04A0" w:firstRow="1" w:lastRow="0" w:firstColumn="1" w:lastColumn="0" w:noHBand="0" w:noVBand="1"/>
      </w:tblPr>
      <w:tblGrid>
        <w:gridCol w:w="7796"/>
        <w:gridCol w:w="778"/>
        <w:gridCol w:w="776"/>
      </w:tblGrid>
      <w:tr w:rsidR="002422FD" w:rsidRPr="00A406E5" w14:paraId="00ED5D20" w14:textId="77777777" w:rsidTr="3DD63898">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11C03C" w14:textId="77777777" w:rsidR="002422FD" w:rsidRPr="00A406E5" w:rsidRDefault="002422FD" w:rsidP="00A00672">
            <w:pPr>
              <w:rPr>
                <w:rFonts w:ascii="Arial" w:hAnsi="Arial" w:cs="Arial"/>
                <w:b/>
              </w:rPr>
            </w:pPr>
            <w:r>
              <w:rPr>
                <w:rFonts w:ascii="Arial" w:hAnsi="Arial" w:cs="Arial"/>
                <w:b/>
                <w:szCs w:val="16"/>
              </w:rPr>
              <w:t>Generic</w:t>
            </w:r>
            <w:r w:rsidRPr="00A406E5">
              <w:rPr>
                <w:rFonts w:ascii="Arial" w:hAnsi="Arial" w:cs="Arial"/>
                <w:b/>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8087564" w14:textId="77777777" w:rsidR="002422FD" w:rsidRPr="00A85BFE" w:rsidRDefault="002422FD" w:rsidP="00A0067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78C74FD" w14:textId="77777777" w:rsidR="002422FD" w:rsidRPr="00A85BFE" w:rsidRDefault="002422FD" w:rsidP="00A00672">
            <w:pPr>
              <w:ind w:left="113" w:right="113"/>
              <w:jc w:val="center"/>
              <w:rPr>
                <w:rFonts w:ascii="Arial" w:hAnsi="Arial" w:cs="Arial"/>
                <w:b/>
                <w:sz w:val="18"/>
                <w:szCs w:val="18"/>
              </w:rPr>
            </w:pPr>
            <w:r w:rsidRPr="00A85BFE">
              <w:rPr>
                <w:rFonts w:ascii="Arial" w:hAnsi="Arial" w:cs="Arial"/>
                <w:b/>
                <w:sz w:val="18"/>
                <w:szCs w:val="18"/>
              </w:rPr>
              <w:t xml:space="preserve">Marks </w:t>
            </w:r>
          </w:p>
          <w:p w14:paraId="4270EAD2" w14:textId="77777777" w:rsidR="002422FD" w:rsidRPr="00A85BFE" w:rsidRDefault="002422FD" w:rsidP="00A00672">
            <w:pPr>
              <w:ind w:left="113" w:right="113"/>
              <w:jc w:val="center"/>
              <w:rPr>
                <w:rFonts w:ascii="Arial" w:hAnsi="Arial" w:cs="Arial"/>
                <w:b/>
                <w:sz w:val="18"/>
                <w:szCs w:val="18"/>
              </w:rPr>
            </w:pPr>
            <w:r w:rsidRPr="00A85BFE">
              <w:rPr>
                <w:rFonts w:ascii="Arial" w:hAnsi="Arial" w:cs="Arial"/>
                <w:b/>
                <w:sz w:val="18"/>
                <w:szCs w:val="18"/>
              </w:rPr>
              <w:t>awarded</w:t>
            </w:r>
          </w:p>
        </w:tc>
      </w:tr>
      <w:tr w:rsidR="002422FD" w:rsidRPr="00A406E5" w14:paraId="216F7E9D" w14:textId="77777777" w:rsidTr="3DD6389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1E89AAA" w14:textId="398A9B55" w:rsidR="002422FD" w:rsidRPr="00A406E5" w:rsidRDefault="002422FD" w:rsidP="00A00672">
            <w:pPr>
              <w:spacing w:after="120"/>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3824C14" w14:textId="77777777" w:rsidR="002422FD" w:rsidRPr="00A406E5" w:rsidRDefault="002422FD" w:rsidP="00A0067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AD7508" w14:textId="77777777" w:rsidR="002422FD" w:rsidRPr="00A406E5" w:rsidRDefault="002422FD" w:rsidP="00A00672">
            <w:pPr>
              <w:jc w:val="center"/>
              <w:rPr>
                <w:rFonts w:ascii="Arial" w:hAnsi="Arial" w:cs="Arial"/>
                <w:sz w:val="32"/>
              </w:rPr>
            </w:pPr>
          </w:p>
        </w:tc>
      </w:tr>
      <w:tr w:rsidR="002422FD" w:rsidRPr="00A406E5" w14:paraId="5ED88A9B" w14:textId="77777777" w:rsidTr="00A00672">
        <w:trPr>
          <w:trHeight w:val="450"/>
        </w:trPr>
        <w:tc>
          <w:tcPr>
            <w:tcW w:w="4169" w:type="pct"/>
            <w:vMerge w:val="restart"/>
            <w:tcBorders>
              <w:top w:val="single" w:sz="4" w:space="0" w:color="auto"/>
              <w:left w:val="single" w:sz="4" w:space="0" w:color="auto"/>
              <w:right w:val="single" w:sz="4" w:space="0" w:color="auto"/>
            </w:tcBorders>
          </w:tcPr>
          <w:p w14:paraId="73E16777" w14:textId="77777777" w:rsidR="002422FD" w:rsidRPr="00A406E5" w:rsidRDefault="002422FD" w:rsidP="00A00672">
            <w:pPr>
              <w:spacing w:after="120"/>
              <w:rPr>
                <w:rFonts w:ascii="Arial" w:hAnsi="Arial" w:cs="Arial"/>
                <w:sz w:val="14"/>
                <w:szCs w:val="14"/>
              </w:rPr>
            </w:pPr>
          </w:p>
          <w:p w14:paraId="294B447B" w14:textId="77777777" w:rsidR="002422FD" w:rsidRPr="00A406E5" w:rsidRDefault="002422FD" w:rsidP="00A0067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EED16" w14:textId="77777777" w:rsidR="002422FD" w:rsidRPr="00A406E5" w:rsidRDefault="002422FD" w:rsidP="00A0067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2A4CFE" w14:textId="77777777" w:rsidR="002422FD" w:rsidRPr="00A406E5" w:rsidRDefault="002422FD" w:rsidP="00A00672">
            <w:pPr>
              <w:jc w:val="center"/>
              <w:rPr>
                <w:rFonts w:ascii="Arial" w:hAnsi="Arial" w:cs="Arial"/>
                <w:sz w:val="32"/>
              </w:rPr>
            </w:pPr>
          </w:p>
        </w:tc>
      </w:tr>
      <w:tr w:rsidR="002422FD" w:rsidRPr="00A406E5" w14:paraId="44E1F183" w14:textId="77777777" w:rsidTr="3DD63898">
        <w:trPr>
          <w:trHeight w:val="451"/>
        </w:trPr>
        <w:tc>
          <w:tcPr>
            <w:tcW w:w="4169" w:type="pct"/>
            <w:vMerge/>
          </w:tcPr>
          <w:p w14:paraId="344A5073" w14:textId="77777777" w:rsidR="002422FD" w:rsidRPr="00A406E5" w:rsidRDefault="002422FD" w:rsidP="00A006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FD1416" w14:textId="77777777" w:rsidR="002422FD" w:rsidRPr="00A406E5" w:rsidRDefault="002422FD" w:rsidP="00A00672">
            <w:pPr>
              <w:jc w:val="center"/>
              <w:rPr>
                <w:rFonts w:ascii="Arial" w:hAnsi="Arial" w:cs="Arial"/>
                <w:sz w:val="32"/>
              </w:rPr>
            </w:pPr>
            <w:r>
              <w:rPr>
                <w:rFonts w:ascii="Arial" w:hAnsi="Arial" w:cs="Arial"/>
                <w:sz w:val="32"/>
              </w:rPr>
              <w:t>30</w:t>
            </w:r>
          </w:p>
        </w:tc>
        <w:tc>
          <w:tcPr>
            <w:tcW w:w="416" w:type="pct"/>
            <w:vMerge/>
          </w:tcPr>
          <w:p w14:paraId="04F84E56" w14:textId="77777777" w:rsidR="002422FD" w:rsidRPr="00A406E5" w:rsidRDefault="002422FD" w:rsidP="00A00672">
            <w:pPr>
              <w:jc w:val="center"/>
              <w:rPr>
                <w:rFonts w:ascii="Arial" w:hAnsi="Arial" w:cs="Arial"/>
                <w:sz w:val="32"/>
              </w:rPr>
            </w:pPr>
          </w:p>
        </w:tc>
      </w:tr>
      <w:tr w:rsidR="002422FD" w:rsidRPr="00A406E5" w14:paraId="42FBF55C" w14:textId="77777777" w:rsidTr="3DD6389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DDDBA57" w14:textId="26750650" w:rsidR="002422FD" w:rsidRPr="00A406E5" w:rsidRDefault="002422FD" w:rsidP="00A00672">
            <w:pPr>
              <w:spacing w:after="120"/>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42A82C" w14:textId="77777777" w:rsidR="002422FD" w:rsidRPr="00A406E5" w:rsidRDefault="002422FD" w:rsidP="00A0067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3A7089" w14:textId="77777777" w:rsidR="002422FD" w:rsidRPr="00A406E5" w:rsidRDefault="002422FD" w:rsidP="00A00672">
            <w:pPr>
              <w:jc w:val="center"/>
              <w:rPr>
                <w:rFonts w:ascii="Arial" w:hAnsi="Arial" w:cs="Arial"/>
                <w:sz w:val="32"/>
              </w:rPr>
            </w:pPr>
          </w:p>
        </w:tc>
      </w:tr>
      <w:tr w:rsidR="002422FD" w:rsidRPr="00A406E5" w14:paraId="71AB6E9D" w14:textId="77777777" w:rsidTr="00A00672">
        <w:trPr>
          <w:trHeight w:val="450"/>
        </w:trPr>
        <w:tc>
          <w:tcPr>
            <w:tcW w:w="4169" w:type="pct"/>
            <w:vMerge w:val="restart"/>
            <w:tcBorders>
              <w:top w:val="single" w:sz="4" w:space="0" w:color="auto"/>
              <w:left w:val="single" w:sz="4" w:space="0" w:color="auto"/>
              <w:right w:val="single" w:sz="4" w:space="0" w:color="auto"/>
            </w:tcBorders>
          </w:tcPr>
          <w:p w14:paraId="393C8640" w14:textId="77777777" w:rsidR="002422FD" w:rsidRPr="00A406E5" w:rsidRDefault="002422FD" w:rsidP="00A0067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F71B31" w14:textId="77777777" w:rsidR="002422FD" w:rsidRPr="00A406E5" w:rsidRDefault="002422FD" w:rsidP="00A0067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B0DC0" w14:textId="77777777" w:rsidR="002422FD" w:rsidRPr="00A406E5" w:rsidRDefault="002422FD" w:rsidP="00A00672">
            <w:pPr>
              <w:jc w:val="center"/>
              <w:rPr>
                <w:rFonts w:ascii="Arial" w:hAnsi="Arial" w:cs="Arial"/>
                <w:sz w:val="32"/>
              </w:rPr>
            </w:pPr>
          </w:p>
        </w:tc>
      </w:tr>
      <w:tr w:rsidR="002422FD" w:rsidRPr="00A406E5" w14:paraId="00F3B977" w14:textId="77777777" w:rsidTr="3DD63898">
        <w:trPr>
          <w:trHeight w:val="451"/>
        </w:trPr>
        <w:tc>
          <w:tcPr>
            <w:tcW w:w="4169" w:type="pct"/>
            <w:vMerge/>
          </w:tcPr>
          <w:p w14:paraId="58BF8481" w14:textId="77777777" w:rsidR="002422FD" w:rsidRPr="00A406E5" w:rsidRDefault="002422FD" w:rsidP="00A006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B324A" w14:textId="77777777" w:rsidR="002422FD" w:rsidRPr="00A406E5" w:rsidRDefault="002422FD" w:rsidP="00A00672">
            <w:pPr>
              <w:jc w:val="center"/>
              <w:rPr>
                <w:rFonts w:ascii="Arial" w:hAnsi="Arial" w:cs="Arial"/>
                <w:sz w:val="32"/>
              </w:rPr>
            </w:pPr>
            <w:r>
              <w:rPr>
                <w:rFonts w:ascii="Arial" w:hAnsi="Arial" w:cs="Arial"/>
                <w:sz w:val="32"/>
              </w:rPr>
              <w:t>20</w:t>
            </w:r>
          </w:p>
        </w:tc>
        <w:tc>
          <w:tcPr>
            <w:tcW w:w="416" w:type="pct"/>
            <w:vMerge/>
          </w:tcPr>
          <w:p w14:paraId="4DD50A2A" w14:textId="77777777" w:rsidR="002422FD" w:rsidRPr="00A406E5" w:rsidRDefault="002422FD" w:rsidP="00A00672">
            <w:pPr>
              <w:jc w:val="center"/>
              <w:rPr>
                <w:rFonts w:ascii="Arial" w:hAnsi="Arial" w:cs="Arial"/>
                <w:sz w:val="32"/>
              </w:rPr>
            </w:pPr>
          </w:p>
        </w:tc>
      </w:tr>
      <w:tr w:rsidR="002422FD" w:rsidRPr="00A406E5" w14:paraId="17C4906F" w14:textId="77777777" w:rsidTr="3DD6389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D10C68" w14:textId="68EBB140" w:rsidR="002422FD" w:rsidRPr="00A406E5" w:rsidRDefault="002422FD" w:rsidP="00A00672">
            <w:pPr>
              <w:spacing w:after="120"/>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BD5ADB0" w14:textId="77777777" w:rsidR="002422FD" w:rsidRPr="00A406E5" w:rsidRDefault="002422FD" w:rsidP="00A0067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75081A" w14:textId="77777777" w:rsidR="002422FD" w:rsidRPr="00A406E5" w:rsidRDefault="002422FD" w:rsidP="00A00672">
            <w:pPr>
              <w:jc w:val="center"/>
              <w:rPr>
                <w:rFonts w:ascii="Arial" w:hAnsi="Arial" w:cs="Arial"/>
                <w:sz w:val="32"/>
              </w:rPr>
            </w:pPr>
          </w:p>
        </w:tc>
      </w:tr>
      <w:tr w:rsidR="002422FD" w:rsidRPr="00A406E5" w14:paraId="3B7BBE52" w14:textId="77777777" w:rsidTr="00A00672">
        <w:trPr>
          <w:trHeight w:val="450"/>
        </w:trPr>
        <w:tc>
          <w:tcPr>
            <w:tcW w:w="4169" w:type="pct"/>
            <w:vMerge w:val="restart"/>
            <w:tcBorders>
              <w:top w:val="single" w:sz="4" w:space="0" w:color="auto"/>
              <w:left w:val="single" w:sz="4" w:space="0" w:color="auto"/>
              <w:right w:val="single" w:sz="4" w:space="0" w:color="auto"/>
            </w:tcBorders>
          </w:tcPr>
          <w:p w14:paraId="3726BF44" w14:textId="77777777" w:rsidR="002422FD" w:rsidRPr="00A406E5" w:rsidRDefault="002422FD" w:rsidP="00A0067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8467D8" w14:textId="77777777" w:rsidR="002422FD" w:rsidRPr="00A406E5" w:rsidRDefault="002422FD" w:rsidP="00A0067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90C8FF" w14:textId="77777777" w:rsidR="002422FD" w:rsidRPr="00A406E5" w:rsidRDefault="002422FD" w:rsidP="00A00672">
            <w:pPr>
              <w:jc w:val="center"/>
              <w:rPr>
                <w:rFonts w:ascii="Arial" w:hAnsi="Arial" w:cs="Arial"/>
                <w:sz w:val="32"/>
              </w:rPr>
            </w:pPr>
          </w:p>
        </w:tc>
      </w:tr>
      <w:tr w:rsidR="002422FD" w:rsidRPr="00A406E5" w14:paraId="38D09F3B" w14:textId="77777777" w:rsidTr="3DD63898">
        <w:trPr>
          <w:trHeight w:val="451"/>
        </w:trPr>
        <w:tc>
          <w:tcPr>
            <w:tcW w:w="4169" w:type="pct"/>
            <w:vMerge/>
          </w:tcPr>
          <w:p w14:paraId="154127E8" w14:textId="77777777" w:rsidR="002422FD" w:rsidRPr="00A406E5" w:rsidRDefault="002422FD" w:rsidP="00A006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A4BA22" w14:textId="77777777" w:rsidR="002422FD" w:rsidRPr="00A406E5" w:rsidRDefault="002422FD" w:rsidP="00A00672">
            <w:pPr>
              <w:jc w:val="center"/>
              <w:rPr>
                <w:rFonts w:ascii="Arial" w:hAnsi="Arial" w:cs="Arial"/>
                <w:sz w:val="32"/>
              </w:rPr>
            </w:pPr>
            <w:r>
              <w:rPr>
                <w:rFonts w:ascii="Arial" w:hAnsi="Arial" w:cs="Arial"/>
                <w:sz w:val="32"/>
              </w:rPr>
              <w:t>20</w:t>
            </w:r>
          </w:p>
        </w:tc>
        <w:tc>
          <w:tcPr>
            <w:tcW w:w="416" w:type="pct"/>
            <w:vMerge/>
          </w:tcPr>
          <w:p w14:paraId="6D8595CC" w14:textId="77777777" w:rsidR="002422FD" w:rsidRPr="00A406E5" w:rsidRDefault="002422FD" w:rsidP="00A00672">
            <w:pPr>
              <w:jc w:val="center"/>
              <w:rPr>
                <w:rFonts w:ascii="Arial" w:hAnsi="Arial" w:cs="Arial"/>
                <w:sz w:val="32"/>
              </w:rPr>
            </w:pPr>
          </w:p>
        </w:tc>
      </w:tr>
      <w:tr w:rsidR="002422FD" w:rsidRPr="00A406E5" w14:paraId="26366262" w14:textId="77777777" w:rsidTr="3DD6389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D0F6BDB" w14:textId="5EE54BCE" w:rsidR="002422FD" w:rsidRPr="00A406E5" w:rsidRDefault="002422FD" w:rsidP="00A00672">
            <w:pPr>
              <w:spacing w:after="120"/>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3A9AFB7" w14:textId="77777777" w:rsidR="002422FD" w:rsidRPr="00A406E5" w:rsidRDefault="002422FD" w:rsidP="00A0067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C6BC66" w14:textId="77777777" w:rsidR="002422FD" w:rsidRPr="00A406E5" w:rsidRDefault="002422FD" w:rsidP="00A00672">
            <w:pPr>
              <w:jc w:val="center"/>
              <w:rPr>
                <w:rFonts w:ascii="Arial" w:hAnsi="Arial" w:cs="Arial"/>
                <w:sz w:val="32"/>
              </w:rPr>
            </w:pPr>
          </w:p>
        </w:tc>
      </w:tr>
      <w:tr w:rsidR="002422FD" w:rsidRPr="00A406E5" w14:paraId="327C9B21" w14:textId="77777777" w:rsidTr="00A00672">
        <w:trPr>
          <w:trHeight w:val="451"/>
        </w:trPr>
        <w:tc>
          <w:tcPr>
            <w:tcW w:w="4169" w:type="pct"/>
            <w:vMerge w:val="restart"/>
            <w:tcBorders>
              <w:top w:val="single" w:sz="4" w:space="0" w:color="auto"/>
              <w:left w:val="single" w:sz="4" w:space="0" w:color="auto"/>
              <w:right w:val="single" w:sz="4" w:space="0" w:color="auto"/>
            </w:tcBorders>
          </w:tcPr>
          <w:p w14:paraId="6FAD92D0" w14:textId="77777777" w:rsidR="002422FD" w:rsidRPr="00A406E5" w:rsidRDefault="002422FD" w:rsidP="00A0067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E62308" w14:textId="77777777" w:rsidR="002422FD" w:rsidRPr="00A406E5" w:rsidRDefault="002422FD" w:rsidP="00A00672">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DADDD2" w14:textId="77777777" w:rsidR="002422FD" w:rsidRPr="00A406E5" w:rsidRDefault="002422FD" w:rsidP="00A00672">
            <w:pPr>
              <w:jc w:val="center"/>
              <w:rPr>
                <w:rFonts w:ascii="Arial" w:hAnsi="Arial" w:cs="Arial"/>
                <w:sz w:val="32"/>
              </w:rPr>
            </w:pPr>
          </w:p>
        </w:tc>
      </w:tr>
      <w:tr w:rsidR="002422FD" w:rsidRPr="00A406E5" w14:paraId="071C1B84" w14:textId="77777777" w:rsidTr="3DD63898">
        <w:trPr>
          <w:trHeight w:val="450"/>
        </w:trPr>
        <w:tc>
          <w:tcPr>
            <w:tcW w:w="4169" w:type="pct"/>
            <w:vMerge/>
          </w:tcPr>
          <w:p w14:paraId="715812A8" w14:textId="77777777" w:rsidR="002422FD" w:rsidRPr="00A406E5" w:rsidRDefault="002422FD" w:rsidP="00A006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D0B6C8" w14:textId="77777777" w:rsidR="002422FD" w:rsidRPr="00A406E5" w:rsidRDefault="002422FD" w:rsidP="00A00672">
            <w:pPr>
              <w:jc w:val="center"/>
              <w:rPr>
                <w:rFonts w:ascii="Arial" w:hAnsi="Arial" w:cs="Arial"/>
                <w:sz w:val="32"/>
              </w:rPr>
            </w:pPr>
            <w:r>
              <w:rPr>
                <w:rFonts w:ascii="Arial" w:hAnsi="Arial" w:cs="Arial"/>
                <w:sz w:val="32"/>
              </w:rPr>
              <w:t>20</w:t>
            </w:r>
          </w:p>
        </w:tc>
        <w:tc>
          <w:tcPr>
            <w:tcW w:w="416" w:type="pct"/>
            <w:vMerge/>
          </w:tcPr>
          <w:p w14:paraId="14010B53" w14:textId="77777777" w:rsidR="002422FD" w:rsidRPr="00A406E5" w:rsidRDefault="002422FD" w:rsidP="00A00672">
            <w:pPr>
              <w:jc w:val="center"/>
              <w:rPr>
                <w:rFonts w:ascii="Arial" w:hAnsi="Arial" w:cs="Arial"/>
                <w:sz w:val="32"/>
              </w:rPr>
            </w:pPr>
          </w:p>
        </w:tc>
      </w:tr>
      <w:tr w:rsidR="002422FD" w:rsidRPr="00A406E5" w14:paraId="28516BF2" w14:textId="77777777" w:rsidTr="3DD63898">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C583872" w14:textId="77777777" w:rsidR="002422FD" w:rsidRPr="00A406E5" w:rsidRDefault="002422FD" w:rsidP="00A0067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F7A4EAC" w14:textId="77777777" w:rsidR="002422FD" w:rsidRPr="00A406E5" w:rsidRDefault="002422FD" w:rsidP="00A0067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228ED7B" w14:textId="77777777" w:rsidR="002422FD" w:rsidRPr="00A406E5" w:rsidRDefault="002422FD" w:rsidP="00A0067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2B6F17" w14:textId="77777777" w:rsidR="002422FD" w:rsidRPr="00A406E5" w:rsidRDefault="002422FD" w:rsidP="00A00672">
            <w:pPr>
              <w:jc w:val="center"/>
              <w:rPr>
                <w:rFonts w:ascii="Arial" w:hAnsi="Arial" w:cs="Arial"/>
                <w:sz w:val="32"/>
              </w:rPr>
            </w:pPr>
          </w:p>
        </w:tc>
      </w:tr>
      <w:tr w:rsidR="002422FD" w:rsidRPr="00A406E5" w14:paraId="65E0A31A" w14:textId="77777777" w:rsidTr="00A00672">
        <w:trPr>
          <w:trHeight w:val="451"/>
        </w:trPr>
        <w:tc>
          <w:tcPr>
            <w:tcW w:w="4169" w:type="pct"/>
            <w:vMerge w:val="restart"/>
            <w:tcBorders>
              <w:top w:val="single" w:sz="4" w:space="0" w:color="auto"/>
              <w:left w:val="single" w:sz="4" w:space="0" w:color="auto"/>
              <w:right w:val="single" w:sz="4" w:space="0" w:color="auto"/>
            </w:tcBorders>
          </w:tcPr>
          <w:p w14:paraId="5B84F420" w14:textId="77777777" w:rsidR="002422FD" w:rsidRPr="00A406E5" w:rsidRDefault="002422FD" w:rsidP="00A0067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64A4B" w14:textId="77777777" w:rsidR="002422FD" w:rsidRPr="00A406E5" w:rsidRDefault="002422FD" w:rsidP="00A00672">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ACCA7B" w14:textId="77777777" w:rsidR="002422FD" w:rsidRPr="00A406E5" w:rsidRDefault="002422FD" w:rsidP="00A00672">
            <w:pPr>
              <w:jc w:val="center"/>
              <w:rPr>
                <w:rFonts w:ascii="Arial" w:hAnsi="Arial" w:cs="Arial"/>
                <w:sz w:val="32"/>
              </w:rPr>
            </w:pPr>
          </w:p>
        </w:tc>
      </w:tr>
      <w:tr w:rsidR="002422FD" w:rsidRPr="00A406E5" w14:paraId="44EDE64F" w14:textId="77777777" w:rsidTr="3DD63898">
        <w:trPr>
          <w:trHeight w:val="450"/>
        </w:trPr>
        <w:tc>
          <w:tcPr>
            <w:tcW w:w="4169" w:type="pct"/>
            <w:vMerge/>
          </w:tcPr>
          <w:p w14:paraId="75DE1527" w14:textId="77777777" w:rsidR="002422FD" w:rsidRPr="00A406E5" w:rsidRDefault="002422FD" w:rsidP="00A0067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DE6AE8" w14:textId="77777777" w:rsidR="002422FD" w:rsidRPr="00A406E5" w:rsidRDefault="002422FD" w:rsidP="00A00672">
            <w:pPr>
              <w:jc w:val="center"/>
              <w:rPr>
                <w:rFonts w:ascii="Arial" w:hAnsi="Arial" w:cs="Arial"/>
                <w:sz w:val="32"/>
              </w:rPr>
            </w:pPr>
          </w:p>
        </w:tc>
        <w:tc>
          <w:tcPr>
            <w:tcW w:w="416" w:type="pct"/>
            <w:vMerge/>
          </w:tcPr>
          <w:p w14:paraId="66B83C4B" w14:textId="77777777" w:rsidR="002422FD" w:rsidRPr="00A406E5" w:rsidRDefault="002422FD" w:rsidP="00A00672">
            <w:pPr>
              <w:jc w:val="center"/>
              <w:rPr>
                <w:rFonts w:ascii="Arial" w:hAnsi="Arial" w:cs="Arial"/>
                <w:sz w:val="32"/>
              </w:rPr>
            </w:pPr>
          </w:p>
        </w:tc>
      </w:tr>
    </w:tbl>
    <w:p w14:paraId="75A92F1A" w14:textId="77777777" w:rsidR="002422FD" w:rsidRPr="00A406E5" w:rsidRDefault="002422FD" w:rsidP="00A00672">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422FD" w:rsidRPr="00A406E5" w14:paraId="787F7537" w14:textId="77777777" w:rsidTr="00A00672">
        <w:trPr>
          <w:cantSplit/>
        </w:trPr>
        <w:tc>
          <w:tcPr>
            <w:tcW w:w="6062" w:type="dxa"/>
            <w:vMerge w:val="restart"/>
            <w:shd w:val="pct15" w:color="auto" w:fill="auto"/>
            <w:vAlign w:val="center"/>
          </w:tcPr>
          <w:p w14:paraId="7680E071" w14:textId="77777777" w:rsidR="002422FD" w:rsidRPr="00A406E5" w:rsidRDefault="002422FD" w:rsidP="00A00672">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F53C0" w14:textId="77777777" w:rsidR="002422FD" w:rsidRPr="00A406E5" w:rsidRDefault="002422FD" w:rsidP="00A0067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7ACBA9A" w14:textId="77777777" w:rsidR="002422FD" w:rsidRPr="00A406E5" w:rsidRDefault="002422FD" w:rsidP="00A00672">
            <w:pPr>
              <w:jc w:val="right"/>
              <w:rPr>
                <w:rFonts w:ascii="Arial" w:hAnsi="Arial" w:cs="Arial"/>
                <w:b/>
                <w:bCs/>
              </w:rPr>
            </w:pPr>
            <w:r w:rsidRPr="00A406E5">
              <w:rPr>
                <w:rFonts w:ascii="Arial" w:hAnsi="Arial" w:cs="Arial"/>
                <w:b/>
                <w:bCs/>
              </w:rPr>
              <w:t>%</w:t>
            </w:r>
          </w:p>
        </w:tc>
      </w:tr>
      <w:tr w:rsidR="002422FD" w:rsidRPr="00A406E5" w14:paraId="13D4547C" w14:textId="77777777" w:rsidTr="00A00672">
        <w:trPr>
          <w:cantSplit/>
        </w:trPr>
        <w:tc>
          <w:tcPr>
            <w:tcW w:w="6062" w:type="dxa"/>
            <w:vMerge/>
            <w:vAlign w:val="bottom"/>
          </w:tcPr>
          <w:p w14:paraId="4CC0C5ED" w14:textId="77777777" w:rsidR="002422FD" w:rsidRPr="00A406E5" w:rsidRDefault="002422FD" w:rsidP="00A00672">
            <w:pPr>
              <w:rPr>
                <w:rFonts w:ascii="Arial" w:hAnsi="Arial" w:cs="Arial"/>
              </w:rPr>
            </w:pPr>
          </w:p>
        </w:tc>
        <w:tc>
          <w:tcPr>
            <w:tcW w:w="2903" w:type="dxa"/>
            <w:vAlign w:val="bottom"/>
          </w:tcPr>
          <w:p w14:paraId="1A75F42F" w14:textId="77777777" w:rsidR="002422FD" w:rsidRPr="00A406E5" w:rsidRDefault="002422FD" w:rsidP="00A0067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A2575CF" w14:textId="77777777" w:rsidR="002422FD" w:rsidRPr="00A406E5" w:rsidRDefault="002422FD" w:rsidP="00A00672">
            <w:pPr>
              <w:jc w:val="center"/>
              <w:rPr>
                <w:rFonts w:ascii="Arial" w:hAnsi="Arial" w:cs="Arial"/>
                <w:sz w:val="12"/>
                <w:szCs w:val="12"/>
              </w:rPr>
            </w:pPr>
          </w:p>
        </w:tc>
        <w:tc>
          <w:tcPr>
            <w:tcW w:w="1060" w:type="dxa"/>
            <w:vMerge/>
            <w:vAlign w:val="bottom"/>
          </w:tcPr>
          <w:p w14:paraId="4A254BA8" w14:textId="77777777" w:rsidR="002422FD" w:rsidRPr="00A406E5" w:rsidRDefault="002422FD" w:rsidP="00A00672">
            <w:pPr>
              <w:ind w:leftChars="71" w:left="156"/>
              <w:rPr>
                <w:rFonts w:ascii="Arial" w:hAnsi="Arial" w:cs="Arial"/>
              </w:rPr>
            </w:pPr>
          </w:p>
        </w:tc>
      </w:tr>
      <w:tr w:rsidR="002422FD" w:rsidRPr="00A406E5" w14:paraId="5EA75F35" w14:textId="77777777" w:rsidTr="00A00672">
        <w:trPr>
          <w:cantSplit/>
        </w:trPr>
        <w:tc>
          <w:tcPr>
            <w:tcW w:w="6062" w:type="dxa"/>
            <w:vMerge/>
            <w:vAlign w:val="bottom"/>
          </w:tcPr>
          <w:p w14:paraId="53B9D477" w14:textId="77777777" w:rsidR="002422FD" w:rsidRPr="00A406E5" w:rsidRDefault="002422FD" w:rsidP="00A00672">
            <w:pPr>
              <w:rPr>
                <w:rFonts w:ascii="Arial" w:hAnsi="Arial" w:cs="Arial"/>
              </w:rPr>
            </w:pPr>
          </w:p>
        </w:tc>
        <w:tc>
          <w:tcPr>
            <w:tcW w:w="2903" w:type="dxa"/>
            <w:vAlign w:val="bottom"/>
          </w:tcPr>
          <w:p w14:paraId="1B18B4A5" w14:textId="77777777" w:rsidR="002422FD" w:rsidRPr="00A406E5" w:rsidRDefault="002422FD" w:rsidP="00A0067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DD6E87F" w14:textId="77777777" w:rsidR="002422FD" w:rsidRPr="00A406E5" w:rsidRDefault="002422FD" w:rsidP="00A00672">
            <w:pPr>
              <w:jc w:val="center"/>
              <w:rPr>
                <w:rFonts w:ascii="Arial" w:hAnsi="Arial" w:cs="Arial"/>
                <w:sz w:val="12"/>
                <w:szCs w:val="12"/>
              </w:rPr>
            </w:pPr>
          </w:p>
        </w:tc>
        <w:tc>
          <w:tcPr>
            <w:tcW w:w="1060" w:type="dxa"/>
            <w:vMerge/>
            <w:vAlign w:val="bottom"/>
          </w:tcPr>
          <w:p w14:paraId="58A21FB6" w14:textId="77777777" w:rsidR="002422FD" w:rsidRPr="00A406E5" w:rsidRDefault="002422FD" w:rsidP="00A00672">
            <w:pPr>
              <w:ind w:firstLineChars="141" w:firstLine="310"/>
              <w:rPr>
                <w:rFonts w:ascii="Arial" w:hAnsi="Arial" w:cs="Arial"/>
              </w:rPr>
            </w:pPr>
          </w:p>
        </w:tc>
      </w:tr>
    </w:tbl>
    <w:p w14:paraId="7EE6AFCF" w14:textId="77777777" w:rsidR="008E43C5" w:rsidRDefault="008E43C5" w:rsidP="002422FD">
      <w:pPr>
        <w:pStyle w:val="Heading3"/>
      </w:pPr>
    </w:p>
    <w:p w14:paraId="0ACFF956" w14:textId="5159114C" w:rsidR="3DD63898" w:rsidRDefault="3DD63898" w:rsidP="3DD63898"/>
    <w:p w14:paraId="37EBF98B" w14:textId="72F38FEF" w:rsidR="004D3A7C" w:rsidRPr="008E43C5" w:rsidRDefault="004D3A7C" w:rsidP="0010421D">
      <w:pPr>
        <w:pStyle w:val="BodyText"/>
        <w:rPr>
          <w:iCs/>
          <w:sz w:val="28"/>
          <w:szCs w:val="28"/>
        </w:rPr>
      </w:pPr>
      <w:r w:rsidRPr="008E43C5">
        <w:rPr>
          <w:iCs/>
          <w:sz w:val="28"/>
          <w:szCs w:val="28"/>
        </w:rPr>
        <w:lastRenderedPageBreak/>
        <w:t>Prepare a paper for the senior management team of the school outlining how the school grounds could be developed to support adventurous activities and outdoor learning. Your paper needs to demonstrate how the changes will contribute to the development of physical literacy, and health and well-being.</w:t>
      </w:r>
    </w:p>
    <w:p w14:paraId="7033F62E" w14:textId="77777777" w:rsidR="008E43C5" w:rsidRDefault="008E43C5" w:rsidP="0010421D">
      <w:pPr>
        <w:rPr>
          <w:rFonts w:ascii="Times New Roman" w:hAnsi="Times New Roman" w:cs="Times New Roman"/>
          <w:sz w:val="24"/>
          <w:szCs w:val="24"/>
        </w:rPr>
      </w:pPr>
    </w:p>
    <w:p w14:paraId="29DB0B2E" w14:textId="4E915B62" w:rsidR="00807F1C" w:rsidRPr="008E43C5" w:rsidRDefault="005D1024" w:rsidP="0010421D">
      <w:pPr>
        <w:rPr>
          <w:rFonts w:ascii="Times New Roman" w:hAnsi="Times New Roman" w:cs="Times New Roman"/>
          <w:sz w:val="24"/>
          <w:szCs w:val="24"/>
        </w:rPr>
      </w:pPr>
      <w:r w:rsidRPr="008E43C5">
        <w:rPr>
          <w:rFonts w:ascii="Times New Roman" w:hAnsi="Times New Roman" w:cs="Times New Roman"/>
          <w:sz w:val="24"/>
          <w:szCs w:val="24"/>
        </w:rPr>
        <w:t xml:space="preserve">From the changes in the curriculum in Wales, </w:t>
      </w:r>
      <w:r w:rsidR="004C2F77" w:rsidRPr="008E43C5">
        <w:rPr>
          <w:rFonts w:ascii="Times New Roman" w:hAnsi="Times New Roman" w:cs="Times New Roman"/>
          <w:sz w:val="24"/>
          <w:szCs w:val="24"/>
        </w:rPr>
        <w:t>it is vital Schools develop the four purpose</w:t>
      </w:r>
      <w:r w:rsidR="00E039AD">
        <w:rPr>
          <w:rFonts w:ascii="Times New Roman" w:hAnsi="Times New Roman" w:cs="Times New Roman"/>
          <w:sz w:val="24"/>
          <w:szCs w:val="24"/>
        </w:rPr>
        <w:t>s, creating</w:t>
      </w:r>
      <w:r w:rsidR="004C2F77" w:rsidRPr="008E43C5">
        <w:rPr>
          <w:rFonts w:ascii="Times New Roman" w:hAnsi="Times New Roman" w:cs="Times New Roman"/>
          <w:sz w:val="24"/>
          <w:szCs w:val="24"/>
        </w:rPr>
        <w:t xml:space="preserve">; ambitious capable learners, enterprising contributors, ethical informed citizens and </w:t>
      </w:r>
      <w:r w:rsidR="009000EA" w:rsidRPr="008E43C5">
        <w:rPr>
          <w:rFonts w:ascii="Times New Roman" w:hAnsi="Times New Roman" w:cs="Times New Roman"/>
          <w:sz w:val="24"/>
          <w:szCs w:val="24"/>
        </w:rPr>
        <w:t xml:space="preserve">healthy confident individuals (Welsh Government, 2021a). </w:t>
      </w:r>
      <w:r w:rsidR="00807F1C" w:rsidRPr="008E43C5">
        <w:rPr>
          <w:rFonts w:ascii="Times New Roman" w:hAnsi="Times New Roman" w:cs="Times New Roman"/>
          <w:sz w:val="24"/>
          <w:szCs w:val="24"/>
        </w:rPr>
        <w:t>Whilst traditional indoor lessons may achieve this, the outdoors offer a wide range of natural affordances, such as plants, trees and sticks, which can enhance the learning of pupils, resulting in high quality lessons (</w:t>
      </w:r>
      <w:r w:rsidR="00807F1C" w:rsidRPr="008E43C5">
        <w:rPr>
          <w:rFonts w:ascii="Times New Roman" w:hAnsi="Times New Roman" w:cs="Times New Roman"/>
          <w:color w:val="000000" w:themeColor="text1"/>
          <w:sz w:val="24"/>
          <w:szCs w:val="24"/>
        </w:rPr>
        <w:t>Gibson, 19</w:t>
      </w:r>
      <w:r w:rsidR="00E72D96" w:rsidRPr="008E43C5">
        <w:rPr>
          <w:rFonts w:ascii="Times New Roman" w:hAnsi="Times New Roman" w:cs="Times New Roman"/>
          <w:color w:val="000000" w:themeColor="text1"/>
          <w:sz w:val="24"/>
          <w:szCs w:val="24"/>
        </w:rPr>
        <w:t>79</w:t>
      </w:r>
      <w:r w:rsidR="00807F1C" w:rsidRPr="008E43C5">
        <w:rPr>
          <w:rFonts w:ascii="Times New Roman" w:hAnsi="Times New Roman" w:cs="Times New Roman"/>
          <w:color w:val="000000" w:themeColor="text1"/>
          <w:sz w:val="24"/>
          <w:szCs w:val="24"/>
        </w:rPr>
        <w:t xml:space="preserve">). </w:t>
      </w:r>
      <w:r w:rsidR="006A0CEB" w:rsidRPr="008E43C5">
        <w:rPr>
          <w:rFonts w:ascii="Times New Roman" w:hAnsi="Times New Roman" w:cs="Times New Roman"/>
          <w:color w:val="000000" w:themeColor="text1"/>
          <w:sz w:val="24"/>
          <w:szCs w:val="24"/>
        </w:rPr>
        <w:t xml:space="preserve">Not </w:t>
      </w:r>
      <w:r w:rsidR="006A0CEB" w:rsidRPr="008E43C5">
        <w:rPr>
          <w:rFonts w:ascii="Times New Roman" w:hAnsi="Times New Roman" w:cs="Times New Roman"/>
          <w:sz w:val="24"/>
          <w:szCs w:val="24"/>
        </w:rPr>
        <w:t xml:space="preserve">only can </w:t>
      </w:r>
      <w:r w:rsidR="00197CA0" w:rsidRPr="008E43C5">
        <w:rPr>
          <w:rFonts w:ascii="Times New Roman" w:hAnsi="Times New Roman" w:cs="Times New Roman"/>
          <w:sz w:val="24"/>
          <w:szCs w:val="24"/>
        </w:rPr>
        <w:t xml:space="preserve">the outdoors enhance the physical activity element of </w:t>
      </w:r>
      <w:r w:rsidR="00930534" w:rsidRPr="008E43C5">
        <w:rPr>
          <w:rFonts w:ascii="Times New Roman" w:hAnsi="Times New Roman" w:cs="Times New Roman"/>
          <w:sz w:val="24"/>
          <w:szCs w:val="24"/>
        </w:rPr>
        <w:t>the Health and Wellbeing Area of Learning and Experience (</w:t>
      </w:r>
      <w:proofErr w:type="spellStart"/>
      <w:r w:rsidR="00930534" w:rsidRPr="008E43C5">
        <w:rPr>
          <w:rFonts w:ascii="Times New Roman" w:hAnsi="Times New Roman" w:cs="Times New Roman"/>
          <w:sz w:val="24"/>
          <w:szCs w:val="24"/>
        </w:rPr>
        <w:t>AoLE</w:t>
      </w:r>
      <w:proofErr w:type="spellEnd"/>
      <w:r w:rsidR="00930534" w:rsidRPr="008E43C5">
        <w:rPr>
          <w:rFonts w:ascii="Times New Roman" w:hAnsi="Times New Roman" w:cs="Times New Roman"/>
          <w:sz w:val="24"/>
          <w:szCs w:val="24"/>
        </w:rPr>
        <w:t xml:space="preserve">) but </w:t>
      </w:r>
      <w:r w:rsidR="00300D46" w:rsidRPr="008E43C5">
        <w:rPr>
          <w:rFonts w:ascii="Times New Roman" w:hAnsi="Times New Roman" w:cs="Times New Roman"/>
          <w:sz w:val="24"/>
          <w:szCs w:val="24"/>
        </w:rPr>
        <w:t xml:space="preserve">also </w:t>
      </w:r>
      <w:r w:rsidR="00CC6C06" w:rsidRPr="008E43C5">
        <w:rPr>
          <w:rFonts w:ascii="Times New Roman" w:hAnsi="Times New Roman" w:cs="Times New Roman"/>
          <w:sz w:val="24"/>
          <w:szCs w:val="24"/>
        </w:rPr>
        <w:t xml:space="preserve">help in </w:t>
      </w:r>
      <w:r w:rsidR="00300D46" w:rsidRPr="008E43C5">
        <w:rPr>
          <w:rFonts w:ascii="Times New Roman" w:hAnsi="Times New Roman" w:cs="Times New Roman"/>
          <w:sz w:val="24"/>
          <w:szCs w:val="24"/>
        </w:rPr>
        <w:t>creat</w:t>
      </w:r>
      <w:r w:rsidR="00CC6C06" w:rsidRPr="008E43C5">
        <w:rPr>
          <w:rFonts w:ascii="Times New Roman" w:hAnsi="Times New Roman" w:cs="Times New Roman"/>
          <w:sz w:val="24"/>
          <w:szCs w:val="24"/>
        </w:rPr>
        <w:t>ing</w:t>
      </w:r>
      <w:r w:rsidR="00300D46" w:rsidRPr="008E43C5">
        <w:rPr>
          <w:rFonts w:ascii="Times New Roman" w:hAnsi="Times New Roman" w:cs="Times New Roman"/>
          <w:sz w:val="24"/>
          <w:szCs w:val="24"/>
        </w:rPr>
        <w:t xml:space="preserve"> cross curricular links in all </w:t>
      </w:r>
      <w:proofErr w:type="spellStart"/>
      <w:r w:rsidR="00300D46" w:rsidRPr="008E43C5">
        <w:rPr>
          <w:rFonts w:ascii="Times New Roman" w:hAnsi="Times New Roman" w:cs="Times New Roman"/>
          <w:sz w:val="24"/>
          <w:szCs w:val="24"/>
        </w:rPr>
        <w:t>AoLE</w:t>
      </w:r>
      <w:r w:rsidR="002E6492" w:rsidRPr="008E43C5">
        <w:rPr>
          <w:rFonts w:ascii="Times New Roman" w:hAnsi="Times New Roman" w:cs="Times New Roman"/>
          <w:sz w:val="24"/>
          <w:szCs w:val="24"/>
        </w:rPr>
        <w:t>s</w:t>
      </w:r>
      <w:proofErr w:type="spellEnd"/>
      <w:r w:rsidR="002E6492" w:rsidRPr="008E43C5">
        <w:rPr>
          <w:rFonts w:ascii="Times New Roman" w:hAnsi="Times New Roman" w:cs="Times New Roman"/>
          <w:sz w:val="24"/>
          <w:szCs w:val="24"/>
        </w:rPr>
        <w:t xml:space="preserve">, </w:t>
      </w:r>
      <w:r w:rsidR="009526B4" w:rsidRPr="008E43C5">
        <w:rPr>
          <w:rFonts w:ascii="Times New Roman" w:hAnsi="Times New Roman" w:cs="Times New Roman"/>
          <w:sz w:val="24"/>
          <w:szCs w:val="24"/>
        </w:rPr>
        <w:t>including Humanities, Literacy, Mathematics, Creative Arts</w:t>
      </w:r>
      <w:r w:rsidR="0059045A" w:rsidRPr="008E43C5">
        <w:rPr>
          <w:rFonts w:ascii="Times New Roman" w:hAnsi="Times New Roman" w:cs="Times New Roman"/>
          <w:sz w:val="24"/>
          <w:szCs w:val="24"/>
        </w:rPr>
        <w:t xml:space="preserve"> and Science and Technology, </w:t>
      </w:r>
      <w:r w:rsidR="002E6492" w:rsidRPr="008E43C5">
        <w:rPr>
          <w:rFonts w:ascii="Times New Roman" w:hAnsi="Times New Roman" w:cs="Times New Roman"/>
          <w:sz w:val="24"/>
          <w:szCs w:val="24"/>
        </w:rPr>
        <w:t xml:space="preserve">allowing for </w:t>
      </w:r>
      <w:r w:rsidR="00A560B6" w:rsidRPr="008E43C5">
        <w:rPr>
          <w:rFonts w:ascii="Times New Roman" w:hAnsi="Times New Roman" w:cs="Times New Roman"/>
          <w:sz w:val="24"/>
          <w:szCs w:val="24"/>
        </w:rPr>
        <w:t>engaging lessons which allow pupils to thrive (Welsh Government, 2021a; Welsh Government 2021b).</w:t>
      </w:r>
      <w:r w:rsidR="00CE52CC" w:rsidRPr="008E43C5">
        <w:rPr>
          <w:rFonts w:ascii="Times New Roman" w:hAnsi="Times New Roman" w:cs="Times New Roman"/>
          <w:sz w:val="24"/>
          <w:szCs w:val="24"/>
        </w:rPr>
        <w:t xml:space="preserve"> </w:t>
      </w:r>
      <w:r w:rsidR="00772C04">
        <w:rPr>
          <w:rFonts w:ascii="Times New Roman" w:hAnsi="Times New Roman" w:cs="Times New Roman"/>
          <w:sz w:val="24"/>
          <w:szCs w:val="24"/>
        </w:rPr>
        <w:t xml:space="preserve">This letter will explain to importance of adventurous activities and outdoor learning and will then </w:t>
      </w:r>
      <w:r w:rsidR="001C4885">
        <w:rPr>
          <w:rFonts w:ascii="Times New Roman" w:hAnsi="Times New Roman" w:cs="Times New Roman"/>
          <w:sz w:val="24"/>
          <w:szCs w:val="24"/>
        </w:rPr>
        <w:t xml:space="preserve">suggest </w:t>
      </w:r>
      <w:r w:rsidR="00BA1D1E">
        <w:rPr>
          <w:rFonts w:ascii="Times New Roman" w:hAnsi="Times New Roman" w:cs="Times New Roman"/>
          <w:sz w:val="24"/>
          <w:szCs w:val="24"/>
        </w:rPr>
        <w:t>possible</w:t>
      </w:r>
      <w:r w:rsidR="001C4885">
        <w:rPr>
          <w:rFonts w:ascii="Times New Roman" w:hAnsi="Times New Roman" w:cs="Times New Roman"/>
          <w:sz w:val="24"/>
          <w:szCs w:val="24"/>
        </w:rPr>
        <w:t xml:space="preserve"> facilities to be added to the School grounds</w:t>
      </w:r>
      <w:r w:rsidR="00BA1D1E">
        <w:rPr>
          <w:rFonts w:ascii="Times New Roman" w:hAnsi="Times New Roman" w:cs="Times New Roman"/>
          <w:sz w:val="24"/>
          <w:szCs w:val="24"/>
        </w:rPr>
        <w:t>, such as a high ropes course and an allotment</w:t>
      </w:r>
      <w:r w:rsidR="001C4885">
        <w:rPr>
          <w:rFonts w:ascii="Times New Roman" w:hAnsi="Times New Roman" w:cs="Times New Roman"/>
          <w:sz w:val="24"/>
          <w:szCs w:val="24"/>
        </w:rPr>
        <w:t xml:space="preserve"> (Welsh Government, 2021a; </w:t>
      </w:r>
      <w:proofErr w:type="spellStart"/>
      <w:r w:rsidR="001E1E7A" w:rsidRPr="008E43C5">
        <w:rPr>
          <w:rFonts w:ascii="Times New Roman" w:eastAsia="Times New Roman" w:hAnsi="Times New Roman" w:cs="Times New Roman"/>
          <w:sz w:val="24"/>
          <w:szCs w:val="24"/>
        </w:rPr>
        <w:t>Sahrakhiz</w:t>
      </w:r>
      <w:proofErr w:type="spellEnd"/>
      <w:r w:rsidR="001E1E7A" w:rsidRPr="008E43C5">
        <w:rPr>
          <w:rFonts w:ascii="Times New Roman" w:eastAsia="Times New Roman" w:hAnsi="Times New Roman" w:cs="Times New Roman"/>
          <w:sz w:val="24"/>
          <w:szCs w:val="24"/>
        </w:rPr>
        <w:t xml:space="preserve">, </w:t>
      </w:r>
      <w:proofErr w:type="spellStart"/>
      <w:r w:rsidR="001E1E7A" w:rsidRPr="008E43C5">
        <w:rPr>
          <w:rFonts w:ascii="Times New Roman" w:eastAsia="Times New Roman" w:hAnsi="Times New Roman" w:cs="Times New Roman"/>
          <w:sz w:val="24"/>
          <w:szCs w:val="24"/>
        </w:rPr>
        <w:t>Harring</w:t>
      </w:r>
      <w:proofErr w:type="spellEnd"/>
      <w:r w:rsidR="001E1E7A" w:rsidRPr="008E43C5">
        <w:rPr>
          <w:rFonts w:ascii="Times New Roman" w:eastAsia="Times New Roman" w:hAnsi="Times New Roman" w:cs="Times New Roman"/>
          <w:sz w:val="24"/>
          <w:szCs w:val="24"/>
        </w:rPr>
        <w:t>, and Witte</w:t>
      </w:r>
      <w:r w:rsidR="001E1E7A">
        <w:rPr>
          <w:rFonts w:ascii="Times New Roman" w:eastAsia="Times New Roman" w:hAnsi="Times New Roman" w:cs="Times New Roman"/>
          <w:sz w:val="24"/>
          <w:szCs w:val="24"/>
        </w:rPr>
        <w:t xml:space="preserve">, </w:t>
      </w:r>
      <w:r w:rsidR="001E1E7A" w:rsidRPr="008E43C5">
        <w:rPr>
          <w:rFonts w:ascii="Times New Roman" w:eastAsia="Times New Roman" w:hAnsi="Times New Roman" w:cs="Times New Roman"/>
          <w:sz w:val="24"/>
          <w:szCs w:val="24"/>
        </w:rPr>
        <w:t>2018</w:t>
      </w:r>
      <w:r w:rsidR="001E1E7A">
        <w:rPr>
          <w:rFonts w:ascii="Times New Roman" w:eastAsia="Times New Roman" w:hAnsi="Times New Roman" w:cs="Times New Roman"/>
          <w:sz w:val="24"/>
          <w:szCs w:val="24"/>
        </w:rPr>
        <w:t>).</w:t>
      </w:r>
    </w:p>
    <w:p w14:paraId="40E8D808" w14:textId="3FB49395" w:rsidR="000D14D2" w:rsidRPr="008E43C5" w:rsidRDefault="000D14D2" w:rsidP="0010421D">
      <w:pPr>
        <w:rPr>
          <w:rFonts w:ascii="Times New Roman" w:hAnsi="Times New Roman" w:cs="Times New Roman"/>
          <w:sz w:val="24"/>
          <w:szCs w:val="24"/>
        </w:rPr>
      </w:pPr>
    </w:p>
    <w:p w14:paraId="06DC137B" w14:textId="404AAB2C" w:rsidR="000D14D2" w:rsidRPr="008E43C5" w:rsidRDefault="001A62BC" w:rsidP="0010421D">
      <w:pPr>
        <w:rPr>
          <w:rFonts w:ascii="Times New Roman" w:hAnsi="Times New Roman" w:cs="Times New Roman"/>
          <w:sz w:val="24"/>
          <w:szCs w:val="24"/>
        </w:rPr>
      </w:pPr>
      <w:r w:rsidRPr="008E43C5">
        <w:rPr>
          <w:rFonts w:ascii="Times New Roman" w:hAnsi="Times New Roman" w:cs="Times New Roman"/>
          <w:sz w:val="24"/>
          <w:szCs w:val="24"/>
        </w:rPr>
        <w:t>With the increase in mental health issues in young people</w:t>
      </w:r>
      <w:r w:rsidR="00161C2A" w:rsidRPr="008E43C5">
        <w:rPr>
          <w:rFonts w:ascii="Times New Roman" w:hAnsi="Times New Roman" w:cs="Times New Roman"/>
          <w:sz w:val="24"/>
          <w:szCs w:val="24"/>
        </w:rPr>
        <w:t>,</w:t>
      </w:r>
      <w:r w:rsidR="00E54C70" w:rsidRPr="008E43C5">
        <w:rPr>
          <w:rFonts w:ascii="Times New Roman" w:hAnsi="Times New Roman" w:cs="Times New Roman"/>
          <w:sz w:val="24"/>
          <w:szCs w:val="24"/>
        </w:rPr>
        <w:t xml:space="preserve"> especially</w:t>
      </w:r>
      <w:r w:rsidR="004E5CFF" w:rsidRPr="008E43C5">
        <w:rPr>
          <w:rFonts w:ascii="Times New Roman" w:hAnsi="Times New Roman" w:cs="Times New Roman"/>
          <w:sz w:val="24"/>
          <w:szCs w:val="24"/>
        </w:rPr>
        <w:t xml:space="preserve"> with COVID-19</w:t>
      </w:r>
      <w:r w:rsidR="001E1E7A">
        <w:rPr>
          <w:rFonts w:ascii="Times New Roman" w:hAnsi="Times New Roman" w:cs="Times New Roman"/>
          <w:sz w:val="24"/>
          <w:szCs w:val="24"/>
        </w:rPr>
        <w:t xml:space="preserve"> restrictions</w:t>
      </w:r>
      <w:r w:rsidR="004E5CFF" w:rsidRPr="008E43C5">
        <w:rPr>
          <w:rFonts w:ascii="Times New Roman" w:hAnsi="Times New Roman" w:cs="Times New Roman"/>
          <w:sz w:val="24"/>
          <w:szCs w:val="24"/>
        </w:rPr>
        <w:t>,</w:t>
      </w:r>
      <w:r w:rsidR="00161C2A" w:rsidRPr="008E43C5">
        <w:rPr>
          <w:rFonts w:ascii="Times New Roman" w:hAnsi="Times New Roman" w:cs="Times New Roman"/>
          <w:sz w:val="24"/>
          <w:szCs w:val="24"/>
        </w:rPr>
        <w:t xml:space="preserve"> it is evident Schools must allow pupils to deal with difficult situations </w:t>
      </w:r>
      <w:r w:rsidR="000A5B86" w:rsidRPr="008E43C5">
        <w:rPr>
          <w:rFonts w:ascii="Times New Roman" w:hAnsi="Times New Roman" w:cs="Times New Roman"/>
          <w:sz w:val="24"/>
          <w:szCs w:val="24"/>
        </w:rPr>
        <w:t>whilst in Secondary School</w:t>
      </w:r>
      <w:r w:rsidR="000161C6" w:rsidRPr="008E43C5">
        <w:rPr>
          <w:rFonts w:ascii="Times New Roman" w:hAnsi="Times New Roman" w:cs="Times New Roman"/>
          <w:sz w:val="24"/>
          <w:szCs w:val="24"/>
        </w:rPr>
        <w:t xml:space="preserve"> (</w:t>
      </w:r>
      <w:r w:rsidR="00502ED3" w:rsidRPr="008E43C5">
        <w:rPr>
          <w:rFonts w:ascii="Times New Roman" w:hAnsi="Times New Roman" w:cs="Times New Roman"/>
          <w:sz w:val="24"/>
          <w:szCs w:val="24"/>
        </w:rPr>
        <w:t>Office for Health and Disparities</w:t>
      </w:r>
      <w:r w:rsidR="00B80CE2" w:rsidRPr="008E43C5">
        <w:rPr>
          <w:rFonts w:ascii="Times New Roman" w:hAnsi="Times New Roman" w:cs="Times New Roman"/>
          <w:sz w:val="24"/>
          <w:szCs w:val="24"/>
        </w:rPr>
        <w:t xml:space="preserve">, 2021). </w:t>
      </w:r>
      <w:r w:rsidR="00A57754" w:rsidRPr="008E43C5">
        <w:rPr>
          <w:rFonts w:ascii="Times New Roman" w:hAnsi="Times New Roman" w:cs="Times New Roman"/>
          <w:sz w:val="24"/>
          <w:szCs w:val="24"/>
        </w:rPr>
        <w:t xml:space="preserve">Furthermore, School Nurses may be unable to cope with the volume </w:t>
      </w:r>
      <w:r w:rsidR="00FF7238" w:rsidRPr="008E43C5">
        <w:rPr>
          <w:rFonts w:ascii="Times New Roman" w:hAnsi="Times New Roman" w:cs="Times New Roman"/>
          <w:sz w:val="24"/>
          <w:szCs w:val="24"/>
        </w:rPr>
        <w:t xml:space="preserve">of pupils </w:t>
      </w:r>
      <w:r w:rsidR="0094394A">
        <w:rPr>
          <w:rFonts w:ascii="Times New Roman" w:hAnsi="Times New Roman" w:cs="Times New Roman"/>
          <w:sz w:val="24"/>
          <w:szCs w:val="24"/>
        </w:rPr>
        <w:t>requiring</w:t>
      </w:r>
      <w:r w:rsidR="00FF7238" w:rsidRPr="008E43C5">
        <w:rPr>
          <w:rFonts w:ascii="Times New Roman" w:hAnsi="Times New Roman" w:cs="Times New Roman"/>
          <w:sz w:val="24"/>
          <w:szCs w:val="24"/>
        </w:rPr>
        <w:t xml:space="preserve"> mental health support, specifically in deprived areas</w:t>
      </w:r>
      <w:r w:rsidR="00EC4D99" w:rsidRPr="008E43C5">
        <w:rPr>
          <w:rFonts w:ascii="Times New Roman" w:hAnsi="Times New Roman" w:cs="Times New Roman"/>
          <w:sz w:val="24"/>
          <w:szCs w:val="24"/>
        </w:rPr>
        <w:t xml:space="preserve"> where the School Nurse may only be in the School once or twice a week (</w:t>
      </w:r>
      <w:r w:rsidR="00E56BBA" w:rsidRPr="008E43C5">
        <w:rPr>
          <w:rFonts w:ascii="Times New Roman" w:hAnsi="Times New Roman" w:cs="Times New Roman"/>
          <w:sz w:val="24"/>
          <w:szCs w:val="24"/>
        </w:rPr>
        <w:t>Office for Health and Disparities, 2021</w:t>
      </w:r>
      <w:r w:rsidR="00EC4D99" w:rsidRPr="008E43C5">
        <w:rPr>
          <w:rFonts w:ascii="Times New Roman" w:hAnsi="Times New Roman" w:cs="Times New Roman"/>
          <w:sz w:val="24"/>
          <w:szCs w:val="24"/>
        </w:rPr>
        <w:t xml:space="preserve">). </w:t>
      </w:r>
      <w:r w:rsidR="00AA57E6">
        <w:rPr>
          <w:rFonts w:ascii="Times New Roman" w:hAnsi="Times New Roman" w:cs="Times New Roman"/>
          <w:sz w:val="24"/>
          <w:szCs w:val="24"/>
        </w:rPr>
        <w:t>A</w:t>
      </w:r>
      <w:r w:rsidR="00A7111F" w:rsidRPr="008E43C5">
        <w:rPr>
          <w:rFonts w:ascii="Times New Roman" w:hAnsi="Times New Roman" w:cs="Times New Roman"/>
          <w:sz w:val="24"/>
          <w:szCs w:val="24"/>
        </w:rPr>
        <w:t>llowing pupils to take appropriate risks c</w:t>
      </w:r>
      <w:r w:rsidR="006644F6" w:rsidRPr="008E43C5">
        <w:rPr>
          <w:rFonts w:ascii="Times New Roman" w:hAnsi="Times New Roman" w:cs="Times New Roman"/>
          <w:sz w:val="24"/>
          <w:szCs w:val="24"/>
        </w:rPr>
        <w:t xml:space="preserve">an </w:t>
      </w:r>
      <w:r w:rsidR="00693F3C">
        <w:rPr>
          <w:rFonts w:ascii="Times New Roman" w:hAnsi="Times New Roman" w:cs="Times New Roman"/>
          <w:sz w:val="24"/>
          <w:szCs w:val="24"/>
        </w:rPr>
        <w:t>enable them</w:t>
      </w:r>
      <w:r w:rsidR="006644F6" w:rsidRPr="008E43C5">
        <w:rPr>
          <w:rFonts w:ascii="Times New Roman" w:hAnsi="Times New Roman" w:cs="Times New Roman"/>
          <w:sz w:val="24"/>
          <w:szCs w:val="24"/>
        </w:rPr>
        <w:t xml:space="preserve"> to cope with difficult situations</w:t>
      </w:r>
      <w:r w:rsidR="00000E92" w:rsidRPr="008E43C5">
        <w:rPr>
          <w:rFonts w:ascii="Times New Roman" w:hAnsi="Times New Roman" w:cs="Times New Roman"/>
          <w:sz w:val="24"/>
          <w:szCs w:val="24"/>
        </w:rPr>
        <w:t xml:space="preserve"> and increase </w:t>
      </w:r>
      <w:r w:rsidR="00693F3C">
        <w:rPr>
          <w:rFonts w:ascii="Times New Roman" w:hAnsi="Times New Roman" w:cs="Times New Roman"/>
          <w:sz w:val="24"/>
          <w:szCs w:val="24"/>
        </w:rPr>
        <w:t>their</w:t>
      </w:r>
      <w:r w:rsidR="00000E92" w:rsidRPr="008E43C5">
        <w:rPr>
          <w:rFonts w:ascii="Times New Roman" w:hAnsi="Times New Roman" w:cs="Times New Roman"/>
          <w:sz w:val="24"/>
          <w:szCs w:val="24"/>
        </w:rPr>
        <w:t xml:space="preserve"> self confidence,</w:t>
      </w:r>
      <w:r w:rsidR="009854DC" w:rsidRPr="008E43C5">
        <w:rPr>
          <w:rFonts w:ascii="Times New Roman" w:hAnsi="Times New Roman" w:cs="Times New Roman"/>
          <w:sz w:val="24"/>
          <w:szCs w:val="24"/>
        </w:rPr>
        <w:t xml:space="preserve"> possibly reducing the volume of mental health issues</w:t>
      </w:r>
      <w:r w:rsidR="00693F3C">
        <w:rPr>
          <w:rFonts w:ascii="Times New Roman" w:hAnsi="Times New Roman" w:cs="Times New Roman"/>
          <w:sz w:val="24"/>
          <w:szCs w:val="24"/>
        </w:rPr>
        <w:t>,</w:t>
      </w:r>
      <w:r w:rsidR="009854DC" w:rsidRPr="008E43C5">
        <w:rPr>
          <w:rFonts w:ascii="Times New Roman" w:hAnsi="Times New Roman" w:cs="Times New Roman"/>
          <w:sz w:val="24"/>
          <w:szCs w:val="24"/>
        </w:rPr>
        <w:t xml:space="preserve"> </w:t>
      </w:r>
      <w:r w:rsidR="00BE3EE3">
        <w:rPr>
          <w:rFonts w:ascii="Times New Roman" w:hAnsi="Times New Roman" w:cs="Times New Roman"/>
          <w:sz w:val="24"/>
          <w:szCs w:val="24"/>
        </w:rPr>
        <w:t>allowing for more f</w:t>
      </w:r>
      <w:r w:rsidR="00C43E77" w:rsidRPr="008E43C5">
        <w:rPr>
          <w:rFonts w:ascii="Times New Roman" w:hAnsi="Times New Roman" w:cs="Times New Roman"/>
          <w:sz w:val="24"/>
          <w:szCs w:val="24"/>
        </w:rPr>
        <w:t>ocus on their learning</w:t>
      </w:r>
      <w:r w:rsidR="009854DC" w:rsidRPr="008E43C5">
        <w:rPr>
          <w:rFonts w:ascii="Times New Roman" w:hAnsi="Times New Roman" w:cs="Times New Roman"/>
          <w:sz w:val="24"/>
          <w:szCs w:val="24"/>
        </w:rPr>
        <w:t xml:space="preserve"> </w:t>
      </w:r>
      <w:r w:rsidR="002415C5" w:rsidRPr="008E43C5">
        <w:rPr>
          <w:rFonts w:ascii="Times New Roman" w:hAnsi="Times New Roman" w:cs="Times New Roman"/>
          <w:sz w:val="24"/>
          <w:szCs w:val="24"/>
        </w:rPr>
        <w:t>(Health and Saf</w:t>
      </w:r>
      <w:r w:rsidR="004A3306" w:rsidRPr="008E43C5">
        <w:rPr>
          <w:rFonts w:ascii="Times New Roman" w:hAnsi="Times New Roman" w:cs="Times New Roman"/>
          <w:sz w:val="24"/>
          <w:szCs w:val="24"/>
        </w:rPr>
        <w:t>ety Executive, 2009</w:t>
      </w:r>
      <w:r w:rsidR="00655D91" w:rsidRPr="008E43C5">
        <w:rPr>
          <w:rFonts w:ascii="Times New Roman" w:hAnsi="Times New Roman" w:cs="Times New Roman"/>
          <w:sz w:val="24"/>
          <w:szCs w:val="24"/>
        </w:rPr>
        <w:t>; Office for Health and Disparities, 2021</w:t>
      </w:r>
      <w:r w:rsidR="004A3306" w:rsidRPr="008E43C5">
        <w:rPr>
          <w:rFonts w:ascii="Times New Roman" w:hAnsi="Times New Roman" w:cs="Times New Roman"/>
          <w:sz w:val="24"/>
          <w:szCs w:val="24"/>
        </w:rPr>
        <w:t>).</w:t>
      </w:r>
      <w:r w:rsidR="00655D91" w:rsidRPr="008E43C5">
        <w:rPr>
          <w:rFonts w:ascii="Times New Roman" w:hAnsi="Times New Roman" w:cs="Times New Roman"/>
          <w:sz w:val="24"/>
          <w:szCs w:val="24"/>
        </w:rPr>
        <w:t xml:space="preserve"> </w:t>
      </w:r>
      <w:r w:rsidR="00CB5B17" w:rsidRPr="008E43C5">
        <w:rPr>
          <w:rFonts w:ascii="Times New Roman" w:hAnsi="Times New Roman" w:cs="Times New Roman"/>
          <w:sz w:val="24"/>
          <w:szCs w:val="24"/>
        </w:rPr>
        <w:t xml:space="preserve">Whilst parents and </w:t>
      </w:r>
      <w:r w:rsidR="005449FB" w:rsidRPr="008E43C5">
        <w:rPr>
          <w:rFonts w:ascii="Times New Roman" w:hAnsi="Times New Roman" w:cs="Times New Roman"/>
          <w:sz w:val="24"/>
          <w:szCs w:val="24"/>
        </w:rPr>
        <w:t xml:space="preserve">some teachers </w:t>
      </w:r>
      <w:r w:rsidR="00B55C1E" w:rsidRPr="008E43C5">
        <w:rPr>
          <w:rFonts w:ascii="Times New Roman" w:hAnsi="Times New Roman" w:cs="Times New Roman"/>
          <w:sz w:val="24"/>
          <w:szCs w:val="24"/>
        </w:rPr>
        <w:t xml:space="preserve">may deem risk taking as </w:t>
      </w:r>
      <w:r w:rsidR="0033515C" w:rsidRPr="008E43C5">
        <w:rPr>
          <w:rFonts w:ascii="Times New Roman" w:hAnsi="Times New Roman" w:cs="Times New Roman"/>
          <w:sz w:val="24"/>
          <w:szCs w:val="24"/>
        </w:rPr>
        <w:t>inappropriate</w:t>
      </w:r>
      <w:r w:rsidR="00D509AB">
        <w:rPr>
          <w:rFonts w:ascii="Times New Roman" w:hAnsi="Times New Roman" w:cs="Times New Roman"/>
          <w:sz w:val="24"/>
          <w:szCs w:val="24"/>
        </w:rPr>
        <w:t>, explaining</w:t>
      </w:r>
      <w:r w:rsidR="000C5B86" w:rsidRPr="008E43C5">
        <w:rPr>
          <w:rFonts w:ascii="Times New Roman" w:hAnsi="Times New Roman" w:cs="Times New Roman"/>
          <w:sz w:val="24"/>
          <w:szCs w:val="24"/>
        </w:rPr>
        <w:t xml:space="preserve"> the benefits of risk taking</w:t>
      </w:r>
      <w:r w:rsidR="00C7443D" w:rsidRPr="008E43C5">
        <w:rPr>
          <w:rFonts w:ascii="Times New Roman" w:hAnsi="Times New Roman" w:cs="Times New Roman"/>
          <w:sz w:val="24"/>
          <w:szCs w:val="24"/>
        </w:rPr>
        <w:t xml:space="preserve"> </w:t>
      </w:r>
      <w:r w:rsidR="00F60FC4">
        <w:rPr>
          <w:rFonts w:ascii="Times New Roman" w:hAnsi="Times New Roman" w:cs="Times New Roman"/>
          <w:sz w:val="24"/>
          <w:szCs w:val="24"/>
        </w:rPr>
        <w:t xml:space="preserve">and </w:t>
      </w:r>
      <w:r w:rsidR="00C7443D" w:rsidRPr="008E43C5">
        <w:rPr>
          <w:rFonts w:ascii="Times New Roman" w:hAnsi="Times New Roman" w:cs="Times New Roman"/>
          <w:sz w:val="24"/>
          <w:szCs w:val="24"/>
        </w:rPr>
        <w:t xml:space="preserve">ensuring </w:t>
      </w:r>
      <w:r w:rsidR="007550B4" w:rsidRPr="008E43C5">
        <w:rPr>
          <w:rFonts w:ascii="Times New Roman" w:hAnsi="Times New Roman" w:cs="Times New Roman"/>
          <w:sz w:val="24"/>
          <w:szCs w:val="24"/>
        </w:rPr>
        <w:t xml:space="preserve">all necessary measures are in place </w:t>
      </w:r>
      <w:r w:rsidR="00B83E7E" w:rsidRPr="008E43C5">
        <w:rPr>
          <w:rFonts w:ascii="Times New Roman" w:hAnsi="Times New Roman" w:cs="Times New Roman"/>
          <w:sz w:val="24"/>
          <w:szCs w:val="24"/>
        </w:rPr>
        <w:t>may overcome this potential barrier</w:t>
      </w:r>
      <w:r w:rsidR="000C5B86" w:rsidRPr="008E43C5">
        <w:rPr>
          <w:rFonts w:ascii="Times New Roman" w:hAnsi="Times New Roman" w:cs="Times New Roman"/>
          <w:sz w:val="24"/>
          <w:szCs w:val="24"/>
        </w:rPr>
        <w:t xml:space="preserve"> </w:t>
      </w:r>
      <w:r w:rsidR="00B83E7E" w:rsidRPr="008E43C5">
        <w:rPr>
          <w:rFonts w:ascii="Times New Roman" w:hAnsi="Times New Roman" w:cs="Times New Roman"/>
          <w:sz w:val="24"/>
          <w:szCs w:val="24"/>
        </w:rPr>
        <w:t>(Health and Safety Executive, 2009).</w:t>
      </w:r>
      <w:r w:rsidR="00B55C1E" w:rsidRPr="008E43C5">
        <w:rPr>
          <w:rFonts w:ascii="Times New Roman" w:hAnsi="Times New Roman" w:cs="Times New Roman"/>
          <w:sz w:val="24"/>
          <w:szCs w:val="24"/>
        </w:rPr>
        <w:t xml:space="preserve"> </w:t>
      </w:r>
      <w:r w:rsidR="003E1205" w:rsidRPr="008E43C5">
        <w:rPr>
          <w:rFonts w:ascii="Times New Roman" w:hAnsi="Times New Roman" w:cs="Times New Roman"/>
          <w:sz w:val="24"/>
          <w:szCs w:val="24"/>
        </w:rPr>
        <w:t xml:space="preserve">Additionally, appropriate risk taking </w:t>
      </w:r>
      <w:r w:rsidR="00F37FD5" w:rsidRPr="008E43C5">
        <w:rPr>
          <w:rFonts w:ascii="Times New Roman" w:hAnsi="Times New Roman" w:cs="Times New Roman"/>
          <w:sz w:val="24"/>
          <w:szCs w:val="24"/>
        </w:rPr>
        <w:t xml:space="preserve">and learning away from the classroom </w:t>
      </w:r>
      <w:r w:rsidR="003969A5" w:rsidRPr="008E43C5">
        <w:rPr>
          <w:rFonts w:ascii="Times New Roman" w:hAnsi="Times New Roman" w:cs="Times New Roman"/>
          <w:sz w:val="24"/>
          <w:szCs w:val="24"/>
        </w:rPr>
        <w:t>can bring the new curriculum to life</w:t>
      </w:r>
      <w:r w:rsidR="00D50754" w:rsidRPr="008E43C5">
        <w:rPr>
          <w:rFonts w:ascii="Times New Roman" w:hAnsi="Times New Roman" w:cs="Times New Roman"/>
          <w:sz w:val="24"/>
          <w:szCs w:val="24"/>
        </w:rPr>
        <w:t xml:space="preserve"> </w:t>
      </w:r>
      <w:r w:rsidR="00F915AE" w:rsidRPr="008E43C5">
        <w:rPr>
          <w:rFonts w:ascii="Times New Roman" w:hAnsi="Times New Roman" w:cs="Times New Roman"/>
          <w:sz w:val="24"/>
          <w:szCs w:val="24"/>
        </w:rPr>
        <w:t xml:space="preserve">by providing </w:t>
      </w:r>
      <w:r w:rsidR="005305D8" w:rsidRPr="008E43C5">
        <w:rPr>
          <w:rFonts w:ascii="Times New Roman" w:hAnsi="Times New Roman" w:cs="Times New Roman"/>
          <w:sz w:val="24"/>
          <w:szCs w:val="24"/>
        </w:rPr>
        <w:t xml:space="preserve">experiences to become ambitious capable learners </w:t>
      </w:r>
      <w:r w:rsidR="004A526C" w:rsidRPr="008E43C5">
        <w:rPr>
          <w:rFonts w:ascii="Times New Roman" w:hAnsi="Times New Roman" w:cs="Times New Roman"/>
          <w:sz w:val="24"/>
          <w:szCs w:val="24"/>
        </w:rPr>
        <w:t>(Health and Safety Executive, 2009</w:t>
      </w:r>
      <w:r w:rsidR="00DB2D7D" w:rsidRPr="008E43C5">
        <w:rPr>
          <w:rFonts w:ascii="Times New Roman" w:hAnsi="Times New Roman" w:cs="Times New Roman"/>
          <w:sz w:val="24"/>
          <w:szCs w:val="24"/>
        </w:rPr>
        <w:t>; Welsh Government, 2021a</w:t>
      </w:r>
      <w:r w:rsidR="004A526C" w:rsidRPr="008E43C5">
        <w:rPr>
          <w:rFonts w:ascii="Times New Roman" w:hAnsi="Times New Roman" w:cs="Times New Roman"/>
          <w:sz w:val="24"/>
          <w:szCs w:val="24"/>
        </w:rPr>
        <w:t>).</w:t>
      </w:r>
      <w:r w:rsidR="00D81F3E" w:rsidRPr="008E43C5">
        <w:rPr>
          <w:rFonts w:ascii="Times New Roman" w:hAnsi="Times New Roman" w:cs="Times New Roman"/>
          <w:sz w:val="24"/>
          <w:szCs w:val="24"/>
        </w:rPr>
        <w:t xml:space="preserve"> </w:t>
      </w:r>
    </w:p>
    <w:p w14:paraId="2D14FCC2" w14:textId="1931703A" w:rsidR="000929D3" w:rsidRPr="008E43C5" w:rsidRDefault="000929D3" w:rsidP="0010421D">
      <w:pPr>
        <w:rPr>
          <w:rFonts w:ascii="Times New Roman" w:hAnsi="Times New Roman" w:cs="Times New Roman"/>
          <w:sz w:val="24"/>
          <w:szCs w:val="24"/>
        </w:rPr>
      </w:pPr>
    </w:p>
    <w:p w14:paraId="18AB1B11" w14:textId="16F5424E" w:rsidR="000929D3" w:rsidRPr="008E43C5" w:rsidRDefault="00E5516C" w:rsidP="0010421D">
      <w:pPr>
        <w:rPr>
          <w:rFonts w:ascii="Times New Roman" w:hAnsi="Times New Roman" w:cs="Times New Roman"/>
          <w:sz w:val="24"/>
          <w:szCs w:val="24"/>
        </w:rPr>
      </w:pPr>
      <w:r w:rsidRPr="008E43C5">
        <w:rPr>
          <w:rFonts w:ascii="Times New Roman" w:hAnsi="Times New Roman" w:cs="Times New Roman"/>
          <w:sz w:val="24"/>
          <w:szCs w:val="24"/>
        </w:rPr>
        <w:t>L</w:t>
      </w:r>
      <w:r w:rsidR="00367490" w:rsidRPr="008E43C5">
        <w:rPr>
          <w:rFonts w:ascii="Times New Roman" w:hAnsi="Times New Roman" w:cs="Times New Roman"/>
          <w:sz w:val="24"/>
          <w:szCs w:val="24"/>
        </w:rPr>
        <w:t xml:space="preserve">earning outdoors </w:t>
      </w:r>
      <w:r w:rsidR="003B65A7" w:rsidRPr="008E43C5">
        <w:rPr>
          <w:rFonts w:ascii="Times New Roman" w:hAnsi="Times New Roman" w:cs="Times New Roman"/>
          <w:sz w:val="24"/>
          <w:szCs w:val="24"/>
        </w:rPr>
        <w:t xml:space="preserve">can also </w:t>
      </w:r>
      <w:r w:rsidR="006B4FCB" w:rsidRPr="008E43C5">
        <w:rPr>
          <w:rFonts w:ascii="Times New Roman" w:hAnsi="Times New Roman" w:cs="Times New Roman"/>
          <w:sz w:val="24"/>
          <w:szCs w:val="24"/>
        </w:rPr>
        <w:t>encourage independence, responsibility and give pupils a voice</w:t>
      </w:r>
      <w:r w:rsidR="00DD260D" w:rsidRPr="008E43C5">
        <w:rPr>
          <w:rFonts w:ascii="Times New Roman" w:hAnsi="Times New Roman" w:cs="Times New Roman"/>
          <w:sz w:val="24"/>
          <w:szCs w:val="24"/>
        </w:rPr>
        <w:t xml:space="preserve"> (</w:t>
      </w:r>
      <w:r w:rsidR="007C75E5" w:rsidRPr="008E43C5">
        <w:rPr>
          <w:rFonts w:ascii="Times New Roman" w:hAnsi="Times New Roman" w:cs="Times New Roman"/>
          <w:sz w:val="24"/>
          <w:szCs w:val="24"/>
        </w:rPr>
        <w:t>Beck</w:t>
      </w:r>
      <w:r w:rsidR="003B644E" w:rsidRPr="008E43C5">
        <w:rPr>
          <w:rFonts w:ascii="Times New Roman" w:hAnsi="Times New Roman" w:cs="Times New Roman"/>
          <w:sz w:val="24"/>
          <w:szCs w:val="24"/>
        </w:rPr>
        <w:t xml:space="preserve">mann, Igou and </w:t>
      </w:r>
      <w:proofErr w:type="spellStart"/>
      <w:r w:rsidR="003B644E" w:rsidRPr="008E43C5">
        <w:rPr>
          <w:rFonts w:ascii="Times New Roman" w:hAnsi="Times New Roman" w:cs="Times New Roman"/>
          <w:sz w:val="24"/>
          <w:szCs w:val="24"/>
        </w:rPr>
        <w:t>Kilnger</w:t>
      </w:r>
      <w:proofErr w:type="spellEnd"/>
      <w:r w:rsidR="003B644E" w:rsidRPr="008E43C5">
        <w:rPr>
          <w:rFonts w:ascii="Times New Roman" w:hAnsi="Times New Roman" w:cs="Times New Roman"/>
          <w:sz w:val="24"/>
          <w:szCs w:val="24"/>
        </w:rPr>
        <w:t>, 2019).</w:t>
      </w:r>
      <w:r w:rsidR="00352AFE" w:rsidRPr="008E43C5">
        <w:rPr>
          <w:rFonts w:ascii="Times New Roman" w:hAnsi="Times New Roman" w:cs="Times New Roman"/>
          <w:sz w:val="24"/>
          <w:szCs w:val="24"/>
        </w:rPr>
        <w:t xml:space="preserve"> </w:t>
      </w:r>
      <w:r w:rsidR="00F10D03" w:rsidRPr="008E43C5">
        <w:rPr>
          <w:rFonts w:ascii="Times New Roman" w:hAnsi="Times New Roman" w:cs="Times New Roman"/>
          <w:sz w:val="24"/>
          <w:szCs w:val="24"/>
        </w:rPr>
        <w:t>Fostering</w:t>
      </w:r>
      <w:r w:rsidR="00232958" w:rsidRPr="008E43C5">
        <w:rPr>
          <w:rFonts w:ascii="Times New Roman" w:hAnsi="Times New Roman" w:cs="Times New Roman"/>
          <w:sz w:val="24"/>
          <w:szCs w:val="24"/>
        </w:rPr>
        <w:t xml:space="preserve"> a well-being</w:t>
      </w:r>
      <w:r w:rsidR="000A489E" w:rsidRPr="008E43C5">
        <w:rPr>
          <w:rFonts w:ascii="Times New Roman" w:hAnsi="Times New Roman" w:cs="Times New Roman"/>
          <w:sz w:val="24"/>
          <w:szCs w:val="24"/>
        </w:rPr>
        <w:t xml:space="preserve"> approach </w:t>
      </w:r>
      <w:r w:rsidR="002027B6">
        <w:rPr>
          <w:rFonts w:ascii="Times New Roman" w:hAnsi="Times New Roman" w:cs="Times New Roman"/>
          <w:sz w:val="24"/>
          <w:szCs w:val="24"/>
        </w:rPr>
        <w:t>in</w:t>
      </w:r>
      <w:r w:rsidR="00232958" w:rsidRPr="008E43C5">
        <w:rPr>
          <w:rFonts w:ascii="Times New Roman" w:hAnsi="Times New Roman" w:cs="Times New Roman"/>
          <w:sz w:val="24"/>
          <w:szCs w:val="24"/>
        </w:rPr>
        <w:t xml:space="preserve"> Secondary School </w:t>
      </w:r>
      <w:r w:rsidR="000A489E" w:rsidRPr="008E43C5">
        <w:rPr>
          <w:rFonts w:ascii="Times New Roman" w:hAnsi="Times New Roman" w:cs="Times New Roman"/>
          <w:sz w:val="24"/>
          <w:szCs w:val="24"/>
        </w:rPr>
        <w:t xml:space="preserve">is important </w:t>
      </w:r>
      <w:r w:rsidR="008F3A23" w:rsidRPr="008E43C5">
        <w:rPr>
          <w:rFonts w:ascii="Times New Roman" w:hAnsi="Times New Roman" w:cs="Times New Roman"/>
          <w:sz w:val="24"/>
          <w:szCs w:val="24"/>
        </w:rPr>
        <w:t xml:space="preserve">in creating </w:t>
      </w:r>
      <w:r w:rsidR="006D48A3" w:rsidRPr="008E43C5">
        <w:rPr>
          <w:rFonts w:ascii="Times New Roman" w:hAnsi="Times New Roman" w:cs="Times New Roman"/>
          <w:sz w:val="24"/>
          <w:szCs w:val="24"/>
        </w:rPr>
        <w:t xml:space="preserve">the best possible </w:t>
      </w:r>
      <w:r w:rsidR="00485F62" w:rsidRPr="008E43C5">
        <w:rPr>
          <w:rFonts w:ascii="Times New Roman" w:hAnsi="Times New Roman" w:cs="Times New Roman"/>
          <w:sz w:val="24"/>
          <w:szCs w:val="24"/>
        </w:rPr>
        <w:t>transition from Primary to Secondary School</w:t>
      </w:r>
      <w:r w:rsidR="006D48A3" w:rsidRPr="008E43C5">
        <w:rPr>
          <w:rFonts w:ascii="Times New Roman" w:hAnsi="Times New Roman" w:cs="Times New Roman"/>
          <w:sz w:val="24"/>
          <w:szCs w:val="24"/>
        </w:rPr>
        <w:t xml:space="preserve"> </w:t>
      </w:r>
      <w:r w:rsidR="008A789C" w:rsidRPr="008E43C5">
        <w:rPr>
          <w:rFonts w:ascii="Times New Roman" w:hAnsi="Times New Roman" w:cs="Times New Roman"/>
          <w:sz w:val="24"/>
          <w:szCs w:val="24"/>
        </w:rPr>
        <w:t>(Hughes</w:t>
      </w:r>
      <w:r w:rsidR="00C1486C" w:rsidRPr="008E43C5">
        <w:rPr>
          <w:rFonts w:ascii="Times New Roman" w:hAnsi="Times New Roman" w:cs="Times New Roman"/>
          <w:sz w:val="24"/>
          <w:szCs w:val="24"/>
        </w:rPr>
        <w:t xml:space="preserve"> </w:t>
      </w:r>
      <w:r w:rsidR="00C1486C" w:rsidRPr="008E43C5">
        <w:rPr>
          <w:rFonts w:ascii="Times New Roman" w:hAnsi="Times New Roman" w:cs="Times New Roman"/>
          <w:i/>
          <w:iCs/>
          <w:sz w:val="24"/>
          <w:szCs w:val="24"/>
        </w:rPr>
        <w:t>et al</w:t>
      </w:r>
      <w:r w:rsidR="00C1486C" w:rsidRPr="008E43C5">
        <w:rPr>
          <w:rFonts w:ascii="Times New Roman" w:hAnsi="Times New Roman" w:cs="Times New Roman"/>
          <w:sz w:val="24"/>
          <w:szCs w:val="24"/>
        </w:rPr>
        <w:t>.,</w:t>
      </w:r>
      <w:r w:rsidR="008A789C" w:rsidRPr="008E43C5">
        <w:rPr>
          <w:rFonts w:ascii="Times New Roman" w:hAnsi="Times New Roman" w:cs="Times New Roman"/>
          <w:sz w:val="24"/>
          <w:szCs w:val="24"/>
        </w:rPr>
        <w:t xml:space="preserve"> 2016).</w:t>
      </w:r>
      <w:r w:rsidR="00376252" w:rsidRPr="008E43C5">
        <w:rPr>
          <w:rFonts w:ascii="Times New Roman" w:hAnsi="Times New Roman" w:cs="Times New Roman"/>
          <w:sz w:val="24"/>
          <w:szCs w:val="24"/>
        </w:rPr>
        <w:t xml:space="preserve"> </w:t>
      </w:r>
      <w:r w:rsidR="00D22C85" w:rsidRPr="008E43C5">
        <w:rPr>
          <w:rFonts w:ascii="Times New Roman" w:hAnsi="Times New Roman" w:cs="Times New Roman"/>
          <w:sz w:val="24"/>
          <w:szCs w:val="24"/>
        </w:rPr>
        <w:t xml:space="preserve">Having said this, the transition from Primary to Secondary School may still be daunting </w:t>
      </w:r>
      <w:r w:rsidR="00B70389" w:rsidRPr="008E43C5">
        <w:rPr>
          <w:rFonts w:ascii="Times New Roman" w:hAnsi="Times New Roman" w:cs="Times New Roman"/>
          <w:sz w:val="24"/>
          <w:szCs w:val="24"/>
        </w:rPr>
        <w:t xml:space="preserve">for pupils and their parents and there will still be challenges to overcome, </w:t>
      </w:r>
      <w:r w:rsidR="00EE31F2" w:rsidRPr="008E43C5">
        <w:rPr>
          <w:rFonts w:ascii="Times New Roman" w:hAnsi="Times New Roman" w:cs="Times New Roman"/>
          <w:sz w:val="24"/>
          <w:szCs w:val="24"/>
        </w:rPr>
        <w:t xml:space="preserve">but if Schools can </w:t>
      </w:r>
      <w:r w:rsidR="00FA3D21" w:rsidRPr="008E43C5">
        <w:rPr>
          <w:rFonts w:ascii="Times New Roman" w:hAnsi="Times New Roman" w:cs="Times New Roman"/>
          <w:sz w:val="24"/>
          <w:szCs w:val="24"/>
        </w:rPr>
        <w:t>ensure all aspects of well-being are covered, including physical</w:t>
      </w:r>
      <w:r w:rsidR="000360D8" w:rsidRPr="008E43C5">
        <w:rPr>
          <w:rFonts w:ascii="Times New Roman" w:hAnsi="Times New Roman" w:cs="Times New Roman"/>
          <w:sz w:val="24"/>
          <w:szCs w:val="24"/>
        </w:rPr>
        <w:t xml:space="preserve">, cognitive, social, emotional, </w:t>
      </w:r>
      <w:r w:rsidR="000360D8" w:rsidRPr="008E43C5">
        <w:rPr>
          <w:rFonts w:ascii="Times New Roman" w:hAnsi="Times New Roman" w:cs="Times New Roman"/>
          <w:sz w:val="24"/>
          <w:szCs w:val="24"/>
        </w:rPr>
        <w:lastRenderedPageBreak/>
        <w:t xml:space="preserve">psychological and existential, </w:t>
      </w:r>
      <w:r w:rsidR="008166FD" w:rsidRPr="008E43C5">
        <w:rPr>
          <w:rFonts w:ascii="Times New Roman" w:hAnsi="Times New Roman" w:cs="Times New Roman"/>
          <w:sz w:val="24"/>
          <w:szCs w:val="24"/>
        </w:rPr>
        <w:t>it can help the transition to become less scary for pupils (Hughes</w:t>
      </w:r>
      <w:r w:rsidR="00C1486C" w:rsidRPr="008E43C5">
        <w:rPr>
          <w:rFonts w:ascii="Times New Roman" w:hAnsi="Times New Roman" w:cs="Times New Roman"/>
          <w:sz w:val="24"/>
          <w:szCs w:val="24"/>
        </w:rPr>
        <w:t xml:space="preserve"> </w:t>
      </w:r>
      <w:r w:rsidR="00C1486C" w:rsidRPr="008E43C5">
        <w:rPr>
          <w:rFonts w:ascii="Times New Roman" w:hAnsi="Times New Roman" w:cs="Times New Roman"/>
          <w:i/>
          <w:iCs/>
          <w:sz w:val="24"/>
          <w:szCs w:val="24"/>
        </w:rPr>
        <w:t>et al</w:t>
      </w:r>
      <w:r w:rsidR="00C1486C" w:rsidRPr="008E43C5">
        <w:rPr>
          <w:rFonts w:ascii="Times New Roman" w:hAnsi="Times New Roman" w:cs="Times New Roman"/>
          <w:sz w:val="24"/>
          <w:szCs w:val="24"/>
        </w:rPr>
        <w:t>.,</w:t>
      </w:r>
      <w:r w:rsidR="008166FD" w:rsidRPr="008E43C5">
        <w:rPr>
          <w:rFonts w:ascii="Times New Roman" w:hAnsi="Times New Roman" w:cs="Times New Roman"/>
          <w:sz w:val="24"/>
          <w:szCs w:val="24"/>
        </w:rPr>
        <w:t xml:space="preserve"> 2016). </w:t>
      </w:r>
      <w:r w:rsidR="001C6F80" w:rsidRPr="008E43C5">
        <w:rPr>
          <w:rFonts w:ascii="Times New Roman" w:hAnsi="Times New Roman" w:cs="Times New Roman"/>
          <w:sz w:val="24"/>
          <w:szCs w:val="24"/>
        </w:rPr>
        <w:t xml:space="preserve">Furthermore, </w:t>
      </w:r>
      <w:r w:rsidR="00C1486C" w:rsidRPr="008E43C5">
        <w:rPr>
          <w:rFonts w:ascii="Times New Roman" w:hAnsi="Times New Roman" w:cs="Times New Roman"/>
          <w:sz w:val="24"/>
          <w:szCs w:val="24"/>
        </w:rPr>
        <w:t xml:space="preserve">the Hughes </w:t>
      </w:r>
      <w:r w:rsidR="00C1486C" w:rsidRPr="008E43C5">
        <w:rPr>
          <w:rFonts w:ascii="Times New Roman" w:hAnsi="Times New Roman" w:cs="Times New Roman"/>
          <w:i/>
          <w:iCs/>
          <w:sz w:val="24"/>
          <w:szCs w:val="24"/>
        </w:rPr>
        <w:t>et al</w:t>
      </w:r>
      <w:r w:rsidR="00C1486C" w:rsidRPr="008E43C5">
        <w:rPr>
          <w:rFonts w:ascii="Times New Roman" w:hAnsi="Times New Roman" w:cs="Times New Roman"/>
          <w:sz w:val="24"/>
          <w:szCs w:val="24"/>
        </w:rPr>
        <w:t>. (2016)</w:t>
      </w:r>
      <w:r w:rsidR="00470A2B" w:rsidRPr="008E43C5">
        <w:rPr>
          <w:rFonts w:ascii="Times New Roman" w:hAnsi="Times New Roman" w:cs="Times New Roman"/>
          <w:sz w:val="24"/>
          <w:szCs w:val="24"/>
        </w:rPr>
        <w:t xml:space="preserve"> study found that </w:t>
      </w:r>
      <w:r w:rsidR="00D104C3" w:rsidRPr="008E43C5">
        <w:rPr>
          <w:rFonts w:ascii="Times New Roman" w:hAnsi="Times New Roman" w:cs="Times New Roman"/>
          <w:sz w:val="24"/>
          <w:szCs w:val="24"/>
        </w:rPr>
        <w:t xml:space="preserve">year seven pupils wanted more </w:t>
      </w:r>
      <w:r w:rsidR="00A04826" w:rsidRPr="008E43C5">
        <w:rPr>
          <w:rFonts w:ascii="Times New Roman" w:hAnsi="Times New Roman" w:cs="Times New Roman"/>
          <w:sz w:val="24"/>
          <w:szCs w:val="24"/>
        </w:rPr>
        <w:t>facilities</w:t>
      </w:r>
      <w:r w:rsidR="00F72518" w:rsidRPr="008E43C5">
        <w:rPr>
          <w:rFonts w:ascii="Times New Roman" w:hAnsi="Times New Roman" w:cs="Times New Roman"/>
          <w:sz w:val="24"/>
          <w:szCs w:val="24"/>
        </w:rPr>
        <w:t xml:space="preserve"> on the School grounds</w:t>
      </w:r>
      <w:r w:rsidR="00A04826" w:rsidRPr="008E43C5">
        <w:rPr>
          <w:rFonts w:ascii="Times New Roman" w:hAnsi="Times New Roman" w:cs="Times New Roman"/>
          <w:sz w:val="24"/>
          <w:szCs w:val="24"/>
        </w:rPr>
        <w:t xml:space="preserve"> </w:t>
      </w:r>
      <w:r w:rsidR="00F72518" w:rsidRPr="008E43C5">
        <w:rPr>
          <w:rFonts w:ascii="Times New Roman" w:hAnsi="Times New Roman" w:cs="Times New Roman"/>
          <w:sz w:val="24"/>
          <w:szCs w:val="24"/>
        </w:rPr>
        <w:t xml:space="preserve">which linked with their local community, more </w:t>
      </w:r>
      <w:r w:rsidR="00567323" w:rsidRPr="008E43C5">
        <w:rPr>
          <w:rFonts w:ascii="Times New Roman" w:hAnsi="Times New Roman" w:cs="Times New Roman"/>
          <w:sz w:val="24"/>
          <w:szCs w:val="24"/>
        </w:rPr>
        <w:t xml:space="preserve">informal spaces outside to play and </w:t>
      </w:r>
      <w:r w:rsidR="00762009" w:rsidRPr="008E43C5">
        <w:rPr>
          <w:rFonts w:ascii="Times New Roman" w:hAnsi="Times New Roman" w:cs="Times New Roman"/>
          <w:sz w:val="24"/>
          <w:szCs w:val="24"/>
        </w:rPr>
        <w:t>quiet areas where they could relax</w:t>
      </w:r>
      <w:r w:rsidR="00383C2A" w:rsidRPr="008E43C5">
        <w:rPr>
          <w:rFonts w:ascii="Times New Roman" w:hAnsi="Times New Roman" w:cs="Times New Roman"/>
          <w:sz w:val="24"/>
          <w:szCs w:val="24"/>
        </w:rPr>
        <w:t xml:space="preserve">. Whilst </w:t>
      </w:r>
      <w:r w:rsidR="00B3678A" w:rsidRPr="008E43C5">
        <w:rPr>
          <w:rFonts w:ascii="Times New Roman" w:hAnsi="Times New Roman" w:cs="Times New Roman"/>
          <w:sz w:val="24"/>
          <w:szCs w:val="24"/>
        </w:rPr>
        <w:t>older</w:t>
      </w:r>
      <w:r w:rsidR="00383C2A" w:rsidRPr="008E43C5">
        <w:rPr>
          <w:rFonts w:ascii="Times New Roman" w:hAnsi="Times New Roman" w:cs="Times New Roman"/>
          <w:sz w:val="24"/>
          <w:szCs w:val="24"/>
        </w:rPr>
        <w:t xml:space="preserve"> pupils within the School </w:t>
      </w:r>
      <w:r w:rsidR="00B3678A" w:rsidRPr="008E43C5">
        <w:rPr>
          <w:rFonts w:ascii="Times New Roman" w:hAnsi="Times New Roman" w:cs="Times New Roman"/>
          <w:sz w:val="24"/>
          <w:szCs w:val="24"/>
        </w:rPr>
        <w:t xml:space="preserve">may </w:t>
      </w:r>
      <w:r w:rsidR="00E529C6" w:rsidRPr="008E43C5">
        <w:rPr>
          <w:rFonts w:ascii="Times New Roman" w:hAnsi="Times New Roman" w:cs="Times New Roman"/>
          <w:sz w:val="24"/>
          <w:szCs w:val="24"/>
        </w:rPr>
        <w:t xml:space="preserve">not use the facilities </w:t>
      </w:r>
      <w:r w:rsidR="006F5CAA" w:rsidRPr="008E43C5">
        <w:rPr>
          <w:rFonts w:ascii="Times New Roman" w:hAnsi="Times New Roman" w:cs="Times New Roman"/>
          <w:sz w:val="24"/>
          <w:szCs w:val="24"/>
        </w:rPr>
        <w:t>to play, they can use it to suit their own likes</w:t>
      </w:r>
      <w:r w:rsidR="005E591C" w:rsidRPr="008E43C5">
        <w:rPr>
          <w:rFonts w:ascii="Times New Roman" w:hAnsi="Times New Roman" w:cs="Times New Roman"/>
          <w:sz w:val="24"/>
          <w:szCs w:val="24"/>
        </w:rPr>
        <w:t xml:space="preserve">, such as parkour </w:t>
      </w:r>
      <w:r w:rsidR="00E02AD5" w:rsidRPr="008E43C5">
        <w:rPr>
          <w:rFonts w:ascii="Times New Roman" w:hAnsi="Times New Roman" w:cs="Times New Roman"/>
          <w:sz w:val="24"/>
          <w:szCs w:val="24"/>
        </w:rPr>
        <w:t xml:space="preserve">(Hughes </w:t>
      </w:r>
      <w:r w:rsidR="00E02AD5" w:rsidRPr="008E43C5">
        <w:rPr>
          <w:rFonts w:ascii="Times New Roman" w:hAnsi="Times New Roman" w:cs="Times New Roman"/>
          <w:i/>
          <w:iCs/>
          <w:sz w:val="24"/>
          <w:szCs w:val="24"/>
        </w:rPr>
        <w:t>et al</w:t>
      </w:r>
      <w:r w:rsidR="00E02AD5" w:rsidRPr="008E43C5">
        <w:rPr>
          <w:rFonts w:ascii="Times New Roman" w:hAnsi="Times New Roman" w:cs="Times New Roman"/>
          <w:sz w:val="24"/>
          <w:szCs w:val="24"/>
        </w:rPr>
        <w:t xml:space="preserve">., 2016). </w:t>
      </w:r>
      <w:r w:rsidR="002022EA" w:rsidRPr="008E43C5">
        <w:rPr>
          <w:rFonts w:ascii="Times New Roman" w:hAnsi="Times New Roman" w:cs="Times New Roman"/>
          <w:sz w:val="24"/>
          <w:szCs w:val="24"/>
        </w:rPr>
        <w:t>Including the pupils likes into the development of the School</w:t>
      </w:r>
      <w:r w:rsidR="00625BD8" w:rsidRPr="008E43C5">
        <w:rPr>
          <w:rFonts w:ascii="Times New Roman" w:hAnsi="Times New Roman" w:cs="Times New Roman"/>
          <w:sz w:val="24"/>
          <w:szCs w:val="24"/>
        </w:rPr>
        <w:t xml:space="preserve"> </w:t>
      </w:r>
      <w:r w:rsidR="00DE19DE" w:rsidRPr="008E43C5">
        <w:rPr>
          <w:rFonts w:ascii="Times New Roman" w:hAnsi="Times New Roman" w:cs="Times New Roman"/>
          <w:sz w:val="24"/>
          <w:szCs w:val="24"/>
        </w:rPr>
        <w:t xml:space="preserve">grounds </w:t>
      </w:r>
      <w:r w:rsidR="00EE7A37" w:rsidRPr="008E43C5">
        <w:rPr>
          <w:rFonts w:ascii="Times New Roman" w:hAnsi="Times New Roman" w:cs="Times New Roman"/>
          <w:sz w:val="24"/>
          <w:szCs w:val="24"/>
        </w:rPr>
        <w:t>and giving them the responsibility to maintain a</w:t>
      </w:r>
      <w:r w:rsidR="009C5AA6" w:rsidRPr="008E43C5">
        <w:rPr>
          <w:rFonts w:ascii="Times New Roman" w:hAnsi="Times New Roman" w:cs="Times New Roman"/>
          <w:sz w:val="24"/>
          <w:szCs w:val="24"/>
        </w:rPr>
        <w:t xml:space="preserve">n </w:t>
      </w:r>
      <w:r w:rsidR="00EE7A37" w:rsidRPr="008E43C5">
        <w:rPr>
          <w:rFonts w:ascii="Times New Roman" w:hAnsi="Times New Roman" w:cs="Times New Roman"/>
          <w:sz w:val="24"/>
          <w:szCs w:val="24"/>
        </w:rPr>
        <w:t xml:space="preserve">area of the School, </w:t>
      </w:r>
      <w:r w:rsidR="00136F83" w:rsidRPr="008E43C5">
        <w:rPr>
          <w:rFonts w:ascii="Times New Roman" w:hAnsi="Times New Roman" w:cs="Times New Roman"/>
          <w:sz w:val="24"/>
          <w:szCs w:val="24"/>
        </w:rPr>
        <w:t>possibly</w:t>
      </w:r>
      <w:r w:rsidR="00EE7A37" w:rsidRPr="008E43C5">
        <w:rPr>
          <w:rFonts w:ascii="Times New Roman" w:hAnsi="Times New Roman" w:cs="Times New Roman"/>
          <w:sz w:val="24"/>
          <w:szCs w:val="24"/>
        </w:rPr>
        <w:t xml:space="preserve"> an allotment</w:t>
      </w:r>
      <w:r w:rsidR="009C5AA6" w:rsidRPr="008E43C5">
        <w:rPr>
          <w:rFonts w:ascii="Times New Roman" w:hAnsi="Times New Roman" w:cs="Times New Roman"/>
          <w:sz w:val="24"/>
          <w:szCs w:val="24"/>
        </w:rPr>
        <w:t>, can give them a sense of belonging, importance, independence and become responsible for their actions</w:t>
      </w:r>
      <w:r w:rsidR="00DB2D7D" w:rsidRPr="008E43C5">
        <w:rPr>
          <w:rFonts w:ascii="Times New Roman" w:hAnsi="Times New Roman" w:cs="Times New Roman"/>
          <w:sz w:val="24"/>
          <w:szCs w:val="24"/>
        </w:rPr>
        <w:t xml:space="preserve">, creating ethical informed citizens (Hughes </w:t>
      </w:r>
      <w:r w:rsidR="00DB2D7D" w:rsidRPr="008E43C5">
        <w:rPr>
          <w:rFonts w:ascii="Times New Roman" w:hAnsi="Times New Roman" w:cs="Times New Roman"/>
          <w:i/>
          <w:iCs/>
          <w:sz w:val="24"/>
          <w:szCs w:val="24"/>
        </w:rPr>
        <w:t>et al</w:t>
      </w:r>
      <w:r w:rsidR="00DB2D7D" w:rsidRPr="008E43C5">
        <w:rPr>
          <w:rFonts w:ascii="Times New Roman" w:hAnsi="Times New Roman" w:cs="Times New Roman"/>
          <w:sz w:val="24"/>
          <w:szCs w:val="24"/>
        </w:rPr>
        <w:t>., 2016; Welsh Government, 2021a).</w:t>
      </w:r>
    </w:p>
    <w:p w14:paraId="00C55648" w14:textId="2D8BB14B" w:rsidR="00136A92" w:rsidRPr="008E43C5" w:rsidRDefault="00136A92" w:rsidP="0010421D">
      <w:pPr>
        <w:rPr>
          <w:rFonts w:ascii="Times New Roman" w:hAnsi="Times New Roman" w:cs="Times New Roman"/>
          <w:sz w:val="24"/>
          <w:szCs w:val="24"/>
        </w:rPr>
      </w:pPr>
    </w:p>
    <w:p w14:paraId="2F2D79FF" w14:textId="7E06F324" w:rsidR="00E10ED4" w:rsidRDefault="00136A92" w:rsidP="0010421D">
      <w:pPr>
        <w:rPr>
          <w:rFonts w:ascii="Times New Roman" w:hAnsi="Times New Roman" w:cs="Times New Roman"/>
          <w:sz w:val="24"/>
          <w:szCs w:val="24"/>
        </w:rPr>
      </w:pPr>
      <w:proofErr w:type="spellStart"/>
      <w:r w:rsidRPr="008E43C5">
        <w:rPr>
          <w:rFonts w:ascii="Times New Roman" w:hAnsi="Times New Roman" w:cs="Times New Roman"/>
          <w:sz w:val="24"/>
          <w:szCs w:val="24"/>
        </w:rPr>
        <w:t>D</w:t>
      </w:r>
      <w:r w:rsidR="00720971" w:rsidRPr="008E43C5">
        <w:rPr>
          <w:rFonts w:ascii="Times New Roman" w:hAnsi="Times New Roman" w:cs="Times New Roman"/>
          <w:sz w:val="24"/>
          <w:szCs w:val="24"/>
        </w:rPr>
        <w:t>yment</w:t>
      </w:r>
      <w:proofErr w:type="spellEnd"/>
      <w:r w:rsidR="00720971" w:rsidRPr="008E43C5">
        <w:rPr>
          <w:rFonts w:ascii="Times New Roman" w:hAnsi="Times New Roman" w:cs="Times New Roman"/>
          <w:sz w:val="24"/>
          <w:szCs w:val="24"/>
        </w:rPr>
        <w:t xml:space="preserve"> (2005) </w:t>
      </w:r>
      <w:r w:rsidR="009E3DFE" w:rsidRPr="008E43C5">
        <w:rPr>
          <w:rFonts w:ascii="Times New Roman" w:hAnsi="Times New Roman" w:cs="Times New Roman"/>
          <w:sz w:val="24"/>
          <w:szCs w:val="24"/>
        </w:rPr>
        <w:t>and Fiskum and Jacobs</w:t>
      </w:r>
      <w:r w:rsidR="00F70238" w:rsidRPr="008E43C5">
        <w:rPr>
          <w:rFonts w:ascii="Times New Roman" w:hAnsi="Times New Roman" w:cs="Times New Roman"/>
          <w:sz w:val="24"/>
          <w:szCs w:val="24"/>
        </w:rPr>
        <w:t>e</w:t>
      </w:r>
      <w:r w:rsidR="009E3DFE" w:rsidRPr="008E43C5">
        <w:rPr>
          <w:rFonts w:ascii="Times New Roman" w:hAnsi="Times New Roman" w:cs="Times New Roman"/>
          <w:sz w:val="24"/>
          <w:szCs w:val="24"/>
        </w:rPr>
        <w:t>n (</w:t>
      </w:r>
      <w:r w:rsidR="00F70238" w:rsidRPr="008E43C5">
        <w:rPr>
          <w:rFonts w:ascii="Times New Roman" w:hAnsi="Times New Roman" w:cs="Times New Roman"/>
          <w:sz w:val="24"/>
          <w:szCs w:val="24"/>
        </w:rPr>
        <w:t>2013</w:t>
      </w:r>
      <w:r w:rsidR="005E0127" w:rsidRPr="008E43C5">
        <w:rPr>
          <w:rFonts w:ascii="Times New Roman" w:hAnsi="Times New Roman" w:cs="Times New Roman"/>
          <w:sz w:val="24"/>
          <w:szCs w:val="24"/>
        </w:rPr>
        <w:t xml:space="preserve">) </w:t>
      </w:r>
      <w:r w:rsidR="00651036" w:rsidRPr="008E43C5">
        <w:rPr>
          <w:rFonts w:ascii="Times New Roman" w:hAnsi="Times New Roman" w:cs="Times New Roman"/>
          <w:sz w:val="24"/>
          <w:szCs w:val="24"/>
        </w:rPr>
        <w:t xml:space="preserve">also suggest that </w:t>
      </w:r>
      <w:r w:rsidR="003C5B97" w:rsidRPr="008E43C5">
        <w:rPr>
          <w:rFonts w:ascii="Times New Roman" w:hAnsi="Times New Roman" w:cs="Times New Roman"/>
          <w:sz w:val="24"/>
          <w:szCs w:val="24"/>
        </w:rPr>
        <w:t xml:space="preserve">children </w:t>
      </w:r>
      <w:r w:rsidR="005E0127" w:rsidRPr="008E43C5">
        <w:rPr>
          <w:rFonts w:ascii="Times New Roman" w:hAnsi="Times New Roman" w:cs="Times New Roman"/>
          <w:sz w:val="24"/>
          <w:szCs w:val="24"/>
        </w:rPr>
        <w:t xml:space="preserve"> prefer the natural environment </w:t>
      </w:r>
      <w:r w:rsidR="00FC3439" w:rsidRPr="008E43C5">
        <w:rPr>
          <w:rFonts w:ascii="Times New Roman" w:hAnsi="Times New Roman" w:cs="Times New Roman"/>
          <w:sz w:val="24"/>
          <w:szCs w:val="24"/>
        </w:rPr>
        <w:t xml:space="preserve">over a manmade environment and as a result, </w:t>
      </w:r>
      <w:r w:rsidR="00651036" w:rsidRPr="008E43C5">
        <w:rPr>
          <w:rFonts w:ascii="Times New Roman" w:hAnsi="Times New Roman" w:cs="Times New Roman"/>
          <w:sz w:val="24"/>
          <w:szCs w:val="24"/>
        </w:rPr>
        <w:t>d</w:t>
      </w:r>
      <w:r w:rsidRPr="008E43C5">
        <w:rPr>
          <w:rFonts w:ascii="Times New Roman" w:hAnsi="Times New Roman" w:cs="Times New Roman"/>
          <w:sz w:val="24"/>
          <w:szCs w:val="24"/>
        </w:rPr>
        <w:t>eveloping the School grounds</w:t>
      </w:r>
      <w:r w:rsidR="0016087C" w:rsidRPr="008E43C5">
        <w:rPr>
          <w:rFonts w:ascii="Times New Roman" w:hAnsi="Times New Roman" w:cs="Times New Roman"/>
          <w:sz w:val="24"/>
          <w:szCs w:val="24"/>
        </w:rPr>
        <w:t xml:space="preserve"> to include a range of facilities and affordances </w:t>
      </w:r>
      <w:r w:rsidR="000E0466" w:rsidRPr="008E43C5">
        <w:rPr>
          <w:rFonts w:ascii="Times New Roman" w:hAnsi="Times New Roman" w:cs="Times New Roman"/>
          <w:sz w:val="24"/>
          <w:szCs w:val="24"/>
        </w:rPr>
        <w:t xml:space="preserve">can </w:t>
      </w:r>
      <w:r w:rsidR="00FC3439" w:rsidRPr="008E43C5">
        <w:rPr>
          <w:rFonts w:ascii="Times New Roman" w:hAnsi="Times New Roman" w:cs="Times New Roman"/>
          <w:sz w:val="24"/>
          <w:szCs w:val="24"/>
        </w:rPr>
        <w:t>enhance</w:t>
      </w:r>
      <w:r w:rsidR="000E0466" w:rsidRPr="008E43C5">
        <w:rPr>
          <w:rFonts w:ascii="Times New Roman" w:hAnsi="Times New Roman" w:cs="Times New Roman"/>
          <w:sz w:val="24"/>
          <w:szCs w:val="24"/>
        </w:rPr>
        <w:t xml:space="preserve"> the physical literacy journey of pupils during lessons</w:t>
      </w:r>
      <w:r w:rsidR="00FC3439" w:rsidRPr="008E43C5">
        <w:rPr>
          <w:rFonts w:ascii="Times New Roman" w:hAnsi="Times New Roman" w:cs="Times New Roman"/>
          <w:sz w:val="24"/>
          <w:szCs w:val="24"/>
        </w:rPr>
        <w:t xml:space="preserve">, </w:t>
      </w:r>
      <w:r w:rsidR="00E40E7C" w:rsidRPr="008E43C5">
        <w:rPr>
          <w:rFonts w:ascii="Times New Roman" w:hAnsi="Times New Roman" w:cs="Times New Roman"/>
          <w:sz w:val="24"/>
          <w:szCs w:val="24"/>
        </w:rPr>
        <w:t>break and lunch times (Learning through Landscapes, 2013).</w:t>
      </w:r>
      <w:r w:rsidR="00E561A7" w:rsidRPr="008E43C5">
        <w:rPr>
          <w:rFonts w:ascii="Times New Roman" w:hAnsi="Times New Roman" w:cs="Times New Roman"/>
          <w:sz w:val="24"/>
          <w:szCs w:val="24"/>
        </w:rPr>
        <w:t xml:space="preserve"> </w:t>
      </w:r>
      <w:r w:rsidR="00B465CA" w:rsidRPr="008E43C5">
        <w:rPr>
          <w:rFonts w:ascii="Times New Roman" w:hAnsi="Times New Roman" w:cs="Times New Roman"/>
          <w:sz w:val="24"/>
          <w:szCs w:val="24"/>
        </w:rPr>
        <w:t xml:space="preserve">Although the concept of physical literacy is </w:t>
      </w:r>
      <w:r w:rsidR="00C742CC" w:rsidRPr="008E43C5">
        <w:rPr>
          <w:rFonts w:ascii="Times New Roman" w:hAnsi="Times New Roman" w:cs="Times New Roman"/>
          <w:sz w:val="24"/>
          <w:szCs w:val="24"/>
        </w:rPr>
        <w:t xml:space="preserve">difficult to underpin, within this letter physical literacy is </w:t>
      </w:r>
      <w:r w:rsidR="008F1767" w:rsidRPr="008E43C5">
        <w:rPr>
          <w:rFonts w:ascii="Times New Roman" w:hAnsi="Times New Roman" w:cs="Times New Roman"/>
          <w:sz w:val="24"/>
          <w:szCs w:val="24"/>
        </w:rPr>
        <w:t>referred</w:t>
      </w:r>
      <w:r w:rsidR="00C742CC" w:rsidRPr="008E43C5">
        <w:rPr>
          <w:rFonts w:ascii="Times New Roman" w:hAnsi="Times New Roman" w:cs="Times New Roman"/>
          <w:sz w:val="24"/>
          <w:szCs w:val="24"/>
        </w:rPr>
        <w:t xml:space="preserve"> to as </w:t>
      </w:r>
      <w:r w:rsidR="00EC6F56" w:rsidRPr="008E43C5">
        <w:rPr>
          <w:rFonts w:ascii="Times New Roman" w:hAnsi="Times New Roman" w:cs="Times New Roman"/>
          <w:sz w:val="24"/>
          <w:szCs w:val="24"/>
        </w:rPr>
        <w:t>the physical competence, confidence, motivation</w:t>
      </w:r>
      <w:r w:rsidR="008D3292" w:rsidRPr="008E43C5">
        <w:rPr>
          <w:rFonts w:ascii="Times New Roman" w:hAnsi="Times New Roman" w:cs="Times New Roman"/>
          <w:sz w:val="24"/>
          <w:szCs w:val="24"/>
        </w:rPr>
        <w:t xml:space="preserve">, knowledge and understanding to participate in physical activity (Whitehead, </w:t>
      </w:r>
      <w:r w:rsidR="00CE540F" w:rsidRPr="008E43C5">
        <w:rPr>
          <w:rFonts w:ascii="Times New Roman" w:hAnsi="Times New Roman" w:cs="Times New Roman"/>
          <w:sz w:val="24"/>
          <w:szCs w:val="24"/>
        </w:rPr>
        <w:t>2010).</w:t>
      </w:r>
      <w:r w:rsidR="008F1767" w:rsidRPr="008E43C5">
        <w:rPr>
          <w:rFonts w:ascii="Times New Roman" w:hAnsi="Times New Roman" w:cs="Times New Roman"/>
          <w:sz w:val="24"/>
          <w:szCs w:val="24"/>
        </w:rPr>
        <w:t xml:space="preserve"> </w:t>
      </w:r>
      <w:r w:rsidR="004C0323" w:rsidRPr="008E43C5">
        <w:rPr>
          <w:rFonts w:ascii="Times New Roman" w:hAnsi="Times New Roman" w:cs="Times New Roman"/>
          <w:sz w:val="24"/>
          <w:szCs w:val="24"/>
        </w:rPr>
        <w:t xml:space="preserve">In order for pupils to become more physically literate, they must participate in more physical activity </w:t>
      </w:r>
      <w:r w:rsidR="00AA162D" w:rsidRPr="008E43C5">
        <w:rPr>
          <w:rFonts w:ascii="Times New Roman" w:hAnsi="Times New Roman" w:cs="Times New Roman"/>
          <w:sz w:val="24"/>
          <w:szCs w:val="24"/>
        </w:rPr>
        <w:t>(</w:t>
      </w:r>
      <w:proofErr w:type="spellStart"/>
      <w:r w:rsidR="00CD4118" w:rsidRPr="008E43C5">
        <w:rPr>
          <w:rFonts w:ascii="Times New Roman" w:eastAsia="Times New Roman" w:hAnsi="Times New Roman" w:cs="Times New Roman"/>
          <w:color w:val="212121"/>
          <w:sz w:val="24"/>
          <w:szCs w:val="24"/>
          <w:shd w:val="clear" w:color="auto" w:fill="FFFFFF"/>
        </w:rPr>
        <w:t>Dyment</w:t>
      </w:r>
      <w:proofErr w:type="spellEnd"/>
      <w:r w:rsidR="00CD4118" w:rsidRPr="008E43C5">
        <w:rPr>
          <w:rFonts w:ascii="Times New Roman" w:eastAsia="Times New Roman" w:hAnsi="Times New Roman" w:cs="Times New Roman"/>
          <w:color w:val="212121"/>
          <w:sz w:val="24"/>
          <w:szCs w:val="24"/>
          <w:shd w:val="clear" w:color="auto" w:fill="FFFFFF"/>
        </w:rPr>
        <w:t xml:space="preserve"> and Bell, 2008</w:t>
      </w:r>
      <w:r w:rsidR="00AA162D" w:rsidRPr="008E43C5">
        <w:rPr>
          <w:rFonts w:ascii="Times New Roman" w:hAnsi="Times New Roman" w:cs="Times New Roman"/>
          <w:sz w:val="24"/>
          <w:szCs w:val="24"/>
        </w:rPr>
        <w:t xml:space="preserve">). </w:t>
      </w:r>
      <w:r w:rsidR="003D7BE6" w:rsidRPr="008E43C5">
        <w:rPr>
          <w:rFonts w:ascii="Times New Roman" w:hAnsi="Times New Roman" w:cs="Times New Roman"/>
          <w:sz w:val="24"/>
          <w:szCs w:val="24"/>
        </w:rPr>
        <w:t>From the developments of the School grounds which will be discussed later on in the paper, the aim is to integrate enjoyable physical activity in everyday life (</w:t>
      </w:r>
      <w:proofErr w:type="spellStart"/>
      <w:r w:rsidR="00CD4118" w:rsidRPr="008E43C5">
        <w:rPr>
          <w:rFonts w:ascii="Times New Roman" w:eastAsia="Times New Roman" w:hAnsi="Times New Roman" w:cs="Times New Roman"/>
          <w:color w:val="212121"/>
          <w:sz w:val="24"/>
          <w:szCs w:val="24"/>
          <w:shd w:val="clear" w:color="auto" w:fill="FFFFFF"/>
        </w:rPr>
        <w:t>Dyment</w:t>
      </w:r>
      <w:proofErr w:type="spellEnd"/>
      <w:r w:rsidR="00CD4118" w:rsidRPr="008E43C5">
        <w:rPr>
          <w:rFonts w:ascii="Times New Roman" w:eastAsia="Times New Roman" w:hAnsi="Times New Roman" w:cs="Times New Roman"/>
          <w:color w:val="212121"/>
          <w:sz w:val="24"/>
          <w:szCs w:val="24"/>
          <w:shd w:val="clear" w:color="auto" w:fill="FFFFFF"/>
        </w:rPr>
        <w:t xml:space="preserve"> and Bell, 2008</w:t>
      </w:r>
      <w:r w:rsidR="003D7BE6" w:rsidRPr="008E43C5">
        <w:rPr>
          <w:rFonts w:ascii="Times New Roman" w:hAnsi="Times New Roman" w:cs="Times New Roman"/>
          <w:sz w:val="24"/>
          <w:szCs w:val="24"/>
        </w:rPr>
        <w:t xml:space="preserve">). </w:t>
      </w:r>
      <w:r w:rsidR="004E10F3" w:rsidRPr="008E43C5">
        <w:rPr>
          <w:rFonts w:ascii="Times New Roman" w:hAnsi="Times New Roman" w:cs="Times New Roman"/>
          <w:sz w:val="24"/>
          <w:szCs w:val="24"/>
        </w:rPr>
        <w:t xml:space="preserve">Therefore, the developments will </w:t>
      </w:r>
      <w:r w:rsidR="00740ECD" w:rsidRPr="008E43C5">
        <w:rPr>
          <w:rFonts w:ascii="Times New Roman" w:hAnsi="Times New Roman" w:cs="Times New Roman"/>
          <w:sz w:val="24"/>
          <w:szCs w:val="24"/>
        </w:rPr>
        <w:t>enhance</w:t>
      </w:r>
      <w:r w:rsidR="004E10F3" w:rsidRPr="008E43C5">
        <w:rPr>
          <w:rFonts w:ascii="Times New Roman" w:hAnsi="Times New Roman" w:cs="Times New Roman"/>
          <w:sz w:val="24"/>
          <w:szCs w:val="24"/>
        </w:rPr>
        <w:t xml:space="preserve"> activities </w:t>
      </w:r>
      <w:r w:rsidR="00C92826">
        <w:rPr>
          <w:rFonts w:ascii="Times New Roman" w:hAnsi="Times New Roman" w:cs="Times New Roman"/>
          <w:sz w:val="24"/>
          <w:szCs w:val="24"/>
        </w:rPr>
        <w:t xml:space="preserve">participated in </w:t>
      </w:r>
      <w:r w:rsidR="004E10F3" w:rsidRPr="008E43C5">
        <w:rPr>
          <w:rFonts w:ascii="Times New Roman" w:hAnsi="Times New Roman" w:cs="Times New Roman"/>
          <w:sz w:val="24"/>
          <w:szCs w:val="24"/>
        </w:rPr>
        <w:t>the local and wider community</w:t>
      </w:r>
      <w:r w:rsidR="00B07EFF" w:rsidRPr="008E43C5">
        <w:rPr>
          <w:rFonts w:ascii="Times New Roman" w:hAnsi="Times New Roman" w:cs="Times New Roman"/>
          <w:sz w:val="24"/>
          <w:szCs w:val="24"/>
        </w:rPr>
        <w:t>.</w:t>
      </w:r>
      <w:r w:rsidR="002612FE">
        <w:rPr>
          <w:rFonts w:ascii="Times New Roman" w:hAnsi="Times New Roman" w:cs="Times New Roman"/>
          <w:sz w:val="24"/>
          <w:szCs w:val="24"/>
        </w:rPr>
        <w:t xml:space="preserve"> Hopefully developing pupils’</w:t>
      </w:r>
      <w:r w:rsidR="00B07EFF" w:rsidRPr="008E43C5">
        <w:rPr>
          <w:rFonts w:ascii="Times New Roman" w:hAnsi="Times New Roman" w:cs="Times New Roman"/>
          <w:sz w:val="24"/>
          <w:szCs w:val="24"/>
        </w:rPr>
        <w:t xml:space="preserve"> intrinsic motivation </w:t>
      </w:r>
      <w:r w:rsidR="00C9673B" w:rsidRPr="008E43C5">
        <w:rPr>
          <w:rFonts w:ascii="Times New Roman" w:hAnsi="Times New Roman" w:cs="Times New Roman"/>
          <w:sz w:val="24"/>
          <w:szCs w:val="24"/>
        </w:rPr>
        <w:t>and lifelong passion for physical activity</w:t>
      </w:r>
      <w:r w:rsidR="002612FE">
        <w:rPr>
          <w:rFonts w:ascii="Times New Roman" w:hAnsi="Times New Roman" w:cs="Times New Roman"/>
          <w:sz w:val="24"/>
          <w:szCs w:val="24"/>
        </w:rPr>
        <w:t xml:space="preserve"> </w:t>
      </w:r>
      <w:r w:rsidR="00C9673B" w:rsidRPr="008E43C5">
        <w:rPr>
          <w:rFonts w:ascii="Times New Roman" w:hAnsi="Times New Roman" w:cs="Times New Roman"/>
          <w:sz w:val="24"/>
          <w:szCs w:val="24"/>
        </w:rPr>
        <w:t xml:space="preserve">(Ryan and Deci, </w:t>
      </w:r>
      <w:r w:rsidR="00C03888" w:rsidRPr="008E43C5">
        <w:rPr>
          <w:rFonts w:ascii="Times New Roman" w:hAnsi="Times New Roman" w:cs="Times New Roman"/>
          <w:sz w:val="24"/>
          <w:szCs w:val="24"/>
        </w:rPr>
        <w:t>2018).</w:t>
      </w:r>
      <w:r w:rsidR="0094138D" w:rsidRPr="008E43C5">
        <w:rPr>
          <w:rFonts w:ascii="Times New Roman" w:hAnsi="Times New Roman" w:cs="Times New Roman"/>
          <w:sz w:val="24"/>
          <w:szCs w:val="24"/>
        </w:rPr>
        <w:t xml:space="preserve"> </w:t>
      </w:r>
      <w:r w:rsidR="009978F3" w:rsidRPr="008E43C5">
        <w:rPr>
          <w:rFonts w:ascii="Times New Roman" w:hAnsi="Times New Roman" w:cs="Times New Roman"/>
          <w:sz w:val="24"/>
          <w:szCs w:val="24"/>
        </w:rPr>
        <w:t xml:space="preserve">The developments can incorporate the Health and Wellbeing </w:t>
      </w:r>
      <w:proofErr w:type="spellStart"/>
      <w:r w:rsidR="009978F3" w:rsidRPr="008E43C5">
        <w:rPr>
          <w:rFonts w:ascii="Times New Roman" w:hAnsi="Times New Roman" w:cs="Times New Roman"/>
          <w:sz w:val="24"/>
          <w:szCs w:val="24"/>
        </w:rPr>
        <w:t>A</w:t>
      </w:r>
      <w:r w:rsidR="00051060">
        <w:rPr>
          <w:rFonts w:ascii="Times New Roman" w:hAnsi="Times New Roman" w:cs="Times New Roman"/>
          <w:sz w:val="24"/>
          <w:szCs w:val="24"/>
        </w:rPr>
        <w:t>o</w:t>
      </w:r>
      <w:r w:rsidR="009978F3" w:rsidRPr="008E43C5">
        <w:rPr>
          <w:rFonts w:ascii="Times New Roman" w:hAnsi="Times New Roman" w:cs="Times New Roman"/>
          <w:sz w:val="24"/>
          <w:szCs w:val="24"/>
        </w:rPr>
        <w:t>LE</w:t>
      </w:r>
      <w:proofErr w:type="spellEnd"/>
      <w:r w:rsidR="009978F3" w:rsidRPr="008E43C5">
        <w:rPr>
          <w:rFonts w:ascii="Times New Roman" w:hAnsi="Times New Roman" w:cs="Times New Roman"/>
          <w:sz w:val="24"/>
          <w:szCs w:val="24"/>
        </w:rPr>
        <w:t xml:space="preserve"> as well as </w:t>
      </w:r>
      <w:r w:rsidR="00375D81" w:rsidRPr="008E43C5">
        <w:rPr>
          <w:rFonts w:ascii="Times New Roman" w:hAnsi="Times New Roman" w:cs="Times New Roman"/>
          <w:sz w:val="24"/>
          <w:szCs w:val="24"/>
        </w:rPr>
        <w:t xml:space="preserve">the other five </w:t>
      </w:r>
      <w:proofErr w:type="spellStart"/>
      <w:r w:rsidR="00375D81" w:rsidRPr="008E43C5">
        <w:rPr>
          <w:rFonts w:ascii="Times New Roman" w:hAnsi="Times New Roman" w:cs="Times New Roman"/>
          <w:sz w:val="24"/>
          <w:szCs w:val="24"/>
        </w:rPr>
        <w:t>A</w:t>
      </w:r>
      <w:r w:rsidR="002C737E">
        <w:rPr>
          <w:rFonts w:ascii="Times New Roman" w:hAnsi="Times New Roman" w:cs="Times New Roman"/>
          <w:sz w:val="24"/>
          <w:szCs w:val="24"/>
        </w:rPr>
        <w:t>o</w:t>
      </w:r>
      <w:r w:rsidR="00375D81" w:rsidRPr="008E43C5">
        <w:rPr>
          <w:rFonts w:ascii="Times New Roman" w:hAnsi="Times New Roman" w:cs="Times New Roman"/>
          <w:sz w:val="24"/>
          <w:szCs w:val="24"/>
        </w:rPr>
        <w:t>LEs</w:t>
      </w:r>
      <w:proofErr w:type="spellEnd"/>
      <w:r w:rsidR="00375D81" w:rsidRPr="008E43C5">
        <w:rPr>
          <w:rFonts w:ascii="Times New Roman" w:hAnsi="Times New Roman" w:cs="Times New Roman"/>
          <w:sz w:val="24"/>
          <w:szCs w:val="24"/>
        </w:rPr>
        <w:t xml:space="preserve">, </w:t>
      </w:r>
      <w:r w:rsidR="007454DF" w:rsidRPr="008E43C5">
        <w:rPr>
          <w:rFonts w:ascii="Times New Roman" w:hAnsi="Times New Roman" w:cs="Times New Roman"/>
          <w:sz w:val="24"/>
          <w:szCs w:val="24"/>
        </w:rPr>
        <w:t>creating healthy confident individuals</w:t>
      </w:r>
      <w:r w:rsidR="00375D81" w:rsidRPr="008E43C5">
        <w:rPr>
          <w:rFonts w:ascii="Times New Roman" w:hAnsi="Times New Roman" w:cs="Times New Roman"/>
          <w:sz w:val="24"/>
          <w:szCs w:val="24"/>
        </w:rPr>
        <w:t xml:space="preserve"> (Welsh Government, 2021a).</w:t>
      </w:r>
    </w:p>
    <w:p w14:paraId="16ACC078" w14:textId="77777777" w:rsidR="00E95F93" w:rsidRPr="008E43C5" w:rsidRDefault="00E95F93" w:rsidP="0010421D">
      <w:pPr>
        <w:rPr>
          <w:rFonts w:ascii="Times New Roman" w:hAnsi="Times New Roman" w:cs="Times New Roman"/>
          <w:sz w:val="24"/>
          <w:szCs w:val="24"/>
        </w:rPr>
      </w:pPr>
    </w:p>
    <w:p w14:paraId="0C5B70FE" w14:textId="6BD96673" w:rsidR="00E10ED4" w:rsidRPr="008E43C5" w:rsidRDefault="00E77E86" w:rsidP="0010421D">
      <w:pPr>
        <w:rPr>
          <w:rFonts w:ascii="Times New Roman" w:hAnsi="Times New Roman" w:cs="Times New Roman"/>
          <w:sz w:val="24"/>
          <w:szCs w:val="24"/>
        </w:rPr>
      </w:pPr>
      <w:r>
        <w:rPr>
          <w:rFonts w:ascii="Times New Roman" w:hAnsi="Times New Roman" w:cs="Times New Roman"/>
          <w:sz w:val="24"/>
          <w:szCs w:val="24"/>
        </w:rPr>
        <w:t>T</w:t>
      </w:r>
      <w:r w:rsidR="00270773" w:rsidRPr="008E43C5">
        <w:rPr>
          <w:rFonts w:ascii="Times New Roman" w:hAnsi="Times New Roman" w:cs="Times New Roman"/>
          <w:sz w:val="24"/>
          <w:szCs w:val="24"/>
        </w:rPr>
        <w:t xml:space="preserve">aking </w:t>
      </w:r>
      <w:r w:rsidR="00FB74E6" w:rsidRPr="008E43C5">
        <w:rPr>
          <w:rFonts w:ascii="Times New Roman" w:hAnsi="Times New Roman" w:cs="Times New Roman"/>
          <w:sz w:val="24"/>
          <w:szCs w:val="24"/>
        </w:rPr>
        <w:t xml:space="preserve">the other </w:t>
      </w:r>
      <w:proofErr w:type="spellStart"/>
      <w:r w:rsidR="00FB74E6" w:rsidRPr="008E43C5">
        <w:rPr>
          <w:rFonts w:ascii="Times New Roman" w:hAnsi="Times New Roman" w:cs="Times New Roman"/>
          <w:sz w:val="24"/>
          <w:szCs w:val="24"/>
        </w:rPr>
        <w:t>A</w:t>
      </w:r>
      <w:r w:rsidR="002C737E">
        <w:rPr>
          <w:rFonts w:ascii="Times New Roman" w:hAnsi="Times New Roman" w:cs="Times New Roman"/>
          <w:sz w:val="24"/>
          <w:szCs w:val="24"/>
        </w:rPr>
        <w:t>o</w:t>
      </w:r>
      <w:r w:rsidR="00FB74E6" w:rsidRPr="008E43C5">
        <w:rPr>
          <w:rFonts w:ascii="Times New Roman" w:hAnsi="Times New Roman" w:cs="Times New Roman"/>
          <w:sz w:val="24"/>
          <w:szCs w:val="24"/>
        </w:rPr>
        <w:t>LEs</w:t>
      </w:r>
      <w:proofErr w:type="spellEnd"/>
      <w:r w:rsidR="00E7607E" w:rsidRPr="008E43C5">
        <w:rPr>
          <w:rFonts w:ascii="Times New Roman" w:hAnsi="Times New Roman" w:cs="Times New Roman"/>
          <w:sz w:val="24"/>
          <w:szCs w:val="24"/>
        </w:rPr>
        <w:t xml:space="preserve"> </w:t>
      </w:r>
      <w:r w:rsidR="00B90B03" w:rsidRPr="008E43C5">
        <w:rPr>
          <w:rFonts w:ascii="Times New Roman" w:hAnsi="Times New Roman" w:cs="Times New Roman"/>
          <w:sz w:val="24"/>
          <w:szCs w:val="24"/>
        </w:rPr>
        <w:t xml:space="preserve">to the </w:t>
      </w:r>
      <w:r w:rsidR="005046A6" w:rsidRPr="008E43C5">
        <w:rPr>
          <w:rFonts w:ascii="Times New Roman" w:hAnsi="Times New Roman" w:cs="Times New Roman"/>
          <w:sz w:val="24"/>
          <w:szCs w:val="24"/>
        </w:rPr>
        <w:t>outdoors</w:t>
      </w:r>
      <w:r w:rsidR="005A29B6" w:rsidRPr="008E43C5">
        <w:rPr>
          <w:rFonts w:ascii="Times New Roman" w:hAnsi="Times New Roman" w:cs="Times New Roman"/>
          <w:sz w:val="24"/>
          <w:szCs w:val="24"/>
        </w:rPr>
        <w:t xml:space="preserve"> </w:t>
      </w:r>
      <w:r w:rsidR="00FA10DF" w:rsidRPr="008E43C5">
        <w:rPr>
          <w:rFonts w:ascii="Times New Roman" w:hAnsi="Times New Roman" w:cs="Times New Roman"/>
          <w:sz w:val="24"/>
          <w:szCs w:val="24"/>
        </w:rPr>
        <w:t>can support brain development</w:t>
      </w:r>
      <w:r w:rsidR="00F227B1" w:rsidRPr="008E43C5">
        <w:rPr>
          <w:rFonts w:ascii="Times New Roman" w:hAnsi="Times New Roman" w:cs="Times New Roman"/>
          <w:sz w:val="24"/>
          <w:szCs w:val="24"/>
        </w:rPr>
        <w:t xml:space="preserve"> and,</w:t>
      </w:r>
      <w:r w:rsidR="005C2F67" w:rsidRPr="008E43C5">
        <w:rPr>
          <w:rFonts w:ascii="Times New Roman" w:hAnsi="Times New Roman" w:cs="Times New Roman"/>
          <w:sz w:val="24"/>
          <w:szCs w:val="24"/>
        </w:rPr>
        <w:t xml:space="preserve"> with the push from the Welsh Government (2021</w:t>
      </w:r>
      <w:r w:rsidR="00A65798" w:rsidRPr="008E43C5">
        <w:rPr>
          <w:rFonts w:ascii="Times New Roman" w:hAnsi="Times New Roman" w:cs="Times New Roman"/>
          <w:sz w:val="24"/>
          <w:szCs w:val="24"/>
        </w:rPr>
        <w:t>a</w:t>
      </w:r>
      <w:r w:rsidR="005C2F67" w:rsidRPr="008E43C5">
        <w:rPr>
          <w:rFonts w:ascii="Times New Roman" w:hAnsi="Times New Roman" w:cs="Times New Roman"/>
          <w:sz w:val="24"/>
          <w:szCs w:val="24"/>
        </w:rPr>
        <w:t>) to achieve high grades</w:t>
      </w:r>
      <w:r w:rsidR="0082230B" w:rsidRPr="008E43C5">
        <w:rPr>
          <w:rFonts w:ascii="Times New Roman" w:hAnsi="Times New Roman" w:cs="Times New Roman"/>
          <w:sz w:val="24"/>
          <w:szCs w:val="24"/>
        </w:rPr>
        <w:t xml:space="preserve">, can help pupils and teachers </w:t>
      </w:r>
      <w:r w:rsidR="00B20C9B" w:rsidRPr="008E43C5">
        <w:rPr>
          <w:rFonts w:ascii="Times New Roman" w:hAnsi="Times New Roman" w:cs="Times New Roman"/>
          <w:sz w:val="24"/>
          <w:szCs w:val="24"/>
        </w:rPr>
        <w:t xml:space="preserve">to achieve what the pupils are academically capable of. </w:t>
      </w:r>
      <w:r w:rsidR="001449AD" w:rsidRPr="008E43C5">
        <w:rPr>
          <w:rFonts w:ascii="Times New Roman" w:hAnsi="Times New Roman" w:cs="Times New Roman"/>
          <w:sz w:val="24"/>
          <w:szCs w:val="24"/>
        </w:rPr>
        <w:t xml:space="preserve">Many of the local Primary Schools currently </w:t>
      </w:r>
      <w:r w:rsidR="00A92E69" w:rsidRPr="008E43C5">
        <w:rPr>
          <w:rFonts w:ascii="Times New Roman" w:hAnsi="Times New Roman" w:cs="Times New Roman"/>
          <w:sz w:val="24"/>
          <w:szCs w:val="24"/>
        </w:rPr>
        <w:t>have Forest School opportunities</w:t>
      </w:r>
      <w:r w:rsidR="005A652D" w:rsidRPr="008E43C5">
        <w:rPr>
          <w:rFonts w:ascii="Times New Roman" w:hAnsi="Times New Roman" w:cs="Times New Roman"/>
          <w:sz w:val="24"/>
          <w:szCs w:val="24"/>
        </w:rPr>
        <w:t xml:space="preserve"> and </w:t>
      </w:r>
      <w:proofErr w:type="spellStart"/>
      <w:r w:rsidR="00D04868" w:rsidRPr="008E43C5">
        <w:rPr>
          <w:rFonts w:ascii="Times New Roman" w:eastAsia="Times New Roman" w:hAnsi="Times New Roman" w:cs="Times New Roman"/>
          <w:sz w:val="24"/>
          <w:szCs w:val="24"/>
        </w:rPr>
        <w:t>Sahrakhiz</w:t>
      </w:r>
      <w:proofErr w:type="spellEnd"/>
      <w:r w:rsidR="00D04868" w:rsidRPr="008E43C5">
        <w:rPr>
          <w:rFonts w:ascii="Times New Roman" w:eastAsia="Times New Roman" w:hAnsi="Times New Roman" w:cs="Times New Roman"/>
          <w:sz w:val="24"/>
          <w:szCs w:val="24"/>
        </w:rPr>
        <w:t xml:space="preserve">, </w:t>
      </w:r>
      <w:proofErr w:type="spellStart"/>
      <w:r w:rsidR="00D04868" w:rsidRPr="008E43C5">
        <w:rPr>
          <w:rFonts w:ascii="Times New Roman" w:eastAsia="Times New Roman" w:hAnsi="Times New Roman" w:cs="Times New Roman"/>
          <w:sz w:val="24"/>
          <w:szCs w:val="24"/>
        </w:rPr>
        <w:t>Harring</w:t>
      </w:r>
      <w:proofErr w:type="spellEnd"/>
      <w:r w:rsidR="00D04868" w:rsidRPr="008E43C5">
        <w:rPr>
          <w:rFonts w:ascii="Times New Roman" w:eastAsia="Times New Roman" w:hAnsi="Times New Roman" w:cs="Times New Roman"/>
          <w:sz w:val="24"/>
          <w:szCs w:val="24"/>
        </w:rPr>
        <w:t xml:space="preserve">, and Witte (2018) </w:t>
      </w:r>
      <w:r w:rsidR="0083123F" w:rsidRPr="008E43C5">
        <w:rPr>
          <w:rFonts w:ascii="Times New Roman" w:hAnsi="Times New Roman" w:cs="Times New Roman"/>
          <w:sz w:val="24"/>
          <w:szCs w:val="24"/>
        </w:rPr>
        <w:t xml:space="preserve">suggests </w:t>
      </w:r>
      <w:r w:rsidR="00A92E69" w:rsidRPr="008E43C5">
        <w:rPr>
          <w:rFonts w:ascii="Times New Roman" w:hAnsi="Times New Roman" w:cs="Times New Roman"/>
          <w:sz w:val="24"/>
          <w:szCs w:val="24"/>
        </w:rPr>
        <w:t xml:space="preserve"> </w:t>
      </w:r>
      <w:r w:rsidR="00F33E81" w:rsidRPr="008E43C5">
        <w:rPr>
          <w:rFonts w:ascii="Times New Roman" w:hAnsi="Times New Roman" w:cs="Times New Roman"/>
          <w:sz w:val="24"/>
          <w:szCs w:val="24"/>
        </w:rPr>
        <w:t xml:space="preserve">this approach is excellent in offering formal and informal learning </w:t>
      </w:r>
      <w:r w:rsidR="00BE770E" w:rsidRPr="008E43C5">
        <w:rPr>
          <w:rFonts w:ascii="Times New Roman" w:hAnsi="Times New Roman" w:cs="Times New Roman"/>
          <w:sz w:val="24"/>
          <w:szCs w:val="24"/>
        </w:rPr>
        <w:t>opportunities</w:t>
      </w:r>
      <w:r w:rsidR="00F33E81" w:rsidRPr="008E43C5">
        <w:rPr>
          <w:rFonts w:ascii="Times New Roman" w:hAnsi="Times New Roman" w:cs="Times New Roman"/>
          <w:sz w:val="24"/>
          <w:szCs w:val="24"/>
        </w:rPr>
        <w:t xml:space="preserve">, </w:t>
      </w:r>
      <w:r w:rsidR="00BE770E" w:rsidRPr="008E43C5">
        <w:rPr>
          <w:rFonts w:ascii="Times New Roman" w:hAnsi="Times New Roman" w:cs="Times New Roman"/>
          <w:sz w:val="24"/>
          <w:szCs w:val="24"/>
        </w:rPr>
        <w:t xml:space="preserve">which traditional indoor lessons may struggle to offer. </w:t>
      </w:r>
      <w:r w:rsidR="00D25CE3" w:rsidRPr="008E43C5">
        <w:rPr>
          <w:rFonts w:ascii="Times New Roman" w:hAnsi="Times New Roman" w:cs="Times New Roman"/>
          <w:sz w:val="24"/>
          <w:szCs w:val="24"/>
        </w:rPr>
        <w:t xml:space="preserve">Whilst </w:t>
      </w:r>
      <w:r w:rsidR="002E7A21" w:rsidRPr="008E43C5">
        <w:rPr>
          <w:rFonts w:ascii="Times New Roman" w:hAnsi="Times New Roman" w:cs="Times New Roman"/>
          <w:sz w:val="24"/>
          <w:szCs w:val="24"/>
        </w:rPr>
        <w:t>Forest Schools can increase the intrinsic motivation</w:t>
      </w:r>
      <w:r w:rsidR="002846E4" w:rsidRPr="008E43C5">
        <w:rPr>
          <w:rFonts w:ascii="Times New Roman" w:hAnsi="Times New Roman" w:cs="Times New Roman"/>
          <w:sz w:val="24"/>
          <w:szCs w:val="24"/>
        </w:rPr>
        <w:t xml:space="preserve"> in pupils </w:t>
      </w:r>
      <w:r w:rsidR="002F704B" w:rsidRPr="008E43C5">
        <w:rPr>
          <w:rFonts w:ascii="Times New Roman" w:hAnsi="Times New Roman" w:cs="Times New Roman"/>
          <w:sz w:val="24"/>
          <w:szCs w:val="24"/>
        </w:rPr>
        <w:t>allowing them to</w:t>
      </w:r>
      <w:r w:rsidR="002846E4" w:rsidRPr="008E43C5">
        <w:rPr>
          <w:rFonts w:ascii="Times New Roman" w:hAnsi="Times New Roman" w:cs="Times New Roman"/>
          <w:sz w:val="24"/>
          <w:szCs w:val="24"/>
        </w:rPr>
        <w:t xml:space="preserve"> participate </w:t>
      </w:r>
      <w:r>
        <w:rPr>
          <w:rFonts w:ascii="Times New Roman" w:hAnsi="Times New Roman" w:cs="Times New Roman"/>
          <w:sz w:val="24"/>
          <w:szCs w:val="24"/>
        </w:rPr>
        <w:t xml:space="preserve">and become more involved </w:t>
      </w:r>
      <w:r w:rsidR="002846E4" w:rsidRPr="008E43C5">
        <w:rPr>
          <w:rFonts w:ascii="Times New Roman" w:hAnsi="Times New Roman" w:cs="Times New Roman"/>
          <w:sz w:val="24"/>
          <w:szCs w:val="24"/>
        </w:rPr>
        <w:t xml:space="preserve">in more physical activity </w:t>
      </w:r>
      <w:r>
        <w:rPr>
          <w:rFonts w:ascii="Times New Roman" w:hAnsi="Times New Roman" w:cs="Times New Roman"/>
          <w:sz w:val="24"/>
          <w:szCs w:val="24"/>
        </w:rPr>
        <w:t>and learning,</w:t>
      </w:r>
      <w:r w:rsidR="002846E4" w:rsidRPr="008E43C5">
        <w:rPr>
          <w:rFonts w:ascii="Times New Roman" w:hAnsi="Times New Roman" w:cs="Times New Roman"/>
          <w:sz w:val="24"/>
          <w:szCs w:val="24"/>
        </w:rPr>
        <w:t xml:space="preserve"> </w:t>
      </w:r>
      <w:r w:rsidR="00C94B10" w:rsidRPr="008E43C5">
        <w:rPr>
          <w:rFonts w:ascii="Times New Roman" w:hAnsi="Times New Roman" w:cs="Times New Roman"/>
          <w:sz w:val="24"/>
          <w:szCs w:val="24"/>
        </w:rPr>
        <w:t xml:space="preserve">teachers </w:t>
      </w:r>
      <w:r w:rsidR="00440060" w:rsidRPr="008E43C5">
        <w:rPr>
          <w:rFonts w:ascii="Times New Roman" w:hAnsi="Times New Roman" w:cs="Times New Roman"/>
          <w:sz w:val="24"/>
          <w:szCs w:val="24"/>
        </w:rPr>
        <w:t>may have to abandon some control of the</w:t>
      </w:r>
      <w:r w:rsidR="00682598" w:rsidRPr="008E43C5">
        <w:rPr>
          <w:rFonts w:ascii="Times New Roman" w:hAnsi="Times New Roman" w:cs="Times New Roman"/>
          <w:sz w:val="24"/>
          <w:szCs w:val="24"/>
        </w:rPr>
        <w:t>ir</w:t>
      </w:r>
      <w:r w:rsidR="00440060" w:rsidRPr="008E43C5">
        <w:rPr>
          <w:rFonts w:ascii="Times New Roman" w:hAnsi="Times New Roman" w:cs="Times New Roman"/>
          <w:sz w:val="24"/>
          <w:szCs w:val="24"/>
        </w:rPr>
        <w:t xml:space="preserve"> lesson </w:t>
      </w:r>
      <w:r w:rsidR="00682598" w:rsidRPr="008E43C5">
        <w:rPr>
          <w:rFonts w:ascii="Times New Roman" w:hAnsi="Times New Roman" w:cs="Times New Roman"/>
          <w:sz w:val="24"/>
          <w:szCs w:val="24"/>
        </w:rPr>
        <w:t>as pupils may push the boundaries</w:t>
      </w:r>
      <w:r w:rsidR="00B849A4" w:rsidRPr="008E43C5">
        <w:rPr>
          <w:rFonts w:ascii="Times New Roman" w:hAnsi="Times New Roman" w:cs="Times New Roman"/>
          <w:sz w:val="24"/>
          <w:szCs w:val="24"/>
        </w:rPr>
        <w:t>, especially if they are not used to having a lesson outside in Secondary School (</w:t>
      </w:r>
      <w:proofErr w:type="spellStart"/>
      <w:r w:rsidR="00B849A4" w:rsidRPr="008E43C5">
        <w:rPr>
          <w:rFonts w:ascii="Times New Roman" w:eastAsia="Times New Roman" w:hAnsi="Times New Roman" w:cs="Times New Roman"/>
          <w:sz w:val="24"/>
          <w:szCs w:val="24"/>
        </w:rPr>
        <w:t>Sahrakhiz</w:t>
      </w:r>
      <w:proofErr w:type="spellEnd"/>
      <w:r w:rsidR="00B849A4" w:rsidRPr="008E43C5">
        <w:rPr>
          <w:rFonts w:ascii="Times New Roman" w:eastAsia="Times New Roman" w:hAnsi="Times New Roman" w:cs="Times New Roman"/>
          <w:sz w:val="24"/>
          <w:szCs w:val="24"/>
        </w:rPr>
        <w:t xml:space="preserve">, </w:t>
      </w:r>
      <w:proofErr w:type="spellStart"/>
      <w:r w:rsidR="00B849A4" w:rsidRPr="008E43C5">
        <w:rPr>
          <w:rFonts w:ascii="Times New Roman" w:eastAsia="Times New Roman" w:hAnsi="Times New Roman" w:cs="Times New Roman"/>
          <w:sz w:val="24"/>
          <w:szCs w:val="24"/>
        </w:rPr>
        <w:t>Harring</w:t>
      </w:r>
      <w:proofErr w:type="spellEnd"/>
      <w:r w:rsidR="00B849A4" w:rsidRPr="008E43C5">
        <w:rPr>
          <w:rFonts w:ascii="Times New Roman" w:eastAsia="Times New Roman" w:hAnsi="Times New Roman" w:cs="Times New Roman"/>
          <w:sz w:val="24"/>
          <w:szCs w:val="24"/>
        </w:rPr>
        <w:t xml:space="preserve">, and Witte, 2018). </w:t>
      </w:r>
      <w:r w:rsidR="00EC3515">
        <w:rPr>
          <w:rFonts w:ascii="Times New Roman" w:eastAsia="Times New Roman" w:hAnsi="Times New Roman" w:cs="Times New Roman"/>
          <w:sz w:val="24"/>
          <w:szCs w:val="24"/>
        </w:rPr>
        <w:t>L</w:t>
      </w:r>
      <w:r w:rsidR="00F13DD8" w:rsidRPr="008E43C5">
        <w:rPr>
          <w:rFonts w:ascii="Times New Roman" w:eastAsia="Times New Roman" w:hAnsi="Times New Roman" w:cs="Times New Roman"/>
          <w:sz w:val="24"/>
          <w:szCs w:val="24"/>
        </w:rPr>
        <w:t xml:space="preserve">essons </w:t>
      </w:r>
      <w:r w:rsidR="00EC3515">
        <w:rPr>
          <w:rFonts w:ascii="Times New Roman" w:eastAsia="Times New Roman" w:hAnsi="Times New Roman" w:cs="Times New Roman"/>
          <w:sz w:val="24"/>
          <w:szCs w:val="24"/>
        </w:rPr>
        <w:t xml:space="preserve">which </w:t>
      </w:r>
      <w:r w:rsidR="00F13DD8" w:rsidRPr="008E43C5">
        <w:rPr>
          <w:rFonts w:ascii="Times New Roman" w:eastAsia="Times New Roman" w:hAnsi="Times New Roman" w:cs="Times New Roman"/>
          <w:sz w:val="24"/>
          <w:szCs w:val="24"/>
        </w:rPr>
        <w:t>are planned</w:t>
      </w:r>
      <w:r w:rsidR="005A64FF" w:rsidRPr="008E43C5">
        <w:rPr>
          <w:rFonts w:ascii="Times New Roman" w:eastAsia="Times New Roman" w:hAnsi="Times New Roman" w:cs="Times New Roman"/>
          <w:sz w:val="24"/>
          <w:szCs w:val="24"/>
        </w:rPr>
        <w:t xml:space="preserve"> to</w:t>
      </w:r>
      <w:r w:rsidR="00EC3515">
        <w:rPr>
          <w:rFonts w:ascii="Times New Roman" w:eastAsia="Times New Roman" w:hAnsi="Times New Roman" w:cs="Times New Roman"/>
          <w:sz w:val="24"/>
          <w:szCs w:val="24"/>
        </w:rPr>
        <w:t xml:space="preserve"> </w:t>
      </w:r>
      <w:r w:rsidR="005A64FF" w:rsidRPr="008E43C5">
        <w:rPr>
          <w:rFonts w:ascii="Times New Roman" w:eastAsia="Times New Roman" w:hAnsi="Times New Roman" w:cs="Times New Roman"/>
          <w:sz w:val="24"/>
          <w:szCs w:val="24"/>
        </w:rPr>
        <w:t>the needs of the class</w:t>
      </w:r>
      <w:r w:rsidR="00AD0B57" w:rsidRPr="008E43C5">
        <w:rPr>
          <w:rFonts w:ascii="Times New Roman" w:eastAsia="Times New Roman" w:hAnsi="Times New Roman" w:cs="Times New Roman"/>
          <w:sz w:val="24"/>
          <w:szCs w:val="24"/>
        </w:rPr>
        <w:t xml:space="preserve">, </w:t>
      </w:r>
      <w:r w:rsidR="00EB0AC2" w:rsidRPr="008E43C5">
        <w:rPr>
          <w:rFonts w:ascii="Times New Roman" w:eastAsia="Times New Roman" w:hAnsi="Times New Roman" w:cs="Times New Roman"/>
          <w:sz w:val="24"/>
          <w:szCs w:val="24"/>
        </w:rPr>
        <w:t xml:space="preserve">offer </w:t>
      </w:r>
      <w:r w:rsidR="00AD0B57" w:rsidRPr="008E43C5">
        <w:rPr>
          <w:rFonts w:ascii="Times New Roman" w:eastAsia="Times New Roman" w:hAnsi="Times New Roman" w:cs="Times New Roman"/>
          <w:sz w:val="24"/>
          <w:szCs w:val="24"/>
        </w:rPr>
        <w:t>more time for movement</w:t>
      </w:r>
      <w:r w:rsidR="00EC3515">
        <w:rPr>
          <w:rFonts w:ascii="Times New Roman" w:eastAsia="Times New Roman" w:hAnsi="Times New Roman" w:cs="Times New Roman"/>
          <w:sz w:val="24"/>
          <w:szCs w:val="24"/>
        </w:rPr>
        <w:t xml:space="preserve"> and </w:t>
      </w:r>
      <w:r w:rsidR="00AD0B57" w:rsidRPr="008E43C5">
        <w:rPr>
          <w:rFonts w:ascii="Times New Roman" w:eastAsia="Times New Roman" w:hAnsi="Times New Roman" w:cs="Times New Roman"/>
          <w:sz w:val="24"/>
          <w:szCs w:val="24"/>
        </w:rPr>
        <w:t>allow pupils to engage in their own thinking</w:t>
      </w:r>
      <w:r w:rsidR="00F6639B">
        <w:rPr>
          <w:rFonts w:ascii="Times New Roman" w:eastAsia="Times New Roman" w:hAnsi="Times New Roman" w:cs="Times New Roman"/>
          <w:sz w:val="24"/>
          <w:szCs w:val="24"/>
        </w:rPr>
        <w:t xml:space="preserve">; </w:t>
      </w:r>
      <w:r w:rsidR="00B25D53" w:rsidRPr="008E43C5">
        <w:rPr>
          <w:rFonts w:ascii="Times New Roman" w:eastAsia="Times New Roman" w:hAnsi="Times New Roman" w:cs="Times New Roman"/>
          <w:sz w:val="24"/>
          <w:szCs w:val="24"/>
        </w:rPr>
        <w:t>support</w:t>
      </w:r>
      <w:r w:rsidR="00B950DF" w:rsidRPr="008E43C5">
        <w:rPr>
          <w:rFonts w:ascii="Times New Roman" w:eastAsia="Times New Roman" w:hAnsi="Times New Roman" w:cs="Times New Roman"/>
          <w:sz w:val="24"/>
          <w:szCs w:val="24"/>
        </w:rPr>
        <w:t>ing the</w:t>
      </w:r>
      <w:r w:rsidR="00B25D53" w:rsidRPr="008E43C5">
        <w:rPr>
          <w:rFonts w:ascii="Times New Roman" w:eastAsia="Times New Roman" w:hAnsi="Times New Roman" w:cs="Times New Roman"/>
          <w:sz w:val="24"/>
          <w:szCs w:val="24"/>
        </w:rPr>
        <w:t xml:space="preserve"> develop</w:t>
      </w:r>
      <w:r w:rsidR="00B950DF" w:rsidRPr="008E43C5">
        <w:rPr>
          <w:rFonts w:ascii="Times New Roman" w:eastAsia="Times New Roman" w:hAnsi="Times New Roman" w:cs="Times New Roman"/>
          <w:sz w:val="24"/>
          <w:szCs w:val="24"/>
        </w:rPr>
        <w:t>ment of</w:t>
      </w:r>
      <w:r w:rsidR="00B25D53" w:rsidRPr="008E43C5">
        <w:rPr>
          <w:rFonts w:ascii="Times New Roman" w:eastAsia="Times New Roman" w:hAnsi="Times New Roman" w:cs="Times New Roman"/>
          <w:sz w:val="24"/>
          <w:szCs w:val="24"/>
        </w:rPr>
        <w:t xml:space="preserve"> enterprising creative contributors (Welsh Government, 2021a; </w:t>
      </w:r>
      <w:proofErr w:type="spellStart"/>
      <w:r w:rsidR="00B25D53" w:rsidRPr="008E43C5">
        <w:rPr>
          <w:rFonts w:ascii="Times New Roman" w:eastAsia="Times New Roman" w:hAnsi="Times New Roman" w:cs="Times New Roman"/>
          <w:sz w:val="24"/>
          <w:szCs w:val="24"/>
        </w:rPr>
        <w:t>Sahrakhiz</w:t>
      </w:r>
      <w:proofErr w:type="spellEnd"/>
      <w:r w:rsidR="00B25D53" w:rsidRPr="008E43C5">
        <w:rPr>
          <w:rFonts w:ascii="Times New Roman" w:eastAsia="Times New Roman" w:hAnsi="Times New Roman" w:cs="Times New Roman"/>
          <w:sz w:val="24"/>
          <w:szCs w:val="24"/>
        </w:rPr>
        <w:t xml:space="preserve">, </w:t>
      </w:r>
      <w:proofErr w:type="spellStart"/>
      <w:r w:rsidR="00B25D53" w:rsidRPr="008E43C5">
        <w:rPr>
          <w:rFonts w:ascii="Times New Roman" w:eastAsia="Times New Roman" w:hAnsi="Times New Roman" w:cs="Times New Roman"/>
          <w:sz w:val="24"/>
          <w:szCs w:val="24"/>
        </w:rPr>
        <w:t>Harring</w:t>
      </w:r>
      <w:proofErr w:type="spellEnd"/>
      <w:r w:rsidR="00B25D53" w:rsidRPr="008E43C5">
        <w:rPr>
          <w:rFonts w:ascii="Times New Roman" w:eastAsia="Times New Roman" w:hAnsi="Times New Roman" w:cs="Times New Roman"/>
          <w:sz w:val="24"/>
          <w:szCs w:val="24"/>
        </w:rPr>
        <w:t>, and Witte, 2018).</w:t>
      </w:r>
    </w:p>
    <w:p w14:paraId="54729519" w14:textId="77777777" w:rsidR="004657BD" w:rsidRPr="008E43C5" w:rsidRDefault="004657BD" w:rsidP="0010421D">
      <w:pPr>
        <w:rPr>
          <w:rFonts w:ascii="Times New Roman" w:hAnsi="Times New Roman" w:cs="Times New Roman"/>
          <w:sz w:val="24"/>
          <w:szCs w:val="24"/>
        </w:rPr>
      </w:pPr>
    </w:p>
    <w:p w14:paraId="776688B1" w14:textId="241D0CB1" w:rsidR="008F0CF9" w:rsidRPr="008E43C5" w:rsidRDefault="00A86E8A" w:rsidP="0010421D">
      <w:pPr>
        <w:rPr>
          <w:rFonts w:ascii="Times New Roman" w:eastAsia="Times New Roman" w:hAnsi="Times New Roman" w:cs="Times New Roman"/>
          <w:color w:val="000000" w:themeColor="text1"/>
          <w:sz w:val="24"/>
          <w:szCs w:val="24"/>
          <w:shd w:val="clear" w:color="auto" w:fill="FFFFFF"/>
        </w:rPr>
      </w:pPr>
      <w:r w:rsidRPr="008E43C5">
        <w:rPr>
          <w:rFonts w:ascii="Times New Roman" w:hAnsi="Times New Roman" w:cs="Times New Roman"/>
          <w:color w:val="000000" w:themeColor="text1"/>
          <w:sz w:val="24"/>
          <w:szCs w:val="24"/>
        </w:rPr>
        <w:lastRenderedPageBreak/>
        <w:t>An element which could be added</w:t>
      </w:r>
      <w:r w:rsidR="00DF7777">
        <w:rPr>
          <w:rFonts w:ascii="Times New Roman" w:hAnsi="Times New Roman" w:cs="Times New Roman"/>
          <w:color w:val="000000" w:themeColor="text1"/>
          <w:sz w:val="24"/>
          <w:szCs w:val="24"/>
        </w:rPr>
        <w:t xml:space="preserve"> to the School</w:t>
      </w:r>
      <w:r w:rsidRPr="008E43C5">
        <w:rPr>
          <w:rFonts w:ascii="Times New Roman" w:hAnsi="Times New Roman" w:cs="Times New Roman"/>
          <w:color w:val="000000" w:themeColor="text1"/>
          <w:sz w:val="24"/>
          <w:szCs w:val="24"/>
        </w:rPr>
        <w:t xml:space="preserve"> is a discussion</w:t>
      </w:r>
      <w:r w:rsidR="00FC0C6D" w:rsidRPr="008E43C5">
        <w:rPr>
          <w:rFonts w:ascii="Times New Roman" w:hAnsi="Times New Roman" w:cs="Times New Roman"/>
          <w:color w:val="000000" w:themeColor="text1"/>
          <w:sz w:val="24"/>
          <w:szCs w:val="24"/>
        </w:rPr>
        <w:t xml:space="preserve"> and</w:t>
      </w:r>
      <w:r w:rsidRPr="008E43C5">
        <w:rPr>
          <w:rFonts w:ascii="Times New Roman" w:hAnsi="Times New Roman" w:cs="Times New Roman"/>
          <w:color w:val="000000" w:themeColor="text1"/>
          <w:sz w:val="24"/>
          <w:szCs w:val="24"/>
        </w:rPr>
        <w:t xml:space="preserve"> performance area</w:t>
      </w:r>
      <w:r w:rsidR="00FB34C3" w:rsidRPr="008E43C5">
        <w:rPr>
          <w:rFonts w:ascii="Times New Roman" w:hAnsi="Times New Roman" w:cs="Times New Roman"/>
          <w:color w:val="000000" w:themeColor="text1"/>
          <w:sz w:val="24"/>
          <w:szCs w:val="24"/>
        </w:rPr>
        <w:t xml:space="preserve"> (appendix 1).</w:t>
      </w:r>
      <w:r w:rsidR="008D5A2F" w:rsidRPr="008E43C5">
        <w:rPr>
          <w:rFonts w:ascii="Times New Roman" w:hAnsi="Times New Roman" w:cs="Times New Roman"/>
          <w:color w:val="000000" w:themeColor="text1"/>
          <w:sz w:val="24"/>
          <w:szCs w:val="24"/>
        </w:rPr>
        <w:t xml:space="preserve"> </w:t>
      </w:r>
      <w:r w:rsidR="00E2703A" w:rsidRPr="008E43C5">
        <w:rPr>
          <w:rFonts w:ascii="Times New Roman" w:hAnsi="Times New Roman" w:cs="Times New Roman"/>
          <w:color w:val="000000" w:themeColor="text1"/>
          <w:sz w:val="24"/>
          <w:szCs w:val="24"/>
        </w:rPr>
        <w:t xml:space="preserve">In the discussion area, </w:t>
      </w:r>
      <w:r w:rsidR="00470B9B" w:rsidRPr="008E43C5">
        <w:rPr>
          <w:rFonts w:ascii="Times New Roman" w:hAnsi="Times New Roman" w:cs="Times New Roman"/>
          <w:color w:val="000000" w:themeColor="text1"/>
          <w:sz w:val="24"/>
          <w:szCs w:val="24"/>
        </w:rPr>
        <w:t xml:space="preserve">benches </w:t>
      </w:r>
      <w:r w:rsidR="00AC3C27">
        <w:rPr>
          <w:rFonts w:ascii="Times New Roman" w:hAnsi="Times New Roman" w:cs="Times New Roman"/>
          <w:color w:val="000000" w:themeColor="text1"/>
          <w:sz w:val="24"/>
          <w:szCs w:val="24"/>
        </w:rPr>
        <w:t>are</w:t>
      </w:r>
      <w:r w:rsidR="00470B9B" w:rsidRPr="008E43C5">
        <w:rPr>
          <w:rFonts w:ascii="Times New Roman" w:hAnsi="Times New Roman" w:cs="Times New Roman"/>
          <w:color w:val="000000" w:themeColor="text1"/>
          <w:sz w:val="24"/>
          <w:szCs w:val="24"/>
        </w:rPr>
        <w:t xml:space="preserve"> made of sustainable natural products, such as wood,</w:t>
      </w:r>
      <w:r w:rsidR="00460CE5">
        <w:rPr>
          <w:rFonts w:ascii="Times New Roman" w:hAnsi="Times New Roman" w:cs="Times New Roman"/>
          <w:color w:val="000000" w:themeColor="text1"/>
          <w:sz w:val="24"/>
          <w:szCs w:val="24"/>
        </w:rPr>
        <w:t xml:space="preserve"> </w:t>
      </w:r>
      <w:r w:rsidR="00470B9B" w:rsidRPr="008E43C5">
        <w:rPr>
          <w:rFonts w:ascii="Times New Roman" w:hAnsi="Times New Roman" w:cs="Times New Roman"/>
          <w:color w:val="000000" w:themeColor="text1"/>
          <w:sz w:val="24"/>
          <w:szCs w:val="24"/>
        </w:rPr>
        <w:t xml:space="preserve">placed in a circle to allow </w:t>
      </w:r>
      <w:r w:rsidR="005348E6" w:rsidRPr="008E43C5">
        <w:rPr>
          <w:rFonts w:ascii="Times New Roman" w:hAnsi="Times New Roman" w:cs="Times New Roman"/>
          <w:color w:val="000000" w:themeColor="text1"/>
          <w:sz w:val="24"/>
          <w:szCs w:val="24"/>
        </w:rPr>
        <w:t xml:space="preserve">for </w:t>
      </w:r>
      <w:r w:rsidR="00F56CF9" w:rsidRPr="008E43C5">
        <w:rPr>
          <w:rFonts w:ascii="Times New Roman" w:hAnsi="Times New Roman" w:cs="Times New Roman"/>
          <w:color w:val="000000" w:themeColor="text1"/>
          <w:sz w:val="24"/>
          <w:szCs w:val="24"/>
        </w:rPr>
        <w:t>a round table discussion</w:t>
      </w:r>
      <w:r w:rsidR="00891DBE" w:rsidRPr="008E43C5">
        <w:rPr>
          <w:rFonts w:ascii="Times New Roman" w:hAnsi="Times New Roman" w:cs="Times New Roman"/>
          <w:color w:val="000000" w:themeColor="text1"/>
          <w:sz w:val="24"/>
          <w:szCs w:val="24"/>
        </w:rPr>
        <w:t>, resulting in pupils having meaning</w:t>
      </w:r>
      <w:r w:rsidR="00460CE5">
        <w:rPr>
          <w:rFonts w:ascii="Times New Roman" w:hAnsi="Times New Roman" w:cs="Times New Roman"/>
          <w:color w:val="000000" w:themeColor="text1"/>
          <w:sz w:val="24"/>
          <w:szCs w:val="24"/>
        </w:rPr>
        <w:t>ful</w:t>
      </w:r>
      <w:r w:rsidR="00891DBE" w:rsidRPr="008E43C5">
        <w:rPr>
          <w:rFonts w:ascii="Times New Roman" w:hAnsi="Times New Roman" w:cs="Times New Roman"/>
          <w:color w:val="000000" w:themeColor="text1"/>
          <w:sz w:val="24"/>
          <w:szCs w:val="24"/>
        </w:rPr>
        <w:t xml:space="preserve"> </w:t>
      </w:r>
      <w:r w:rsidR="006A452B" w:rsidRPr="008E43C5">
        <w:rPr>
          <w:rFonts w:ascii="Times New Roman" w:hAnsi="Times New Roman" w:cs="Times New Roman"/>
          <w:color w:val="000000" w:themeColor="text1"/>
          <w:sz w:val="24"/>
          <w:szCs w:val="24"/>
        </w:rPr>
        <w:t>discussions throughout the curriculum</w:t>
      </w:r>
      <w:r w:rsidR="00C2024E" w:rsidRPr="008E43C5">
        <w:rPr>
          <w:rFonts w:ascii="Times New Roman" w:hAnsi="Times New Roman" w:cs="Times New Roman"/>
          <w:color w:val="000000" w:themeColor="text1"/>
          <w:sz w:val="24"/>
          <w:szCs w:val="24"/>
        </w:rPr>
        <w:t xml:space="preserve"> (</w:t>
      </w:r>
      <w:proofErr w:type="spellStart"/>
      <w:r w:rsidR="00C2024E" w:rsidRPr="008E43C5">
        <w:rPr>
          <w:rFonts w:ascii="Times New Roman" w:eastAsia="Times New Roman" w:hAnsi="Times New Roman" w:cs="Times New Roman"/>
          <w:color w:val="000000" w:themeColor="text1"/>
          <w:sz w:val="24"/>
          <w:szCs w:val="24"/>
          <w:shd w:val="clear" w:color="auto" w:fill="FFFFFF"/>
        </w:rPr>
        <w:t>Beames</w:t>
      </w:r>
      <w:proofErr w:type="spellEnd"/>
      <w:r w:rsidR="00C2024E" w:rsidRPr="008E43C5">
        <w:rPr>
          <w:rFonts w:ascii="Times New Roman" w:eastAsia="Times New Roman" w:hAnsi="Times New Roman" w:cs="Times New Roman"/>
          <w:color w:val="000000" w:themeColor="text1"/>
          <w:sz w:val="24"/>
          <w:szCs w:val="24"/>
          <w:shd w:val="clear" w:color="auto" w:fill="FFFFFF"/>
        </w:rPr>
        <w:t>, Higgins and Nicol, 2012</w:t>
      </w:r>
      <w:r w:rsidR="006A452B" w:rsidRPr="008E43C5">
        <w:rPr>
          <w:rFonts w:ascii="Times New Roman" w:eastAsia="Times New Roman" w:hAnsi="Times New Roman" w:cs="Times New Roman"/>
          <w:color w:val="000000" w:themeColor="text1"/>
          <w:sz w:val="24"/>
          <w:szCs w:val="24"/>
          <w:shd w:val="clear" w:color="auto" w:fill="FFFFFF"/>
        </w:rPr>
        <w:t>; Welsh Government, 2021a</w:t>
      </w:r>
      <w:r w:rsidR="00C2024E" w:rsidRPr="008E43C5">
        <w:rPr>
          <w:rFonts w:ascii="Times New Roman" w:eastAsia="Times New Roman" w:hAnsi="Times New Roman" w:cs="Times New Roman"/>
          <w:color w:val="000000" w:themeColor="text1"/>
          <w:sz w:val="24"/>
          <w:szCs w:val="24"/>
          <w:shd w:val="clear" w:color="auto" w:fill="FFFFFF"/>
        </w:rPr>
        <w:t>).</w:t>
      </w:r>
      <w:r w:rsidR="005D39D4" w:rsidRPr="008E43C5">
        <w:rPr>
          <w:rFonts w:ascii="Times New Roman" w:eastAsia="Times New Roman" w:hAnsi="Times New Roman" w:cs="Times New Roman"/>
          <w:color w:val="000000" w:themeColor="text1"/>
          <w:sz w:val="24"/>
          <w:szCs w:val="24"/>
          <w:shd w:val="clear" w:color="auto" w:fill="FFFFFF"/>
        </w:rPr>
        <w:t xml:space="preserve"> </w:t>
      </w:r>
      <w:r w:rsidR="00B87E67">
        <w:rPr>
          <w:rFonts w:ascii="Times New Roman" w:eastAsia="Times New Roman" w:hAnsi="Times New Roman" w:cs="Times New Roman"/>
          <w:color w:val="000000" w:themeColor="text1"/>
          <w:sz w:val="24"/>
          <w:szCs w:val="24"/>
          <w:shd w:val="clear" w:color="auto" w:fill="FFFFFF"/>
        </w:rPr>
        <w:t>T</w:t>
      </w:r>
      <w:r w:rsidR="0084196C" w:rsidRPr="008E43C5">
        <w:rPr>
          <w:rFonts w:ascii="Times New Roman" w:eastAsia="Times New Roman" w:hAnsi="Times New Roman" w:cs="Times New Roman"/>
          <w:color w:val="000000" w:themeColor="text1"/>
          <w:sz w:val="24"/>
          <w:szCs w:val="24"/>
          <w:shd w:val="clear" w:color="auto" w:fill="FFFFFF"/>
        </w:rPr>
        <w:t xml:space="preserve">he </w:t>
      </w:r>
      <w:r w:rsidR="00AC5C4E" w:rsidRPr="008E43C5">
        <w:rPr>
          <w:rFonts w:ascii="Times New Roman" w:eastAsia="Times New Roman" w:hAnsi="Times New Roman" w:cs="Times New Roman"/>
          <w:color w:val="000000" w:themeColor="text1"/>
          <w:sz w:val="24"/>
          <w:szCs w:val="24"/>
          <w:shd w:val="clear" w:color="auto" w:fill="FFFFFF"/>
        </w:rPr>
        <w:t xml:space="preserve">intended use for the </w:t>
      </w:r>
      <w:r w:rsidR="0084196C" w:rsidRPr="008E43C5">
        <w:rPr>
          <w:rFonts w:ascii="Times New Roman" w:eastAsia="Times New Roman" w:hAnsi="Times New Roman" w:cs="Times New Roman"/>
          <w:color w:val="000000" w:themeColor="text1"/>
          <w:sz w:val="24"/>
          <w:szCs w:val="24"/>
          <w:shd w:val="clear" w:color="auto" w:fill="FFFFFF"/>
        </w:rPr>
        <w:t xml:space="preserve">performance area </w:t>
      </w:r>
      <w:r w:rsidR="00AC5C4E" w:rsidRPr="008E43C5">
        <w:rPr>
          <w:rFonts w:ascii="Times New Roman" w:eastAsia="Times New Roman" w:hAnsi="Times New Roman" w:cs="Times New Roman"/>
          <w:color w:val="000000" w:themeColor="text1"/>
          <w:sz w:val="24"/>
          <w:szCs w:val="24"/>
          <w:shd w:val="clear" w:color="auto" w:fill="FFFFFF"/>
        </w:rPr>
        <w:t xml:space="preserve">is for expressive arts, language, literacy and communication and health and wellbeing </w:t>
      </w:r>
      <w:proofErr w:type="spellStart"/>
      <w:r w:rsidR="00197A96" w:rsidRPr="008E43C5">
        <w:rPr>
          <w:rFonts w:ascii="Times New Roman" w:eastAsia="Times New Roman" w:hAnsi="Times New Roman" w:cs="Times New Roman"/>
          <w:color w:val="000000" w:themeColor="text1"/>
          <w:sz w:val="24"/>
          <w:szCs w:val="24"/>
          <w:shd w:val="clear" w:color="auto" w:fill="FFFFFF"/>
        </w:rPr>
        <w:t>AoLE</w:t>
      </w:r>
      <w:proofErr w:type="spellEnd"/>
      <w:r w:rsidR="00AA3A00" w:rsidRPr="008E43C5">
        <w:rPr>
          <w:rFonts w:ascii="Times New Roman" w:eastAsia="Times New Roman" w:hAnsi="Times New Roman" w:cs="Times New Roman"/>
          <w:color w:val="000000" w:themeColor="text1"/>
          <w:sz w:val="24"/>
          <w:szCs w:val="24"/>
          <w:shd w:val="clear" w:color="auto" w:fill="FFFFFF"/>
        </w:rPr>
        <w:t xml:space="preserve">, </w:t>
      </w:r>
      <w:r w:rsidR="0018757D" w:rsidRPr="008E43C5">
        <w:rPr>
          <w:rFonts w:ascii="Times New Roman" w:eastAsia="Times New Roman" w:hAnsi="Times New Roman" w:cs="Times New Roman"/>
          <w:color w:val="000000" w:themeColor="text1"/>
          <w:sz w:val="24"/>
          <w:szCs w:val="24"/>
          <w:shd w:val="clear" w:color="auto" w:fill="FFFFFF"/>
        </w:rPr>
        <w:t>to display the talent pupils possess</w:t>
      </w:r>
      <w:r w:rsidR="003D5314">
        <w:rPr>
          <w:rFonts w:ascii="Times New Roman" w:eastAsia="Times New Roman" w:hAnsi="Times New Roman" w:cs="Times New Roman"/>
          <w:color w:val="000000" w:themeColor="text1"/>
          <w:sz w:val="24"/>
          <w:szCs w:val="24"/>
          <w:shd w:val="clear" w:color="auto" w:fill="FFFFFF"/>
        </w:rPr>
        <w:t xml:space="preserve"> (</w:t>
      </w:r>
      <w:r w:rsidR="003D5314" w:rsidRPr="008E43C5">
        <w:rPr>
          <w:rFonts w:ascii="Times New Roman" w:eastAsia="Times New Roman" w:hAnsi="Times New Roman" w:cs="Times New Roman"/>
          <w:color w:val="000000" w:themeColor="text1"/>
          <w:sz w:val="24"/>
          <w:szCs w:val="24"/>
          <w:shd w:val="clear" w:color="auto" w:fill="FFFFFF"/>
        </w:rPr>
        <w:t>Welsh Government, 2021a</w:t>
      </w:r>
      <w:r w:rsidR="003D5314">
        <w:rPr>
          <w:rFonts w:ascii="Times New Roman" w:eastAsia="Times New Roman" w:hAnsi="Times New Roman" w:cs="Times New Roman"/>
          <w:color w:val="000000" w:themeColor="text1"/>
          <w:sz w:val="24"/>
          <w:szCs w:val="24"/>
          <w:shd w:val="clear" w:color="auto" w:fill="FFFFFF"/>
        </w:rPr>
        <w:t>). Additionally</w:t>
      </w:r>
      <w:r w:rsidR="00596190">
        <w:rPr>
          <w:rFonts w:ascii="Times New Roman" w:eastAsia="Times New Roman" w:hAnsi="Times New Roman" w:cs="Times New Roman"/>
          <w:color w:val="000000" w:themeColor="text1"/>
          <w:sz w:val="24"/>
          <w:szCs w:val="24"/>
          <w:shd w:val="clear" w:color="auto" w:fill="FFFFFF"/>
        </w:rPr>
        <w:t xml:space="preserve">, </w:t>
      </w:r>
      <w:r w:rsidR="0042495F" w:rsidRPr="008E43C5">
        <w:rPr>
          <w:rFonts w:ascii="Times New Roman" w:eastAsia="Times New Roman" w:hAnsi="Times New Roman" w:cs="Times New Roman"/>
          <w:color w:val="000000" w:themeColor="text1"/>
          <w:sz w:val="24"/>
          <w:szCs w:val="24"/>
          <w:shd w:val="clear" w:color="auto" w:fill="FFFFFF"/>
        </w:rPr>
        <w:t xml:space="preserve">the School can </w:t>
      </w:r>
      <w:r w:rsidR="00443562" w:rsidRPr="008E43C5">
        <w:rPr>
          <w:rFonts w:ascii="Times New Roman" w:eastAsia="Times New Roman" w:hAnsi="Times New Roman" w:cs="Times New Roman"/>
          <w:color w:val="000000" w:themeColor="text1"/>
          <w:sz w:val="24"/>
          <w:szCs w:val="24"/>
          <w:shd w:val="clear" w:color="auto" w:fill="FFFFFF"/>
        </w:rPr>
        <w:t>organise shows for the famil</w:t>
      </w:r>
      <w:r w:rsidR="00322C1F" w:rsidRPr="008E43C5">
        <w:rPr>
          <w:rFonts w:ascii="Times New Roman" w:eastAsia="Times New Roman" w:hAnsi="Times New Roman" w:cs="Times New Roman"/>
          <w:color w:val="000000" w:themeColor="text1"/>
          <w:sz w:val="24"/>
          <w:szCs w:val="24"/>
          <w:shd w:val="clear" w:color="auto" w:fill="FFFFFF"/>
        </w:rPr>
        <w:t xml:space="preserve">y, friends and community to </w:t>
      </w:r>
      <w:r w:rsidR="00BC5CCF" w:rsidRPr="008E43C5">
        <w:rPr>
          <w:rFonts w:ascii="Times New Roman" w:eastAsia="Times New Roman" w:hAnsi="Times New Roman" w:cs="Times New Roman"/>
          <w:color w:val="000000" w:themeColor="text1"/>
          <w:sz w:val="24"/>
          <w:szCs w:val="24"/>
          <w:shd w:val="clear" w:color="auto" w:fill="FFFFFF"/>
        </w:rPr>
        <w:t xml:space="preserve">further </w:t>
      </w:r>
      <w:r w:rsidR="00322C1F" w:rsidRPr="008E43C5">
        <w:rPr>
          <w:rFonts w:ascii="Times New Roman" w:eastAsia="Times New Roman" w:hAnsi="Times New Roman" w:cs="Times New Roman"/>
          <w:color w:val="000000" w:themeColor="text1"/>
          <w:sz w:val="24"/>
          <w:szCs w:val="24"/>
          <w:shd w:val="clear" w:color="auto" w:fill="FFFFFF"/>
        </w:rPr>
        <w:t>showcase what the pupils are capable of</w:t>
      </w:r>
      <w:r w:rsidR="00245C57" w:rsidRPr="008E43C5">
        <w:rPr>
          <w:rFonts w:ascii="Times New Roman" w:eastAsia="Times New Roman" w:hAnsi="Times New Roman" w:cs="Times New Roman"/>
          <w:color w:val="000000" w:themeColor="text1"/>
          <w:sz w:val="24"/>
          <w:szCs w:val="24"/>
          <w:shd w:val="clear" w:color="auto" w:fill="FFFFFF"/>
        </w:rPr>
        <w:t xml:space="preserve"> (Welsh Government, 2021a). From this, pupils can gain a sense of belonging</w:t>
      </w:r>
      <w:r w:rsidR="00BC5CCF" w:rsidRPr="008E43C5">
        <w:rPr>
          <w:rFonts w:ascii="Times New Roman" w:eastAsia="Times New Roman" w:hAnsi="Times New Roman" w:cs="Times New Roman"/>
          <w:color w:val="000000" w:themeColor="text1"/>
          <w:sz w:val="24"/>
          <w:szCs w:val="24"/>
          <w:shd w:val="clear" w:color="auto" w:fill="FFFFFF"/>
        </w:rPr>
        <w:t xml:space="preserve"> in</w:t>
      </w:r>
      <w:r w:rsidR="00245C57" w:rsidRPr="008E43C5">
        <w:rPr>
          <w:rFonts w:ascii="Times New Roman" w:eastAsia="Times New Roman" w:hAnsi="Times New Roman" w:cs="Times New Roman"/>
          <w:color w:val="000000" w:themeColor="text1"/>
          <w:sz w:val="24"/>
          <w:szCs w:val="24"/>
          <w:shd w:val="clear" w:color="auto" w:fill="FFFFFF"/>
        </w:rPr>
        <w:t xml:space="preserve"> the School and local community</w:t>
      </w:r>
      <w:r w:rsidR="00EB3E97" w:rsidRPr="008E43C5">
        <w:rPr>
          <w:rFonts w:ascii="Times New Roman" w:eastAsia="Times New Roman" w:hAnsi="Times New Roman" w:cs="Times New Roman"/>
          <w:color w:val="000000" w:themeColor="text1"/>
          <w:sz w:val="24"/>
          <w:szCs w:val="24"/>
          <w:shd w:val="clear" w:color="auto" w:fill="FFFFFF"/>
        </w:rPr>
        <w:t xml:space="preserve"> which could lead them into </w:t>
      </w:r>
      <w:r w:rsidR="006810B1" w:rsidRPr="008E43C5">
        <w:rPr>
          <w:rFonts w:ascii="Times New Roman" w:eastAsia="Times New Roman" w:hAnsi="Times New Roman" w:cs="Times New Roman"/>
          <w:color w:val="000000" w:themeColor="text1"/>
          <w:sz w:val="24"/>
          <w:szCs w:val="24"/>
          <w:shd w:val="clear" w:color="auto" w:fill="FFFFFF"/>
        </w:rPr>
        <w:t xml:space="preserve">trying more physical activity in their community (Welsh Government, 2021c). </w:t>
      </w:r>
      <w:r w:rsidR="00596190">
        <w:rPr>
          <w:rFonts w:ascii="Times New Roman" w:eastAsia="Times New Roman" w:hAnsi="Times New Roman" w:cs="Times New Roman"/>
          <w:color w:val="000000" w:themeColor="text1"/>
          <w:sz w:val="24"/>
          <w:szCs w:val="24"/>
          <w:shd w:val="clear" w:color="auto" w:fill="FFFFFF"/>
        </w:rPr>
        <w:t>Furthermore</w:t>
      </w:r>
      <w:r w:rsidR="00A36260" w:rsidRPr="008E43C5">
        <w:rPr>
          <w:rFonts w:ascii="Times New Roman" w:eastAsia="Times New Roman" w:hAnsi="Times New Roman" w:cs="Times New Roman"/>
          <w:color w:val="000000" w:themeColor="text1"/>
          <w:sz w:val="24"/>
          <w:szCs w:val="24"/>
          <w:shd w:val="clear" w:color="auto" w:fill="FFFFFF"/>
        </w:rPr>
        <w:t xml:space="preserve">, </w:t>
      </w:r>
      <w:r w:rsidR="00DF36DB" w:rsidRPr="008E43C5">
        <w:rPr>
          <w:rFonts w:ascii="Times New Roman" w:eastAsia="Times New Roman" w:hAnsi="Times New Roman" w:cs="Times New Roman"/>
          <w:color w:val="000000" w:themeColor="text1"/>
          <w:sz w:val="24"/>
          <w:szCs w:val="24"/>
          <w:shd w:val="clear" w:color="auto" w:fill="FFFFFF"/>
        </w:rPr>
        <w:t xml:space="preserve">having a discussion </w:t>
      </w:r>
      <w:r w:rsidR="006810B1" w:rsidRPr="008E43C5">
        <w:rPr>
          <w:rFonts w:ascii="Times New Roman" w:eastAsia="Times New Roman" w:hAnsi="Times New Roman" w:cs="Times New Roman"/>
          <w:color w:val="000000" w:themeColor="text1"/>
          <w:sz w:val="24"/>
          <w:szCs w:val="24"/>
          <w:shd w:val="clear" w:color="auto" w:fill="FFFFFF"/>
        </w:rPr>
        <w:t xml:space="preserve">and performance </w:t>
      </w:r>
      <w:r w:rsidR="00DF36DB" w:rsidRPr="008E43C5">
        <w:rPr>
          <w:rFonts w:ascii="Times New Roman" w:eastAsia="Times New Roman" w:hAnsi="Times New Roman" w:cs="Times New Roman"/>
          <w:color w:val="000000" w:themeColor="text1"/>
          <w:sz w:val="24"/>
          <w:szCs w:val="24"/>
          <w:shd w:val="clear" w:color="auto" w:fill="FFFFFF"/>
        </w:rPr>
        <w:t xml:space="preserve">area for pupils to use during lessons and at break and lunch time can </w:t>
      </w:r>
      <w:r w:rsidR="007A6F3D" w:rsidRPr="008E43C5">
        <w:rPr>
          <w:rFonts w:ascii="Times New Roman" w:eastAsia="Times New Roman" w:hAnsi="Times New Roman" w:cs="Times New Roman"/>
          <w:color w:val="000000" w:themeColor="text1"/>
          <w:sz w:val="24"/>
          <w:szCs w:val="24"/>
          <w:shd w:val="clear" w:color="auto" w:fill="FFFFFF"/>
        </w:rPr>
        <w:t>encourage the four purposes of the new curriculum to be achieved as pupils gain confidence in their own voice, respect other</w:t>
      </w:r>
      <w:r w:rsidR="00B126FE">
        <w:rPr>
          <w:rFonts w:ascii="Times New Roman" w:eastAsia="Times New Roman" w:hAnsi="Times New Roman" w:cs="Times New Roman"/>
          <w:color w:val="000000" w:themeColor="text1"/>
          <w:sz w:val="24"/>
          <w:szCs w:val="24"/>
          <w:shd w:val="clear" w:color="auto" w:fill="FFFFFF"/>
        </w:rPr>
        <w:t>’</w:t>
      </w:r>
      <w:r w:rsidR="007A6F3D" w:rsidRPr="008E43C5">
        <w:rPr>
          <w:rFonts w:ascii="Times New Roman" w:eastAsia="Times New Roman" w:hAnsi="Times New Roman" w:cs="Times New Roman"/>
          <w:color w:val="000000" w:themeColor="text1"/>
          <w:sz w:val="24"/>
          <w:szCs w:val="24"/>
          <w:shd w:val="clear" w:color="auto" w:fill="FFFFFF"/>
        </w:rPr>
        <w:t>s</w:t>
      </w:r>
      <w:r w:rsidR="005E4076" w:rsidRPr="008E43C5">
        <w:rPr>
          <w:rFonts w:ascii="Times New Roman" w:eastAsia="Times New Roman" w:hAnsi="Times New Roman" w:cs="Times New Roman"/>
          <w:color w:val="000000" w:themeColor="text1"/>
          <w:sz w:val="24"/>
          <w:szCs w:val="24"/>
          <w:shd w:val="clear" w:color="auto" w:fill="FFFFFF"/>
        </w:rPr>
        <w:t xml:space="preserve"> views, are well informed and can communicate effectively</w:t>
      </w:r>
      <w:r w:rsidR="007A6F3D" w:rsidRPr="008E43C5">
        <w:rPr>
          <w:rFonts w:ascii="Times New Roman" w:eastAsia="Times New Roman" w:hAnsi="Times New Roman" w:cs="Times New Roman"/>
          <w:color w:val="000000" w:themeColor="text1"/>
          <w:sz w:val="24"/>
          <w:szCs w:val="24"/>
          <w:shd w:val="clear" w:color="auto" w:fill="FFFFFF"/>
        </w:rPr>
        <w:t xml:space="preserve"> (Welsh Government, 2021c). </w:t>
      </w:r>
      <w:r w:rsidR="00596190">
        <w:rPr>
          <w:rFonts w:ascii="Times New Roman" w:eastAsia="Times New Roman" w:hAnsi="Times New Roman" w:cs="Times New Roman"/>
          <w:color w:val="000000" w:themeColor="text1"/>
          <w:sz w:val="24"/>
          <w:szCs w:val="24"/>
          <w:shd w:val="clear" w:color="auto" w:fill="FFFFFF"/>
        </w:rPr>
        <w:t>Moreover</w:t>
      </w:r>
      <w:r w:rsidR="00340C1B" w:rsidRPr="008E43C5">
        <w:rPr>
          <w:rFonts w:ascii="Times New Roman" w:eastAsia="Times New Roman" w:hAnsi="Times New Roman" w:cs="Times New Roman"/>
          <w:color w:val="000000" w:themeColor="text1"/>
          <w:sz w:val="24"/>
          <w:szCs w:val="24"/>
          <w:shd w:val="clear" w:color="auto" w:fill="FFFFFF"/>
        </w:rPr>
        <w:t xml:space="preserve">, </w:t>
      </w:r>
      <w:r w:rsidR="003F6129" w:rsidRPr="008E43C5">
        <w:rPr>
          <w:rFonts w:ascii="Times New Roman" w:eastAsia="Times New Roman" w:hAnsi="Times New Roman" w:cs="Times New Roman"/>
          <w:color w:val="000000" w:themeColor="text1"/>
          <w:sz w:val="24"/>
          <w:szCs w:val="24"/>
          <w:shd w:val="clear" w:color="auto" w:fill="FFFFFF"/>
        </w:rPr>
        <w:t xml:space="preserve">the three cross curricular frameworks, numeracy, literacy and digital competency, can also be enhanced through </w:t>
      </w:r>
      <w:r w:rsidR="00A80242">
        <w:rPr>
          <w:rFonts w:ascii="Times New Roman" w:eastAsia="Times New Roman" w:hAnsi="Times New Roman" w:cs="Times New Roman"/>
          <w:color w:val="000000" w:themeColor="text1"/>
          <w:sz w:val="24"/>
          <w:szCs w:val="24"/>
          <w:shd w:val="clear" w:color="auto" w:fill="FFFFFF"/>
        </w:rPr>
        <w:t xml:space="preserve">this </w:t>
      </w:r>
      <w:r w:rsidR="003F6129" w:rsidRPr="008E43C5">
        <w:rPr>
          <w:rFonts w:ascii="Times New Roman" w:eastAsia="Times New Roman" w:hAnsi="Times New Roman" w:cs="Times New Roman"/>
          <w:color w:val="000000" w:themeColor="text1"/>
          <w:sz w:val="24"/>
          <w:szCs w:val="24"/>
          <w:shd w:val="clear" w:color="auto" w:fill="FFFFFF"/>
        </w:rPr>
        <w:t xml:space="preserve">area (Welsh Government, 2021d). </w:t>
      </w:r>
    </w:p>
    <w:p w14:paraId="3E9B9617" w14:textId="77777777" w:rsidR="008F0CF9" w:rsidRPr="008E43C5" w:rsidRDefault="008F0CF9" w:rsidP="0010421D">
      <w:pPr>
        <w:rPr>
          <w:rFonts w:ascii="Times New Roman" w:eastAsia="Times New Roman" w:hAnsi="Times New Roman" w:cs="Times New Roman"/>
          <w:color w:val="000000" w:themeColor="text1"/>
          <w:sz w:val="24"/>
          <w:szCs w:val="24"/>
          <w:shd w:val="clear" w:color="auto" w:fill="FFFFFF"/>
        </w:rPr>
      </w:pPr>
    </w:p>
    <w:p w14:paraId="76861280" w14:textId="21EA4E9F" w:rsidR="004657BD" w:rsidRPr="008E43C5" w:rsidRDefault="004D3AC4" w:rsidP="0010421D">
      <w:pPr>
        <w:rPr>
          <w:rFonts w:ascii="Times New Roman" w:hAnsi="Times New Roman" w:cs="Times New Roman"/>
          <w:color w:val="000000" w:themeColor="text1"/>
          <w:sz w:val="24"/>
          <w:szCs w:val="24"/>
        </w:rPr>
      </w:pPr>
      <w:r w:rsidRPr="008E43C5">
        <w:rPr>
          <w:rFonts w:ascii="Times New Roman" w:eastAsia="Times New Roman" w:hAnsi="Times New Roman" w:cs="Times New Roman"/>
          <w:color w:val="000000" w:themeColor="text1"/>
          <w:sz w:val="24"/>
          <w:szCs w:val="24"/>
          <w:shd w:val="clear" w:color="auto" w:fill="FFFFFF"/>
        </w:rPr>
        <w:t xml:space="preserve">Whilst </w:t>
      </w:r>
      <w:r w:rsidR="007439C9" w:rsidRPr="008E43C5">
        <w:rPr>
          <w:rFonts w:ascii="Times New Roman" w:eastAsia="Times New Roman" w:hAnsi="Times New Roman" w:cs="Times New Roman"/>
          <w:color w:val="000000" w:themeColor="text1"/>
          <w:sz w:val="24"/>
          <w:szCs w:val="24"/>
          <w:shd w:val="clear" w:color="auto" w:fill="FFFFFF"/>
        </w:rPr>
        <w:t xml:space="preserve">the outdoors generally tries to move pupils away from technological devices, </w:t>
      </w:r>
      <w:r w:rsidR="00F33B22" w:rsidRPr="008E43C5">
        <w:rPr>
          <w:rFonts w:ascii="Times New Roman" w:eastAsia="Times New Roman" w:hAnsi="Times New Roman" w:cs="Times New Roman"/>
          <w:color w:val="000000" w:themeColor="text1"/>
          <w:sz w:val="24"/>
          <w:szCs w:val="24"/>
          <w:shd w:val="clear" w:color="auto" w:fill="FFFFFF"/>
        </w:rPr>
        <w:t xml:space="preserve">effectively </w:t>
      </w:r>
      <w:r w:rsidR="000C00B0" w:rsidRPr="008E43C5">
        <w:rPr>
          <w:rFonts w:ascii="Times New Roman" w:eastAsia="Times New Roman" w:hAnsi="Times New Roman" w:cs="Times New Roman"/>
          <w:color w:val="000000" w:themeColor="text1"/>
          <w:sz w:val="24"/>
          <w:szCs w:val="24"/>
          <w:shd w:val="clear" w:color="auto" w:fill="FFFFFF"/>
        </w:rPr>
        <w:t xml:space="preserve">including these devices in discussions may further enhance the quality of the lesson (Welsh Government, 2021d; </w:t>
      </w:r>
      <w:r w:rsidR="007C1F27" w:rsidRPr="008E43C5">
        <w:rPr>
          <w:rFonts w:ascii="Times New Roman" w:eastAsia="Times New Roman" w:hAnsi="Times New Roman" w:cs="Times New Roman"/>
          <w:color w:val="000000" w:themeColor="text1"/>
          <w:sz w:val="24"/>
          <w:szCs w:val="24"/>
          <w:shd w:val="clear" w:color="auto" w:fill="FFFFFF"/>
        </w:rPr>
        <w:t xml:space="preserve">Palmer, 2006). </w:t>
      </w:r>
      <w:r w:rsidR="00863E61" w:rsidRPr="008E43C5">
        <w:rPr>
          <w:rFonts w:ascii="Times New Roman" w:eastAsia="Times New Roman" w:hAnsi="Times New Roman" w:cs="Times New Roman"/>
          <w:color w:val="000000" w:themeColor="text1"/>
          <w:sz w:val="24"/>
          <w:szCs w:val="24"/>
          <w:shd w:val="clear" w:color="auto" w:fill="FFFFFF"/>
        </w:rPr>
        <w:t xml:space="preserve">A way in which to include technology and the outdoors </w:t>
      </w:r>
      <w:r w:rsidR="006D2B89" w:rsidRPr="008E43C5">
        <w:rPr>
          <w:rFonts w:ascii="Times New Roman" w:eastAsia="Times New Roman" w:hAnsi="Times New Roman" w:cs="Times New Roman"/>
          <w:color w:val="000000" w:themeColor="text1"/>
          <w:sz w:val="24"/>
          <w:szCs w:val="24"/>
          <w:shd w:val="clear" w:color="auto" w:fill="FFFFFF"/>
        </w:rPr>
        <w:t>could include typing their discussions on a device</w:t>
      </w:r>
      <w:r w:rsidR="00EF1D52" w:rsidRPr="008E43C5">
        <w:rPr>
          <w:rFonts w:ascii="Times New Roman" w:eastAsia="Times New Roman" w:hAnsi="Times New Roman" w:cs="Times New Roman"/>
          <w:color w:val="000000" w:themeColor="text1"/>
          <w:sz w:val="24"/>
          <w:szCs w:val="24"/>
          <w:shd w:val="clear" w:color="auto" w:fill="FFFFFF"/>
        </w:rPr>
        <w:t xml:space="preserve"> and searching online for more information (Welsh Government, 2021d).</w:t>
      </w:r>
      <w:r w:rsidR="00FC406E" w:rsidRPr="008E43C5">
        <w:rPr>
          <w:rFonts w:ascii="Times New Roman" w:eastAsia="Times New Roman" w:hAnsi="Times New Roman" w:cs="Times New Roman"/>
          <w:color w:val="000000" w:themeColor="text1"/>
          <w:sz w:val="24"/>
          <w:szCs w:val="24"/>
          <w:shd w:val="clear" w:color="auto" w:fill="FFFFFF"/>
        </w:rPr>
        <w:t xml:space="preserve"> </w:t>
      </w:r>
      <w:r w:rsidR="008E1AAA" w:rsidRPr="008E43C5">
        <w:rPr>
          <w:rFonts w:ascii="Times New Roman" w:eastAsia="Times New Roman" w:hAnsi="Times New Roman" w:cs="Times New Roman"/>
          <w:color w:val="000000" w:themeColor="text1"/>
          <w:sz w:val="24"/>
          <w:szCs w:val="24"/>
          <w:shd w:val="clear" w:color="auto" w:fill="FFFFFF"/>
        </w:rPr>
        <w:t>In turn, this may reduce the mental health issues</w:t>
      </w:r>
      <w:r w:rsidR="00AC72A3" w:rsidRPr="008E43C5">
        <w:rPr>
          <w:rFonts w:ascii="Times New Roman" w:eastAsia="Times New Roman" w:hAnsi="Times New Roman" w:cs="Times New Roman"/>
          <w:color w:val="000000" w:themeColor="text1"/>
          <w:sz w:val="24"/>
          <w:szCs w:val="24"/>
          <w:shd w:val="clear" w:color="auto" w:fill="FFFFFF"/>
        </w:rPr>
        <w:t>, as pupils are able to express their ideas and opinions</w:t>
      </w:r>
      <w:r w:rsidR="0098668D" w:rsidRPr="008E43C5">
        <w:rPr>
          <w:rFonts w:ascii="Times New Roman" w:eastAsia="Times New Roman" w:hAnsi="Times New Roman" w:cs="Times New Roman"/>
          <w:color w:val="000000" w:themeColor="text1"/>
          <w:sz w:val="24"/>
          <w:szCs w:val="24"/>
          <w:shd w:val="clear" w:color="auto" w:fill="FFFFFF"/>
        </w:rPr>
        <w:t xml:space="preserve">, feeling a sense of relatedness, </w:t>
      </w:r>
      <w:r w:rsidR="005B5C2A" w:rsidRPr="008E43C5">
        <w:rPr>
          <w:rFonts w:ascii="Times New Roman" w:eastAsia="Times New Roman" w:hAnsi="Times New Roman" w:cs="Times New Roman"/>
          <w:color w:val="000000" w:themeColor="text1"/>
          <w:sz w:val="24"/>
          <w:szCs w:val="24"/>
          <w:shd w:val="clear" w:color="auto" w:fill="FFFFFF"/>
        </w:rPr>
        <w:t>and also understand that the rest of the class will respect their opinions (Ryan and Deci, 2017;</w:t>
      </w:r>
      <w:r w:rsidR="0028470C" w:rsidRPr="008E43C5">
        <w:rPr>
          <w:rFonts w:ascii="Times New Roman" w:eastAsia="Times New Roman" w:hAnsi="Times New Roman" w:cs="Times New Roman"/>
          <w:color w:val="000000" w:themeColor="text1"/>
          <w:sz w:val="24"/>
          <w:szCs w:val="24"/>
          <w:shd w:val="clear" w:color="auto" w:fill="FFFFFF"/>
        </w:rPr>
        <w:t xml:space="preserve"> </w:t>
      </w:r>
      <w:r w:rsidR="005B5C2A" w:rsidRPr="008E43C5">
        <w:rPr>
          <w:rFonts w:ascii="Times New Roman" w:hAnsi="Times New Roman" w:cs="Times New Roman"/>
          <w:color w:val="000000" w:themeColor="text1"/>
          <w:sz w:val="24"/>
          <w:szCs w:val="24"/>
        </w:rPr>
        <w:t>Office for Health and Disparities, 2021</w:t>
      </w:r>
      <w:r w:rsidR="00AF2322" w:rsidRPr="008E43C5">
        <w:rPr>
          <w:rFonts w:ascii="Times New Roman" w:hAnsi="Times New Roman" w:cs="Times New Roman"/>
          <w:color w:val="000000" w:themeColor="text1"/>
          <w:sz w:val="24"/>
          <w:szCs w:val="24"/>
        </w:rPr>
        <w:t xml:space="preserve">). However, pupils poor mental health </w:t>
      </w:r>
      <w:r w:rsidR="00315D9B" w:rsidRPr="008E43C5">
        <w:rPr>
          <w:rFonts w:ascii="Times New Roman" w:hAnsi="Times New Roman" w:cs="Times New Roman"/>
          <w:color w:val="000000" w:themeColor="text1"/>
          <w:sz w:val="24"/>
          <w:szCs w:val="24"/>
        </w:rPr>
        <w:t>is a big topic and</w:t>
      </w:r>
      <w:r w:rsidR="00B547FF">
        <w:rPr>
          <w:rFonts w:ascii="Times New Roman" w:hAnsi="Times New Roman" w:cs="Times New Roman"/>
          <w:color w:val="000000" w:themeColor="text1"/>
          <w:sz w:val="24"/>
          <w:szCs w:val="24"/>
        </w:rPr>
        <w:t>,</w:t>
      </w:r>
      <w:r w:rsidR="00315D9B" w:rsidRPr="008E43C5">
        <w:rPr>
          <w:rFonts w:ascii="Times New Roman" w:hAnsi="Times New Roman" w:cs="Times New Roman"/>
          <w:color w:val="000000" w:themeColor="text1"/>
          <w:sz w:val="24"/>
          <w:szCs w:val="24"/>
        </w:rPr>
        <w:t xml:space="preserve"> although a discussion area may help some pupils, </w:t>
      </w:r>
      <w:r w:rsidR="00B547FF">
        <w:rPr>
          <w:rFonts w:ascii="Times New Roman" w:hAnsi="Times New Roman" w:cs="Times New Roman"/>
          <w:color w:val="000000" w:themeColor="text1"/>
          <w:sz w:val="24"/>
          <w:szCs w:val="24"/>
        </w:rPr>
        <w:t xml:space="preserve">it </w:t>
      </w:r>
      <w:r w:rsidR="00315D9B" w:rsidRPr="008E43C5">
        <w:rPr>
          <w:rFonts w:ascii="Times New Roman" w:hAnsi="Times New Roman" w:cs="Times New Roman"/>
          <w:color w:val="000000" w:themeColor="text1"/>
          <w:sz w:val="24"/>
          <w:szCs w:val="24"/>
        </w:rPr>
        <w:t xml:space="preserve">is not intended to </w:t>
      </w:r>
      <w:r w:rsidR="00667CFF" w:rsidRPr="008E43C5">
        <w:rPr>
          <w:rFonts w:ascii="Times New Roman" w:hAnsi="Times New Roman" w:cs="Times New Roman"/>
          <w:color w:val="000000" w:themeColor="text1"/>
          <w:sz w:val="24"/>
          <w:szCs w:val="24"/>
        </w:rPr>
        <w:t>be used as a coping strategy for all (Office for Health and Disparities, 2021).</w:t>
      </w:r>
      <w:r w:rsidR="008F0CF9" w:rsidRPr="008E43C5">
        <w:rPr>
          <w:rFonts w:ascii="Times New Roman" w:hAnsi="Times New Roman" w:cs="Times New Roman"/>
          <w:color w:val="000000" w:themeColor="text1"/>
          <w:sz w:val="24"/>
          <w:szCs w:val="24"/>
        </w:rPr>
        <w:t xml:space="preserve"> </w:t>
      </w:r>
      <w:r w:rsidR="00B74D8D" w:rsidRPr="008E43C5">
        <w:rPr>
          <w:rFonts w:ascii="Times New Roman" w:hAnsi="Times New Roman" w:cs="Times New Roman"/>
          <w:color w:val="000000" w:themeColor="text1"/>
          <w:sz w:val="24"/>
          <w:szCs w:val="24"/>
        </w:rPr>
        <w:t xml:space="preserve">Instead, it is </w:t>
      </w:r>
      <w:r w:rsidR="0049188D" w:rsidRPr="008E43C5">
        <w:rPr>
          <w:rFonts w:ascii="Times New Roman" w:hAnsi="Times New Roman" w:cs="Times New Roman"/>
          <w:color w:val="000000" w:themeColor="text1"/>
          <w:sz w:val="24"/>
          <w:szCs w:val="24"/>
        </w:rPr>
        <w:t>hoped that through discussions</w:t>
      </w:r>
      <w:r w:rsidR="006112C7" w:rsidRPr="008E43C5">
        <w:rPr>
          <w:rFonts w:ascii="Times New Roman" w:hAnsi="Times New Roman" w:cs="Times New Roman"/>
          <w:color w:val="000000" w:themeColor="text1"/>
          <w:sz w:val="24"/>
          <w:szCs w:val="24"/>
        </w:rPr>
        <w:t xml:space="preserve"> in </w:t>
      </w:r>
      <w:r w:rsidR="00E454AC" w:rsidRPr="008E43C5">
        <w:rPr>
          <w:rFonts w:ascii="Times New Roman" w:hAnsi="Times New Roman" w:cs="Times New Roman"/>
          <w:color w:val="000000" w:themeColor="text1"/>
          <w:sz w:val="24"/>
          <w:szCs w:val="24"/>
        </w:rPr>
        <w:t>natural settings</w:t>
      </w:r>
      <w:r w:rsidR="0049188D" w:rsidRPr="008E43C5">
        <w:rPr>
          <w:rFonts w:ascii="Times New Roman" w:hAnsi="Times New Roman" w:cs="Times New Roman"/>
          <w:color w:val="000000" w:themeColor="text1"/>
          <w:sz w:val="24"/>
          <w:szCs w:val="24"/>
        </w:rPr>
        <w:t xml:space="preserve"> with other pupils, pupils are able to understand that emotions are not fixed nor </w:t>
      </w:r>
      <w:r w:rsidR="00CD6A98" w:rsidRPr="008E43C5">
        <w:rPr>
          <w:rFonts w:ascii="Times New Roman" w:hAnsi="Times New Roman" w:cs="Times New Roman"/>
          <w:color w:val="000000" w:themeColor="text1"/>
          <w:sz w:val="24"/>
          <w:szCs w:val="24"/>
        </w:rPr>
        <w:t xml:space="preserve">consistent </w:t>
      </w:r>
      <w:r w:rsidR="00D9753E" w:rsidRPr="008E43C5">
        <w:rPr>
          <w:rFonts w:ascii="Times New Roman" w:hAnsi="Times New Roman" w:cs="Times New Roman"/>
          <w:color w:val="000000" w:themeColor="text1"/>
          <w:sz w:val="24"/>
          <w:szCs w:val="24"/>
        </w:rPr>
        <w:t>(Welsh Government, 2021e</w:t>
      </w:r>
      <w:r w:rsidR="005022A5" w:rsidRPr="008E43C5">
        <w:rPr>
          <w:rFonts w:ascii="Times New Roman" w:hAnsi="Times New Roman" w:cs="Times New Roman"/>
          <w:color w:val="000000" w:themeColor="text1"/>
          <w:sz w:val="24"/>
          <w:szCs w:val="24"/>
        </w:rPr>
        <w:t>).</w:t>
      </w:r>
      <w:r w:rsidR="00DF248C" w:rsidRPr="008E43C5">
        <w:rPr>
          <w:rFonts w:ascii="Times New Roman" w:hAnsi="Times New Roman" w:cs="Times New Roman"/>
          <w:color w:val="000000" w:themeColor="text1"/>
          <w:sz w:val="24"/>
          <w:szCs w:val="24"/>
        </w:rPr>
        <w:t xml:space="preserve"> To ensure </w:t>
      </w:r>
      <w:r w:rsidR="00934603" w:rsidRPr="008E43C5">
        <w:rPr>
          <w:rFonts w:ascii="Times New Roman" w:hAnsi="Times New Roman" w:cs="Times New Roman"/>
          <w:color w:val="000000" w:themeColor="text1"/>
          <w:sz w:val="24"/>
          <w:szCs w:val="24"/>
        </w:rPr>
        <w:t xml:space="preserve">the aim of the discussion is met an assessment of the pupils learning is needed (Welsh Government, 2021f). </w:t>
      </w:r>
      <w:r w:rsidR="00BC7247" w:rsidRPr="008E43C5">
        <w:rPr>
          <w:rFonts w:ascii="Times New Roman" w:hAnsi="Times New Roman" w:cs="Times New Roman"/>
          <w:color w:val="000000" w:themeColor="text1"/>
          <w:sz w:val="24"/>
          <w:szCs w:val="24"/>
        </w:rPr>
        <w:t xml:space="preserve">Assessing the quality of pupils discussions could be a way to </w:t>
      </w:r>
      <w:r w:rsidR="00EE520A" w:rsidRPr="008E43C5">
        <w:rPr>
          <w:rFonts w:ascii="Times New Roman" w:hAnsi="Times New Roman" w:cs="Times New Roman"/>
          <w:color w:val="000000" w:themeColor="text1"/>
          <w:sz w:val="24"/>
          <w:szCs w:val="24"/>
        </w:rPr>
        <w:t>understand whether pupils are achieving the goals of this area of the School grounds (Welsh Government, 2021f).</w:t>
      </w:r>
    </w:p>
    <w:p w14:paraId="5EB096BC" w14:textId="77777777" w:rsidR="00E454AC" w:rsidRPr="008E43C5" w:rsidRDefault="00E454AC" w:rsidP="0010421D">
      <w:pPr>
        <w:rPr>
          <w:rFonts w:ascii="Times New Roman" w:hAnsi="Times New Roman" w:cs="Times New Roman"/>
          <w:color w:val="000000" w:themeColor="text1"/>
          <w:sz w:val="24"/>
          <w:szCs w:val="24"/>
        </w:rPr>
      </w:pPr>
    </w:p>
    <w:p w14:paraId="7136C641" w14:textId="5CCC0A21" w:rsidR="00144DE3" w:rsidRPr="008E43C5" w:rsidRDefault="00CA7613" w:rsidP="0010421D">
      <w:pPr>
        <w:rPr>
          <w:rFonts w:ascii="Times New Roman" w:hAnsi="Times New Roman" w:cs="Times New Roman"/>
          <w:sz w:val="24"/>
          <w:szCs w:val="24"/>
        </w:rPr>
      </w:pPr>
      <w:r>
        <w:rPr>
          <w:rFonts w:ascii="Times New Roman" w:hAnsi="Times New Roman" w:cs="Times New Roman"/>
          <w:color w:val="000000" w:themeColor="text1"/>
          <w:sz w:val="24"/>
          <w:szCs w:val="24"/>
        </w:rPr>
        <w:t xml:space="preserve">Outdoor </w:t>
      </w:r>
      <w:r w:rsidR="005C1D3A" w:rsidRPr="008E43C5">
        <w:rPr>
          <w:rFonts w:ascii="Times New Roman" w:hAnsi="Times New Roman" w:cs="Times New Roman"/>
          <w:color w:val="000000" w:themeColor="text1"/>
          <w:sz w:val="24"/>
          <w:szCs w:val="24"/>
        </w:rPr>
        <w:t>classrooms</w:t>
      </w:r>
      <w:r w:rsidR="007C1614" w:rsidRPr="008E43C5">
        <w:rPr>
          <w:rFonts w:ascii="Times New Roman" w:hAnsi="Times New Roman" w:cs="Times New Roman"/>
          <w:color w:val="000000" w:themeColor="text1"/>
          <w:sz w:val="24"/>
          <w:szCs w:val="24"/>
        </w:rPr>
        <w:t xml:space="preserve">, surrounded by natural affordances, </w:t>
      </w:r>
      <w:r>
        <w:rPr>
          <w:rFonts w:ascii="Times New Roman" w:hAnsi="Times New Roman" w:cs="Times New Roman"/>
          <w:color w:val="000000" w:themeColor="text1"/>
          <w:sz w:val="24"/>
          <w:szCs w:val="24"/>
        </w:rPr>
        <w:t xml:space="preserve">could also be introduced </w:t>
      </w:r>
      <w:r w:rsidR="000B0F9E">
        <w:rPr>
          <w:rFonts w:ascii="Times New Roman" w:hAnsi="Times New Roman" w:cs="Times New Roman"/>
          <w:color w:val="000000" w:themeColor="text1"/>
          <w:sz w:val="24"/>
          <w:szCs w:val="24"/>
        </w:rPr>
        <w:t>on the School grounds</w:t>
      </w:r>
      <w:r w:rsidR="007C1614" w:rsidRPr="008E43C5">
        <w:rPr>
          <w:rFonts w:ascii="Times New Roman" w:hAnsi="Times New Roman" w:cs="Times New Roman"/>
          <w:color w:val="000000" w:themeColor="text1"/>
          <w:sz w:val="24"/>
          <w:szCs w:val="24"/>
        </w:rPr>
        <w:t xml:space="preserve"> </w:t>
      </w:r>
      <w:r w:rsidR="009C129A">
        <w:rPr>
          <w:rFonts w:ascii="Times New Roman" w:hAnsi="Times New Roman" w:cs="Times New Roman"/>
          <w:color w:val="000000" w:themeColor="text1"/>
          <w:sz w:val="24"/>
          <w:szCs w:val="24"/>
        </w:rPr>
        <w:t xml:space="preserve">to incorporate the outdoor in all </w:t>
      </w:r>
      <w:proofErr w:type="spellStart"/>
      <w:r w:rsidR="009C129A">
        <w:rPr>
          <w:rFonts w:ascii="Times New Roman" w:hAnsi="Times New Roman" w:cs="Times New Roman"/>
          <w:color w:val="000000" w:themeColor="text1"/>
          <w:sz w:val="24"/>
          <w:szCs w:val="24"/>
        </w:rPr>
        <w:t>AoLEs</w:t>
      </w:r>
      <w:proofErr w:type="spellEnd"/>
      <w:r w:rsidR="009C129A">
        <w:rPr>
          <w:rFonts w:ascii="Times New Roman" w:hAnsi="Times New Roman" w:cs="Times New Roman"/>
          <w:color w:val="000000" w:themeColor="text1"/>
          <w:sz w:val="24"/>
          <w:szCs w:val="24"/>
        </w:rPr>
        <w:t xml:space="preserve"> (Welsh Government, 2021a</w:t>
      </w:r>
      <w:r w:rsidR="005646D2" w:rsidRPr="008E43C5">
        <w:rPr>
          <w:rFonts w:ascii="Times New Roman" w:hAnsi="Times New Roman" w:cs="Times New Roman"/>
          <w:color w:val="000000" w:themeColor="text1"/>
          <w:sz w:val="24"/>
          <w:szCs w:val="24"/>
        </w:rPr>
        <w:t>; appendix 2).</w:t>
      </w:r>
      <w:r w:rsidR="001C31D3" w:rsidRPr="008E43C5">
        <w:rPr>
          <w:rFonts w:ascii="Times New Roman" w:hAnsi="Times New Roman" w:cs="Times New Roman"/>
          <w:color w:val="000000" w:themeColor="text1"/>
          <w:sz w:val="24"/>
          <w:szCs w:val="24"/>
        </w:rPr>
        <w:t xml:space="preserve"> </w:t>
      </w:r>
      <w:r w:rsidR="00E115AE" w:rsidRPr="008E43C5">
        <w:rPr>
          <w:rFonts w:ascii="Times New Roman" w:hAnsi="Times New Roman" w:cs="Times New Roman"/>
          <w:color w:val="000000" w:themeColor="text1"/>
          <w:sz w:val="24"/>
          <w:szCs w:val="24"/>
        </w:rPr>
        <w:t xml:space="preserve">One type of outdoor classroom shown in appendix 1 </w:t>
      </w:r>
      <w:r w:rsidR="00956246" w:rsidRPr="008E43C5">
        <w:rPr>
          <w:rFonts w:ascii="Times New Roman" w:hAnsi="Times New Roman" w:cs="Times New Roman"/>
          <w:color w:val="000000" w:themeColor="text1"/>
          <w:sz w:val="24"/>
          <w:szCs w:val="24"/>
        </w:rPr>
        <w:t xml:space="preserve">is the </w:t>
      </w:r>
      <w:r w:rsidR="007A64B7" w:rsidRPr="008E43C5">
        <w:rPr>
          <w:rFonts w:ascii="Times New Roman" w:hAnsi="Times New Roman" w:cs="Times New Roman"/>
          <w:color w:val="000000" w:themeColor="text1"/>
          <w:sz w:val="24"/>
          <w:szCs w:val="24"/>
        </w:rPr>
        <w:t>giant rhubarb</w:t>
      </w:r>
      <w:r w:rsidR="00956246" w:rsidRPr="008E43C5">
        <w:rPr>
          <w:rFonts w:ascii="Times New Roman" w:hAnsi="Times New Roman" w:cs="Times New Roman"/>
          <w:color w:val="000000" w:themeColor="text1"/>
          <w:sz w:val="24"/>
          <w:szCs w:val="24"/>
        </w:rPr>
        <w:t xml:space="preserve"> plant classroom. Th</w:t>
      </w:r>
      <w:r w:rsidR="00195D47" w:rsidRPr="008E43C5">
        <w:rPr>
          <w:rFonts w:ascii="Times New Roman" w:hAnsi="Times New Roman" w:cs="Times New Roman"/>
          <w:color w:val="000000" w:themeColor="text1"/>
          <w:sz w:val="24"/>
          <w:szCs w:val="24"/>
        </w:rPr>
        <w:t xml:space="preserve">e </w:t>
      </w:r>
      <w:r w:rsidR="004C4357" w:rsidRPr="008E43C5">
        <w:rPr>
          <w:rFonts w:ascii="Times New Roman" w:hAnsi="Times New Roman" w:cs="Times New Roman"/>
          <w:color w:val="000000" w:themeColor="text1"/>
          <w:sz w:val="24"/>
          <w:szCs w:val="24"/>
        </w:rPr>
        <w:t>giant rhubarb</w:t>
      </w:r>
      <w:r w:rsidR="00195D47" w:rsidRPr="008E43C5">
        <w:rPr>
          <w:rFonts w:ascii="Times New Roman" w:hAnsi="Times New Roman" w:cs="Times New Roman"/>
          <w:color w:val="000000" w:themeColor="text1"/>
          <w:sz w:val="24"/>
          <w:szCs w:val="24"/>
        </w:rPr>
        <w:t xml:space="preserve"> plants provide shelter during </w:t>
      </w:r>
      <w:r w:rsidR="00634040" w:rsidRPr="008E43C5">
        <w:rPr>
          <w:rFonts w:ascii="Times New Roman" w:hAnsi="Times New Roman" w:cs="Times New Roman"/>
          <w:color w:val="000000" w:themeColor="text1"/>
          <w:sz w:val="24"/>
          <w:szCs w:val="24"/>
        </w:rPr>
        <w:t>the rainy weather, which many teachers suggest is the reason why they do not take lessons outside</w:t>
      </w:r>
      <w:r w:rsidR="00F307C4" w:rsidRPr="008E43C5">
        <w:rPr>
          <w:rFonts w:ascii="Times New Roman" w:hAnsi="Times New Roman" w:cs="Times New Roman"/>
          <w:color w:val="000000" w:themeColor="text1"/>
          <w:sz w:val="24"/>
          <w:szCs w:val="24"/>
        </w:rPr>
        <w:t xml:space="preserve"> (</w:t>
      </w:r>
      <w:r w:rsidR="00A608EB" w:rsidRPr="008E43C5">
        <w:rPr>
          <w:rFonts w:ascii="Times New Roman" w:hAnsi="Times New Roman" w:cs="Times New Roman"/>
          <w:sz w:val="24"/>
          <w:szCs w:val="24"/>
        </w:rPr>
        <w:t>Health and Safety Executive, 2009).</w:t>
      </w:r>
      <w:r w:rsidR="00557442" w:rsidRPr="008E43C5">
        <w:rPr>
          <w:rFonts w:ascii="Times New Roman" w:hAnsi="Times New Roman" w:cs="Times New Roman"/>
          <w:sz w:val="24"/>
          <w:szCs w:val="24"/>
        </w:rPr>
        <w:t xml:space="preserve"> These plants </w:t>
      </w:r>
      <w:r w:rsidR="007079CA" w:rsidRPr="008E43C5">
        <w:rPr>
          <w:rFonts w:ascii="Times New Roman" w:hAnsi="Times New Roman" w:cs="Times New Roman"/>
          <w:sz w:val="24"/>
          <w:szCs w:val="24"/>
        </w:rPr>
        <w:t>thrive in rainy weather and boggy area</w:t>
      </w:r>
      <w:r w:rsidR="00B72955">
        <w:rPr>
          <w:rFonts w:ascii="Times New Roman" w:hAnsi="Times New Roman" w:cs="Times New Roman"/>
          <w:sz w:val="24"/>
          <w:szCs w:val="24"/>
        </w:rPr>
        <w:t>s</w:t>
      </w:r>
      <w:r w:rsidR="007079CA" w:rsidRPr="008E43C5">
        <w:rPr>
          <w:rFonts w:ascii="Times New Roman" w:hAnsi="Times New Roman" w:cs="Times New Roman"/>
          <w:sz w:val="24"/>
          <w:szCs w:val="24"/>
        </w:rPr>
        <w:t>, which is useful in South Wales</w:t>
      </w:r>
      <w:r w:rsidR="00E43E81" w:rsidRPr="008E43C5">
        <w:rPr>
          <w:rFonts w:ascii="Times New Roman" w:hAnsi="Times New Roman" w:cs="Times New Roman"/>
          <w:sz w:val="24"/>
          <w:szCs w:val="24"/>
        </w:rPr>
        <w:t xml:space="preserve">, and can grow </w:t>
      </w:r>
      <w:r w:rsidR="005740F6" w:rsidRPr="008E43C5">
        <w:rPr>
          <w:rFonts w:ascii="Times New Roman" w:hAnsi="Times New Roman" w:cs="Times New Roman"/>
          <w:sz w:val="24"/>
          <w:szCs w:val="24"/>
        </w:rPr>
        <w:t>up to two meters</w:t>
      </w:r>
      <w:r w:rsidR="001C4B61" w:rsidRPr="008E43C5">
        <w:rPr>
          <w:rFonts w:ascii="Times New Roman" w:hAnsi="Times New Roman" w:cs="Times New Roman"/>
          <w:sz w:val="24"/>
          <w:szCs w:val="24"/>
        </w:rPr>
        <w:t xml:space="preserve"> (The Royal Horticultural Society, 2021</w:t>
      </w:r>
      <w:r w:rsidR="00000499" w:rsidRPr="008E43C5">
        <w:rPr>
          <w:rFonts w:ascii="Times New Roman" w:hAnsi="Times New Roman" w:cs="Times New Roman"/>
          <w:sz w:val="24"/>
          <w:szCs w:val="24"/>
        </w:rPr>
        <w:t>)</w:t>
      </w:r>
      <w:r w:rsidR="005740F6" w:rsidRPr="008E43C5">
        <w:rPr>
          <w:rFonts w:ascii="Times New Roman" w:hAnsi="Times New Roman" w:cs="Times New Roman"/>
          <w:sz w:val="24"/>
          <w:szCs w:val="24"/>
        </w:rPr>
        <w:t xml:space="preserve">. The other classroom has </w:t>
      </w:r>
      <w:r w:rsidR="002E1D68" w:rsidRPr="008E43C5">
        <w:rPr>
          <w:rFonts w:ascii="Times New Roman" w:hAnsi="Times New Roman" w:cs="Times New Roman"/>
          <w:color w:val="000000" w:themeColor="text1"/>
          <w:sz w:val="24"/>
          <w:szCs w:val="24"/>
        </w:rPr>
        <w:t>polycarbonate</w:t>
      </w:r>
      <w:r w:rsidR="00D42937" w:rsidRPr="008E43C5">
        <w:rPr>
          <w:rFonts w:ascii="Times New Roman" w:hAnsi="Times New Roman" w:cs="Times New Roman"/>
          <w:color w:val="000000" w:themeColor="text1"/>
          <w:sz w:val="24"/>
          <w:szCs w:val="24"/>
        </w:rPr>
        <w:t xml:space="preserve"> sheets</w:t>
      </w:r>
      <w:r w:rsidR="00287E4E" w:rsidRPr="008E43C5">
        <w:rPr>
          <w:rFonts w:ascii="Times New Roman" w:hAnsi="Times New Roman" w:cs="Times New Roman"/>
          <w:color w:val="000000" w:themeColor="text1"/>
          <w:sz w:val="24"/>
          <w:szCs w:val="24"/>
        </w:rPr>
        <w:t>, which can offer more protection in adverse weather (</w:t>
      </w:r>
      <w:r w:rsidR="00585912" w:rsidRPr="008E43C5">
        <w:rPr>
          <w:rFonts w:ascii="Times New Roman" w:hAnsi="Times New Roman" w:cs="Times New Roman"/>
          <w:color w:val="000000" w:themeColor="text1"/>
          <w:sz w:val="24"/>
          <w:szCs w:val="24"/>
        </w:rPr>
        <w:t>Wickes, 2021</w:t>
      </w:r>
      <w:r w:rsidR="00287E4E" w:rsidRPr="008E43C5">
        <w:rPr>
          <w:rFonts w:ascii="Times New Roman" w:hAnsi="Times New Roman" w:cs="Times New Roman"/>
          <w:color w:val="000000" w:themeColor="text1"/>
          <w:sz w:val="24"/>
          <w:szCs w:val="24"/>
        </w:rPr>
        <w:t xml:space="preserve">). </w:t>
      </w:r>
      <w:r w:rsidR="009213D5" w:rsidRPr="008E43C5">
        <w:rPr>
          <w:rFonts w:ascii="Times New Roman" w:hAnsi="Times New Roman" w:cs="Times New Roman"/>
          <w:color w:val="000000" w:themeColor="text1"/>
          <w:sz w:val="24"/>
          <w:szCs w:val="24"/>
        </w:rPr>
        <w:t xml:space="preserve">Both classroom are easy to </w:t>
      </w:r>
      <w:r w:rsidR="009213D5" w:rsidRPr="008E43C5">
        <w:rPr>
          <w:rFonts w:ascii="Times New Roman" w:hAnsi="Times New Roman" w:cs="Times New Roman"/>
          <w:color w:val="000000" w:themeColor="text1"/>
          <w:sz w:val="24"/>
          <w:szCs w:val="24"/>
        </w:rPr>
        <w:lastRenderedPageBreak/>
        <w:t xml:space="preserve">maintain and </w:t>
      </w:r>
      <w:r w:rsidR="001D476C" w:rsidRPr="008E43C5">
        <w:rPr>
          <w:rFonts w:ascii="Times New Roman" w:hAnsi="Times New Roman" w:cs="Times New Roman"/>
          <w:color w:val="000000" w:themeColor="text1"/>
          <w:sz w:val="24"/>
          <w:szCs w:val="24"/>
        </w:rPr>
        <w:t>can be used in all weather</w:t>
      </w:r>
      <w:r w:rsidR="009213D5" w:rsidRPr="008E43C5">
        <w:rPr>
          <w:rFonts w:ascii="Times New Roman" w:hAnsi="Times New Roman" w:cs="Times New Roman"/>
          <w:color w:val="000000" w:themeColor="text1"/>
          <w:sz w:val="24"/>
          <w:szCs w:val="24"/>
        </w:rPr>
        <w:t xml:space="preserve"> </w:t>
      </w:r>
      <w:r w:rsidR="009213D5" w:rsidRPr="008E43C5">
        <w:rPr>
          <w:rFonts w:ascii="Times New Roman" w:hAnsi="Times New Roman" w:cs="Times New Roman"/>
          <w:sz w:val="24"/>
          <w:szCs w:val="24"/>
        </w:rPr>
        <w:t>(The Royal Horticultural Society, 2021;</w:t>
      </w:r>
      <w:r w:rsidR="00585912" w:rsidRPr="008E43C5">
        <w:rPr>
          <w:rFonts w:ascii="Times New Roman" w:hAnsi="Times New Roman" w:cs="Times New Roman"/>
          <w:sz w:val="24"/>
          <w:szCs w:val="24"/>
        </w:rPr>
        <w:t xml:space="preserve"> Wick</w:t>
      </w:r>
      <w:r w:rsidR="00E8676E" w:rsidRPr="008E43C5">
        <w:rPr>
          <w:rFonts w:ascii="Times New Roman" w:hAnsi="Times New Roman" w:cs="Times New Roman"/>
          <w:sz w:val="24"/>
          <w:szCs w:val="24"/>
        </w:rPr>
        <w:t>es, 2021</w:t>
      </w:r>
      <w:r w:rsidR="009213D5" w:rsidRPr="008E43C5">
        <w:rPr>
          <w:rFonts w:ascii="Times New Roman" w:hAnsi="Times New Roman" w:cs="Times New Roman"/>
          <w:sz w:val="24"/>
          <w:szCs w:val="24"/>
        </w:rPr>
        <w:t>)</w:t>
      </w:r>
      <w:r w:rsidR="001D476C" w:rsidRPr="008E43C5">
        <w:rPr>
          <w:rFonts w:ascii="Times New Roman" w:hAnsi="Times New Roman" w:cs="Times New Roman"/>
          <w:sz w:val="24"/>
          <w:szCs w:val="24"/>
        </w:rPr>
        <w:t xml:space="preserve">. The chairs and desks in the classroom are made from wood and </w:t>
      </w:r>
      <w:r w:rsidR="004D7CF7" w:rsidRPr="008E43C5">
        <w:rPr>
          <w:rFonts w:ascii="Times New Roman" w:hAnsi="Times New Roman" w:cs="Times New Roman"/>
          <w:sz w:val="24"/>
          <w:szCs w:val="24"/>
        </w:rPr>
        <w:t xml:space="preserve">the science and technology </w:t>
      </w:r>
      <w:proofErr w:type="spellStart"/>
      <w:r w:rsidR="004D7CF7" w:rsidRPr="008E43C5">
        <w:rPr>
          <w:rFonts w:ascii="Times New Roman" w:hAnsi="Times New Roman" w:cs="Times New Roman"/>
          <w:sz w:val="24"/>
          <w:szCs w:val="24"/>
        </w:rPr>
        <w:t>AoLE</w:t>
      </w:r>
      <w:proofErr w:type="spellEnd"/>
      <w:r w:rsidR="004D7CF7" w:rsidRPr="008E43C5">
        <w:rPr>
          <w:rFonts w:ascii="Times New Roman" w:hAnsi="Times New Roman" w:cs="Times New Roman"/>
          <w:sz w:val="24"/>
          <w:szCs w:val="24"/>
        </w:rPr>
        <w:t xml:space="preserve"> </w:t>
      </w:r>
      <w:r w:rsidR="00FE5566" w:rsidRPr="008E43C5">
        <w:rPr>
          <w:rFonts w:ascii="Times New Roman" w:hAnsi="Times New Roman" w:cs="Times New Roman"/>
          <w:sz w:val="24"/>
          <w:szCs w:val="24"/>
        </w:rPr>
        <w:t>can make these during their lesson (Welsh Government, 2021g</w:t>
      </w:r>
      <w:r w:rsidR="00E24022" w:rsidRPr="008E43C5">
        <w:rPr>
          <w:rFonts w:ascii="Times New Roman" w:hAnsi="Times New Roman" w:cs="Times New Roman"/>
          <w:sz w:val="24"/>
          <w:szCs w:val="24"/>
        </w:rPr>
        <w:t>)</w:t>
      </w:r>
      <w:r w:rsidR="00625AC5" w:rsidRPr="008E43C5">
        <w:rPr>
          <w:rFonts w:ascii="Times New Roman" w:hAnsi="Times New Roman" w:cs="Times New Roman"/>
          <w:sz w:val="24"/>
          <w:szCs w:val="24"/>
        </w:rPr>
        <w:t xml:space="preserve">. </w:t>
      </w:r>
      <w:r w:rsidR="00BA2910" w:rsidRPr="008E43C5">
        <w:rPr>
          <w:rFonts w:ascii="Times New Roman" w:hAnsi="Times New Roman" w:cs="Times New Roman"/>
          <w:sz w:val="24"/>
          <w:szCs w:val="24"/>
        </w:rPr>
        <w:t>As these classroom</w:t>
      </w:r>
      <w:r w:rsidR="00865A12">
        <w:rPr>
          <w:rFonts w:ascii="Times New Roman" w:hAnsi="Times New Roman" w:cs="Times New Roman"/>
          <w:sz w:val="24"/>
          <w:szCs w:val="24"/>
        </w:rPr>
        <w:t>s</w:t>
      </w:r>
      <w:r w:rsidR="00BA2910" w:rsidRPr="008E43C5">
        <w:rPr>
          <w:rFonts w:ascii="Times New Roman" w:hAnsi="Times New Roman" w:cs="Times New Roman"/>
          <w:sz w:val="24"/>
          <w:szCs w:val="24"/>
        </w:rPr>
        <w:t xml:space="preserve"> a</w:t>
      </w:r>
      <w:r w:rsidR="00865A12">
        <w:rPr>
          <w:rFonts w:ascii="Times New Roman" w:hAnsi="Times New Roman" w:cs="Times New Roman"/>
          <w:sz w:val="24"/>
          <w:szCs w:val="24"/>
        </w:rPr>
        <w:t xml:space="preserve">re </w:t>
      </w:r>
      <w:r w:rsidR="00BA2910" w:rsidRPr="008E43C5">
        <w:rPr>
          <w:rFonts w:ascii="Times New Roman" w:hAnsi="Times New Roman" w:cs="Times New Roman"/>
          <w:sz w:val="24"/>
          <w:szCs w:val="24"/>
        </w:rPr>
        <w:t>versatile</w:t>
      </w:r>
      <w:r w:rsidR="00507068" w:rsidRPr="008E43C5">
        <w:rPr>
          <w:rFonts w:ascii="Times New Roman" w:hAnsi="Times New Roman" w:cs="Times New Roman"/>
          <w:sz w:val="24"/>
          <w:szCs w:val="24"/>
        </w:rPr>
        <w:t xml:space="preserve"> </w:t>
      </w:r>
      <w:r w:rsidR="00BA2910" w:rsidRPr="008E43C5">
        <w:rPr>
          <w:rFonts w:ascii="Times New Roman" w:hAnsi="Times New Roman" w:cs="Times New Roman"/>
          <w:sz w:val="24"/>
          <w:szCs w:val="24"/>
        </w:rPr>
        <w:t xml:space="preserve">any </w:t>
      </w:r>
      <w:proofErr w:type="spellStart"/>
      <w:r w:rsidR="00BA2910" w:rsidRPr="008E43C5">
        <w:rPr>
          <w:rFonts w:ascii="Times New Roman" w:hAnsi="Times New Roman" w:cs="Times New Roman"/>
          <w:sz w:val="24"/>
          <w:szCs w:val="24"/>
        </w:rPr>
        <w:t>AoLE</w:t>
      </w:r>
      <w:proofErr w:type="spellEnd"/>
      <w:r w:rsidR="00BA2910" w:rsidRPr="008E43C5">
        <w:rPr>
          <w:rFonts w:ascii="Times New Roman" w:hAnsi="Times New Roman" w:cs="Times New Roman"/>
          <w:sz w:val="24"/>
          <w:szCs w:val="24"/>
        </w:rPr>
        <w:t xml:space="preserve"> can use </w:t>
      </w:r>
      <w:r w:rsidR="00507068" w:rsidRPr="008E43C5">
        <w:rPr>
          <w:rFonts w:ascii="Times New Roman" w:hAnsi="Times New Roman" w:cs="Times New Roman"/>
          <w:sz w:val="24"/>
          <w:szCs w:val="24"/>
        </w:rPr>
        <w:t xml:space="preserve">them, therefore, there must be enough classrooms to cope with the demand </w:t>
      </w:r>
      <w:r w:rsidR="003511C4" w:rsidRPr="008E43C5">
        <w:rPr>
          <w:rFonts w:ascii="Times New Roman" w:hAnsi="Times New Roman" w:cs="Times New Roman"/>
          <w:sz w:val="24"/>
          <w:szCs w:val="24"/>
        </w:rPr>
        <w:t>in the School, allowing for the full benefits to be fulfilled (Welsh Government, 2021a).</w:t>
      </w:r>
    </w:p>
    <w:p w14:paraId="752CC4C6" w14:textId="77777777" w:rsidR="003511C4" w:rsidRPr="008E43C5" w:rsidRDefault="003511C4" w:rsidP="0010421D">
      <w:pPr>
        <w:rPr>
          <w:rFonts w:ascii="Times New Roman" w:hAnsi="Times New Roman" w:cs="Times New Roman"/>
          <w:sz w:val="24"/>
          <w:szCs w:val="24"/>
        </w:rPr>
      </w:pPr>
    </w:p>
    <w:p w14:paraId="0B82D14A" w14:textId="1D66359D" w:rsidR="001566D4" w:rsidRPr="008E43C5" w:rsidRDefault="00764295">
      <w:pPr>
        <w:pStyle w:val="Heading5"/>
        <w:spacing w:before="0"/>
        <w:divId w:val="110713677"/>
        <w:rPr>
          <w:rFonts w:ascii="Times New Roman" w:eastAsia="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 xml:space="preserve">A </w:t>
      </w:r>
      <w:r w:rsidR="007C1695" w:rsidRPr="008E43C5">
        <w:rPr>
          <w:rFonts w:ascii="Times New Roman" w:hAnsi="Times New Roman" w:cs="Times New Roman"/>
          <w:color w:val="000000" w:themeColor="text1"/>
          <w:sz w:val="24"/>
          <w:szCs w:val="24"/>
        </w:rPr>
        <w:t xml:space="preserve">benefit to outdoor classrooms is the amount and quality of natural affordances (Gibson, </w:t>
      </w:r>
      <w:r w:rsidR="0088087D" w:rsidRPr="008E43C5">
        <w:rPr>
          <w:rFonts w:ascii="Times New Roman" w:hAnsi="Times New Roman" w:cs="Times New Roman"/>
          <w:color w:val="000000" w:themeColor="text1"/>
          <w:sz w:val="24"/>
          <w:szCs w:val="24"/>
        </w:rPr>
        <w:t>19</w:t>
      </w:r>
      <w:r w:rsidR="00E72D96" w:rsidRPr="008E43C5">
        <w:rPr>
          <w:rFonts w:ascii="Times New Roman" w:hAnsi="Times New Roman" w:cs="Times New Roman"/>
          <w:color w:val="000000" w:themeColor="text1"/>
          <w:sz w:val="24"/>
          <w:szCs w:val="24"/>
        </w:rPr>
        <w:t>79</w:t>
      </w:r>
      <w:r w:rsidR="0088087D" w:rsidRPr="008E43C5">
        <w:rPr>
          <w:rFonts w:ascii="Times New Roman" w:hAnsi="Times New Roman" w:cs="Times New Roman"/>
          <w:color w:val="000000" w:themeColor="text1"/>
          <w:sz w:val="24"/>
          <w:szCs w:val="24"/>
        </w:rPr>
        <w:t xml:space="preserve">). </w:t>
      </w:r>
      <w:r w:rsidR="00DC4F27" w:rsidRPr="008E43C5">
        <w:rPr>
          <w:rFonts w:ascii="Times New Roman" w:hAnsi="Times New Roman" w:cs="Times New Roman"/>
          <w:color w:val="000000" w:themeColor="text1"/>
          <w:sz w:val="24"/>
          <w:szCs w:val="24"/>
        </w:rPr>
        <w:t xml:space="preserve">Natural affordances </w:t>
      </w:r>
      <w:r w:rsidR="00CE1976" w:rsidRPr="008E43C5">
        <w:rPr>
          <w:rFonts w:ascii="Times New Roman" w:hAnsi="Times New Roman" w:cs="Times New Roman"/>
          <w:color w:val="000000" w:themeColor="text1"/>
          <w:sz w:val="24"/>
          <w:szCs w:val="24"/>
        </w:rPr>
        <w:t xml:space="preserve">can enhance the engagement in </w:t>
      </w:r>
      <w:r w:rsidR="003E0B74" w:rsidRPr="008E43C5">
        <w:rPr>
          <w:rFonts w:ascii="Times New Roman" w:hAnsi="Times New Roman" w:cs="Times New Roman"/>
          <w:color w:val="000000" w:themeColor="text1"/>
          <w:sz w:val="24"/>
          <w:szCs w:val="24"/>
        </w:rPr>
        <w:t>lessons</w:t>
      </w:r>
      <w:r w:rsidR="0045441C" w:rsidRPr="008E43C5">
        <w:rPr>
          <w:rFonts w:ascii="Times New Roman" w:hAnsi="Times New Roman" w:cs="Times New Roman"/>
          <w:color w:val="000000" w:themeColor="text1"/>
          <w:sz w:val="24"/>
          <w:szCs w:val="24"/>
        </w:rPr>
        <w:t xml:space="preserve"> as the learning possibilities are endless </w:t>
      </w:r>
      <w:r w:rsidR="00281518" w:rsidRPr="008E43C5">
        <w:rPr>
          <w:rFonts w:ascii="Times New Roman" w:hAnsi="Times New Roman" w:cs="Times New Roman"/>
          <w:color w:val="000000" w:themeColor="text1"/>
          <w:sz w:val="24"/>
          <w:szCs w:val="24"/>
        </w:rPr>
        <w:t xml:space="preserve">and, in turn, can allow for an increase in physical activity </w:t>
      </w:r>
      <w:r w:rsidR="0045441C" w:rsidRPr="008E43C5">
        <w:rPr>
          <w:rFonts w:ascii="Times New Roman" w:hAnsi="Times New Roman" w:cs="Times New Roman"/>
          <w:color w:val="000000" w:themeColor="text1"/>
          <w:sz w:val="24"/>
          <w:szCs w:val="24"/>
        </w:rPr>
        <w:t xml:space="preserve">(Fiskum and Jacobsen, 2012). </w:t>
      </w:r>
      <w:r w:rsidR="00474DBA" w:rsidRPr="008E43C5">
        <w:rPr>
          <w:rFonts w:ascii="Times New Roman" w:hAnsi="Times New Roman" w:cs="Times New Roman"/>
          <w:color w:val="000000" w:themeColor="text1"/>
          <w:sz w:val="24"/>
          <w:szCs w:val="24"/>
        </w:rPr>
        <w:t xml:space="preserve">Furthermore, pupils are not expected to sit still and </w:t>
      </w:r>
      <w:r w:rsidR="00C44FB2" w:rsidRPr="008E43C5">
        <w:rPr>
          <w:rFonts w:ascii="Times New Roman" w:hAnsi="Times New Roman" w:cs="Times New Roman"/>
          <w:color w:val="000000" w:themeColor="text1"/>
          <w:sz w:val="24"/>
          <w:szCs w:val="24"/>
        </w:rPr>
        <w:t xml:space="preserve">listen in outdoor classrooms which can also lead to more involvement in lessons (Fiskum and Jacobsen, 2012). </w:t>
      </w:r>
      <w:r w:rsidR="00082D5D" w:rsidRPr="008E43C5">
        <w:rPr>
          <w:rFonts w:ascii="Times New Roman" w:hAnsi="Times New Roman" w:cs="Times New Roman"/>
          <w:color w:val="000000" w:themeColor="text1"/>
          <w:sz w:val="24"/>
          <w:szCs w:val="24"/>
        </w:rPr>
        <w:t xml:space="preserve">Whilst </w:t>
      </w:r>
      <w:r w:rsidR="008B1935" w:rsidRPr="008E43C5">
        <w:rPr>
          <w:rFonts w:ascii="Times New Roman" w:hAnsi="Times New Roman" w:cs="Times New Roman"/>
          <w:color w:val="000000" w:themeColor="text1"/>
          <w:sz w:val="24"/>
          <w:szCs w:val="24"/>
        </w:rPr>
        <w:t xml:space="preserve">boys and girls may use affordances differently, as there is no expectation </w:t>
      </w:r>
      <w:r w:rsidR="001A07BA" w:rsidRPr="008E43C5">
        <w:rPr>
          <w:rFonts w:ascii="Times New Roman" w:hAnsi="Times New Roman" w:cs="Times New Roman"/>
          <w:color w:val="000000" w:themeColor="text1"/>
          <w:sz w:val="24"/>
          <w:szCs w:val="24"/>
        </w:rPr>
        <w:t xml:space="preserve">of a seating plan or </w:t>
      </w:r>
      <w:r w:rsidR="00CE1229" w:rsidRPr="008E43C5">
        <w:rPr>
          <w:rFonts w:ascii="Times New Roman" w:hAnsi="Times New Roman" w:cs="Times New Roman"/>
          <w:color w:val="000000" w:themeColor="text1"/>
          <w:sz w:val="24"/>
          <w:szCs w:val="24"/>
        </w:rPr>
        <w:t>staying in set groups</w:t>
      </w:r>
      <w:r w:rsidR="001A07BA" w:rsidRPr="008E43C5">
        <w:rPr>
          <w:rFonts w:ascii="Times New Roman" w:hAnsi="Times New Roman" w:cs="Times New Roman"/>
          <w:color w:val="000000" w:themeColor="text1"/>
          <w:sz w:val="24"/>
          <w:szCs w:val="24"/>
        </w:rPr>
        <w:t>, pupils can go in their friendship groups</w:t>
      </w:r>
      <w:r w:rsidR="00CE1229" w:rsidRPr="008E43C5">
        <w:rPr>
          <w:rFonts w:ascii="Times New Roman" w:hAnsi="Times New Roman" w:cs="Times New Roman"/>
          <w:color w:val="000000" w:themeColor="text1"/>
          <w:sz w:val="24"/>
          <w:szCs w:val="24"/>
        </w:rPr>
        <w:t xml:space="preserve"> which can allow them </w:t>
      </w:r>
      <w:r w:rsidR="004B17EC" w:rsidRPr="008E43C5">
        <w:rPr>
          <w:rFonts w:ascii="Times New Roman" w:hAnsi="Times New Roman" w:cs="Times New Roman"/>
          <w:color w:val="000000" w:themeColor="text1"/>
          <w:sz w:val="24"/>
          <w:szCs w:val="24"/>
        </w:rPr>
        <w:t xml:space="preserve">express themselves and feel more comfortable whilst learning </w:t>
      </w:r>
      <w:r w:rsidR="001566D4" w:rsidRPr="008E43C5">
        <w:rPr>
          <w:rFonts w:ascii="Times New Roman" w:hAnsi="Times New Roman" w:cs="Times New Roman"/>
          <w:color w:val="000000" w:themeColor="text1"/>
          <w:sz w:val="24"/>
          <w:szCs w:val="24"/>
        </w:rPr>
        <w:t>(</w:t>
      </w:r>
      <w:proofErr w:type="spellStart"/>
      <w:r w:rsidR="001566D4" w:rsidRPr="008E43C5">
        <w:rPr>
          <w:rFonts w:ascii="Times New Roman" w:eastAsia="Times New Roman" w:hAnsi="Times New Roman" w:cs="Times New Roman"/>
          <w:color w:val="000000" w:themeColor="text1"/>
          <w:sz w:val="24"/>
          <w:szCs w:val="24"/>
        </w:rPr>
        <w:t>Niklasson</w:t>
      </w:r>
      <w:proofErr w:type="spellEnd"/>
      <w:r w:rsidR="001566D4" w:rsidRPr="008E43C5">
        <w:rPr>
          <w:rFonts w:ascii="Times New Roman" w:eastAsia="Times New Roman" w:hAnsi="Times New Roman" w:cs="Times New Roman"/>
          <w:color w:val="000000" w:themeColor="text1"/>
          <w:sz w:val="24"/>
          <w:szCs w:val="24"/>
        </w:rPr>
        <w:t xml:space="preserve"> &amp; Sandberg, 2010). </w:t>
      </w:r>
      <w:r w:rsidR="00083E49" w:rsidRPr="008E43C5">
        <w:rPr>
          <w:rFonts w:ascii="Times New Roman" w:eastAsia="Times New Roman" w:hAnsi="Times New Roman" w:cs="Times New Roman"/>
          <w:color w:val="000000" w:themeColor="text1"/>
          <w:sz w:val="24"/>
          <w:szCs w:val="24"/>
        </w:rPr>
        <w:t xml:space="preserve">Pupils are expected to dress appropriately for the weather </w:t>
      </w:r>
      <w:r w:rsidR="00D42C18" w:rsidRPr="008E43C5">
        <w:rPr>
          <w:rFonts w:ascii="Times New Roman" w:eastAsia="Times New Roman" w:hAnsi="Times New Roman" w:cs="Times New Roman"/>
          <w:color w:val="000000" w:themeColor="text1"/>
          <w:sz w:val="24"/>
          <w:szCs w:val="24"/>
        </w:rPr>
        <w:t>so at least once lesson a day, with the exception of weather warning</w:t>
      </w:r>
      <w:r w:rsidR="007C088F">
        <w:rPr>
          <w:rFonts w:ascii="Times New Roman" w:eastAsia="Times New Roman" w:hAnsi="Times New Roman" w:cs="Times New Roman"/>
          <w:color w:val="000000" w:themeColor="text1"/>
          <w:sz w:val="24"/>
          <w:szCs w:val="24"/>
        </w:rPr>
        <w:t>s</w:t>
      </w:r>
      <w:r w:rsidR="00D42C18" w:rsidRPr="008E43C5">
        <w:rPr>
          <w:rFonts w:ascii="Times New Roman" w:eastAsia="Times New Roman" w:hAnsi="Times New Roman" w:cs="Times New Roman"/>
          <w:color w:val="000000" w:themeColor="text1"/>
          <w:sz w:val="24"/>
          <w:szCs w:val="24"/>
        </w:rPr>
        <w:t xml:space="preserve">, </w:t>
      </w:r>
      <w:r w:rsidR="005421B8" w:rsidRPr="008E43C5">
        <w:rPr>
          <w:rFonts w:ascii="Times New Roman" w:eastAsia="Times New Roman" w:hAnsi="Times New Roman" w:cs="Times New Roman"/>
          <w:color w:val="000000" w:themeColor="text1"/>
          <w:sz w:val="24"/>
          <w:szCs w:val="24"/>
        </w:rPr>
        <w:t>is</w:t>
      </w:r>
      <w:r w:rsidR="00D42C18" w:rsidRPr="008E43C5">
        <w:rPr>
          <w:rFonts w:ascii="Times New Roman" w:eastAsia="Times New Roman" w:hAnsi="Times New Roman" w:cs="Times New Roman"/>
          <w:color w:val="000000" w:themeColor="text1"/>
          <w:sz w:val="24"/>
          <w:szCs w:val="24"/>
        </w:rPr>
        <w:t xml:space="preserve"> based in the outdoor classroom</w:t>
      </w:r>
      <w:r w:rsidR="00012BFD" w:rsidRPr="008E43C5">
        <w:rPr>
          <w:rFonts w:ascii="Times New Roman" w:eastAsia="Times New Roman" w:hAnsi="Times New Roman" w:cs="Times New Roman"/>
          <w:color w:val="000000" w:themeColor="text1"/>
          <w:sz w:val="24"/>
          <w:szCs w:val="24"/>
        </w:rPr>
        <w:t xml:space="preserve"> (</w:t>
      </w:r>
      <w:proofErr w:type="spellStart"/>
      <w:r w:rsidR="00012BFD" w:rsidRPr="008E43C5">
        <w:rPr>
          <w:rFonts w:ascii="Times New Roman" w:eastAsia="Times New Roman" w:hAnsi="Times New Roman" w:cs="Times New Roman"/>
          <w:color w:val="000000" w:themeColor="text1"/>
          <w:sz w:val="24"/>
          <w:szCs w:val="24"/>
        </w:rPr>
        <w:t>Kytta</w:t>
      </w:r>
      <w:proofErr w:type="spellEnd"/>
      <w:r w:rsidR="00012BFD" w:rsidRPr="008E43C5">
        <w:rPr>
          <w:rFonts w:ascii="Times New Roman" w:eastAsia="Times New Roman" w:hAnsi="Times New Roman" w:cs="Times New Roman"/>
          <w:color w:val="000000" w:themeColor="text1"/>
          <w:sz w:val="24"/>
          <w:szCs w:val="24"/>
        </w:rPr>
        <w:t>, 2002)</w:t>
      </w:r>
      <w:r w:rsidR="005421B8" w:rsidRPr="008E43C5">
        <w:rPr>
          <w:rFonts w:ascii="Times New Roman" w:eastAsia="Times New Roman" w:hAnsi="Times New Roman" w:cs="Times New Roman"/>
          <w:color w:val="000000" w:themeColor="text1"/>
          <w:sz w:val="24"/>
          <w:szCs w:val="24"/>
        </w:rPr>
        <w:t xml:space="preserve">. </w:t>
      </w:r>
      <w:r w:rsidR="00261CC2" w:rsidRPr="008E43C5">
        <w:rPr>
          <w:rFonts w:ascii="Times New Roman" w:eastAsia="Times New Roman" w:hAnsi="Times New Roman" w:cs="Times New Roman"/>
          <w:color w:val="000000" w:themeColor="text1"/>
          <w:sz w:val="24"/>
          <w:szCs w:val="24"/>
        </w:rPr>
        <w:t>Furthermore, being in a green space</w:t>
      </w:r>
      <w:r w:rsidR="00555970" w:rsidRPr="008E43C5">
        <w:rPr>
          <w:rFonts w:ascii="Times New Roman" w:eastAsia="Times New Roman" w:hAnsi="Times New Roman" w:cs="Times New Roman"/>
          <w:color w:val="000000" w:themeColor="text1"/>
          <w:sz w:val="24"/>
          <w:szCs w:val="24"/>
        </w:rPr>
        <w:t xml:space="preserve"> along with more physical activity</w:t>
      </w:r>
      <w:r w:rsidR="00261CC2" w:rsidRPr="008E43C5">
        <w:rPr>
          <w:rFonts w:ascii="Times New Roman" w:eastAsia="Times New Roman" w:hAnsi="Times New Roman" w:cs="Times New Roman"/>
          <w:color w:val="000000" w:themeColor="text1"/>
          <w:sz w:val="24"/>
          <w:szCs w:val="24"/>
        </w:rPr>
        <w:t xml:space="preserve"> can help pupils concentrate </w:t>
      </w:r>
      <w:r w:rsidR="00620CFF" w:rsidRPr="008E43C5">
        <w:rPr>
          <w:rFonts w:ascii="Times New Roman" w:eastAsia="Times New Roman" w:hAnsi="Times New Roman" w:cs="Times New Roman"/>
          <w:color w:val="000000" w:themeColor="text1"/>
          <w:sz w:val="24"/>
          <w:szCs w:val="24"/>
        </w:rPr>
        <w:t>on the lesson and absorb more information</w:t>
      </w:r>
      <w:r w:rsidR="001B209E" w:rsidRPr="008E43C5">
        <w:rPr>
          <w:rFonts w:ascii="Times New Roman" w:eastAsia="Times New Roman" w:hAnsi="Times New Roman" w:cs="Times New Roman"/>
          <w:color w:val="000000" w:themeColor="text1"/>
          <w:sz w:val="24"/>
          <w:szCs w:val="24"/>
        </w:rPr>
        <w:t xml:space="preserve">, creating </w:t>
      </w:r>
      <w:r w:rsidR="00411531" w:rsidRPr="008E43C5">
        <w:rPr>
          <w:rFonts w:ascii="Times New Roman" w:eastAsia="Times New Roman" w:hAnsi="Times New Roman" w:cs="Times New Roman"/>
          <w:color w:val="000000" w:themeColor="text1"/>
          <w:sz w:val="24"/>
          <w:szCs w:val="24"/>
        </w:rPr>
        <w:t>pupils who are ready to learn</w:t>
      </w:r>
      <w:r w:rsidR="00540478" w:rsidRPr="008E43C5">
        <w:rPr>
          <w:rFonts w:ascii="Times New Roman" w:eastAsia="Times New Roman" w:hAnsi="Times New Roman" w:cs="Times New Roman"/>
          <w:color w:val="000000" w:themeColor="text1"/>
          <w:sz w:val="24"/>
          <w:szCs w:val="24"/>
        </w:rPr>
        <w:t xml:space="preserve"> (</w:t>
      </w:r>
      <w:proofErr w:type="spellStart"/>
      <w:r w:rsidR="00540478" w:rsidRPr="008E43C5">
        <w:rPr>
          <w:rFonts w:ascii="Times New Roman" w:eastAsia="Times New Roman" w:hAnsi="Times New Roman" w:cs="Times New Roman"/>
          <w:color w:val="000000" w:themeColor="text1"/>
          <w:sz w:val="24"/>
          <w:szCs w:val="24"/>
        </w:rPr>
        <w:t>Mygind</w:t>
      </w:r>
      <w:proofErr w:type="spellEnd"/>
      <w:r w:rsidR="00540478" w:rsidRPr="008E43C5">
        <w:rPr>
          <w:rFonts w:ascii="Times New Roman" w:eastAsia="Times New Roman" w:hAnsi="Times New Roman" w:cs="Times New Roman"/>
          <w:color w:val="000000" w:themeColor="text1"/>
          <w:sz w:val="24"/>
          <w:szCs w:val="24"/>
        </w:rPr>
        <w:t>, 2007).</w:t>
      </w:r>
      <w:r w:rsidR="00A763EE" w:rsidRPr="008E43C5">
        <w:rPr>
          <w:rFonts w:ascii="Times New Roman" w:eastAsia="Times New Roman" w:hAnsi="Times New Roman" w:cs="Times New Roman"/>
          <w:color w:val="000000" w:themeColor="text1"/>
          <w:sz w:val="24"/>
          <w:szCs w:val="24"/>
        </w:rPr>
        <w:t xml:space="preserve"> </w:t>
      </w:r>
      <w:r w:rsidR="007D11C2" w:rsidRPr="008E43C5">
        <w:rPr>
          <w:rFonts w:ascii="Times New Roman" w:eastAsia="Times New Roman" w:hAnsi="Times New Roman" w:cs="Times New Roman"/>
          <w:color w:val="000000" w:themeColor="text1"/>
          <w:sz w:val="24"/>
          <w:szCs w:val="24"/>
        </w:rPr>
        <w:t xml:space="preserve">As the outdoor classroom </w:t>
      </w:r>
      <w:r w:rsidR="00AE484C">
        <w:rPr>
          <w:rFonts w:ascii="Times New Roman" w:eastAsia="Times New Roman" w:hAnsi="Times New Roman" w:cs="Times New Roman"/>
          <w:color w:val="000000" w:themeColor="text1"/>
          <w:sz w:val="24"/>
          <w:szCs w:val="24"/>
        </w:rPr>
        <w:t>is</w:t>
      </w:r>
      <w:r w:rsidR="00540716" w:rsidRPr="008E43C5">
        <w:rPr>
          <w:rFonts w:ascii="Times New Roman" w:eastAsia="Times New Roman" w:hAnsi="Times New Roman" w:cs="Times New Roman"/>
          <w:color w:val="000000" w:themeColor="text1"/>
          <w:sz w:val="24"/>
          <w:szCs w:val="24"/>
        </w:rPr>
        <w:t xml:space="preserve"> a more engaging environment, traditional assessments </w:t>
      </w:r>
      <w:r w:rsidR="00044F3A" w:rsidRPr="008E43C5">
        <w:rPr>
          <w:rFonts w:ascii="Times New Roman" w:eastAsia="Times New Roman" w:hAnsi="Times New Roman" w:cs="Times New Roman"/>
          <w:color w:val="000000" w:themeColor="text1"/>
          <w:sz w:val="24"/>
          <w:szCs w:val="24"/>
        </w:rPr>
        <w:t>can still be used and</w:t>
      </w:r>
      <w:r w:rsidR="00C6140D" w:rsidRPr="008E43C5">
        <w:rPr>
          <w:rFonts w:ascii="Times New Roman" w:eastAsia="Times New Roman" w:hAnsi="Times New Roman" w:cs="Times New Roman"/>
          <w:color w:val="000000" w:themeColor="text1"/>
          <w:sz w:val="24"/>
          <w:szCs w:val="24"/>
        </w:rPr>
        <w:t>,</w:t>
      </w:r>
      <w:r w:rsidR="00044F3A" w:rsidRPr="008E43C5">
        <w:rPr>
          <w:rFonts w:ascii="Times New Roman" w:eastAsia="Times New Roman" w:hAnsi="Times New Roman" w:cs="Times New Roman"/>
          <w:color w:val="000000" w:themeColor="text1"/>
          <w:sz w:val="24"/>
          <w:szCs w:val="24"/>
        </w:rPr>
        <w:t xml:space="preserve"> from implementing an outdoor classroom, hopefully increas</w:t>
      </w:r>
      <w:r w:rsidR="001C158E">
        <w:rPr>
          <w:rFonts w:ascii="Times New Roman" w:eastAsia="Times New Roman" w:hAnsi="Times New Roman" w:cs="Times New Roman"/>
          <w:color w:val="000000" w:themeColor="text1"/>
          <w:sz w:val="24"/>
          <w:szCs w:val="24"/>
        </w:rPr>
        <w:t>ing</w:t>
      </w:r>
      <w:r w:rsidR="00044F3A" w:rsidRPr="008E43C5">
        <w:rPr>
          <w:rFonts w:ascii="Times New Roman" w:eastAsia="Times New Roman" w:hAnsi="Times New Roman" w:cs="Times New Roman"/>
          <w:color w:val="000000" w:themeColor="text1"/>
          <w:sz w:val="24"/>
          <w:szCs w:val="24"/>
        </w:rPr>
        <w:t xml:space="preserve"> pupil grades (</w:t>
      </w:r>
      <w:proofErr w:type="spellStart"/>
      <w:r w:rsidR="00044F3A" w:rsidRPr="008E43C5">
        <w:rPr>
          <w:rFonts w:ascii="Times New Roman" w:eastAsia="Times New Roman" w:hAnsi="Times New Roman" w:cs="Times New Roman"/>
          <w:color w:val="000000" w:themeColor="text1"/>
          <w:sz w:val="24"/>
          <w:szCs w:val="24"/>
        </w:rPr>
        <w:t>Mygind</w:t>
      </w:r>
      <w:proofErr w:type="spellEnd"/>
      <w:r w:rsidR="00044F3A" w:rsidRPr="008E43C5">
        <w:rPr>
          <w:rFonts w:ascii="Times New Roman" w:eastAsia="Times New Roman" w:hAnsi="Times New Roman" w:cs="Times New Roman"/>
          <w:color w:val="000000" w:themeColor="text1"/>
          <w:sz w:val="24"/>
          <w:szCs w:val="24"/>
        </w:rPr>
        <w:t>, 2007; Welsh Government, 2021f).</w:t>
      </w:r>
    </w:p>
    <w:p w14:paraId="19307BE0" w14:textId="34A3B5DC" w:rsidR="003511C4" w:rsidRPr="008E43C5" w:rsidRDefault="003511C4" w:rsidP="0010421D">
      <w:pPr>
        <w:rPr>
          <w:rFonts w:ascii="Times New Roman" w:hAnsi="Times New Roman" w:cs="Times New Roman"/>
          <w:color w:val="000000" w:themeColor="text1"/>
          <w:sz w:val="24"/>
          <w:szCs w:val="24"/>
        </w:rPr>
      </w:pPr>
    </w:p>
    <w:p w14:paraId="337D171C" w14:textId="7E368E64" w:rsidR="004657BD" w:rsidRPr="008E43C5" w:rsidRDefault="003E0405" w:rsidP="0010421D">
      <w:pPr>
        <w:rPr>
          <w:rStyle w:val="Hyperlink"/>
          <w:rFonts w:ascii="Times New Roman" w:eastAsia="Times New Roman" w:hAnsi="Times New Roman" w:cs="Times New Roman"/>
          <w:color w:val="000000"/>
          <w:sz w:val="24"/>
          <w:szCs w:val="24"/>
          <w:u w:val="none"/>
          <w:shd w:val="clear" w:color="auto" w:fill="FFFFFF"/>
        </w:rPr>
      </w:pPr>
      <w:r w:rsidRPr="008E43C5">
        <w:rPr>
          <w:rFonts w:ascii="Times New Roman" w:hAnsi="Times New Roman" w:cs="Times New Roman"/>
          <w:color w:val="000000" w:themeColor="text1"/>
          <w:sz w:val="24"/>
          <w:szCs w:val="24"/>
        </w:rPr>
        <w:t xml:space="preserve">To </w:t>
      </w:r>
      <w:r w:rsidR="0001686A" w:rsidRPr="008E43C5">
        <w:rPr>
          <w:rFonts w:ascii="Times New Roman" w:hAnsi="Times New Roman" w:cs="Times New Roman"/>
          <w:color w:val="000000" w:themeColor="text1"/>
          <w:sz w:val="24"/>
          <w:szCs w:val="24"/>
        </w:rPr>
        <w:t xml:space="preserve">further engage </w:t>
      </w:r>
      <w:r w:rsidRPr="008E43C5">
        <w:rPr>
          <w:rFonts w:ascii="Times New Roman" w:hAnsi="Times New Roman" w:cs="Times New Roman"/>
          <w:color w:val="000000" w:themeColor="text1"/>
          <w:sz w:val="24"/>
          <w:szCs w:val="24"/>
        </w:rPr>
        <w:t>pupils</w:t>
      </w:r>
      <w:r w:rsidR="0001686A" w:rsidRPr="008E43C5">
        <w:rPr>
          <w:rFonts w:ascii="Times New Roman" w:hAnsi="Times New Roman" w:cs="Times New Roman"/>
          <w:color w:val="000000" w:themeColor="text1"/>
          <w:sz w:val="24"/>
          <w:szCs w:val="24"/>
        </w:rPr>
        <w:t xml:space="preserve"> in their </w:t>
      </w:r>
      <w:r w:rsidR="009C0F12">
        <w:rPr>
          <w:rFonts w:ascii="Times New Roman" w:hAnsi="Times New Roman" w:cs="Times New Roman"/>
          <w:color w:val="000000" w:themeColor="text1"/>
          <w:sz w:val="24"/>
          <w:szCs w:val="24"/>
        </w:rPr>
        <w:t>learning</w:t>
      </w:r>
      <w:r w:rsidR="001C158E">
        <w:rPr>
          <w:rFonts w:ascii="Times New Roman" w:hAnsi="Times New Roman" w:cs="Times New Roman"/>
          <w:color w:val="000000" w:themeColor="text1"/>
          <w:sz w:val="24"/>
          <w:szCs w:val="24"/>
        </w:rPr>
        <w:t>,</w:t>
      </w:r>
      <w:r w:rsidR="0001686A" w:rsidRPr="008E43C5">
        <w:rPr>
          <w:rFonts w:ascii="Times New Roman" w:hAnsi="Times New Roman" w:cs="Times New Roman"/>
          <w:color w:val="000000" w:themeColor="text1"/>
          <w:sz w:val="24"/>
          <w:szCs w:val="24"/>
        </w:rPr>
        <w:t xml:space="preserve"> an allotment </w:t>
      </w:r>
      <w:r w:rsidR="009C0F12">
        <w:rPr>
          <w:rFonts w:ascii="Times New Roman" w:hAnsi="Times New Roman" w:cs="Times New Roman"/>
          <w:color w:val="000000" w:themeColor="text1"/>
          <w:sz w:val="24"/>
          <w:szCs w:val="24"/>
        </w:rPr>
        <w:t xml:space="preserve">area could be included </w:t>
      </w:r>
      <w:r w:rsidR="0001686A" w:rsidRPr="008E43C5">
        <w:rPr>
          <w:rFonts w:ascii="Times New Roman" w:hAnsi="Times New Roman" w:cs="Times New Roman"/>
          <w:color w:val="000000" w:themeColor="text1"/>
          <w:sz w:val="24"/>
          <w:szCs w:val="24"/>
        </w:rPr>
        <w:t xml:space="preserve">(appendix 3). </w:t>
      </w:r>
      <w:r w:rsidR="00AB78FA" w:rsidRPr="008E43C5">
        <w:rPr>
          <w:rFonts w:ascii="Times New Roman" w:hAnsi="Times New Roman" w:cs="Times New Roman"/>
          <w:color w:val="000000" w:themeColor="text1"/>
          <w:sz w:val="24"/>
          <w:szCs w:val="24"/>
        </w:rPr>
        <w:t xml:space="preserve">Within this allotment on the School grounds, pupils are able to suggest and vote for </w:t>
      </w:r>
      <w:r w:rsidR="00866C5A" w:rsidRPr="008E43C5">
        <w:rPr>
          <w:rFonts w:ascii="Times New Roman" w:hAnsi="Times New Roman" w:cs="Times New Roman"/>
          <w:color w:val="000000" w:themeColor="text1"/>
          <w:sz w:val="24"/>
          <w:szCs w:val="24"/>
        </w:rPr>
        <w:t xml:space="preserve">fruit and vegetables to grow, </w:t>
      </w:r>
      <w:r w:rsidR="005F4536">
        <w:rPr>
          <w:rFonts w:ascii="Times New Roman" w:hAnsi="Times New Roman" w:cs="Times New Roman"/>
          <w:color w:val="000000" w:themeColor="text1"/>
          <w:sz w:val="24"/>
          <w:szCs w:val="24"/>
        </w:rPr>
        <w:t>allowing</w:t>
      </w:r>
      <w:r w:rsidR="00866C5A" w:rsidRPr="008E43C5">
        <w:rPr>
          <w:rFonts w:ascii="Times New Roman" w:hAnsi="Times New Roman" w:cs="Times New Roman"/>
          <w:color w:val="000000" w:themeColor="text1"/>
          <w:sz w:val="24"/>
          <w:szCs w:val="24"/>
        </w:rPr>
        <w:t xml:space="preserve"> them to have a voice within the School (Welsh Government, 20</w:t>
      </w:r>
      <w:r w:rsidR="00065613" w:rsidRPr="008E43C5">
        <w:rPr>
          <w:rFonts w:ascii="Times New Roman" w:hAnsi="Times New Roman" w:cs="Times New Roman"/>
          <w:color w:val="000000" w:themeColor="text1"/>
          <w:sz w:val="24"/>
          <w:szCs w:val="24"/>
        </w:rPr>
        <w:t xml:space="preserve">21a). </w:t>
      </w:r>
      <w:r w:rsidR="00AF09BE" w:rsidRPr="008E43C5">
        <w:rPr>
          <w:rFonts w:ascii="Times New Roman" w:hAnsi="Times New Roman" w:cs="Times New Roman"/>
          <w:color w:val="000000" w:themeColor="text1"/>
          <w:sz w:val="24"/>
          <w:szCs w:val="24"/>
        </w:rPr>
        <w:t>Pupils can suggest idea</w:t>
      </w:r>
      <w:r w:rsidR="008D563A">
        <w:rPr>
          <w:rFonts w:ascii="Times New Roman" w:hAnsi="Times New Roman" w:cs="Times New Roman"/>
          <w:color w:val="000000" w:themeColor="text1"/>
          <w:sz w:val="24"/>
          <w:szCs w:val="24"/>
        </w:rPr>
        <w:t>s</w:t>
      </w:r>
      <w:r w:rsidR="00AF09BE" w:rsidRPr="008E43C5">
        <w:rPr>
          <w:rFonts w:ascii="Times New Roman" w:hAnsi="Times New Roman" w:cs="Times New Roman"/>
          <w:color w:val="000000" w:themeColor="text1"/>
          <w:sz w:val="24"/>
          <w:szCs w:val="24"/>
        </w:rPr>
        <w:t xml:space="preserve"> based upon what they like an</w:t>
      </w:r>
      <w:r w:rsidR="00061EB1" w:rsidRPr="008E43C5">
        <w:rPr>
          <w:rFonts w:ascii="Times New Roman" w:hAnsi="Times New Roman" w:cs="Times New Roman"/>
          <w:color w:val="000000" w:themeColor="text1"/>
          <w:sz w:val="24"/>
          <w:szCs w:val="24"/>
        </w:rPr>
        <w:t>d</w:t>
      </w:r>
      <w:r w:rsidR="00AF09BE" w:rsidRPr="008E43C5">
        <w:rPr>
          <w:rFonts w:ascii="Times New Roman" w:hAnsi="Times New Roman" w:cs="Times New Roman"/>
          <w:color w:val="000000" w:themeColor="text1"/>
          <w:sz w:val="24"/>
          <w:szCs w:val="24"/>
        </w:rPr>
        <w:t xml:space="preserve"> search seasonal fruit and vegetables </w:t>
      </w:r>
      <w:r w:rsidR="00061EB1" w:rsidRPr="008E43C5">
        <w:rPr>
          <w:rFonts w:ascii="Times New Roman" w:hAnsi="Times New Roman" w:cs="Times New Roman"/>
          <w:color w:val="000000" w:themeColor="text1"/>
          <w:sz w:val="24"/>
          <w:szCs w:val="24"/>
        </w:rPr>
        <w:t>and discover when and how to plant them, building their independence and knowledge of the World (Welsh Government, 2021a; Welsh Government, 2021e).</w:t>
      </w:r>
      <w:r w:rsidR="00324EBA" w:rsidRPr="008E43C5">
        <w:rPr>
          <w:rFonts w:ascii="Times New Roman" w:hAnsi="Times New Roman" w:cs="Times New Roman"/>
          <w:color w:val="000000" w:themeColor="text1"/>
          <w:sz w:val="24"/>
          <w:szCs w:val="24"/>
        </w:rPr>
        <w:t xml:space="preserve"> </w:t>
      </w:r>
      <w:r w:rsidR="00D1055C" w:rsidRPr="008E43C5">
        <w:rPr>
          <w:rFonts w:ascii="Times New Roman" w:hAnsi="Times New Roman" w:cs="Times New Roman"/>
          <w:color w:val="000000" w:themeColor="text1"/>
          <w:sz w:val="24"/>
          <w:szCs w:val="24"/>
        </w:rPr>
        <w:t>The allotment would be maintain</w:t>
      </w:r>
      <w:r w:rsidR="00040133" w:rsidRPr="008E43C5">
        <w:rPr>
          <w:rFonts w:ascii="Times New Roman" w:hAnsi="Times New Roman" w:cs="Times New Roman"/>
          <w:color w:val="000000" w:themeColor="text1"/>
          <w:sz w:val="24"/>
          <w:szCs w:val="24"/>
        </w:rPr>
        <w:t>ed</w:t>
      </w:r>
      <w:r w:rsidR="00D1055C" w:rsidRPr="008E43C5">
        <w:rPr>
          <w:rFonts w:ascii="Times New Roman" w:hAnsi="Times New Roman" w:cs="Times New Roman"/>
          <w:color w:val="000000" w:themeColor="text1"/>
          <w:sz w:val="24"/>
          <w:szCs w:val="24"/>
        </w:rPr>
        <w:t xml:space="preserve"> by the students who have researched how the fruit and vegetables grow</w:t>
      </w:r>
      <w:r w:rsidR="006C31F7" w:rsidRPr="008E43C5">
        <w:rPr>
          <w:rFonts w:ascii="Times New Roman" w:hAnsi="Times New Roman" w:cs="Times New Roman"/>
          <w:color w:val="000000" w:themeColor="text1"/>
          <w:sz w:val="24"/>
          <w:szCs w:val="24"/>
        </w:rPr>
        <w:t xml:space="preserve"> best</w:t>
      </w:r>
      <w:r w:rsidR="00D1055C" w:rsidRPr="008E43C5">
        <w:rPr>
          <w:rFonts w:ascii="Times New Roman" w:hAnsi="Times New Roman" w:cs="Times New Roman"/>
          <w:color w:val="000000" w:themeColor="text1"/>
          <w:sz w:val="24"/>
          <w:szCs w:val="24"/>
        </w:rPr>
        <w:t xml:space="preserve"> as well as the catering members of staff</w:t>
      </w:r>
      <w:r w:rsidR="009D574E" w:rsidRPr="008E43C5">
        <w:rPr>
          <w:rFonts w:ascii="Times New Roman" w:hAnsi="Times New Roman" w:cs="Times New Roman"/>
          <w:color w:val="000000" w:themeColor="text1"/>
          <w:sz w:val="24"/>
          <w:szCs w:val="24"/>
        </w:rPr>
        <w:t>, further building the independence of pupils</w:t>
      </w:r>
      <w:r w:rsidR="006C31F7" w:rsidRPr="008E43C5">
        <w:rPr>
          <w:rFonts w:ascii="Times New Roman" w:hAnsi="Times New Roman" w:cs="Times New Roman"/>
          <w:color w:val="000000" w:themeColor="text1"/>
          <w:sz w:val="24"/>
          <w:szCs w:val="24"/>
        </w:rPr>
        <w:t xml:space="preserve"> (Welsh Government, 2021a; Welsh Government, 2021e).</w:t>
      </w:r>
      <w:r w:rsidR="00ED4FE8" w:rsidRPr="008E43C5">
        <w:rPr>
          <w:rFonts w:ascii="Times New Roman" w:hAnsi="Times New Roman" w:cs="Times New Roman"/>
          <w:color w:val="000000" w:themeColor="text1"/>
          <w:sz w:val="24"/>
          <w:szCs w:val="24"/>
        </w:rPr>
        <w:t xml:space="preserve"> The food grown on the School grounds would also be served in the School canteen</w:t>
      </w:r>
      <w:r w:rsidR="00161739" w:rsidRPr="008E43C5">
        <w:rPr>
          <w:rFonts w:ascii="Times New Roman" w:hAnsi="Times New Roman" w:cs="Times New Roman"/>
          <w:color w:val="000000" w:themeColor="text1"/>
          <w:sz w:val="24"/>
          <w:szCs w:val="24"/>
        </w:rPr>
        <w:t>, all products which cannot be source</w:t>
      </w:r>
      <w:r w:rsidR="008F03AA">
        <w:rPr>
          <w:rFonts w:ascii="Times New Roman" w:hAnsi="Times New Roman" w:cs="Times New Roman"/>
          <w:color w:val="000000" w:themeColor="text1"/>
          <w:sz w:val="24"/>
          <w:szCs w:val="24"/>
        </w:rPr>
        <w:t>d</w:t>
      </w:r>
      <w:r w:rsidR="00161739" w:rsidRPr="008E43C5">
        <w:rPr>
          <w:rFonts w:ascii="Times New Roman" w:hAnsi="Times New Roman" w:cs="Times New Roman"/>
          <w:color w:val="000000" w:themeColor="text1"/>
          <w:sz w:val="24"/>
          <w:szCs w:val="24"/>
        </w:rPr>
        <w:t xml:space="preserve"> on the School grounds, such as meat and fish, would be locally sourced (</w:t>
      </w:r>
      <w:r w:rsidR="00107B15" w:rsidRPr="008E43C5">
        <w:rPr>
          <w:rFonts w:ascii="Times New Roman" w:hAnsi="Times New Roman" w:cs="Times New Roman"/>
          <w:color w:val="000000" w:themeColor="text1"/>
          <w:sz w:val="24"/>
          <w:szCs w:val="24"/>
        </w:rPr>
        <w:t xml:space="preserve">Health Challenge Wales, </w:t>
      </w:r>
      <w:r w:rsidR="00612B9E" w:rsidRPr="008E43C5">
        <w:rPr>
          <w:rFonts w:ascii="Times New Roman" w:hAnsi="Times New Roman" w:cs="Times New Roman"/>
          <w:color w:val="000000" w:themeColor="text1"/>
          <w:sz w:val="24"/>
          <w:szCs w:val="24"/>
        </w:rPr>
        <w:t>2010</w:t>
      </w:r>
      <w:r w:rsidR="00161739" w:rsidRPr="008E43C5">
        <w:rPr>
          <w:rFonts w:ascii="Times New Roman" w:hAnsi="Times New Roman" w:cs="Times New Roman"/>
          <w:color w:val="000000" w:themeColor="text1"/>
          <w:sz w:val="24"/>
          <w:szCs w:val="24"/>
        </w:rPr>
        <w:t xml:space="preserve">). Additionally, to build a relationship with the community, any extra </w:t>
      </w:r>
      <w:r w:rsidR="00385E69" w:rsidRPr="008E43C5">
        <w:rPr>
          <w:rFonts w:ascii="Times New Roman" w:hAnsi="Times New Roman" w:cs="Times New Roman"/>
          <w:color w:val="000000" w:themeColor="text1"/>
          <w:sz w:val="24"/>
          <w:szCs w:val="24"/>
        </w:rPr>
        <w:t>produce could be sold to people in the community</w:t>
      </w:r>
      <w:r w:rsidR="00AA4459" w:rsidRPr="008E43C5">
        <w:rPr>
          <w:rFonts w:ascii="Times New Roman" w:hAnsi="Times New Roman" w:cs="Times New Roman"/>
          <w:color w:val="000000" w:themeColor="text1"/>
          <w:sz w:val="24"/>
          <w:szCs w:val="24"/>
        </w:rPr>
        <w:t xml:space="preserve"> (</w:t>
      </w:r>
      <w:r w:rsidR="00202406" w:rsidRPr="008E43C5">
        <w:rPr>
          <w:rFonts w:ascii="Times New Roman" w:hAnsi="Times New Roman" w:cs="Times New Roman"/>
          <w:color w:val="000000" w:themeColor="text1"/>
          <w:sz w:val="24"/>
          <w:szCs w:val="24"/>
        </w:rPr>
        <w:t>Welsh Government, 2021a</w:t>
      </w:r>
      <w:r w:rsidR="00AA4459" w:rsidRPr="008E43C5">
        <w:rPr>
          <w:rFonts w:ascii="Times New Roman" w:hAnsi="Times New Roman" w:cs="Times New Roman"/>
          <w:color w:val="000000" w:themeColor="text1"/>
          <w:sz w:val="24"/>
          <w:szCs w:val="24"/>
        </w:rPr>
        <w:t xml:space="preserve">). However, if the School </w:t>
      </w:r>
      <w:r w:rsidR="00C31576" w:rsidRPr="008E43C5">
        <w:rPr>
          <w:rFonts w:ascii="Times New Roman" w:hAnsi="Times New Roman" w:cs="Times New Roman"/>
          <w:color w:val="000000" w:themeColor="text1"/>
          <w:sz w:val="24"/>
          <w:szCs w:val="24"/>
        </w:rPr>
        <w:t>has pupils who are from low income families and they require free School meal</w:t>
      </w:r>
      <w:r w:rsidR="00AC6FC7">
        <w:rPr>
          <w:rFonts w:ascii="Times New Roman" w:hAnsi="Times New Roman" w:cs="Times New Roman"/>
          <w:color w:val="000000" w:themeColor="text1"/>
          <w:sz w:val="24"/>
          <w:szCs w:val="24"/>
        </w:rPr>
        <w:t>s</w:t>
      </w:r>
      <w:r w:rsidR="00C31576" w:rsidRPr="008E43C5">
        <w:rPr>
          <w:rFonts w:ascii="Times New Roman" w:hAnsi="Times New Roman" w:cs="Times New Roman"/>
          <w:color w:val="000000" w:themeColor="text1"/>
          <w:sz w:val="24"/>
          <w:szCs w:val="24"/>
        </w:rPr>
        <w:t xml:space="preserve">, produce could be given at no or low cost to encourage them to continue to eat healthy at home </w:t>
      </w:r>
      <w:r w:rsidR="00612B9E" w:rsidRPr="008E43C5">
        <w:rPr>
          <w:rFonts w:ascii="Times New Roman" w:hAnsi="Times New Roman" w:cs="Times New Roman"/>
          <w:color w:val="000000" w:themeColor="text1"/>
          <w:sz w:val="24"/>
          <w:szCs w:val="24"/>
        </w:rPr>
        <w:t xml:space="preserve">(Health Challenge Wales, 2010; </w:t>
      </w:r>
      <w:r w:rsidR="00202406" w:rsidRPr="008E43C5">
        <w:rPr>
          <w:rStyle w:val="Hyperlink"/>
          <w:rFonts w:ascii="Times New Roman" w:eastAsia="Times New Roman" w:hAnsi="Times New Roman" w:cs="Times New Roman"/>
          <w:color w:val="000000"/>
          <w:sz w:val="24"/>
          <w:szCs w:val="24"/>
          <w:u w:val="none"/>
          <w:shd w:val="clear" w:color="auto" w:fill="FFFFFF"/>
        </w:rPr>
        <w:t>UN Convention on the Rights of the Child, 2016).</w:t>
      </w:r>
    </w:p>
    <w:p w14:paraId="3025F969" w14:textId="77777777" w:rsidR="006B5C82" w:rsidRPr="008E43C5" w:rsidRDefault="006B5C82" w:rsidP="0010421D">
      <w:pPr>
        <w:rPr>
          <w:rStyle w:val="Hyperlink"/>
          <w:rFonts w:ascii="Times New Roman" w:eastAsia="Times New Roman" w:hAnsi="Times New Roman" w:cs="Times New Roman"/>
          <w:color w:val="000000"/>
          <w:sz w:val="24"/>
          <w:szCs w:val="24"/>
          <w:u w:val="none"/>
          <w:shd w:val="clear" w:color="auto" w:fill="FFFFFF"/>
        </w:rPr>
      </w:pPr>
    </w:p>
    <w:p w14:paraId="4CBAA0DC" w14:textId="2C875C50" w:rsidR="006B5C82" w:rsidRPr="008E43C5" w:rsidRDefault="00363CA4" w:rsidP="0010421D">
      <w:pPr>
        <w:rPr>
          <w:rStyle w:val="Hyperlink"/>
          <w:rFonts w:ascii="Times New Roman" w:eastAsia="Times New Roman" w:hAnsi="Times New Roman" w:cs="Times New Roman"/>
          <w:color w:val="000000"/>
          <w:sz w:val="24"/>
          <w:szCs w:val="24"/>
          <w:u w:val="none"/>
          <w:shd w:val="clear" w:color="auto" w:fill="FFFFFF"/>
        </w:rPr>
      </w:pPr>
      <w:r w:rsidRPr="008E43C5">
        <w:rPr>
          <w:rStyle w:val="Hyperlink"/>
          <w:rFonts w:ascii="Times New Roman" w:eastAsia="Times New Roman" w:hAnsi="Times New Roman" w:cs="Times New Roman"/>
          <w:color w:val="000000"/>
          <w:sz w:val="24"/>
          <w:szCs w:val="24"/>
          <w:u w:val="none"/>
          <w:shd w:val="clear" w:color="auto" w:fill="FFFFFF"/>
        </w:rPr>
        <w:lastRenderedPageBreak/>
        <w:t xml:space="preserve">When pupils </w:t>
      </w:r>
      <w:r w:rsidR="00164EE7" w:rsidRPr="008E43C5">
        <w:rPr>
          <w:rStyle w:val="Hyperlink"/>
          <w:rFonts w:ascii="Times New Roman" w:eastAsia="Times New Roman" w:hAnsi="Times New Roman" w:cs="Times New Roman"/>
          <w:color w:val="000000"/>
          <w:sz w:val="24"/>
          <w:szCs w:val="24"/>
          <w:u w:val="none"/>
          <w:shd w:val="clear" w:color="auto" w:fill="FFFFFF"/>
        </w:rPr>
        <w:t>have healthy meals</w:t>
      </w:r>
      <w:r w:rsidR="00A421F9" w:rsidRPr="008E43C5">
        <w:rPr>
          <w:rStyle w:val="Hyperlink"/>
          <w:rFonts w:ascii="Times New Roman" w:eastAsia="Times New Roman" w:hAnsi="Times New Roman" w:cs="Times New Roman"/>
          <w:color w:val="000000"/>
          <w:sz w:val="24"/>
          <w:szCs w:val="24"/>
          <w:u w:val="none"/>
          <w:shd w:val="clear" w:color="auto" w:fill="FFFFFF"/>
        </w:rPr>
        <w:t xml:space="preserve"> they have more energy to participate in more physical activity</w:t>
      </w:r>
      <w:r w:rsidR="0094363B" w:rsidRPr="008E43C5">
        <w:rPr>
          <w:rStyle w:val="Hyperlink"/>
          <w:rFonts w:ascii="Times New Roman" w:eastAsia="Times New Roman" w:hAnsi="Times New Roman" w:cs="Times New Roman"/>
          <w:color w:val="000000"/>
          <w:sz w:val="24"/>
          <w:szCs w:val="24"/>
          <w:u w:val="none"/>
          <w:shd w:val="clear" w:color="auto" w:fill="FFFFFF"/>
        </w:rPr>
        <w:t>, enhancing their physical literacy journey</w:t>
      </w:r>
      <w:r w:rsidR="00C81739" w:rsidRPr="008E43C5">
        <w:rPr>
          <w:rStyle w:val="Hyperlink"/>
          <w:rFonts w:ascii="Times New Roman" w:eastAsia="Times New Roman" w:hAnsi="Times New Roman" w:cs="Times New Roman"/>
          <w:color w:val="000000"/>
          <w:sz w:val="24"/>
          <w:szCs w:val="24"/>
          <w:u w:val="none"/>
          <w:shd w:val="clear" w:color="auto" w:fill="FFFFFF"/>
        </w:rPr>
        <w:t xml:space="preserve"> (UN Convention on the Rights of the Child, 2016;</w:t>
      </w:r>
      <w:r w:rsidR="00B71AE2" w:rsidRPr="008E43C5">
        <w:rPr>
          <w:rStyle w:val="Hyperlink"/>
          <w:rFonts w:ascii="Times New Roman" w:eastAsia="Times New Roman" w:hAnsi="Times New Roman" w:cs="Times New Roman"/>
          <w:color w:val="000000"/>
          <w:sz w:val="24"/>
          <w:szCs w:val="24"/>
          <w:u w:val="none"/>
          <w:shd w:val="clear" w:color="auto" w:fill="FFFFFF"/>
        </w:rPr>
        <w:t xml:space="preserve"> Whitehead, </w:t>
      </w:r>
      <w:r w:rsidR="00332BE5" w:rsidRPr="008E43C5">
        <w:rPr>
          <w:rStyle w:val="Hyperlink"/>
          <w:rFonts w:ascii="Times New Roman" w:eastAsia="Times New Roman" w:hAnsi="Times New Roman" w:cs="Times New Roman"/>
          <w:color w:val="000000"/>
          <w:sz w:val="24"/>
          <w:szCs w:val="24"/>
          <w:u w:val="none"/>
          <w:shd w:val="clear" w:color="auto" w:fill="FFFFFF"/>
        </w:rPr>
        <w:t>2010).</w:t>
      </w:r>
      <w:r w:rsidR="005A43B1" w:rsidRPr="008E43C5">
        <w:rPr>
          <w:rStyle w:val="Hyperlink"/>
          <w:rFonts w:ascii="Times New Roman" w:eastAsia="Times New Roman" w:hAnsi="Times New Roman" w:cs="Times New Roman"/>
          <w:color w:val="000000"/>
          <w:sz w:val="24"/>
          <w:szCs w:val="24"/>
          <w:u w:val="none"/>
          <w:shd w:val="clear" w:color="auto" w:fill="FFFFFF"/>
        </w:rPr>
        <w:t xml:space="preserve"> As </w:t>
      </w:r>
      <w:r w:rsidR="00917047" w:rsidRPr="008E43C5">
        <w:rPr>
          <w:rStyle w:val="Hyperlink"/>
          <w:rFonts w:ascii="Times New Roman" w:eastAsia="Times New Roman" w:hAnsi="Times New Roman" w:cs="Times New Roman"/>
          <w:color w:val="000000"/>
          <w:sz w:val="24"/>
          <w:szCs w:val="24"/>
          <w:u w:val="none"/>
          <w:shd w:val="clear" w:color="auto" w:fill="FFFFFF"/>
        </w:rPr>
        <w:t>an allotment can give meaning to movements and health skills</w:t>
      </w:r>
      <w:r w:rsidR="00CC7A30" w:rsidRPr="008E43C5">
        <w:rPr>
          <w:rStyle w:val="Hyperlink"/>
          <w:rFonts w:ascii="Times New Roman" w:eastAsia="Times New Roman" w:hAnsi="Times New Roman" w:cs="Times New Roman"/>
          <w:color w:val="000000"/>
          <w:sz w:val="24"/>
          <w:szCs w:val="24"/>
          <w:u w:val="none"/>
          <w:shd w:val="clear" w:color="auto" w:fill="FFFFFF"/>
        </w:rPr>
        <w:t>, it could result in pupils being able to continue this throu</w:t>
      </w:r>
      <w:r w:rsidR="003D6918" w:rsidRPr="008E43C5">
        <w:rPr>
          <w:rStyle w:val="Hyperlink"/>
          <w:rFonts w:ascii="Times New Roman" w:eastAsia="Times New Roman" w:hAnsi="Times New Roman" w:cs="Times New Roman"/>
          <w:color w:val="000000"/>
          <w:sz w:val="24"/>
          <w:szCs w:val="24"/>
          <w:u w:val="none"/>
          <w:shd w:val="clear" w:color="auto" w:fill="FFFFFF"/>
        </w:rPr>
        <w:t xml:space="preserve">ghout their lives </w:t>
      </w:r>
      <w:r w:rsidR="00A3248E" w:rsidRPr="008E43C5">
        <w:rPr>
          <w:rStyle w:val="Hyperlink"/>
          <w:rFonts w:ascii="Times New Roman" w:eastAsia="Times New Roman" w:hAnsi="Times New Roman" w:cs="Times New Roman"/>
          <w:color w:val="000000"/>
          <w:sz w:val="24"/>
          <w:szCs w:val="24"/>
          <w:u w:val="none"/>
          <w:shd w:val="clear" w:color="auto" w:fill="FFFFFF"/>
        </w:rPr>
        <w:t>(Whitehead, 2010).</w:t>
      </w:r>
      <w:r w:rsidR="004302D3" w:rsidRPr="008E43C5">
        <w:rPr>
          <w:rStyle w:val="Hyperlink"/>
          <w:rFonts w:ascii="Times New Roman" w:eastAsia="Times New Roman" w:hAnsi="Times New Roman" w:cs="Times New Roman"/>
          <w:color w:val="000000"/>
          <w:sz w:val="24"/>
          <w:szCs w:val="24"/>
          <w:u w:val="none"/>
          <w:shd w:val="clear" w:color="auto" w:fill="FFFFFF"/>
        </w:rPr>
        <w:t xml:space="preserve"> Furthermore, </w:t>
      </w:r>
      <w:r w:rsidR="00CD4493" w:rsidRPr="008E43C5">
        <w:rPr>
          <w:rStyle w:val="Hyperlink"/>
          <w:rFonts w:ascii="Times New Roman" w:eastAsia="Times New Roman" w:hAnsi="Times New Roman" w:cs="Times New Roman"/>
          <w:color w:val="000000"/>
          <w:sz w:val="24"/>
          <w:szCs w:val="24"/>
          <w:u w:val="none"/>
          <w:shd w:val="clear" w:color="auto" w:fill="FFFFFF"/>
        </w:rPr>
        <w:t xml:space="preserve">pupils can receive first hand experiences </w:t>
      </w:r>
      <w:r w:rsidR="00BE03F9" w:rsidRPr="008E43C5">
        <w:rPr>
          <w:rStyle w:val="Hyperlink"/>
          <w:rFonts w:ascii="Times New Roman" w:eastAsia="Times New Roman" w:hAnsi="Times New Roman" w:cs="Times New Roman"/>
          <w:color w:val="000000"/>
          <w:sz w:val="24"/>
          <w:szCs w:val="24"/>
          <w:u w:val="none"/>
          <w:shd w:val="clear" w:color="auto" w:fill="FFFFFF"/>
        </w:rPr>
        <w:t>and</w:t>
      </w:r>
      <w:r w:rsidR="00F31E9E">
        <w:rPr>
          <w:rStyle w:val="Hyperlink"/>
          <w:rFonts w:ascii="Times New Roman" w:eastAsia="Times New Roman" w:hAnsi="Times New Roman" w:cs="Times New Roman"/>
          <w:color w:val="000000"/>
          <w:sz w:val="24"/>
          <w:szCs w:val="24"/>
          <w:u w:val="none"/>
          <w:shd w:val="clear" w:color="auto" w:fill="FFFFFF"/>
        </w:rPr>
        <w:t xml:space="preserve"> participate in</w:t>
      </w:r>
      <w:r w:rsidR="00BE03F9" w:rsidRPr="008E43C5">
        <w:rPr>
          <w:rStyle w:val="Hyperlink"/>
          <w:rFonts w:ascii="Times New Roman" w:eastAsia="Times New Roman" w:hAnsi="Times New Roman" w:cs="Times New Roman"/>
          <w:color w:val="000000"/>
          <w:sz w:val="24"/>
          <w:szCs w:val="24"/>
          <w:u w:val="none"/>
          <w:shd w:val="clear" w:color="auto" w:fill="FFFFFF"/>
        </w:rPr>
        <w:t xml:space="preserve"> a wide range </w:t>
      </w:r>
      <w:r w:rsidR="00DA5887" w:rsidRPr="008E43C5">
        <w:rPr>
          <w:rStyle w:val="Hyperlink"/>
          <w:rFonts w:ascii="Times New Roman" w:eastAsia="Times New Roman" w:hAnsi="Times New Roman" w:cs="Times New Roman"/>
          <w:color w:val="000000"/>
          <w:sz w:val="24"/>
          <w:szCs w:val="24"/>
          <w:u w:val="none"/>
          <w:shd w:val="clear" w:color="auto" w:fill="FFFFFF"/>
        </w:rPr>
        <w:t>of the elements of physical literacy</w:t>
      </w:r>
      <w:r w:rsidR="005845B3" w:rsidRPr="008E43C5">
        <w:rPr>
          <w:rStyle w:val="Hyperlink"/>
          <w:rFonts w:ascii="Times New Roman" w:eastAsia="Times New Roman" w:hAnsi="Times New Roman" w:cs="Times New Roman"/>
          <w:color w:val="000000"/>
          <w:sz w:val="24"/>
          <w:szCs w:val="24"/>
          <w:u w:val="none"/>
          <w:shd w:val="clear" w:color="auto" w:fill="FFFFFF"/>
        </w:rPr>
        <w:t xml:space="preserve">, </w:t>
      </w:r>
      <w:r w:rsidR="0058589C">
        <w:rPr>
          <w:rStyle w:val="Hyperlink"/>
          <w:rFonts w:ascii="Times New Roman" w:eastAsia="Times New Roman" w:hAnsi="Times New Roman" w:cs="Times New Roman"/>
          <w:color w:val="000000"/>
          <w:sz w:val="24"/>
          <w:szCs w:val="24"/>
          <w:u w:val="none"/>
          <w:shd w:val="clear" w:color="auto" w:fill="FFFFFF"/>
        </w:rPr>
        <w:t xml:space="preserve">such as </w:t>
      </w:r>
      <w:r w:rsidR="00304A19">
        <w:rPr>
          <w:rStyle w:val="Hyperlink"/>
          <w:rFonts w:ascii="Times New Roman" w:eastAsia="Times New Roman" w:hAnsi="Times New Roman" w:cs="Times New Roman"/>
          <w:color w:val="000000"/>
          <w:sz w:val="24"/>
          <w:szCs w:val="24"/>
          <w:u w:val="none"/>
          <w:shd w:val="clear" w:color="auto" w:fill="FFFFFF"/>
        </w:rPr>
        <w:t xml:space="preserve">knowledge and understanding, </w:t>
      </w:r>
      <w:r w:rsidR="00DB6AB5" w:rsidRPr="008E43C5">
        <w:rPr>
          <w:rStyle w:val="Hyperlink"/>
          <w:rFonts w:ascii="Times New Roman" w:eastAsia="Times New Roman" w:hAnsi="Times New Roman" w:cs="Times New Roman"/>
          <w:color w:val="000000"/>
          <w:sz w:val="24"/>
          <w:szCs w:val="24"/>
          <w:u w:val="none"/>
          <w:shd w:val="clear" w:color="auto" w:fill="FFFFFF"/>
        </w:rPr>
        <w:t>enhanc</w:t>
      </w:r>
      <w:r w:rsidR="00304A19">
        <w:rPr>
          <w:rStyle w:val="Hyperlink"/>
          <w:rFonts w:ascii="Times New Roman" w:eastAsia="Times New Roman" w:hAnsi="Times New Roman" w:cs="Times New Roman"/>
          <w:color w:val="000000"/>
          <w:sz w:val="24"/>
          <w:szCs w:val="24"/>
          <w:u w:val="none"/>
          <w:shd w:val="clear" w:color="auto" w:fill="FFFFFF"/>
        </w:rPr>
        <w:t>ing</w:t>
      </w:r>
      <w:r w:rsidR="00DB6AB5" w:rsidRPr="008E43C5">
        <w:rPr>
          <w:rStyle w:val="Hyperlink"/>
          <w:rFonts w:ascii="Times New Roman" w:eastAsia="Times New Roman" w:hAnsi="Times New Roman" w:cs="Times New Roman"/>
          <w:color w:val="000000"/>
          <w:sz w:val="24"/>
          <w:szCs w:val="24"/>
          <w:u w:val="none"/>
          <w:shd w:val="clear" w:color="auto" w:fill="FFFFFF"/>
        </w:rPr>
        <w:t xml:space="preserve"> their physical literacy journey</w:t>
      </w:r>
      <w:r w:rsidR="00DA5887" w:rsidRPr="008E43C5">
        <w:rPr>
          <w:rStyle w:val="Hyperlink"/>
          <w:rFonts w:ascii="Times New Roman" w:eastAsia="Times New Roman" w:hAnsi="Times New Roman" w:cs="Times New Roman"/>
          <w:color w:val="000000"/>
          <w:sz w:val="24"/>
          <w:szCs w:val="24"/>
          <w:u w:val="none"/>
          <w:shd w:val="clear" w:color="auto" w:fill="FFFFFF"/>
        </w:rPr>
        <w:t xml:space="preserve"> (</w:t>
      </w:r>
      <w:r w:rsidR="00F87544" w:rsidRPr="008E43C5">
        <w:rPr>
          <w:rStyle w:val="Hyperlink"/>
          <w:rFonts w:ascii="Times New Roman" w:eastAsia="Times New Roman" w:hAnsi="Times New Roman" w:cs="Times New Roman"/>
          <w:color w:val="000000"/>
          <w:sz w:val="24"/>
          <w:szCs w:val="24"/>
          <w:u w:val="none"/>
          <w:shd w:val="clear" w:color="auto" w:fill="FFFFFF"/>
        </w:rPr>
        <w:t>Wainwright</w:t>
      </w:r>
      <w:r w:rsidR="00FB342D" w:rsidRPr="008E43C5">
        <w:rPr>
          <w:rStyle w:val="Hyperlink"/>
          <w:rFonts w:ascii="Times New Roman" w:eastAsia="Times New Roman" w:hAnsi="Times New Roman" w:cs="Times New Roman"/>
          <w:color w:val="000000"/>
          <w:sz w:val="24"/>
          <w:szCs w:val="24"/>
          <w:u w:val="none"/>
          <w:shd w:val="clear" w:color="auto" w:fill="FFFFFF"/>
        </w:rPr>
        <w:t xml:space="preserve"> </w:t>
      </w:r>
      <w:r w:rsidR="00FB342D" w:rsidRPr="008E43C5">
        <w:rPr>
          <w:rStyle w:val="Hyperlink"/>
          <w:rFonts w:ascii="Times New Roman" w:eastAsia="Times New Roman" w:hAnsi="Times New Roman" w:cs="Times New Roman"/>
          <w:i/>
          <w:iCs/>
          <w:color w:val="000000"/>
          <w:sz w:val="24"/>
          <w:szCs w:val="24"/>
          <w:u w:val="none"/>
          <w:shd w:val="clear" w:color="auto" w:fill="FFFFFF"/>
        </w:rPr>
        <w:t>et al.,</w:t>
      </w:r>
      <w:r w:rsidR="00FB342D" w:rsidRPr="008E43C5">
        <w:rPr>
          <w:rStyle w:val="Hyperlink"/>
          <w:rFonts w:ascii="Times New Roman" w:eastAsia="Times New Roman" w:hAnsi="Times New Roman" w:cs="Times New Roman"/>
          <w:color w:val="000000"/>
          <w:sz w:val="24"/>
          <w:szCs w:val="24"/>
          <w:u w:val="none"/>
          <w:shd w:val="clear" w:color="auto" w:fill="FFFFFF"/>
        </w:rPr>
        <w:t xml:space="preserve"> 2016).</w:t>
      </w:r>
      <w:r w:rsidR="000A28CD" w:rsidRPr="008E43C5">
        <w:rPr>
          <w:rStyle w:val="Hyperlink"/>
          <w:rFonts w:ascii="Times New Roman" w:eastAsia="Times New Roman" w:hAnsi="Times New Roman" w:cs="Times New Roman"/>
          <w:color w:val="000000"/>
          <w:sz w:val="24"/>
          <w:szCs w:val="24"/>
          <w:u w:val="none"/>
          <w:shd w:val="clear" w:color="auto" w:fill="FFFFFF"/>
        </w:rPr>
        <w:t xml:space="preserve"> </w:t>
      </w:r>
      <w:r w:rsidR="003248A6" w:rsidRPr="008E43C5">
        <w:rPr>
          <w:rStyle w:val="Hyperlink"/>
          <w:rFonts w:ascii="Times New Roman" w:eastAsia="Times New Roman" w:hAnsi="Times New Roman" w:cs="Times New Roman"/>
          <w:color w:val="000000"/>
          <w:sz w:val="24"/>
          <w:szCs w:val="24"/>
          <w:u w:val="none"/>
          <w:shd w:val="clear" w:color="auto" w:fill="FFFFFF"/>
        </w:rPr>
        <w:t>Additionally, to</w:t>
      </w:r>
      <w:r w:rsidR="00F658E7">
        <w:rPr>
          <w:rStyle w:val="Hyperlink"/>
          <w:rFonts w:ascii="Times New Roman" w:eastAsia="Times New Roman" w:hAnsi="Times New Roman" w:cs="Times New Roman"/>
          <w:color w:val="000000"/>
          <w:sz w:val="24"/>
          <w:szCs w:val="24"/>
          <w:u w:val="none"/>
          <w:shd w:val="clear" w:color="auto" w:fill="FFFFFF"/>
        </w:rPr>
        <w:t xml:space="preserve"> take other</w:t>
      </w:r>
      <w:r w:rsidR="003248A6" w:rsidRPr="008E43C5">
        <w:rPr>
          <w:rStyle w:val="Hyperlink"/>
          <w:rFonts w:ascii="Times New Roman" w:eastAsia="Times New Roman" w:hAnsi="Times New Roman" w:cs="Times New Roman"/>
          <w:color w:val="000000"/>
          <w:sz w:val="24"/>
          <w:szCs w:val="24"/>
          <w:u w:val="none"/>
          <w:shd w:val="clear" w:color="auto" w:fill="FFFFFF"/>
        </w:rPr>
        <w:t xml:space="preserve"> </w:t>
      </w:r>
      <w:proofErr w:type="spellStart"/>
      <w:r w:rsidR="003248A6" w:rsidRPr="008E43C5">
        <w:rPr>
          <w:rStyle w:val="Hyperlink"/>
          <w:rFonts w:ascii="Times New Roman" w:eastAsia="Times New Roman" w:hAnsi="Times New Roman" w:cs="Times New Roman"/>
          <w:color w:val="000000"/>
          <w:sz w:val="24"/>
          <w:szCs w:val="24"/>
          <w:u w:val="none"/>
          <w:shd w:val="clear" w:color="auto" w:fill="FFFFFF"/>
        </w:rPr>
        <w:t>AoLEs</w:t>
      </w:r>
      <w:proofErr w:type="spellEnd"/>
      <w:r w:rsidR="003248A6" w:rsidRPr="008E43C5">
        <w:rPr>
          <w:rStyle w:val="Hyperlink"/>
          <w:rFonts w:ascii="Times New Roman" w:eastAsia="Times New Roman" w:hAnsi="Times New Roman" w:cs="Times New Roman"/>
          <w:color w:val="000000"/>
          <w:sz w:val="24"/>
          <w:szCs w:val="24"/>
          <w:u w:val="none"/>
          <w:shd w:val="clear" w:color="auto" w:fill="FFFFFF"/>
        </w:rPr>
        <w:t xml:space="preserve"> outside of the classroom</w:t>
      </w:r>
      <w:r w:rsidR="0000318A" w:rsidRPr="008E43C5">
        <w:rPr>
          <w:rStyle w:val="Hyperlink"/>
          <w:rFonts w:ascii="Times New Roman" w:eastAsia="Times New Roman" w:hAnsi="Times New Roman" w:cs="Times New Roman"/>
          <w:color w:val="000000"/>
          <w:sz w:val="24"/>
          <w:szCs w:val="24"/>
          <w:u w:val="none"/>
          <w:shd w:val="clear" w:color="auto" w:fill="FFFFFF"/>
        </w:rPr>
        <w:t xml:space="preserve">, the allotment can provide a range of experiences </w:t>
      </w:r>
      <w:r w:rsidR="007B65B0" w:rsidRPr="008E43C5">
        <w:rPr>
          <w:rStyle w:val="Hyperlink"/>
          <w:rFonts w:ascii="Times New Roman" w:eastAsia="Times New Roman" w:hAnsi="Times New Roman" w:cs="Times New Roman"/>
          <w:color w:val="000000"/>
          <w:sz w:val="24"/>
          <w:szCs w:val="24"/>
          <w:u w:val="none"/>
          <w:shd w:val="clear" w:color="auto" w:fill="FFFFFF"/>
        </w:rPr>
        <w:t xml:space="preserve">(Welsh Government, 2021a). </w:t>
      </w:r>
      <w:r w:rsidR="00066D79" w:rsidRPr="008E43C5">
        <w:rPr>
          <w:rStyle w:val="Hyperlink"/>
          <w:rFonts w:ascii="Times New Roman" w:eastAsia="Times New Roman" w:hAnsi="Times New Roman" w:cs="Times New Roman"/>
          <w:color w:val="000000"/>
          <w:sz w:val="24"/>
          <w:szCs w:val="24"/>
          <w:u w:val="none"/>
          <w:shd w:val="clear" w:color="auto" w:fill="FFFFFF"/>
        </w:rPr>
        <w:t xml:space="preserve">For example, the humanities </w:t>
      </w:r>
      <w:proofErr w:type="spellStart"/>
      <w:r w:rsidR="00066D79" w:rsidRPr="008E43C5">
        <w:rPr>
          <w:rStyle w:val="Hyperlink"/>
          <w:rFonts w:ascii="Times New Roman" w:eastAsia="Times New Roman" w:hAnsi="Times New Roman" w:cs="Times New Roman"/>
          <w:color w:val="000000"/>
          <w:sz w:val="24"/>
          <w:szCs w:val="24"/>
          <w:u w:val="none"/>
          <w:shd w:val="clear" w:color="auto" w:fill="FFFFFF"/>
        </w:rPr>
        <w:t>AoLE</w:t>
      </w:r>
      <w:proofErr w:type="spellEnd"/>
      <w:r w:rsidR="00066D79" w:rsidRPr="008E43C5">
        <w:rPr>
          <w:rStyle w:val="Hyperlink"/>
          <w:rFonts w:ascii="Times New Roman" w:eastAsia="Times New Roman" w:hAnsi="Times New Roman" w:cs="Times New Roman"/>
          <w:color w:val="000000"/>
          <w:sz w:val="24"/>
          <w:szCs w:val="24"/>
          <w:u w:val="none"/>
          <w:shd w:val="clear" w:color="auto" w:fill="FFFFFF"/>
        </w:rPr>
        <w:t xml:space="preserve"> </w:t>
      </w:r>
      <w:r w:rsidR="006213C2" w:rsidRPr="008E43C5">
        <w:rPr>
          <w:rStyle w:val="Hyperlink"/>
          <w:rFonts w:ascii="Times New Roman" w:eastAsia="Times New Roman" w:hAnsi="Times New Roman" w:cs="Times New Roman"/>
          <w:color w:val="000000"/>
          <w:sz w:val="24"/>
          <w:szCs w:val="24"/>
          <w:u w:val="none"/>
          <w:shd w:val="clear" w:color="auto" w:fill="FFFFFF"/>
        </w:rPr>
        <w:t xml:space="preserve">can </w:t>
      </w:r>
      <w:r w:rsidR="00223833" w:rsidRPr="008E43C5">
        <w:rPr>
          <w:rStyle w:val="Hyperlink"/>
          <w:rFonts w:ascii="Times New Roman" w:eastAsia="Times New Roman" w:hAnsi="Times New Roman" w:cs="Times New Roman"/>
          <w:color w:val="000000"/>
          <w:sz w:val="24"/>
          <w:szCs w:val="24"/>
          <w:u w:val="none"/>
          <w:shd w:val="clear" w:color="auto" w:fill="FFFFFF"/>
        </w:rPr>
        <w:t xml:space="preserve">incorporate </w:t>
      </w:r>
      <w:r w:rsidR="00F25732" w:rsidRPr="008E43C5">
        <w:rPr>
          <w:rStyle w:val="Hyperlink"/>
          <w:rFonts w:ascii="Times New Roman" w:eastAsia="Times New Roman" w:hAnsi="Times New Roman" w:cs="Times New Roman"/>
          <w:color w:val="000000"/>
          <w:sz w:val="24"/>
          <w:szCs w:val="24"/>
          <w:u w:val="none"/>
          <w:shd w:val="clear" w:color="auto" w:fill="FFFFFF"/>
        </w:rPr>
        <w:t xml:space="preserve">history as </w:t>
      </w:r>
      <w:r w:rsidR="001417DB" w:rsidRPr="008E43C5">
        <w:rPr>
          <w:rStyle w:val="Hyperlink"/>
          <w:rFonts w:ascii="Times New Roman" w:eastAsia="Times New Roman" w:hAnsi="Times New Roman" w:cs="Times New Roman"/>
          <w:color w:val="000000"/>
          <w:sz w:val="24"/>
          <w:szCs w:val="24"/>
          <w:u w:val="none"/>
          <w:shd w:val="clear" w:color="auto" w:fill="FFFFFF"/>
        </w:rPr>
        <w:t xml:space="preserve">pupils can learn that people </w:t>
      </w:r>
      <w:r w:rsidR="00D55702" w:rsidRPr="008E43C5">
        <w:rPr>
          <w:rStyle w:val="Hyperlink"/>
          <w:rFonts w:ascii="Times New Roman" w:eastAsia="Times New Roman" w:hAnsi="Times New Roman" w:cs="Times New Roman"/>
          <w:color w:val="000000"/>
          <w:sz w:val="24"/>
          <w:szCs w:val="24"/>
          <w:u w:val="none"/>
          <w:shd w:val="clear" w:color="auto" w:fill="FFFFFF"/>
        </w:rPr>
        <w:t>used to have to grow their own fruit and vegetables rather than buy it from a shop</w:t>
      </w:r>
      <w:r w:rsidR="00F64429" w:rsidRPr="008E43C5">
        <w:rPr>
          <w:rStyle w:val="Hyperlink"/>
          <w:rFonts w:ascii="Times New Roman" w:eastAsia="Times New Roman" w:hAnsi="Times New Roman" w:cs="Times New Roman"/>
          <w:color w:val="000000"/>
          <w:sz w:val="24"/>
          <w:szCs w:val="24"/>
          <w:u w:val="none"/>
          <w:shd w:val="clear" w:color="auto" w:fill="FFFFFF"/>
        </w:rPr>
        <w:t xml:space="preserve"> and religious education can be included by looking at food some religions cannot eat</w:t>
      </w:r>
      <w:r w:rsidR="00343E51" w:rsidRPr="008E43C5">
        <w:rPr>
          <w:rStyle w:val="Hyperlink"/>
          <w:rFonts w:ascii="Times New Roman" w:eastAsia="Times New Roman" w:hAnsi="Times New Roman" w:cs="Times New Roman"/>
          <w:color w:val="000000"/>
          <w:sz w:val="24"/>
          <w:szCs w:val="24"/>
          <w:u w:val="none"/>
          <w:shd w:val="clear" w:color="auto" w:fill="FFFFFF"/>
        </w:rPr>
        <w:t xml:space="preserve"> (Welsh Government, 2021a). </w:t>
      </w:r>
      <w:r w:rsidR="00F47DEA" w:rsidRPr="008E43C5">
        <w:rPr>
          <w:rStyle w:val="Hyperlink"/>
          <w:rFonts w:ascii="Times New Roman" w:eastAsia="Times New Roman" w:hAnsi="Times New Roman" w:cs="Times New Roman"/>
          <w:color w:val="000000"/>
          <w:sz w:val="24"/>
          <w:szCs w:val="24"/>
          <w:u w:val="none"/>
          <w:shd w:val="clear" w:color="auto" w:fill="FFFFFF"/>
        </w:rPr>
        <w:t>Although the allotment can offer a wealth of experiences to one</w:t>
      </w:r>
      <w:r w:rsidR="00586AF3">
        <w:rPr>
          <w:rStyle w:val="Hyperlink"/>
          <w:rFonts w:ascii="Times New Roman" w:eastAsia="Times New Roman" w:hAnsi="Times New Roman" w:cs="Times New Roman"/>
          <w:color w:val="000000"/>
          <w:sz w:val="24"/>
          <w:szCs w:val="24"/>
          <w:u w:val="none"/>
          <w:shd w:val="clear" w:color="auto" w:fill="FFFFFF"/>
        </w:rPr>
        <w:t>’</w:t>
      </w:r>
      <w:r w:rsidR="00F47DEA" w:rsidRPr="008E43C5">
        <w:rPr>
          <w:rStyle w:val="Hyperlink"/>
          <w:rFonts w:ascii="Times New Roman" w:eastAsia="Times New Roman" w:hAnsi="Times New Roman" w:cs="Times New Roman"/>
          <w:color w:val="000000"/>
          <w:sz w:val="24"/>
          <w:szCs w:val="24"/>
          <w:u w:val="none"/>
          <w:shd w:val="clear" w:color="auto" w:fill="FFFFFF"/>
        </w:rPr>
        <w:t xml:space="preserve">s physical literacy journey, it may be difficult to </w:t>
      </w:r>
      <w:r w:rsidR="00A40E1F" w:rsidRPr="008E43C5">
        <w:rPr>
          <w:rStyle w:val="Hyperlink"/>
          <w:rFonts w:ascii="Times New Roman" w:eastAsia="Times New Roman" w:hAnsi="Times New Roman" w:cs="Times New Roman"/>
          <w:color w:val="000000"/>
          <w:sz w:val="24"/>
          <w:szCs w:val="24"/>
          <w:u w:val="none"/>
          <w:shd w:val="clear" w:color="auto" w:fill="FFFFFF"/>
        </w:rPr>
        <w:t xml:space="preserve">assess as physical literacy is difficult to underpin (Wainwright </w:t>
      </w:r>
      <w:r w:rsidR="00A40E1F" w:rsidRPr="008E43C5">
        <w:rPr>
          <w:rStyle w:val="Hyperlink"/>
          <w:rFonts w:ascii="Times New Roman" w:eastAsia="Times New Roman" w:hAnsi="Times New Roman" w:cs="Times New Roman"/>
          <w:i/>
          <w:iCs/>
          <w:color w:val="000000"/>
          <w:sz w:val="24"/>
          <w:szCs w:val="24"/>
          <w:u w:val="none"/>
          <w:shd w:val="clear" w:color="auto" w:fill="FFFFFF"/>
        </w:rPr>
        <w:t>et al.,</w:t>
      </w:r>
      <w:r w:rsidR="00A40E1F" w:rsidRPr="008E43C5">
        <w:rPr>
          <w:rStyle w:val="Hyperlink"/>
          <w:rFonts w:ascii="Times New Roman" w:eastAsia="Times New Roman" w:hAnsi="Times New Roman" w:cs="Times New Roman"/>
          <w:color w:val="000000"/>
          <w:sz w:val="24"/>
          <w:szCs w:val="24"/>
          <w:u w:val="none"/>
          <w:shd w:val="clear" w:color="auto" w:fill="FFFFFF"/>
        </w:rPr>
        <w:t xml:space="preserve"> 2016).</w:t>
      </w:r>
      <w:r w:rsidR="00516E0D" w:rsidRPr="008E43C5">
        <w:rPr>
          <w:rStyle w:val="Hyperlink"/>
          <w:rFonts w:ascii="Times New Roman" w:eastAsia="Times New Roman" w:hAnsi="Times New Roman" w:cs="Times New Roman"/>
          <w:color w:val="000000"/>
          <w:sz w:val="24"/>
          <w:szCs w:val="24"/>
          <w:u w:val="none"/>
          <w:shd w:val="clear" w:color="auto" w:fill="FFFFFF"/>
        </w:rPr>
        <w:t xml:space="preserve"> Therefore, pupils </w:t>
      </w:r>
      <w:r w:rsidR="009D59C3" w:rsidRPr="008E43C5">
        <w:rPr>
          <w:rStyle w:val="Hyperlink"/>
          <w:rFonts w:ascii="Times New Roman" w:eastAsia="Times New Roman" w:hAnsi="Times New Roman" w:cs="Times New Roman"/>
          <w:color w:val="000000"/>
          <w:sz w:val="24"/>
          <w:szCs w:val="24"/>
          <w:u w:val="none"/>
          <w:shd w:val="clear" w:color="auto" w:fill="FFFFFF"/>
        </w:rPr>
        <w:t xml:space="preserve">completing booklets may allow for the learning to be demonstrated </w:t>
      </w:r>
      <w:r w:rsidR="0039058E" w:rsidRPr="008E43C5">
        <w:rPr>
          <w:rStyle w:val="Hyperlink"/>
          <w:rFonts w:ascii="Times New Roman" w:eastAsia="Times New Roman" w:hAnsi="Times New Roman" w:cs="Times New Roman"/>
          <w:color w:val="000000"/>
          <w:sz w:val="24"/>
          <w:szCs w:val="24"/>
          <w:u w:val="none"/>
          <w:shd w:val="clear" w:color="auto" w:fill="FFFFFF"/>
        </w:rPr>
        <w:t>(Welsh Government, 2021f).</w:t>
      </w:r>
      <w:r w:rsidR="009D59C3" w:rsidRPr="008E43C5">
        <w:rPr>
          <w:rStyle w:val="Hyperlink"/>
          <w:rFonts w:ascii="Times New Roman" w:eastAsia="Times New Roman" w:hAnsi="Times New Roman" w:cs="Times New Roman"/>
          <w:color w:val="000000"/>
          <w:sz w:val="24"/>
          <w:szCs w:val="24"/>
          <w:u w:val="none"/>
          <w:shd w:val="clear" w:color="auto" w:fill="FFFFFF"/>
        </w:rPr>
        <w:t xml:space="preserve"> </w:t>
      </w:r>
    </w:p>
    <w:p w14:paraId="1358E7D1" w14:textId="619FA3A5" w:rsidR="00333FC3" w:rsidRPr="008E43C5" w:rsidRDefault="00333FC3" w:rsidP="0010421D">
      <w:pPr>
        <w:rPr>
          <w:rStyle w:val="Hyperlink"/>
          <w:rFonts w:ascii="Times New Roman" w:eastAsia="Times New Roman" w:hAnsi="Times New Roman" w:cs="Times New Roman"/>
          <w:color w:val="000000"/>
          <w:sz w:val="24"/>
          <w:szCs w:val="24"/>
          <w:u w:val="none"/>
          <w:shd w:val="clear" w:color="auto" w:fill="FFFFFF"/>
        </w:rPr>
      </w:pPr>
    </w:p>
    <w:p w14:paraId="2E41DBD3" w14:textId="4B58F0A4" w:rsidR="00333FC3" w:rsidRPr="008E43C5" w:rsidRDefault="00333FC3" w:rsidP="0010421D">
      <w:pPr>
        <w:rPr>
          <w:rStyle w:val="Hyperlink"/>
          <w:rFonts w:ascii="Times New Roman" w:eastAsia="Times New Roman" w:hAnsi="Times New Roman" w:cs="Times New Roman"/>
          <w:color w:val="000000"/>
          <w:sz w:val="24"/>
          <w:szCs w:val="24"/>
          <w:u w:val="none"/>
          <w:shd w:val="clear" w:color="auto" w:fill="FFFFFF"/>
        </w:rPr>
      </w:pPr>
      <w:r w:rsidRPr="008E43C5">
        <w:rPr>
          <w:rStyle w:val="Hyperlink"/>
          <w:rFonts w:ascii="Times New Roman" w:eastAsia="Times New Roman" w:hAnsi="Times New Roman" w:cs="Times New Roman"/>
          <w:color w:val="000000"/>
          <w:sz w:val="24"/>
          <w:szCs w:val="24"/>
          <w:u w:val="none"/>
          <w:shd w:val="clear" w:color="auto" w:fill="FFFFFF"/>
        </w:rPr>
        <w:t>Fin</w:t>
      </w:r>
      <w:r w:rsidR="0073058A" w:rsidRPr="008E43C5">
        <w:rPr>
          <w:rStyle w:val="Hyperlink"/>
          <w:rFonts w:ascii="Times New Roman" w:eastAsia="Times New Roman" w:hAnsi="Times New Roman" w:cs="Times New Roman"/>
          <w:color w:val="000000"/>
          <w:sz w:val="24"/>
          <w:szCs w:val="24"/>
          <w:u w:val="none"/>
          <w:shd w:val="clear" w:color="auto" w:fill="FFFFFF"/>
        </w:rPr>
        <w:t xml:space="preserve">ally, the last development which could be added to </w:t>
      </w:r>
      <w:r w:rsidR="00420ED1" w:rsidRPr="008E43C5">
        <w:rPr>
          <w:rStyle w:val="Hyperlink"/>
          <w:rFonts w:ascii="Times New Roman" w:eastAsia="Times New Roman" w:hAnsi="Times New Roman" w:cs="Times New Roman"/>
          <w:color w:val="000000"/>
          <w:sz w:val="24"/>
          <w:szCs w:val="24"/>
          <w:u w:val="none"/>
          <w:shd w:val="clear" w:color="auto" w:fill="FFFFFF"/>
        </w:rPr>
        <w:t xml:space="preserve">the School to support </w:t>
      </w:r>
      <w:r w:rsidR="00322E30" w:rsidRPr="008E43C5">
        <w:rPr>
          <w:rStyle w:val="Hyperlink"/>
          <w:rFonts w:ascii="Times New Roman" w:eastAsia="Times New Roman" w:hAnsi="Times New Roman" w:cs="Times New Roman"/>
          <w:color w:val="000000"/>
          <w:sz w:val="24"/>
          <w:szCs w:val="24"/>
          <w:u w:val="none"/>
          <w:shd w:val="clear" w:color="auto" w:fill="FFFFFF"/>
        </w:rPr>
        <w:t>adventurous</w:t>
      </w:r>
      <w:r w:rsidR="00420ED1" w:rsidRPr="008E43C5">
        <w:rPr>
          <w:rStyle w:val="Hyperlink"/>
          <w:rFonts w:ascii="Times New Roman" w:eastAsia="Times New Roman" w:hAnsi="Times New Roman" w:cs="Times New Roman"/>
          <w:color w:val="000000"/>
          <w:sz w:val="24"/>
          <w:szCs w:val="24"/>
          <w:u w:val="none"/>
          <w:shd w:val="clear" w:color="auto" w:fill="FFFFFF"/>
        </w:rPr>
        <w:t xml:space="preserve"> activities and outdoor learning is </w:t>
      </w:r>
      <w:r w:rsidR="008B736F" w:rsidRPr="008E43C5">
        <w:rPr>
          <w:rStyle w:val="Hyperlink"/>
          <w:rFonts w:ascii="Times New Roman" w:eastAsia="Times New Roman" w:hAnsi="Times New Roman" w:cs="Times New Roman"/>
          <w:color w:val="000000"/>
          <w:sz w:val="24"/>
          <w:szCs w:val="24"/>
          <w:u w:val="none"/>
          <w:shd w:val="clear" w:color="auto" w:fill="FFFFFF"/>
        </w:rPr>
        <w:t xml:space="preserve">a </w:t>
      </w:r>
      <w:r w:rsidR="00831F7D" w:rsidRPr="008E43C5">
        <w:rPr>
          <w:rStyle w:val="Hyperlink"/>
          <w:rFonts w:ascii="Times New Roman" w:eastAsia="Times New Roman" w:hAnsi="Times New Roman" w:cs="Times New Roman"/>
          <w:color w:val="000000"/>
          <w:sz w:val="24"/>
          <w:szCs w:val="24"/>
          <w:u w:val="none"/>
          <w:shd w:val="clear" w:color="auto" w:fill="FFFFFF"/>
        </w:rPr>
        <w:t>high ropes course</w:t>
      </w:r>
      <w:r w:rsidR="00120A20" w:rsidRPr="008E43C5">
        <w:rPr>
          <w:rStyle w:val="Hyperlink"/>
          <w:rFonts w:ascii="Times New Roman" w:eastAsia="Times New Roman" w:hAnsi="Times New Roman" w:cs="Times New Roman"/>
          <w:color w:val="000000"/>
          <w:sz w:val="24"/>
          <w:szCs w:val="24"/>
          <w:u w:val="none"/>
          <w:shd w:val="clear" w:color="auto" w:fill="FFFFFF"/>
        </w:rPr>
        <w:t xml:space="preserve"> (appendix 4)</w:t>
      </w:r>
      <w:r w:rsidR="00831F7D" w:rsidRPr="008E43C5">
        <w:rPr>
          <w:rStyle w:val="Hyperlink"/>
          <w:rFonts w:ascii="Times New Roman" w:eastAsia="Times New Roman" w:hAnsi="Times New Roman" w:cs="Times New Roman"/>
          <w:color w:val="000000"/>
          <w:sz w:val="24"/>
          <w:szCs w:val="24"/>
          <w:u w:val="none"/>
          <w:shd w:val="clear" w:color="auto" w:fill="FFFFFF"/>
        </w:rPr>
        <w:t>. Many local Primary Schools have low ropes courses</w:t>
      </w:r>
      <w:r w:rsidR="002E1A29" w:rsidRPr="008E43C5">
        <w:rPr>
          <w:rStyle w:val="Hyperlink"/>
          <w:rFonts w:ascii="Times New Roman" w:eastAsia="Times New Roman" w:hAnsi="Times New Roman" w:cs="Times New Roman"/>
          <w:color w:val="000000"/>
          <w:sz w:val="24"/>
          <w:szCs w:val="24"/>
          <w:u w:val="none"/>
          <w:shd w:val="clear" w:color="auto" w:fill="FFFFFF"/>
        </w:rPr>
        <w:t xml:space="preserve"> and implementing a high ropes course could be the next stage in their development </w:t>
      </w:r>
      <w:r w:rsidR="00210BF5" w:rsidRPr="008E43C5">
        <w:rPr>
          <w:rStyle w:val="Hyperlink"/>
          <w:rFonts w:ascii="Times New Roman" w:eastAsia="Times New Roman" w:hAnsi="Times New Roman" w:cs="Times New Roman"/>
          <w:color w:val="000000"/>
          <w:sz w:val="24"/>
          <w:szCs w:val="24"/>
          <w:u w:val="none"/>
          <w:shd w:val="clear" w:color="auto" w:fill="FFFFFF"/>
        </w:rPr>
        <w:t>(Welsh Government, 2021b).</w:t>
      </w:r>
      <w:r w:rsidR="007C5FD9">
        <w:rPr>
          <w:rStyle w:val="Hyperlink"/>
          <w:rFonts w:ascii="Times New Roman" w:eastAsia="Times New Roman" w:hAnsi="Times New Roman" w:cs="Times New Roman"/>
          <w:color w:val="000000"/>
          <w:sz w:val="24"/>
          <w:szCs w:val="24"/>
          <w:u w:val="none"/>
          <w:shd w:val="clear" w:color="auto" w:fill="FFFFFF"/>
        </w:rPr>
        <w:t xml:space="preserve"> C</w:t>
      </w:r>
      <w:r w:rsidR="00247E78" w:rsidRPr="008E43C5">
        <w:rPr>
          <w:rStyle w:val="Hyperlink"/>
          <w:rFonts w:ascii="Times New Roman" w:eastAsia="Times New Roman" w:hAnsi="Times New Roman" w:cs="Times New Roman"/>
          <w:color w:val="000000"/>
          <w:sz w:val="24"/>
          <w:szCs w:val="24"/>
          <w:u w:val="none"/>
          <w:shd w:val="clear" w:color="auto" w:fill="FFFFFF"/>
        </w:rPr>
        <w:t xml:space="preserve">hallenging pupils based off </w:t>
      </w:r>
      <w:r w:rsidR="00BA1D1E">
        <w:rPr>
          <w:rStyle w:val="Hyperlink"/>
          <w:rFonts w:ascii="Times New Roman" w:eastAsia="Times New Roman" w:hAnsi="Times New Roman" w:cs="Times New Roman"/>
          <w:color w:val="000000"/>
          <w:sz w:val="24"/>
          <w:szCs w:val="24"/>
          <w:u w:val="none"/>
          <w:shd w:val="clear" w:color="auto" w:fill="FFFFFF"/>
        </w:rPr>
        <w:t xml:space="preserve">current abilities </w:t>
      </w:r>
      <w:r w:rsidR="00247E78" w:rsidRPr="008E43C5">
        <w:rPr>
          <w:rStyle w:val="Hyperlink"/>
          <w:rFonts w:ascii="Times New Roman" w:eastAsia="Times New Roman" w:hAnsi="Times New Roman" w:cs="Times New Roman"/>
          <w:color w:val="000000"/>
          <w:sz w:val="24"/>
          <w:szCs w:val="24"/>
          <w:u w:val="none"/>
          <w:shd w:val="clear" w:color="auto" w:fill="FFFFFF"/>
        </w:rPr>
        <w:t xml:space="preserve">can increase </w:t>
      </w:r>
      <w:r w:rsidR="001F6688" w:rsidRPr="008E43C5">
        <w:rPr>
          <w:rStyle w:val="Hyperlink"/>
          <w:rFonts w:ascii="Times New Roman" w:eastAsia="Times New Roman" w:hAnsi="Times New Roman" w:cs="Times New Roman"/>
          <w:color w:val="000000"/>
          <w:sz w:val="24"/>
          <w:szCs w:val="24"/>
          <w:u w:val="none"/>
          <w:shd w:val="clear" w:color="auto" w:fill="FFFFFF"/>
        </w:rPr>
        <w:t xml:space="preserve">pupil </w:t>
      </w:r>
      <w:r w:rsidR="00247E78" w:rsidRPr="008E43C5">
        <w:rPr>
          <w:rStyle w:val="Hyperlink"/>
          <w:rFonts w:ascii="Times New Roman" w:eastAsia="Times New Roman" w:hAnsi="Times New Roman" w:cs="Times New Roman"/>
          <w:color w:val="000000"/>
          <w:sz w:val="24"/>
          <w:szCs w:val="24"/>
          <w:u w:val="none"/>
          <w:shd w:val="clear" w:color="auto" w:fill="FFFFFF"/>
        </w:rPr>
        <w:t>motivation</w:t>
      </w:r>
      <w:r w:rsidR="007C5FD9">
        <w:rPr>
          <w:rStyle w:val="Hyperlink"/>
          <w:rFonts w:ascii="Times New Roman" w:eastAsia="Times New Roman" w:hAnsi="Times New Roman" w:cs="Times New Roman"/>
          <w:color w:val="000000"/>
          <w:sz w:val="24"/>
          <w:szCs w:val="24"/>
          <w:u w:val="none"/>
          <w:shd w:val="clear" w:color="auto" w:fill="FFFFFF"/>
        </w:rPr>
        <w:t xml:space="preserve"> and </w:t>
      </w:r>
      <w:r w:rsidR="002D3F3A" w:rsidRPr="008E43C5">
        <w:rPr>
          <w:rStyle w:val="Hyperlink"/>
          <w:rFonts w:ascii="Times New Roman" w:eastAsia="Times New Roman" w:hAnsi="Times New Roman" w:cs="Times New Roman"/>
          <w:color w:val="000000"/>
          <w:sz w:val="24"/>
          <w:szCs w:val="24"/>
          <w:u w:val="none"/>
          <w:shd w:val="clear" w:color="auto" w:fill="FFFFFF"/>
        </w:rPr>
        <w:t xml:space="preserve">support competence </w:t>
      </w:r>
      <w:r w:rsidR="002B19B6" w:rsidRPr="008E43C5">
        <w:rPr>
          <w:rStyle w:val="Hyperlink"/>
          <w:rFonts w:ascii="Times New Roman" w:eastAsia="Times New Roman" w:hAnsi="Times New Roman" w:cs="Times New Roman"/>
          <w:color w:val="000000"/>
          <w:sz w:val="24"/>
          <w:szCs w:val="24"/>
          <w:u w:val="none"/>
          <w:shd w:val="clear" w:color="auto" w:fill="FFFFFF"/>
        </w:rPr>
        <w:t xml:space="preserve">(Ryan and Deci, 2017). Adding to this, pupils can continue to support </w:t>
      </w:r>
      <w:r w:rsidR="00F9494E" w:rsidRPr="008E43C5">
        <w:rPr>
          <w:rStyle w:val="Hyperlink"/>
          <w:rFonts w:ascii="Times New Roman" w:eastAsia="Times New Roman" w:hAnsi="Times New Roman" w:cs="Times New Roman"/>
          <w:color w:val="000000"/>
          <w:sz w:val="24"/>
          <w:szCs w:val="24"/>
          <w:u w:val="none"/>
          <w:shd w:val="clear" w:color="auto" w:fill="FFFFFF"/>
        </w:rPr>
        <w:t>and build relationships</w:t>
      </w:r>
      <w:r w:rsidR="002B19B6" w:rsidRPr="008E43C5">
        <w:rPr>
          <w:rStyle w:val="Hyperlink"/>
          <w:rFonts w:ascii="Times New Roman" w:eastAsia="Times New Roman" w:hAnsi="Times New Roman" w:cs="Times New Roman"/>
          <w:color w:val="000000"/>
          <w:sz w:val="24"/>
          <w:szCs w:val="24"/>
          <w:u w:val="none"/>
          <w:shd w:val="clear" w:color="auto" w:fill="FFFFFF"/>
        </w:rPr>
        <w:t xml:space="preserve"> </w:t>
      </w:r>
      <w:r w:rsidR="00F9494E" w:rsidRPr="008E43C5">
        <w:rPr>
          <w:rStyle w:val="Hyperlink"/>
          <w:rFonts w:ascii="Times New Roman" w:eastAsia="Times New Roman" w:hAnsi="Times New Roman" w:cs="Times New Roman"/>
          <w:color w:val="000000"/>
          <w:sz w:val="24"/>
          <w:szCs w:val="24"/>
          <w:u w:val="none"/>
          <w:shd w:val="clear" w:color="auto" w:fill="FFFFFF"/>
        </w:rPr>
        <w:t xml:space="preserve">(Welsh Government, 2021a; </w:t>
      </w:r>
      <w:r w:rsidR="0095320E" w:rsidRPr="008E43C5">
        <w:rPr>
          <w:rStyle w:val="Hyperlink"/>
          <w:rFonts w:ascii="Times New Roman" w:eastAsia="Times New Roman" w:hAnsi="Times New Roman" w:cs="Times New Roman"/>
          <w:color w:val="000000"/>
          <w:sz w:val="24"/>
          <w:szCs w:val="24"/>
          <w:u w:val="none"/>
          <w:shd w:val="clear" w:color="auto" w:fill="FFFFFF"/>
        </w:rPr>
        <w:t>Ryan and Deci, 2017).</w:t>
      </w:r>
      <w:r w:rsidR="007C5FD9">
        <w:rPr>
          <w:rStyle w:val="Hyperlink"/>
          <w:rFonts w:ascii="Times New Roman" w:eastAsia="Times New Roman" w:hAnsi="Times New Roman" w:cs="Times New Roman"/>
          <w:color w:val="000000"/>
          <w:sz w:val="24"/>
          <w:szCs w:val="24"/>
          <w:u w:val="none"/>
          <w:shd w:val="clear" w:color="auto" w:fill="FFFFFF"/>
        </w:rPr>
        <w:t xml:space="preserve"> However, teachers and parents may </w:t>
      </w:r>
      <w:r w:rsidR="008C3084">
        <w:rPr>
          <w:rStyle w:val="Hyperlink"/>
          <w:rFonts w:ascii="Times New Roman" w:eastAsia="Times New Roman" w:hAnsi="Times New Roman" w:cs="Times New Roman"/>
          <w:color w:val="000000"/>
          <w:sz w:val="24"/>
          <w:szCs w:val="24"/>
          <w:u w:val="none"/>
          <w:shd w:val="clear" w:color="auto" w:fill="FFFFFF"/>
        </w:rPr>
        <w:t xml:space="preserve">be apprehensive about allowing pupils on the high ropes course because of the risk (Health and Safety </w:t>
      </w:r>
      <w:r w:rsidR="00711558">
        <w:rPr>
          <w:rStyle w:val="Hyperlink"/>
          <w:rFonts w:ascii="Times New Roman" w:eastAsia="Times New Roman" w:hAnsi="Times New Roman" w:cs="Times New Roman"/>
          <w:color w:val="000000"/>
          <w:sz w:val="24"/>
          <w:szCs w:val="24"/>
          <w:u w:val="none"/>
          <w:shd w:val="clear" w:color="auto" w:fill="FFFFFF"/>
        </w:rPr>
        <w:t>Executive</w:t>
      </w:r>
      <w:r w:rsidR="008C3084">
        <w:rPr>
          <w:rStyle w:val="Hyperlink"/>
          <w:rFonts w:ascii="Times New Roman" w:eastAsia="Times New Roman" w:hAnsi="Times New Roman" w:cs="Times New Roman"/>
          <w:color w:val="000000"/>
          <w:sz w:val="24"/>
          <w:szCs w:val="24"/>
          <w:u w:val="none"/>
          <w:shd w:val="clear" w:color="auto" w:fill="FFFFFF"/>
        </w:rPr>
        <w:t xml:space="preserve">, </w:t>
      </w:r>
      <w:r w:rsidR="00711558">
        <w:rPr>
          <w:rStyle w:val="Hyperlink"/>
          <w:rFonts w:ascii="Times New Roman" w:eastAsia="Times New Roman" w:hAnsi="Times New Roman" w:cs="Times New Roman"/>
          <w:color w:val="000000"/>
          <w:sz w:val="24"/>
          <w:szCs w:val="24"/>
          <w:u w:val="none"/>
          <w:shd w:val="clear" w:color="auto" w:fill="FFFFFF"/>
        </w:rPr>
        <w:t xml:space="preserve">2009). </w:t>
      </w:r>
      <w:r w:rsidR="00B2121F">
        <w:rPr>
          <w:rStyle w:val="Hyperlink"/>
          <w:rFonts w:ascii="Times New Roman" w:eastAsia="Times New Roman" w:hAnsi="Times New Roman" w:cs="Times New Roman"/>
          <w:color w:val="000000"/>
          <w:sz w:val="24"/>
          <w:szCs w:val="24"/>
          <w:u w:val="none"/>
          <w:shd w:val="clear" w:color="auto" w:fill="FFFFFF"/>
        </w:rPr>
        <w:t xml:space="preserve">Whilst some may think </w:t>
      </w:r>
      <w:r w:rsidR="00F22C7F">
        <w:rPr>
          <w:rStyle w:val="Hyperlink"/>
          <w:rFonts w:ascii="Times New Roman" w:eastAsia="Times New Roman" w:hAnsi="Times New Roman" w:cs="Times New Roman"/>
          <w:color w:val="000000"/>
          <w:sz w:val="24"/>
          <w:szCs w:val="24"/>
          <w:u w:val="none"/>
          <w:shd w:val="clear" w:color="auto" w:fill="FFFFFF"/>
        </w:rPr>
        <w:t>that a high ropes course is risky, safety equipment will be used and checked regularly</w:t>
      </w:r>
      <w:r w:rsidR="0063757D">
        <w:rPr>
          <w:rStyle w:val="Hyperlink"/>
          <w:rFonts w:ascii="Times New Roman" w:eastAsia="Times New Roman" w:hAnsi="Times New Roman" w:cs="Times New Roman"/>
          <w:color w:val="000000"/>
          <w:sz w:val="24"/>
          <w:szCs w:val="24"/>
          <w:u w:val="none"/>
          <w:shd w:val="clear" w:color="auto" w:fill="FFFFFF"/>
        </w:rPr>
        <w:t xml:space="preserve">, managing the risk of serious injury risk (Health and Safety Executive, 2009). </w:t>
      </w:r>
      <w:r w:rsidR="00B51D88">
        <w:rPr>
          <w:rStyle w:val="Hyperlink"/>
          <w:rFonts w:ascii="Times New Roman" w:eastAsia="Times New Roman" w:hAnsi="Times New Roman" w:cs="Times New Roman"/>
          <w:color w:val="000000"/>
          <w:sz w:val="24"/>
          <w:szCs w:val="24"/>
          <w:u w:val="none"/>
          <w:shd w:val="clear" w:color="auto" w:fill="FFFFFF"/>
        </w:rPr>
        <w:t xml:space="preserve">Although all risks cannot be eliminated and pupils may have the occasional bump and bruise, </w:t>
      </w:r>
      <w:r w:rsidR="0086416B">
        <w:rPr>
          <w:rStyle w:val="Hyperlink"/>
          <w:rFonts w:ascii="Times New Roman" w:eastAsia="Times New Roman" w:hAnsi="Times New Roman" w:cs="Times New Roman"/>
          <w:color w:val="000000"/>
          <w:sz w:val="24"/>
          <w:szCs w:val="24"/>
          <w:u w:val="none"/>
          <w:shd w:val="clear" w:color="auto" w:fill="FFFFFF"/>
        </w:rPr>
        <w:t>risk of injuries are kept at a minimum (Health and Safety Executive, 2009).</w:t>
      </w:r>
      <w:r w:rsidR="00BE1463">
        <w:rPr>
          <w:rStyle w:val="Hyperlink"/>
          <w:rFonts w:ascii="Times New Roman" w:eastAsia="Times New Roman" w:hAnsi="Times New Roman" w:cs="Times New Roman"/>
          <w:color w:val="000000"/>
          <w:sz w:val="24"/>
          <w:szCs w:val="24"/>
          <w:u w:val="none"/>
          <w:shd w:val="clear" w:color="auto" w:fill="FFFFFF"/>
        </w:rPr>
        <w:t xml:space="preserve"> </w:t>
      </w:r>
      <w:r w:rsidR="00113A27">
        <w:rPr>
          <w:rStyle w:val="Hyperlink"/>
          <w:rFonts w:ascii="Times New Roman" w:eastAsia="Times New Roman" w:hAnsi="Times New Roman" w:cs="Times New Roman"/>
          <w:color w:val="000000"/>
          <w:sz w:val="24"/>
          <w:szCs w:val="24"/>
          <w:u w:val="none"/>
          <w:shd w:val="clear" w:color="auto" w:fill="FFFFFF"/>
        </w:rPr>
        <w:t>Overall, the benefits of a high ropes course</w:t>
      </w:r>
      <w:r w:rsidR="00387EFC">
        <w:rPr>
          <w:rStyle w:val="Hyperlink"/>
          <w:rFonts w:ascii="Times New Roman" w:eastAsia="Times New Roman" w:hAnsi="Times New Roman" w:cs="Times New Roman"/>
          <w:color w:val="000000"/>
          <w:sz w:val="24"/>
          <w:szCs w:val="24"/>
          <w:u w:val="none"/>
          <w:shd w:val="clear" w:color="auto" w:fill="FFFFFF"/>
        </w:rPr>
        <w:t xml:space="preserve">, increasing independence, team building and </w:t>
      </w:r>
      <w:r w:rsidR="006C6AD7">
        <w:rPr>
          <w:rStyle w:val="Hyperlink"/>
          <w:rFonts w:ascii="Times New Roman" w:eastAsia="Times New Roman" w:hAnsi="Times New Roman" w:cs="Times New Roman"/>
          <w:color w:val="000000"/>
          <w:sz w:val="24"/>
          <w:szCs w:val="24"/>
          <w:u w:val="none"/>
          <w:shd w:val="clear" w:color="auto" w:fill="FFFFFF"/>
        </w:rPr>
        <w:t>improv</w:t>
      </w:r>
      <w:r w:rsidR="003F2B00">
        <w:rPr>
          <w:rStyle w:val="Hyperlink"/>
          <w:rFonts w:ascii="Times New Roman" w:eastAsia="Times New Roman" w:hAnsi="Times New Roman" w:cs="Times New Roman"/>
          <w:color w:val="000000"/>
          <w:sz w:val="24"/>
          <w:szCs w:val="24"/>
          <w:u w:val="none"/>
          <w:shd w:val="clear" w:color="auto" w:fill="FFFFFF"/>
        </w:rPr>
        <w:t>ing</w:t>
      </w:r>
      <w:r w:rsidR="006C6AD7">
        <w:rPr>
          <w:rStyle w:val="Hyperlink"/>
          <w:rFonts w:ascii="Times New Roman" w:eastAsia="Times New Roman" w:hAnsi="Times New Roman" w:cs="Times New Roman"/>
          <w:color w:val="000000"/>
          <w:sz w:val="24"/>
          <w:szCs w:val="24"/>
          <w:u w:val="none"/>
          <w:shd w:val="clear" w:color="auto" w:fill="FFFFFF"/>
        </w:rPr>
        <w:t xml:space="preserve"> ability,</w:t>
      </w:r>
      <w:r w:rsidR="00113A27">
        <w:rPr>
          <w:rStyle w:val="Hyperlink"/>
          <w:rFonts w:ascii="Times New Roman" w:eastAsia="Times New Roman" w:hAnsi="Times New Roman" w:cs="Times New Roman"/>
          <w:color w:val="000000"/>
          <w:sz w:val="24"/>
          <w:szCs w:val="24"/>
          <w:u w:val="none"/>
          <w:shd w:val="clear" w:color="auto" w:fill="FFFFFF"/>
        </w:rPr>
        <w:t xml:space="preserve"> outweigh the </w:t>
      </w:r>
      <w:r w:rsidR="00062223">
        <w:rPr>
          <w:rStyle w:val="Hyperlink"/>
          <w:rFonts w:ascii="Times New Roman" w:eastAsia="Times New Roman" w:hAnsi="Times New Roman" w:cs="Times New Roman"/>
          <w:color w:val="000000"/>
          <w:sz w:val="24"/>
          <w:szCs w:val="24"/>
          <w:u w:val="none"/>
          <w:shd w:val="clear" w:color="auto" w:fill="FFFFFF"/>
        </w:rPr>
        <w:t>potential risks, provided risk assessments are followed</w:t>
      </w:r>
      <w:r w:rsidR="008951A7">
        <w:rPr>
          <w:rStyle w:val="Hyperlink"/>
          <w:rFonts w:ascii="Times New Roman" w:eastAsia="Times New Roman" w:hAnsi="Times New Roman" w:cs="Times New Roman"/>
          <w:color w:val="000000"/>
          <w:sz w:val="24"/>
          <w:szCs w:val="24"/>
          <w:u w:val="none"/>
          <w:shd w:val="clear" w:color="auto" w:fill="FFFFFF"/>
        </w:rPr>
        <w:t xml:space="preserve"> and only competent qualified persons are to take and assist the children </w:t>
      </w:r>
      <w:r w:rsidR="00387EFC">
        <w:rPr>
          <w:rStyle w:val="Hyperlink"/>
          <w:rFonts w:ascii="Times New Roman" w:eastAsia="Times New Roman" w:hAnsi="Times New Roman" w:cs="Times New Roman"/>
          <w:color w:val="000000"/>
          <w:sz w:val="24"/>
          <w:szCs w:val="24"/>
          <w:u w:val="none"/>
          <w:shd w:val="clear" w:color="auto" w:fill="FFFFFF"/>
        </w:rPr>
        <w:t>(Health and Safety Executive, 2009).</w:t>
      </w:r>
      <w:r w:rsidR="006C6AD7">
        <w:rPr>
          <w:rStyle w:val="Hyperlink"/>
          <w:rFonts w:ascii="Times New Roman" w:eastAsia="Times New Roman" w:hAnsi="Times New Roman" w:cs="Times New Roman"/>
          <w:color w:val="000000"/>
          <w:sz w:val="24"/>
          <w:szCs w:val="24"/>
          <w:u w:val="none"/>
          <w:shd w:val="clear" w:color="auto" w:fill="FFFFFF"/>
        </w:rPr>
        <w:t xml:space="preserve"> The high ropes course </w:t>
      </w:r>
      <w:r w:rsidR="00353AE8">
        <w:rPr>
          <w:rStyle w:val="Hyperlink"/>
          <w:rFonts w:ascii="Times New Roman" w:eastAsia="Times New Roman" w:hAnsi="Times New Roman" w:cs="Times New Roman"/>
          <w:color w:val="000000"/>
          <w:sz w:val="24"/>
          <w:szCs w:val="24"/>
          <w:u w:val="none"/>
          <w:shd w:val="clear" w:color="auto" w:fill="FFFFFF"/>
        </w:rPr>
        <w:t xml:space="preserve">is intended to be used throughout the health and wellbeing </w:t>
      </w:r>
      <w:proofErr w:type="spellStart"/>
      <w:r w:rsidR="00353AE8">
        <w:rPr>
          <w:rStyle w:val="Hyperlink"/>
          <w:rFonts w:ascii="Times New Roman" w:eastAsia="Times New Roman" w:hAnsi="Times New Roman" w:cs="Times New Roman"/>
          <w:color w:val="000000"/>
          <w:sz w:val="24"/>
          <w:szCs w:val="24"/>
          <w:u w:val="none"/>
          <w:shd w:val="clear" w:color="auto" w:fill="FFFFFF"/>
        </w:rPr>
        <w:t>AoLE</w:t>
      </w:r>
      <w:proofErr w:type="spellEnd"/>
      <w:r w:rsidR="00353AE8">
        <w:rPr>
          <w:rStyle w:val="Hyperlink"/>
          <w:rFonts w:ascii="Times New Roman" w:eastAsia="Times New Roman" w:hAnsi="Times New Roman" w:cs="Times New Roman"/>
          <w:color w:val="000000"/>
          <w:sz w:val="24"/>
          <w:szCs w:val="24"/>
          <w:u w:val="none"/>
          <w:shd w:val="clear" w:color="auto" w:fill="FFFFFF"/>
        </w:rPr>
        <w:t xml:space="preserve"> </w:t>
      </w:r>
      <w:r w:rsidR="00A3257E">
        <w:rPr>
          <w:rStyle w:val="Hyperlink"/>
          <w:rFonts w:ascii="Times New Roman" w:eastAsia="Times New Roman" w:hAnsi="Times New Roman" w:cs="Times New Roman"/>
          <w:color w:val="000000"/>
          <w:sz w:val="24"/>
          <w:szCs w:val="24"/>
          <w:u w:val="none"/>
          <w:shd w:val="clear" w:color="auto" w:fill="FFFFFF"/>
        </w:rPr>
        <w:t xml:space="preserve">and after School clubs </w:t>
      </w:r>
      <w:r w:rsidR="00353AE8">
        <w:rPr>
          <w:rStyle w:val="Hyperlink"/>
          <w:rFonts w:ascii="Times New Roman" w:eastAsia="Times New Roman" w:hAnsi="Times New Roman" w:cs="Times New Roman"/>
          <w:color w:val="000000"/>
          <w:sz w:val="24"/>
          <w:szCs w:val="24"/>
          <w:u w:val="none"/>
          <w:shd w:val="clear" w:color="auto" w:fill="FFFFFF"/>
        </w:rPr>
        <w:t>to support domains of learning</w:t>
      </w:r>
      <w:r w:rsidR="00243745">
        <w:rPr>
          <w:rStyle w:val="Hyperlink"/>
          <w:rFonts w:ascii="Times New Roman" w:eastAsia="Times New Roman" w:hAnsi="Times New Roman" w:cs="Times New Roman"/>
          <w:color w:val="000000"/>
          <w:sz w:val="24"/>
          <w:szCs w:val="24"/>
          <w:u w:val="none"/>
          <w:shd w:val="clear" w:color="auto" w:fill="FFFFFF"/>
        </w:rPr>
        <w:t xml:space="preserve"> (</w:t>
      </w:r>
      <w:r w:rsidR="00CA4A59">
        <w:rPr>
          <w:rStyle w:val="Hyperlink"/>
          <w:rFonts w:ascii="Times New Roman" w:eastAsia="Times New Roman" w:hAnsi="Times New Roman" w:cs="Times New Roman"/>
          <w:color w:val="000000"/>
          <w:sz w:val="24"/>
          <w:szCs w:val="24"/>
          <w:u w:val="none"/>
          <w:shd w:val="clear" w:color="auto" w:fill="FFFFFF"/>
        </w:rPr>
        <w:t xml:space="preserve">Bailey </w:t>
      </w:r>
      <w:r w:rsidR="00CA4A59" w:rsidRPr="00CA4A59">
        <w:rPr>
          <w:rStyle w:val="Hyperlink"/>
          <w:rFonts w:ascii="Times New Roman" w:eastAsia="Times New Roman" w:hAnsi="Times New Roman" w:cs="Times New Roman"/>
          <w:i/>
          <w:iCs/>
          <w:color w:val="000000"/>
          <w:sz w:val="24"/>
          <w:szCs w:val="24"/>
          <w:u w:val="none"/>
          <w:shd w:val="clear" w:color="auto" w:fill="FFFFFF"/>
        </w:rPr>
        <w:t>et al</w:t>
      </w:r>
      <w:r w:rsidR="00CA4A59">
        <w:rPr>
          <w:rStyle w:val="Hyperlink"/>
          <w:rFonts w:ascii="Times New Roman" w:eastAsia="Times New Roman" w:hAnsi="Times New Roman" w:cs="Times New Roman"/>
          <w:color w:val="000000"/>
          <w:sz w:val="24"/>
          <w:szCs w:val="24"/>
          <w:u w:val="none"/>
          <w:shd w:val="clear" w:color="auto" w:fill="FFFFFF"/>
        </w:rPr>
        <w:t>.</w:t>
      </w:r>
      <w:r w:rsidR="00243745">
        <w:rPr>
          <w:rStyle w:val="Hyperlink"/>
          <w:rFonts w:ascii="Times New Roman" w:eastAsia="Times New Roman" w:hAnsi="Times New Roman" w:cs="Times New Roman"/>
          <w:color w:val="000000"/>
          <w:sz w:val="24"/>
          <w:szCs w:val="24"/>
          <w:u w:val="none"/>
          <w:shd w:val="clear" w:color="auto" w:fill="FFFFFF"/>
        </w:rPr>
        <w:t>, 2009; Welsh Government, 2021a).</w:t>
      </w:r>
      <w:r w:rsidR="00387EFC">
        <w:rPr>
          <w:rStyle w:val="Hyperlink"/>
          <w:rFonts w:ascii="Times New Roman" w:eastAsia="Times New Roman" w:hAnsi="Times New Roman" w:cs="Times New Roman"/>
          <w:color w:val="000000"/>
          <w:sz w:val="24"/>
          <w:szCs w:val="24"/>
          <w:u w:val="none"/>
          <w:shd w:val="clear" w:color="auto" w:fill="FFFFFF"/>
        </w:rPr>
        <w:t xml:space="preserve"> </w:t>
      </w:r>
      <w:r w:rsidR="00253BC9">
        <w:rPr>
          <w:rStyle w:val="Hyperlink"/>
          <w:rFonts w:ascii="Times New Roman" w:eastAsia="Times New Roman" w:hAnsi="Times New Roman" w:cs="Times New Roman"/>
          <w:color w:val="000000"/>
          <w:sz w:val="24"/>
          <w:szCs w:val="24"/>
          <w:u w:val="none"/>
          <w:shd w:val="clear" w:color="auto" w:fill="FFFFFF"/>
        </w:rPr>
        <w:t>A</w:t>
      </w:r>
      <w:r w:rsidR="004521D5" w:rsidRPr="008E43C5">
        <w:rPr>
          <w:rStyle w:val="Hyperlink"/>
          <w:rFonts w:ascii="Times New Roman" w:eastAsia="Times New Roman" w:hAnsi="Times New Roman" w:cs="Times New Roman"/>
          <w:color w:val="000000"/>
          <w:sz w:val="24"/>
          <w:szCs w:val="24"/>
          <w:u w:val="none"/>
          <w:shd w:val="clear" w:color="auto" w:fill="FFFFFF"/>
        </w:rPr>
        <w:t xml:space="preserve">llowing this facility to open on weekends and School holidays </w:t>
      </w:r>
      <w:r w:rsidR="009346F9" w:rsidRPr="008E43C5">
        <w:rPr>
          <w:rStyle w:val="Hyperlink"/>
          <w:rFonts w:ascii="Times New Roman" w:eastAsia="Times New Roman" w:hAnsi="Times New Roman" w:cs="Times New Roman"/>
          <w:color w:val="000000"/>
          <w:sz w:val="24"/>
          <w:szCs w:val="24"/>
          <w:u w:val="none"/>
          <w:shd w:val="clear" w:color="auto" w:fill="FFFFFF"/>
        </w:rPr>
        <w:t>can further build the relationship</w:t>
      </w:r>
      <w:r w:rsidR="005E142D" w:rsidRPr="008E43C5">
        <w:rPr>
          <w:rStyle w:val="Hyperlink"/>
          <w:rFonts w:ascii="Times New Roman" w:eastAsia="Times New Roman" w:hAnsi="Times New Roman" w:cs="Times New Roman"/>
          <w:color w:val="000000"/>
          <w:sz w:val="24"/>
          <w:szCs w:val="24"/>
          <w:u w:val="none"/>
          <w:shd w:val="clear" w:color="auto" w:fill="FFFFFF"/>
        </w:rPr>
        <w:t xml:space="preserve"> between the School and community (</w:t>
      </w:r>
      <w:r w:rsidR="00F04185" w:rsidRPr="008E43C5">
        <w:rPr>
          <w:rStyle w:val="Hyperlink"/>
          <w:rFonts w:ascii="Times New Roman" w:eastAsia="Times New Roman" w:hAnsi="Times New Roman" w:cs="Times New Roman"/>
          <w:color w:val="000000"/>
          <w:sz w:val="24"/>
          <w:szCs w:val="24"/>
          <w:u w:val="none"/>
          <w:shd w:val="clear" w:color="auto" w:fill="FFFFFF"/>
        </w:rPr>
        <w:t>Learning through Landscapes, 2013</w:t>
      </w:r>
      <w:r w:rsidR="005E142D" w:rsidRPr="008E43C5">
        <w:rPr>
          <w:rStyle w:val="Hyperlink"/>
          <w:rFonts w:ascii="Times New Roman" w:eastAsia="Times New Roman" w:hAnsi="Times New Roman" w:cs="Times New Roman"/>
          <w:color w:val="000000"/>
          <w:sz w:val="24"/>
          <w:szCs w:val="24"/>
          <w:u w:val="none"/>
          <w:shd w:val="clear" w:color="auto" w:fill="FFFFFF"/>
        </w:rPr>
        <w:t>). This can also allow the School to</w:t>
      </w:r>
      <w:r w:rsidR="00F04185" w:rsidRPr="008E43C5">
        <w:rPr>
          <w:rStyle w:val="Hyperlink"/>
          <w:rFonts w:ascii="Times New Roman" w:eastAsia="Times New Roman" w:hAnsi="Times New Roman" w:cs="Times New Roman"/>
          <w:color w:val="000000"/>
          <w:sz w:val="24"/>
          <w:szCs w:val="24"/>
          <w:u w:val="none"/>
          <w:shd w:val="clear" w:color="auto" w:fill="FFFFFF"/>
        </w:rPr>
        <w:t xml:space="preserve"> have a revenue to put back into the School for further developments.</w:t>
      </w:r>
    </w:p>
    <w:p w14:paraId="7B9EBB88" w14:textId="77777777" w:rsidR="00C111BE" w:rsidRPr="008E43C5" w:rsidRDefault="00C111BE" w:rsidP="0010421D">
      <w:pPr>
        <w:rPr>
          <w:rStyle w:val="Hyperlink"/>
          <w:rFonts w:ascii="Times New Roman" w:eastAsia="Times New Roman" w:hAnsi="Times New Roman" w:cs="Times New Roman"/>
          <w:color w:val="000000"/>
          <w:sz w:val="24"/>
          <w:szCs w:val="24"/>
          <w:u w:val="none"/>
          <w:shd w:val="clear" w:color="auto" w:fill="FFFFFF"/>
        </w:rPr>
      </w:pPr>
    </w:p>
    <w:p w14:paraId="7BA8EB3F" w14:textId="7F007357" w:rsidR="00B4113C" w:rsidRPr="008E43C5" w:rsidRDefault="0064435A" w:rsidP="0010421D">
      <w:pPr>
        <w:rPr>
          <w:rFonts w:ascii="Times New Roman" w:hAnsi="Times New Roman" w:cs="Times New Roman"/>
          <w:sz w:val="24"/>
          <w:szCs w:val="24"/>
        </w:rPr>
      </w:pPr>
      <w:r w:rsidRPr="008E43C5">
        <w:rPr>
          <w:rStyle w:val="Hyperlink"/>
          <w:rFonts w:ascii="Times New Roman" w:eastAsia="Times New Roman" w:hAnsi="Times New Roman" w:cs="Times New Roman"/>
          <w:color w:val="000000"/>
          <w:sz w:val="24"/>
          <w:szCs w:val="24"/>
          <w:u w:val="none"/>
          <w:shd w:val="clear" w:color="auto" w:fill="FFFFFF"/>
        </w:rPr>
        <w:t xml:space="preserve">To conclude, the developments suggested, high ropes course, </w:t>
      </w:r>
      <w:r w:rsidR="00407EC3" w:rsidRPr="008E43C5">
        <w:rPr>
          <w:rStyle w:val="Hyperlink"/>
          <w:rFonts w:ascii="Times New Roman" w:eastAsia="Times New Roman" w:hAnsi="Times New Roman" w:cs="Times New Roman"/>
          <w:color w:val="000000"/>
          <w:sz w:val="24"/>
          <w:szCs w:val="24"/>
          <w:u w:val="none"/>
          <w:shd w:val="clear" w:color="auto" w:fill="FFFFFF"/>
        </w:rPr>
        <w:t xml:space="preserve">outdoor classrooms, discussion and performance area and an allotment, can all contribute to </w:t>
      </w:r>
      <w:r w:rsidR="00AD08BA" w:rsidRPr="008E43C5">
        <w:rPr>
          <w:rStyle w:val="Hyperlink"/>
          <w:rFonts w:ascii="Times New Roman" w:eastAsia="Times New Roman" w:hAnsi="Times New Roman" w:cs="Times New Roman"/>
          <w:color w:val="000000"/>
          <w:sz w:val="24"/>
          <w:szCs w:val="24"/>
          <w:u w:val="none"/>
          <w:shd w:val="clear" w:color="auto" w:fill="FFFFFF"/>
        </w:rPr>
        <w:t xml:space="preserve">the physical literacy and health and wellbeing of pupils (Welsh Government, 2021b; Whitehead, 2010). </w:t>
      </w:r>
      <w:r w:rsidR="00047E9E" w:rsidRPr="008E43C5">
        <w:rPr>
          <w:rStyle w:val="Hyperlink"/>
          <w:rFonts w:ascii="Times New Roman" w:eastAsia="Times New Roman" w:hAnsi="Times New Roman" w:cs="Times New Roman"/>
          <w:color w:val="000000"/>
          <w:sz w:val="24"/>
          <w:szCs w:val="24"/>
          <w:u w:val="none"/>
          <w:shd w:val="clear" w:color="auto" w:fill="FFFFFF"/>
        </w:rPr>
        <w:t xml:space="preserve">Additionally, due to the change in curriculum there is a wider range of learning opportunities offered to pupils (Welsh </w:t>
      </w:r>
      <w:r w:rsidR="00047E9E" w:rsidRPr="008E43C5">
        <w:rPr>
          <w:rStyle w:val="Hyperlink"/>
          <w:rFonts w:ascii="Times New Roman" w:eastAsia="Times New Roman" w:hAnsi="Times New Roman" w:cs="Times New Roman"/>
          <w:color w:val="000000"/>
          <w:sz w:val="24"/>
          <w:szCs w:val="24"/>
          <w:u w:val="none"/>
          <w:shd w:val="clear" w:color="auto" w:fill="FFFFFF"/>
        </w:rPr>
        <w:lastRenderedPageBreak/>
        <w:t xml:space="preserve">Government, 2021a; </w:t>
      </w:r>
      <w:r w:rsidR="008841C4" w:rsidRPr="008E43C5">
        <w:rPr>
          <w:rStyle w:val="Hyperlink"/>
          <w:rFonts w:ascii="Times New Roman" w:eastAsia="Times New Roman" w:hAnsi="Times New Roman" w:cs="Times New Roman"/>
          <w:color w:val="000000"/>
          <w:sz w:val="24"/>
          <w:szCs w:val="24"/>
          <w:u w:val="none"/>
          <w:shd w:val="clear" w:color="auto" w:fill="FFFFFF"/>
          <w:lang w:val="en-US"/>
        </w:rPr>
        <w:t>Department for Children, Education, Lifelong Learning and Skills</w:t>
      </w:r>
      <w:r w:rsidR="00047E9E" w:rsidRPr="008E43C5">
        <w:rPr>
          <w:rStyle w:val="Hyperlink"/>
          <w:rFonts w:ascii="Times New Roman" w:eastAsia="Times New Roman" w:hAnsi="Times New Roman" w:cs="Times New Roman"/>
          <w:color w:val="000000"/>
          <w:sz w:val="24"/>
          <w:szCs w:val="24"/>
          <w:u w:val="none"/>
          <w:shd w:val="clear" w:color="auto" w:fill="FFFFFF"/>
        </w:rPr>
        <w:t>, 2008).</w:t>
      </w:r>
      <w:r w:rsidR="00D21629" w:rsidRPr="008E43C5">
        <w:rPr>
          <w:rStyle w:val="Hyperlink"/>
          <w:rFonts w:ascii="Times New Roman" w:eastAsia="Times New Roman" w:hAnsi="Times New Roman" w:cs="Times New Roman"/>
          <w:color w:val="000000"/>
          <w:sz w:val="24"/>
          <w:szCs w:val="24"/>
          <w:u w:val="none"/>
          <w:shd w:val="clear" w:color="auto" w:fill="FFFFFF"/>
        </w:rPr>
        <w:t xml:space="preserve"> With the opportunity and potential to offer pupils more experience outdoors, their motivation can increase, laying the foundations for pupils to have a lifelong passion for physical activity</w:t>
      </w:r>
      <w:r w:rsidR="005D7854" w:rsidRPr="008E43C5">
        <w:rPr>
          <w:rStyle w:val="Hyperlink"/>
          <w:rFonts w:ascii="Times New Roman" w:eastAsia="Times New Roman" w:hAnsi="Times New Roman" w:cs="Times New Roman"/>
          <w:color w:val="000000"/>
          <w:sz w:val="24"/>
          <w:szCs w:val="24"/>
          <w:u w:val="none"/>
          <w:shd w:val="clear" w:color="auto" w:fill="FFFFFF"/>
        </w:rPr>
        <w:t xml:space="preserve"> (Whitehead, 2010).</w:t>
      </w:r>
      <w:r w:rsidR="00D21629" w:rsidRPr="008E43C5">
        <w:rPr>
          <w:rStyle w:val="Hyperlink"/>
          <w:rFonts w:ascii="Times New Roman" w:eastAsia="Times New Roman" w:hAnsi="Times New Roman" w:cs="Times New Roman"/>
          <w:color w:val="000000"/>
          <w:sz w:val="24"/>
          <w:szCs w:val="24"/>
          <w:u w:val="none"/>
          <w:shd w:val="clear" w:color="auto" w:fill="FFFFFF"/>
        </w:rPr>
        <w:t xml:space="preserve"> </w:t>
      </w:r>
      <w:r w:rsidR="005D7854" w:rsidRPr="008E43C5">
        <w:rPr>
          <w:rStyle w:val="Hyperlink"/>
          <w:rFonts w:ascii="Times New Roman" w:eastAsia="Times New Roman" w:hAnsi="Times New Roman" w:cs="Times New Roman"/>
          <w:color w:val="000000"/>
          <w:sz w:val="24"/>
          <w:szCs w:val="24"/>
          <w:u w:val="none"/>
          <w:shd w:val="clear" w:color="auto" w:fill="FFFFFF"/>
        </w:rPr>
        <w:t>Whilst there may be challenges</w:t>
      </w:r>
      <w:r w:rsidR="00F1034F" w:rsidRPr="008E43C5">
        <w:rPr>
          <w:rStyle w:val="Hyperlink"/>
          <w:rFonts w:ascii="Times New Roman" w:eastAsia="Times New Roman" w:hAnsi="Times New Roman" w:cs="Times New Roman"/>
          <w:color w:val="000000"/>
          <w:sz w:val="24"/>
          <w:szCs w:val="24"/>
          <w:u w:val="none"/>
          <w:shd w:val="clear" w:color="auto" w:fill="FFFFFF"/>
        </w:rPr>
        <w:t xml:space="preserve">, such as no one looking after the allotment, giving pupils a voice and the independence to look after an area can encourage them to become </w:t>
      </w:r>
      <w:r w:rsidR="00037AA2" w:rsidRPr="008E43C5">
        <w:rPr>
          <w:rStyle w:val="Hyperlink"/>
          <w:rFonts w:ascii="Times New Roman" w:eastAsia="Times New Roman" w:hAnsi="Times New Roman" w:cs="Times New Roman"/>
          <w:color w:val="000000"/>
          <w:sz w:val="24"/>
          <w:szCs w:val="24"/>
          <w:u w:val="none"/>
          <w:shd w:val="clear" w:color="auto" w:fill="FFFFFF"/>
        </w:rPr>
        <w:t>more engaged in their learning and School (Welsh Government, 2021b; Welsh Government, 2021c; Fiskum and Jacobsen, 2012). Finally,</w:t>
      </w:r>
      <w:r w:rsidR="00D40879" w:rsidRPr="008E43C5">
        <w:rPr>
          <w:rStyle w:val="Hyperlink"/>
          <w:rFonts w:ascii="Times New Roman" w:eastAsia="Times New Roman" w:hAnsi="Times New Roman" w:cs="Times New Roman"/>
          <w:color w:val="000000"/>
          <w:sz w:val="24"/>
          <w:szCs w:val="24"/>
          <w:u w:val="none"/>
          <w:shd w:val="clear" w:color="auto" w:fill="FFFFFF"/>
        </w:rPr>
        <w:t xml:space="preserve"> the new developments </w:t>
      </w:r>
      <w:r w:rsidR="0045345D">
        <w:rPr>
          <w:rStyle w:val="Hyperlink"/>
          <w:rFonts w:ascii="Times New Roman" w:eastAsia="Times New Roman" w:hAnsi="Times New Roman" w:cs="Times New Roman"/>
          <w:color w:val="000000"/>
          <w:sz w:val="24"/>
          <w:szCs w:val="24"/>
          <w:u w:val="none"/>
          <w:shd w:val="clear" w:color="auto" w:fill="FFFFFF"/>
        </w:rPr>
        <w:t>in</w:t>
      </w:r>
      <w:r w:rsidR="00D40879" w:rsidRPr="008E43C5">
        <w:rPr>
          <w:rStyle w:val="Hyperlink"/>
          <w:rFonts w:ascii="Times New Roman" w:eastAsia="Times New Roman" w:hAnsi="Times New Roman" w:cs="Times New Roman"/>
          <w:color w:val="000000"/>
          <w:sz w:val="24"/>
          <w:szCs w:val="24"/>
          <w:u w:val="none"/>
          <w:shd w:val="clear" w:color="auto" w:fill="FFFFFF"/>
        </w:rPr>
        <w:t xml:space="preserve"> the School ha</w:t>
      </w:r>
      <w:r w:rsidR="0045345D">
        <w:rPr>
          <w:rStyle w:val="Hyperlink"/>
          <w:rFonts w:ascii="Times New Roman" w:eastAsia="Times New Roman" w:hAnsi="Times New Roman" w:cs="Times New Roman"/>
          <w:color w:val="000000"/>
          <w:sz w:val="24"/>
          <w:szCs w:val="24"/>
          <w:u w:val="none"/>
          <w:shd w:val="clear" w:color="auto" w:fill="FFFFFF"/>
        </w:rPr>
        <w:t>ve</w:t>
      </w:r>
      <w:r w:rsidR="00D40879" w:rsidRPr="008E43C5">
        <w:rPr>
          <w:rStyle w:val="Hyperlink"/>
          <w:rFonts w:ascii="Times New Roman" w:eastAsia="Times New Roman" w:hAnsi="Times New Roman" w:cs="Times New Roman"/>
          <w:color w:val="000000"/>
          <w:sz w:val="24"/>
          <w:szCs w:val="24"/>
          <w:u w:val="none"/>
          <w:shd w:val="clear" w:color="auto" w:fill="FFFFFF"/>
        </w:rPr>
        <w:t xml:space="preserve"> the potential to be implemented in every </w:t>
      </w:r>
      <w:proofErr w:type="spellStart"/>
      <w:r w:rsidR="00D40879" w:rsidRPr="008E43C5">
        <w:rPr>
          <w:rStyle w:val="Hyperlink"/>
          <w:rFonts w:ascii="Times New Roman" w:eastAsia="Times New Roman" w:hAnsi="Times New Roman" w:cs="Times New Roman"/>
          <w:color w:val="000000"/>
          <w:sz w:val="24"/>
          <w:szCs w:val="24"/>
          <w:u w:val="none"/>
          <w:shd w:val="clear" w:color="auto" w:fill="FFFFFF"/>
        </w:rPr>
        <w:t>AoLE</w:t>
      </w:r>
      <w:proofErr w:type="spellEnd"/>
      <w:r w:rsidR="00D40879" w:rsidRPr="008E43C5">
        <w:rPr>
          <w:rStyle w:val="Hyperlink"/>
          <w:rFonts w:ascii="Times New Roman" w:eastAsia="Times New Roman" w:hAnsi="Times New Roman" w:cs="Times New Roman"/>
          <w:color w:val="000000"/>
          <w:sz w:val="24"/>
          <w:szCs w:val="24"/>
          <w:u w:val="none"/>
          <w:shd w:val="clear" w:color="auto" w:fill="FFFFFF"/>
        </w:rPr>
        <w:t xml:space="preserve"> and provides a wealth of cross curricular skills (Welsh Government, 2021a; Welsh Government, 2021d).</w:t>
      </w:r>
    </w:p>
    <w:p w14:paraId="6AB221CA" w14:textId="4F5C1548" w:rsidR="00B4113C" w:rsidRPr="008E43C5" w:rsidRDefault="00B4113C" w:rsidP="0010421D">
      <w:pPr>
        <w:rPr>
          <w:rFonts w:ascii="Times New Roman" w:hAnsi="Times New Roman" w:cs="Times New Roman"/>
          <w:sz w:val="24"/>
          <w:szCs w:val="24"/>
        </w:rPr>
      </w:pPr>
    </w:p>
    <w:p w14:paraId="07F63537" w14:textId="263CC2C8" w:rsidR="00D40879" w:rsidRPr="008E43C5" w:rsidRDefault="00D40879" w:rsidP="0010421D">
      <w:pPr>
        <w:rPr>
          <w:rFonts w:ascii="Times New Roman" w:hAnsi="Times New Roman" w:cs="Times New Roman"/>
          <w:sz w:val="24"/>
          <w:szCs w:val="24"/>
        </w:rPr>
      </w:pPr>
      <w:r w:rsidRPr="008E43C5">
        <w:rPr>
          <w:rFonts w:ascii="Times New Roman" w:hAnsi="Times New Roman" w:cs="Times New Roman"/>
          <w:sz w:val="24"/>
          <w:szCs w:val="24"/>
        </w:rPr>
        <w:t>Word Count: 2,6</w:t>
      </w:r>
      <w:r w:rsidR="00374C9F">
        <w:rPr>
          <w:rFonts w:ascii="Times New Roman" w:hAnsi="Times New Roman" w:cs="Times New Roman"/>
          <w:sz w:val="24"/>
          <w:szCs w:val="24"/>
        </w:rPr>
        <w:t>65</w:t>
      </w:r>
    </w:p>
    <w:p w14:paraId="07669B21" w14:textId="0659EFD3" w:rsidR="00B80CE2" w:rsidRPr="008E43C5" w:rsidRDefault="00B80CE2" w:rsidP="0010421D">
      <w:pPr>
        <w:rPr>
          <w:rFonts w:ascii="Times New Roman" w:hAnsi="Times New Roman" w:cs="Times New Roman"/>
          <w:sz w:val="24"/>
          <w:szCs w:val="24"/>
        </w:rPr>
      </w:pPr>
    </w:p>
    <w:p w14:paraId="435212EC" w14:textId="3EACB416" w:rsidR="00B80CE2" w:rsidRPr="008E43C5" w:rsidRDefault="00B80CE2" w:rsidP="0010421D">
      <w:pPr>
        <w:rPr>
          <w:rFonts w:ascii="Times New Roman" w:hAnsi="Times New Roman" w:cs="Times New Roman"/>
          <w:sz w:val="24"/>
          <w:szCs w:val="24"/>
        </w:rPr>
      </w:pPr>
    </w:p>
    <w:p w14:paraId="02858D5B" w14:textId="0052127E" w:rsidR="00B80CE2" w:rsidRPr="008E43C5" w:rsidRDefault="00644B66" w:rsidP="0010421D">
      <w:pPr>
        <w:rPr>
          <w:rFonts w:ascii="Times New Roman" w:hAnsi="Times New Roman" w:cs="Times New Roman"/>
          <w:sz w:val="28"/>
          <w:szCs w:val="28"/>
        </w:rPr>
      </w:pPr>
      <w:r w:rsidRPr="008E43C5">
        <w:rPr>
          <w:rFonts w:ascii="Times New Roman" w:hAnsi="Times New Roman" w:cs="Times New Roman"/>
          <w:sz w:val="28"/>
          <w:szCs w:val="28"/>
        </w:rPr>
        <w:t>References</w:t>
      </w:r>
    </w:p>
    <w:p w14:paraId="6BDD869E" w14:textId="77777777" w:rsidR="00644B66" w:rsidRPr="008E43C5" w:rsidRDefault="00644B66" w:rsidP="0010421D">
      <w:pPr>
        <w:rPr>
          <w:rFonts w:ascii="Times New Roman" w:hAnsi="Times New Roman" w:cs="Times New Roman"/>
          <w:sz w:val="24"/>
          <w:szCs w:val="24"/>
        </w:rPr>
      </w:pPr>
    </w:p>
    <w:p w14:paraId="254876FA" w14:textId="30EDC1A8" w:rsidR="00B80CE2" w:rsidRPr="008E43C5" w:rsidRDefault="00965F43" w:rsidP="0010421D">
      <w:pPr>
        <w:rPr>
          <w:rFonts w:ascii="Times New Roman" w:hAnsi="Times New Roman" w:cs="Times New Roman"/>
          <w:color w:val="000000" w:themeColor="text1"/>
          <w:sz w:val="24"/>
          <w:szCs w:val="24"/>
        </w:rPr>
      </w:pPr>
      <w:proofErr w:type="spellStart"/>
      <w:r w:rsidRPr="008E43C5">
        <w:rPr>
          <w:rFonts w:ascii="Times New Roman" w:eastAsia="Times New Roman" w:hAnsi="Times New Roman" w:cs="Times New Roman"/>
          <w:color w:val="000000" w:themeColor="text1"/>
          <w:sz w:val="24"/>
          <w:szCs w:val="24"/>
          <w:shd w:val="clear" w:color="auto" w:fill="FFFFFF"/>
        </w:rPr>
        <w:t>Beames</w:t>
      </w:r>
      <w:proofErr w:type="spellEnd"/>
      <w:r w:rsidRPr="008E43C5">
        <w:rPr>
          <w:rFonts w:ascii="Times New Roman" w:eastAsia="Times New Roman" w:hAnsi="Times New Roman" w:cs="Times New Roman"/>
          <w:color w:val="000000" w:themeColor="text1"/>
          <w:sz w:val="24"/>
          <w:szCs w:val="24"/>
          <w:shd w:val="clear" w:color="auto" w:fill="FFFFFF"/>
        </w:rPr>
        <w:t>, S., Higgins, P. and Nicol, R. (2012) </w:t>
      </w:r>
      <w:r w:rsidRPr="008E43C5">
        <w:rPr>
          <w:rStyle w:val="Emphasis"/>
          <w:rFonts w:ascii="Times New Roman" w:hAnsi="Times New Roman" w:cs="Times New Roman"/>
          <w:color w:val="000000" w:themeColor="text1"/>
          <w:sz w:val="24"/>
          <w:szCs w:val="24"/>
          <w:shd w:val="clear" w:color="auto" w:fill="FFFFFF"/>
        </w:rPr>
        <w:t>Learning Outside the Classroom. Theory and Guidelines for Practice. </w:t>
      </w:r>
      <w:r w:rsidRPr="008E43C5">
        <w:rPr>
          <w:rFonts w:ascii="Times New Roman" w:eastAsia="Times New Roman" w:hAnsi="Times New Roman" w:cs="Times New Roman"/>
          <w:color w:val="000000" w:themeColor="text1"/>
          <w:sz w:val="24"/>
          <w:szCs w:val="24"/>
          <w:shd w:val="clear" w:color="auto" w:fill="FFFFFF"/>
        </w:rPr>
        <w:t>Oxon: Routledge</w:t>
      </w:r>
    </w:p>
    <w:p w14:paraId="5DDC367C" w14:textId="642328E8" w:rsidR="003B644E" w:rsidRPr="008E43C5" w:rsidRDefault="003B644E" w:rsidP="0010421D">
      <w:pPr>
        <w:rPr>
          <w:rFonts w:ascii="Times New Roman" w:hAnsi="Times New Roman" w:cs="Times New Roman"/>
          <w:color w:val="000000" w:themeColor="text1"/>
          <w:sz w:val="24"/>
          <w:szCs w:val="24"/>
        </w:rPr>
      </w:pPr>
    </w:p>
    <w:p w14:paraId="33E541C5" w14:textId="5F6D230F" w:rsidR="003B644E" w:rsidRPr="008E43C5" w:rsidRDefault="003B644E" w:rsidP="0010421D">
      <w:pPr>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 xml:space="preserve">Beckmann, J., Igou, E. and </w:t>
      </w:r>
      <w:proofErr w:type="spellStart"/>
      <w:r w:rsidRPr="008E43C5">
        <w:rPr>
          <w:rFonts w:ascii="Times New Roman" w:hAnsi="Times New Roman" w:cs="Times New Roman"/>
          <w:color w:val="000000" w:themeColor="text1"/>
          <w:sz w:val="24"/>
          <w:szCs w:val="24"/>
        </w:rPr>
        <w:t>Kilnger</w:t>
      </w:r>
      <w:proofErr w:type="spellEnd"/>
      <w:r w:rsidRPr="008E43C5">
        <w:rPr>
          <w:rFonts w:ascii="Times New Roman" w:hAnsi="Times New Roman" w:cs="Times New Roman"/>
          <w:color w:val="000000" w:themeColor="text1"/>
          <w:sz w:val="24"/>
          <w:szCs w:val="24"/>
        </w:rPr>
        <w:t xml:space="preserve">, </w:t>
      </w:r>
      <w:r w:rsidR="00227D43" w:rsidRPr="008E43C5">
        <w:rPr>
          <w:rFonts w:ascii="Times New Roman" w:hAnsi="Times New Roman" w:cs="Times New Roman"/>
          <w:color w:val="000000" w:themeColor="text1"/>
          <w:sz w:val="24"/>
          <w:szCs w:val="24"/>
        </w:rPr>
        <w:t>E.</w:t>
      </w:r>
      <w:r w:rsidR="00EF6B50" w:rsidRPr="008E43C5">
        <w:rPr>
          <w:rFonts w:ascii="Times New Roman" w:hAnsi="Times New Roman" w:cs="Times New Roman"/>
          <w:color w:val="000000" w:themeColor="text1"/>
          <w:sz w:val="24"/>
          <w:szCs w:val="24"/>
        </w:rPr>
        <w:t>,</w:t>
      </w:r>
      <w:r w:rsidR="00227D43" w:rsidRPr="008E43C5">
        <w:rPr>
          <w:rFonts w:ascii="Times New Roman" w:hAnsi="Times New Roman" w:cs="Times New Roman"/>
          <w:color w:val="000000" w:themeColor="text1"/>
          <w:sz w:val="24"/>
          <w:szCs w:val="24"/>
        </w:rPr>
        <w:t xml:space="preserve"> ‘Meaning, nature and well-being’, in </w:t>
      </w:r>
      <w:r w:rsidR="00EF6B50" w:rsidRPr="008E43C5">
        <w:rPr>
          <w:rFonts w:ascii="Times New Roman" w:hAnsi="Times New Roman" w:cs="Times New Roman"/>
          <w:color w:val="000000" w:themeColor="text1"/>
          <w:sz w:val="24"/>
          <w:szCs w:val="24"/>
        </w:rPr>
        <w:t>Donnelly, A. and Macintyre, T</w:t>
      </w:r>
      <w:r w:rsidR="00B6506E" w:rsidRPr="008E43C5">
        <w:rPr>
          <w:rFonts w:ascii="Times New Roman" w:hAnsi="Times New Roman" w:cs="Times New Roman"/>
          <w:color w:val="000000" w:themeColor="text1"/>
          <w:sz w:val="24"/>
          <w:szCs w:val="24"/>
        </w:rPr>
        <w:t xml:space="preserve">. (2019) </w:t>
      </w:r>
      <w:r w:rsidR="00B6506E" w:rsidRPr="008E43C5">
        <w:rPr>
          <w:rFonts w:ascii="Times New Roman" w:hAnsi="Times New Roman" w:cs="Times New Roman"/>
          <w:i/>
          <w:iCs/>
          <w:color w:val="000000" w:themeColor="text1"/>
          <w:sz w:val="24"/>
          <w:szCs w:val="24"/>
        </w:rPr>
        <w:t>Physical Activity in Natural Settings: Green and Blue Exercise</w:t>
      </w:r>
      <w:r w:rsidR="00352AFE" w:rsidRPr="008E43C5">
        <w:rPr>
          <w:rFonts w:ascii="Times New Roman" w:hAnsi="Times New Roman" w:cs="Times New Roman"/>
          <w:i/>
          <w:iCs/>
          <w:color w:val="000000" w:themeColor="text1"/>
          <w:sz w:val="24"/>
          <w:szCs w:val="24"/>
        </w:rPr>
        <w:t xml:space="preserve">. </w:t>
      </w:r>
      <w:r w:rsidR="00352AFE" w:rsidRPr="008E43C5">
        <w:rPr>
          <w:rFonts w:ascii="Times New Roman" w:hAnsi="Times New Roman" w:cs="Times New Roman"/>
          <w:color w:val="000000" w:themeColor="text1"/>
          <w:sz w:val="24"/>
          <w:szCs w:val="24"/>
        </w:rPr>
        <w:t>London: Routledge.</w:t>
      </w:r>
    </w:p>
    <w:p w14:paraId="7F9FC443" w14:textId="77777777" w:rsidR="003F6952" w:rsidRPr="008E43C5" w:rsidRDefault="003F6952" w:rsidP="0010421D">
      <w:pPr>
        <w:rPr>
          <w:rFonts w:ascii="Times New Roman" w:hAnsi="Times New Roman" w:cs="Times New Roman"/>
          <w:color w:val="000000" w:themeColor="text1"/>
          <w:sz w:val="24"/>
          <w:szCs w:val="24"/>
        </w:rPr>
      </w:pPr>
    </w:p>
    <w:p w14:paraId="4226EBFC" w14:textId="650223A1" w:rsidR="003F6952" w:rsidRPr="008E43C5" w:rsidRDefault="003F6952" w:rsidP="0010421D">
      <w:pPr>
        <w:rPr>
          <w:rFonts w:ascii="Times New Roman" w:hAnsi="Times New Roman" w:cs="Times New Roman"/>
          <w:color w:val="000000" w:themeColor="text1"/>
          <w:sz w:val="24"/>
          <w:szCs w:val="24"/>
        </w:rPr>
      </w:pPr>
      <w:r w:rsidRPr="008E43C5">
        <w:rPr>
          <w:rStyle w:val="Hyperlink"/>
          <w:rFonts w:ascii="Times New Roman" w:eastAsia="Times New Roman" w:hAnsi="Times New Roman" w:cs="Times New Roman"/>
          <w:color w:val="000000" w:themeColor="text1"/>
          <w:sz w:val="24"/>
          <w:szCs w:val="24"/>
          <w:u w:val="none"/>
          <w:shd w:val="clear" w:color="auto" w:fill="FFFFFF"/>
          <w:lang w:val="en-US"/>
        </w:rPr>
        <w:t>Department for Children, Education, Lifelong Learning and Skills (2008) </w:t>
      </w:r>
      <w:r w:rsidRPr="008E43C5">
        <w:rPr>
          <w:rStyle w:val="Hyperlink"/>
          <w:rFonts w:ascii="Times New Roman" w:eastAsia="Times New Roman" w:hAnsi="Times New Roman" w:cs="Times New Roman"/>
          <w:i/>
          <w:iCs/>
          <w:color w:val="000000" w:themeColor="text1"/>
          <w:sz w:val="24"/>
          <w:szCs w:val="24"/>
          <w:u w:val="none"/>
          <w:shd w:val="clear" w:color="auto" w:fill="FFFFFF"/>
          <w:lang w:val="en-US"/>
        </w:rPr>
        <w:t>Physical education in the National Curriculum for Wales</w:t>
      </w:r>
      <w:r w:rsidRPr="008E43C5">
        <w:rPr>
          <w:rStyle w:val="Hyperlink"/>
          <w:rFonts w:ascii="Times New Roman" w:eastAsia="Times New Roman" w:hAnsi="Times New Roman" w:cs="Times New Roman"/>
          <w:color w:val="000000" w:themeColor="text1"/>
          <w:sz w:val="24"/>
          <w:szCs w:val="24"/>
          <w:u w:val="none"/>
          <w:shd w:val="clear" w:color="auto" w:fill="FFFFFF"/>
          <w:lang w:val="en-US"/>
        </w:rPr>
        <w:t>. Cardiff: Welsh Assembly Government.</w:t>
      </w:r>
      <w:r w:rsidRPr="008E43C5">
        <w:rPr>
          <w:rStyle w:val="UnresolvedMention"/>
          <w:rFonts w:ascii="Times New Roman" w:eastAsia="Times New Roman" w:hAnsi="Times New Roman" w:cs="Times New Roman"/>
          <w:color w:val="000000" w:themeColor="text1"/>
          <w:sz w:val="24"/>
          <w:szCs w:val="24"/>
          <w:shd w:val="clear" w:color="auto" w:fill="FFFFFF"/>
        </w:rPr>
        <w:t> </w:t>
      </w:r>
    </w:p>
    <w:p w14:paraId="6624E7AF" w14:textId="77777777" w:rsidR="004657BD" w:rsidRPr="008E43C5" w:rsidRDefault="004657BD" w:rsidP="0010421D">
      <w:pPr>
        <w:rPr>
          <w:rFonts w:ascii="Times New Roman" w:hAnsi="Times New Roman" w:cs="Times New Roman"/>
          <w:color w:val="000000" w:themeColor="text1"/>
          <w:sz w:val="24"/>
          <w:szCs w:val="24"/>
        </w:rPr>
      </w:pPr>
    </w:p>
    <w:p w14:paraId="14AAABBA" w14:textId="0CBBDED0" w:rsidR="001E7EAE" w:rsidRPr="008E43C5" w:rsidRDefault="001E7EAE" w:rsidP="0010421D">
      <w:pPr>
        <w:rPr>
          <w:rFonts w:ascii="Times New Roman" w:eastAsia="Times New Roman" w:hAnsi="Times New Roman" w:cs="Times New Roman"/>
          <w:color w:val="000000" w:themeColor="text1"/>
          <w:sz w:val="24"/>
          <w:szCs w:val="24"/>
        </w:rPr>
      </w:pPr>
      <w:proofErr w:type="spellStart"/>
      <w:r w:rsidRPr="008E43C5">
        <w:rPr>
          <w:rFonts w:ascii="Times New Roman" w:eastAsia="Times New Roman" w:hAnsi="Times New Roman" w:cs="Times New Roman"/>
          <w:color w:val="000000" w:themeColor="text1"/>
          <w:sz w:val="24"/>
          <w:szCs w:val="24"/>
        </w:rPr>
        <w:t>Dyment</w:t>
      </w:r>
      <w:proofErr w:type="spellEnd"/>
      <w:r w:rsidRPr="008E43C5">
        <w:rPr>
          <w:rFonts w:ascii="Times New Roman" w:eastAsia="Times New Roman" w:hAnsi="Times New Roman" w:cs="Times New Roman"/>
          <w:color w:val="000000" w:themeColor="text1"/>
          <w:sz w:val="24"/>
          <w:szCs w:val="24"/>
        </w:rPr>
        <w:t>, J. E. (2005) </w:t>
      </w:r>
      <w:r w:rsidRPr="008E43C5">
        <w:rPr>
          <w:rFonts w:ascii="Times New Roman" w:eastAsia="Times New Roman" w:hAnsi="Times New Roman" w:cs="Times New Roman"/>
          <w:i/>
          <w:iCs/>
          <w:color w:val="000000" w:themeColor="text1"/>
          <w:sz w:val="24"/>
          <w:szCs w:val="24"/>
        </w:rPr>
        <w:t>Gaining ground: The power and potential of school ground greening in the Toronto District School Board</w:t>
      </w:r>
      <w:r w:rsidRPr="008E43C5">
        <w:rPr>
          <w:rFonts w:ascii="Times New Roman" w:eastAsia="Times New Roman" w:hAnsi="Times New Roman" w:cs="Times New Roman"/>
          <w:color w:val="000000" w:themeColor="text1"/>
          <w:sz w:val="24"/>
          <w:szCs w:val="24"/>
        </w:rPr>
        <w:t>.</w:t>
      </w:r>
      <w:r w:rsidR="00BD37EF" w:rsidRPr="008E43C5">
        <w:rPr>
          <w:rFonts w:ascii="Times New Roman" w:eastAsia="Times New Roman" w:hAnsi="Times New Roman" w:cs="Times New Roman"/>
          <w:color w:val="000000" w:themeColor="text1"/>
          <w:sz w:val="24"/>
          <w:szCs w:val="24"/>
        </w:rPr>
        <w:t xml:space="preserve"> Available at:</w:t>
      </w:r>
      <w:r w:rsidRPr="008E43C5">
        <w:rPr>
          <w:rFonts w:ascii="Times New Roman" w:eastAsia="Times New Roman" w:hAnsi="Times New Roman" w:cs="Times New Roman"/>
          <w:color w:val="000000" w:themeColor="text1"/>
          <w:sz w:val="24"/>
          <w:szCs w:val="24"/>
        </w:rPr>
        <w:t> </w:t>
      </w:r>
      <w:hyperlink r:id="rId6" w:tgtFrame="_blank" w:history="1">
        <w:r w:rsidRPr="008E43C5">
          <w:rPr>
            <w:rStyle w:val="BodyTextChar"/>
            <w:rFonts w:eastAsiaTheme="minorEastAsia"/>
            <w:color w:val="000000" w:themeColor="text1"/>
            <w:sz w:val="24"/>
            <w:szCs w:val="24"/>
          </w:rPr>
          <w:t>http://www.evergreen.ca/docs/res/Gaining-Ground.pdf (http://www.evergreen.ca/docs/res/Gaining-Ground.pdf)</w:t>
        </w:r>
      </w:hyperlink>
      <w:r w:rsidRPr="008E43C5">
        <w:rPr>
          <w:rFonts w:ascii="Times New Roman" w:eastAsia="Times New Roman" w:hAnsi="Times New Roman" w:cs="Times New Roman"/>
          <w:color w:val="000000" w:themeColor="text1"/>
          <w:sz w:val="24"/>
          <w:szCs w:val="24"/>
        </w:rPr>
        <w:t> (Accessed: </w:t>
      </w:r>
      <w:r w:rsidR="00FC6C81" w:rsidRPr="008E43C5">
        <w:rPr>
          <w:rFonts w:ascii="Times New Roman" w:eastAsia="Times New Roman" w:hAnsi="Times New Roman" w:cs="Times New Roman"/>
          <w:color w:val="000000" w:themeColor="text1"/>
          <w:sz w:val="24"/>
          <w:szCs w:val="24"/>
        </w:rPr>
        <w:t>30 November 2021</w:t>
      </w:r>
      <w:r w:rsidRPr="008E43C5">
        <w:rPr>
          <w:rFonts w:ascii="Times New Roman" w:eastAsia="Times New Roman" w:hAnsi="Times New Roman" w:cs="Times New Roman"/>
          <w:color w:val="000000" w:themeColor="text1"/>
          <w:sz w:val="24"/>
          <w:szCs w:val="24"/>
        </w:rPr>
        <w:t>). </w:t>
      </w:r>
    </w:p>
    <w:p w14:paraId="5F2EC23E" w14:textId="77777777" w:rsidR="00CD4118" w:rsidRPr="008E43C5" w:rsidRDefault="00CD4118" w:rsidP="0010421D">
      <w:pPr>
        <w:rPr>
          <w:rFonts w:ascii="Times New Roman" w:eastAsia="Times New Roman" w:hAnsi="Times New Roman" w:cs="Times New Roman"/>
          <w:color w:val="000000" w:themeColor="text1"/>
          <w:sz w:val="24"/>
          <w:szCs w:val="24"/>
        </w:rPr>
      </w:pPr>
    </w:p>
    <w:p w14:paraId="3E6D84E2" w14:textId="07EC8FAA" w:rsidR="00CD4118" w:rsidRPr="008E43C5" w:rsidRDefault="00CD4118" w:rsidP="0010421D">
      <w:pPr>
        <w:rPr>
          <w:rFonts w:ascii="Times New Roman" w:eastAsia="Times New Roman" w:hAnsi="Times New Roman" w:cs="Times New Roman"/>
          <w:color w:val="000000" w:themeColor="text1"/>
          <w:sz w:val="24"/>
          <w:szCs w:val="24"/>
          <w:shd w:val="clear" w:color="auto" w:fill="FFFFFF"/>
        </w:rPr>
      </w:pPr>
      <w:proofErr w:type="spellStart"/>
      <w:r w:rsidRPr="008E43C5">
        <w:rPr>
          <w:rFonts w:ascii="Times New Roman" w:eastAsia="Times New Roman" w:hAnsi="Times New Roman" w:cs="Times New Roman"/>
          <w:color w:val="000000" w:themeColor="text1"/>
          <w:sz w:val="24"/>
          <w:szCs w:val="24"/>
          <w:shd w:val="clear" w:color="auto" w:fill="FFFFFF"/>
        </w:rPr>
        <w:t>Dyment</w:t>
      </w:r>
      <w:proofErr w:type="spellEnd"/>
      <w:r w:rsidRPr="008E43C5">
        <w:rPr>
          <w:rFonts w:ascii="Times New Roman" w:eastAsia="Times New Roman" w:hAnsi="Times New Roman" w:cs="Times New Roman"/>
          <w:color w:val="000000" w:themeColor="text1"/>
          <w:sz w:val="24"/>
          <w:szCs w:val="24"/>
          <w:shd w:val="clear" w:color="auto" w:fill="FFFFFF"/>
        </w:rPr>
        <w:t>, J. E., and Bell, A. C. (2008) ‘Grounds for movement: green school grounds as sites for promoting physical activity’, </w:t>
      </w:r>
      <w:r w:rsidRPr="008E43C5">
        <w:rPr>
          <w:rFonts w:ascii="Times New Roman" w:eastAsia="Times New Roman" w:hAnsi="Times New Roman" w:cs="Times New Roman"/>
          <w:i/>
          <w:iCs/>
          <w:color w:val="000000" w:themeColor="text1"/>
          <w:sz w:val="24"/>
          <w:szCs w:val="24"/>
          <w:shd w:val="clear" w:color="auto" w:fill="FFFFFF"/>
        </w:rPr>
        <w:t>Health education research</w:t>
      </w:r>
      <w:r w:rsidRPr="008E43C5">
        <w:rPr>
          <w:rFonts w:ascii="Times New Roman" w:eastAsia="Times New Roman" w:hAnsi="Times New Roman" w:cs="Times New Roman"/>
          <w:color w:val="000000" w:themeColor="text1"/>
          <w:sz w:val="24"/>
          <w:szCs w:val="24"/>
          <w:shd w:val="clear" w:color="auto" w:fill="FFFFFF"/>
        </w:rPr>
        <w:t>, </w:t>
      </w:r>
      <w:r w:rsidRPr="008E43C5">
        <w:rPr>
          <w:rFonts w:ascii="Times New Roman" w:eastAsia="Times New Roman" w:hAnsi="Times New Roman" w:cs="Times New Roman"/>
          <w:i/>
          <w:iCs/>
          <w:color w:val="000000" w:themeColor="text1"/>
          <w:sz w:val="24"/>
          <w:szCs w:val="24"/>
          <w:shd w:val="clear" w:color="auto" w:fill="FFFFFF"/>
        </w:rPr>
        <w:t>23</w:t>
      </w:r>
      <w:r w:rsidRPr="008E43C5">
        <w:rPr>
          <w:rFonts w:ascii="Times New Roman" w:eastAsia="Times New Roman" w:hAnsi="Times New Roman" w:cs="Times New Roman"/>
          <w:color w:val="000000" w:themeColor="text1"/>
          <w:sz w:val="24"/>
          <w:szCs w:val="24"/>
          <w:shd w:val="clear" w:color="auto" w:fill="FFFFFF"/>
        </w:rPr>
        <w:t>(6), 952–962. DOI: https://doi.org/10.1093/her/cym059</w:t>
      </w:r>
    </w:p>
    <w:p w14:paraId="5DEE51F7" w14:textId="77777777" w:rsidR="001E7EAE" w:rsidRPr="008E43C5" w:rsidRDefault="001E7EAE" w:rsidP="0010421D">
      <w:pPr>
        <w:rPr>
          <w:rFonts w:ascii="Times New Roman" w:hAnsi="Times New Roman" w:cs="Times New Roman"/>
          <w:color w:val="000000" w:themeColor="text1"/>
          <w:sz w:val="24"/>
          <w:szCs w:val="24"/>
        </w:rPr>
      </w:pPr>
    </w:p>
    <w:p w14:paraId="1498A126" w14:textId="1DA70392" w:rsidR="004657BD" w:rsidRPr="008E43C5" w:rsidRDefault="004657BD" w:rsidP="008E43C5">
      <w:pPr>
        <w:rPr>
          <w:rFonts w:ascii="Times New Roman" w:hAnsi="Times New Roman" w:cs="Times New Roman"/>
          <w:sz w:val="24"/>
          <w:szCs w:val="24"/>
        </w:rPr>
      </w:pPr>
      <w:r w:rsidRPr="008E43C5">
        <w:rPr>
          <w:rFonts w:ascii="Times New Roman" w:hAnsi="Times New Roman" w:cs="Times New Roman"/>
          <w:sz w:val="24"/>
          <w:szCs w:val="24"/>
        </w:rPr>
        <w:lastRenderedPageBreak/>
        <w:t>Edwards, L.C., Bryant, A.S., Keegan, R.J.</w:t>
      </w:r>
      <w:r w:rsidR="007E678C" w:rsidRPr="008E43C5">
        <w:rPr>
          <w:rFonts w:ascii="Times New Roman" w:hAnsi="Times New Roman" w:cs="Times New Roman"/>
          <w:sz w:val="24"/>
          <w:szCs w:val="24"/>
        </w:rPr>
        <w:t xml:space="preserve">, Morgan, K. </w:t>
      </w:r>
      <w:r w:rsidR="00BE0A77" w:rsidRPr="008E43C5">
        <w:rPr>
          <w:rFonts w:ascii="Times New Roman" w:hAnsi="Times New Roman" w:cs="Times New Roman"/>
          <w:sz w:val="24"/>
          <w:szCs w:val="24"/>
        </w:rPr>
        <w:t>a</w:t>
      </w:r>
      <w:r w:rsidR="007E678C" w:rsidRPr="008E43C5">
        <w:rPr>
          <w:rFonts w:ascii="Times New Roman" w:hAnsi="Times New Roman" w:cs="Times New Roman"/>
          <w:sz w:val="24"/>
          <w:szCs w:val="24"/>
        </w:rPr>
        <w:t xml:space="preserve">nd </w:t>
      </w:r>
      <w:r w:rsidR="00BE0A77" w:rsidRPr="008E43C5">
        <w:rPr>
          <w:rFonts w:ascii="Times New Roman" w:hAnsi="Times New Roman" w:cs="Times New Roman"/>
          <w:sz w:val="24"/>
          <w:szCs w:val="24"/>
        </w:rPr>
        <w:t>Jones, A. (2016)</w:t>
      </w:r>
      <w:r w:rsidRPr="008E43C5">
        <w:rPr>
          <w:rFonts w:ascii="Times New Roman" w:hAnsi="Times New Roman" w:cs="Times New Roman"/>
          <w:sz w:val="24"/>
          <w:szCs w:val="24"/>
        </w:rPr>
        <w:t> </w:t>
      </w:r>
      <w:r w:rsidR="00BE0A77" w:rsidRPr="008E43C5">
        <w:rPr>
          <w:rFonts w:ascii="Times New Roman" w:hAnsi="Times New Roman" w:cs="Times New Roman"/>
          <w:sz w:val="24"/>
          <w:szCs w:val="24"/>
        </w:rPr>
        <w:t>‘</w:t>
      </w:r>
      <w:r w:rsidRPr="008E43C5">
        <w:rPr>
          <w:rFonts w:ascii="Times New Roman" w:hAnsi="Times New Roman" w:cs="Times New Roman"/>
          <w:sz w:val="24"/>
          <w:szCs w:val="24"/>
        </w:rPr>
        <w:t>Definitions, Foundations and Associations of Physical Literacy: A Systematic Review</w:t>
      </w:r>
      <w:r w:rsidR="00BE0A77" w:rsidRPr="008E43C5">
        <w:rPr>
          <w:rFonts w:ascii="Times New Roman" w:hAnsi="Times New Roman" w:cs="Times New Roman"/>
          <w:sz w:val="24"/>
          <w:szCs w:val="24"/>
        </w:rPr>
        <w:t>’,</w:t>
      </w:r>
      <w:r w:rsidRPr="008E43C5">
        <w:rPr>
          <w:rFonts w:ascii="Times New Roman" w:hAnsi="Times New Roman" w:cs="Times New Roman"/>
          <w:sz w:val="24"/>
          <w:szCs w:val="24"/>
        </w:rPr>
        <w:t> Sports Med 47, 113–126</w:t>
      </w:r>
      <w:r w:rsidR="00BE0A77" w:rsidRPr="008E43C5">
        <w:rPr>
          <w:rFonts w:ascii="Times New Roman" w:hAnsi="Times New Roman" w:cs="Times New Roman"/>
          <w:sz w:val="24"/>
          <w:szCs w:val="24"/>
        </w:rPr>
        <w:t>. DOI</w:t>
      </w:r>
      <w:r w:rsidR="00BE0A77" w:rsidRPr="008E43C5">
        <w:rPr>
          <w:rFonts w:ascii="Times New Roman" w:hAnsi="Times New Roman" w:cs="Times New Roman"/>
          <w:color w:val="000000" w:themeColor="text1"/>
          <w:sz w:val="24"/>
          <w:szCs w:val="24"/>
        </w:rPr>
        <w:t>:</w:t>
      </w:r>
      <w:r w:rsidRPr="008E43C5">
        <w:rPr>
          <w:rFonts w:ascii="Times New Roman" w:hAnsi="Times New Roman" w:cs="Times New Roman"/>
          <w:color w:val="000000" w:themeColor="text1"/>
          <w:sz w:val="24"/>
          <w:szCs w:val="24"/>
        </w:rPr>
        <w:t xml:space="preserve"> </w:t>
      </w:r>
      <w:hyperlink r:id="rId7" w:history="1">
        <w:r w:rsidR="00F70238" w:rsidRPr="008E43C5">
          <w:rPr>
            <w:rStyle w:val="Hyperlink"/>
            <w:rFonts w:ascii="Times New Roman" w:hAnsi="Times New Roman" w:cs="Times New Roman"/>
            <w:color w:val="000000" w:themeColor="text1"/>
            <w:sz w:val="24"/>
            <w:szCs w:val="24"/>
            <w:u w:val="none"/>
          </w:rPr>
          <w:t>https://doi.org/10.1007/s40279-016-0560-7</w:t>
        </w:r>
      </w:hyperlink>
    </w:p>
    <w:p w14:paraId="4C54F354" w14:textId="77777777" w:rsidR="00F70238" w:rsidRPr="008E43C5" w:rsidRDefault="00F70238" w:rsidP="0010421D">
      <w:pPr>
        <w:rPr>
          <w:rFonts w:ascii="Times New Roman" w:eastAsia="Times New Roman" w:hAnsi="Times New Roman" w:cs="Times New Roman"/>
          <w:color w:val="000000" w:themeColor="text1"/>
          <w:sz w:val="24"/>
          <w:szCs w:val="24"/>
          <w:shd w:val="clear" w:color="auto" w:fill="FCFCFC"/>
        </w:rPr>
      </w:pPr>
    </w:p>
    <w:p w14:paraId="6657EEE5" w14:textId="6AD9B151" w:rsidR="00F70238" w:rsidRPr="008E43C5" w:rsidRDefault="00F70238" w:rsidP="0010421D">
      <w:pPr>
        <w:rPr>
          <w:rFonts w:ascii="Times New Roman" w:eastAsia="Times New Roman" w:hAnsi="Times New Roman" w:cs="Times New Roman"/>
          <w:color w:val="000000" w:themeColor="text1"/>
          <w:sz w:val="24"/>
          <w:szCs w:val="24"/>
        </w:rPr>
      </w:pPr>
      <w:r w:rsidRPr="008E43C5">
        <w:rPr>
          <w:rFonts w:ascii="Times New Roman" w:eastAsia="Times New Roman" w:hAnsi="Times New Roman" w:cs="Times New Roman"/>
          <w:color w:val="000000" w:themeColor="text1"/>
          <w:sz w:val="24"/>
          <w:szCs w:val="24"/>
        </w:rPr>
        <w:t xml:space="preserve">Fiskum, T. and Jacobsen, K. (2013) ‘Outdoor education gives fewer demands for action regulation and an increased variability of affordances’, </w:t>
      </w:r>
      <w:r w:rsidRPr="008E43C5">
        <w:rPr>
          <w:rFonts w:ascii="Times New Roman" w:eastAsia="Times New Roman" w:hAnsi="Times New Roman" w:cs="Times New Roman"/>
          <w:i/>
          <w:iCs/>
          <w:color w:val="000000" w:themeColor="text1"/>
          <w:sz w:val="24"/>
          <w:szCs w:val="24"/>
        </w:rPr>
        <w:t>Journal of Adventure Education &amp; Outdoor Learning</w:t>
      </w:r>
      <w:r w:rsidRPr="008E43C5">
        <w:rPr>
          <w:rFonts w:ascii="Times New Roman" w:eastAsia="Times New Roman" w:hAnsi="Times New Roman" w:cs="Times New Roman"/>
          <w:color w:val="000000" w:themeColor="text1"/>
          <w:sz w:val="24"/>
          <w:szCs w:val="24"/>
        </w:rPr>
        <w:t>, 13(1), pp.76-99, DOI: 10.1080/14729679.2012.702532</w:t>
      </w:r>
    </w:p>
    <w:p w14:paraId="14264313" w14:textId="77777777" w:rsidR="00A124EE" w:rsidRPr="008E43C5" w:rsidRDefault="00A124EE" w:rsidP="0010421D">
      <w:pPr>
        <w:rPr>
          <w:rFonts w:ascii="Times New Roman" w:eastAsia="Times New Roman" w:hAnsi="Times New Roman" w:cs="Times New Roman"/>
          <w:color w:val="000000" w:themeColor="text1"/>
          <w:sz w:val="24"/>
          <w:szCs w:val="24"/>
        </w:rPr>
      </w:pPr>
    </w:p>
    <w:p w14:paraId="501305FF" w14:textId="033A593D" w:rsidR="00A124EE" w:rsidRPr="008E43C5" w:rsidRDefault="00A124EE" w:rsidP="0010421D">
      <w:pPr>
        <w:rPr>
          <w:rFonts w:ascii="Times New Roman" w:hAnsi="Times New Roman" w:cs="Times New Roman"/>
          <w:color w:val="000000" w:themeColor="text1"/>
          <w:sz w:val="24"/>
          <w:szCs w:val="24"/>
        </w:rPr>
      </w:pPr>
      <w:r w:rsidRPr="008E43C5">
        <w:rPr>
          <w:rStyle w:val="Hyperlink"/>
          <w:rFonts w:ascii="Times New Roman" w:eastAsia="Times New Roman" w:hAnsi="Times New Roman" w:cs="Times New Roman"/>
          <w:color w:val="000000" w:themeColor="text1"/>
          <w:sz w:val="24"/>
          <w:szCs w:val="24"/>
          <w:u w:val="none"/>
          <w:shd w:val="clear" w:color="auto" w:fill="FFFFFF"/>
        </w:rPr>
        <w:t>Gibson, J. (1979) </w:t>
      </w:r>
      <w:r w:rsidRPr="008E43C5">
        <w:rPr>
          <w:rStyle w:val="Hyperlink"/>
          <w:rFonts w:ascii="Times New Roman" w:eastAsia="Times New Roman" w:hAnsi="Times New Roman" w:cs="Times New Roman"/>
          <w:i/>
          <w:iCs/>
          <w:color w:val="000000" w:themeColor="text1"/>
          <w:sz w:val="24"/>
          <w:szCs w:val="24"/>
          <w:u w:val="none"/>
          <w:shd w:val="clear" w:color="auto" w:fill="FFFFFF"/>
        </w:rPr>
        <w:t>The Ecological Approach to Visual Perception</w:t>
      </w:r>
      <w:r w:rsidRPr="008E43C5">
        <w:rPr>
          <w:rStyle w:val="Hyperlink"/>
          <w:rFonts w:ascii="Times New Roman" w:eastAsia="Times New Roman" w:hAnsi="Times New Roman" w:cs="Times New Roman"/>
          <w:color w:val="000000" w:themeColor="text1"/>
          <w:sz w:val="24"/>
          <w:szCs w:val="24"/>
          <w:u w:val="none"/>
          <w:shd w:val="clear" w:color="auto" w:fill="FFFFFF"/>
        </w:rPr>
        <w:t>. USA: Erlbaum. </w:t>
      </w:r>
      <w:r w:rsidRPr="008E43C5">
        <w:rPr>
          <w:rStyle w:val="UnresolvedMention"/>
          <w:rFonts w:ascii="Times New Roman" w:eastAsia="Times New Roman" w:hAnsi="Times New Roman" w:cs="Times New Roman"/>
          <w:color w:val="000000" w:themeColor="text1"/>
          <w:sz w:val="24"/>
          <w:szCs w:val="24"/>
          <w:shd w:val="clear" w:color="auto" w:fill="FFFFFF"/>
        </w:rPr>
        <w:t> </w:t>
      </w:r>
    </w:p>
    <w:p w14:paraId="41E88B3B" w14:textId="1132403C" w:rsidR="00B80CE2" w:rsidRPr="008E43C5" w:rsidRDefault="00B80CE2" w:rsidP="0010421D">
      <w:pPr>
        <w:rPr>
          <w:rFonts w:ascii="Times New Roman" w:hAnsi="Times New Roman" w:cs="Times New Roman"/>
          <w:color w:val="000000" w:themeColor="text1"/>
          <w:sz w:val="24"/>
          <w:szCs w:val="24"/>
        </w:rPr>
      </w:pPr>
    </w:p>
    <w:p w14:paraId="4FD7038E" w14:textId="2B1274EC" w:rsidR="00B80CE2" w:rsidRPr="008E43C5" w:rsidRDefault="004A3306" w:rsidP="0010421D">
      <w:pPr>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Health and Safety Executive (2009) School trips and outdoor learning activities:</w:t>
      </w:r>
      <w:r w:rsidR="000707A2" w:rsidRPr="008E43C5">
        <w:rPr>
          <w:rFonts w:ascii="Times New Roman" w:hAnsi="Times New Roman" w:cs="Times New Roman"/>
          <w:color w:val="000000" w:themeColor="text1"/>
          <w:sz w:val="24"/>
          <w:szCs w:val="24"/>
        </w:rPr>
        <w:t xml:space="preserve"> Tackling the health and safety myths. </w:t>
      </w:r>
      <w:r w:rsidR="004F36AB" w:rsidRPr="008E43C5">
        <w:rPr>
          <w:rFonts w:ascii="Times New Roman" w:hAnsi="Times New Roman" w:cs="Times New Roman"/>
          <w:color w:val="000000" w:themeColor="text1"/>
          <w:sz w:val="24"/>
          <w:szCs w:val="24"/>
        </w:rPr>
        <w:t xml:space="preserve">Available at: </w:t>
      </w:r>
      <w:hyperlink r:id="rId8" w:history="1">
        <w:r w:rsidR="004F36AB" w:rsidRPr="008E43C5">
          <w:rPr>
            <w:rStyle w:val="Hyperlink"/>
            <w:rFonts w:ascii="Times New Roman" w:hAnsi="Times New Roman" w:cs="Times New Roman"/>
            <w:color w:val="000000" w:themeColor="text1"/>
            <w:sz w:val="24"/>
            <w:szCs w:val="24"/>
            <w:u w:val="none"/>
          </w:rPr>
          <w:t>https://www.hse.gov.uk/services/education/school-trips.pdf</w:t>
        </w:r>
      </w:hyperlink>
      <w:r w:rsidR="004F36AB" w:rsidRPr="008E43C5">
        <w:rPr>
          <w:rFonts w:ascii="Times New Roman" w:hAnsi="Times New Roman" w:cs="Times New Roman"/>
          <w:color w:val="000000" w:themeColor="text1"/>
          <w:sz w:val="24"/>
          <w:szCs w:val="24"/>
        </w:rPr>
        <w:t xml:space="preserve"> (Accessed: 28 Novem</w:t>
      </w:r>
      <w:r w:rsidR="00655D91" w:rsidRPr="008E43C5">
        <w:rPr>
          <w:rFonts w:ascii="Times New Roman" w:hAnsi="Times New Roman" w:cs="Times New Roman"/>
          <w:color w:val="000000" w:themeColor="text1"/>
          <w:sz w:val="24"/>
          <w:szCs w:val="24"/>
        </w:rPr>
        <w:t>ber 2021).</w:t>
      </w:r>
    </w:p>
    <w:p w14:paraId="754CEB13" w14:textId="3CEF12AB" w:rsidR="00E6302E" w:rsidRPr="008E43C5" w:rsidRDefault="00E6302E" w:rsidP="0010421D">
      <w:pPr>
        <w:rPr>
          <w:rFonts w:ascii="Times New Roman" w:hAnsi="Times New Roman" w:cs="Times New Roman"/>
          <w:color w:val="000000" w:themeColor="text1"/>
          <w:sz w:val="24"/>
          <w:szCs w:val="24"/>
        </w:rPr>
      </w:pPr>
    </w:p>
    <w:p w14:paraId="73409020" w14:textId="3F37BAE6" w:rsidR="00E6302E" w:rsidRPr="008E43C5" w:rsidRDefault="00E6302E" w:rsidP="0010421D">
      <w:pPr>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 xml:space="preserve">Health Challenge Wales (2010) </w:t>
      </w:r>
      <w:r w:rsidRPr="008E43C5">
        <w:rPr>
          <w:rFonts w:ascii="Times New Roman" w:eastAsia="Times New Roman" w:hAnsi="Times New Roman" w:cs="Times New Roman"/>
          <w:i/>
          <w:iCs/>
          <w:color w:val="000000" w:themeColor="text1"/>
          <w:sz w:val="24"/>
          <w:szCs w:val="24"/>
        </w:rPr>
        <w:t>Indicators for the Welsh Network of Healthy School Schemes National Quality Award</w:t>
      </w:r>
      <w:r w:rsidRPr="008E43C5">
        <w:rPr>
          <w:rFonts w:ascii="Times New Roman" w:eastAsia="Times New Roman" w:hAnsi="Times New Roman" w:cs="Times New Roman"/>
          <w:color w:val="000000" w:themeColor="text1"/>
          <w:sz w:val="24"/>
          <w:szCs w:val="24"/>
        </w:rPr>
        <w:t>. Cardiff: Welsh Assembly Government.</w:t>
      </w:r>
    </w:p>
    <w:p w14:paraId="7E1C4A56" w14:textId="1E5CC5D2" w:rsidR="003B29E0" w:rsidRPr="008E43C5" w:rsidRDefault="003B29E0" w:rsidP="0010421D">
      <w:pPr>
        <w:rPr>
          <w:rFonts w:ascii="Times New Roman" w:hAnsi="Times New Roman" w:cs="Times New Roman"/>
          <w:color w:val="000000" w:themeColor="text1"/>
          <w:sz w:val="24"/>
          <w:szCs w:val="24"/>
        </w:rPr>
      </w:pPr>
    </w:p>
    <w:p w14:paraId="681DD770" w14:textId="0CF4C0CE" w:rsidR="003B29E0" w:rsidRPr="008E43C5" w:rsidRDefault="003B29E0" w:rsidP="0010421D">
      <w:pPr>
        <w:rPr>
          <w:rFonts w:ascii="Times New Roman" w:eastAsia="Times New Roman" w:hAnsi="Times New Roman" w:cs="Times New Roman"/>
          <w:color w:val="000000" w:themeColor="text1"/>
          <w:sz w:val="24"/>
          <w:szCs w:val="24"/>
        </w:rPr>
      </w:pPr>
      <w:r w:rsidRPr="008E43C5">
        <w:rPr>
          <w:rFonts w:ascii="Times New Roman" w:eastAsia="Times New Roman" w:hAnsi="Times New Roman" w:cs="Times New Roman"/>
          <w:color w:val="000000" w:themeColor="text1"/>
          <w:sz w:val="24"/>
          <w:szCs w:val="24"/>
        </w:rPr>
        <w:t xml:space="preserve">Hughes, H., Franz, J., Willis, J., Bland, D. and Rolfe, A. (2016) </w:t>
      </w:r>
      <w:r w:rsidRPr="008E43C5">
        <w:rPr>
          <w:rFonts w:ascii="Times New Roman" w:eastAsia="Times New Roman" w:hAnsi="Times New Roman" w:cs="Times New Roman"/>
          <w:i/>
          <w:iCs/>
          <w:color w:val="000000" w:themeColor="text1"/>
          <w:sz w:val="24"/>
          <w:szCs w:val="24"/>
        </w:rPr>
        <w:t>High school spaces and student transitioning: Designing for student wellbeing: Research report for Queensland Department of Education and Training</w:t>
      </w:r>
      <w:r w:rsidRPr="008E43C5">
        <w:rPr>
          <w:rFonts w:ascii="Times New Roman" w:eastAsia="Times New Roman" w:hAnsi="Times New Roman" w:cs="Times New Roman"/>
          <w:color w:val="000000" w:themeColor="text1"/>
          <w:sz w:val="24"/>
          <w:szCs w:val="24"/>
        </w:rPr>
        <w:t>. Queensland University of Technology</w:t>
      </w:r>
      <w:r w:rsidR="0019727C" w:rsidRPr="008E43C5">
        <w:rPr>
          <w:rFonts w:ascii="Times New Roman" w:eastAsia="Times New Roman" w:hAnsi="Times New Roman" w:cs="Times New Roman"/>
          <w:color w:val="000000" w:themeColor="text1"/>
          <w:sz w:val="24"/>
          <w:szCs w:val="24"/>
        </w:rPr>
        <w:t>:</w:t>
      </w:r>
      <w:r w:rsidRPr="008E43C5">
        <w:rPr>
          <w:rFonts w:ascii="Times New Roman" w:eastAsia="Times New Roman" w:hAnsi="Times New Roman" w:cs="Times New Roman"/>
          <w:color w:val="000000" w:themeColor="text1"/>
          <w:sz w:val="24"/>
          <w:szCs w:val="24"/>
        </w:rPr>
        <w:t xml:space="preserve"> Australia.</w:t>
      </w:r>
    </w:p>
    <w:p w14:paraId="476776D5" w14:textId="77777777" w:rsidR="00F04185" w:rsidRPr="008E43C5" w:rsidRDefault="00F04185" w:rsidP="0010421D">
      <w:pPr>
        <w:rPr>
          <w:rFonts w:ascii="Times New Roman" w:eastAsia="Times New Roman" w:hAnsi="Times New Roman" w:cs="Times New Roman"/>
          <w:color w:val="000000" w:themeColor="text1"/>
          <w:sz w:val="24"/>
          <w:szCs w:val="24"/>
        </w:rPr>
      </w:pPr>
    </w:p>
    <w:p w14:paraId="07B07EC6" w14:textId="627DA982" w:rsidR="006A33B5" w:rsidRPr="008E43C5" w:rsidRDefault="006A33B5" w:rsidP="0010421D">
      <w:pPr>
        <w:rPr>
          <w:rFonts w:ascii="Times New Roman" w:eastAsia="Times New Roman" w:hAnsi="Times New Roman" w:cs="Times New Roman"/>
          <w:color w:val="000000" w:themeColor="text1"/>
          <w:sz w:val="24"/>
          <w:szCs w:val="24"/>
        </w:rPr>
      </w:pPr>
      <w:r w:rsidRPr="008E43C5">
        <w:rPr>
          <w:rStyle w:val="Hyperlink"/>
          <w:rFonts w:ascii="Times New Roman" w:eastAsia="Times New Roman" w:hAnsi="Times New Roman" w:cs="Times New Roman"/>
          <w:color w:val="000000" w:themeColor="text1"/>
          <w:sz w:val="24"/>
          <w:szCs w:val="24"/>
          <w:u w:val="none"/>
          <w:shd w:val="clear" w:color="auto" w:fill="FFFFFF"/>
        </w:rPr>
        <w:t>Kyttä, M., (2002) ‘Affordances of children’s environments in the context of cities, suburbs, small towns and rural villages in Finland and Belarus’, </w:t>
      </w:r>
      <w:r w:rsidRPr="008E43C5">
        <w:rPr>
          <w:rStyle w:val="Hyperlink"/>
          <w:rFonts w:ascii="Times New Roman" w:eastAsia="Times New Roman" w:hAnsi="Times New Roman" w:cs="Times New Roman"/>
          <w:i/>
          <w:iCs/>
          <w:color w:val="000000" w:themeColor="text1"/>
          <w:sz w:val="24"/>
          <w:szCs w:val="24"/>
          <w:u w:val="none"/>
          <w:shd w:val="clear" w:color="auto" w:fill="FFFFFF"/>
        </w:rPr>
        <w:t>Journal of environmental psychology</w:t>
      </w:r>
      <w:r w:rsidRPr="008E43C5">
        <w:rPr>
          <w:rStyle w:val="Hyperlink"/>
          <w:rFonts w:ascii="Times New Roman" w:eastAsia="Times New Roman" w:hAnsi="Times New Roman" w:cs="Times New Roman"/>
          <w:color w:val="000000" w:themeColor="text1"/>
          <w:sz w:val="24"/>
          <w:szCs w:val="24"/>
          <w:u w:val="none"/>
          <w:shd w:val="clear" w:color="auto" w:fill="FFFFFF"/>
        </w:rPr>
        <w:t>, 22(1-2), pp.109–123</w:t>
      </w:r>
      <w:r w:rsidR="005421B8" w:rsidRPr="008E43C5">
        <w:rPr>
          <w:rStyle w:val="Hyperlink"/>
          <w:rFonts w:ascii="Times New Roman" w:eastAsia="Times New Roman" w:hAnsi="Times New Roman" w:cs="Times New Roman"/>
          <w:color w:val="000000" w:themeColor="text1"/>
          <w:sz w:val="24"/>
          <w:szCs w:val="24"/>
          <w:u w:val="none"/>
          <w:shd w:val="clear" w:color="auto" w:fill="FFFFFF"/>
        </w:rPr>
        <w:t>.</w:t>
      </w:r>
    </w:p>
    <w:p w14:paraId="249569B1" w14:textId="13047063" w:rsidR="00C34981" w:rsidRPr="008E43C5" w:rsidRDefault="00C34981" w:rsidP="0010421D">
      <w:pPr>
        <w:rPr>
          <w:rFonts w:ascii="Times New Roman" w:eastAsia="Times New Roman" w:hAnsi="Times New Roman" w:cs="Times New Roman"/>
          <w:color w:val="000000" w:themeColor="text1"/>
          <w:sz w:val="24"/>
          <w:szCs w:val="24"/>
        </w:rPr>
      </w:pPr>
    </w:p>
    <w:p w14:paraId="2C584B93" w14:textId="25EC0DC6" w:rsidR="00C34981" w:rsidRPr="008E43C5" w:rsidRDefault="00C34981" w:rsidP="0010421D">
      <w:pPr>
        <w:rPr>
          <w:rFonts w:ascii="Times New Roman" w:eastAsia="Times New Roman" w:hAnsi="Times New Roman" w:cs="Times New Roman"/>
          <w:color w:val="000000" w:themeColor="text1"/>
          <w:sz w:val="24"/>
          <w:szCs w:val="24"/>
        </w:rPr>
      </w:pPr>
      <w:r w:rsidRPr="008E43C5">
        <w:rPr>
          <w:rFonts w:ascii="Times New Roman" w:eastAsia="Times New Roman" w:hAnsi="Times New Roman" w:cs="Times New Roman"/>
          <w:color w:val="000000" w:themeColor="text1"/>
          <w:sz w:val="24"/>
          <w:szCs w:val="24"/>
        </w:rPr>
        <w:t xml:space="preserve">Learning through Landscapes (2013) </w:t>
      </w:r>
      <w:r w:rsidRPr="008E43C5">
        <w:rPr>
          <w:rFonts w:ascii="Times New Roman" w:eastAsia="Times New Roman" w:hAnsi="Times New Roman" w:cs="Times New Roman"/>
          <w:i/>
          <w:iCs/>
          <w:color w:val="000000" w:themeColor="text1"/>
          <w:sz w:val="24"/>
          <w:szCs w:val="24"/>
        </w:rPr>
        <w:t>05 Physical Literacy</w:t>
      </w:r>
      <w:r w:rsidRPr="008E43C5">
        <w:rPr>
          <w:rFonts w:ascii="Times New Roman" w:eastAsia="Times New Roman" w:hAnsi="Times New Roman" w:cs="Times New Roman"/>
          <w:color w:val="000000" w:themeColor="text1"/>
          <w:sz w:val="24"/>
          <w:szCs w:val="24"/>
        </w:rPr>
        <w:t xml:space="preserve">. Available at: </w:t>
      </w:r>
      <w:hyperlink r:id="rId9" w:history="1">
        <w:r w:rsidR="003C6B53" w:rsidRPr="008E43C5">
          <w:rPr>
            <w:rStyle w:val="Hyperlink"/>
            <w:rFonts w:ascii="Times New Roman" w:eastAsia="Times New Roman" w:hAnsi="Times New Roman" w:cs="Times New Roman"/>
            <w:color w:val="000000" w:themeColor="text1"/>
            <w:sz w:val="24"/>
            <w:szCs w:val="24"/>
            <w:u w:val="none"/>
          </w:rPr>
          <w:t>https://www.youtube.com/watch?v=6SHUWR9FZeE</w:t>
        </w:r>
      </w:hyperlink>
      <w:r w:rsidR="003C6B53" w:rsidRPr="008E43C5">
        <w:rPr>
          <w:rFonts w:ascii="Times New Roman" w:eastAsia="Times New Roman" w:hAnsi="Times New Roman" w:cs="Times New Roman"/>
          <w:color w:val="000000" w:themeColor="text1"/>
          <w:sz w:val="24"/>
          <w:szCs w:val="24"/>
        </w:rPr>
        <w:t xml:space="preserve"> (Accessed: 28 November 2021).</w:t>
      </w:r>
    </w:p>
    <w:p w14:paraId="3134D77C" w14:textId="77777777" w:rsidR="00540478" w:rsidRPr="008E43C5" w:rsidRDefault="00540478" w:rsidP="0010421D">
      <w:pPr>
        <w:rPr>
          <w:rFonts w:ascii="Times New Roman" w:eastAsia="Times New Roman" w:hAnsi="Times New Roman" w:cs="Times New Roman"/>
          <w:color w:val="000000" w:themeColor="text1"/>
          <w:sz w:val="24"/>
          <w:szCs w:val="24"/>
        </w:rPr>
      </w:pPr>
    </w:p>
    <w:p w14:paraId="2D14876D" w14:textId="4BF909F3" w:rsidR="00540478" w:rsidRPr="008E43C5" w:rsidRDefault="00540478" w:rsidP="0010421D">
      <w:pPr>
        <w:rPr>
          <w:rFonts w:ascii="Times New Roman" w:eastAsia="Times New Roman" w:hAnsi="Times New Roman" w:cs="Times New Roman"/>
          <w:color w:val="000000" w:themeColor="text1"/>
          <w:sz w:val="24"/>
          <w:szCs w:val="24"/>
        </w:rPr>
      </w:pPr>
      <w:proofErr w:type="spellStart"/>
      <w:r w:rsidRPr="008E43C5">
        <w:rPr>
          <w:rFonts w:ascii="Times New Roman" w:eastAsia="Times New Roman" w:hAnsi="Times New Roman" w:cs="Times New Roman"/>
          <w:color w:val="000000" w:themeColor="text1"/>
          <w:sz w:val="24"/>
          <w:szCs w:val="24"/>
        </w:rPr>
        <w:t>Mygind</w:t>
      </w:r>
      <w:proofErr w:type="spellEnd"/>
      <w:r w:rsidRPr="008E43C5">
        <w:rPr>
          <w:rFonts w:ascii="Times New Roman" w:eastAsia="Times New Roman" w:hAnsi="Times New Roman" w:cs="Times New Roman"/>
          <w:color w:val="000000" w:themeColor="text1"/>
          <w:sz w:val="24"/>
          <w:szCs w:val="24"/>
        </w:rPr>
        <w:t>, E. (2007) A comparison between children's physical activity levels at school and learning in an outdoor environment</w:t>
      </w:r>
      <w:r w:rsidRPr="008E43C5">
        <w:rPr>
          <w:rFonts w:ascii="Times New Roman" w:eastAsia="Times New Roman" w:hAnsi="Times New Roman" w:cs="Times New Roman"/>
          <w:i/>
          <w:iCs/>
          <w:color w:val="000000" w:themeColor="text1"/>
          <w:sz w:val="24"/>
          <w:szCs w:val="24"/>
        </w:rPr>
        <w:t>, Journal of Adventure Education &amp; Outdoor Learning</w:t>
      </w:r>
      <w:r w:rsidRPr="008E43C5">
        <w:rPr>
          <w:rFonts w:ascii="Times New Roman" w:eastAsia="Times New Roman" w:hAnsi="Times New Roman" w:cs="Times New Roman"/>
          <w:color w:val="000000" w:themeColor="text1"/>
          <w:sz w:val="24"/>
          <w:szCs w:val="24"/>
        </w:rPr>
        <w:t>, 7(2), pp. 161-176, DOI: 10.1080/14729670701717580</w:t>
      </w:r>
    </w:p>
    <w:p w14:paraId="4640DBB8" w14:textId="77777777" w:rsidR="003A30C6" w:rsidRPr="008E43C5" w:rsidRDefault="003A30C6" w:rsidP="0010421D">
      <w:pPr>
        <w:rPr>
          <w:rFonts w:ascii="Times New Roman" w:eastAsia="Times New Roman" w:hAnsi="Times New Roman" w:cs="Times New Roman"/>
          <w:color w:val="000000" w:themeColor="text1"/>
          <w:sz w:val="24"/>
          <w:szCs w:val="24"/>
        </w:rPr>
      </w:pPr>
    </w:p>
    <w:p w14:paraId="5A79513E" w14:textId="16EBAD03" w:rsidR="003A30C6" w:rsidRPr="008E43C5" w:rsidRDefault="003A30C6" w:rsidP="0010421D">
      <w:pPr>
        <w:rPr>
          <w:rFonts w:ascii="Times New Roman" w:hAnsi="Times New Roman" w:cs="Times New Roman"/>
          <w:color w:val="000000" w:themeColor="text1"/>
          <w:sz w:val="24"/>
          <w:szCs w:val="24"/>
        </w:rPr>
      </w:pPr>
      <w:proofErr w:type="spellStart"/>
      <w:r w:rsidRPr="008E43C5">
        <w:rPr>
          <w:rFonts w:ascii="Times New Roman" w:eastAsia="Times New Roman" w:hAnsi="Times New Roman" w:cs="Times New Roman"/>
          <w:color w:val="000000" w:themeColor="text1"/>
          <w:sz w:val="24"/>
          <w:szCs w:val="24"/>
        </w:rPr>
        <w:lastRenderedPageBreak/>
        <w:t>Niklasson</w:t>
      </w:r>
      <w:proofErr w:type="spellEnd"/>
      <w:r w:rsidRPr="008E43C5">
        <w:rPr>
          <w:rFonts w:ascii="Times New Roman" w:eastAsia="Times New Roman" w:hAnsi="Times New Roman" w:cs="Times New Roman"/>
          <w:color w:val="000000" w:themeColor="text1"/>
          <w:sz w:val="24"/>
          <w:szCs w:val="24"/>
        </w:rPr>
        <w:t xml:space="preserve">, L. and Sandberg, A. (2010) ‘Children and the outdoor environment’, </w:t>
      </w:r>
      <w:r w:rsidRPr="008E43C5">
        <w:rPr>
          <w:rFonts w:ascii="Times New Roman" w:eastAsia="Times New Roman" w:hAnsi="Times New Roman" w:cs="Times New Roman"/>
          <w:i/>
          <w:iCs/>
          <w:color w:val="000000" w:themeColor="text1"/>
          <w:sz w:val="24"/>
          <w:szCs w:val="24"/>
        </w:rPr>
        <w:t>European Early Childhood Education Research Journal,</w:t>
      </w:r>
      <w:r w:rsidRPr="008E43C5">
        <w:rPr>
          <w:rFonts w:ascii="Times New Roman" w:eastAsia="Times New Roman" w:hAnsi="Times New Roman" w:cs="Times New Roman"/>
          <w:color w:val="000000" w:themeColor="text1"/>
          <w:sz w:val="24"/>
          <w:szCs w:val="24"/>
        </w:rPr>
        <w:t xml:space="preserve"> 18(4), pp. 485-496.</w:t>
      </w:r>
    </w:p>
    <w:p w14:paraId="2704E315" w14:textId="77777777" w:rsidR="004A3306" w:rsidRPr="008E43C5" w:rsidRDefault="004A3306" w:rsidP="0010421D">
      <w:pPr>
        <w:rPr>
          <w:rFonts w:ascii="Times New Roman" w:hAnsi="Times New Roman" w:cs="Times New Roman"/>
          <w:color w:val="000000" w:themeColor="text1"/>
          <w:sz w:val="24"/>
          <w:szCs w:val="24"/>
        </w:rPr>
      </w:pPr>
    </w:p>
    <w:p w14:paraId="320F9828" w14:textId="67726C7B" w:rsidR="00B80CE2" w:rsidRPr="008E43C5" w:rsidRDefault="00B80CE2" w:rsidP="0010421D">
      <w:pPr>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Office for Health and Disparities (2021)</w:t>
      </w:r>
      <w:r w:rsidR="00EC5893" w:rsidRPr="008E43C5">
        <w:rPr>
          <w:rFonts w:ascii="Times New Roman" w:hAnsi="Times New Roman" w:cs="Times New Roman"/>
          <w:color w:val="000000" w:themeColor="text1"/>
          <w:sz w:val="24"/>
          <w:szCs w:val="24"/>
        </w:rPr>
        <w:t xml:space="preserve"> </w:t>
      </w:r>
      <w:hyperlink r:id="rId10" w:history="1">
        <w:r w:rsidR="00EC5893" w:rsidRPr="008E43C5">
          <w:rPr>
            <w:rStyle w:val="Hyperlink"/>
            <w:rFonts w:ascii="Times New Roman" w:hAnsi="Times New Roman" w:cs="Times New Roman"/>
            <w:color w:val="000000" w:themeColor="text1"/>
            <w:sz w:val="24"/>
            <w:szCs w:val="24"/>
            <w:u w:val="none"/>
          </w:rPr>
          <w:t>COVID-19 mental health and wellbeing surveillance: report</w:t>
        </w:r>
      </w:hyperlink>
      <w:r w:rsidR="00E7699B" w:rsidRPr="008E43C5">
        <w:rPr>
          <w:rFonts w:ascii="Times New Roman" w:hAnsi="Times New Roman" w:cs="Times New Roman"/>
          <w:color w:val="000000" w:themeColor="text1"/>
          <w:sz w:val="24"/>
          <w:szCs w:val="24"/>
        </w:rPr>
        <w:t xml:space="preserve">. Available at: </w:t>
      </w:r>
      <w:hyperlink r:id="rId11" w:anchor="introduction" w:history="1">
        <w:r w:rsidR="00E7699B" w:rsidRPr="008E43C5">
          <w:rPr>
            <w:rStyle w:val="Hyperlink"/>
            <w:rFonts w:ascii="Times New Roman" w:hAnsi="Times New Roman" w:cs="Times New Roman"/>
            <w:color w:val="000000" w:themeColor="text1"/>
            <w:sz w:val="24"/>
            <w:szCs w:val="24"/>
            <w:u w:val="none"/>
          </w:rPr>
          <w:t>https://www.gov.uk/government/publications/covid-19-mental-health-and-wellbeing-surveillance-report/2-important-findings-so-far#introduction</w:t>
        </w:r>
      </w:hyperlink>
      <w:r w:rsidR="00E7699B" w:rsidRPr="008E43C5">
        <w:rPr>
          <w:rFonts w:ascii="Times New Roman" w:hAnsi="Times New Roman" w:cs="Times New Roman"/>
          <w:color w:val="000000" w:themeColor="text1"/>
          <w:sz w:val="24"/>
          <w:szCs w:val="24"/>
        </w:rPr>
        <w:t xml:space="preserve"> (Accessed: 28 November 2021).</w:t>
      </w:r>
    </w:p>
    <w:p w14:paraId="3DA12DEC" w14:textId="77777777" w:rsidR="007C1F27" w:rsidRPr="008E43C5" w:rsidRDefault="007C1F27" w:rsidP="0010421D">
      <w:pPr>
        <w:rPr>
          <w:rFonts w:ascii="Times New Roman" w:hAnsi="Times New Roman" w:cs="Times New Roman"/>
          <w:color w:val="000000" w:themeColor="text1"/>
          <w:sz w:val="24"/>
          <w:szCs w:val="24"/>
        </w:rPr>
      </w:pPr>
    </w:p>
    <w:p w14:paraId="4F69F01C" w14:textId="58CA2595" w:rsidR="007C1F27" w:rsidRPr="008E43C5" w:rsidRDefault="007C1F27" w:rsidP="0010421D">
      <w:pPr>
        <w:rPr>
          <w:rFonts w:ascii="Times New Roman" w:hAnsi="Times New Roman" w:cs="Times New Roman"/>
          <w:color w:val="000000" w:themeColor="text1"/>
          <w:sz w:val="24"/>
          <w:szCs w:val="24"/>
        </w:rPr>
      </w:pPr>
      <w:r w:rsidRPr="008E43C5">
        <w:rPr>
          <w:rFonts w:ascii="Times New Roman" w:eastAsia="Times New Roman" w:hAnsi="Times New Roman" w:cs="Times New Roman"/>
          <w:color w:val="000000" w:themeColor="text1"/>
          <w:sz w:val="24"/>
          <w:szCs w:val="24"/>
          <w:shd w:val="clear" w:color="auto" w:fill="FFFFFF"/>
        </w:rPr>
        <w:t>Palmer, S. (2006) </w:t>
      </w:r>
      <w:r w:rsidRPr="008E43C5">
        <w:rPr>
          <w:rStyle w:val="BodyTextChar"/>
          <w:rFonts w:eastAsiaTheme="minorEastAsia"/>
          <w:i/>
          <w:iCs/>
          <w:color w:val="000000" w:themeColor="text1"/>
          <w:sz w:val="24"/>
          <w:szCs w:val="24"/>
          <w:shd w:val="clear" w:color="auto" w:fill="FFFFFF"/>
        </w:rPr>
        <w:t>Toxic Childhood. How the modern world is damaging our children and what we can do about it.</w:t>
      </w:r>
      <w:r w:rsidRPr="008E43C5">
        <w:rPr>
          <w:rStyle w:val="BodyTextChar"/>
          <w:rFonts w:eastAsiaTheme="minorEastAsia"/>
          <w:color w:val="000000" w:themeColor="text1"/>
          <w:sz w:val="24"/>
          <w:szCs w:val="24"/>
          <w:shd w:val="clear" w:color="auto" w:fill="FFFFFF"/>
        </w:rPr>
        <w:t> </w:t>
      </w:r>
      <w:proofErr w:type="spellStart"/>
      <w:r w:rsidRPr="008E43C5">
        <w:rPr>
          <w:rFonts w:ascii="Times New Roman" w:eastAsia="Times New Roman" w:hAnsi="Times New Roman" w:cs="Times New Roman"/>
          <w:color w:val="000000" w:themeColor="text1"/>
          <w:sz w:val="24"/>
          <w:szCs w:val="24"/>
          <w:shd w:val="clear" w:color="auto" w:fill="FFFFFF"/>
        </w:rPr>
        <w:t>London:Orion</w:t>
      </w:r>
      <w:proofErr w:type="spellEnd"/>
      <w:r w:rsidRPr="008E43C5">
        <w:rPr>
          <w:rFonts w:ascii="Times New Roman" w:eastAsia="Times New Roman" w:hAnsi="Times New Roman" w:cs="Times New Roman"/>
          <w:color w:val="000000" w:themeColor="text1"/>
          <w:sz w:val="24"/>
          <w:szCs w:val="24"/>
          <w:shd w:val="clear" w:color="auto" w:fill="FFFFFF"/>
        </w:rPr>
        <w:t xml:space="preserve"> Books Ltd.</w:t>
      </w:r>
    </w:p>
    <w:p w14:paraId="12872AF8" w14:textId="618469D5" w:rsidR="00CE540F" w:rsidRPr="008E43C5" w:rsidRDefault="00CE540F" w:rsidP="0010421D">
      <w:pPr>
        <w:rPr>
          <w:rFonts w:ascii="Times New Roman" w:hAnsi="Times New Roman" w:cs="Times New Roman"/>
          <w:color w:val="000000" w:themeColor="text1"/>
          <w:sz w:val="24"/>
          <w:szCs w:val="24"/>
        </w:rPr>
      </w:pPr>
    </w:p>
    <w:p w14:paraId="05485AE9" w14:textId="7A0E249A" w:rsidR="00C03888" w:rsidRPr="008E43C5" w:rsidRDefault="00C03888" w:rsidP="0010421D">
      <w:pPr>
        <w:rPr>
          <w:rStyle w:val="UnresolvedMention"/>
          <w:rFonts w:ascii="Times New Roman" w:eastAsia="Times New Roman" w:hAnsi="Times New Roman" w:cs="Times New Roman"/>
          <w:color w:val="000000" w:themeColor="text1"/>
          <w:sz w:val="24"/>
          <w:szCs w:val="24"/>
          <w:shd w:val="clear" w:color="auto" w:fill="FFFFFF"/>
        </w:rPr>
      </w:pPr>
      <w:r w:rsidRPr="008E43C5">
        <w:rPr>
          <w:rStyle w:val="Hyperlink"/>
          <w:rFonts w:ascii="Times New Roman" w:eastAsia="Times New Roman" w:hAnsi="Times New Roman" w:cs="Times New Roman"/>
          <w:color w:val="000000" w:themeColor="text1"/>
          <w:sz w:val="24"/>
          <w:szCs w:val="24"/>
          <w:u w:val="none"/>
          <w:shd w:val="clear" w:color="auto" w:fill="FFFFFF"/>
        </w:rPr>
        <w:t>Ryan, R. M., and Deci, E. L. (2018) </w:t>
      </w:r>
      <w:r w:rsidRPr="008E43C5">
        <w:rPr>
          <w:rStyle w:val="Hyperlink"/>
          <w:rFonts w:ascii="Times New Roman" w:eastAsia="Times New Roman" w:hAnsi="Times New Roman" w:cs="Times New Roman"/>
          <w:i/>
          <w:iCs/>
          <w:color w:val="000000" w:themeColor="text1"/>
          <w:sz w:val="24"/>
          <w:szCs w:val="24"/>
          <w:u w:val="none"/>
          <w:shd w:val="clear" w:color="auto" w:fill="FFFFFF"/>
        </w:rPr>
        <w:t>Self-determination theory: Basic psychological needs in motivation, development, and wellness.</w:t>
      </w:r>
      <w:r w:rsidRPr="008E43C5">
        <w:rPr>
          <w:rStyle w:val="Hyperlink"/>
          <w:rFonts w:ascii="Times New Roman" w:eastAsia="Times New Roman" w:hAnsi="Times New Roman" w:cs="Times New Roman"/>
          <w:color w:val="000000" w:themeColor="text1"/>
          <w:sz w:val="24"/>
          <w:szCs w:val="24"/>
          <w:u w:val="none"/>
          <w:shd w:val="clear" w:color="auto" w:fill="FFFFFF"/>
        </w:rPr>
        <w:t> Surrey: The Guilford Press.</w:t>
      </w:r>
      <w:r w:rsidRPr="008E43C5">
        <w:rPr>
          <w:rStyle w:val="UnresolvedMention"/>
          <w:rFonts w:ascii="Times New Roman" w:eastAsia="Times New Roman" w:hAnsi="Times New Roman" w:cs="Times New Roman"/>
          <w:color w:val="000000" w:themeColor="text1"/>
          <w:sz w:val="24"/>
          <w:szCs w:val="24"/>
          <w:shd w:val="clear" w:color="auto" w:fill="FFFFFF"/>
        </w:rPr>
        <w:t> </w:t>
      </w:r>
    </w:p>
    <w:p w14:paraId="0F5723DA" w14:textId="77777777" w:rsidR="00D04868" w:rsidRPr="008E43C5" w:rsidRDefault="00D04868" w:rsidP="0010421D">
      <w:pPr>
        <w:rPr>
          <w:rStyle w:val="UnresolvedMention"/>
          <w:rFonts w:ascii="Times New Roman" w:eastAsia="Times New Roman" w:hAnsi="Times New Roman" w:cs="Times New Roman"/>
          <w:color w:val="000000" w:themeColor="text1"/>
          <w:sz w:val="24"/>
          <w:szCs w:val="24"/>
          <w:shd w:val="clear" w:color="auto" w:fill="FFFFFF"/>
        </w:rPr>
      </w:pPr>
    </w:p>
    <w:p w14:paraId="36555C72" w14:textId="318FB735" w:rsidR="00D04868" w:rsidRPr="008E43C5" w:rsidRDefault="00D04868" w:rsidP="0010421D">
      <w:pPr>
        <w:rPr>
          <w:rFonts w:ascii="Times New Roman" w:eastAsia="Times New Roman" w:hAnsi="Times New Roman" w:cs="Times New Roman"/>
          <w:color w:val="000000" w:themeColor="text1"/>
          <w:sz w:val="24"/>
          <w:szCs w:val="24"/>
        </w:rPr>
      </w:pPr>
      <w:proofErr w:type="spellStart"/>
      <w:r w:rsidRPr="008E43C5">
        <w:rPr>
          <w:rFonts w:ascii="Times New Roman" w:eastAsia="Times New Roman" w:hAnsi="Times New Roman" w:cs="Times New Roman"/>
          <w:color w:val="000000" w:themeColor="text1"/>
          <w:sz w:val="24"/>
          <w:szCs w:val="24"/>
        </w:rPr>
        <w:t>Sahrakhiz</w:t>
      </w:r>
      <w:proofErr w:type="spellEnd"/>
      <w:r w:rsidRPr="008E43C5">
        <w:rPr>
          <w:rFonts w:ascii="Times New Roman" w:eastAsia="Times New Roman" w:hAnsi="Times New Roman" w:cs="Times New Roman"/>
          <w:color w:val="000000" w:themeColor="text1"/>
          <w:sz w:val="24"/>
          <w:szCs w:val="24"/>
        </w:rPr>
        <w:t xml:space="preserve">, S., </w:t>
      </w:r>
      <w:proofErr w:type="spellStart"/>
      <w:r w:rsidRPr="008E43C5">
        <w:rPr>
          <w:rFonts w:ascii="Times New Roman" w:eastAsia="Times New Roman" w:hAnsi="Times New Roman" w:cs="Times New Roman"/>
          <w:color w:val="000000" w:themeColor="text1"/>
          <w:sz w:val="24"/>
          <w:szCs w:val="24"/>
        </w:rPr>
        <w:t>Harring</w:t>
      </w:r>
      <w:proofErr w:type="spellEnd"/>
      <w:r w:rsidRPr="008E43C5">
        <w:rPr>
          <w:rFonts w:ascii="Times New Roman" w:eastAsia="Times New Roman" w:hAnsi="Times New Roman" w:cs="Times New Roman"/>
          <w:color w:val="000000" w:themeColor="text1"/>
          <w:sz w:val="24"/>
          <w:szCs w:val="24"/>
        </w:rPr>
        <w:t xml:space="preserve">, M. and Witte, M. (2018) ‘Learning opportunities in the outdoor school–empirical findings on outdoor school in Germany from the children’s perspective’, </w:t>
      </w:r>
      <w:r w:rsidRPr="008E43C5">
        <w:rPr>
          <w:rFonts w:ascii="Times New Roman" w:eastAsia="Times New Roman" w:hAnsi="Times New Roman" w:cs="Times New Roman"/>
          <w:i/>
          <w:iCs/>
          <w:color w:val="000000" w:themeColor="text1"/>
          <w:sz w:val="24"/>
          <w:szCs w:val="24"/>
        </w:rPr>
        <w:t>Journal of Adventure Education and Outdoor Learning</w:t>
      </w:r>
      <w:r w:rsidRPr="008E43C5">
        <w:rPr>
          <w:rFonts w:ascii="Times New Roman" w:eastAsia="Times New Roman" w:hAnsi="Times New Roman" w:cs="Times New Roman"/>
          <w:color w:val="000000" w:themeColor="text1"/>
          <w:sz w:val="24"/>
          <w:szCs w:val="24"/>
        </w:rPr>
        <w:t>, 18(3). DOI: 214-226, DOI: 10.1080/14729679.2017.1413404</w:t>
      </w:r>
    </w:p>
    <w:p w14:paraId="45736415" w14:textId="77777777" w:rsidR="00000499" w:rsidRPr="008E43C5" w:rsidRDefault="00000499" w:rsidP="0010421D">
      <w:pPr>
        <w:rPr>
          <w:rFonts w:ascii="Times New Roman" w:eastAsia="Times New Roman" w:hAnsi="Times New Roman" w:cs="Times New Roman"/>
          <w:color w:val="000000" w:themeColor="text1"/>
          <w:sz w:val="24"/>
          <w:szCs w:val="24"/>
        </w:rPr>
      </w:pPr>
    </w:p>
    <w:p w14:paraId="2491F021" w14:textId="603C9778" w:rsidR="00000499" w:rsidRPr="008E43C5" w:rsidRDefault="00000499" w:rsidP="0010421D">
      <w:pPr>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 xml:space="preserve">The Royal Horticultural Society (2021) </w:t>
      </w:r>
      <w:r w:rsidR="00294DB0" w:rsidRPr="008E43C5">
        <w:rPr>
          <w:rFonts w:ascii="Times New Roman" w:hAnsi="Times New Roman" w:cs="Times New Roman"/>
          <w:color w:val="000000" w:themeColor="text1"/>
          <w:sz w:val="24"/>
          <w:szCs w:val="24"/>
        </w:rPr>
        <w:t xml:space="preserve">Giant </w:t>
      </w:r>
      <w:proofErr w:type="spellStart"/>
      <w:r w:rsidR="00294DB0" w:rsidRPr="008E43C5">
        <w:rPr>
          <w:rFonts w:ascii="Times New Roman" w:hAnsi="Times New Roman" w:cs="Times New Roman"/>
          <w:color w:val="000000" w:themeColor="text1"/>
          <w:sz w:val="24"/>
          <w:szCs w:val="24"/>
        </w:rPr>
        <w:t>Rhubard</w:t>
      </w:r>
      <w:proofErr w:type="spellEnd"/>
      <w:r w:rsidR="00294DB0" w:rsidRPr="008E43C5">
        <w:rPr>
          <w:rFonts w:ascii="Times New Roman" w:hAnsi="Times New Roman" w:cs="Times New Roman"/>
          <w:color w:val="000000" w:themeColor="text1"/>
          <w:sz w:val="24"/>
          <w:szCs w:val="24"/>
        </w:rPr>
        <w:t xml:space="preserve">. Available at: </w:t>
      </w:r>
      <w:hyperlink r:id="rId12" w:history="1">
        <w:r w:rsidR="00294DB0" w:rsidRPr="008E43C5">
          <w:rPr>
            <w:rStyle w:val="Hyperlink"/>
            <w:rFonts w:ascii="Times New Roman" w:hAnsi="Times New Roman" w:cs="Times New Roman"/>
            <w:color w:val="000000" w:themeColor="text1"/>
            <w:sz w:val="24"/>
            <w:szCs w:val="24"/>
            <w:u w:val="none"/>
          </w:rPr>
          <w:t>https://www.rhs.org.uk/plants/8136/gunnera-manicata/details</w:t>
        </w:r>
      </w:hyperlink>
      <w:r w:rsidR="00294DB0" w:rsidRPr="008E43C5">
        <w:rPr>
          <w:rFonts w:ascii="Times New Roman" w:hAnsi="Times New Roman" w:cs="Times New Roman"/>
          <w:color w:val="000000" w:themeColor="text1"/>
          <w:sz w:val="24"/>
          <w:szCs w:val="24"/>
        </w:rPr>
        <w:t xml:space="preserve"> (Accessed 6 December 2021).</w:t>
      </w:r>
    </w:p>
    <w:p w14:paraId="312E9430" w14:textId="77777777" w:rsidR="00134B5C" w:rsidRPr="008E43C5" w:rsidRDefault="00134B5C" w:rsidP="0010421D">
      <w:pPr>
        <w:rPr>
          <w:rFonts w:ascii="Times New Roman" w:hAnsi="Times New Roman" w:cs="Times New Roman"/>
          <w:color w:val="000000" w:themeColor="text1"/>
          <w:sz w:val="24"/>
          <w:szCs w:val="24"/>
        </w:rPr>
      </w:pPr>
    </w:p>
    <w:p w14:paraId="565C3989" w14:textId="5B908AC3" w:rsidR="00134B5C" w:rsidRPr="008E43C5" w:rsidRDefault="00134B5C" w:rsidP="0010421D">
      <w:pPr>
        <w:rPr>
          <w:rStyle w:val="UnresolvedMention"/>
          <w:rFonts w:ascii="Times New Roman" w:eastAsia="Times New Roman" w:hAnsi="Times New Roman" w:cs="Times New Roman"/>
          <w:color w:val="000000" w:themeColor="text1"/>
          <w:sz w:val="24"/>
          <w:szCs w:val="24"/>
          <w:shd w:val="clear" w:color="auto" w:fill="FFFFFF"/>
        </w:rPr>
      </w:pPr>
      <w:r w:rsidRPr="008E43C5">
        <w:rPr>
          <w:rStyle w:val="Hyperlink"/>
          <w:rFonts w:ascii="Times New Roman" w:eastAsia="Times New Roman" w:hAnsi="Times New Roman" w:cs="Times New Roman"/>
          <w:color w:val="000000" w:themeColor="text1"/>
          <w:sz w:val="24"/>
          <w:szCs w:val="24"/>
          <w:u w:val="none"/>
          <w:shd w:val="clear" w:color="auto" w:fill="FFFFFF"/>
        </w:rPr>
        <w:t>UN Convention on the Rights of the Child  (2016)</w:t>
      </w:r>
      <w:r w:rsidRPr="008E43C5">
        <w:rPr>
          <w:rStyle w:val="Hyperlink"/>
          <w:rFonts w:ascii="Times New Roman" w:eastAsia="Times New Roman" w:hAnsi="Times New Roman" w:cs="Times New Roman"/>
          <w:i/>
          <w:iCs/>
          <w:color w:val="000000" w:themeColor="text1"/>
          <w:sz w:val="24"/>
          <w:szCs w:val="24"/>
          <w:u w:val="none"/>
          <w:shd w:val="clear" w:color="auto" w:fill="FFFFFF"/>
        </w:rPr>
        <w:t> A Summary of The UN Convention on the Rights of the Child</w:t>
      </w:r>
      <w:r w:rsidRPr="008E43C5">
        <w:rPr>
          <w:rStyle w:val="Hyperlink"/>
          <w:rFonts w:ascii="Times New Roman" w:eastAsia="Times New Roman" w:hAnsi="Times New Roman" w:cs="Times New Roman"/>
          <w:color w:val="000000" w:themeColor="text1"/>
          <w:sz w:val="24"/>
          <w:szCs w:val="24"/>
          <w:u w:val="none"/>
          <w:shd w:val="clear" w:color="auto" w:fill="FFFFFF"/>
        </w:rPr>
        <w:t>.  Available at: https://www.unicef.org.uk/what-we-do/un-convention-child-rights/ (Accessed: 4 March 2021).  </w:t>
      </w:r>
      <w:r w:rsidRPr="008E43C5">
        <w:rPr>
          <w:rStyle w:val="UnresolvedMention"/>
          <w:rFonts w:ascii="Times New Roman" w:eastAsia="Times New Roman" w:hAnsi="Times New Roman" w:cs="Times New Roman"/>
          <w:color w:val="000000" w:themeColor="text1"/>
          <w:sz w:val="24"/>
          <w:szCs w:val="24"/>
          <w:shd w:val="clear" w:color="auto" w:fill="FFFFFF"/>
        </w:rPr>
        <w:t> </w:t>
      </w:r>
    </w:p>
    <w:p w14:paraId="22268069" w14:textId="77777777" w:rsidR="00E83328" w:rsidRPr="008E43C5" w:rsidRDefault="00E83328" w:rsidP="0010421D">
      <w:pPr>
        <w:rPr>
          <w:rStyle w:val="UnresolvedMention"/>
          <w:rFonts w:ascii="Times New Roman" w:eastAsia="Times New Roman" w:hAnsi="Times New Roman" w:cs="Times New Roman"/>
          <w:color w:val="000000" w:themeColor="text1"/>
          <w:sz w:val="24"/>
          <w:szCs w:val="24"/>
          <w:shd w:val="clear" w:color="auto" w:fill="FFFFFF"/>
        </w:rPr>
      </w:pPr>
    </w:p>
    <w:p w14:paraId="6A4011D6" w14:textId="68126177" w:rsidR="00E83328" w:rsidRPr="008E43C5" w:rsidRDefault="00E83328" w:rsidP="0010421D">
      <w:pPr>
        <w:rPr>
          <w:rFonts w:ascii="Times New Roman" w:eastAsia="Times New Roman" w:hAnsi="Times New Roman" w:cs="Times New Roman"/>
          <w:color w:val="000000" w:themeColor="text1"/>
          <w:sz w:val="24"/>
          <w:szCs w:val="24"/>
        </w:rPr>
      </w:pPr>
      <w:r w:rsidRPr="008E43C5">
        <w:rPr>
          <w:rFonts w:ascii="Times New Roman" w:eastAsia="Times New Roman" w:hAnsi="Times New Roman" w:cs="Times New Roman"/>
          <w:color w:val="000000" w:themeColor="text1"/>
          <w:sz w:val="24"/>
          <w:szCs w:val="24"/>
        </w:rPr>
        <w:t xml:space="preserve">Wainwright, N., Goodway, J., </w:t>
      </w:r>
      <w:proofErr w:type="spellStart"/>
      <w:r w:rsidRPr="008E43C5">
        <w:rPr>
          <w:rFonts w:ascii="Times New Roman" w:eastAsia="Times New Roman" w:hAnsi="Times New Roman" w:cs="Times New Roman"/>
          <w:color w:val="000000" w:themeColor="text1"/>
          <w:sz w:val="24"/>
          <w:szCs w:val="24"/>
        </w:rPr>
        <w:t>Whitehed</w:t>
      </w:r>
      <w:proofErr w:type="spellEnd"/>
      <w:r w:rsidRPr="008E43C5">
        <w:rPr>
          <w:rFonts w:ascii="Times New Roman" w:eastAsia="Times New Roman" w:hAnsi="Times New Roman" w:cs="Times New Roman"/>
          <w:color w:val="000000" w:themeColor="text1"/>
          <w:sz w:val="24"/>
          <w:szCs w:val="24"/>
        </w:rPr>
        <w:t xml:space="preserve">, M., Williams, A. and Kirk, D. (2016): The Foundation Phase in Wales – a play-based curriculum that supports the development of physical literacy, </w:t>
      </w:r>
      <w:r w:rsidRPr="008E43C5">
        <w:rPr>
          <w:rFonts w:ascii="Times New Roman" w:eastAsia="Times New Roman" w:hAnsi="Times New Roman" w:cs="Times New Roman"/>
          <w:i/>
          <w:iCs/>
          <w:color w:val="000000" w:themeColor="text1"/>
          <w:sz w:val="24"/>
          <w:szCs w:val="24"/>
        </w:rPr>
        <w:t>Education 3-13</w:t>
      </w:r>
      <w:r w:rsidRPr="008E43C5">
        <w:rPr>
          <w:rFonts w:ascii="Times New Roman" w:eastAsia="Times New Roman" w:hAnsi="Times New Roman" w:cs="Times New Roman"/>
          <w:color w:val="000000" w:themeColor="text1"/>
          <w:sz w:val="24"/>
          <w:szCs w:val="24"/>
        </w:rPr>
        <w:t>, DOI: 10.1080/03004279.2016.1176360</w:t>
      </w:r>
    </w:p>
    <w:p w14:paraId="32E45FD7" w14:textId="77777777" w:rsidR="00644B66" w:rsidRPr="008E43C5" w:rsidRDefault="00644B66" w:rsidP="0010421D">
      <w:pPr>
        <w:rPr>
          <w:rFonts w:ascii="Times New Roman" w:eastAsia="Times New Roman" w:hAnsi="Times New Roman" w:cs="Times New Roman"/>
          <w:color w:val="000000" w:themeColor="text1"/>
          <w:sz w:val="24"/>
          <w:szCs w:val="24"/>
        </w:rPr>
      </w:pPr>
    </w:p>
    <w:p w14:paraId="1617FAEA" w14:textId="27B1654B" w:rsidR="004C6928" w:rsidRPr="008E43C5" w:rsidRDefault="004C6928" w:rsidP="003C247D">
      <w:pPr>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Welsh Government (2021a)</w:t>
      </w:r>
      <w:r w:rsidRPr="008E43C5">
        <w:rPr>
          <w:rFonts w:ascii="Times New Roman" w:hAnsi="Times New Roman" w:cs="Times New Roman"/>
          <w:i/>
          <w:iCs/>
          <w:color w:val="000000" w:themeColor="text1"/>
          <w:sz w:val="24"/>
          <w:szCs w:val="24"/>
        </w:rPr>
        <w:t> Curriculum for Wales Guidance</w:t>
      </w:r>
      <w:r w:rsidRPr="008E43C5">
        <w:rPr>
          <w:rFonts w:ascii="Times New Roman" w:hAnsi="Times New Roman" w:cs="Times New Roman"/>
          <w:color w:val="000000" w:themeColor="text1"/>
          <w:sz w:val="24"/>
          <w:szCs w:val="24"/>
        </w:rPr>
        <w:t>. Available at: </w:t>
      </w:r>
      <w:hyperlink r:id="rId13" w:tgtFrame="_blank" w:history="1">
        <w:r w:rsidRPr="008E43C5">
          <w:rPr>
            <w:rStyle w:val="Hyperlink"/>
            <w:rFonts w:ascii="Times New Roman" w:hAnsi="Times New Roman" w:cs="Times New Roman"/>
            <w:color w:val="000000" w:themeColor="text1"/>
            <w:sz w:val="24"/>
            <w:szCs w:val="24"/>
            <w:u w:val="none"/>
          </w:rPr>
          <w:t>https://hwb.gov.wales/storage/331eb63b-481f-4b0b-a607-5e6c3e41ae0f/curriculum-for-wales-guidance-070220.pdf</w:t>
        </w:r>
      </w:hyperlink>
      <w:r w:rsidRPr="008E43C5">
        <w:rPr>
          <w:rFonts w:ascii="Times New Roman" w:hAnsi="Times New Roman" w:cs="Times New Roman"/>
          <w:color w:val="000000" w:themeColor="text1"/>
          <w:sz w:val="24"/>
          <w:szCs w:val="24"/>
        </w:rPr>
        <w:t> (Accessed on 5 November 2021).</w:t>
      </w:r>
    </w:p>
    <w:p w14:paraId="156BD235" w14:textId="1DB078D3" w:rsidR="004C6928" w:rsidRPr="008E43C5" w:rsidRDefault="004C6928" w:rsidP="003C247D">
      <w:pPr>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 </w:t>
      </w:r>
    </w:p>
    <w:p w14:paraId="3C613E93" w14:textId="026A2D4C" w:rsidR="004C6928" w:rsidRPr="008E43C5" w:rsidRDefault="004C6928" w:rsidP="003C247D">
      <w:pPr>
        <w:divId w:val="1811441905"/>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lastRenderedPageBreak/>
        <w:t>Welsh Government (2021b)</w:t>
      </w:r>
      <w:r w:rsidRPr="008E43C5">
        <w:rPr>
          <w:rFonts w:ascii="Times New Roman" w:hAnsi="Times New Roman" w:cs="Times New Roman"/>
          <w:i/>
          <w:iCs/>
          <w:color w:val="000000" w:themeColor="text1"/>
          <w:sz w:val="24"/>
          <w:szCs w:val="24"/>
        </w:rPr>
        <w:t> Health and Well-being</w:t>
      </w:r>
      <w:r w:rsidRPr="008E43C5">
        <w:rPr>
          <w:rFonts w:ascii="Times New Roman" w:hAnsi="Times New Roman" w:cs="Times New Roman"/>
          <w:color w:val="000000" w:themeColor="text1"/>
          <w:sz w:val="24"/>
          <w:szCs w:val="24"/>
        </w:rPr>
        <w:t>. Available at: </w:t>
      </w:r>
      <w:hyperlink r:id="rId14" w:tgtFrame="_blank" w:history="1">
        <w:r w:rsidRPr="008E43C5">
          <w:rPr>
            <w:rStyle w:val="Hyperlink"/>
            <w:rFonts w:ascii="Times New Roman" w:hAnsi="Times New Roman" w:cs="Times New Roman"/>
            <w:color w:val="000000" w:themeColor="text1"/>
            <w:sz w:val="24"/>
            <w:szCs w:val="24"/>
            <w:u w:val="none"/>
          </w:rPr>
          <w:t>https://hwb.gov.wales/curriculum-for-wales/health-and-well-being/</w:t>
        </w:r>
      </w:hyperlink>
      <w:r w:rsidRPr="008E43C5">
        <w:rPr>
          <w:rFonts w:ascii="Times New Roman" w:hAnsi="Times New Roman" w:cs="Times New Roman"/>
          <w:color w:val="000000" w:themeColor="text1"/>
          <w:sz w:val="24"/>
          <w:szCs w:val="24"/>
        </w:rPr>
        <w:t> (Accessed: 5 November 2021). ​</w:t>
      </w:r>
    </w:p>
    <w:p w14:paraId="5296AA90" w14:textId="77777777" w:rsidR="004C6928" w:rsidRPr="008E43C5" w:rsidRDefault="004C6928" w:rsidP="004C6928">
      <w:pPr>
        <w:spacing w:after="0"/>
        <w:textAlignment w:val="baseline"/>
        <w:divId w:val="1811441905"/>
        <w:rPr>
          <w:rStyle w:val="Emphasis"/>
          <w:rFonts w:ascii="Times New Roman" w:hAnsi="Times New Roman" w:cs="Times New Roman"/>
          <w:i w:val="0"/>
          <w:iCs w:val="0"/>
          <w:color w:val="000000" w:themeColor="text1"/>
          <w:position w:val="2"/>
          <w:sz w:val="24"/>
          <w:szCs w:val="24"/>
        </w:rPr>
      </w:pPr>
    </w:p>
    <w:p w14:paraId="01C72F73" w14:textId="5A705223" w:rsidR="003C247D" w:rsidRPr="008E43C5" w:rsidRDefault="003C247D" w:rsidP="003C247D">
      <w:pPr>
        <w:divId w:val="1811441905"/>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Welsh Government (2021c) </w:t>
      </w:r>
      <w:r w:rsidRPr="008E43C5">
        <w:rPr>
          <w:rFonts w:ascii="Times New Roman" w:hAnsi="Times New Roman" w:cs="Times New Roman"/>
          <w:i/>
          <w:iCs/>
          <w:color w:val="000000" w:themeColor="text1"/>
          <w:sz w:val="24"/>
          <w:szCs w:val="24"/>
        </w:rPr>
        <w:t>Health and Wellbeing; 4. Descriptions of learning</w:t>
      </w:r>
      <w:r w:rsidRPr="008E43C5">
        <w:rPr>
          <w:rFonts w:ascii="Times New Roman" w:hAnsi="Times New Roman" w:cs="Times New Roman"/>
          <w:color w:val="000000" w:themeColor="text1"/>
          <w:sz w:val="24"/>
          <w:szCs w:val="24"/>
        </w:rPr>
        <w:t>. Available at: https://hwb.gov.wales/curriculum-for-wales/health-and-well-being/descriptions-of-learning/ (Accessed on 5 November 2021). </w:t>
      </w:r>
    </w:p>
    <w:p w14:paraId="131F4C70" w14:textId="77777777" w:rsidR="008C420E" w:rsidRPr="008E43C5" w:rsidRDefault="008C420E" w:rsidP="003C247D">
      <w:pPr>
        <w:divId w:val="1811441905"/>
        <w:rPr>
          <w:rFonts w:ascii="Times New Roman" w:hAnsi="Times New Roman" w:cs="Times New Roman"/>
          <w:color w:val="000000" w:themeColor="text1"/>
          <w:sz w:val="24"/>
          <w:szCs w:val="24"/>
        </w:rPr>
      </w:pPr>
    </w:p>
    <w:p w14:paraId="26EE5FCB" w14:textId="63B818D1" w:rsidR="008C420E" w:rsidRPr="008E43C5" w:rsidRDefault="008C420E" w:rsidP="003C247D">
      <w:pPr>
        <w:divId w:val="1811441905"/>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 xml:space="preserve">Welsh Government (2021d) </w:t>
      </w:r>
      <w:r w:rsidRPr="008E43C5">
        <w:rPr>
          <w:rFonts w:ascii="Times New Roman" w:hAnsi="Times New Roman" w:cs="Times New Roman"/>
          <w:i/>
          <w:iCs/>
          <w:color w:val="000000" w:themeColor="text1"/>
          <w:sz w:val="24"/>
          <w:szCs w:val="24"/>
        </w:rPr>
        <w:t>Cross Curricular Skills Framework</w:t>
      </w:r>
      <w:r w:rsidR="007A12B8" w:rsidRPr="008E43C5">
        <w:rPr>
          <w:rFonts w:ascii="Times New Roman" w:hAnsi="Times New Roman" w:cs="Times New Roman"/>
          <w:color w:val="000000" w:themeColor="text1"/>
          <w:sz w:val="24"/>
          <w:szCs w:val="24"/>
        </w:rPr>
        <w:t xml:space="preserve">. Available at: </w:t>
      </w:r>
      <w:hyperlink r:id="rId15" w:history="1">
        <w:r w:rsidR="007A12B8" w:rsidRPr="008E43C5">
          <w:rPr>
            <w:rStyle w:val="Hyperlink"/>
            <w:rFonts w:ascii="Times New Roman" w:hAnsi="Times New Roman" w:cs="Times New Roman"/>
            <w:color w:val="000000" w:themeColor="text1"/>
            <w:sz w:val="24"/>
            <w:szCs w:val="24"/>
            <w:u w:val="none"/>
          </w:rPr>
          <w:t>https://hwb.gov.wales/curriculum-for-wales/cross-curricular-skills-frameworks/</w:t>
        </w:r>
      </w:hyperlink>
      <w:r w:rsidR="007A12B8" w:rsidRPr="008E43C5">
        <w:rPr>
          <w:rFonts w:ascii="Times New Roman" w:hAnsi="Times New Roman" w:cs="Times New Roman"/>
          <w:color w:val="000000" w:themeColor="text1"/>
          <w:sz w:val="24"/>
          <w:szCs w:val="24"/>
        </w:rPr>
        <w:t xml:space="preserve"> (Accessed: 6 December 2021).</w:t>
      </w:r>
    </w:p>
    <w:p w14:paraId="6A46B3C7" w14:textId="77777777" w:rsidR="00956637" w:rsidRPr="008E43C5" w:rsidRDefault="00956637" w:rsidP="003C247D">
      <w:pPr>
        <w:divId w:val="1811441905"/>
        <w:rPr>
          <w:rFonts w:ascii="Times New Roman" w:hAnsi="Times New Roman" w:cs="Times New Roman"/>
          <w:color w:val="000000" w:themeColor="text1"/>
          <w:sz w:val="24"/>
          <w:szCs w:val="24"/>
        </w:rPr>
      </w:pPr>
    </w:p>
    <w:p w14:paraId="00E923D6" w14:textId="0D3125D0" w:rsidR="00956637" w:rsidRPr="008E43C5" w:rsidRDefault="007A12B8" w:rsidP="003C247D">
      <w:pPr>
        <w:divId w:val="1811441905"/>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 xml:space="preserve">Welsh Government (2021e) </w:t>
      </w:r>
      <w:r w:rsidRPr="008E43C5">
        <w:rPr>
          <w:rFonts w:ascii="Times New Roman" w:hAnsi="Times New Roman" w:cs="Times New Roman"/>
          <w:i/>
          <w:iCs/>
          <w:color w:val="000000" w:themeColor="text1"/>
          <w:sz w:val="24"/>
          <w:szCs w:val="24"/>
        </w:rPr>
        <w:t>Health and Wellbeing</w:t>
      </w:r>
      <w:r w:rsidR="00400222" w:rsidRPr="008E43C5">
        <w:rPr>
          <w:rFonts w:ascii="Times New Roman" w:hAnsi="Times New Roman" w:cs="Times New Roman"/>
          <w:i/>
          <w:iCs/>
          <w:color w:val="000000" w:themeColor="text1"/>
          <w:sz w:val="24"/>
          <w:szCs w:val="24"/>
        </w:rPr>
        <w:t xml:space="preserve">: 2. What Matters Statements. </w:t>
      </w:r>
      <w:r w:rsidR="00400222" w:rsidRPr="008E43C5">
        <w:rPr>
          <w:rFonts w:ascii="Times New Roman" w:hAnsi="Times New Roman" w:cs="Times New Roman"/>
          <w:color w:val="000000" w:themeColor="text1"/>
          <w:sz w:val="24"/>
          <w:szCs w:val="24"/>
        </w:rPr>
        <w:t xml:space="preserve">Available at: </w:t>
      </w:r>
      <w:hyperlink r:id="rId16" w:history="1">
        <w:r w:rsidR="00400222" w:rsidRPr="008E43C5">
          <w:rPr>
            <w:rStyle w:val="Hyperlink"/>
            <w:rFonts w:ascii="Times New Roman" w:hAnsi="Times New Roman" w:cs="Times New Roman"/>
            <w:color w:val="000000" w:themeColor="text1"/>
            <w:sz w:val="24"/>
            <w:szCs w:val="24"/>
            <w:u w:val="none"/>
          </w:rPr>
          <w:t>https://hwb.gov.wales/curriculum-for-wales/health-and-well-being/statements-of-what-matters</w:t>
        </w:r>
      </w:hyperlink>
      <w:r w:rsidR="00400222" w:rsidRPr="008E43C5">
        <w:rPr>
          <w:rFonts w:ascii="Times New Roman" w:hAnsi="Times New Roman" w:cs="Times New Roman"/>
          <w:color w:val="000000" w:themeColor="text1"/>
          <w:sz w:val="24"/>
          <w:szCs w:val="24"/>
        </w:rPr>
        <w:t xml:space="preserve"> (Accessed 6 December 2021).</w:t>
      </w:r>
    </w:p>
    <w:p w14:paraId="3214821E" w14:textId="77777777" w:rsidR="004C6928" w:rsidRPr="008E43C5" w:rsidRDefault="004C6928" w:rsidP="0010421D">
      <w:pPr>
        <w:rPr>
          <w:rFonts w:ascii="Times New Roman" w:eastAsia="Times New Roman" w:hAnsi="Times New Roman" w:cs="Times New Roman"/>
          <w:color w:val="000000" w:themeColor="text1"/>
          <w:sz w:val="24"/>
          <w:szCs w:val="24"/>
        </w:rPr>
      </w:pPr>
    </w:p>
    <w:p w14:paraId="2A3DB8FF" w14:textId="4A8DC941" w:rsidR="00A00CE7" w:rsidRPr="008E43C5" w:rsidRDefault="00A00CE7" w:rsidP="00A00CE7">
      <w:pPr>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 xml:space="preserve">Welsh Government (2021f) </w:t>
      </w:r>
      <w:r w:rsidRPr="008E43C5">
        <w:rPr>
          <w:rFonts w:ascii="Times New Roman" w:hAnsi="Times New Roman" w:cs="Times New Roman"/>
          <w:i/>
          <w:iCs/>
          <w:color w:val="000000" w:themeColor="text1"/>
          <w:sz w:val="24"/>
          <w:szCs w:val="24"/>
        </w:rPr>
        <w:t>Supporting learner progression: assessment guidance</w:t>
      </w:r>
      <w:r w:rsidRPr="008E43C5">
        <w:rPr>
          <w:rFonts w:ascii="Times New Roman" w:hAnsi="Times New Roman" w:cs="Times New Roman"/>
          <w:color w:val="000000" w:themeColor="text1"/>
          <w:sz w:val="24"/>
          <w:szCs w:val="24"/>
        </w:rPr>
        <w:t xml:space="preserve">. Available at: </w:t>
      </w:r>
      <w:hyperlink r:id="rId17" w:history="1">
        <w:r w:rsidR="00625AC5" w:rsidRPr="008E43C5">
          <w:rPr>
            <w:rStyle w:val="Hyperlink"/>
            <w:rFonts w:ascii="Times New Roman" w:hAnsi="Times New Roman" w:cs="Times New Roman"/>
            <w:color w:val="000000" w:themeColor="text1"/>
            <w:sz w:val="24"/>
            <w:szCs w:val="24"/>
            <w:u w:val="none"/>
          </w:rPr>
          <w:t>https://hwb.gov.wales/curriculum-for-wales/supporting-learner-progression-assessment-guidance/</w:t>
        </w:r>
      </w:hyperlink>
      <w:r w:rsidR="00625AC5" w:rsidRPr="008E43C5">
        <w:rPr>
          <w:rFonts w:ascii="Times New Roman" w:hAnsi="Times New Roman" w:cs="Times New Roman"/>
          <w:color w:val="000000" w:themeColor="text1"/>
          <w:sz w:val="24"/>
          <w:szCs w:val="24"/>
        </w:rPr>
        <w:t xml:space="preserve"> (Accessed 6 December 2021).</w:t>
      </w:r>
    </w:p>
    <w:p w14:paraId="07CB3782" w14:textId="77777777" w:rsidR="00E24022" w:rsidRPr="008E43C5" w:rsidRDefault="00E24022" w:rsidP="0010421D">
      <w:pPr>
        <w:rPr>
          <w:rFonts w:ascii="Times New Roman" w:eastAsia="Times New Roman" w:hAnsi="Times New Roman" w:cs="Times New Roman"/>
          <w:color w:val="000000" w:themeColor="text1"/>
          <w:sz w:val="24"/>
          <w:szCs w:val="24"/>
        </w:rPr>
      </w:pPr>
    </w:p>
    <w:p w14:paraId="6AFE19C2" w14:textId="5AA7F994" w:rsidR="00E24022" w:rsidRPr="008E43C5" w:rsidRDefault="00E24022" w:rsidP="0010421D">
      <w:pPr>
        <w:rPr>
          <w:rFonts w:ascii="Times New Roman" w:eastAsia="Times New Roman" w:hAnsi="Times New Roman" w:cs="Times New Roman"/>
          <w:color w:val="000000" w:themeColor="text1"/>
          <w:sz w:val="24"/>
          <w:szCs w:val="24"/>
        </w:rPr>
      </w:pPr>
      <w:r w:rsidRPr="008E43C5">
        <w:rPr>
          <w:rFonts w:ascii="Times New Roman" w:eastAsia="Times New Roman" w:hAnsi="Times New Roman" w:cs="Times New Roman"/>
          <w:color w:val="000000" w:themeColor="text1"/>
          <w:sz w:val="24"/>
          <w:szCs w:val="24"/>
        </w:rPr>
        <w:t xml:space="preserve">Welsh Government (2021g) </w:t>
      </w:r>
      <w:r w:rsidRPr="008E43C5">
        <w:rPr>
          <w:rFonts w:ascii="Times New Roman" w:eastAsia="Times New Roman" w:hAnsi="Times New Roman" w:cs="Times New Roman"/>
          <w:i/>
          <w:iCs/>
          <w:color w:val="000000" w:themeColor="text1"/>
          <w:sz w:val="24"/>
          <w:szCs w:val="24"/>
        </w:rPr>
        <w:t>Science and Technology</w:t>
      </w:r>
      <w:r w:rsidR="00764405" w:rsidRPr="008E43C5">
        <w:rPr>
          <w:rFonts w:ascii="Times New Roman" w:eastAsia="Times New Roman" w:hAnsi="Times New Roman" w:cs="Times New Roman"/>
          <w:color w:val="000000" w:themeColor="text1"/>
          <w:sz w:val="24"/>
          <w:szCs w:val="24"/>
        </w:rPr>
        <w:t xml:space="preserve">. Available at: </w:t>
      </w:r>
      <w:hyperlink r:id="rId18" w:history="1">
        <w:r w:rsidR="00764405" w:rsidRPr="008E43C5">
          <w:rPr>
            <w:rStyle w:val="Hyperlink"/>
            <w:rFonts w:ascii="Times New Roman" w:eastAsia="Times New Roman" w:hAnsi="Times New Roman" w:cs="Times New Roman"/>
            <w:color w:val="000000" w:themeColor="text1"/>
            <w:sz w:val="24"/>
            <w:szCs w:val="24"/>
            <w:u w:val="none"/>
          </w:rPr>
          <w:t>https://hwb.gov.wales/curriculum-for-wales/science-and-technology/</w:t>
        </w:r>
      </w:hyperlink>
      <w:r w:rsidR="00764405" w:rsidRPr="008E43C5">
        <w:rPr>
          <w:rFonts w:ascii="Times New Roman" w:eastAsia="Times New Roman" w:hAnsi="Times New Roman" w:cs="Times New Roman"/>
          <w:color w:val="000000" w:themeColor="text1"/>
          <w:sz w:val="24"/>
          <w:szCs w:val="24"/>
        </w:rPr>
        <w:t xml:space="preserve"> (Accessed 6 December 2021).</w:t>
      </w:r>
    </w:p>
    <w:p w14:paraId="687DFDA4" w14:textId="77777777" w:rsidR="00D04868" w:rsidRPr="008E43C5" w:rsidRDefault="00D04868" w:rsidP="0010421D">
      <w:pPr>
        <w:rPr>
          <w:rFonts w:ascii="Times New Roman" w:hAnsi="Times New Roman" w:cs="Times New Roman"/>
          <w:color w:val="000000" w:themeColor="text1"/>
          <w:sz w:val="24"/>
          <w:szCs w:val="24"/>
        </w:rPr>
      </w:pPr>
    </w:p>
    <w:p w14:paraId="0E1E5B06" w14:textId="3EBF3CE2" w:rsidR="00D515E6" w:rsidRPr="008E43C5" w:rsidRDefault="00CE540F">
      <w:pPr>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Whitehead, M. ‘ Introduction’, in Whitehead, M. (ed.)</w:t>
      </w:r>
      <w:r w:rsidR="00FF41F8" w:rsidRPr="008E43C5">
        <w:rPr>
          <w:rFonts w:ascii="Times New Roman" w:hAnsi="Times New Roman" w:cs="Times New Roman"/>
          <w:color w:val="000000" w:themeColor="text1"/>
          <w:sz w:val="24"/>
          <w:szCs w:val="24"/>
        </w:rPr>
        <w:t xml:space="preserve"> (2010) </w:t>
      </w:r>
      <w:r w:rsidR="00FF41F8" w:rsidRPr="008E43C5">
        <w:rPr>
          <w:rFonts w:ascii="Times New Roman" w:hAnsi="Times New Roman" w:cs="Times New Roman"/>
          <w:i/>
          <w:iCs/>
          <w:color w:val="000000" w:themeColor="text1"/>
          <w:sz w:val="24"/>
          <w:szCs w:val="24"/>
        </w:rPr>
        <w:t xml:space="preserve">Physical Literacy Throughout the </w:t>
      </w:r>
      <w:proofErr w:type="spellStart"/>
      <w:r w:rsidR="00FF41F8" w:rsidRPr="008E43C5">
        <w:rPr>
          <w:rFonts w:ascii="Times New Roman" w:hAnsi="Times New Roman" w:cs="Times New Roman"/>
          <w:i/>
          <w:iCs/>
          <w:color w:val="000000" w:themeColor="text1"/>
          <w:sz w:val="24"/>
          <w:szCs w:val="24"/>
        </w:rPr>
        <w:t>lifecourse</w:t>
      </w:r>
      <w:proofErr w:type="spellEnd"/>
      <w:r w:rsidR="008F1767" w:rsidRPr="008E43C5">
        <w:rPr>
          <w:rFonts w:ascii="Times New Roman" w:hAnsi="Times New Roman" w:cs="Times New Roman"/>
          <w:i/>
          <w:iCs/>
          <w:color w:val="000000" w:themeColor="text1"/>
          <w:sz w:val="24"/>
          <w:szCs w:val="24"/>
        </w:rPr>
        <w:t>.</w:t>
      </w:r>
      <w:r w:rsidR="008F1767" w:rsidRPr="008E43C5">
        <w:rPr>
          <w:rFonts w:ascii="Times New Roman" w:hAnsi="Times New Roman" w:cs="Times New Roman"/>
          <w:color w:val="000000" w:themeColor="text1"/>
          <w:sz w:val="24"/>
          <w:szCs w:val="24"/>
        </w:rPr>
        <w:t xml:space="preserve"> London: Routledge.</w:t>
      </w:r>
    </w:p>
    <w:p w14:paraId="14E4DB8E" w14:textId="77777777" w:rsidR="00E8676E" w:rsidRPr="008E43C5" w:rsidRDefault="00E8676E">
      <w:pPr>
        <w:rPr>
          <w:rFonts w:ascii="Times New Roman" w:hAnsi="Times New Roman" w:cs="Times New Roman"/>
          <w:color w:val="000000" w:themeColor="text1"/>
          <w:sz w:val="24"/>
          <w:szCs w:val="24"/>
        </w:rPr>
      </w:pPr>
    </w:p>
    <w:p w14:paraId="5500B9A1" w14:textId="5E96B502" w:rsidR="00644B66" w:rsidRPr="008E43C5" w:rsidRDefault="00E8676E" w:rsidP="008E43C5">
      <w:pPr>
        <w:pStyle w:val="Heading1"/>
        <w:shd w:val="clear" w:color="auto" w:fill="FFFFFF"/>
        <w:spacing w:before="0"/>
        <w:divId w:val="116723418"/>
        <w:rPr>
          <w:rFonts w:ascii="Times New Roman" w:hAnsi="Times New Roman" w:cs="Times New Roman"/>
          <w:color w:val="000000" w:themeColor="text1"/>
          <w:sz w:val="24"/>
          <w:szCs w:val="24"/>
        </w:rPr>
      </w:pPr>
      <w:r w:rsidRPr="008E43C5">
        <w:rPr>
          <w:rFonts w:ascii="Times New Roman" w:hAnsi="Times New Roman" w:cs="Times New Roman"/>
          <w:color w:val="000000" w:themeColor="text1"/>
          <w:sz w:val="24"/>
          <w:szCs w:val="24"/>
        </w:rPr>
        <w:t xml:space="preserve">Wickes (2021) </w:t>
      </w:r>
      <w:r w:rsidR="004017BA" w:rsidRPr="008E43C5">
        <w:rPr>
          <w:rFonts w:ascii="Times New Roman" w:hAnsi="Times New Roman" w:cs="Times New Roman"/>
          <w:i/>
          <w:iCs/>
          <w:color w:val="000000" w:themeColor="text1"/>
          <w:sz w:val="24"/>
          <w:szCs w:val="24"/>
        </w:rPr>
        <w:t xml:space="preserve">25mm Clear Multiwall Polycarbonate Sheet 2500mm. </w:t>
      </w:r>
      <w:r w:rsidR="004017BA" w:rsidRPr="008E43C5">
        <w:rPr>
          <w:rFonts w:ascii="Times New Roman" w:hAnsi="Times New Roman" w:cs="Times New Roman"/>
          <w:color w:val="000000" w:themeColor="text1"/>
          <w:sz w:val="24"/>
          <w:szCs w:val="24"/>
        </w:rPr>
        <w:t>Available at:</w:t>
      </w:r>
      <w:r w:rsidR="00644B66" w:rsidRPr="008E43C5">
        <w:rPr>
          <w:rFonts w:ascii="Times New Roman" w:hAnsi="Times New Roman" w:cs="Times New Roman"/>
          <w:color w:val="000000" w:themeColor="text1"/>
          <w:sz w:val="24"/>
          <w:szCs w:val="24"/>
        </w:rPr>
        <w:t xml:space="preserve"> </w:t>
      </w:r>
      <w:hyperlink r:id="rId19" w:history="1">
        <w:r w:rsidR="00644B66" w:rsidRPr="008E43C5">
          <w:rPr>
            <w:rStyle w:val="Hyperlink"/>
            <w:rFonts w:ascii="Times New Roman" w:hAnsi="Times New Roman" w:cs="Times New Roman"/>
            <w:color w:val="000000" w:themeColor="text1"/>
            <w:sz w:val="24"/>
            <w:szCs w:val="24"/>
            <w:u w:val="none"/>
          </w:rPr>
          <w:t>https://www.wickes.co.uk/25mm-Clear-Multiwall-Polycarbonate-Sheet-2500mm/p/9000261453</w:t>
        </w:r>
      </w:hyperlink>
      <w:r w:rsidR="00644B66" w:rsidRPr="008E43C5">
        <w:rPr>
          <w:rFonts w:ascii="Times New Roman" w:hAnsi="Times New Roman" w:cs="Times New Roman"/>
          <w:color w:val="000000" w:themeColor="text1"/>
          <w:sz w:val="24"/>
          <w:szCs w:val="24"/>
        </w:rPr>
        <w:t xml:space="preserve"> (Accessed 6 December 2021)</w:t>
      </w:r>
      <w:r w:rsidR="008E43C5" w:rsidRPr="008E43C5">
        <w:rPr>
          <w:rFonts w:ascii="Times New Roman" w:hAnsi="Times New Roman" w:cs="Times New Roman"/>
          <w:color w:val="000000" w:themeColor="text1"/>
          <w:sz w:val="24"/>
          <w:szCs w:val="24"/>
        </w:rPr>
        <w:t>.</w:t>
      </w:r>
    </w:p>
    <w:p w14:paraId="1FDF8FA7" w14:textId="50873FC6" w:rsidR="008E43C5" w:rsidRPr="008E43C5" w:rsidRDefault="008E43C5" w:rsidP="008E43C5">
      <w:pPr>
        <w:divId w:val="116723418"/>
      </w:pPr>
    </w:p>
    <w:p w14:paraId="3F8364C7" w14:textId="50873FC6" w:rsidR="2882044D" w:rsidRDefault="2882044D" w:rsidP="2882044D"/>
    <w:p w14:paraId="13532DD6" w14:textId="50873FC6" w:rsidR="2882044D" w:rsidRDefault="2882044D" w:rsidP="2882044D"/>
    <w:p w14:paraId="1A50B937" w14:textId="50873FC6" w:rsidR="2882044D" w:rsidRDefault="2882044D" w:rsidP="2882044D"/>
    <w:p w14:paraId="723E05E9" w14:textId="5A24E8B8" w:rsidR="00546C5A" w:rsidRPr="008E43C5" w:rsidRDefault="00644B66">
      <w:pPr>
        <w:rPr>
          <w:rFonts w:ascii="Times New Roman" w:hAnsi="Times New Roman" w:cs="Times New Roman"/>
          <w:sz w:val="28"/>
          <w:szCs w:val="28"/>
        </w:rPr>
      </w:pPr>
      <w:r w:rsidRPr="008E43C5">
        <w:rPr>
          <w:rFonts w:ascii="Times New Roman" w:hAnsi="Times New Roman" w:cs="Times New Roman"/>
          <w:sz w:val="28"/>
          <w:szCs w:val="28"/>
        </w:rPr>
        <w:lastRenderedPageBreak/>
        <w:t>Appendices</w:t>
      </w:r>
    </w:p>
    <w:p w14:paraId="40C81965" w14:textId="7CC339A7" w:rsidR="00644B66" w:rsidRDefault="00644B66">
      <w:r>
        <w:t>Appendix 1</w:t>
      </w:r>
    </w:p>
    <w:p w14:paraId="7114AF60" w14:textId="6EB3402E" w:rsidR="00546C5A" w:rsidRDefault="00644B66">
      <w:r>
        <w:t>Appendix 2</w:t>
      </w:r>
      <w:r w:rsidR="00546C5A">
        <w:rPr>
          <w:noProof/>
        </w:rPr>
        <w:drawing>
          <wp:anchor distT="0" distB="0" distL="114300" distR="114300" simplePos="0" relativeHeight="251658240" behindDoc="0" locked="0" layoutInCell="1" allowOverlap="1" wp14:anchorId="74434316" wp14:editId="72129245">
            <wp:simplePos x="0" y="0"/>
            <wp:positionH relativeFrom="column">
              <wp:posOffset>328295</wp:posOffset>
            </wp:positionH>
            <wp:positionV relativeFrom="paragraph">
              <wp:posOffset>-629285</wp:posOffset>
            </wp:positionV>
            <wp:extent cx="3335655" cy="4624070"/>
            <wp:effectExtent l="3493" t="0" r="1587" b="1588"/>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cstate="print">
                      <a:extLst>
                        <a:ext uri="{28A0092B-C50C-407E-A947-70E740481C1C}">
                          <a14:useLocalDpi xmlns:a14="http://schemas.microsoft.com/office/drawing/2010/main" val="0"/>
                        </a:ext>
                      </a:extLst>
                    </a:blip>
                    <a:stretch>
                      <a:fillRect/>
                    </a:stretch>
                  </pic:blipFill>
                  <pic:spPr>
                    <a:xfrm rot="16200000">
                      <a:off x="0" y="0"/>
                      <a:ext cx="3335655" cy="4624070"/>
                    </a:xfrm>
                    <a:prstGeom prst="rect">
                      <a:avLst/>
                    </a:prstGeom>
                  </pic:spPr>
                </pic:pic>
              </a:graphicData>
            </a:graphic>
            <wp14:sizeRelH relativeFrom="margin">
              <wp14:pctWidth>0</wp14:pctWidth>
            </wp14:sizeRelH>
            <wp14:sizeRelV relativeFrom="margin">
              <wp14:pctHeight>0</wp14:pctHeight>
            </wp14:sizeRelV>
          </wp:anchor>
        </w:drawing>
      </w:r>
    </w:p>
    <w:p w14:paraId="22DD7DC2" w14:textId="02C8BAD3" w:rsidR="00546C5A" w:rsidRDefault="004245E5">
      <w:r>
        <w:rPr>
          <w:noProof/>
        </w:rPr>
        <w:drawing>
          <wp:anchor distT="0" distB="0" distL="114300" distR="114300" simplePos="0" relativeHeight="251658242" behindDoc="0" locked="0" layoutInCell="1" allowOverlap="1" wp14:anchorId="293215B5" wp14:editId="0E850321">
            <wp:simplePos x="0" y="0"/>
            <wp:positionH relativeFrom="column">
              <wp:posOffset>812800</wp:posOffset>
            </wp:positionH>
            <wp:positionV relativeFrom="paragraph">
              <wp:posOffset>-492760</wp:posOffset>
            </wp:positionV>
            <wp:extent cx="3497580" cy="4984750"/>
            <wp:effectExtent l="0" t="635" r="6985" b="698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21">
                      <a:extLst>
                        <a:ext uri="{28A0092B-C50C-407E-A947-70E740481C1C}">
                          <a14:useLocalDpi xmlns:a14="http://schemas.microsoft.com/office/drawing/2010/main" val="0"/>
                        </a:ext>
                      </a:extLst>
                    </a:blip>
                    <a:stretch>
                      <a:fillRect/>
                    </a:stretch>
                  </pic:blipFill>
                  <pic:spPr>
                    <a:xfrm rot="16200000">
                      <a:off x="0" y="0"/>
                      <a:ext cx="3497580" cy="4984750"/>
                    </a:xfrm>
                    <a:prstGeom prst="rect">
                      <a:avLst/>
                    </a:prstGeom>
                  </pic:spPr>
                </pic:pic>
              </a:graphicData>
            </a:graphic>
            <wp14:sizeRelH relativeFrom="margin">
              <wp14:pctWidth>0</wp14:pctWidth>
            </wp14:sizeRelH>
            <wp14:sizeRelV relativeFrom="margin">
              <wp14:pctHeight>0</wp14:pctHeight>
            </wp14:sizeRelV>
          </wp:anchor>
        </w:drawing>
      </w:r>
    </w:p>
    <w:p w14:paraId="05A68DD9" w14:textId="77777777" w:rsidR="00D803D6" w:rsidRDefault="00D803D6"/>
    <w:p w14:paraId="4A7CEC51" w14:textId="77777777" w:rsidR="00D803D6" w:rsidRDefault="00D803D6"/>
    <w:p w14:paraId="3DFC7880" w14:textId="28C7AE83" w:rsidR="00D803D6" w:rsidRDefault="00D803D6"/>
    <w:p w14:paraId="4B6C218F" w14:textId="77777777" w:rsidR="00D803D6" w:rsidRDefault="00D803D6"/>
    <w:p w14:paraId="372F9948" w14:textId="77777777" w:rsidR="00D803D6" w:rsidRDefault="00D803D6"/>
    <w:p w14:paraId="132FED3F" w14:textId="2E19E983" w:rsidR="00D803D6" w:rsidRDefault="00D803D6"/>
    <w:p w14:paraId="335F5885" w14:textId="77777777" w:rsidR="00D803D6" w:rsidRDefault="00D803D6"/>
    <w:p w14:paraId="324F34EF" w14:textId="77777777" w:rsidR="00D803D6" w:rsidRDefault="00D803D6"/>
    <w:p w14:paraId="77C40289" w14:textId="77777777" w:rsidR="00D803D6" w:rsidRDefault="00D803D6"/>
    <w:p w14:paraId="29D8A117" w14:textId="77777777" w:rsidR="00D803D6" w:rsidRDefault="00D803D6"/>
    <w:p w14:paraId="404A623B" w14:textId="77777777" w:rsidR="00D803D6" w:rsidRDefault="00D803D6"/>
    <w:p w14:paraId="2B3F2247" w14:textId="77777777" w:rsidR="00D803D6" w:rsidRDefault="00D803D6"/>
    <w:p w14:paraId="5C718FD6" w14:textId="77777777" w:rsidR="00D803D6" w:rsidRDefault="00D803D6"/>
    <w:p w14:paraId="43FFC5A9" w14:textId="77777777" w:rsidR="00D803D6" w:rsidRDefault="00D803D6"/>
    <w:p w14:paraId="53EAEC3B" w14:textId="77777777" w:rsidR="00D803D6" w:rsidRDefault="00D803D6"/>
    <w:p w14:paraId="0A702306" w14:textId="7AF27BC7" w:rsidR="00644B66" w:rsidRDefault="00644B66">
      <w:r>
        <w:rPr>
          <w:noProof/>
        </w:rPr>
        <w:drawing>
          <wp:anchor distT="0" distB="0" distL="114300" distR="114300" simplePos="0" relativeHeight="251658241" behindDoc="0" locked="0" layoutInCell="1" allowOverlap="1" wp14:anchorId="54E5A93F" wp14:editId="5C42D088">
            <wp:simplePos x="0" y="0"/>
            <wp:positionH relativeFrom="column">
              <wp:posOffset>433070</wp:posOffset>
            </wp:positionH>
            <wp:positionV relativeFrom="paragraph">
              <wp:posOffset>79375</wp:posOffset>
            </wp:positionV>
            <wp:extent cx="3363595" cy="4712970"/>
            <wp:effectExtent l="0" t="7937" r="317" b="318"/>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22" cstate="print">
                      <a:extLst>
                        <a:ext uri="{28A0092B-C50C-407E-A947-70E740481C1C}">
                          <a14:useLocalDpi xmlns:a14="http://schemas.microsoft.com/office/drawing/2010/main" val="0"/>
                        </a:ext>
                      </a:extLst>
                    </a:blip>
                    <a:stretch>
                      <a:fillRect/>
                    </a:stretch>
                  </pic:blipFill>
                  <pic:spPr>
                    <a:xfrm rot="16200000">
                      <a:off x="0" y="0"/>
                      <a:ext cx="3363595" cy="4712970"/>
                    </a:xfrm>
                    <a:prstGeom prst="rect">
                      <a:avLst/>
                    </a:prstGeom>
                  </pic:spPr>
                </pic:pic>
              </a:graphicData>
            </a:graphic>
            <wp14:sizeRelH relativeFrom="margin">
              <wp14:pctWidth>0</wp14:pctWidth>
            </wp14:sizeRelH>
            <wp14:sizeRelV relativeFrom="margin">
              <wp14:pctHeight>0</wp14:pctHeight>
            </wp14:sizeRelV>
          </wp:anchor>
        </w:drawing>
      </w:r>
      <w:r>
        <w:t>Appendix 3</w:t>
      </w:r>
    </w:p>
    <w:p w14:paraId="61F33F01" w14:textId="73380A17" w:rsidR="00644B66" w:rsidRDefault="00644B66"/>
    <w:p w14:paraId="5DBFB75E" w14:textId="1EBB56F1" w:rsidR="00644B66" w:rsidRDefault="00644B66"/>
    <w:p w14:paraId="255E97D2" w14:textId="77777777" w:rsidR="00644B66" w:rsidRDefault="00644B66"/>
    <w:p w14:paraId="61E975BF" w14:textId="77777777" w:rsidR="00644B66" w:rsidRDefault="00644B66"/>
    <w:p w14:paraId="0E2A1331" w14:textId="77777777" w:rsidR="00644B66" w:rsidRDefault="00644B66"/>
    <w:p w14:paraId="46C6A2D4" w14:textId="77777777" w:rsidR="00644B66" w:rsidRDefault="00644B66"/>
    <w:p w14:paraId="2E2449B7" w14:textId="77777777" w:rsidR="00644B66" w:rsidRDefault="00644B66"/>
    <w:p w14:paraId="6E9D992A" w14:textId="77777777" w:rsidR="00644B66" w:rsidRDefault="00644B66"/>
    <w:p w14:paraId="2876664E" w14:textId="77777777" w:rsidR="00644B66" w:rsidRDefault="00644B66"/>
    <w:p w14:paraId="5F256EDF" w14:textId="77777777" w:rsidR="00644B66" w:rsidRDefault="00644B66"/>
    <w:p w14:paraId="28958518" w14:textId="77777777" w:rsidR="00D803D6" w:rsidRDefault="00D803D6"/>
    <w:p w14:paraId="4598C1BB" w14:textId="77777777" w:rsidR="00644B66" w:rsidRDefault="00644B66"/>
    <w:p w14:paraId="7767089F" w14:textId="0D36A90A" w:rsidR="00644B66" w:rsidRDefault="00644B66"/>
    <w:p w14:paraId="355EBF2C" w14:textId="17F137D6" w:rsidR="00644B66" w:rsidRDefault="00644B66">
      <w:r>
        <w:rPr>
          <w:noProof/>
        </w:rPr>
        <w:lastRenderedPageBreak/>
        <w:drawing>
          <wp:anchor distT="0" distB="0" distL="114300" distR="114300" simplePos="0" relativeHeight="251658243" behindDoc="0" locked="0" layoutInCell="1" allowOverlap="1" wp14:anchorId="08F5AC20" wp14:editId="683B74A6">
            <wp:simplePos x="0" y="0"/>
            <wp:positionH relativeFrom="column">
              <wp:posOffset>490220</wp:posOffset>
            </wp:positionH>
            <wp:positionV relativeFrom="paragraph">
              <wp:posOffset>-6350</wp:posOffset>
            </wp:positionV>
            <wp:extent cx="3552190" cy="4916170"/>
            <wp:effectExtent l="381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3">
                      <a:extLst>
                        <a:ext uri="{28A0092B-C50C-407E-A947-70E740481C1C}">
                          <a14:useLocalDpi xmlns:a14="http://schemas.microsoft.com/office/drawing/2010/main" val="0"/>
                        </a:ext>
                      </a:extLst>
                    </a:blip>
                    <a:stretch>
                      <a:fillRect/>
                    </a:stretch>
                  </pic:blipFill>
                  <pic:spPr>
                    <a:xfrm rot="16200000">
                      <a:off x="0" y="0"/>
                      <a:ext cx="3552190" cy="4916170"/>
                    </a:xfrm>
                    <a:prstGeom prst="rect">
                      <a:avLst/>
                    </a:prstGeom>
                  </pic:spPr>
                </pic:pic>
              </a:graphicData>
            </a:graphic>
            <wp14:sizeRelH relativeFrom="margin">
              <wp14:pctWidth>0</wp14:pctWidth>
            </wp14:sizeRelH>
            <wp14:sizeRelV relativeFrom="margin">
              <wp14:pctHeight>0</wp14:pctHeight>
            </wp14:sizeRelV>
          </wp:anchor>
        </w:drawing>
      </w:r>
    </w:p>
    <w:p w14:paraId="6B3B91E2" w14:textId="33ECA135" w:rsidR="00D515E6" w:rsidRDefault="00644B66">
      <w:r>
        <w:t>Appendix 4</w:t>
      </w:r>
    </w:p>
    <w:sectPr w:rsidR="00D515E6">
      <w:headerReference w:type="default" r:id="rId24"/>
      <w:footerReference w:type="default" r:id="rId2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38F159" w14:textId="77777777" w:rsidR="001D0339" w:rsidRDefault="001D0339" w:rsidP="00A124EE">
      <w:pPr>
        <w:spacing w:after="0" w:line="240" w:lineRule="auto"/>
      </w:pPr>
      <w:r>
        <w:separator/>
      </w:r>
    </w:p>
  </w:endnote>
  <w:endnote w:type="continuationSeparator" w:id="0">
    <w:p w14:paraId="06174CA8" w14:textId="77777777" w:rsidR="001D0339" w:rsidRDefault="001D0339" w:rsidP="00A124EE">
      <w:pPr>
        <w:spacing w:after="0" w:line="240" w:lineRule="auto"/>
      </w:pPr>
      <w:r>
        <w:continuationSeparator/>
      </w:r>
    </w:p>
  </w:endnote>
  <w:endnote w:type="continuationNotice" w:id="1">
    <w:p w14:paraId="441F54B4" w14:textId="77777777" w:rsidR="001D0339" w:rsidRDefault="001D033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7F16ACB1" w14:paraId="24C1620F" w14:textId="77777777" w:rsidTr="7F16ACB1">
      <w:tc>
        <w:tcPr>
          <w:tcW w:w="3120" w:type="dxa"/>
        </w:tcPr>
        <w:p w14:paraId="3F75CA26" w14:textId="1E7E4F0C" w:rsidR="7F16ACB1" w:rsidRDefault="7F16ACB1" w:rsidP="7F16ACB1">
          <w:pPr>
            <w:pStyle w:val="Header"/>
            <w:ind w:left="-115"/>
          </w:pPr>
        </w:p>
      </w:tc>
      <w:tc>
        <w:tcPr>
          <w:tcW w:w="3120" w:type="dxa"/>
        </w:tcPr>
        <w:p w14:paraId="3D75AEC2" w14:textId="64BCBE25" w:rsidR="7F16ACB1" w:rsidRDefault="7F16ACB1" w:rsidP="7F16ACB1">
          <w:pPr>
            <w:pStyle w:val="Header"/>
            <w:jc w:val="center"/>
          </w:pPr>
          <w:r>
            <w:fldChar w:fldCharType="begin"/>
          </w:r>
          <w:r>
            <w:instrText>PAGE</w:instrText>
          </w:r>
          <w:r>
            <w:fldChar w:fldCharType="separate"/>
          </w:r>
          <w:r w:rsidR="009F2F00">
            <w:rPr>
              <w:noProof/>
            </w:rPr>
            <w:t>1</w:t>
          </w:r>
          <w:r>
            <w:fldChar w:fldCharType="end"/>
          </w:r>
          <w:r>
            <w:t xml:space="preserve"> of </w:t>
          </w:r>
          <w:r>
            <w:fldChar w:fldCharType="begin"/>
          </w:r>
          <w:r>
            <w:instrText>NUMPAGES</w:instrText>
          </w:r>
          <w:r>
            <w:fldChar w:fldCharType="separate"/>
          </w:r>
          <w:r w:rsidR="009F2F00">
            <w:rPr>
              <w:noProof/>
            </w:rPr>
            <w:t>13</w:t>
          </w:r>
          <w:r>
            <w:fldChar w:fldCharType="end"/>
          </w:r>
        </w:p>
      </w:tc>
      <w:tc>
        <w:tcPr>
          <w:tcW w:w="3120" w:type="dxa"/>
        </w:tcPr>
        <w:p w14:paraId="3D881F66" w14:textId="2AD1239D" w:rsidR="7F16ACB1" w:rsidRDefault="7F16ACB1" w:rsidP="7F16ACB1">
          <w:pPr>
            <w:pStyle w:val="Header"/>
            <w:ind w:right="-115"/>
            <w:jc w:val="right"/>
          </w:pPr>
        </w:p>
      </w:tc>
    </w:tr>
  </w:tbl>
  <w:p w14:paraId="3A0496D1" w14:textId="456B5C10" w:rsidR="00090396" w:rsidRDefault="000903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016FD" w14:textId="77777777" w:rsidR="001D0339" w:rsidRDefault="001D0339" w:rsidP="00A124EE">
      <w:pPr>
        <w:spacing w:after="0" w:line="240" w:lineRule="auto"/>
      </w:pPr>
      <w:r>
        <w:separator/>
      </w:r>
    </w:p>
  </w:footnote>
  <w:footnote w:type="continuationSeparator" w:id="0">
    <w:p w14:paraId="04238D3D" w14:textId="77777777" w:rsidR="001D0339" w:rsidRDefault="001D0339" w:rsidP="00A124EE">
      <w:pPr>
        <w:spacing w:after="0" w:line="240" w:lineRule="auto"/>
      </w:pPr>
      <w:r>
        <w:continuationSeparator/>
      </w:r>
    </w:p>
  </w:footnote>
  <w:footnote w:type="continuationNotice" w:id="1">
    <w:p w14:paraId="63799DF1" w14:textId="77777777" w:rsidR="001D0339" w:rsidRDefault="001D033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EFF2D2C" w14:paraId="4BBEDC2F" w14:textId="77777777" w:rsidTr="4EFF2D2C">
      <w:tc>
        <w:tcPr>
          <w:tcW w:w="3120" w:type="dxa"/>
        </w:tcPr>
        <w:p w14:paraId="3E0CE10F" w14:textId="579B8F5F" w:rsidR="4EFF2D2C" w:rsidRDefault="7F16ACB1" w:rsidP="4EFF2D2C">
          <w:pPr>
            <w:pStyle w:val="Header"/>
            <w:ind w:left="-115"/>
          </w:pPr>
          <w:r>
            <w:t>BMOE6002</w:t>
          </w:r>
        </w:p>
      </w:tc>
      <w:tc>
        <w:tcPr>
          <w:tcW w:w="3120" w:type="dxa"/>
        </w:tcPr>
        <w:p w14:paraId="6717E557" w14:textId="2E9193A6" w:rsidR="4EFF2D2C" w:rsidRDefault="7F16ACB1" w:rsidP="4EFF2D2C">
          <w:pPr>
            <w:pStyle w:val="Header"/>
            <w:jc w:val="center"/>
          </w:pPr>
          <w:r>
            <w:t>Lauren Rustage</w:t>
          </w:r>
        </w:p>
      </w:tc>
      <w:tc>
        <w:tcPr>
          <w:tcW w:w="3120" w:type="dxa"/>
        </w:tcPr>
        <w:p w14:paraId="43EA173A" w14:textId="17080479" w:rsidR="4EFF2D2C" w:rsidRDefault="7F16ACB1" w:rsidP="4EFF2D2C">
          <w:pPr>
            <w:pStyle w:val="Header"/>
            <w:ind w:right="-115"/>
            <w:jc w:val="right"/>
          </w:pPr>
          <w:r>
            <w:t>1901872</w:t>
          </w:r>
        </w:p>
      </w:tc>
    </w:tr>
  </w:tbl>
  <w:p w14:paraId="6D00CA1B" w14:textId="584B3087" w:rsidR="004E78BB" w:rsidRDefault="004E78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A7C"/>
    <w:rsid w:val="00000499"/>
    <w:rsid w:val="00000E92"/>
    <w:rsid w:val="0000318A"/>
    <w:rsid w:val="00012BFD"/>
    <w:rsid w:val="000161C6"/>
    <w:rsid w:val="0001686A"/>
    <w:rsid w:val="00024C44"/>
    <w:rsid w:val="00031AD4"/>
    <w:rsid w:val="000360D8"/>
    <w:rsid w:val="00037AA2"/>
    <w:rsid w:val="00040133"/>
    <w:rsid w:val="00040B79"/>
    <w:rsid w:val="00044F3A"/>
    <w:rsid w:val="00047E9E"/>
    <w:rsid w:val="00051060"/>
    <w:rsid w:val="00053638"/>
    <w:rsid w:val="000606B2"/>
    <w:rsid w:val="00061EB1"/>
    <w:rsid w:val="00062223"/>
    <w:rsid w:val="00065613"/>
    <w:rsid w:val="00066D79"/>
    <w:rsid w:val="000707A2"/>
    <w:rsid w:val="00082D5D"/>
    <w:rsid w:val="00083E49"/>
    <w:rsid w:val="00090396"/>
    <w:rsid w:val="000929D3"/>
    <w:rsid w:val="000A28CD"/>
    <w:rsid w:val="000A489E"/>
    <w:rsid w:val="000A5B86"/>
    <w:rsid w:val="000B0F9E"/>
    <w:rsid w:val="000C00B0"/>
    <w:rsid w:val="000C3C05"/>
    <w:rsid w:val="000C5B86"/>
    <w:rsid w:val="000D035C"/>
    <w:rsid w:val="000D14D2"/>
    <w:rsid w:val="000E0352"/>
    <w:rsid w:val="000E0466"/>
    <w:rsid w:val="000E159D"/>
    <w:rsid w:val="000E38E8"/>
    <w:rsid w:val="0010173C"/>
    <w:rsid w:val="0010421D"/>
    <w:rsid w:val="00107B15"/>
    <w:rsid w:val="00113A27"/>
    <w:rsid w:val="0011631D"/>
    <w:rsid w:val="00120A20"/>
    <w:rsid w:val="00134B5C"/>
    <w:rsid w:val="00136A92"/>
    <w:rsid w:val="00136F83"/>
    <w:rsid w:val="001417DB"/>
    <w:rsid w:val="001449AD"/>
    <w:rsid w:val="00144DE3"/>
    <w:rsid w:val="001566D4"/>
    <w:rsid w:val="00156779"/>
    <w:rsid w:val="0016087C"/>
    <w:rsid w:val="00161739"/>
    <w:rsid w:val="00161C2A"/>
    <w:rsid w:val="001622D0"/>
    <w:rsid w:val="00164EE7"/>
    <w:rsid w:val="0018757D"/>
    <w:rsid w:val="00192E2B"/>
    <w:rsid w:val="00195D47"/>
    <w:rsid w:val="0019727C"/>
    <w:rsid w:val="00197A96"/>
    <w:rsid w:val="00197CA0"/>
    <w:rsid w:val="001A07BA"/>
    <w:rsid w:val="001A179A"/>
    <w:rsid w:val="001A3F16"/>
    <w:rsid w:val="001A62BC"/>
    <w:rsid w:val="001B209E"/>
    <w:rsid w:val="001C158E"/>
    <w:rsid w:val="001C1694"/>
    <w:rsid w:val="001C31D3"/>
    <w:rsid w:val="001C4885"/>
    <w:rsid w:val="001C4B61"/>
    <w:rsid w:val="001C6F80"/>
    <w:rsid w:val="001D0339"/>
    <w:rsid w:val="001D476C"/>
    <w:rsid w:val="001D591C"/>
    <w:rsid w:val="001E1E7A"/>
    <w:rsid w:val="001E2748"/>
    <w:rsid w:val="001E7EAE"/>
    <w:rsid w:val="001F2172"/>
    <w:rsid w:val="001F6688"/>
    <w:rsid w:val="00200099"/>
    <w:rsid w:val="002022EA"/>
    <w:rsid w:val="002023B8"/>
    <w:rsid w:val="00202406"/>
    <w:rsid w:val="002027B6"/>
    <w:rsid w:val="002053B6"/>
    <w:rsid w:val="00205632"/>
    <w:rsid w:val="00210BF5"/>
    <w:rsid w:val="00223110"/>
    <w:rsid w:val="00223833"/>
    <w:rsid w:val="00227D43"/>
    <w:rsid w:val="00227DCF"/>
    <w:rsid w:val="00232958"/>
    <w:rsid w:val="002376A0"/>
    <w:rsid w:val="002412E1"/>
    <w:rsid w:val="002415C5"/>
    <w:rsid w:val="002422FD"/>
    <w:rsid w:val="00243745"/>
    <w:rsid w:val="00245C57"/>
    <w:rsid w:val="00247E78"/>
    <w:rsid w:val="00253BC9"/>
    <w:rsid w:val="002612FE"/>
    <w:rsid w:val="00261CC2"/>
    <w:rsid w:val="00270773"/>
    <w:rsid w:val="0027306C"/>
    <w:rsid w:val="002756E6"/>
    <w:rsid w:val="00281518"/>
    <w:rsid w:val="002846E4"/>
    <w:rsid w:val="0028470C"/>
    <w:rsid w:val="00286CC6"/>
    <w:rsid w:val="00287E4E"/>
    <w:rsid w:val="00294DB0"/>
    <w:rsid w:val="002B19B6"/>
    <w:rsid w:val="002B7B78"/>
    <w:rsid w:val="002C737E"/>
    <w:rsid w:val="002D3F3A"/>
    <w:rsid w:val="002E1A29"/>
    <w:rsid w:val="002E1D68"/>
    <w:rsid w:val="002E6492"/>
    <w:rsid w:val="002E7A21"/>
    <w:rsid w:val="002F1202"/>
    <w:rsid w:val="002F55DF"/>
    <w:rsid w:val="002F704B"/>
    <w:rsid w:val="00300D46"/>
    <w:rsid w:val="00302B55"/>
    <w:rsid w:val="00304A19"/>
    <w:rsid w:val="00315D9B"/>
    <w:rsid w:val="00322C1F"/>
    <w:rsid w:val="00322E30"/>
    <w:rsid w:val="003248A6"/>
    <w:rsid w:val="00324EBA"/>
    <w:rsid w:val="00332BE5"/>
    <w:rsid w:val="00333FC3"/>
    <w:rsid w:val="0033515C"/>
    <w:rsid w:val="00340C1B"/>
    <w:rsid w:val="00343E51"/>
    <w:rsid w:val="003511C4"/>
    <w:rsid w:val="00352AFE"/>
    <w:rsid w:val="00353AE8"/>
    <w:rsid w:val="00363CA4"/>
    <w:rsid w:val="00367490"/>
    <w:rsid w:val="00374C9F"/>
    <w:rsid w:val="00375D81"/>
    <w:rsid w:val="00376252"/>
    <w:rsid w:val="00376BD9"/>
    <w:rsid w:val="00380BE2"/>
    <w:rsid w:val="00383C2A"/>
    <w:rsid w:val="00385E69"/>
    <w:rsid w:val="00387EFC"/>
    <w:rsid w:val="0039058E"/>
    <w:rsid w:val="00390E83"/>
    <w:rsid w:val="003941FF"/>
    <w:rsid w:val="003969A5"/>
    <w:rsid w:val="003A30C6"/>
    <w:rsid w:val="003A7610"/>
    <w:rsid w:val="003B29E0"/>
    <w:rsid w:val="003B644E"/>
    <w:rsid w:val="003B65A7"/>
    <w:rsid w:val="003C247D"/>
    <w:rsid w:val="003C5B97"/>
    <w:rsid w:val="003C6B53"/>
    <w:rsid w:val="003D5314"/>
    <w:rsid w:val="003D6918"/>
    <w:rsid w:val="003D7BE6"/>
    <w:rsid w:val="003E0405"/>
    <w:rsid w:val="003E0B74"/>
    <w:rsid w:val="003E1205"/>
    <w:rsid w:val="003E1B10"/>
    <w:rsid w:val="003E72ED"/>
    <w:rsid w:val="003F2B00"/>
    <w:rsid w:val="003F6129"/>
    <w:rsid w:val="003F6952"/>
    <w:rsid w:val="00400222"/>
    <w:rsid w:val="004017BA"/>
    <w:rsid w:val="00407EC3"/>
    <w:rsid w:val="00411531"/>
    <w:rsid w:val="00420ED1"/>
    <w:rsid w:val="004245E5"/>
    <w:rsid w:val="0042495F"/>
    <w:rsid w:val="004302D3"/>
    <w:rsid w:val="00440060"/>
    <w:rsid w:val="00443562"/>
    <w:rsid w:val="004521D5"/>
    <w:rsid w:val="0045345D"/>
    <w:rsid w:val="0045441C"/>
    <w:rsid w:val="00460CE5"/>
    <w:rsid w:val="004657BD"/>
    <w:rsid w:val="00470A2B"/>
    <w:rsid w:val="00470B9B"/>
    <w:rsid w:val="0047171B"/>
    <w:rsid w:val="00474DBA"/>
    <w:rsid w:val="00485F62"/>
    <w:rsid w:val="00490070"/>
    <w:rsid w:val="0049188D"/>
    <w:rsid w:val="00492B20"/>
    <w:rsid w:val="004A3306"/>
    <w:rsid w:val="004A526C"/>
    <w:rsid w:val="004B17EC"/>
    <w:rsid w:val="004C0323"/>
    <w:rsid w:val="004C2F77"/>
    <w:rsid w:val="004C4357"/>
    <w:rsid w:val="004C6928"/>
    <w:rsid w:val="004D0836"/>
    <w:rsid w:val="004D3A7C"/>
    <w:rsid w:val="004D3AC4"/>
    <w:rsid w:val="004D7CF7"/>
    <w:rsid w:val="004E10F3"/>
    <w:rsid w:val="004E22D5"/>
    <w:rsid w:val="004E5CFF"/>
    <w:rsid w:val="004E78BB"/>
    <w:rsid w:val="004F36AB"/>
    <w:rsid w:val="004F598B"/>
    <w:rsid w:val="005022A5"/>
    <w:rsid w:val="00502ED3"/>
    <w:rsid w:val="005046A6"/>
    <w:rsid w:val="00507068"/>
    <w:rsid w:val="00516E0D"/>
    <w:rsid w:val="00522E6B"/>
    <w:rsid w:val="005305D8"/>
    <w:rsid w:val="005348E6"/>
    <w:rsid w:val="00540478"/>
    <w:rsid w:val="00540716"/>
    <w:rsid w:val="005421B8"/>
    <w:rsid w:val="00542C5D"/>
    <w:rsid w:val="005449FB"/>
    <w:rsid w:val="00546C5A"/>
    <w:rsid w:val="005544A0"/>
    <w:rsid w:val="00555970"/>
    <w:rsid w:val="00557442"/>
    <w:rsid w:val="005646D2"/>
    <w:rsid w:val="00565CA0"/>
    <w:rsid w:val="00567323"/>
    <w:rsid w:val="005740F6"/>
    <w:rsid w:val="005845B3"/>
    <w:rsid w:val="0058589C"/>
    <w:rsid w:val="00585912"/>
    <w:rsid w:val="00586AF3"/>
    <w:rsid w:val="0059045A"/>
    <w:rsid w:val="00596190"/>
    <w:rsid w:val="005A29B6"/>
    <w:rsid w:val="005A43B1"/>
    <w:rsid w:val="005A64FF"/>
    <w:rsid w:val="005A652D"/>
    <w:rsid w:val="005A70A5"/>
    <w:rsid w:val="005B5C2A"/>
    <w:rsid w:val="005B6BFE"/>
    <w:rsid w:val="005C1D3A"/>
    <w:rsid w:val="005C2F67"/>
    <w:rsid w:val="005C4785"/>
    <w:rsid w:val="005C61EB"/>
    <w:rsid w:val="005D1024"/>
    <w:rsid w:val="005D10A2"/>
    <w:rsid w:val="005D39D4"/>
    <w:rsid w:val="005D7854"/>
    <w:rsid w:val="005E0127"/>
    <w:rsid w:val="005E142D"/>
    <w:rsid w:val="005E4076"/>
    <w:rsid w:val="005E591C"/>
    <w:rsid w:val="005F065E"/>
    <w:rsid w:val="005F4536"/>
    <w:rsid w:val="0060691A"/>
    <w:rsid w:val="00607D90"/>
    <w:rsid w:val="006112C7"/>
    <w:rsid w:val="00612B9E"/>
    <w:rsid w:val="00620CFF"/>
    <w:rsid w:val="006213C2"/>
    <w:rsid w:val="00625AC5"/>
    <w:rsid w:val="00625BD8"/>
    <w:rsid w:val="00634040"/>
    <w:rsid w:val="0063757D"/>
    <w:rsid w:val="0064435A"/>
    <w:rsid w:val="00644B66"/>
    <w:rsid w:val="006477FD"/>
    <w:rsid w:val="00651036"/>
    <w:rsid w:val="00655D91"/>
    <w:rsid w:val="006644F6"/>
    <w:rsid w:val="00667CFF"/>
    <w:rsid w:val="00680BEE"/>
    <w:rsid w:val="006810B1"/>
    <w:rsid w:val="00682598"/>
    <w:rsid w:val="00693F3C"/>
    <w:rsid w:val="006979AA"/>
    <w:rsid w:val="006A0CEB"/>
    <w:rsid w:val="006A33B5"/>
    <w:rsid w:val="006A452B"/>
    <w:rsid w:val="006B41C4"/>
    <w:rsid w:val="006B4FCB"/>
    <w:rsid w:val="006B5C82"/>
    <w:rsid w:val="006C31F7"/>
    <w:rsid w:val="006C6AD7"/>
    <w:rsid w:val="006D2B89"/>
    <w:rsid w:val="006D48A3"/>
    <w:rsid w:val="006F345B"/>
    <w:rsid w:val="006F5CAA"/>
    <w:rsid w:val="007079CA"/>
    <w:rsid w:val="00710B4C"/>
    <w:rsid w:val="00711558"/>
    <w:rsid w:val="00720971"/>
    <w:rsid w:val="0073058A"/>
    <w:rsid w:val="00733B7E"/>
    <w:rsid w:val="00740ECD"/>
    <w:rsid w:val="007439C9"/>
    <w:rsid w:val="007454DF"/>
    <w:rsid w:val="0075152B"/>
    <w:rsid w:val="007550B4"/>
    <w:rsid w:val="00762009"/>
    <w:rsid w:val="00763D9C"/>
    <w:rsid w:val="00764295"/>
    <w:rsid w:val="00764405"/>
    <w:rsid w:val="00772C04"/>
    <w:rsid w:val="007A12B8"/>
    <w:rsid w:val="007A4FC4"/>
    <w:rsid w:val="007A64B7"/>
    <w:rsid w:val="007A6F3D"/>
    <w:rsid w:val="007B65B0"/>
    <w:rsid w:val="007C088F"/>
    <w:rsid w:val="007C1614"/>
    <w:rsid w:val="007C1695"/>
    <w:rsid w:val="007C1F27"/>
    <w:rsid w:val="007C5FD9"/>
    <w:rsid w:val="007C75E5"/>
    <w:rsid w:val="007D11C2"/>
    <w:rsid w:val="007E678C"/>
    <w:rsid w:val="007F0DE3"/>
    <w:rsid w:val="00807F1C"/>
    <w:rsid w:val="00816459"/>
    <w:rsid w:val="008166FD"/>
    <w:rsid w:val="0082230B"/>
    <w:rsid w:val="0083123F"/>
    <w:rsid w:val="00831F7D"/>
    <w:rsid w:val="00836BBC"/>
    <w:rsid w:val="0084076A"/>
    <w:rsid w:val="0084196C"/>
    <w:rsid w:val="008502F0"/>
    <w:rsid w:val="0085798E"/>
    <w:rsid w:val="0086292A"/>
    <w:rsid w:val="00863E61"/>
    <w:rsid w:val="0086416B"/>
    <w:rsid w:val="00864B77"/>
    <w:rsid w:val="00865A12"/>
    <w:rsid w:val="00866C5A"/>
    <w:rsid w:val="0086778E"/>
    <w:rsid w:val="0088087D"/>
    <w:rsid w:val="0088335F"/>
    <w:rsid w:val="008841C4"/>
    <w:rsid w:val="00891DBE"/>
    <w:rsid w:val="008951A7"/>
    <w:rsid w:val="0089700D"/>
    <w:rsid w:val="008977E5"/>
    <w:rsid w:val="008A03A1"/>
    <w:rsid w:val="008A1FAE"/>
    <w:rsid w:val="008A789C"/>
    <w:rsid w:val="008B1935"/>
    <w:rsid w:val="008B736F"/>
    <w:rsid w:val="008C3084"/>
    <w:rsid w:val="008C420E"/>
    <w:rsid w:val="008D3292"/>
    <w:rsid w:val="008D563A"/>
    <w:rsid w:val="008D5A2F"/>
    <w:rsid w:val="008E1AAA"/>
    <w:rsid w:val="008E43C5"/>
    <w:rsid w:val="008F03AA"/>
    <w:rsid w:val="008F0CF9"/>
    <w:rsid w:val="008F1767"/>
    <w:rsid w:val="008F3A23"/>
    <w:rsid w:val="008F41CD"/>
    <w:rsid w:val="008F5864"/>
    <w:rsid w:val="009000EA"/>
    <w:rsid w:val="00904036"/>
    <w:rsid w:val="00917047"/>
    <w:rsid w:val="009213D5"/>
    <w:rsid w:val="00922A92"/>
    <w:rsid w:val="0092646A"/>
    <w:rsid w:val="00930534"/>
    <w:rsid w:val="00934603"/>
    <w:rsid w:val="009346F9"/>
    <w:rsid w:val="00940B10"/>
    <w:rsid w:val="0094138D"/>
    <w:rsid w:val="0094363B"/>
    <w:rsid w:val="0094394A"/>
    <w:rsid w:val="009526AD"/>
    <w:rsid w:val="009526B4"/>
    <w:rsid w:val="0095320E"/>
    <w:rsid w:val="00956246"/>
    <w:rsid w:val="00956637"/>
    <w:rsid w:val="00960FD7"/>
    <w:rsid w:val="00965F43"/>
    <w:rsid w:val="0097748D"/>
    <w:rsid w:val="0098407F"/>
    <w:rsid w:val="009842DC"/>
    <w:rsid w:val="009854DC"/>
    <w:rsid w:val="0098668D"/>
    <w:rsid w:val="00986F40"/>
    <w:rsid w:val="009978F3"/>
    <w:rsid w:val="009A42B2"/>
    <w:rsid w:val="009B2BFE"/>
    <w:rsid w:val="009C0F12"/>
    <w:rsid w:val="009C129A"/>
    <w:rsid w:val="009C5AA6"/>
    <w:rsid w:val="009C5CE1"/>
    <w:rsid w:val="009C6638"/>
    <w:rsid w:val="009D053A"/>
    <w:rsid w:val="009D574E"/>
    <w:rsid w:val="009D59C3"/>
    <w:rsid w:val="009E3DFE"/>
    <w:rsid w:val="009E565D"/>
    <w:rsid w:val="009F2142"/>
    <w:rsid w:val="009F2F00"/>
    <w:rsid w:val="009F4F2D"/>
    <w:rsid w:val="009F7B0A"/>
    <w:rsid w:val="00A00672"/>
    <w:rsid w:val="00A00CE7"/>
    <w:rsid w:val="00A04826"/>
    <w:rsid w:val="00A124EE"/>
    <w:rsid w:val="00A3248E"/>
    <w:rsid w:val="00A3257E"/>
    <w:rsid w:val="00A35897"/>
    <w:rsid w:val="00A36260"/>
    <w:rsid w:val="00A36A5B"/>
    <w:rsid w:val="00A40E1F"/>
    <w:rsid w:val="00A421F9"/>
    <w:rsid w:val="00A458B9"/>
    <w:rsid w:val="00A560B6"/>
    <w:rsid w:val="00A57754"/>
    <w:rsid w:val="00A608EB"/>
    <w:rsid w:val="00A65798"/>
    <w:rsid w:val="00A7111F"/>
    <w:rsid w:val="00A763EE"/>
    <w:rsid w:val="00A80242"/>
    <w:rsid w:val="00A86E8A"/>
    <w:rsid w:val="00A92E69"/>
    <w:rsid w:val="00A9590F"/>
    <w:rsid w:val="00AA162D"/>
    <w:rsid w:val="00AA3A00"/>
    <w:rsid w:val="00AA4459"/>
    <w:rsid w:val="00AA5078"/>
    <w:rsid w:val="00AA57E6"/>
    <w:rsid w:val="00AB78FA"/>
    <w:rsid w:val="00AC3C27"/>
    <w:rsid w:val="00AC5C4E"/>
    <w:rsid w:val="00AC6FC7"/>
    <w:rsid w:val="00AC72A3"/>
    <w:rsid w:val="00AD08BA"/>
    <w:rsid w:val="00AD0B57"/>
    <w:rsid w:val="00AE484C"/>
    <w:rsid w:val="00AF09BE"/>
    <w:rsid w:val="00AF2322"/>
    <w:rsid w:val="00AF716E"/>
    <w:rsid w:val="00B07EFF"/>
    <w:rsid w:val="00B126FE"/>
    <w:rsid w:val="00B1528D"/>
    <w:rsid w:val="00B20C9B"/>
    <w:rsid w:val="00B2121F"/>
    <w:rsid w:val="00B247D4"/>
    <w:rsid w:val="00B25D53"/>
    <w:rsid w:val="00B35BC7"/>
    <w:rsid w:val="00B3678A"/>
    <w:rsid w:val="00B4113C"/>
    <w:rsid w:val="00B465CA"/>
    <w:rsid w:val="00B51D88"/>
    <w:rsid w:val="00B525F1"/>
    <w:rsid w:val="00B547FF"/>
    <w:rsid w:val="00B55C1E"/>
    <w:rsid w:val="00B56EB8"/>
    <w:rsid w:val="00B6506E"/>
    <w:rsid w:val="00B70389"/>
    <w:rsid w:val="00B71AE2"/>
    <w:rsid w:val="00B72955"/>
    <w:rsid w:val="00B74D8D"/>
    <w:rsid w:val="00B762AC"/>
    <w:rsid w:val="00B7633F"/>
    <w:rsid w:val="00B80CE2"/>
    <w:rsid w:val="00B832CE"/>
    <w:rsid w:val="00B83E7E"/>
    <w:rsid w:val="00B849A4"/>
    <w:rsid w:val="00B8565A"/>
    <w:rsid w:val="00B87E67"/>
    <w:rsid w:val="00B90B03"/>
    <w:rsid w:val="00B91EDB"/>
    <w:rsid w:val="00B950DF"/>
    <w:rsid w:val="00BA0BE1"/>
    <w:rsid w:val="00BA1D1E"/>
    <w:rsid w:val="00BA2910"/>
    <w:rsid w:val="00BC589E"/>
    <w:rsid w:val="00BC5CCF"/>
    <w:rsid w:val="00BC7247"/>
    <w:rsid w:val="00BD37EF"/>
    <w:rsid w:val="00BE03F9"/>
    <w:rsid w:val="00BE0A77"/>
    <w:rsid w:val="00BE1463"/>
    <w:rsid w:val="00BE3EE3"/>
    <w:rsid w:val="00BE770E"/>
    <w:rsid w:val="00BF7D58"/>
    <w:rsid w:val="00C009E6"/>
    <w:rsid w:val="00C03888"/>
    <w:rsid w:val="00C111BE"/>
    <w:rsid w:val="00C1486C"/>
    <w:rsid w:val="00C2024E"/>
    <w:rsid w:val="00C22C62"/>
    <w:rsid w:val="00C2485D"/>
    <w:rsid w:val="00C31576"/>
    <w:rsid w:val="00C34981"/>
    <w:rsid w:val="00C37832"/>
    <w:rsid w:val="00C43E77"/>
    <w:rsid w:val="00C44FB2"/>
    <w:rsid w:val="00C6140D"/>
    <w:rsid w:val="00C63425"/>
    <w:rsid w:val="00C742CC"/>
    <w:rsid w:val="00C7443D"/>
    <w:rsid w:val="00C81739"/>
    <w:rsid w:val="00C92826"/>
    <w:rsid w:val="00C94B10"/>
    <w:rsid w:val="00C9673B"/>
    <w:rsid w:val="00CA4A59"/>
    <w:rsid w:val="00CA7613"/>
    <w:rsid w:val="00CB5B17"/>
    <w:rsid w:val="00CC6C06"/>
    <w:rsid w:val="00CC7A30"/>
    <w:rsid w:val="00CD13B7"/>
    <w:rsid w:val="00CD4118"/>
    <w:rsid w:val="00CD4493"/>
    <w:rsid w:val="00CD6A98"/>
    <w:rsid w:val="00CE1229"/>
    <w:rsid w:val="00CE1976"/>
    <w:rsid w:val="00CE52CC"/>
    <w:rsid w:val="00CE540F"/>
    <w:rsid w:val="00D04868"/>
    <w:rsid w:val="00D04D9D"/>
    <w:rsid w:val="00D104C3"/>
    <w:rsid w:val="00D1055C"/>
    <w:rsid w:val="00D111BC"/>
    <w:rsid w:val="00D17ABC"/>
    <w:rsid w:val="00D21629"/>
    <w:rsid w:val="00D22C85"/>
    <w:rsid w:val="00D25CE3"/>
    <w:rsid w:val="00D37E8E"/>
    <w:rsid w:val="00D40879"/>
    <w:rsid w:val="00D41279"/>
    <w:rsid w:val="00D42937"/>
    <w:rsid w:val="00D42C18"/>
    <w:rsid w:val="00D50754"/>
    <w:rsid w:val="00D509AB"/>
    <w:rsid w:val="00D515E6"/>
    <w:rsid w:val="00D55702"/>
    <w:rsid w:val="00D802D9"/>
    <w:rsid w:val="00D803D6"/>
    <w:rsid w:val="00D81F3E"/>
    <w:rsid w:val="00D9753E"/>
    <w:rsid w:val="00DA5887"/>
    <w:rsid w:val="00DB2D7D"/>
    <w:rsid w:val="00DB6AB5"/>
    <w:rsid w:val="00DC4F27"/>
    <w:rsid w:val="00DD260D"/>
    <w:rsid w:val="00DE19DE"/>
    <w:rsid w:val="00DF248C"/>
    <w:rsid w:val="00DF36DB"/>
    <w:rsid w:val="00DF5E0A"/>
    <w:rsid w:val="00DF7777"/>
    <w:rsid w:val="00E02AD5"/>
    <w:rsid w:val="00E039AD"/>
    <w:rsid w:val="00E07621"/>
    <w:rsid w:val="00E10ED4"/>
    <w:rsid w:val="00E115AE"/>
    <w:rsid w:val="00E24022"/>
    <w:rsid w:val="00E2703A"/>
    <w:rsid w:val="00E40E7C"/>
    <w:rsid w:val="00E43E81"/>
    <w:rsid w:val="00E454AC"/>
    <w:rsid w:val="00E47F7C"/>
    <w:rsid w:val="00E529C6"/>
    <w:rsid w:val="00E54C70"/>
    <w:rsid w:val="00E5516C"/>
    <w:rsid w:val="00E561A7"/>
    <w:rsid w:val="00E56BBA"/>
    <w:rsid w:val="00E6302E"/>
    <w:rsid w:val="00E72D96"/>
    <w:rsid w:val="00E7607E"/>
    <w:rsid w:val="00E7699B"/>
    <w:rsid w:val="00E77E86"/>
    <w:rsid w:val="00E83328"/>
    <w:rsid w:val="00E8676E"/>
    <w:rsid w:val="00E94685"/>
    <w:rsid w:val="00E95F93"/>
    <w:rsid w:val="00EB0AC2"/>
    <w:rsid w:val="00EB3E97"/>
    <w:rsid w:val="00EC3515"/>
    <w:rsid w:val="00EC4D99"/>
    <w:rsid w:val="00EC5893"/>
    <w:rsid w:val="00EC6F56"/>
    <w:rsid w:val="00EC7187"/>
    <w:rsid w:val="00ED4FE8"/>
    <w:rsid w:val="00EE034D"/>
    <w:rsid w:val="00EE31F2"/>
    <w:rsid w:val="00EE520A"/>
    <w:rsid w:val="00EE7A37"/>
    <w:rsid w:val="00EF1D52"/>
    <w:rsid w:val="00EF6B50"/>
    <w:rsid w:val="00F04185"/>
    <w:rsid w:val="00F1034F"/>
    <w:rsid w:val="00F10D03"/>
    <w:rsid w:val="00F13DD8"/>
    <w:rsid w:val="00F227B1"/>
    <w:rsid w:val="00F22C7F"/>
    <w:rsid w:val="00F25732"/>
    <w:rsid w:val="00F307C4"/>
    <w:rsid w:val="00F31E9E"/>
    <w:rsid w:val="00F33B22"/>
    <w:rsid w:val="00F33E81"/>
    <w:rsid w:val="00F37FD5"/>
    <w:rsid w:val="00F47DEA"/>
    <w:rsid w:val="00F52D2B"/>
    <w:rsid w:val="00F56CF9"/>
    <w:rsid w:val="00F60FC4"/>
    <w:rsid w:val="00F638C9"/>
    <w:rsid w:val="00F64429"/>
    <w:rsid w:val="00F658E7"/>
    <w:rsid w:val="00F6639B"/>
    <w:rsid w:val="00F70238"/>
    <w:rsid w:val="00F72518"/>
    <w:rsid w:val="00F87544"/>
    <w:rsid w:val="00F915AE"/>
    <w:rsid w:val="00F92E68"/>
    <w:rsid w:val="00F9494E"/>
    <w:rsid w:val="00FA10DF"/>
    <w:rsid w:val="00FA3D21"/>
    <w:rsid w:val="00FB342D"/>
    <w:rsid w:val="00FB34C3"/>
    <w:rsid w:val="00FB74E6"/>
    <w:rsid w:val="00FC0C6D"/>
    <w:rsid w:val="00FC3439"/>
    <w:rsid w:val="00FC406E"/>
    <w:rsid w:val="00FC6C81"/>
    <w:rsid w:val="00FE5566"/>
    <w:rsid w:val="00FF41F8"/>
    <w:rsid w:val="00FF7238"/>
    <w:rsid w:val="02487D25"/>
    <w:rsid w:val="0A4E536E"/>
    <w:rsid w:val="1159047C"/>
    <w:rsid w:val="2882044D"/>
    <w:rsid w:val="28EAF7A4"/>
    <w:rsid w:val="2FB39CB4"/>
    <w:rsid w:val="3DD63898"/>
    <w:rsid w:val="47777D60"/>
    <w:rsid w:val="483539BC"/>
    <w:rsid w:val="4A4BD4D2"/>
    <w:rsid w:val="4EFF2D2C"/>
    <w:rsid w:val="7BC9F907"/>
    <w:rsid w:val="7C1BF1EA"/>
    <w:rsid w:val="7F16ACB1"/>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EAB8594"/>
  <w15:chartTrackingRefBased/>
  <w15:docId w15:val="{26164C99-66AC-4EC3-8C79-042533A98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4D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9C5CE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422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nhideWhenUsed/>
    <w:qFormat/>
    <w:rsid w:val="009C5CE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566D4"/>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94DB0"/>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4D3A7C"/>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4D3A7C"/>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EC5893"/>
    <w:rPr>
      <w:color w:val="0563C1" w:themeColor="hyperlink"/>
      <w:u w:val="single"/>
    </w:rPr>
  </w:style>
  <w:style w:type="character" w:styleId="UnresolvedMention">
    <w:name w:val="Unresolved Mention"/>
    <w:basedOn w:val="DefaultParagraphFont"/>
    <w:uiPriority w:val="99"/>
    <w:semiHidden/>
    <w:unhideWhenUsed/>
    <w:rsid w:val="00E7699B"/>
    <w:rPr>
      <w:color w:val="605E5C"/>
      <w:shd w:val="clear" w:color="auto" w:fill="E1DFDD"/>
    </w:rPr>
  </w:style>
  <w:style w:type="character" w:styleId="Emphasis">
    <w:name w:val="Emphasis"/>
    <w:basedOn w:val="DefaultParagraphFont"/>
    <w:uiPriority w:val="20"/>
    <w:qFormat/>
    <w:rsid w:val="00965F43"/>
    <w:rPr>
      <w:i/>
      <w:iCs/>
    </w:rPr>
  </w:style>
  <w:style w:type="character" w:customStyle="1" w:styleId="normaltextrun">
    <w:name w:val="normaltextrun"/>
    <w:basedOn w:val="DefaultParagraphFont"/>
    <w:rsid w:val="003C247D"/>
  </w:style>
  <w:style w:type="character" w:customStyle="1" w:styleId="Heading1Char">
    <w:name w:val="Heading 1 Char"/>
    <w:basedOn w:val="DefaultParagraphFont"/>
    <w:link w:val="Heading1"/>
    <w:uiPriority w:val="9"/>
    <w:rsid w:val="00294DB0"/>
    <w:rPr>
      <w:rFonts w:asciiTheme="majorHAnsi" w:eastAsiaTheme="majorEastAsia" w:hAnsiTheme="majorHAnsi" w:cstheme="majorBidi"/>
      <w:color w:val="2F5496" w:themeColor="accent1" w:themeShade="BF"/>
      <w:sz w:val="32"/>
      <w:szCs w:val="32"/>
    </w:rPr>
  </w:style>
  <w:style w:type="character" w:customStyle="1" w:styleId="Heading6Char">
    <w:name w:val="Heading 6 Char"/>
    <w:basedOn w:val="DefaultParagraphFont"/>
    <w:link w:val="Heading6"/>
    <w:uiPriority w:val="9"/>
    <w:semiHidden/>
    <w:rsid w:val="00294DB0"/>
    <w:rPr>
      <w:rFonts w:asciiTheme="majorHAnsi" w:eastAsiaTheme="majorEastAsia" w:hAnsiTheme="majorHAnsi" w:cstheme="majorBidi"/>
      <w:color w:val="1F3763" w:themeColor="accent1" w:themeShade="7F"/>
    </w:rPr>
  </w:style>
  <w:style w:type="character" w:customStyle="1" w:styleId="Heading5Char">
    <w:name w:val="Heading 5 Char"/>
    <w:basedOn w:val="DefaultParagraphFont"/>
    <w:link w:val="Heading5"/>
    <w:uiPriority w:val="9"/>
    <w:semiHidden/>
    <w:rsid w:val="001566D4"/>
    <w:rPr>
      <w:rFonts w:asciiTheme="majorHAnsi" w:eastAsiaTheme="majorEastAsia" w:hAnsiTheme="majorHAnsi" w:cstheme="majorBidi"/>
      <w:color w:val="2F5496" w:themeColor="accent1" w:themeShade="BF"/>
    </w:rPr>
  </w:style>
  <w:style w:type="paragraph" w:styleId="Header">
    <w:name w:val="header"/>
    <w:basedOn w:val="Normal"/>
    <w:link w:val="HeaderChar"/>
    <w:uiPriority w:val="99"/>
    <w:unhideWhenUsed/>
    <w:rsid w:val="005D10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4EE"/>
  </w:style>
  <w:style w:type="paragraph" w:styleId="Footer">
    <w:name w:val="footer"/>
    <w:basedOn w:val="Normal"/>
    <w:link w:val="FooterChar"/>
    <w:uiPriority w:val="99"/>
    <w:unhideWhenUsed/>
    <w:rsid w:val="005D10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4EE"/>
  </w:style>
  <w:style w:type="character" w:customStyle="1" w:styleId="Heading4Char">
    <w:name w:val="Heading 4 Char"/>
    <w:basedOn w:val="DefaultParagraphFont"/>
    <w:link w:val="Heading4"/>
    <w:rsid w:val="009C5CE1"/>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rsid w:val="009C5CE1"/>
    <w:rPr>
      <w:rFonts w:asciiTheme="majorHAnsi" w:eastAsiaTheme="majorEastAsia" w:hAnsiTheme="majorHAnsi" w:cstheme="majorBidi"/>
      <w:color w:val="2F5496" w:themeColor="accent1" w:themeShade="BF"/>
      <w:sz w:val="26"/>
      <w:szCs w:val="26"/>
    </w:rPr>
  </w:style>
  <w:style w:type="paragraph" w:customStyle="1" w:styleId="BodyText1">
    <w:name w:val="Body Text1"/>
    <w:basedOn w:val="Normal"/>
    <w:rsid w:val="002422FD"/>
    <w:pPr>
      <w:tabs>
        <w:tab w:val="left" w:pos="720"/>
        <w:tab w:val="left" w:pos="1440"/>
      </w:tabs>
      <w:spacing w:after="0" w:line="240" w:lineRule="auto"/>
    </w:pPr>
    <w:rPr>
      <w:rFonts w:ascii="CG Times (WN)" w:eastAsia="Times New Roman" w:hAnsi="CG Times (WN)" w:cs="Times New Roman"/>
      <w:sz w:val="24"/>
      <w:szCs w:val="20"/>
    </w:rPr>
  </w:style>
  <w:style w:type="character" w:customStyle="1" w:styleId="Heading3Char">
    <w:name w:val="Heading 3 Char"/>
    <w:basedOn w:val="DefaultParagraphFont"/>
    <w:link w:val="Heading3"/>
    <w:uiPriority w:val="9"/>
    <w:rsid w:val="002422FD"/>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4E78B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713677">
      <w:bodyDiv w:val="1"/>
      <w:marLeft w:val="0"/>
      <w:marRight w:val="0"/>
      <w:marTop w:val="0"/>
      <w:marBottom w:val="0"/>
      <w:divBdr>
        <w:top w:val="none" w:sz="0" w:space="0" w:color="auto"/>
        <w:left w:val="none" w:sz="0" w:space="0" w:color="auto"/>
        <w:bottom w:val="none" w:sz="0" w:space="0" w:color="auto"/>
        <w:right w:val="none" w:sz="0" w:space="0" w:color="auto"/>
      </w:divBdr>
    </w:div>
    <w:div w:id="116723418">
      <w:bodyDiv w:val="1"/>
      <w:marLeft w:val="0"/>
      <w:marRight w:val="0"/>
      <w:marTop w:val="0"/>
      <w:marBottom w:val="0"/>
      <w:divBdr>
        <w:top w:val="none" w:sz="0" w:space="0" w:color="auto"/>
        <w:left w:val="none" w:sz="0" w:space="0" w:color="auto"/>
        <w:bottom w:val="none" w:sz="0" w:space="0" w:color="auto"/>
        <w:right w:val="none" w:sz="0" w:space="0" w:color="auto"/>
      </w:divBdr>
    </w:div>
    <w:div w:id="804276933">
      <w:bodyDiv w:val="1"/>
      <w:marLeft w:val="0"/>
      <w:marRight w:val="0"/>
      <w:marTop w:val="0"/>
      <w:marBottom w:val="0"/>
      <w:divBdr>
        <w:top w:val="none" w:sz="0" w:space="0" w:color="auto"/>
        <w:left w:val="none" w:sz="0" w:space="0" w:color="auto"/>
        <w:bottom w:val="none" w:sz="0" w:space="0" w:color="auto"/>
        <w:right w:val="none" w:sz="0" w:space="0" w:color="auto"/>
      </w:divBdr>
      <w:divsChild>
        <w:div w:id="100535168">
          <w:marLeft w:val="0"/>
          <w:marRight w:val="0"/>
          <w:marTop w:val="0"/>
          <w:marBottom w:val="0"/>
          <w:divBdr>
            <w:top w:val="single" w:sz="6" w:space="0" w:color="B1C4BC"/>
            <w:left w:val="single" w:sz="6" w:space="0" w:color="B1C4BC"/>
            <w:bottom w:val="single" w:sz="6" w:space="0" w:color="B1C4BC"/>
            <w:right w:val="single" w:sz="6" w:space="0" w:color="B1C4BC"/>
          </w:divBdr>
          <w:divsChild>
            <w:div w:id="280309199">
              <w:marLeft w:val="0"/>
              <w:marRight w:val="0"/>
              <w:marTop w:val="0"/>
              <w:marBottom w:val="0"/>
              <w:divBdr>
                <w:top w:val="none" w:sz="0" w:space="0" w:color="auto"/>
                <w:left w:val="none" w:sz="0" w:space="0" w:color="auto"/>
                <w:bottom w:val="none" w:sz="0" w:space="0" w:color="auto"/>
                <w:right w:val="none" w:sz="0" w:space="0" w:color="auto"/>
              </w:divBdr>
            </w:div>
          </w:divsChild>
        </w:div>
        <w:div w:id="1522166438">
          <w:marLeft w:val="0"/>
          <w:marRight w:val="0"/>
          <w:marTop w:val="0"/>
          <w:marBottom w:val="0"/>
          <w:divBdr>
            <w:top w:val="single" w:sz="6" w:space="0" w:color="B1C4BC"/>
            <w:left w:val="single" w:sz="6" w:space="0" w:color="B1C4BC"/>
            <w:bottom w:val="single" w:sz="6" w:space="0" w:color="B1C4BC"/>
            <w:right w:val="single" w:sz="6" w:space="0" w:color="B1C4BC"/>
          </w:divBdr>
          <w:divsChild>
            <w:div w:id="120182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441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services/education/school-trips.pdf" TargetMode="External"/><Relationship Id="rId13" Type="http://schemas.openxmlformats.org/officeDocument/2006/relationships/hyperlink" Target="https://hwb.gov.wales/storage/331eb63b-481f-4b0b-a607-5e6c3e41ae0f/curriculum-for-wales-guidance-070220.pdf" TargetMode="External"/><Relationship Id="rId18" Type="http://schemas.openxmlformats.org/officeDocument/2006/relationships/hyperlink" Target="https://hwb.gov.wales/curriculum-for-wales/science-and-technology/"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2.png"/><Relationship Id="rId7" Type="http://schemas.openxmlformats.org/officeDocument/2006/relationships/hyperlink" Target="https://doi.org/10.1007/s40279-016-0560-7" TargetMode="External"/><Relationship Id="rId12" Type="http://schemas.openxmlformats.org/officeDocument/2006/relationships/hyperlink" Target="https://www.rhs.org.uk/plants/8136/gunnera-manicata/details" TargetMode="External"/><Relationship Id="rId17" Type="http://schemas.openxmlformats.org/officeDocument/2006/relationships/hyperlink" Target="https://hwb.gov.wales/curriculum-for-wales/supporting-learner-progression-assessment-guidance/"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hwb.gov.wales/curriculum-for-wales/health-and-well-being/statements-of-what-matters" TargetMode="External"/><Relationship Id="rId20" Type="http://schemas.openxmlformats.org/officeDocument/2006/relationships/image" Target="media/image1.png"/><Relationship Id="rId1" Type="http://schemas.openxmlformats.org/officeDocument/2006/relationships/styles" Target="styles.xml"/><Relationship Id="rId6" Type="http://schemas.openxmlformats.org/officeDocument/2006/relationships/hyperlink" Target="http://www.evergreen.ca/docs/res/Gaining-Ground.pdf" TargetMode="External"/><Relationship Id="rId11" Type="http://schemas.openxmlformats.org/officeDocument/2006/relationships/hyperlink" Target="https://www.gov.uk/government/publications/covid-19-mental-health-and-wellbeing-surveillance-report/2-important-findings-so-far"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hwb.gov.wales/curriculum-for-wales/cross-curricular-skills-frameworks/" TargetMode="External"/><Relationship Id="rId23" Type="http://schemas.openxmlformats.org/officeDocument/2006/relationships/image" Target="media/image4.png"/><Relationship Id="rId10" Type="http://schemas.openxmlformats.org/officeDocument/2006/relationships/hyperlink" Target="https://www.gov.uk/government/publications/covid-19-mental-health-and-wellbeing-surveillance-report" TargetMode="External"/><Relationship Id="rId19" Type="http://schemas.openxmlformats.org/officeDocument/2006/relationships/hyperlink" Target="https://www.wickes.co.uk/25mm-Clear-Multiwall-Polycarbonate-Sheet-2500mm/p/9000261453" TargetMode="External"/><Relationship Id="rId4" Type="http://schemas.openxmlformats.org/officeDocument/2006/relationships/footnotes" Target="footnotes.xml"/><Relationship Id="rId9" Type="http://schemas.openxmlformats.org/officeDocument/2006/relationships/hyperlink" Target="https://www.youtube.com/watch?v=6SHUWR9FZeE" TargetMode="External"/><Relationship Id="rId14" Type="http://schemas.openxmlformats.org/officeDocument/2006/relationships/hyperlink" Target="https://hwb.gov.wales/curriculum-for-wales/health-and-well-being/" TargetMode="External"/><Relationship Id="rId22" Type="http://schemas.openxmlformats.org/officeDocument/2006/relationships/image" Target="media/image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4059</Words>
  <Characters>23139</Characters>
  <Application>Microsoft Office Word</Application>
  <DocSecurity>0</DocSecurity>
  <Lines>192</Lines>
  <Paragraphs>54</Paragraphs>
  <ScaleCrop>false</ScaleCrop>
  <Company/>
  <LinksUpToDate>false</LinksUpToDate>
  <CharactersWithSpaces>27144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Rustage</dc:creator>
  <cp:keywords/>
  <dc:description/>
  <cp:lastModifiedBy>Lauren Rustage</cp:lastModifiedBy>
  <cp:revision>2</cp:revision>
  <dcterms:created xsi:type="dcterms:W3CDTF">2021-12-16T19:54:00Z</dcterms:created>
  <dcterms:modified xsi:type="dcterms:W3CDTF">2021-12-16T19:54:00Z</dcterms:modified>
</cp:coreProperties>
</file>