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821D8" w14:textId="77777777" w:rsidR="00376A8A" w:rsidRDefault="006E542A" w:rsidP="00B26694">
      <w:pPr>
        <w:pStyle w:val="Title"/>
        <w:jc w:val="center"/>
        <w:rPr>
          <w:rFonts w:ascii="Calibri" w:hAnsi="Calibri" w:cs="Calibri"/>
          <w:sz w:val="96"/>
          <w:szCs w:val="72"/>
          <w:lang w:eastAsia="en-GB"/>
        </w:rPr>
      </w:pPr>
      <w:r>
        <w:rPr>
          <w:rFonts w:ascii="Calibri" w:hAnsi="Calibri" w:cs="Calibri"/>
          <w:sz w:val="96"/>
          <w:szCs w:val="72"/>
          <w:lang w:eastAsia="en-GB"/>
        </w:rPr>
        <w:t>Professional Career Development</w:t>
      </w:r>
    </w:p>
    <w:p w14:paraId="02E720A2" w14:textId="77777777" w:rsidR="00376A8A" w:rsidRDefault="006E542A">
      <w:pPr>
        <w:jc w:val="center"/>
        <w:rPr>
          <w:rFonts w:cs="Calibri"/>
          <w:sz w:val="36"/>
          <w:szCs w:val="36"/>
          <w:lang w:eastAsia="en-GB"/>
        </w:rPr>
      </w:pPr>
      <w:r>
        <w:rPr>
          <w:rFonts w:cs="Calibri"/>
          <w:sz w:val="36"/>
          <w:szCs w:val="36"/>
          <w:lang w:eastAsia="en-GB"/>
        </w:rPr>
        <w:t>(BMSK4005_SWAN)</w:t>
      </w:r>
    </w:p>
    <w:p w14:paraId="77DB8D10" w14:textId="77777777" w:rsidR="00376A8A" w:rsidRDefault="006E542A">
      <w:r>
        <w:rPr>
          <w:noProof/>
        </w:rPr>
        <w:drawing>
          <wp:anchor distT="0" distB="0" distL="114300" distR="114300" simplePos="0" relativeHeight="251659264" behindDoc="0" locked="0" layoutInCell="1" allowOverlap="1" wp14:anchorId="088D3986" wp14:editId="2CE470EF">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69973" cy="1428750"/>
                    </a:xfrm>
                    <a:prstGeom prst="rect">
                      <a:avLst/>
                    </a:prstGeom>
                    <a:noFill/>
                    <a:ln>
                      <a:noFill/>
                      <a:prstDash/>
                    </a:ln>
                  </pic:spPr>
                </pic:pic>
              </a:graphicData>
            </a:graphic>
          </wp:anchor>
        </w:drawing>
      </w:r>
    </w:p>
    <w:p w14:paraId="3CBF9115" w14:textId="77777777" w:rsidR="00376A8A" w:rsidRDefault="00376A8A">
      <w:pPr>
        <w:rPr>
          <w:rFonts w:cs="Calibri"/>
          <w:sz w:val="36"/>
          <w:szCs w:val="36"/>
          <w:lang w:eastAsia="en-GB"/>
        </w:rPr>
      </w:pPr>
    </w:p>
    <w:p w14:paraId="1C2D9D2F" w14:textId="77777777" w:rsidR="00376A8A" w:rsidRDefault="00376A8A">
      <w:pPr>
        <w:rPr>
          <w:rFonts w:cs="Calibri"/>
          <w:sz w:val="36"/>
          <w:szCs w:val="36"/>
          <w:lang w:eastAsia="en-GB"/>
        </w:rPr>
      </w:pPr>
    </w:p>
    <w:p w14:paraId="1CF3E3A7" w14:textId="77777777" w:rsidR="00376A8A" w:rsidRDefault="00376A8A">
      <w:pPr>
        <w:rPr>
          <w:rFonts w:cs="Calibri"/>
          <w:sz w:val="36"/>
          <w:szCs w:val="36"/>
          <w:lang w:eastAsia="en-GB"/>
        </w:rPr>
      </w:pPr>
    </w:p>
    <w:p w14:paraId="53712D65" w14:textId="77777777" w:rsidR="00376A8A" w:rsidRDefault="00376A8A">
      <w:pPr>
        <w:rPr>
          <w:rFonts w:cs="Calibri"/>
          <w:sz w:val="36"/>
          <w:szCs w:val="36"/>
          <w:lang w:eastAsia="en-GB"/>
        </w:rPr>
      </w:pPr>
    </w:p>
    <w:p w14:paraId="37E77095" w14:textId="77777777" w:rsidR="00376A8A" w:rsidRDefault="00376A8A">
      <w:pPr>
        <w:rPr>
          <w:rFonts w:cs="Calibri"/>
          <w:sz w:val="36"/>
          <w:szCs w:val="36"/>
          <w:lang w:eastAsia="en-GB"/>
        </w:rPr>
      </w:pPr>
    </w:p>
    <w:p w14:paraId="44D6C564" w14:textId="77777777" w:rsidR="00376A8A" w:rsidRDefault="00376A8A">
      <w:pPr>
        <w:rPr>
          <w:rFonts w:cs="Calibri"/>
          <w:sz w:val="36"/>
          <w:szCs w:val="36"/>
          <w:lang w:eastAsia="en-GB"/>
        </w:rPr>
      </w:pPr>
    </w:p>
    <w:p w14:paraId="7E5F6F2E" w14:textId="77777777" w:rsidR="00376A8A" w:rsidRDefault="00376A8A">
      <w:pPr>
        <w:rPr>
          <w:rFonts w:cs="Calibri"/>
          <w:sz w:val="36"/>
          <w:szCs w:val="36"/>
          <w:lang w:eastAsia="en-GB"/>
        </w:rPr>
      </w:pPr>
    </w:p>
    <w:p w14:paraId="2E394075" w14:textId="77777777" w:rsidR="00376A8A" w:rsidRDefault="00376A8A">
      <w:pPr>
        <w:rPr>
          <w:rFonts w:cs="Calibri"/>
          <w:sz w:val="36"/>
          <w:szCs w:val="36"/>
          <w:lang w:eastAsia="en-GB"/>
        </w:rPr>
      </w:pPr>
    </w:p>
    <w:p w14:paraId="656A8F02" w14:textId="77777777" w:rsidR="00376A8A" w:rsidRDefault="00376A8A">
      <w:pPr>
        <w:rPr>
          <w:rFonts w:cs="Calibri"/>
          <w:sz w:val="36"/>
          <w:szCs w:val="36"/>
          <w:lang w:eastAsia="en-GB"/>
        </w:rPr>
      </w:pPr>
    </w:p>
    <w:p w14:paraId="43FD3D02" w14:textId="77777777" w:rsidR="00376A8A" w:rsidRDefault="00376A8A">
      <w:pPr>
        <w:rPr>
          <w:rFonts w:cs="Calibri"/>
          <w:sz w:val="36"/>
          <w:szCs w:val="36"/>
          <w:lang w:eastAsia="en-GB"/>
        </w:rPr>
      </w:pPr>
    </w:p>
    <w:p w14:paraId="651A442D" w14:textId="77777777" w:rsidR="00376A8A" w:rsidRDefault="00376A8A">
      <w:pPr>
        <w:rPr>
          <w:rFonts w:cs="Calibri"/>
          <w:sz w:val="36"/>
          <w:szCs w:val="36"/>
          <w:lang w:eastAsia="en-GB"/>
        </w:rPr>
      </w:pPr>
    </w:p>
    <w:p w14:paraId="3BB65301" w14:textId="77777777" w:rsidR="00376A8A" w:rsidRDefault="00376A8A">
      <w:pPr>
        <w:rPr>
          <w:rFonts w:cs="Calibri"/>
          <w:sz w:val="36"/>
          <w:szCs w:val="36"/>
          <w:lang w:eastAsia="en-GB"/>
        </w:rPr>
      </w:pPr>
    </w:p>
    <w:p w14:paraId="5C9B3357" w14:textId="77777777" w:rsidR="00376A8A" w:rsidRDefault="00376A8A">
      <w:pPr>
        <w:rPr>
          <w:rFonts w:cs="Calibri"/>
          <w:sz w:val="36"/>
          <w:szCs w:val="36"/>
          <w:lang w:eastAsia="en-GB"/>
        </w:rPr>
      </w:pPr>
    </w:p>
    <w:p w14:paraId="490D729D" w14:textId="77777777" w:rsidR="00376A8A" w:rsidRDefault="00376A8A">
      <w:pPr>
        <w:rPr>
          <w:rFonts w:cs="Calibri"/>
          <w:sz w:val="36"/>
          <w:szCs w:val="36"/>
          <w:lang w:eastAsia="en-GB"/>
        </w:rPr>
      </w:pPr>
    </w:p>
    <w:p w14:paraId="23F2BAFE" w14:textId="77777777" w:rsidR="00376A8A" w:rsidRDefault="006E542A">
      <w:pPr>
        <w:jc w:val="center"/>
        <w:rPr>
          <w:rFonts w:cs="Calibri"/>
          <w:sz w:val="36"/>
          <w:szCs w:val="36"/>
          <w:lang w:eastAsia="en-GB"/>
        </w:rPr>
      </w:pPr>
      <w:r>
        <w:rPr>
          <w:rFonts w:cs="Calibri"/>
          <w:sz w:val="36"/>
          <w:szCs w:val="36"/>
          <w:lang w:eastAsia="en-GB"/>
        </w:rPr>
        <w:t xml:space="preserve">By </w:t>
      </w:r>
      <w:proofErr w:type="spellStart"/>
      <w:r>
        <w:rPr>
          <w:rFonts w:cs="Calibri"/>
          <w:sz w:val="36"/>
          <w:szCs w:val="36"/>
          <w:lang w:eastAsia="en-GB"/>
        </w:rPr>
        <w:t>Badsa</w:t>
      </w:r>
      <w:proofErr w:type="spellEnd"/>
      <w:r>
        <w:rPr>
          <w:rFonts w:cs="Calibri"/>
          <w:sz w:val="36"/>
          <w:szCs w:val="36"/>
          <w:lang w:eastAsia="en-GB"/>
        </w:rPr>
        <w:t xml:space="preserve"> Miah ID:1815821                                    Date:20/06/2019</w:t>
      </w:r>
    </w:p>
    <w:p w14:paraId="31FC6077" w14:textId="77777777" w:rsidR="00376A8A" w:rsidRDefault="00376A8A">
      <w:pPr>
        <w:jc w:val="center"/>
        <w:rPr>
          <w:rFonts w:cs="Calibri"/>
          <w:sz w:val="36"/>
          <w:szCs w:val="36"/>
          <w:lang w:eastAsia="en-GB"/>
        </w:rPr>
      </w:pPr>
    </w:p>
    <w:p w14:paraId="4424CE67" w14:textId="77777777" w:rsidR="00222025" w:rsidRDefault="00222025">
      <w:pPr>
        <w:jc w:val="center"/>
        <w:rPr>
          <w:rFonts w:cs="Calibri"/>
          <w:sz w:val="36"/>
          <w:szCs w:val="36"/>
          <w:lang w:eastAsia="en-GB"/>
        </w:rPr>
        <w:sectPr w:rsidR="00222025">
          <w:pgSz w:w="11906" w:h="16838"/>
          <w:pgMar w:top="1440" w:right="1440" w:bottom="1440" w:left="1440" w:header="720" w:footer="720" w:gutter="0"/>
          <w:cols w:space="720"/>
        </w:sectPr>
      </w:pPr>
    </w:p>
    <w:p w14:paraId="33D7C6FD" w14:textId="77777777" w:rsidR="00376A8A" w:rsidRDefault="006E542A">
      <w:pPr>
        <w:pStyle w:val="TOCHeading"/>
      </w:pPr>
      <w:bookmarkStart w:id="0" w:name="_Toc11753506"/>
      <w:bookmarkStart w:id="1" w:name="_Toc12012090"/>
      <w:r>
        <w:lastRenderedPageBreak/>
        <w:t>Contents</w:t>
      </w:r>
      <w:bookmarkEnd w:id="0"/>
      <w:bookmarkEnd w:id="1"/>
    </w:p>
    <w:bookmarkStart w:id="2" w:name="_Toc12012091" w:displacedByCustomXml="next"/>
    <w:sdt>
      <w:sdtPr>
        <w:id w:val="934246790"/>
        <w:docPartObj>
          <w:docPartGallery w:val="Table of Contents"/>
          <w:docPartUnique/>
        </w:docPartObj>
      </w:sdtPr>
      <w:sdtEndPr>
        <w:rPr>
          <w:rFonts w:ascii="Calibri" w:eastAsia="Calibri" w:hAnsi="Calibri"/>
          <w:b/>
          <w:bCs/>
          <w:noProof/>
          <w:color w:val="auto"/>
          <w:sz w:val="22"/>
          <w:szCs w:val="22"/>
          <w:lang w:val="en-GB"/>
        </w:rPr>
      </w:sdtEndPr>
      <w:sdtContent>
        <w:p w14:paraId="3E26099E" w14:textId="1D102D6D" w:rsidR="000055CA" w:rsidRDefault="000055CA">
          <w:pPr>
            <w:pStyle w:val="TOCHeading"/>
          </w:pPr>
          <w:r>
            <w:t>CONT</w:t>
          </w:r>
          <w:bookmarkStart w:id="3" w:name="_GoBack"/>
          <w:bookmarkEnd w:id="3"/>
          <w:r>
            <w:t>ENTS</w:t>
          </w:r>
          <w:bookmarkEnd w:id="2"/>
        </w:p>
        <w:p w14:paraId="55E36B4B" w14:textId="39F4D2BD" w:rsidR="00794E5B" w:rsidRDefault="000055CA">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2012090" w:history="1">
            <w:r w:rsidR="00794E5B" w:rsidRPr="00C153A1">
              <w:rPr>
                <w:rStyle w:val="Hyperlink"/>
                <w:noProof/>
              </w:rPr>
              <w:t>Contents</w:t>
            </w:r>
            <w:r w:rsidR="00794E5B">
              <w:rPr>
                <w:noProof/>
                <w:webHidden/>
              </w:rPr>
              <w:tab/>
            </w:r>
            <w:r w:rsidR="00794E5B">
              <w:rPr>
                <w:noProof/>
                <w:webHidden/>
              </w:rPr>
              <w:fldChar w:fldCharType="begin"/>
            </w:r>
            <w:r w:rsidR="00794E5B">
              <w:rPr>
                <w:noProof/>
                <w:webHidden/>
              </w:rPr>
              <w:instrText xml:space="preserve"> PAGEREF _Toc12012090 \h </w:instrText>
            </w:r>
            <w:r w:rsidR="00794E5B">
              <w:rPr>
                <w:noProof/>
                <w:webHidden/>
              </w:rPr>
            </w:r>
            <w:r w:rsidR="00794E5B">
              <w:rPr>
                <w:noProof/>
                <w:webHidden/>
              </w:rPr>
              <w:fldChar w:fldCharType="separate"/>
            </w:r>
            <w:r w:rsidR="00794E5B">
              <w:rPr>
                <w:noProof/>
                <w:webHidden/>
              </w:rPr>
              <w:t>i</w:t>
            </w:r>
            <w:r w:rsidR="00794E5B">
              <w:rPr>
                <w:noProof/>
                <w:webHidden/>
              </w:rPr>
              <w:fldChar w:fldCharType="end"/>
            </w:r>
          </w:hyperlink>
        </w:p>
        <w:p w14:paraId="10980D51" w14:textId="74B30B52"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1" w:history="1">
            <w:r w:rsidRPr="00C153A1">
              <w:rPr>
                <w:rStyle w:val="Hyperlink"/>
                <w:noProof/>
              </w:rPr>
              <w:t>CONTENTS</w:t>
            </w:r>
            <w:r>
              <w:rPr>
                <w:noProof/>
                <w:webHidden/>
              </w:rPr>
              <w:tab/>
            </w:r>
            <w:r>
              <w:rPr>
                <w:noProof/>
                <w:webHidden/>
              </w:rPr>
              <w:fldChar w:fldCharType="begin"/>
            </w:r>
            <w:r>
              <w:rPr>
                <w:noProof/>
                <w:webHidden/>
              </w:rPr>
              <w:instrText xml:space="preserve"> PAGEREF _Toc12012091 \h </w:instrText>
            </w:r>
            <w:r>
              <w:rPr>
                <w:noProof/>
                <w:webHidden/>
              </w:rPr>
            </w:r>
            <w:r>
              <w:rPr>
                <w:noProof/>
                <w:webHidden/>
              </w:rPr>
              <w:fldChar w:fldCharType="separate"/>
            </w:r>
            <w:r>
              <w:rPr>
                <w:noProof/>
                <w:webHidden/>
              </w:rPr>
              <w:t>i</w:t>
            </w:r>
            <w:r>
              <w:rPr>
                <w:noProof/>
                <w:webHidden/>
              </w:rPr>
              <w:fldChar w:fldCharType="end"/>
            </w:r>
          </w:hyperlink>
        </w:p>
        <w:p w14:paraId="34439393" w14:textId="333657D2"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2" w:history="1">
            <w:r w:rsidRPr="00C153A1">
              <w:rPr>
                <w:rStyle w:val="Hyperlink"/>
                <w:noProof/>
                <w:lang w:eastAsia="en-GB"/>
              </w:rPr>
              <w:t>INTRODUCTION</w:t>
            </w:r>
            <w:r>
              <w:rPr>
                <w:noProof/>
                <w:webHidden/>
              </w:rPr>
              <w:tab/>
            </w:r>
            <w:r>
              <w:rPr>
                <w:noProof/>
                <w:webHidden/>
              </w:rPr>
              <w:fldChar w:fldCharType="begin"/>
            </w:r>
            <w:r>
              <w:rPr>
                <w:noProof/>
                <w:webHidden/>
              </w:rPr>
              <w:instrText xml:space="preserve"> PAGEREF _Toc12012092 \h </w:instrText>
            </w:r>
            <w:r>
              <w:rPr>
                <w:noProof/>
                <w:webHidden/>
              </w:rPr>
            </w:r>
            <w:r>
              <w:rPr>
                <w:noProof/>
                <w:webHidden/>
              </w:rPr>
              <w:fldChar w:fldCharType="separate"/>
            </w:r>
            <w:r>
              <w:rPr>
                <w:noProof/>
                <w:webHidden/>
              </w:rPr>
              <w:t>1</w:t>
            </w:r>
            <w:r>
              <w:rPr>
                <w:noProof/>
                <w:webHidden/>
              </w:rPr>
              <w:fldChar w:fldCharType="end"/>
            </w:r>
          </w:hyperlink>
        </w:p>
        <w:p w14:paraId="1F813C41" w14:textId="25616D77"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3" w:history="1">
            <w:r w:rsidRPr="00C153A1">
              <w:rPr>
                <w:rStyle w:val="Hyperlink"/>
                <w:noProof/>
              </w:rPr>
              <w:t>MY JOURNEY</w:t>
            </w:r>
            <w:r>
              <w:rPr>
                <w:noProof/>
                <w:webHidden/>
              </w:rPr>
              <w:tab/>
            </w:r>
            <w:r>
              <w:rPr>
                <w:noProof/>
                <w:webHidden/>
              </w:rPr>
              <w:fldChar w:fldCharType="begin"/>
            </w:r>
            <w:r>
              <w:rPr>
                <w:noProof/>
                <w:webHidden/>
              </w:rPr>
              <w:instrText xml:space="preserve"> PAGEREF _Toc12012093 \h </w:instrText>
            </w:r>
            <w:r>
              <w:rPr>
                <w:noProof/>
                <w:webHidden/>
              </w:rPr>
            </w:r>
            <w:r>
              <w:rPr>
                <w:noProof/>
                <w:webHidden/>
              </w:rPr>
              <w:fldChar w:fldCharType="separate"/>
            </w:r>
            <w:r>
              <w:rPr>
                <w:noProof/>
                <w:webHidden/>
              </w:rPr>
              <w:t>1</w:t>
            </w:r>
            <w:r>
              <w:rPr>
                <w:noProof/>
                <w:webHidden/>
              </w:rPr>
              <w:fldChar w:fldCharType="end"/>
            </w:r>
          </w:hyperlink>
        </w:p>
        <w:p w14:paraId="3BF158E3" w14:textId="658CE543"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4" w:history="1">
            <w:r w:rsidRPr="00C153A1">
              <w:rPr>
                <w:rStyle w:val="Hyperlink"/>
                <w:noProof/>
                <w:lang w:eastAsia="en-GB"/>
              </w:rPr>
              <w:t>SWOT</w:t>
            </w:r>
            <w:r>
              <w:rPr>
                <w:noProof/>
                <w:webHidden/>
              </w:rPr>
              <w:tab/>
            </w:r>
            <w:r>
              <w:rPr>
                <w:noProof/>
                <w:webHidden/>
              </w:rPr>
              <w:fldChar w:fldCharType="begin"/>
            </w:r>
            <w:r>
              <w:rPr>
                <w:noProof/>
                <w:webHidden/>
              </w:rPr>
              <w:instrText xml:space="preserve"> PAGEREF _Toc12012094 \h </w:instrText>
            </w:r>
            <w:r>
              <w:rPr>
                <w:noProof/>
                <w:webHidden/>
              </w:rPr>
            </w:r>
            <w:r>
              <w:rPr>
                <w:noProof/>
                <w:webHidden/>
              </w:rPr>
              <w:fldChar w:fldCharType="separate"/>
            </w:r>
            <w:r>
              <w:rPr>
                <w:noProof/>
                <w:webHidden/>
              </w:rPr>
              <w:t>2</w:t>
            </w:r>
            <w:r>
              <w:rPr>
                <w:noProof/>
                <w:webHidden/>
              </w:rPr>
              <w:fldChar w:fldCharType="end"/>
            </w:r>
          </w:hyperlink>
        </w:p>
        <w:p w14:paraId="34EBDD0C" w14:textId="428E55D8"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5" w:history="1">
            <w:r w:rsidRPr="00C153A1">
              <w:rPr>
                <w:rStyle w:val="Hyperlink"/>
                <w:noProof/>
              </w:rPr>
              <w:t>SMART</w:t>
            </w:r>
            <w:r>
              <w:rPr>
                <w:noProof/>
                <w:webHidden/>
              </w:rPr>
              <w:tab/>
            </w:r>
            <w:r>
              <w:rPr>
                <w:noProof/>
                <w:webHidden/>
              </w:rPr>
              <w:fldChar w:fldCharType="begin"/>
            </w:r>
            <w:r>
              <w:rPr>
                <w:noProof/>
                <w:webHidden/>
              </w:rPr>
              <w:instrText xml:space="preserve"> PAGEREF _Toc12012095 \h </w:instrText>
            </w:r>
            <w:r>
              <w:rPr>
                <w:noProof/>
                <w:webHidden/>
              </w:rPr>
            </w:r>
            <w:r>
              <w:rPr>
                <w:noProof/>
                <w:webHidden/>
              </w:rPr>
              <w:fldChar w:fldCharType="separate"/>
            </w:r>
            <w:r>
              <w:rPr>
                <w:noProof/>
                <w:webHidden/>
              </w:rPr>
              <w:t>3</w:t>
            </w:r>
            <w:r>
              <w:rPr>
                <w:noProof/>
                <w:webHidden/>
              </w:rPr>
              <w:fldChar w:fldCharType="end"/>
            </w:r>
          </w:hyperlink>
        </w:p>
        <w:p w14:paraId="578BF45E" w14:textId="5DB594D9"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6" w:history="1">
            <w:r w:rsidRPr="00C153A1">
              <w:rPr>
                <w:rStyle w:val="Hyperlink"/>
                <w:noProof/>
              </w:rPr>
              <w:t>JOHARI</w:t>
            </w:r>
            <w:r>
              <w:rPr>
                <w:noProof/>
                <w:webHidden/>
              </w:rPr>
              <w:tab/>
            </w:r>
            <w:r>
              <w:rPr>
                <w:noProof/>
                <w:webHidden/>
              </w:rPr>
              <w:fldChar w:fldCharType="begin"/>
            </w:r>
            <w:r>
              <w:rPr>
                <w:noProof/>
                <w:webHidden/>
              </w:rPr>
              <w:instrText xml:space="preserve"> PAGEREF _Toc12012096 \h </w:instrText>
            </w:r>
            <w:r>
              <w:rPr>
                <w:noProof/>
                <w:webHidden/>
              </w:rPr>
            </w:r>
            <w:r>
              <w:rPr>
                <w:noProof/>
                <w:webHidden/>
              </w:rPr>
              <w:fldChar w:fldCharType="separate"/>
            </w:r>
            <w:r>
              <w:rPr>
                <w:noProof/>
                <w:webHidden/>
              </w:rPr>
              <w:t>4</w:t>
            </w:r>
            <w:r>
              <w:rPr>
                <w:noProof/>
                <w:webHidden/>
              </w:rPr>
              <w:fldChar w:fldCharType="end"/>
            </w:r>
          </w:hyperlink>
        </w:p>
        <w:p w14:paraId="2F2AA047" w14:textId="1A863C4B" w:rsidR="00794E5B" w:rsidRDefault="00794E5B">
          <w:pPr>
            <w:pStyle w:val="TOC3"/>
            <w:tabs>
              <w:tab w:val="right" w:leader="dot" w:pos="9016"/>
            </w:tabs>
            <w:rPr>
              <w:rFonts w:asciiTheme="minorHAnsi" w:eastAsiaTheme="minorEastAsia" w:hAnsiTheme="minorHAnsi" w:cstheme="minorBidi"/>
              <w:noProof/>
              <w:lang w:eastAsia="en-GB"/>
            </w:rPr>
          </w:pPr>
          <w:hyperlink w:anchor="_Toc12012097" w:history="1">
            <w:r w:rsidRPr="00C153A1">
              <w:rPr>
                <w:rStyle w:val="Hyperlink"/>
                <w:noProof/>
              </w:rPr>
              <w:t>My Findings</w:t>
            </w:r>
            <w:r>
              <w:rPr>
                <w:noProof/>
                <w:webHidden/>
              </w:rPr>
              <w:tab/>
            </w:r>
            <w:r>
              <w:rPr>
                <w:noProof/>
                <w:webHidden/>
              </w:rPr>
              <w:fldChar w:fldCharType="begin"/>
            </w:r>
            <w:r>
              <w:rPr>
                <w:noProof/>
                <w:webHidden/>
              </w:rPr>
              <w:instrText xml:space="preserve"> PAGEREF _Toc12012097 \h </w:instrText>
            </w:r>
            <w:r>
              <w:rPr>
                <w:noProof/>
                <w:webHidden/>
              </w:rPr>
            </w:r>
            <w:r>
              <w:rPr>
                <w:noProof/>
                <w:webHidden/>
              </w:rPr>
              <w:fldChar w:fldCharType="separate"/>
            </w:r>
            <w:r>
              <w:rPr>
                <w:noProof/>
                <w:webHidden/>
              </w:rPr>
              <w:t>4</w:t>
            </w:r>
            <w:r>
              <w:rPr>
                <w:noProof/>
                <w:webHidden/>
              </w:rPr>
              <w:fldChar w:fldCharType="end"/>
            </w:r>
          </w:hyperlink>
        </w:p>
        <w:p w14:paraId="11538D60" w14:textId="4C98227D"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8" w:history="1">
            <w:r w:rsidRPr="00C153A1">
              <w:rPr>
                <w:rStyle w:val="Hyperlink"/>
                <w:noProof/>
              </w:rPr>
              <w:t>KOLB’S LEARNING CYCLE</w:t>
            </w:r>
            <w:r>
              <w:rPr>
                <w:noProof/>
                <w:webHidden/>
              </w:rPr>
              <w:tab/>
            </w:r>
            <w:r>
              <w:rPr>
                <w:noProof/>
                <w:webHidden/>
              </w:rPr>
              <w:fldChar w:fldCharType="begin"/>
            </w:r>
            <w:r>
              <w:rPr>
                <w:noProof/>
                <w:webHidden/>
              </w:rPr>
              <w:instrText xml:space="preserve"> PAGEREF _Toc12012098 \h </w:instrText>
            </w:r>
            <w:r>
              <w:rPr>
                <w:noProof/>
                <w:webHidden/>
              </w:rPr>
            </w:r>
            <w:r>
              <w:rPr>
                <w:noProof/>
                <w:webHidden/>
              </w:rPr>
              <w:fldChar w:fldCharType="separate"/>
            </w:r>
            <w:r>
              <w:rPr>
                <w:noProof/>
                <w:webHidden/>
              </w:rPr>
              <w:t>5</w:t>
            </w:r>
            <w:r>
              <w:rPr>
                <w:noProof/>
                <w:webHidden/>
              </w:rPr>
              <w:fldChar w:fldCharType="end"/>
            </w:r>
          </w:hyperlink>
        </w:p>
        <w:p w14:paraId="4D635D96" w14:textId="7DE95DF5"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099" w:history="1">
            <w:r w:rsidRPr="00C153A1">
              <w:rPr>
                <w:rStyle w:val="Hyperlink"/>
                <w:noProof/>
              </w:rPr>
              <w:t>PERSONAL EFFECTIVENESS AUDIT</w:t>
            </w:r>
            <w:r>
              <w:rPr>
                <w:noProof/>
                <w:webHidden/>
              </w:rPr>
              <w:tab/>
            </w:r>
            <w:r>
              <w:rPr>
                <w:noProof/>
                <w:webHidden/>
              </w:rPr>
              <w:fldChar w:fldCharType="begin"/>
            </w:r>
            <w:r>
              <w:rPr>
                <w:noProof/>
                <w:webHidden/>
              </w:rPr>
              <w:instrText xml:space="preserve"> PAGEREF _Toc12012099 \h </w:instrText>
            </w:r>
            <w:r>
              <w:rPr>
                <w:noProof/>
                <w:webHidden/>
              </w:rPr>
            </w:r>
            <w:r>
              <w:rPr>
                <w:noProof/>
                <w:webHidden/>
              </w:rPr>
              <w:fldChar w:fldCharType="separate"/>
            </w:r>
            <w:r>
              <w:rPr>
                <w:noProof/>
                <w:webHidden/>
              </w:rPr>
              <w:t>7</w:t>
            </w:r>
            <w:r>
              <w:rPr>
                <w:noProof/>
                <w:webHidden/>
              </w:rPr>
              <w:fldChar w:fldCharType="end"/>
            </w:r>
          </w:hyperlink>
        </w:p>
        <w:p w14:paraId="780A28CB" w14:textId="64770E0D" w:rsidR="00794E5B" w:rsidRDefault="00794E5B">
          <w:pPr>
            <w:pStyle w:val="TOC2"/>
            <w:tabs>
              <w:tab w:val="right" w:leader="dot" w:pos="9016"/>
            </w:tabs>
            <w:rPr>
              <w:rFonts w:asciiTheme="minorHAnsi" w:eastAsiaTheme="minorEastAsia" w:hAnsiTheme="minorHAnsi" w:cstheme="minorBidi"/>
              <w:noProof/>
              <w:lang w:eastAsia="en-GB"/>
            </w:rPr>
          </w:pPr>
          <w:hyperlink w:anchor="_Toc12012100" w:history="1">
            <w:r w:rsidRPr="00C153A1">
              <w:rPr>
                <w:rStyle w:val="Hyperlink"/>
                <w:noProof/>
              </w:rPr>
              <w:t>MY RESULTS</w:t>
            </w:r>
            <w:r>
              <w:rPr>
                <w:noProof/>
                <w:webHidden/>
              </w:rPr>
              <w:tab/>
            </w:r>
            <w:r>
              <w:rPr>
                <w:noProof/>
                <w:webHidden/>
              </w:rPr>
              <w:fldChar w:fldCharType="begin"/>
            </w:r>
            <w:r>
              <w:rPr>
                <w:noProof/>
                <w:webHidden/>
              </w:rPr>
              <w:instrText xml:space="preserve"> PAGEREF _Toc12012100 \h </w:instrText>
            </w:r>
            <w:r>
              <w:rPr>
                <w:noProof/>
                <w:webHidden/>
              </w:rPr>
            </w:r>
            <w:r>
              <w:rPr>
                <w:noProof/>
                <w:webHidden/>
              </w:rPr>
              <w:fldChar w:fldCharType="separate"/>
            </w:r>
            <w:r>
              <w:rPr>
                <w:noProof/>
                <w:webHidden/>
              </w:rPr>
              <w:t>7</w:t>
            </w:r>
            <w:r>
              <w:rPr>
                <w:noProof/>
                <w:webHidden/>
              </w:rPr>
              <w:fldChar w:fldCharType="end"/>
            </w:r>
          </w:hyperlink>
        </w:p>
        <w:p w14:paraId="38CBE3C4" w14:textId="32A05768"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101" w:history="1">
            <w:r w:rsidRPr="00C153A1">
              <w:rPr>
                <w:rStyle w:val="Hyperlink"/>
                <w:noProof/>
              </w:rPr>
              <w:t>HONEY&amp;MUMFORD</w:t>
            </w:r>
            <w:r>
              <w:rPr>
                <w:noProof/>
                <w:webHidden/>
              </w:rPr>
              <w:tab/>
            </w:r>
            <w:r>
              <w:rPr>
                <w:noProof/>
                <w:webHidden/>
              </w:rPr>
              <w:fldChar w:fldCharType="begin"/>
            </w:r>
            <w:r>
              <w:rPr>
                <w:noProof/>
                <w:webHidden/>
              </w:rPr>
              <w:instrText xml:space="preserve"> PAGEREF _Toc12012101 \h </w:instrText>
            </w:r>
            <w:r>
              <w:rPr>
                <w:noProof/>
                <w:webHidden/>
              </w:rPr>
            </w:r>
            <w:r>
              <w:rPr>
                <w:noProof/>
                <w:webHidden/>
              </w:rPr>
              <w:fldChar w:fldCharType="separate"/>
            </w:r>
            <w:r>
              <w:rPr>
                <w:noProof/>
                <w:webHidden/>
              </w:rPr>
              <w:t>8</w:t>
            </w:r>
            <w:r>
              <w:rPr>
                <w:noProof/>
                <w:webHidden/>
              </w:rPr>
              <w:fldChar w:fldCharType="end"/>
            </w:r>
          </w:hyperlink>
        </w:p>
        <w:p w14:paraId="00ED9EF6" w14:textId="500FA67B"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102" w:history="1">
            <w:r w:rsidRPr="00C153A1">
              <w:rPr>
                <w:rStyle w:val="Hyperlink"/>
                <w:noProof/>
                <w:lang w:eastAsia="en-GB"/>
              </w:rPr>
              <w:t>VARK LEARNING STYLES</w:t>
            </w:r>
            <w:r>
              <w:rPr>
                <w:noProof/>
                <w:webHidden/>
              </w:rPr>
              <w:tab/>
            </w:r>
            <w:r>
              <w:rPr>
                <w:noProof/>
                <w:webHidden/>
              </w:rPr>
              <w:fldChar w:fldCharType="begin"/>
            </w:r>
            <w:r>
              <w:rPr>
                <w:noProof/>
                <w:webHidden/>
              </w:rPr>
              <w:instrText xml:space="preserve"> PAGEREF _Toc12012102 \h </w:instrText>
            </w:r>
            <w:r>
              <w:rPr>
                <w:noProof/>
                <w:webHidden/>
              </w:rPr>
            </w:r>
            <w:r>
              <w:rPr>
                <w:noProof/>
                <w:webHidden/>
              </w:rPr>
              <w:fldChar w:fldCharType="separate"/>
            </w:r>
            <w:r>
              <w:rPr>
                <w:noProof/>
                <w:webHidden/>
              </w:rPr>
              <w:t>9</w:t>
            </w:r>
            <w:r>
              <w:rPr>
                <w:noProof/>
                <w:webHidden/>
              </w:rPr>
              <w:fldChar w:fldCharType="end"/>
            </w:r>
          </w:hyperlink>
        </w:p>
        <w:p w14:paraId="36F80528" w14:textId="4733AA42" w:rsidR="00794E5B" w:rsidRDefault="00794E5B">
          <w:pPr>
            <w:pStyle w:val="TOC2"/>
            <w:tabs>
              <w:tab w:val="right" w:leader="dot" w:pos="9016"/>
            </w:tabs>
            <w:rPr>
              <w:rFonts w:asciiTheme="minorHAnsi" w:eastAsiaTheme="minorEastAsia" w:hAnsiTheme="minorHAnsi" w:cstheme="minorBidi"/>
              <w:noProof/>
              <w:lang w:eastAsia="en-GB"/>
            </w:rPr>
          </w:pPr>
          <w:hyperlink w:anchor="_Toc12012103" w:history="1">
            <w:r w:rsidRPr="00C153A1">
              <w:rPr>
                <w:rStyle w:val="Hyperlink"/>
                <w:noProof/>
                <w:lang w:eastAsia="en-GB"/>
              </w:rPr>
              <w:t>MAKING A DIFFERENCE</w:t>
            </w:r>
            <w:r>
              <w:rPr>
                <w:noProof/>
                <w:webHidden/>
              </w:rPr>
              <w:tab/>
            </w:r>
            <w:r>
              <w:rPr>
                <w:noProof/>
                <w:webHidden/>
              </w:rPr>
              <w:fldChar w:fldCharType="begin"/>
            </w:r>
            <w:r>
              <w:rPr>
                <w:noProof/>
                <w:webHidden/>
              </w:rPr>
              <w:instrText xml:space="preserve"> PAGEREF _Toc12012103 \h </w:instrText>
            </w:r>
            <w:r>
              <w:rPr>
                <w:noProof/>
                <w:webHidden/>
              </w:rPr>
            </w:r>
            <w:r>
              <w:rPr>
                <w:noProof/>
                <w:webHidden/>
              </w:rPr>
              <w:fldChar w:fldCharType="separate"/>
            </w:r>
            <w:r>
              <w:rPr>
                <w:noProof/>
                <w:webHidden/>
              </w:rPr>
              <w:t>10</w:t>
            </w:r>
            <w:r>
              <w:rPr>
                <w:noProof/>
                <w:webHidden/>
              </w:rPr>
              <w:fldChar w:fldCharType="end"/>
            </w:r>
          </w:hyperlink>
        </w:p>
        <w:p w14:paraId="63EA9570" w14:textId="7A0CB272" w:rsidR="00794E5B" w:rsidRDefault="00794E5B">
          <w:pPr>
            <w:pStyle w:val="TOC2"/>
            <w:tabs>
              <w:tab w:val="right" w:leader="dot" w:pos="9016"/>
            </w:tabs>
            <w:rPr>
              <w:rFonts w:asciiTheme="minorHAnsi" w:eastAsiaTheme="minorEastAsia" w:hAnsiTheme="minorHAnsi" w:cstheme="minorBidi"/>
              <w:noProof/>
              <w:lang w:eastAsia="en-GB"/>
            </w:rPr>
          </w:pPr>
          <w:hyperlink w:anchor="_Toc12012104" w:history="1">
            <w:r w:rsidRPr="00C153A1">
              <w:rPr>
                <w:rStyle w:val="Hyperlink"/>
                <w:noProof/>
                <w:lang w:eastAsia="en-GB"/>
              </w:rPr>
              <w:t>GO M.A.D</w:t>
            </w:r>
            <w:r>
              <w:rPr>
                <w:noProof/>
                <w:webHidden/>
              </w:rPr>
              <w:tab/>
            </w:r>
            <w:r>
              <w:rPr>
                <w:noProof/>
                <w:webHidden/>
              </w:rPr>
              <w:fldChar w:fldCharType="begin"/>
            </w:r>
            <w:r>
              <w:rPr>
                <w:noProof/>
                <w:webHidden/>
              </w:rPr>
              <w:instrText xml:space="preserve"> PAGEREF _Toc12012104 \h </w:instrText>
            </w:r>
            <w:r>
              <w:rPr>
                <w:noProof/>
                <w:webHidden/>
              </w:rPr>
            </w:r>
            <w:r>
              <w:rPr>
                <w:noProof/>
                <w:webHidden/>
              </w:rPr>
              <w:fldChar w:fldCharType="separate"/>
            </w:r>
            <w:r>
              <w:rPr>
                <w:noProof/>
                <w:webHidden/>
              </w:rPr>
              <w:t>10</w:t>
            </w:r>
            <w:r>
              <w:rPr>
                <w:noProof/>
                <w:webHidden/>
              </w:rPr>
              <w:fldChar w:fldCharType="end"/>
            </w:r>
          </w:hyperlink>
        </w:p>
        <w:p w14:paraId="3973E10D" w14:textId="1D3617AC"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105" w:history="1">
            <w:r w:rsidRPr="00C153A1">
              <w:rPr>
                <w:rStyle w:val="Hyperlink"/>
                <w:noProof/>
              </w:rPr>
              <w:t>PERSONEL DEVELOPMENT PLAN</w:t>
            </w:r>
            <w:r>
              <w:rPr>
                <w:noProof/>
                <w:webHidden/>
              </w:rPr>
              <w:tab/>
            </w:r>
            <w:r>
              <w:rPr>
                <w:noProof/>
                <w:webHidden/>
              </w:rPr>
              <w:fldChar w:fldCharType="begin"/>
            </w:r>
            <w:r>
              <w:rPr>
                <w:noProof/>
                <w:webHidden/>
              </w:rPr>
              <w:instrText xml:space="preserve"> PAGEREF _Toc12012105 \h </w:instrText>
            </w:r>
            <w:r>
              <w:rPr>
                <w:noProof/>
                <w:webHidden/>
              </w:rPr>
            </w:r>
            <w:r>
              <w:rPr>
                <w:noProof/>
                <w:webHidden/>
              </w:rPr>
              <w:fldChar w:fldCharType="separate"/>
            </w:r>
            <w:r>
              <w:rPr>
                <w:noProof/>
                <w:webHidden/>
              </w:rPr>
              <w:t>11</w:t>
            </w:r>
            <w:r>
              <w:rPr>
                <w:noProof/>
                <w:webHidden/>
              </w:rPr>
              <w:fldChar w:fldCharType="end"/>
            </w:r>
          </w:hyperlink>
        </w:p>
        <w:p w14:paraId="2D8D70C3" w14:textId="115CE538"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106" w:history="1">
            <w:r w:rsidRPr="00C153A1">
              <w:rPr>
                <w:rStyle w:val="Hyperlink"/>
                <w:noProof/>
              </w:rPr>
              <w:t>CONCLUSION</w:t>
            </w:r>
            <w:r>
              <w:rPr>
                <w:noProof/>
                <w:webHidden/>
              </w:rPr>
              <w:tab/>
            </w:r>
            <w:r>
              <w:rPr>
                <w:noProof/>
                <w:webHidden/>
              </w:rPr>
              <w:fldChar w:fldCharType="begin"/>
            </w:r>
            <w:r>
              <w:rPr>
                <w:noProof/>
                <w:webHidden/>
              </w:rPr>
              <w:instrText xml:space="preserve"> PAGEREF _Toc12012106 \h </w:instrText>
            </w:r>
            <w:r>
              <w:rPr>
                <w:noProof/>
                <w:webHidden/>
              </w:rPr>
            </w:r>
            <w:r>
              <w:rPr>
                <w:noProof/>
                <w:webHidden/>
              </w:rPr>
              <w:fldChar w:fldCharType="separate"/>
            </w:r>
            <w:r>
              <w:rPr>
                <w:noProof/>
                <w:webHidden/>
              </w:rPr>
              <w:t>12</w:t>
            </w:r>
            <w:r>
              <w:rPr>
                <w:noProof/>
                <w:webHidden/>
              </w:rPr>
              <w:fldChar w:fldCharType="end"/>
            </w:r>
          </w:hyperlink>
        </w:p>
        <w:p w14:paraId="262BB5CB" w14:textId="2E3C8D6B" w:rsidR="00794E5B" w:rsidRDefault="00794E5B">
          <w:pPr>
            <w:pStyle w:val="TOC2"/>
            <w:tabs>
              <w:tab w:val="right" w:leader="dot" w:pos="9016"/>
            </w:tabs>
            <w:rPr>
              <w:rFonts w:asciiTheme="minorHAnsi" w:eastAsiaTheme="minorEastAsia" w:hAnsiTheme="minorHAnsi" w:cstheme="minorBidi"/>
              <w:noProof/>
              <w:lang w:eastAsia="en-GB"/>
            </w:rPr>
          </w:pPr>
          <w:hyperlink w:anchor="_Toc12012107" w:history="1">
            <w:r w:rsidRPr="00C153A1">
              <w:rPr>
                <w:rStyle w:val="Hyperlink"/>
                <w:noProof/>
              </w:rPr>
              <w:t>BIBLIOGRAPHY</w:t>
            </w:r>
            <w:r>
              <w:rPr>
                <w:noProof/>
                <w:webHidden/>
              </w:rPr>
              <w:tab/>
            </w:r>
            <w:r>
              <w:rPr>
                <w:noProof/>
                <w:webHidden/>
              </w:rPr>
              <w:fldChar w:fldCharType="begin"/>
            </w:r>
            <w:r>
              <w:rPr>
                <w:noProof/>
                <w:webHidden/>
              </w:rPr>
              <w:instrText xml:space="preserve"> PAGEREF _Toc12012107 \h </w:instrText>
            </w:r>
            <w:r>
              <w:rPr>
                <w:noProof/>
                <w:webHidden/>
              </w:rPr>
            </w:r>
            <w:r>
              <w:rPr>
                <w:noProof/>
                <w:webHidden/>
              </w:rPr>
              <w:fldChar w:fldCharType="separate"/>
            </w:r>
            <w:r>
              <w:rPr>
                <w:noProof/>
                <w:webHidden/>
              </w:rPr>
              <w:t>13</w:t>
            </w:r>
            <w:r>
              <w:rPr>
                <w:noProof/>
                <w:webHidden/>
              </w:rPr>
              <w:fldChar w:fldCharType="end"/>
            </w:r>
          </w:hyperlink>
        </w:p>
        <w:p w14:paraId="75E9F520" w14:textId="392A072B" w:rsidR="00794E5B" w:rsidRDefault="00794E5B">
          <w:pPr>
            <w:pStyle w:val="TOC1"/>
            <w:tabs>
              <w:tab w:val="right" w:leader="dot" w:pos="9016"/>
            </w:tabs>
            <w:rPr>
              <w:rFonts w:asciiTheme="minorHAnsi" w:eastAsiaTheme="minorEastAsia" w:hAnsiTheme="minorHAnsi" w:cstheme="minorBidi"/>
              <w:noProof/>
              <w:lang w:val="en-GB" w:eastAsia="en-GB"/>
            </w:rPr>
          </w:pPr>
          <w:hyperlink w:anchor="_Toc12012108" w:history="1">
            <w:r w:rsidRPr="00C153A1">
              <w:rPr>
                <w:rStyle w:val="Hyperlink"/>
                <w:noProof/>
              </w:rPr>
              <w:t>APPENDICES</w:t>
            </w:r>
            <w:r>
              <w:rPr>
                <w:noProof/>
                <w:webHidden/>
              </w:rPr>
              <w:tab/>
            </w:r>
            <w:r>
              <w:rPr>
                <w:noProof/>
                <w:webHidden/>
              </w:rPr>
              <w:fldChar w:fldCharType="begin"/>
            </w:r>
            <w:r>
              <w:rPr>
                <w:noProof/>
                <w:webHidden/>
              </w:rPr>
              <w:instrText xml:space="preserve"> PAGEREF _Toc12012108 \h </w:instrText>
            </w:r>
            <w:r>
              <w:rPr>
                <w:noProof/>
                <w:webHidden/>
              </w:rPr>
            </w:r>
            <w:r>
              <w:rPr>
                <w:noProof/>
                <w:webHidden/>
              </w:rPr>
              <w:fldChar w:fldCharType="separate"/>
            </w:r>
            <w:r>
              <w:rPr>
                <w:noProof/>
                <w:webHidden/>
              </w:rPr>
              <w:t>14</w:t>
            </w:r>
            <w:r>
              <w:rPr>
                <w:noProof/>
                <w:webHidden/>
              </w:rPr>
              <w:fldChar w:fldCharType="end"/>
            </w:r>
          </w:hyperlink>
        </w:p>
        <w:p w14:paraId="2B6DB84C" w14:textId="358E44C4" w:rsidR="00794E5B" w:rsidRDefault="00794E5B">
          <w:pPr>
            <w:pStyle w:val="TOC2"/>
            <w:tabs>
              <w:tab w:val="right" w:leader="dot" w:pos="9016"/>
            </w:tabs>
            <w:rPr>
              <w:rFonts w:asciiTheme="minorHAnsi" w:eastAsiaTheme="minorEastAsia" w:hAnsiTheme="minorHAnsi" w:cstheme="minorBidi"/>
              <w:noProof/>
              <w:lang w:eastAsia="en-GB"/>
            </w:rPr>
          </w:pPr>
          <w:hyperlink w:anchor="_Toc12012109" w:history="1">
            <w:r w:rsidRPr="00C153A1">
              <w:rPr>
                <w:rStyle w:val="Hyperlink"/>
                <w:noProof/>
              </w:rPr>
              <w:t>APPENDIX A –</w:t>
            </w:r>
            <w:r>
              <w:rPr>
                <w:noProof/>
                <w:webHidden/>
              </w:rPr>
              <w:tab/>
            </w:r>
            <w:r>
              <w:rPr>
                <w:noProof/>
                <w:webHidden/>
              </w:rPr>
              <w:fldChar w:fldCharType="begin"/>
            </w:r>
            <w:r>
              <w:rPr>
                <w:noProof/>
                <w:webHidden/>
              </w:rPr>
              <w:instrText xml:space="preserve"> PAGEREF _Toc12012109 \h </w:instrText>
            </w:r>
            <w:r>
              <w:rPr>
                <w:noProof/>
                <w:webHidden/>
              </w:rPr>
            </w:r>
            <w:r>
              <w:rPr>
                <w:noProof/>
                <w:webHidden/>
              </w:rPr>
              <w:fldChar w:fldCharType="separate"/>
            </w:r>
            <w:r>
              <w:rPr>
                <w:noProof/>
                <w:webHidden/>
              </w:rPr>
              <w:t>14</w:t>
            </w:r>
            <w:r>
              <w:rPr>
                <w:noProof/>
                <w:webHidden/>
              </w:rPr>
              <w:fldChar w:fldCharType="end"/>
            </w:r>
          </w:hyperlink>
        </w:p>
        <w:p w14:paraId="2B441633" w14:textId="0A5CEFED" w:rsidR="00794E5B" w:rsidRDefault="00794E5B">
          <w:pPr>
            <w:pStyle w:val="TOC2"/>
            <w:tabs>
              <w:tab w:val="right" w:leader="dot" w:pos="9016"/>
            </w:tabs>
            <w:rPr>
              <w:rFonts w:asciiTheme="minorHAnsi" w:eastAsiaTheme="minorEastAsia" w:hAnsiTheme="minorHAnsi" w:cstheme="minorBidi"/>
              <w:noProof/>
              <w:lang w:eastAsia="en-GB"/>
            </w:rPr>
          </w:pPr>
          <w:hyperlink w:anchor="_Toc12012110" w:history="1">
            <w:r w:rsidRPr="00C153A1">
              <w:rPr>
                <w:rStyle w:val="Hyperlink"/>
                <w:noProof/>
              </w:rPr>
              <w:t>APPENDIX B -</w:t>
            </w:r>
            <w:r>
              <w:rPr>
                <w:noProof/>
                <w:webHidden/>
              </w:rPr>
              <w:tab/>
            </w:r>
            <w:r>
              <w:rPr>
                <w:noProof/>
                <w:webHidden/>
              </w:rPr>
              <w:fldChar w:fldCharType="begin"/>
            </w:r>
            <w:r>
              <w:rPr>
                <w:noProof/>
                <w:webHidden/>
              </w:rPr>
              <w:instrText xml:space="preserve"> PAGEREF _Toc12012110 \h </w:instrText>
            </w:r>
            <w:r>
              <w:rPr>
                <w:noProof/>
                <w:webHidden/>
              </w:rPr>
            </w:r>
            <w:r>
              <w:rPr>
                <w:noProof/>
                <w:webHidden/>
              </w:rPr>
              <w:fldChar w:fldCharType="separate"/>
            </w:r>
            <w:r>
              <w:rPr>
                <w:noProof/>
                <w:webHidden/>
              </w:rPr>
              <w:t>15</w:t>
            </w:r>
            <w:r>
              <w:rPr>
                <w:noProof/>
                <w:webHidden/>
              </w:rPr>
              <w:fldChar w:fldCharType="end"/>
            </w:r>
          </w:hyperlink>
        </w:p>
        <w:p w14:paraId="6E146D27" w14:textId="35C29019" w:rsidR="00794E5B" w:rsidRDefault="00794E5B">
          <w:pPr>
            <w:pStyle w:val="TOC2"/>
            <w:tabs>
              <w:tab w:val="right" w:leader="dot" w:pos="9016"/>
            </w:tabs>
            <w:rPr>
              <w:rFonts w:asciiTheme="minorHAnsi" w:eastAsiaTheme="minorEastAsia" w:hAnsiTheme="minorHAnsi" w:cstheme="minorBidi"/>
              <w:noProof/>
              <w:lang w:eastAsia="en-GB"/>
            </w:rPr>
          </w:pPr>
          <w:hyperlink w:anchor="_Toc12012111" w:history="1">
            <w:r w:rsidRPr="00C153A1">
              <w:rPr>
                <w:rStyle w:val="Hyperlink"/>
                <w:noProof/>
              </w:rPr>
              <w:t>APPENDIX C -</w:t>
            </w:r>
            <w:r>
              <w:rPr>
                <w:noProof/>
                <w:webHidden/>
              </w:rPr>
              <w:tab/>
            </w:r>
            <w:r>
              <w:rPr>
                <w:noProof/>
                <w:webHidden/>
              </w:rPr>
              <w:fldChar w:fldCharType="begin"/>
            </w:r>
            <w:r>
              <w:rPr>
                <w:noProof/>
                <w:webHidden/>
              </w:rPr>
              <w:instrText xml:space="preserve"> PAGEREF _Toc12012111 \h </w:instrText>
            </w:r>
            <w:r>
              <w:rPr>
                <w:noProof/>
                <w:webHidden/>
              </w:rPr>
            </w:r>
            <w:r>
              <w:rPr>
                <w:noProof/>
                <w:webHidden/>
              </w:rPr>
              <w:fldChar w:fldCharType="separate"/>
            </w:r>
            <w:r>
              <w:rPr>
                <w:noProof/>
                <w:webHidden/>
              </w:rPr>
              <w:t>16</w:t>
            </w:r>
            <w:r>
              <w:rPr>
                <w:noProof/>
                <w:webHidden/>
              </w:rPr>
              <w:fldChar w:fldCharType="end"/>
            </w:r>
          </w:hyperlink>
        </w:p>
        <w:p w14:paraId="20AC6E13" w14:textId="7BD004ED" w:rsidR="00794E5B" w:rsidRDefault="00794E5B">
          <w:pPr>
            <w:pStyle w:val="TOC2"/>
            <w:tabs>
              <w:tab w:val="right" w:leader="dot" w:pos="9016"/>
            </w:tabs>
            <w:rPr>
              <w:rFonts w:asciiTheme="minorHAnsi" w:eastAsiaTheme="minorEastAsia" w:hAnsiTheme="minorHAnsi" w:cstheme="minorBidi"/>
              <w:noProof/>
              <w:lang w:eastAsia="en-GB"/>
            </w:rPr>
          </w:pPr>
          <w:hyperlink w:anchor="_Toc12012112" w:history="1">
            <w:r w:rsidRPr="00C153A1">
              <w:rPr>
                <w:rStyle w:val="Hyperlink"/>
                <w:noProof/>
              </w:rPr>
              <w:t>APPENDIX D -</w:t>
            </w:r>
            <w:r>
              <w:rPr>
                <w:noProof/>
                <w:webHidden/>
              </w:rPr>
              <w:tab/>
            </w:r>
            <w:r>
              <w:rPr>
                <w:noProof/>
                <w:webHidden/>
              </w:rPr>
              <w:fldChar w:fldCharType="begin"/>
            </w:r>
            <w:r>
              <w:rPr>
                <w:noProof/>
                <w:webHidden/>
              </w:rPr>
              <w:instrText xml:space="preserve"> PAGEREF _Toc12012112 \h </w:instrText>
            </w:r>
            <w:r>
              <w:rPr>
                <w:noProof/>
                <w:webHidden/>
              </w:rPr>
            </w:r>
            <w:r>
              <w:rPr>
                <w:noProof/>
                <w:webHidden/>
              </w:rPr>
              <w:fldChar w:fldCharType="separate"/>
            </w:r>
            <w:r>
              <w:rPr>
                <w:noProof/>
                <w:webHidden/>
              </w:rPr>
              <w:t>17</w:t>
            </w:r>
            <w:r>
              <w:rPr>
                <w:noProof/>
                <w:webHidden/>
              </w:rPr>
              <w:fldChar w:fldCharType="end"/>
            </w:r>
          </w:hyperlink>
        </w:p>
        <w:p w14:paraId="1207A0F4" w14:textId="2FC35A09" w:rsidR="00794E5B" w:rsidRDefault="00794E5B">
          <w:pPr>
            <w:pStyle w:val="TOC2"/>
            <w:tabs>
              <w:tab w:val="right" w:leader="dot" w:pos="9016"/>
            </w:tabs>
            <w:rPr>
              <w:rFonts w:asciiTheme="minorHAnsi" w:eastAsiaTheme="minorEastAsia" w:hAnsiTheme="minorHAnsi" w:cstheme="minorBidi"/>
              <w:noProof/>
              <w:lang w:eastAsia="en-GB"/>
            </w:rPr>
          </w:pPr>
          <w:hyperlink w:anchor="_Toc12012113" w:history="1">
            <w:r w:rsidRPr="00C153A1">
              <w:rPr>
                <w:rStyle w:val="Hyperlink"/>
                <w:noProof/>
              </w:rPr>
              <w:t>APPENDIX E -</w:t>
            </w:r>
            <w:r>
              <w:rPr>
                <w:noProof/>
                <w:webHidden/>
              </w:rPr>
              <w:tab/>
            </w:r>
            <w:r>
              <w:rPr>
                <w:noProof/>
                <w:webHidden/>
              </w:rPr>
              <w:fldChar w:fldCharType="begin"/>
            </w:r>
            <w:r>
              <w:rPr>
                <w:noProof/>
                <w:webHidden/>
              </w:rPr>
              <w:instrText xml:space="preserve"> PAGEREF _Toc12012113 \h </w:instrText>
            </w:r>
            <w:r>
              <w:rPr>
                <w:noProof/>
                <w:webHidden/>
              </w:rPr>
            </w:r>
            <w:r>
              <w:rPr>
                <w:noProof/>
                <w:webHidden/>
              </w:rPr>
              <w:fldChar w:fldCharType="separate"/>
            </w:r>
            <w:r>
              <w:rPr>
                <w:noProof/>
                <w:webHidden/>
              </w:rPr>
              <w:t>18</w:t>
            </w:r>
            <w:r>
              <w:rPr>
                <w:noProof/>
                <w:webHidden/>
              </w:rPr>
              <w:fldChar w:fldCharType="end"/>
            </w:r>
          </w:hyperlink>
        </w:p>
        <w:p w14:paraId="49B66025" w14:textId="3B55B145" w:rsidR="00794E5B" w:rsidRDefault="00794E5B">
          <w:pPr>
            <w:pStyle w:val="TOC2"/>
            <w:tabs>
              <w:tab w:val="right" w:leader="dot" w:pos="9016"/>
            </w:tabs>
            <w:rPr>
              <w:rFonts w:asciiTheme="minorHAnsi" w:eastAsiaTheme="minorEastAsia" w:hAnsiTheme="minorHAnsi" w:cstheme="minorBidi"/>
              <w:noProof/>
              <w:lang w:eastAsia="en-GB"/>
            </w:rPr>
          </w:pPr>
          <w:hyperlink w:anchor="_Toc12012114" w:history="1">
            <w:r w:rsidRPr="00C153A1">
              <w:rPr>
                <w:rStyle w:val="Hyperlink"/>
                <w:noProof/>
              </w:rPr>
              <w:t>APPENDIX F -</w:t>
            </w:r>
            <w:r>
              <w:rPr>
                <w:noProof/>
                <w:webHidden/>
              </w:rPr>
              <w:tab/>
            </w:r>
            <w:r>
              <w:rPr>
                <w:noProof/>
                <w:webHidden/>
              </w:rPr>
              <w:fldChar w:fldCharType="begin"/>
            </w:r>
            <w:r>
              <w:rPr>
                <w:noProof/>
                <w:webHidden/>
              </w:rPr>
              <w:instrText xml:space="preserve"> PAGEREF _Toc12012114 \h </w:instrText>
            </w:r>
            <w:r>
              <w:rPr>
                <w:noProof/>
                <w:webHidden/>
              </w:rPr>
            </w:r>
            <w:r>
              <w:rPr>
                <w:noProof/>
                <w:webHidden/>
              </w:rPr>
              <w:fldChar w:fldCharType="separate"/>
            </w:r>
            <w:r>
              <w:rPr>
                <w:noProof/>
                <w:webHidden/>
              </w:rPr>
              <w:t>19</w:t>
            </w:r>
            <w:r>
              <w:rPr>
                <w:noProof/>
                <w:webHidden/>
              </w:rPr>
              <w:fldChar w:fldCharType="end"/>
            </w:r>
          </w:hyperlink>
        </w:p>
        <w:p w14:paraId="544BB89B" w14:textId="0B83AF29" w:rsidR="000055CA" w:rsidRDefault="000055CA">
          <w:r>
            <w:rPr>
              <w:b/>
              <w:bCs/>
              <w:noProof/>
            </w:rPr>
            <w:fldChar w:fldCharType="end"/>
          </w:r>
        </w:p>
      </w:sdtContent>
    </w:sdt>
    <w:p w14:paraId="047CEC2E" w14:textId="77777777" w:rsidR="00222025" w:rsidRDefault="00222025">
      <w:pPr>
        <w:sectPr w:rsidR="00222025" w:rsidSect="00222025">
          <w:footerReference w:type="default" r:id="rId8"/>
          <w:pgSz w:w="11906" w:h="16838"/>
          <w:pgMar w:top="1440" w:right="1440" w:bottom="1440" w:left="1440" w:header="720" w:footer="720" w:gutter="0"/>
          <w:pgNumType w:fmt="lowerRoman" w:start="1"/>
          <w:cols w:space="720"/>
        </w:sectPr>
      </w:pPr>
    </w:p>
    <w:p w14:paraId="540EF871" w14:textId="66A129FB" w:rsidR="00376A8A" w:rsidRDefault="000055CA">
      <w:pPr>
        <w:pStyle w:val="Heading1"/>
        <w:rPr>
          <w:lang w:eastAsia="en-GB"/>
        </w:rPr>
      </w:pPr>
      <w:bookmarkStart w:id="4" w:name="_Toc11753507"/>
      <w:bookmarkStart w:id="5" w:name="_Toc12012092"/>
      <w:r>
        <w:rPr>
          <w:lang w:eastAsia="en-GB"/>
        </w:rPr>
        <w:lastRenderedPageBreak/>
        <w:t>INTRODUCTION</w:t>
      </w:r>
      <w:bookmarkEnd w:id="4"/>
      <w:bookmarkEnd w:id="5"/>
      <w:r>
        <w:rPr>
          <w:lang w:eastAsia="en-GB"/>
        </w:rPr>
        <w:t xml:space="preserve"> </w:t>
      </w:r>
    </w:p>
    <w:p w14:paraId="5D5DE77B" w14:textId="77777777" w:rsidR="00376A8A" w:rsidRDefault="00376A8A">
      <w:pPr>
        <w:jc w:val="both"/>
        <w:rPr>
          <w:rFonts w:cs="Calibri"/>
          <w:sz w:val="36"/>
          <w:szCs w:val="36"/>
          <w:u w:val="single"/>
          <w:lang w:eastAsia="en-GB"/>
        </w:rPr>
      </w:pPr>
    </w:p>
    <w:p w14:paraId="7686511E" w14:textId="77777777" w:rsidR="00376A8A" w:rsidRDefault="006E542A">
      <w:pPr>
        <w:jc w:val="both"/>
      </w:pPr>
      <w:r>
        <w:rPr>
          <w:lang w:eastAsia="en-GB"/>
        </w:rPr>
        <w:t>This report is about my professional career development and my Reflective Journey through Kolb’s cycle of learning (</w:t>
      </w:r>
      <w:r>
        <w:rPr>
          <w:color w:val="000000"/>
          <w:lang w:eastAsia="en-GB"/>
        </w:rPr>
        <w:t>Kolb,1984</w:t>
      </w:r>
      <w:r>
        <w:rPr>
          <w:lang w:eastAsia="en-GB"/>
        </w:rPr>
        <w:t>) throughout the course for potential readiness for employability skills and for pursuing a career in management what are the skills needed to be leader.</w:t>
      </w:r>
    </w:p>
    <w:p w14:paraId="19E2DA45" w14:textId="77777777" w:rsidR="00376A8A" w:rsidRDefault="006E542A">
      <w:pPr>
        <w:jc w:val="both"/>
      </w:pPr>
      <w:r>
        <w:rPr>
          <w:lang w:eastAsia="en-GB"/>
        </w:rPr>
        <w:t>Moreover, I will be conducting a personal SWOT (</w:t>
      </w:r>
      <w:proofErr w:type="spellStart"/>
      <w:r>
        <w:t>Sarsby</w:t>
      </w:r>
      <w:proofErr w:type="spellEnd"/>
      <w:r>
        <w:t xml:space="preserve">, A.S 2016) </w:t>
      </w:r>
      <w:r>
        <w:rPr>
          <w:lang w:eastAsia="en-GB"/>
        </w:rPr>
        <w:t xml:space="preserve">analysis to identify my strengths and weaknesses, identifying any learning barriers that may arise and reflecting on it by changing them into opportunities which will develop my skills further to advance my knowledge and unlocking avenues. In order to recognise my learning style, I will be using 2 questionnaires including a GO M.A.D. to further establish depth into my learning and goals, where to aim, what skills are needed and what action is required for me to achieve this. I will then proceed to create a (PDP) personal development plan. </w:t>
      </w:r>
    </w:p>
    <w:p w14:paraId="2EDC51F9" w14:textId="77777777" w:rsidR="00376A8A" w:rsidRDefault="006E542A">
      <w:pPr>
        <w:jc w:val="both"/>
        <w:rPr>
          <w:lang w:eastAsia="en-GB"/>
        </w:rPr>
      </w:pPr>
      <w:bookmarkStart w:id="6" w:name="_Hlk11192810"/>
      <w:r>
        <w:rPr>
          <w:lang w:eastAsia="en-GB"/>
        </w:rPr>
        <w:t xml:space="preserve">I have realised what’s motivating me to succeed and why I have decided to pursue a career in </w:t>
      </w:r>
      <w:bookmarkEnd w:id="6"/>
      <w:r>
        <w:rPr>
          <w:lang w:eastAsia="en-GB"/>
        </w:rPr>
        <w:t>learning. Professional career development skills are very important in all industries as it is an umbrella term for various number of skills needed to pursue a career in management to you as an employee or an employer looking to develop yourself and your skills.</w:t>
      </w:r>
    </w:p>
    <w:p w14:paraId="55418D2E" w14:textId="77777777" w:rsidR="00376A8A" w:rsidRDefault="006E542A">
      <w:pPr>
        <w:jc w:val="both"/>
      </w:pPr>
      <w:r>
        <w:t>“If you want to be a leader, you have to be a real human being. You must recognize the true meaning of life before you can become a great leader. You must understand yourself first.” (Senge, 2004, p.186)</w:t>
      </w:r>
    </w:p>
    <w:p w14:paraId="69999C4E" w14:textId="77777777" w:rsidR="00376A8A" w:rsidRDefault="006E542A">
      <w:pPr>
        <w:pStyle w:val="Heading1"/>
      </w:pPr>
      <w:bookmarkStart w:id="7" w:name="_Toc11753508"/>
      <w:bookmarkStart w:id="8" w:name="_Toc12012093"/>
      <w:r>
        <w:t>MY JOURNEY</w:t>
      </w:r>
      <w:bookmarkEnd w:id="7"/>
      <w:bookmarkEnd w:id="8"/>
      <w:r>
        <w:t xml:space="preserve"> </w:t>
      </w:r>
    </w:p>
    <w:p w14:paraId="450E44B6" w14:textId="77777777" w:rsidR="00376A8A" w:rsidRDefault="00376A8A">
      <w:pPr>
        <w:jc w:val="both"/>
        <w:rPr>
          <w:lang w:eastAsia="en-GB"/>
        </w:rPr>
      </w:pPr>
    </w:p>
    <w:p w14:paraId="4F6ED4EE" w14:textId="77777777" w:rsidR="00376A8A" w:rsidRDefault="00376A8A">
      <w:pPr>
        <w:jc w:val="both"/>
        <w:rPr>
          <w:lang w:eastAsia="en-GB"/>
        </w:rPr>
      </w:pPr>
    </w:p>
    <w:p w14:paraId="69EB8DFE" w14:textId="77777777" w:rsidR="00376A8A" w:rsidRDefault="006E542A">
      <w:pPr>
        <w:jc w:val="both"/>
        <w:rPr>
          <w:lang w:eastAsia="en-GB"/>
        </w:rPr>
      </w:pPr>
      <w:r>
        <w:rPr>
          <w:lang w:eastAsia="en-GB"/>
        </w:rPr>
        <w:t xml:space="preserve">I have been a manager for 25 years in the catering industry also having skills to lead a team and perform tasks and managing a business. It is inefficient to move forward when realising there are new areas to explore and gain knowledge. I would adopt new skills an acquire better understanding through learning at UWTSD and the attributes I will adopt and where it may take me in this new journey that I’m on. </w:t>
      </w:r>
    </w:p>
    <w:p w14:paraId="0CB339D2" w14:textId="77777777" w:rsidR="00376A8A" w:rsidRDefault="006E542A">
      <w:pPr>
        <w:jc w:val="both"/>
        <w:rPr>
          <w:lang w:eastAsia="en-GB"/>
        </w:rPr>
      </w:pPr>
      <w:r>
        <w:rPr>
          <w:lang w:eastAsia="en-GB"/>
        </w:rPr>
        <w:t>At first, I was a little sceptical to what might happen. Will the course I’m taking sway me away or interest me? After few weeks of attending class and also talking to the lecturers and understanding I have taken a keen approach to learning; I’m quite enjoying and learning new things.</w:t>
      </w:r>
    </w:p>
    <w:p w14:paraId="52BDDA05" w14:textId="77777777" w:rsidR="00376A8A" w:rsidRDefault="006E542A">
      <w:pPr>
        <w:jc w:val="both"/>
        <w:rPr>
          <w:lang w:eastAsia="en-GB"/>
        </w:rPr>
      </w:pPr>
      <w:r>
        <w:rPr>
          <w:lang w:eastAsia="en-GB"/>
        </w:rPr>
        <w:t>We have been taught how to Harvard style reference our work, how to not subject to plagiarism and how to paraphrase(citethemrightonline.com). We were also taught about certain theorist that have come up with the way certain factor contribute to our way of thinking and motivation and drive in the workforce.</w:t>
      </w:r>
    </w:p>
    <w:p w14:paraId="5861DC83" w14:textId="77777777" w:rsidR="00376A8A" w:rsidRDefault="006E542A">
      <w:pPr>
        <w:jc w:val="both"/>
      </w:pPr>
      <w:r>
        <w:t xml:space="preserve">After conducting these psychometric tests, I have realised that my way of thinking has moved from being neutral and unaware and to knowing and understanding that I have qualities which I didn’t think existed before. I can apply my intellect and strengthen the weaknesses I have discovered and if I had known this 28 years ago, I would have been more aware about myself and seeing myself differently. I believe I could have opened many doors in my career aspiration and searched beyond my expectation. </w:t>
      </w:r>
    </w:p>
    <w:p w14:paraId="3D55809B" w14:textId="77777777" w:rsidR="00376A8A" w:rsidRDefault="006E542A">
      <w:pPr>
        <w:jc w:val="both"/>
      </w:pPr>
      <w:r>
        <w:t>UWTSD learning experience has given me an opportunity to learn and improve with help and guidance from my lecturers and other members in the university to progress. I’m also familiarising myself with these new methods/techniques by using research to further enhance my learning capabilities.</w:t>
      </w:r>
    </w:p>
    <w:p w14:paraId="14338D2F" w14:textId="77777777" w:rsidR="00376A8A" w:rsidRDefault="006E542A">
      <w:pPr>
        <w:jc w:val="both"/>
      </w:pPr>
      <w:r>
        <w:lastRenderedPageBreak/>
        <w:t>We were shown how to access our modules and tasks on Moodle and use the library catalogue. (mytsd.uwtsd.ac.uk). What the role of management looks at, what their needs would be in order to succeed in higher stages and</w:t>
      </w:r>
      <w:r>
        <w:rPr>
          <w:lang w:eastAsia="en-GB"/>
        </w:rPr>
        <w:t xml:space="preserve"> do I have the qualities and skills required to take the role on and where I would need to improve my skills in order to meet the job expectation.</w:t>
      </w:r>
    </w:p>
    <w:p w14:paraId="7D7974E0" w14:textId="77777777" w:rsidR="00376A8A" w:rsidRDefault="006E542A">
      <w:pPr>
        <w:pStyle w:val="Heading1"/>
        <w:rPr>
          <w:lang w:eastAsia="en-GB"/>
        </w:rPr>
      </w:pPr>
      <w:bookmarkStart w:id="9" w:name="_Toc11753509"/>
      <w:bookmarkStart w:id="10" w:name="_Toc12012094"/>
      <w:r>
        <w:rPr>
          <w:lang w:eastAsia="en-GB"/>
        </w:rPr>
        <w:t>S</w:t>
      </w:r>
      <w:bookmarkEnd w:id="9"/>
      <w:r>
        <w:rPr>
          <w:lang w:eastAsia="en-GB"/>
        </w:rPr>
        <w:t>WOT</w:t>
      </w:r>
      <w:bookmarkEnd w:id="10"/>
    </w:p>
    <w:p w14:paraId="3785AD7C" w14:textId="77777777" w:rsidR="00376A8A" w:rsidRDefault="00376A8A">
      <w:pPr>
        <w:jc w:val="both"/>
        <w:rPr>
          <w:lang w:eastAsia="en-GB"/>
        </w:rPr>
      </w:pPr>
    </w:p>
    <w:p w14:paraId="1E5D4E7B" w14:textId="77777777" w:rsidR="00376A8A" w:rsidRDefault="006E542A">
      <w:pPr>
        <w:jc w:val="both"/>
      </w:pPr>
      <w:r>
        <w:rPr>
          <w:lang w:eastAsia="en-GB"/>
        </w:rPr>
        <w:t xml:space="preserve">A swot analysis is used to find out your strengths, weaknesses, opportunities and threats. This is further used to help you to understand and investigate where your weakness and threats are. </w:t>
      </w:r>
      <w:bookmarkStart w:id="11" w:name="_Hlk11946849"/>
      <w:r>
        <w:rPr>
          <w:lang w:eastAsia="en-GB"/>
        </w:rPr>
        <w:t>(</w:t>
      </w:r>
      <w:proofErr w:type="spellStart"/>
      <w:r>
        <w:t>Alan.S</w:t>
      </w:r>
      <w:proofErr w:type="spellEnd"/>
      <w:r>
        <w:t xml:space="preserve"> 2016)</w:t>
      </w:r>
      <w:bookmarkEnd w:id="11"/>
      <w:r>
        <w:t>.</w:t>
      </w:r>
    </w:p>
    <w:p w14:paraId="7C9895C1" w14:textId="77777777" w:rsidR="00376A8A" w:rsidRDefault="006E542A">
      <w:pPr>
        <w:jc w:val="both"/>
        <w:rPr>
          <w:lang w:eastAsia="en-GB"/>
        </w:rPr>
      </w:pPr>
      <w:r>
        <w:rPr>
          <w:lang w:eastAsia="en-GB"/>
        </w:rPr>
        <w:t>This is my swot analysis report which I have conducted upon myself and my findings:</w:t>
      </w:r>
    </w:p>
    <w:p w14:paraId="04B5FB7D" w14:textId="77777777" w:rsidR="00376A8A" w:rsidRDefault="006E542A">
      <w:pPr>
        <w:tabs>
          <w:tab w:val="left" w:pos="3225"/>
        </w:tabs>
        <w:jc w:val="both"/>
      </w:pPr>
      <w:r>
        <w:t>After assessing myself I now understand and reflecting on many things that can be improved about myself. This swot analysis has given me more oversight of my threats and opportunities and weaknesses and strengths and what I have to do to convert them. It has made me more self-aware and shown where changes need to be made and what needs to be improved in order for me to learn new skills and improve .The Johari window has also given me areas to seek and improve externally and internally myself through the reflection cycle of Kolb’s. (see appendix a)</w:t>
      </w:r>
    </w:p>
    <w:p w14:paraId="547D8CF4" w14:textId="77777777" w:rsidR="00376A8A" w:rsidRDefault="00376A8A">
      <w:pPr>
        <w:jc w:val="both"/>
      </w:pPr>
    </w:p>
    <w:p w14:paraId="6F953C5D" w14:textId="44D62E07" w:rsidR="00376A8A" w:rsidRDefault="003850EC">
      <w:pPr>
        <w:jc w:val="both"/>
      </w:pPr>
      <w:r>
        <w:t xml:space="preserve">      See appendix</w:t>
      </w:r>
      <w:r w:rsidR="006E542A">
        <w:t xml:space="preserve"> B for TOWS conversion which I have conducting upon myself.</w:t>
      </w:r>
    </w:p>
    <w:p w14:paraId="4B399FD0" w14:textId="77777777" w:rsidR="00376A8A" w:rsidRDefault="00376A8A">
      <w:pPr>
        <w:jc w:val="both"/>
      </w:pPr>
    </w:p>
    <w:p w14:paraId="7CB4DB48" w14:textId="3E94D6F5" w:rsidR="00222025" w:rsidRDefault="00222025">
      <w:pPr>
        <w:suppressAutoHyphens w:val="0"/>
      </w:pPr>
      <w:r>
        <w:br w:type="page"/>
      </w:r>
    </w:p>
    <w:p w14:paraId="1B4988F3" w14:textId="77777777" w:rsidR="00376A8A" w:rsidRDefault="006E542A">
      <w:pPr>
        <w:pStyle w:val="Heading1"/>
      </w:pPr>
      <w:bookmarkStart w:id="12" w:name="_Toc11753510"/>
      <w:bookmarkStart w:id="13" w:name="_Toc12012095"/>
      <w:r>
        <w:lastRenderedPageBreak/>
        <w:t>S</w:t>
      </w:r>
      <w:bookmarkEnd w:id="12"/>
      <w:r>
        <w:t>MART</w:t>
      </w:r>
      <w:bookmarkEnd w:id="13"/>
    </w:p>
    <w:p w14:paraId="6F17823B" w14:textId="77777777" w:rsidR="00376A8A" w:rsidRDefault="00376A8A"/>
    <w:p w14:paraId="73EBF4DC" w14:textId="77777777" w:rsidR="00376A8A" w:rsidRDefault="006E542A">
      <w:r>
        <w:rPr>
          <w:sz w:val="24"/>
          <w:szCs w:val="24"/>
        </w:rPr>
        <w:t>As part of the reflective journey I have come to understand d the importance of looking at my future goals. These goals have to be in a SMART objective. (The business students guide to study and employability, Peter Morgan, 2017)</w:t>
      </w:r>
    </w:p>
    <w:p w14:paraId="3E1D9DA0" w14:textId="77777777" w:rsidR="00376A8A" w:rsidRDefault="006E542A">
      <w:r>
        <w:rPr>
          <w:sz w:val="28"/>
          <w:szCs w:val="28"/>
        </w:rPr>
        <w:t>Specific…….</w:t>
      </w:r>
      <w:r>
        <w:t xml:space="preserve"> Learning to read and write essay and reports</w:t>
      </w:r>
    </w:p>
    <w:p w14:paraId="1134C6CA" w14:textId="77777777" w:rsidR="00376A8A" w:rsidRDefault="006E542A">
      <w:r>
        <w:rPr>
          <w:sz w:val="28"/>
          <w:szCs w:val="28"/>
        </w:rPr>
        <w:t>Measurable……</w:t>
      </w:r>
      <w:r>
        <w:t xml:space="preserve"> reviewing myself through feedbacks </w:t>
      </w:r>
      <w:bookmarkStart w:id="14" w:name="_Hlk11926762"/>
      <w:r>
        <w:t>assessing my self</w:t>
      </w:r>
    </w:p>
    <w:bookmarkEnd w:id="14"/>
    <w:p w14:paraId="30BAE7AF" w14:textId="77777777" w:rsidR="00376A8A" w:rsidRDefault="006E542A">
      <w:r>
        <w:rPr>
          <w:sz w:val="28"/>
          <w:szCs w:val="28"/>
        </w:rPr>
        <w:t>Achievable……</w:t>
      </w:r>
      <w:r>
        <w:t xml:space="preserve">I will get a book on writing essays and reports this will give me more of a clearer understanding </w:t>
      </w:r>
    </w:p>
    <w:p w14:paraId="0D56F62D" w14:textId="77777777" w:rsidR="00376A8A" w:rsidRDefault="006E542A">
      <w:r>
        <w:rPr>
          <w:sz w:val="28"/>
          <w:szCs w:val="28"/>
        </w:rPr>
        <w:t>Realistic……</w:t>
      </w:r>
      <w:r>
        <w:t>if given enough time and effort it is possible.</w:t>
      </w:r>
    </w:p>
    <w:p w14:paraId="5C2EC867" w14:textId="77777777" w:rsidR="00376A8A" w:rsidRDefault="006E542A">
      <w:r>
        <w:rPr>
          <w:sz w:val="28"/>
          <w:szCs w:val="28"/>
        </w:rPr>
        <w:t>Time Bound</w:t>
      </w:r>
      <w:r>
        <w:t>……finish reading it in 2months</w:t>
      </w:r>
    </w:p>
    <w:p w14:paraId="09CB1022" w14:textId="77777777" w:rsidR="00376A8A" w:rsidRDefault="006E542A">
      <w:r>
        <w:t xml:space="preserve">My end goal is to pass level 4,5,6 and Graduate with BA Hons.degree by 2022 at UWTSD. In order for me to achieve this I have to work hard and attend all lectures, use all the resources that are available to me to measure my learning. I will be reviewing myself through feedback from my lecturers on my performance and keep a progress log. </w:t>
      </w:r>
    </w:p>
    <w:p w14:paraId="4E368D5E" w14:textId="77777777" w:rsidR="00376A8A" w:rsidRDefault="00376A8A"/>
    <w:p w14:paraId="1DDA1EA6" w14:textId="77777777" w:rsidR="00376A8A" w:rsidRDefault="00376A8A"/>
    <w:p w14:paraId="53D6956E" w14:textId="41FFF590" w:rsidR="00222025" w:rsidRDefault="00222025">
      <w:pPr>
        <w:suppressAutoHyphens w:val="0"/>
      </w:pPr>
      <w:r>
        <w:br w:type="page"/>
      </w:r>
    </w:p>
    <w:p w14:paraId="31D1F836" w14:textId="26B1E09B" w:rsidR="00376A8A" w:rsidRDefault="000055CA">
      <w:pPr>
        <w:pStyle w:val="Heading1"/>
      </w:pPr>
      <w:bookmarkStart w:id="15" w:name="_Toc11753511"/>
      <w:bookmarkStart w:id="16" w:name="_Toc12012096"/>
      <w:r>
        <w:lastRenderedPageBreak/>
        <w:t>JOHARI</w:t>
      </w:r>
      <w:bookmarkEnd w:id="15"/>
      <w:bookmarkEnd w:id="16"/>
    </w:p>
    <w:p w14:paraId="5F2C0D0D" w14:textId="77777777" w:rsidR="00376A8A" w:rsidRDefault="00376A8A">
      <w:pPr>
        <w:jc w:val="both"/>
      </w:pPr>
    </w:p>
    <w:p w14:paraId="37FD98F8" w14:textId="77777777" w:rsidR="00376A8A" w:rsidRDefault="006E542A">
      <w:pPr>
        <w:jc w:val="both"/>
      </w:pPr>
      <w:r>
        <w:t xml:space="preserve">The Johari window was designed to find out about yourself and people who know of you and this model of communication between two people. The two psychologists Joseph </w:t>
      </w:r>
      <w:proofErr w:type="spellStart"/>
      <w:r>
        <w:t>Luft</w:t>
      </w:r>
      <w:proofErr w:type="spellEnd"/>
      <w:r>
        <w:t xml:space="preserve"> and Harry Ingram have come up with (Becoming a Master, 2018)</w:t>
      </w:r>
    </w:p>
    <w:p w14:paraId="7F2ADC9D" w14:textId="704A7FFB" w:rsidR="00376A8A" w:rsidRDefault="006E542A">
      <w:pPr>
        <w:jc w:val="both"/>
      </w:pPr>
      <w:r>
        <w:t>This model works best in a trusted environment for example someone who is close you will share more about yourself more and ask them feedbacks in that instance as you share and expand the unknown area becomes smaller you might learn new things about yourself and discovering the blind spots through feedback and move into area open of known to self and others.</w:t>
      </w:r>
      <w:r w:rsidR="003850EC">
        <w:t>(See appendix C)</w:t>
      </w:r>
    </w:p>
    <w:p w14:paraId="2A5E7BEE" w14:textId="77777777" w:rsidR="00376A8A" w:rsidRDefault="006E542A">
      <w:pPr>
        <w:pStyle w:val="Heading3"/>
        <w:jc w:val="both"/>
      </w:pPr>
      <w:bookmarkStart w:id="17" w:name="_Toc12012097"/>
      <w:r>
        <w:t>My Findings</w:t>
      </w:r>
      <w:bookmarkEnd w:id="17"/>
      <w:r>
        <w:t xml:space="preserve"> </w:t>
      </w:r>
    </w:p>
    <w:p w14:paraId="05C52DE9" w14:textId="77777777" w:rsidR="00376A8A" w:rsidRDefault="00376A8A">
      <w:pPr>
        <w:jc w:val="both"/>
      </w:pPr>
    </w:p>
    <w:p w14:paraId="787EEBF4" w14:textId="77777777" w:rsidR="00376A8A" w:rsidRDefault="006E542A">
      <w:pPr>
        <w:jc w:val="both"/>
      </w:pPr>
      <w:r>
        <w:t>Johari’s window has made me more self-aware and grow and how I can explore and expand into areas never knew before it has shown me what others know of me and what they don’t know of me. Also, how to expand my open area and to acknowledge my behaviour in how I communicate with others and what others share of themselves where I can build I skills and strengthen certain areas in my swot analysis.</w:t>
      </w:r>
    </w:p>
    <w:p w14:paraId="382EE534" w14:textId="77777777" w:rsidR="00376A8A" w:rsidRDefault="00376A8A">
      <w:pPr>
        <w:jc w:val="both"/>
      </w:pPr>
    </w:p>
    <w:p w14:paraId="7A1BD594" w14:textId="78E429D4" w:rsidR="00222025" w:rsidRDefault="00222025">
      <w:pPr>
        <w:suppressAutoHyphens w:val="0"/>
      </w:pPr>
      <w:r>
        <w:br w:type="page"/>
      </w:r>
    </w:p>
    <w:p w14:paraId="3425A2B3" w14:textId="2ABEC73D" w:rsidR="00376A8A" w:rsidRDefault="000055CA">
      <w:pPr>
        <w:pStyle w:val="Heading1"/>
      </w:pPr>
      <w:bookmarkStart w:id="18" w:name="_Toc11753512"/>
      <w:bookmarkStart w:id="19" w:name="_Toc12012098"/>
      <w:r>
        <w:lastRenderedPageBreak/>
        <w:t>KOLB’S LEARNING CYCLE</w:t>
      </w:r>
      <w:bookmarkEnd w:id="18"/>
      <w:bookmarkEnd w:id="19"/>
    </w:p>
    <w:p w14:paraId="22DF7316" w14:textId="77777777" w:rsidR="00376A8A" w:rsidRDefault="00376A8A"/>
    <w:p w14:paraId="502F987B" w14:textId="77777777" w:rsidR="00376A8A" w:rsidRDefault="006E542A">
      <w:r>
        <w:t xml:space="preserve">Kolb’s Learning Cycle (Kolb, 1984) is one of the concepts we would be using to reflect past present and future events. sometimes we don’t realise subconsciously that we are using this similar type of model in our day to day life our thoughts processing it and then breaking it down. So, we can achieve a better understanding to what we have done and what results we can achieve by reflecting on events next time. </w:t>
      </w:r>
    </w:p>
    <w:p w14:paraId="4CF98278" w14:textId="77777777" w:rsidR="00376A8A" w:rsidRDefault="006E542A">
      <w:r>
        <w:t>One of the most credential people in management would be Malcolm Knowles in his assertation that learning based on interests. Individuals can choose which learning styles they have preference to. Kolb’s revolutionary learning style had been mentioned by Knowles (Mabey and Iles, 1994).</w:t>
      </w:r>
    </w:p>
    <w:p w14:paraId="1B0F22FE" w14:textId="77777777" w:rsidR="00376A8A" w:rsidRDefault="006E542A">
      <w:r>
        <w:t>My observations being a pragmatist/theorist is that I am a bit of a perfectionist, always keen on basic assumptions and am able to rationalise clearly and this is where I fall into the Kolb’s cycle perfectly. We tend to approach problems logically and like making practical decisions solving problems. We are always searching for the best way possible.</w:t>
      </w:r>
    </w:p>
    <w:p w14:paraId="2EBE253E" w14:textId="77777777" w:rsidR="00376A8A" w:rsidRDefault="006E542A">
      <w:r>
        <w:t>Kolb suggests that learning is a process whereby knowledge comes from experience the cycle shows what can be improved after we experience.</w:t>
      </w:r>
    </w:p>
    <w:p w14:paraId="4FA7937D" w14:textId="77777777" w:rsidR="00376A8A" w:rsidRDefault="00376A8A"/>
    <w:p w14:paraId="6AD205B0" w14:textId="77777777" w:rsidR="00376A8A" w:rsidRDefault="00376A8A">
      <w:pPr>
        <w:pageBreakBefore/>
        <w:suppressAutoHyphens w:val="0"/>
      </w:pPr>
    </w:p>
    <w:p w14:paraId="163124A1" w14:textId="77777777" w:rsidR="00376A8A" w:rsidRDefault="006E542A">
      <w:r>
        <w:t>Kolb’s Cycle</w:t>
      </w:r>
    </w:p>
    <w:p w14:paraId="7656F958" w14:textId="77777777" w:rsidR="00376A8A" w:rsidRDefault="006E542A">
      <w:r>
        <w:rPr>
          <w:noProof/>
        </w:rPr>
        <w:drawing>
          <wp:inline distT="0" distB="0" distL="0" distR="0" wp14:anchorId="52CD524C" wp14:editId="29DB1FE0">
            <wp:extent cx="5731514" cy="3223260"/>
            <wp:effectExtent l="0" t="0" r="2536" b="0"/>
            <wp:docPr id="2"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223260"/>
                    </a:xfrm>
                    <a:prstGeom prst="rect">
                      <a:avLst/>
                    </a:prstGeom>
                    <a:noFill/>
                    <a:ln>
                      <a:noFill/>
                      <a:prstDash/>
                    </a:ln>
                  </pic:spPr>
                </pic:pic>
              </a:graphicData>
            </a:graphic>
          </wp:inline>
        </w:drawing>
      </w:r>
    </w:p>
    <w:p w14:paraId="01A8A267" w14:textId="77777777" w:rsidR="00376A8A" w:rsidRDefault="00376A8A"/>
    <w:p w14:paraId="3D6AFF97" w14:textId="77777777" w:rsidR="00376A8A" w:rsidRDefault="00376A8A"/>
    <w:p w14:paraId="4CDC2A35" w14:textId="77777777" w:rsidR="00376A8A" w:rsidRDefault="00376A8A"/>
    <w:p w14:paraId="354C1D34" w14:textId="77777777" w:rsidR="00376A8A" w:rsidRDefault="00376A8A">
      <w:pPr>
        <w:suppressAutoHyphens w:val="0"/>
      </w:pPr>
      <w:bookmarkStart w:id="20" w:name="_Toc11753513"/>
    </w:p>
    <w:p w14:paraId="44092796" w14:textId="7F277722" w:rsidR="00376A8A" w:rsidRDefault="000055CA">
      <w:pPr>
        <w:pStyle w:val="Heading1"/>
        <w:pageBreakBefore/>
      </w:pPr>
      <w:bookmarkStart w:id="21" w:name="_Toc12012099"/>
      <w:r>
        <w:lastRenderedPageBreak/>
        <w:t>PERSONAL EFFECTIVENESS AUDIT</w:t>
      </w:r>
      <w:bookmarkEnd w:id="20"/>
      <w:bookmarkEnd w:id="21"/>
    </w:p>
    <w:p w14:paraId="2E407B36" w14:textId="77777777" w:rsidR="00376A8A" w:rsidRDefault="00376A8A">
      <w:pPr>
        <w:jc w:val="both"/>
      </w:pPr>
    </w:p>
    <w:p w14:paraId="7AC398A9" w14:textId="77777777" w:rsidR="00376A8A" w:rsidRDefault="006E542A">
      <w:pPr>
        <w:spacing w:after="0"/>
        <w:jc w:val="both"/>
        <w:textAlignment w:val="auto"/>
        <w:rPr>
          <w:rFonts w:eastAsia="Times New Roman"/>
          <w:b/>
          <w:sz w:val="24"/>
          <w:szCs w:val="24"/>
        </w:rPr>
      </w:pPr>
      <w:r>
        <w:rPr>
          <w:rFonts w:eastAsia="Times New Roman"/>
          <w:b/>
          <w:sz w:val="24"/>
          <w:szCs w:val="24"/>
        </w:rPr>
        <w:t xml:space="preserve">   </w:t>
      </w:r>
      <w:r>
        <w:rPr>
          <w:rFonts w:eastAsia="Times New Roman"/>
          <w:b/>
          <w:sz w:val="24"/>
          <w:szCs w:val="24"/>
        </w:rPr>
        <w:tab/>
      </w:r>
      <w:r>
        <w:rPr>
          <w:rFonts w:eastAsia="Times New Roman"/>
          <w:b/>
          <w:sz w:val="24"/>
          <w:szCs w:val="24"/>
        </w:rPr>
        <w:tab/>
        <w:t xml:space="preserve"> </w:t>
      </w:r>
    </w:p>
    <w:p w14:paraId="3CC487A0" w14:textId="77777777" w:rsidR="00376A8A" w:rsidRDefault="006E542A">
      <w:pPr>
        <w:jc w:val="both"/>
      </w:pPr>
      <w:r>
        <w:t xml:space="preserve">Here are some skills and abilities that contribute to my overall skills in </w:t>
      </w:r>
      <w:r>
        <w:rPr>
          <w:b/>
          <w:bCs/>
        </w:rPr>
        <w:t>Personal Effectiveness</w:t>
      </w:r>
      <w:r>
        <w:t>.  </w:t>
      </w:r>
    </w:p>
    <w:p w14:paraId="5A93E542" w14:textId="69F01B8A" w:rsidR="00376A8A" w:rsidRDefault="006E542A">
      <w:pPr>
        <w:jc w:val="both"/>
      </w:pPr>
      <w:r>
        <w:t xml:space="preserve">Skills and </w:t>
      </w:r>
      <w:r w:rsidR="00B26694">
        <w:t>capabilities</w:t>
      </w:r>
      <w:r>
        <w:t> in this area vary from individual to individual, from discipline to discipline and from situation to situation. It is important to recognise what skills are relevant and how these skills need to be adapted for the situation in which they will be used.</w:t>
      </w:r>
    </w:p>
    <w:p w14:paraId="76CEF089" w14:textId="144356FE" w:rsidR="00376A8A" w:rsidRDefault="006E542A">
      <w:pPr>
        <w:jc w:val="both"/>
      </w:pPr>
      <w:r>
        <w:t xml:space="preserve">To learn and develop these skills, students need to reflect on what skills they have, what skills they need and how these can be developed, and then seeking out relevant opportunities to strengthen these skills. (Murdock, A., </w:t>
      </w:r>
      <w:proofErr w:type="spellStart"/>
      <w:r>
        <w:t>Scutt</w:t>
      </w:r>
      <w:proofErr w:type="spellEnd"/>
      <w:r>
        <w:t xml:space="preserve">, C., 1993, Personal Effectiveness). </w:t>
      </w:r>
      <w:r w:rsidR="003850EC">
        <w:t>(See appendix D)</w:t>
      </w:r>
    </w:p>
    <w:p w14:paraId="7BEEB69F" w14:textId="320E6ACC" w:rsidR="00376A8A" w:rsidRDefault="00376A8A">
      <w:pPr>
        <w:jc w:val="both"/>
      </w:pPr>
    </w:p>
    <w:p w14:paraId="6E23E986" w14:textId="72C2BC94" w:rsidR="00222025" w:rsidRDefault="00222025">
      <w:pPr>
        <w:jc w:val="both"/>
      </w:pPr>
    </w:p>
    <w:p w14:paraId="33C96032" w14:textId="77777777" w:rsidR="00222025" w:rsidRDefault="00222025">
      <w:pPr>
        <w:jc w:val="both"/>
      </w:pPr>
    </w:p>
    <w:p w14:paraId="42B80193" w14:textId="32BE59DE" w:rsidR="00376A8A" w:rsidRDefault="000055CA">
      <w:pPr>
        <w:pStyle w:val="Heading2"/>
        <w:jc w:val="both"/>
      </w:pPr>
      <w:bookmarkStart w:id="22" w:name="_Toc11753514"/>
      <w:bookmarkStart w:id="23" w:name="_Hlk11583668"/>
      <w:bookmarkStart w:id="24" w:name="_Toc12012100"/>
      <w:r>
        <w:t>MY RESULTS</w:t>
      </w:r>
      <w:bookmarkEnd w:id="22"/>
      <w:bookmarkEnd w:id="24"/>
      <w:r>
        <w:t xml:space="preserve"> </w:t>
      </w:r>
      <w:r>
        <w:tab/>
      </w:r>
    </w:p>
    <w:bookmarkEnd w:id="23"/>
    <w:p w14:paraId="28214570" w14:textId="77777777" w:rsidR="00376A8A" w:rsidRDefault="00376A8A">
      <w:pPr>
        <w:spacing w:after="0"/>
        <w:jc w:val="both"/>
        <w:textAlignment w:val="auto"/>
        <w:rPr>
          <w:rFonts w:eastAsia="Times New Roman"/>
          <w:b/>
          <w:sz w:val="24"/>
          <w:szCs w:val="24"/>
        </w:rPr>
      </w:pPr>
    </w:p>
    <w:p w14:paraId="1F7195C8" w14:textId="77777777" w:rsidR="00376A8A" w:rsidRDefault="006E542A">
      <w:pPr>
        <w:jc w:val="both"/>
      </w:pPr>
      <w:bookmarkStart w:id="25" w:name="_Hlk11706642"/>
      <w:r>
        <w:t>Upon seeing my personal effectiveness audit, I have come to understand that the scores are relatively high, it has shown minor areas that can be improved. Swot and Johari shown me where improvements can be made.</w:t>
      </w:r>
    </w:p>
    <w:bookmarkEnd w:id="25"/>
    <w:p w14:paraId="638BE70E" w14:textId="77777777" w:rsidR="00376A8A" w:rsidRDefault="00376A8A">
      <w:pPr>
        <w:spacing w:before="100" w:after="100"/>
        <w:jc w:val="both"/>
        <w:textAlignment w:val="auto"/>
        <w:rPr>
          <w:rFonts w:ascii="Times New Roman" w:eastAsia="Times New Roman" w:hAnsi="Times New Roman"/>
          <w:lang w:eastAsia="en-GB"/>
        </w:rPr>
      </w:pPr>
    </w:p>
    <w:p w14:paraId="092BF648" w14:textId="012480FE" w:rsidR="0055004C" w:rsidRDefault="0055004C">
      <w:pPr>
        <w:suppressAutoHyphens w:val="0"/>
      </w:pPr>
      <w:r>
        <w:br w:type="page"/>
      </w:r>
    </w:p>
    <w:p w14:paraId="159B30FE" w14:textId="77777777" w:rsidR="00376A8A" w:rsidRDefault="006E542A">
      <w:pPr>
        <w:pStyle w:val="Heading1"/>
        <w:pageBreakBefore/>
      </w:pPr>
      <w:bookmarkStart w:id="26" w:name="_Toc11753515"/>
      <w:bookmarkStart w:id="27" w:name="_Toc12012101"/>
      <w:r>
        <w:lastRenderedPageBreak/>
        <w:t>HONEY&amp;MUMFORD</w:t>
      </w:r>
      <w:bookmarkEnd w:id="26"/>
      <w:bookmarkEnd w:id="27"/>
      <w:r>
        <w:t xml:space="preserve">  </w:t>
      </w:r>
    </w:p>
    <w:p w14:paraId="7DB32EF3" w14:textId="77777777" w:rsidR="00376A8A" w:rsidRDefault="00376A8A">
      <w:pPr>
        <w:jc w:val="both"/>
      </w:pPr>
    </w:p>
    <w:p w14:paraId="5E1D26B2" w14:textId="77777777" w:rsidR="00376A8A" w:rsidRDefault="006E542A">
      <w:pPr>
        <w:jc w:val="both"/>
      </w:pPr>
      <w:r>
        <w:t xml:space="preserve">Honey and Mumford is a learning style that enables us to discover subcategories of learner types. Once we have discovered this about ourselves, we can suit our learning style and preferences accordingly they are as follows </w:t>
      </w:r>
      <w:r>
        <w:rPr>
          <w:b/>
          <w:bCs/>
        </w:rPr>
        <w:t>Activist/Reflector</w:t>
      </w:r>
      <w:r>
        <w:t>/</w:t>
      </w:r>
      <w:r>
        <w:rPr>
          <w:b/>
          <w:bCs/>
        </w:rPr>
        <w:t>Theorist</w:t>
      </w:r>
      <w:r>
        <w:t>/</w:t>
      </w:r>
      <w:r>
        <w:rPr>
          <w:b/>
          <w:bCs/>
        </w:rPr>
        <w:t>Pragmatist</w:t>
      </w:r>
      <w:r>
        <w:t xml:space="preserve">. </w:t>
      </w:r>
    </w:p>
    <w:p w14:paraId="1F6275C6" w14:textId="48A9B744" w:rsidR="00376A8A" w:rsidRDefault="006E542A">
      <w:pPr>
        <w:jc w:val="both"/>
      </w:pPr>
      <w:r>
        <w:rPr>
          <w:lang w:val="en-AU"/>
        </w:rPr>
        <w:t>After seeing the Honey and Mumford results, I’m beginning to realise there is a strong character to my personal self, it has shown me the type of individual and preferences I have. I’ve realised there is more about me to explore and understand, it highlights my strong preference of being a pragmatist and a theorist. (</w:t>
      </w:r>
      <w:r>
        <w:t>Honey, P. &amp; Mumford, A. 2000) suggests that there are 4 types of learners that are Activist, Reflectors, Pragmatist and Theorist.</w:t>
      </w:r>
      <w:r w:rsidR="003850EC">
        <w:t xml:space="preserve"> (See appendix E)</w:t>
      </w:r>
      <w:r>
        <w:t xml:space="preserve"> </w:t>
      </w:r>
    </w:p>
    <w:p w14:paraId="1F4CF11E" w14:textId="77777777" w:rsidR="00376A8A" w:rsidRDefault="00376A8A">
      <w:pPr>
        <w:jc w:val="both"/>
      </w:pPr>
    </w:p>
    <w:p w14:paraId="65CACA9D" w14:textId="5E994FDC" w:rsidR="00376A8A" w:rsidRDefault="006E542A">
      <w:pPr>
        <w:jc w:val="both"/>
      </w:pPr>
      <w:r>
        <w:t>I am pragmatist and theorist. When relating this to Kolb learning cycle I am good at being a pragmatist and I am a theorist which means as part of the learning cycle I tend to spend too much time on reflection however one of my weakness is that I have a low tolerance for uncertainty and disorder. The pragmatist in me makes me address real problems and it results in me formulating action plans to current problems.</w:t>
      </w:r>
      <w:bookmarkStart w:id="28" w:name="_Toc11753516"/>
    </w:p>
    <w:p w14:paraId="3A999D0A" w14:textId="24D7197D" w:rsidR="0055004C" w:rsidRDefault="0055004C">
      <w:pPr>
        <w:jc w:val="both"/>
      </w:pPr>
    </w:p>
    <w:p w14:paraId="6AF9A18E" w14:textId="4E40F712" w:rsidR="0055004C" w:rsidRDefault="0055004C">
      <w:pPr>
        <w:suppressAutoHyphens w:val="0"/>
      </w:pPr>
      <w:r>
        <w:br w:type="page"/>
      </w:r>
    </w:p>
    <w:p w14:paraId="3730BAD9" w14:textId="7ED27BD0" w:rsidR="00376A8A" w:rsidRDefault="000055CA">
      <w:pPr>
        <w:pStyle w:val="Heading1"/>
        <w:rPr>
          <w:lang w:eastAsia="en-GB"/>
        </w:rPr>
      </w:pPr>
      <w:bookmarkStart w:id="29" w:name="_Toc12012102"/>
      <w:r>
        <w:rPr>
          <w:lang w:eastAsia="en-GB"/>
        </w:rPr>
        <w:lastRenderedPageBreak/>
        <w:t>V</w:t>
      </w:r>
      <w:bookmarkEnd w:id="28"/>
      <w:r>
        <w:rPr>
          <w:lang w:eastAsia="en-GB"/>
        </w:rPr>
        <w:t>ARK LEARNING STYLES</w:t>
      </w:r>
      <w:bookmarkEnd w:id="29"/>
    </w:p>
    <w:p w14:paraId="637CF6E3" w14:textId="77777777" w:rsidR="00376A8A" w:rsidRDefault="006E542A">
      <w:pPr>
        <w:tabs>
          <w:tab w:val="center" w:pos="4513"/>
        </w:tabs>
        <w:spacing w:after="360"/>
        <w:jc w:val="both"/>
        <w:textAlignment w:val="auto"/>
      </w:pPr>
      <w:r>
        <w:t xml:space="preserve"> </w:t>
      </w:r>
    </w:p>
    <w:p w14:paraId="4C185D6C" w14:textId="77777777" w:rsidR="00376A8A" w:rsidRDefault="006E542A">
      <w:pPr>
        <w:tabs>
          <w:tab w:val="center" w:pos="4513"/>
        </w:tabs>
        <w:spacing w:after="360"/>
        <w:jc w:val="both"/>
        <w:textAlignment w:val="auto"/>
      </w:pPr>
      <w:r>
        <w:t>V………. Visual</w:t>
      </w:r>
    </w:p>
    <w:p w14:paraId="5DC4D4D8" w14:textId="77777777" w:rsidR="00376A8A" w:rsidRDefault="006E542A">
      <w:pPr>
        <w:tabs>
          <w:tab w:val="center" w:pos="4513"/>
        </w:tabs>
        <w:spacing w:after="360"/>
        <w:jc w:val="both"/>
        <w:textAlignment w:val="auto"/>
      </w:pPr>
      <w:r>
        <w:t>A………. Auditory</w:t>
      </w:r>
    </w:p>
    <w:p w14:paraId="63264FCA" w14:textId="77777777" w:rsidR="00376A8A" w:rsidRDefault="006E542A">
      <w:pPr>
        <w:tabs>
          <w:tab w:val="center" w:pos="4513"/>
        </w:tabs>
        <w:spacing w:after="360"/>
        <w:jc w:val="both"/>
        <w:textAlignment w:val="auto"/>
      </w:pPr>
      <w:r>
        <w:t>R………. Reading/Writing</w:t>
      </w:r>
    </w:p>
    <w:p w14:paraId="4FCFD2BF" w14:textId="77777777" w:rsidR="00376A8A" w:rsidRDefault="006E542A">
      <w:pPr>
        <w:tabs>
          <w:tab w:val="center" w:pos="4513"/>
        </w:tabs>
        <w:spacing w:after="360"/>
        <w:jc w:val="both"/>
        <w:textAlignment w:val="auto"/>
      </w:pPr>
      <w:r>
        <w:t xml:space="preserve">K…………Kinaesthetic   </w:t>
      </w:r>
    </w:p>
    <w:p w14:paraId="72D4C579" w14:textId="77777777" w:rsidR="00376A8A" w:rsidRDefault="006E542A">
      <w:pPr>
        <w:tabs>
          <w:tab w:val="center" w:pos="4513"/>
        </w:tabs>
        <w:spacing w:after="360"/>
        <w:jc w:val="both"/>
        <w:textAlignment w:val="auto"/>
      </w:pPr>
      <w:r>
        <w:t>The VARK Teaching Learning style it consists of 4 modes of learners visual/auditory /read and write/ kinaesthetic (</w:t>
      </w:r>
      <w:r>
        <w:rPr>
          <w:color w:val="000000"/>
        </w:rPr>
        <w:t xml:space="preserve">Fleming and mills </w:t>
      </w:r>
      <w:r>
        <w:t>1992</w:t>
      </w:r>
      <w:r>
        <w:rPr>
          <w:color w:val="000000"/>
        </w:rPr>
        <w:t>)</w:t>
      </w:r>
      <w:r>
        <w:t>, suggesting you understand where your strength of learning preference may be for you. Modality preferences is an important condition for improving one's learning. Knowledge of, and acting on, this is designed for teacher and learners to know how we learn its start of conversation and talk about the style that is best suited to individuals when conducting this test what type of learner, a person might be and how they are. Then enables them to best practice their style and how processing this information</w:t>
      </w:r>
      <w:r>
        <w:rPr>
          <w:rFonts w:ascii="Arial" w:hAnsi="Arial" w:cs="Arial"/>
        </w:rPr>
        <w:t xml:space="preserve"> (Fleming, and Baume, 2006) </w:t>
      </w:r>
      <w:r>
        <w:t>for example an auditory learner.</w:t>
      </w:r>
    </w:p>
    <w:p w14:paraId="67A895DC" w14:textId="3B3AD0D5" w:rsidR="00376A8A" w:rsidRDefault="006E542A">
      <w:pPr>
        <w:tabs>
          <w:tab w:val="center" w:pos="4513"/>
        </w:tabs>
        <w:spacing w:after="360"/>
        <w:jc w:val="both"/>
        <w:textAlignment w:val="auto"/>
      </w:pPr>
      <w:r>
        <w:t xml:space="preserve">My results have shown me Reading/writing to be my strongest and secondly aural this suggests. I learn better through reading and writing that is my strongest aural to be my secondary. This result shows that my reading and writing skills are my strongest points. This has come to a surprise to me as I believed it was my weakest </w:t>
      </w:r>
      <w:proofErr w:type="gramStart"/>
      <w:r>
        <w:t>skills.</w:t>
      </w:r>
      <w:bookmarkStart w:id="30" w:name="_Toc11753517"/>
      <w:r w:rsidR="003850EC">
        <w:t>(</w:t>
      </w:r>
      <w:proofErr w:type="gramEnd"/>
      <w:r w:rsidR="003850EC">
        <w:t xml:space="preserve"> See appendix F)</w:t>
      </w:r>
      <w:r>
        <w:t xml:space="preserve"> </w:t>
      </w:r>
    </w:p>
    <w:p w14:paraId="498A1022" w14:textId="6F4DA140" w:rsidR="00376A8A" w:rsidRDefault="00376A8A">
      <w:pPr>
        <w:spacing w:after="0"/>
        <w:jc w:val="both"/>
        <w:textAlignment w:val="auto"/>
      </w:pPr>
    </w:p>
    <w:p w14:paraId="1030191A" w14:textId="3D761854" w:rsidR="0055004C" w:rsidRDefault="0055004C">
      <w:pPr>
        <w:suppressAutoHyphens w:val="0"/>
      </w:pPr>
      <w:r>
        <w:br w:type="page"/>
      </w:r>
    </w:p>
    <w:p w14:paraId="35AD441F" w14:textId="77777777" w:rsidR="00376A8A" w:rsidRDefault="006E542A">
      <w:pPr>
        <w:pStyle w:val="Heading2"/>
        <w:rPr>
          <w:lang w:eastAsia="en-GB"/>
        </w:rPr>
      </w:pPr>
      <w:bookmarkStart w:id="31" w:name="_Toc12012103"/>
      <w:bookmarkEnd w:id="30"/>
      <w:r>
        <w:rPr>
          <w:lang w:eastAsia="en-GB"/>
        </w:rPr>
        <w:lastRenderedPageBreak/>
        <w:t>MAKING A DIFFERENCE</w:t>
      </w:r>
      <w:bookmarkEnd w:id="31"/>
    </w:p>
    <w:p w14:paraId="531B20E4" w14:textId="77777777" w:rsidR="00376A8A" w:rsidRDefault="006E542A">
      <w:pPr>
        <w:pStyle w:val="Heading2"/>
        <w:rPr>
          <w:lang w:eastAsia="en-GB"/>
        </w:rPr>
      </w:pPr>
      <w:bookmarkStart w:id="32" w:name="_Toc12012104"/>
      <w:r>
        <w:rPr>
          <w:lang w:eastAsia="en-GB"/>
        </w:rPr>
        <w:t>GO M.A.D</w:t>
      </w:r>
      <w:bookmarkEnd w:id="32"/>
    </w:p>
    <w:p w14:paraId="52C9BD8B" w14:textId="77777777" w:rsidR="00376A8A" w:rsidRDefault="006E542A">
      <w:r>
        <w:rPr>
          <w:noProof/>
          <w:lang w:eastAsia="en-GB"/>
        </w:rPr>
        <w:drawing>
          <wp:inline distT="0" distB="0" distL="0" distR="0" wp14:anchorId="5662AE4A" wp14:editId="22C52586">
            <wp:extent cx="5731514" cy="3223890"/>
            <wp:effectExtent l="0" t="0" r="2536"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223890"/>
                    </a:xfrm>
                    <a:prstGeom prst="rect">
                      <a:avLst/>
                    </a:prstGeom>
                    <a:noFill/>
                    <a:ln>
                      <a:noFill/>
                      <a:prstDash/>
                    </a:ln>
                  </pic:spPr>
                </pic:pic>
              </a:graphicData>
            </a:graphic>
          </wp:inline>
        </w:drawing>
      </w:r>
    </w:p>
    <w:p w14:paraId="20795ADC" w14:textId="77777777" w:rsidR="00376A8A" w:rsidRDefault="00376A8A"/>
    <w:p w14:paraId="6A9F69D5" w14:textId="77777777" w:rsidR="00376A8A" w:rsidRDefault="00376A8A"/>
    <w:p w14:paraId="00AC0E43" w14:textId="77777777" w:rsidR="00376A8A" w:rsidRDefault="006E542A">
      <w:r>
        <w:t xml:space="preserve">Go mad gives me structured plan to achieving my goals (Gilbert, A. and </w:t>
      </w:r>
      <w:proofErr w:type="spellStart"/>
      <w:r>
        <w:t>Chackrovaity</w:t>
      </w:r>
      <w:proofErr w:type="spellEnd"/>
      <w:r>
        <w:t>, I. 2001)</w:t>
      </w:r>
    </w:p>
    <w:p w14:paraId="63ABD9CF" w14:textId="77777777" w:rsidR="00376A8A" w:rsidRDefault="00376A8A">
      <w:pPr>
        <w:pStyle w:val="NormalWeb"/>
        <w:spacing w:before="200" w:after="0" w:line="288" w:lineRule="auto"/>
      </w:pPr>
    </w:p>
    <w:p w14:paraId="52CFC040" w14:textId="77777777" w:rsidR="00376A8A" w:rsidRDefault="006E542A">
      <w:r>
        <w:t>There are also external factors may affect you and internal it is constantly shifting depending on your situation.</w:t>
      </w:r>
    </w:p>
    <w:p w14:paraId="070F4BB1" w14:textId="77777777" w:rsidR="00376A8A" w:rsidRDefault="00376A8A"/>
    <w:p w14:paraId="70D7831D" w14:textId="13211FF7" w:rsidR="0055004C" w:rsidRDefault="0055004C">
      <w:pPr>
        <w:suppressAutoHyphens w:val="0"/>
      </w:pPr>
      <w:r>
        <w:br w:type="page"/>
      </w:r>
    </w:p>
    <w:p w14:paraId="749B6107" w14:textId="77777777" w:rsidR="00376A8A" w:rsidRDefault="006E542A">
      <w:pPr>
        <w:pStyle w:val="Heading1"/>
        <w:pageBreakBefore/>
      </w:pPr>
      <w:bookmarkStart w:id="33" w:name="_Toc11753518"/>
      <w:bookmarkStart w:id="34" w:name="_Toc12012105"/>
      <w:r>
        <w:lastRenderedPageBreak/>
        <w:t>PERSONEL DEVELOPMENT PLAN</w:t>
      </w:r>
      <w:bookmarkEnd w:id="33"/>
      <w:bookmarkEnd w:id="34"/>
    </w:p>
    <w:p w14:paraId="07E64B79" w14:textId="77777777" w:rsidR="00376A8A" w:rsidRDefault="006E542A">
      <w:r>
        <w:rPr>
          <w:noProof/>
        </w:rPr>
        <w:drawing>
          <wp:inline distT="0" distB="0" distL="0" distR="0" wp14:anchorId="003D5AF4" wp14:editId="4CD6EAE0">
            <wp:extent cx="5732775" cy="4333241"/>
            <wp:effectExtent l="0" t="0" r="1275"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2775" cy="4333241"/>
                    </a:xfrm>
                    <a:prstGeom prst="rect">
                      <a:avLst/>
                    </a:prstGeom>
                    <a:noFill/>
                    <a:ln>
                      <a:noFill/>
                      <a:prstDash/>
                    </a:ln>
                  </pic:spPr>
                </pic:pic>
              </a:graphicData>
            </a:graphic>
          </wp:inline>
        </w:drawing>
      </w:r>
    </w:p>
    <w:p w14:paraId="28EA133C" w14:textId="77777777" w:rsidR="00376A8A" w:rsidRDefault="006E542A">
      <w:pPr>
        <w:jc w:val="both"/>
      </w:pPr>
      <w:r>
        <w:t xml:space="preserve">As I attend my lectures, I will be asking for feedback from my lecturers to show how I’m progressing as I’m moving forward I can look at my go mad and see if I’m I following the framework or is there any setbacks which I might come under am I using the buy ins to help me is there progress being made. How’s my motivation, am I lacking in areas which I can change is my family time being given am I putting enough time to meet my smart goals.is my open area improving in Johari’s  model is my tows conversion strategy working is my learning skills improving as VARK suggests . </w:t>
      </w:r>
    </w:p>
    <w:p w14:paraId="36F0BA11" w14:textId="77777777" w:rsidR="00376A8A" w:rsidRDefault="00376A8A">
      <w:pPr>
        <w:jc w:val="both"/>
      </w:pPr>
    </w:p>
    <w:p w14:paraId="4C1EECC6" w14:textId="789DECDD" w:rsidR="0055004C" w:rsidRDefault="0055004C">
      <w:pPr>
        <w:suppressAutoHyphens w:val="0"/>
      </w:pPr>
      <w:r>
        <w:br w:type="page"/>
      </w:r>
    </w:p>
    <w:p w14:paraId="59AE8521" w14:textId="423A9B64" w:rsidR="00376A8A" w:rsidRDefault="000055CA">
      <w:pPr>
        <w:pStyle w:val="Heading1"/>
        <w:jc w:val="both"/>
      </w:pPr>
      <w:bookmarkStart w:id="35" w:name="_Toc11753519"/>
      <w:bookmarkStart w:id="36" w:name="_Toc12012106"/>
      <w:r>
        <w:lastRenderedPageBreak/>
        <w:t>CONCLUSION</w:t>
      </w:r>
      <w:bookmarkEnd w:id="35"/>
      <w:bookmarkEnd w:id="36"/>
    </w:p>
    <w:p w14:paraId="17362A04" w14:textId="77777777" w:rsidR="00376A8A" w:rsidRDefault="006E542A">
      <w:pPr>
        <w:pStyle w:val="NormalWeb"/>
        <w:jc w:val="both"/>
        <w:rPr>
          <w:rFonts w:ascii="Arial" w:hAnsi="Arial" w:cs="Arial"/>
          <w:sz w:val="22"/>
          <w:szCs w:val="22"/>
        </w:rPr>
      </w:pPr>
      <w:r>
        <w:rPr>
          <w:rFonts w:ascii="Arial" w:hAnsi="Arial" w:cs="Arial"/>
          <w:sz w:val="22"/>
          <w:szCs w:val="22"/>
        </w:rPr>
        <w:t xml:space="preserve"> </w:t>
      </w:r>
    </w:p>
    <w:p w14:paraId="13F6ABEE" w14:textId="77777777" w:rsidR="00376A8A" w:rsidRDefault="006E542A">
      <w:pPr>
        <w:jc w:val="both"/>
      </w:pPr>
      <w:r>
        <w:t>After understanding my reports and findings has somewhat changed my way of thinking and processing information about myself I have come to learn many different aspects about me that I’d never would have known before, it made me more conscious of what I could do to improve my life goals and be successful in my career. My psychometric tests have shown me what strengths and weaknesses are. What I would need to do in order to improve my skills. Furthermore my 2 learning styles also shown me what type of personality type I am and ways to make it beneficial for my learning and further my career in management my Go M.A.D and PDP has given me a structure to work on.</w:t>
      </w:r>
    </w:p>
    <w:p w14:paraId="792E8015" w14:textId="77777777" w:rsidR="00376A8A" w:rsidRDefault="00376A8A">
      <w:pPr>
        <w:jc w:val="both"/>
      </w:pPr>
    </w:p>
    <w:p w14:paraId="07F48F6E" w14:textId="306D579C" w:rsidR="00376A8A" w:rsidRDefault="00376A8A"/>
    <w:p w14:paraId="6DC6D848" w14:textId="6AE13688" w:rsidR="0055004C" w:rsidRDefault="0055004C">
      <w:pPr>
        <w:suppressAutoHyphens w:val="0"/>
      </w:pPr>
      <w:r>
        <w:br w:type="page"/>
      </w:r>
    </w:p>
    <w:p w14:paraId="031844DB" w14:textId="749DFFFE" w:rsidR="00376A8A" w:rsidRDefault="000055CA">
      <w:pPr>
        <w:pStyle w:val="Heading2"/>
      </w:pPr>
      <w:bookmarkStart w:id="37" w:name="_Toc12012107"/>
      <w:r>
        <w:lastRenderedPageBreak/>
        <w:t>BIBLIOGRAPHY</w:t>
      </w:r>
      <w:bookmarkEnd w:id="37"/>
    </w:p>
    <w:p w14:paraId="55163C1B" w14:textId="77777777" w:rsidR="00376A8A" w:rsidRDefault="00376A8A"/>
    <w:p w14:paraId="6EE1FAF2" w14:textId="77777777" w:rsidR="005E1BBC" w:rsidRDefault="005E1BBC"/>
    <w:p w14:paraId="6E650BA0" w14:textId="77777777" w:rsidR="005E1BBC" w:rsidRDefault="005E1BBC">
      <w:bookmarkStart w:id="38" w:name="_Hlk11886055"/>
      <w:r>
        <w:rPr>
          <w:rFonts w:cs="Arial"/>
        </w:rPr>
        <w:t xml:space="preserve">Fleming, N., and Baume, D. (2006) </w:t>
      </w:r>
      <w:bookmarkEnd w:id="38"/>
      <w:r>
        <w:rPr>
          <w:rStyle w:val="Emphasis"/>
        </w:rPr>
        <w:t xml:space="preserve">Learning Styles Again: </w:t>
      </w:r>
      <w:proofErr w:type="spellStart"/>
      <w:r>
        <w:rPr>
          <w:rStyle w:val="Emphasis"/>
        </w:rPr>
        <w:t>VARKing</w:t>
      </w:r>
      <w:proofErr w:type="spellEnd"/>
      <w:r>
        <w:rPr>
          <w:rStyle w:val="Emphasis"/>
        </w:rPr>
        <w:t xml:space="preserve"> up the right tree!</w:t>
      </w:r>
      <w:r>
        <w:rPr>
          <w:rFonts w:cs="Arial"/>
        </w:rPr>
        <w:t xml:space="preserve"> Educational Developments, SEDA Ltd, Issue 7.4, Nov. 2006, p4-7</w:t>
      </w:r>
    </w:p>
    <w:p w14:paraId="357BE0C0" w14:textId="77777777" w:rsidR="005E1BBC" w:rsidRDefault="005E1BBC">
      <w:r>
        <w:t>Gilbert, A. and Chakravarty, I. (2001)</w:t>
      </w:r>
      <w:r>
        <w:rPr>
          <w:rFonts w:cs="Calibri"/>
          <w:i/>
          <w:iCs/>
          <w:caps/>
          <w:color w:val="000000"/>
          <w:kern w:val="3"/>
        </w:rPr>
        <w:t xml:space="preserve"> “Go Mad: about coaching”. Bath. Bath Press</w:t>
      </w:r>
    </w:p>
    <w:p w14:paraId="6C6A07AE" w14:textId="77777777" w:rsidR="005E1BBC" w:rsidRDefault="005E1BBC">
      <w:r>
        <w:t xml:space="preserve">Honey, P. &amp; Mumford, A. 2000 </w:t>
      </w:r>
      <w:r>
        <w:rPr>
          <w:i/>
          <w:iCs/>
        </w:rPr>
        <w:t>The learning styles helper's guide.</w:t>
      </w:r>
      <w:r>
        <w:t xml:space="preserve"> Maidenhead: Peter Honey Publications Ltd.</w:t>
      </w:r>
    </w:p>
    <w:p w14:paraId="3AB58790" w14:textId="77777777" w:rsidR="005E1BBC" w:rsidRDefault="005E1BBC">
      <w:proofErr w:type="spellStart"/>
      <w:r>
        <w:t>Kachoui</w:t>
      </w:r>
      <w:proofErr w:type="spellEnd"/>
      <w:r>
        <w:t xml:space="preserve">, D., 2018. Becoming A Master. </w:t>
      </w:r>
      <w:r>
        <w:rPr>
          <w:i/>
          <w:iCs/>
        </w:rPr>
        <w:t>Quality Progress</w:t>
      </w:r>
      <w:r>
        <w:t>, 51(4), pp.38–43.</w:t>
      </w:r>
    </w:p>
    <w:p w14:paraId="611E61C6" w14:textId="77777777" w:rsidR="005E1BBC" w:rsidRPr="00A62CDE" w:rsidRDefault="005E1BBC" w:rsidP="00A62CDE">
      <w:pPr>
        <w:suppressAutoHyphens w:val="0"/>
        <w:autoSpaceDN/>
        <w:spacing w:line="259" w:lineRule="auto"/>
        <w:textAlignment w:val="auto"/>
        <w:rPr>
          <w:rFonts w:asciiTheme="minorHAnsi" w:eastAsiaTheme="minorEastAsia" w:hAnsiTheme="minorHAnsi"/>
          <w:lang w:eastAsia="en-GB"/>
        </w:rPr>
      </w:pPr>
      <w:r w:rsidRPr="00A62CDE">
        <w:rPr>
          <w:rFonts w:asciiTheme="minorHAnsi" w:eastAsiaTheme="minorEastAsia" w:hAnsiTheme="minorHAnsi"/>
          <w:lang w:eastAsia="en-GB"/>
        </w:rPr>
        <w:t xml:space="preserve">Kolb. David A 1984 </w:t>
      </w:r>
      <w:r w:rsidRPr="00A62CDE">
        <w:rPr>
          <w:rFonts w:asciiTheme="minorHAnsi" w:eastAsiaTheme="minorEastAsia" w:hAnsiTheme="minorHAnsi"/>
          <w:i/>
          <w:iCs/>
          <w:lang w:eastAsia="en-GB"/>
        </w:rPr>
        <w:t xml:space="preserve">EXPERIANTAIL LEARNING, </w:t>
      </w:r>
      <w:r w:rsidRPr="00A62CDE">
        <w:rPr>
          <w:rFonts w:asciiTheme="minorHAnsi" w:eastAsiaTheme="minorEastAsia" w:hAnsiTheme="minorHAnsi"/>
          <w:lang w:eastAsia="en-GB"/>
        </w:rPr>
        <w:t xml:space="preserve">Prentice Hall, Inc. A Division of Pearson Education, Upper </w:t>
      </w:r>
      <w:proofErr w:type="spellStart"/>
      <w:r w:rsidRPr="00A62CDE">
        <w:rPr>
          <w:rFonts w:asciiTheme="minorHAnsi" w:eastAsiaTheme="minorEastAsia" w:hAnsiTheme="minorHAnsi"/>
          <w:lang w:eastAsia="en-GB"/>
        </w:rPr>
        <w:t>Sadle</w:t>
      </w:r>
      <w:proofErr w:type="spellEnd"/>
      <w:r w:rsidRPr="00A62CDE">
        <w:rPr>
          <w:rFonts w:asciiTheme="minorHAnsi" w:eastAsiaTheme="minorEastAsia" w:hAnsiTheme="minorHAnsi"/>
          <w:lang w:eastAsia="en-GB"/>
        </w:rPr>
        <w:t xml:space="preserve"> New River, New Jersey, USA </w:t>
      </w:r>
    </w:p>
    <w:p w14:paraId="6599C730" w14:textId="77777777" w:rsidR="005E1BBC" w:rsidRPr="00A62CDE" w:rsidRDefault="005E1BBC" w:rsidP="00A62CDE">
      <w:pPr>
        <w:suppressAutoHyphens w:val="0"/>
        <w:autoSpaceDN/>
        <w:spacing w:line="259" w:lineRule="auto"/>
        <w:textAlignment w:val="auto"/>
        <w:rPr>
          <w:rFonts w:asciiTheme="minorHAnsi" w:eastAsiaTheme="minorEastAsia" w:hAnsiTheme="minorHAnsi"/>
          <w:lang w:eastAsia="en-GB"/>
        </w:rPr>
      </w:pPr>
      <w:proofErr w:type="spellStart"/>
      <w:r w:rsidRPr="00A62CDE">
        <w:rPr>
          <w:rFonts w:asciiTheme="minorHAnsi" w:eastAsiaTheme="minorEastAsia" w:hAnsiTheme="minorHAnsi"/>
          <w:lang w:eastAsia="en-GB"/>
        </w:rPr>
        <w:t>Mabey.C</w:t>
      </w:r>
      <w:proofErr w:type="spellEnd"/>
      <w:r w:rsidRPr="00A62CDE">
        <w:rPr>
          <w:rFonts w:asciiTheme="minorHAnsi" w:eastAsiaTheme="minorEastAsia" w:hAnsiTheme="minorHAnsi"/>
          <w:lang w:eastAsia="en-GB"/>
        </w:rPr>
        <w:t xml:space="preserve"> and </w:t>
      </w:r>
      <w:proofErr w:type="spellStart"/>
      <w:r w:rsidRPr="00A62CDE">
        <w:rPr>
          <w:rFonts w:asciiTheme="minorHAnsi" w:eastAsiaTheme="minorEastAsia" w:hAnsiTheme="minorHAnsi"/>
          <w:lang w:eastAsia="en-GB"/>
        </w:rPr>
        <w:t>Iles.P</w:t>
      </w:r>
      <w:proofErr w:type="spellEnd"/>
      <w:r w:rsidRPr="00A62CDE">
        <w:rPr>
          <w:rFonts w:asciiTheme="minorHAnsi" w:eastAsiaTheme="minorEastAsia" w:hAnsiTheme="minorHAnsi"/>
          <w:lang w:eastAsia="en-GB"/>
        </w:rPr>
        <w:t xml:space="preserve">. 1994 </w:t>
      </w:r>
      <w:r w:rsidRPr="00A62CDE">
        <w:rPr>
          <w:rFonts w:asciiTheme="minorHAnsi" w:eastAsiaTheme="minorEastAsia" w:hAnsiTheme="minorHAnsi"/>
          <w:i/>
          <w:iCs/>
          <w:lang w:eastAsia="en-GB"/>
        </w:rPr>
        <w:t xml:space="preserve">MANAGING LEARNING, </w:t>
      </w:r>
      <w:r w:rsidRPr="00A62CDE">
        <w:rPr>
          <w:rFonts w:asciiTheme="minorHAnsi" w:eastAsiaTheme="minorEastAsia" w:hAnsiTheme="minorHAnsi"/>
          <w:lang w:eastAsia="en-GB"/>
        </w:rPr>
        <w:t xml:space="preserve">by Routledge 11 New Fetter Lane, London. </w:t>
      </w:r>
    </w:p>
    <w:p w14:paraId="577B699B" w14:textId="77777777" w:rsidR="005E1BBC" w:rsidRDefault="005E1BBC">
      <w:r>
        <w:t xml:space="preserve">Morgan, P., 2017. </w:t>
      </w:r>
      <w:r>
        <w:rPr>
          <w:i/>
          <w:iCs/>
        </w:rPr>
        <w:t>Business student's guide to study and employability</w:t>
      </w:r>
      <w:r>
        <w:t>, London: Sage Publications Ltd.</w:t>
      </w:r>
    </w:p>
    <w:p w14:paraId="348F521A" w14:textId="77777777" w:rsidR="005E1BBC" w:rsidRDefault="005E1BBC">
      <w:r>
        <w:t xml:space="preserve">Murdock, A., </w:t>
      </w:r>
      <w:proofErr w:type="spellStart"/>
      <w:r>
        <w:t>Scutt</w:t>
      </w:r>
      <w:proofErr w:type="spellEnd"/>
      <w:r>
        <w:t xml:space="preserve">, C. &amp; Institute of Management, 1993. </w:t>
      </w:r>
      <w:r>
        <w:rPr>
          <w:i/>
          <w:iCs/>
        </w:rPr>
        <w:t>Personal effectiveness</w:t>
      </w:r>
      <w:r>
        <w:t>, Oxford: Butterworth-Heinemann in association with the Institute of Management.</w:t>
      </w:r>
    </w:p>
    <w:p w14:paraId="794D6D68" w14:textId="77777777" w:rsidR="005E1BBC" w:rsidRDefault="005E1BBC">
      <w:proofErr w:type="spellStart"/>
      <w:r>
        <w:t>Sarsby</w:t>
      </w:r>
      <w:proofErr w:type="spellEnd"/>
      <w:r>
        <w:t xml:space="preserve">, A.S (2016). SWOT Analysis. (1st ed.). </w:t>
      </w:r>
      <w:proofErr w:type="spellStart"/>
      <w:r>
        <w:t>Lulucom</w:t>
      </w:r>
      <w:proofErr w:type="spellEnd"/>
    </w:p>
    <w:p w14:paraId="2A6B374D" w14:textId="77777777" w:rsidR="005E1BBC" w:rsidRDefault="005E1BBC">
      <w:r>
        <w:rPr>
          <w:rFonts w:cs="Arial"/>
        </w:rPr>
        <w:t xml:space="preserve">Senge, P, </w:t>
      </w:r>
      <w:proofErr w:type="spellStart"/>
      <w:r>
        <w:rPr>
          <w:rFonts w:cs="Arial"/>
        </w:rPr>
        <w:t>Scharmer</w:t>
      </w:r>
      <w:proofErr w:type="spellEnd"/>
      <w:r>
        <w:rPr>
          <w:rFonts w:cs="Arial"/>
        </w:rPr>
        <w:t xml:space="preserve">, C O, Jaworski, J &amp; Flowers, B S, 2004, </w:t>
      </w:r>
      <w:r>
        <w:t>Presence, Cambridge MA, Society of Organizational Learning</w:t>
      </w:r>
    </w:p>
    <w:p w14:paraId="129D7DEE" w14:textId="77777777" w:rsidR="00376A8A" w:rsidRDefault="00376A8A"/>
    <w:p w14:paraId="3EF4DB2B" w14:textId="6181B644" w:rsidR="0055004C" w:rsidRDefault="0055004C">
      <w:pPr>
        <w:suppressAutoHyphens w:val="0"/>
      </w:pPr>
      <w:r>
        <w:br w:type="page"/>
      </w:r>
    </w:p>
    <w:p w14:paraId="09A107CB" w14:textId="3CC8D5FD" w:rsidR="00376A8A" w:rsidRDefault="000055CA">
      <w:pPr>
        <w:pStyle w:val="Heading1"/>
        <w:pageBreakBefore/>
      </w:pPr>
      <w:bookmarkStart w:id="39" w:name="_Toc11753521"/>
      <w:bookmarkStart w:id="40" w:name="_Toc12012108"/>
      <w:r>
        <w:lastRenderedPageBreak/>
        <w:t>APPENDICES</w:t>
      </w:r>
      <w:bookmarkEnd w:id="39"/>
      <w:bookmarkEnd w:id="40"/>
    </w:p>
    <w:p w14:paraId="7FC61B61" w14:textId="77777777" w:rsidR="00794E5B" w:rsidRPr="00794E5B" w:rsidRDefault="00794E5B" w:rsidP="00794E5B"/>
    <w:p w14:paraId="01B4A581" w14:textId="7A1E05B6" w:rsidR="00376A8A" w:rsidRDefault="000055CA">
      <w:pPr>
        <w:pStyle w:val="Heading2"/>
      </w:pPr>
      <w:bookmarkStart w:id="41" w:name="_Toc11753522"/>
      <w:bookmarkStart w:id="42" w:name="_Toc12012109"/>
      <w:r>
        <w:t>APPENDIX A –</w:t>
      </w:r>
      <w:bookmarkEnd w:id="41"/>
      <w:bookmarkEnd w:id="42"/>
      <w:r>
        <w:t xml:space="preserve"> </w:t>
      </w:r>
    </w:p>
    <w:p w14:paraId="6CCE06E8" w14:textId="08649432" w:rsidR="000055CA" w:rsidRDefault="000055CA">
      <w:pPr>
        <w:suppressAutoHyphens w:val="0"/>
      </w:pPr>
    </w:p>
    <w:p w14:paraId="14CDD048" w14:textId="44513565" w:rsidR="000055CA" w:rsidRDefault="000055CA" w:rsidP="000055CA">
      <w:r>
        <w:rPr>
          <w:noProof/>
        </w:rPr>
        <w:drawing>
          <wp:inline distT="0" distB="0" distL="0" distR="0" wp14:anchorId="3D07B9E1" wp14:editId="6DA8A127">
            <wp:extent cx="6076210" cy="5220586"/>
            <wp:effectExtent l="0" t="0" r="1270"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SWOT.png"/>
                    <pic:cNvPicPr/>
                  </pic:nvPicPr>
                  <pic:blipFill>
                    <a:blip r:embed="rId12">
                      <a:extLst>
                        <a:ext uri="{28A0092B-C50C-407E-A947-70E740481C1C}">
                          <a14:useLocalDpi xmlns:a14="http://schemas.microsoft.com/office/drawing/2010/main" val="0"/>
                        </a:ext>
                      </a:extLst>
                    </a:blip>
                    <a:stretch>
                      <a:fillRect/>
                    </a:stretch>
                  </pic:blipFill>
                  <pic:spPr>
                    <a:xfrm>
                      <a:off x="0" y="0"/>
                      <a:ext cx="6092507" cy="5234588"/>
                    </a:xfrm>
                    <a:prstGeom prst="rect">
                      <a:avLst/>
                    </a:prstGeom>
                  </pic:spPr>
                </pic:pic>
              </a:graphicData>
            </a:graphic>
          </wp:inline>
        </w:drawing>
      </w:r>
    </w:p>
    <w:p w14:paraId="7A7A4EC3" w14:textId="5A0125D5" w:rsidR="00222025" w:rsidRDefault="00222025">
      <w:pPr>
        <w:suppressAutoHyphens w:val="0"/>
      </w:pPr>
      <w:r>
        <w:br w:type="page"/>
      </w:r>
    </w:p>
    <w:p w14:paraId="40EA1031" w14:textId="77777777" w:rsidR="00222025" w:rsidRDefault="00222025" w:rsidP="00222025">
      <w:pPr>
        <w:pStyle w:val="Heading2"/>
      </w:pPr>
      <w:bookmarkStart w:id="43" w:name="_Toc12012110"/>
      <w:r>
        <w:lastRenderedPageBreak/>
        <w:t>APPENDIX B -</w:t>
      </w:r>
      <w:bookmarkEnd w:id="43"/>
      <w:r>
        <w:t xml:space="preserve"> </w:t>
      </w:r>
    </w:p>
    <w:p w14:paraId="79154AF8" w14:textId="77777777" w:rsidR="000055CA" w:rsidRDefault="000055CA" w:rsidP="000055CA"/>
    <w:p w14:paraId="6C06E864" w14:textId="6E7C0AA1" w:rsidR="000055CA" w:rsidRDefault="000055CA" w:rsidP="000055CA">
      <w:r>
        <w:rPr>
          <w:noProof/>
        </w:rPr>
        <w:drawing>
          <wp:inline distT="0" distB="0" distL="0" distR="0" wp14:anchorId="1D5CE73C" wp14:editId="539630FF">
            <wp:extent cx="6039084" cy="5188688"/>
            <wp:effectExtent l="0" t="0" r="0" b="0"/>
            <wp:docPr id="6" name="Picture 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 TOWS.png"/>
                    <pic:cNvPicPr/>
                  </pic:nvPicPr>
                  <pic:blipFill>
                    <a:blip r:embed="rId12">
                      <a:extLst>
                        <a:ext uri="{28A0092B-C50C-407E-A947-70E740481C1C}">
                          <a14:useLocalDpi xmlns:a14="http://schemas.microsoft.com/office/drawing/2010/main" val="0"/>
                        </a:ext>
                      </a:extLst>
                    </a:blip>
                    <a:stretch>
                      <a:fillRect/>
                    </a:stretch>
                  </pic:blipFill>
                  <pic:spPr>
                    <a:xfrm>
                      <a:off x="0" y="0"/>
                      <a:ext cx="6058535" cy="5205400"/>
                    </a:xfrm>
                    <a:prstGeom prst="rect">
                      <a:avLst/>
                    </a:prstGeom>
                  </pic:spPr>
                </pic:pic>
              </a:graphicData>
            </a:graphic>
          </wp:inline>
        </w:drawing>
      </w:r>
    </w:p>
    <w:p w14:paraId="27B0B2BC" w14:textId="40C58DAB" w:rsidR="00222025" w:rsidRDefault="00222025">
      <w:pPr>
        <w:suppressAutoHyphens w:val="0"/>
      </w:pPr>
      <w:r>
        <w:br w:type="page"/>
      </w:r>
    </w:p>
    <w:p w14:paraId="16AC69A7" w14:textId="00771269" w:rsidR="00222025" w:rsidRDefault="00222025" w:rsidP="00222025">
      <w:pPr>
        <w:pStyle w:val="Heading2"/>
      </w:pPr>
      <w:bookmarkStart w:id="44" w:name="_Toc12012111"/>
      <w:r>
        <w:lastRenderedPageBreak/>
        <w:t xml:space="preserve">APPENDIX </w:t>
      </w:r>
      <w:r>
        <w:t>C</w:t>
      </w:r>
      <w:r>
        <w:t xml:space="preserve"> -</w:t>
      </w:r>
      <w:bookmarkEnd w:id="44"/>
      <w:r>
        <w:t xml:space="preserve"> </w:t>
      </w:r>
    </w:p>
    <w:p w14:paraId="75D8BBE0" w14:textId="77777777" w:rsidR="00222025" w:rsidRDefault="00222025" w:rsidP="000055CA"/>
    <w:p w14:paraId="5010AA63" w14:textId="1558DA70" w:rsidR="000055CA" w:rsidRDefault="000055CA" w:rsidP="000055CA">
      <w:r>
        <w:rPr>
          <w:noProof/>
        </w:rPr>
        <w:drawing>
          <wp:inline distT="0" distB="0" distL="0" distR="0" wp14:anchorId="26607573" wp14:editId="0150D71B">
            <wp:extent cx="6367010" cy="5358809"/>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 JOHARI.png"/>
                    <pic:cNvPicPr/>
                  </pic:nvPicPr>
                  <pic:blipFill>
                    <a:blip r:embed="rId13">
                      <a:extLst>
                        <a:ext uri="{28A0092B-C50C-407E-A947-70E740481C1C}">
                          <a14:useLocalDpi xmlns:a14="http://schemas.microsoft.com/office/drawing/2010/main" val="0"/>
                        </a:ext>
                      </a:extLst>
                    </a:blip>
                    <a:stretch>
                      <a:fillRect/>
                    </a:stretch>
                  </pic:blipFill>
                  <pic:spPr>
                    <a:xfrm>
                      <a:off x="0" y="0"/>
                      <a:ext cx="6395778" cy="5383022"/>
                    </a:xfrm>
                    <a:prstGeom prst="rect">
                      <a:avLst/>
                    </a:prstGeom>
                  </pic:spPr>
                </pic:pic>
              </a:graphicData>
            </a:graphic>
          </wp:inline>
        </w:drawing>
      </w:r>
    </w:p>
    <w:p w14:paraId="0CC0B3F0" w14:textId="57C3B479" w:rsidR="00222025" w:rsidRDefault="00222025">
      <w:pPr>
        <w:suppressAutoHyphens w:val="0"/>
      </w:pPr>
      <w:r>
        <w:br w:type="page"/>
      </w:r>
    </w:p>
    <w:p w14:paraId="3FCC1037" w14:textId="07D53BF5" w:rsidR="00222025" w:rsidRDefault="00222025" w:rsidP="00222025">
      <w:pPr>
        <w:pStyle w:val="Heading2"/>
      </w:pPr>
      <w:bookmarkStart w:id="45" w:name="_Toc12012112"/>
      <w:r>
        <w:lastRenderedPageBreak/>
        <w:t xml:space="preserve">APPENDIX </w:t>
      </w:r>
      <w:r>
        <w:t>D</w:t>
      </w:r>
      <w:r>
        <w:t xml:space="preserve"> -</w:t>
      </w:r>
      <w:bookmarkEnd w:id="45"/>
      <w:r>
        <w:t xml:space="preserve"> </w:t>
      </w:r>
    </w:p>
    <w:p w14:paraId="09EF6395" w14:textId="77777777" w:rsidR="00222025" w:rsidRDefault="00222025" w:rsidP="000055CA"/>
    <w:p w14:paraId="7B692C17" w14:textId="63617D0E" w:rsidR="000055CA" w:rsidRDefault="000055CA" w:rsidP="000055CA">
      <w:r>
        <w:rPr>
          <w:noProof/>
        </w:rPr>
        <w:drawing>
          <wp:inline distT="0" distB="0" distL="0" distR="0" wp14:anchorId="57814D67" wp14:editId="056734CE">
            <wp:extent cx="5707332" cy="3104707"/>
            <wp:effectExtent l="0" t="0" r="8255" b="63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 Personell Effectiveness Audit.png"/>
                    <pic:cNvPicPr/>
                  </pic:nvPicPr>
                  <pic:blipFill>
                    <a:blip r:embed="rId14">
                      <a:extLst>
                        <a:ext uri="{28A0092B-C50C-407E-A947-70E740481C1C}">
                          <a14:useLocalDpi xmlns:a14="http://schemas.microsoft.com/office/drawing/2010/main" val="0"/>
                        </a:ext>
                      </a:extLst>
                    </a:blip>
                    <a:stretch>
                      <a:fillRect/>
                    </a:stretch>
                  </pic:blipFill>
                  <pic:spPr>
                    <a:xfrm>
                      <a:off x="0" y="0"/>
                      <a:ext cx="5740792" cy="3122909"/>
                    </a:xfrm>
                    <a:prstGeom prst="rect">
                      <a:avLst/>
                    </a:prstGeom>
                  </pic:spPr>
                </pic:pic>
              </a:graphicData>
            </a:graphic>
          </wp:inline>
        </w:drawing>
      </w:r>
    </w:p>
    <w:p w14:paraId="2E076119" w14:textId="6C24BBD8" w:rsidR="00222025" w:rsidRDefault="00222025">
      <w:pPr>
        <w:suppressAutoHyphens w:val="0"/>
      </w:pPr>
      <w:r>
        <w:br w:type="page"/>
      </w:r>
    </w:p>
    <w:p w14:paraId="400BCD5F" w14:textId="69E0F7BD" w:rsidR="00222025" w:rsidRDefault="00222025" w:rsidP="00222025">
      <w:pPr>
        <w:pStyle w:val="Heading2"/>
      </w:pPr>
      <w:bookmarkStart w:id="46" w:name="_Toc12012113"/>
      <w:r>
        <w:lastRenderedPageBreak/>
        <w:t xml:space="preserve">APPENDIX </w:t>
      </w:r>
      <w:r>
        <w:t>E</w:t>
      </w:r>
      <w:r>
        <w:t xml:space="preserve"> -</w:t>
      </w:r>
      <w:bookmarkEnd w:id="46"/>
      <w:r>
        <w:t xml:space="preserve"> </w:t>
      </w:r>
    </w:p>
    <w:p w14:paraId="58473D69" w14:textId="77777777" w:rsidR="00222025" w:rsidRDefault="00222025" w:rsidP="000055CA"/>
    <w:p w14:paraId="53BB8A9F" w14:textId="768CFD73" w:rsidR="000055CA" w:rsidRDefault="000055CA" w:rsidP="000055CA">
      <w:r>
        <w:rPr>
          <w:noProof/>
        </w:rPr>
        <w:drawing>
          <wp:inline distT="0" distB="0" distL="0" distR="0" wp14:anchorId="1488520C" wp14:editId="21ACEE88">
            <wp:extent cx="5731510" cy="5074920"/>
            <wp:effectExtent l="0" t="0" r="254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 HONEY AND MUMFORD.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5074920"/>
                    </a:xfrm>
                    <a:prstGeom prst="rect">
                      <a:avLst/>
                    </a:prstGeom>
                  </pic:spPr>
                </pic:pic>
              </a:graphicData>
            </a:graphic>
          </wp:inline>
        </w:drawing>
      </w:r>
    </w:p>
    <w:p w14:paraId="19E42548" w14:textId="60770269" w:rsidR="00222025" w:rsidRDefault="00222025">
      <w:pPr>
        <w:suppressAutoHyphens w:val="0"/>
      </w:pPr>
      <w:r>
        <w:br w:type="page"/>
      </w:r>
    </w:p>
    <w:p w14:paraId="4EDEB734" w14:textId="668E685E" w:rsidR="00222025" w:rsidRDefault="00222025" w:rsidP="00222025">
      <w:pPr>
        <w:pStyle w:val="Heading2"/>
      </w:pPr>
      <w:bookmarkStart w:id="47" w:name="_Toc12012114"/>
      <w:r>
        <w:lastRenderedPageBreak/>
        <w:t xml:space="preserve">APPENDIX </w:t>
      </w:r>
      <w:r>
        <w:t>F</w:t>
      </w:r>
      <w:r>
        <w:t xml:space="preserve"> -</w:t>
      </w:r>
      <w:bookmarkEnd w:id="47"/>
      <w:r>
        <w:t xml:space="preserve"> </w:t>
      </w:r>
    </w:p>
    <w:p w14:paraId="50A46C61" w14:textId="77777777" w:rsidR="00222025" w:rsidRDefault="00222025" w:rsidP="000055CA"/>
    <w:p w14:paraId="0A3E0688" w14:textId="59E00495" w:rsidR="00376A8A" w:rsidRDefault="000055CA" w:rsidP="00222025">
      <w:r>
        <w:rPr>
          <w:noProof/>
        </w:rPr>
        <w:drawing>
          <wp:inline distT="0" distB="0" distL="0" distR="0" wp14:anchorId="4743994E" wp14:editId="3A3117A3">
            <wp:extent cx="5731510" cy="5132705"/>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VARK F.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5132705"/>
                    </a:xfrm>
                    <a:prstGeom prst="rect">
                      <a:avLst/>
                    </a:prstGeom>
                  </pic:spPr>
                </pic:pic>
              </a:graphicData>
            </a:graphic>
          </wp:inline>
        </w:drawing>
      </w:r>
    </w:p>
    <w:p w14:paraId="021CB7A0" w14:textId="77777777" w:rsidR="00222025" w:rsidRDefault="00222025" w:rsidP="00222025"/>
    <w:sectPr w:rsidR="00222025" w:rsidSect="00222025">
      <w:footerReference w:type="default" r:id="rId1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06C8A" w14:textId="77777777" w:rsidR="00C2120D" w:rsidRDefault="00C2120D">
      <w:pPr>
        <w:spacing w:after="0"/>
      </w:pPr>
      <w:r>
        <w:separator/>
      </w:r>
    </w:p>
  </w:endnote>
  <w:endnote w:type="continuationSeparator" w:id="0">
    <w:p w14:paraId="26C8A631" w14:textId="77777777" w:rsidR="00C2120D" w:rsidRDefault="00C212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0FA18" w14:textId="6D111408" w:rsidR="00222025" w:rsidRDefault="00222025">
    <w:pPr>
      <w:pStyle w:val="Footer"/>
    </w:pPr>
    <w:r>
      <w:t xml:space="preserve">Page </w:t>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49928" w14:textId="77777777" w:rsidR="00222025" w:rsidRDefault="00222025">
    <w:pPr>
      <w:pStyle w:val="Footer"/>
    </w:pPr>
    <w:r>
      <w:t xml:space="preserve">Page </w:t>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24879" w14:textId="77777777" w:rsidR="00C2120D" w:rsidRDefault="00C2120D">
      <w:pPr>
        <w:spacing w:after="0"/>
      </w:pPr>
      <w:r>
        <w:rPr>
          <w:color w:val="000000"/>
        </w:rPr>
        <w:separator/>
      </w:r>
    </w:p>
  </w:footnote>
  <w:footnote w:type="continuationSeparator" w:id="0">
    <w:p w14:paraId="4BA1464A" w14:textId="77777777" w:rsidR="00C2120D" w:rsidRDefault="00C2120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76A8A"/>
    <w:rsid w:val="000055CA"/>
    <w:rsid w:val="00222025"/>
    <w:rsid w:val="00376A8A"/>
    <w:rsid w:val="003850EC"/>
    <w:rsid w:val="0055004C"/>
    <w:rsid w:val="005E1BBC"/>
    <w:rsid w:val="006E542A"/>
    <w:rsid w:val="00794E5B"/>
    <w:rsid w:val="00A62CDE"/>
    <w:rsid w:val="00B26694"/>
    <w:rsid w:val="00C2120D"/>
    <w:rsid w:val="00EA0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C9CB"/>
  <w15:docId w15:val="{ABC0D708-796A-4FCA-BC44-BF3827EE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rFonts w:ascii="Calibri" w:eastAsia="Calibri" w:hAnsi="Calibri" w:cs="Times New Roman"/>
    </w:rPr>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rPr>
      <w:rFonts w:ascii="Calibri" w:eastAsia="Calibri" w:hAnsi="Calibri" w:cs="Times New Roman"/>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uiPriority w:val="39"/>
    <w:qFormat/>
    <w:rPr>
      <w:lang w:val="en-US"/>
    </w:rPr>
  </w:style>
  <w:style w:type="paragraph" w:styleId="TOC1">
    <w:name w:val="toc 1"/>
    <w:basedOn w:val="Normal"/>
    <w:next w:val="Normal"/>
    <w:autoRedefine/>
    <w:uiPriority w:val="39"/>
    <w:pPr>
      <w:spacing w:after="100"/>
    </w:pPr>
    <w:rPr>
      <w:rFonts w:eastAsia="Times New Roman"/>
      <w:lang w:val="en-US"/>
    </w:rPr>
  </w:style>
  <w:style w:type="character" w:styleId="Strong">
    <w:name w:val="Strong"/>
    <w:basedOn w:val="DefaultParagraphFont"/>
    <w:rPr>
      <w:b/>
      <w:bCs/>
    </w:rPr>
  </w:style>
  <w:style w:type="paragraph" w:styleId="NormalWeb">
    <w:name w:val="Normal (Web)"/>
    <w:basedOn w:val="Normal"/>
    <w:pPr>
      <w:spacing w:before="100" w:after="100"/>
      <w:textAlignment w:val="auto"/>
    </w:pPr>
    <w:rPr>
      <w:rFonts w:ascii="Times New Roman" w:eastAsia="Times New Roman" w:hAnsi="Times New Roman"/>
      <w:sz w:val="24"/>
      <w:szCs w:val="24"/>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character" w:styleId="Hyperlink">
    <w:name w:val="Hyperlink"/>
    <w:basedOn w:val="DefaultParagraphFont"/>
    <w:uiPriority w:val="99"/>
    <w:rPr>
      <w:color w:val="0563C1"/>
      <w:u w:val="single"/>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paragraph" w:styleId="TOC3">
    <w:name w:val="toc 3"/>
    <w:basedOn w:val="Normal"/>
    <w:next w:val="Normal"/>
    <w:autoRedefine/>
    <w:uiPriority w:val="39"/>
    <w:pPr>
      <w:spacing w:after="100"/>
      <w:ind w:left="440"/>
    </w:pPr>
  </w:style>
  <w:style w:type="character" w:styleId="Emphasis">
    <w:name w:val="Emphasis"/>
    <w:basedOn w:val="DefaultParagraphFont"/>
    <w:rPr>
      <w:rFonts w:cs="Times New Roman"/>
      <w:i/>
      <w:iCs/>
    </w:rPr>
  </w:style>
  <w:style w:type="character" w:styleId="SubtleEmphasis">
    <w:name w:val="Subtle Emphasis"/>
    <w:basedOn w:val="DefaultParagraphFont"/>
    <w:rPr>
      <w:rFonts w:cs="Times New Roman"/>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6E8DF-FB93-432B-BF1E-D50BEE903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dc:description/>
  <cp:lastModifiedBy>halim ahmed</cp:lastModifiedBy>
  <cp:revision>4</cp:revision>
  <dcterms:created xsi:type="dcterms:W3CDTF">2019-06-21T10:57:00Z</dcterms:created>
  <dcterms:modified xsi:type="dcterms:W3CDTF">2019-06-21T11:21:00Z</dcterms:modified>
</cp:coreProperties>
</file>