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70C0"/>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0070C0"/>
          <w:spacing w:val="0"/>
          <w:position w:val="0"/>
          <w:sz w:val="36"/>
          <w:shd w:fill="auto" w:val="clear"/>
        </w:rPr>
      </w:pPr>
      <w:r>
        <w:rPr>
          <w:rFonts w:ascii="Times New Roman" w:hAnsi="Times New Roman" w:cs="Times New Roman" w:eastAsia="Times New Roman"/>
          <w:b/>
          <w:color w:val="0070C0"/>
          <w:spacing w:val="0"/>
          <w:position w:val="0"/>
          <w:sz w:val="36"/>
          <w:shd w:fill="auto" w:val="clear"/>
        </w:rPr>
        <w:t xml:space="preserve">Module Name: Hospitality &amp; Guest Services (BMIH4003)</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Name:Juhinur Roshid</w:t>
      </w:r>
    </w:p>
    <w:p>
      <w:pPr>
        <w:spacing w:before="0" w:after="0" w:line="360"/>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ID:2208706</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Introduction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will provide an effective analysis on the brand consistency as well as analysis of standards utilised by the organisation in the market. It will also provide an effective understanding of the process through which the brand maintains its reputation in the market as well as depiction of the process which is related to effective review of the guest in the market. The study will also cover the process through which the hotel can develop as well as retain the loyalty of their consumer in the market. It will also include the key recommendation for the hotel industry based on the key market trends for their effective growth and development.</w:t>
      </w: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Concept of brand consistency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consistency brand is mainly depicted based on their process for meeting the requirement and standard of the consumer by the organisation within the marketplace. The brand consistencies are depicted as an essential factor for the overall development of the organisation within the market as well as provide them with the needed opportunity within their respective market (</w:t>
      </w:r>
      <w:r>
        <w:rPr>
          <w:rFonts w:ascii="Times New Roman" w:hAnsi="Times New Roman" w:cs="Times New Roman" w:eastAsia="Times New Roman"/>
          <w:color w:val="auto"/>
          <w:spacing w:val="0"/>
          <w:position w:val="0"/>
          <w:sz w:val="24"/>
          <w:shd w:fill="FFFFFF" w:val="clear"/>
        </w:rPr>
        <w:t xml:space="preserve">Hernandez-Fernandez and Lewis, 2019</w:t>
      </w:r>
      <w:r>
        <w:rPr>
          <w:rFonts w:ascii="Times New Roman" w:hAnsi="Times New Roman" w:cs="Times New Roman" w:eastAsia="Times New Roman"/>
          <w:color w:val="auto"/>
          <w:spacing w:val="0"/>
          <w:position w:val="0"/>
          <w:sz w:val="24"/>
          <w:shd w:fill="auto" w:val="clear"/>
        </w:rPr>
        <w:t xml:space="preserve">). Other than this the consistency of the brand also describes that it remains the same in all the marketing channels of the organisation for enhancement of their overall capability within the market as well as assisting in boosting the effectiveness of the company in the market. This consistency of the organisation allows them with the capability to inform their potential consumer as well as provide them with the needed understanding of the new offers and the benefits which are offered by the organisation in the market. The brand consistency allows the company to develop an effective bridge for boosting the understanding as well as knowledge of the consumer in the market as well as make an effective image of the company in their respective market (</w:t>
      </w:r>
      <w:r>
        <w:rPr>
          <w:rFonts w:ascii="Times New Roman" w:hAnsi="Times New Roman" w:cs="Times New Roman" w:eastAsia="Times New Roman"/>
          <w:color w:val="auto"/>
          <w:spacing w:val="0"/>
          <w:position w:val="0"/>
          <w:sz w:val="24"/>
          <w:shd w:fill="FFFFFF" w:val="clear"/>
        </w:rPr>
        <w:t xml:space="preserve">Piha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This allows the organisation to develop an effective brand reputation in the market as well as enhance their overall sales as well as their capability within the market. Other than this, brand consistency is also essential to keep the consumer of the company effectively engaged with the organisation as well as the services which are offered by them in the market. In the marketplace the brand consistency standards of the hotels are not similar with each other. This is mainly based on the type and the class of the hotel in the market which benefits them to boost their overall operational capability within the market. Other than this selection of approaches also differ based on the approach which is made by the hotel companies for attracting their potential consumer within the market (Car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2019). It is also dependent upon the factor of their brand reputation in the market as well as the demographic of their consumer in the market. However, in similar areas the hotels do have similar standards for gaining the needed sales and boosting their profitability. The unique proposition of the hotel companies is also depicted as an essential factor which also influences the brand consistency standard in the marketplace for approaching their consumer in the market.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Reputation management in hospitality industry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market there are various ways through which the organisation can enhance their reputation within the market. This mainly consists of enhancement of their engagement in social media channels of the organisation as well as to effective connection with their potential consumer in the market. Other than this the hospitality industry can also optimise their web search capability to enhance the overall reputation of their brand in the market (</w:t>
      </w:r>
      <w:r>
        <w:rPr>
          <w:rFonts w:ascii="Times New Roman" w:hAnsi="Times New Roman" w:cs="Times New Roman" w:eastAsia="Times New Roman"/>
          <w:color w:val="auto"/>
          <w:spacing w:val="0"/>
          <w:position w:val="0"/>
          <w:sz w:val="24"/>
          <w:shd w:fill="FFFFFF" w:val="clear"/>
        </w:rPr>
        <w:t xml:space="preserve">Zarezadeh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2022</w:t>
      </w:r>
      <w:r>
        <w:rPr>
          <w:rFonts w:ascii="Times New Roman" w:hAnsi="Times New Roman" w:cs="Times New Roman" w:eastAsia="Times New Roman"/>
          <w:color w:val="auto"/>
          <w:spacing w:val="0"/>
          <w:position w:val="0"/>
          <w:sz w:val="24"/>
          <w:shd w:fill="auto" w:val="clear"/>
        </w:rPr>
        <w:t xml:space="preserve">). With the effective implementation of the digital marketing process the hospitality industry can also enhance their engagement with their potential consumers in the market which allows them to boost their influence and reputation within their respective marketplace. The effective guest reviews are essential as this boosts the traffic and booking of their services and allows their guests to be more competent in making decisions to take the services of the hospitality company (</w:t>
      </w:r>
      <w:r>
        <w:rPr>
          <w:rFonts w:ascii="Times New Roman" w:hAnsi="Times New Roman" w:cs="Times New Roman" w:eastAsia="Times New Roman"/>
          <w:color w:val="auto"/>
          <w:spacing w:val="0"/>
          <w:position w:val="0"/>
          <w:sz w:val="24"/>
          <w:shd w:fill="FFFFFF" w:val="clear"/>
        </w:rPr>
        <w:t xml:space="preserve">Szende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 With this the organisation primarily aims to improve the functionality of their business and gaining of needed and effective positive reviews which allows them in further development capabilities. It is also essential factors which assists them in enhancement of their revenue as well as boost the loyalty of consumers in the marketplace. The negative reviews on the other hand can damage the overall reputation of the organisation as well as the relations and earning which are received by the organisation through this (</w:t>
      </w:r>
      <w:r>
        <w:rPr>
          <w:rFonts w:ascii="Times New Roman" w:hAnsi="Times New Roman" w:cs="Times New Roman" w:eastAsia="Times New Roman"/>
          <w:color w:val="auto"/>
          <w:spacing w:val="0"/>
          <w:position w:val="0"/>
          <w:sz w:val="24"/>
          <w:shd w:fill="FFFFFF" w:val="clear"/>
        </w:rPr>
        <w:t xml:space="preserve">Johnson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2022</w:t>
      </w:r>
      <w:r>
        <w:rPr>
          <w:rFonts w:ascii="Times New Roman" w:hAnsi="Times New Roman" w:cs="Times New Roman" w:eastAsia="Times New Roman"/>
          <w:color w:val="auto"/>
          <w:spacing w:val="0"/>
          <w:position w:val="0"/>
          <w:sz w:val="24"/>
          <w:shd w:fill="auto" w:val="clear"/>
        </w:rPr>
        <w:t xml:space="preserve">). This review signifies the gaps in the services which are provided by the organisation to their consumer within the market. It is essential for the hospitality industry to analyse and work on the factors to enhance their overall service standards as well as their effectiveness within the marketplace. It also assists them to work on their potential aspect as well as assisting gaining the needed loyalty from their consumer within the market.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Development of customer loyalty and retention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enhancement of consumer loyalty and retention is an essential aspect in every organisation in the market as it allows them to boost their overall effectiveness within the market (</w:t>
      </w:r>
      <w:r>
        <w:rPr>
          <w:rFonts w:ascii="Times New Roman" w:hAnsi="Times New Roman" w:cs="Times New Roman" w:eastAsia="Times New Roman"/>
          <w:color w:val="auto"/>
          <w:spacing w:val="0"/>
          <w:position w:val="0"/>
          <w:sz w:val="24"/>
          <w:shd w:fill="FFFFFF" w:val="clear"/>
        </w:rPr>
        <w:t xml:space="preserve">Solnet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2019</w:t>
      </w:r>
      <w:r>
        <w:rPr>
          <w:rFonts w:ascii="Times New Roman" w:hAnsi="Times New Roman" w:cs="Times New Roman" w:eastAsia="Times New Roman"/>
          <w:color w:val="auto"/>
          <w:spacing w:val="0"/>
          <w:position w:val="0"/>
          <w:sz w:val="24"/>
          <w:shd w:fill="auto" w:val="clear"/>
        </w:rPr>
        <w:t xml:space="preserve">). In the hotel industry, the companies can enhance their consumer loyalty by effectively enhancing their services as well as exceeding the expectation of their consumer in the market which will motivate them to utilise the services provided by the organisation again and again. The hotels can also enhance their consumer loyalty by providing their consumers with quality and excellent service within the market as well as responding to the review or the queries which are provided by the consumer in a constructive manner to boost their overall effectiveness within the market (</w:t>
      </w:r>
      <w:r>
        <w:rPr>
          <w:rFonts w:ascii="Times New Roman" w:hAnsi="Times New Roman" w:cs="Times New Roman" w:eastAsia="Times New Roman"/>
          <w:color w:val="auto"/>
          <w:spacing w:val="0"/>
          <w:position w:val="0"/>
          <w:sz w:val="24"/>
          <w:shd w:fill="FFFFFF" w:val="clear"/>
        </w:rPr>
        <w:t xml:space="preserve">Pizam, 2020</w:t>
      </w:r>
      <w:r>
        <w:rPr>
          <w:rFonts w:ascii="Times New Roman" w:hAnsi="Times New Roman" w:cs="Times New Roman" w:eastAsia="Times New Roman"/>
          <w:color w:val="auto"/>
          <w:spacing w:val="0"/>
          <w:position w:val="0"/>
          <w:sz w:val="24"/>
          <w:shd w:fill="auto" w:val="clear"/>
        </w:rPr>
        <w:t xml:space="preserve">). Other than this, the company also needs to make various forms of regular commitment related to their enhancement of service standards in the market. This allows the organisation to enhance their relationship with their potential consumer as well as gain popularity among the frequent travellers which enhance their capability to boost their sales and profitability within the market. The hotels can also work on implementation of various loyalty programs which will provide various forms of benefits and advantages to the consumer who utilises their services in a constant manner (</w:t>
      </w:r>
      <w:r>
        <w:rPr>
          <w:rFonts w:ascii="Times New Roman" w:hAnsi="Times New Roman" w:cs="Times New Roman" w:eastAsia="Times New Roman"/>
          <w:color w:val="auto"/>
          <w:spacing w:val="0"/>
          <w:position w:val="0"/>
          <w:sz w:val="24"/>
          <w:shd w:fill="FFFFFF" w:val="clear"/>
        </w:rPr>
        <w:t xml:space="preserve">Sann and Lai, 2020</w:t>
      </w:r>
      <w:r>
        <w:rPr>
          <w:rFonts w:ascii="Times New Roman" w:hAnsi="Times New Roman" w:cs="Times New Roman" w:eastAsia="Times New Roman"/>
          <w:color w:val="auto"/>
          <w:spacing w:val="0"/>
          <w:position w:val="0"/>
          <w:sz w:val="24"/>
          <w:shd w:fill="auto" w:val="clear"/>
        </w:rPr>
        <w:t xml:space="preserve">). The purpose of consumers is to enhance the cost effectiveness and higher profit to the hotels while enhancing their capability to develop in their respective marketplace. Other than this, it also provides them with the capability to work on various forms of significant areas which allows the hotels to develop the frequency of the consumer visits while enhancing their overall potential within the market. This also allows the organisation to effectively lower their cost of acquisition for gaining new consumers within the market.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Recommendation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analysis of current market trends of the organisation the key recommendation for the hotel industry is effectively displayed below.</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 companies need to adopt as well as implement a companywide process for anti-trafficking policies which allows them to boost their overall reputation in the market as well as their safety and security standards in the market.</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also need to work on enhancing their work in the development of the society as well as providing local shelter which assists the organisation to enhance their credibility and sustainability in the market (</w:t>
      </w:r>
      <w:r>
        <w:rPr>
          <w:rFonts w:ascii="Times New Roman" w:hAnsi="Times New Roman" w:cs="Times New Roman" w:eastAsia="Times New Roman"/>
          <w:color w:val="auto"/>
          <w:spacing w:val="0"/>
          <w:position w:val="0"/>
          <w:sz w:val="24"/>
          <w:shd w:fill="FFFFFF" w:val="clear"/>
        </w:rPr>
        <w:t xml:space="preserve">Ali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w:t>
      </w:r>
      <w:r>
        <w:rPr>
          <w:rFonts w:ascii="Times New Roman" w:hAnsi="Times New Roman" w:cs="Times New Roman" w:eastAsia="Times New Roman"/>
          <w:color w:val="auto"/>
          <w:spacing w:val="0"/>
          <w:position w:val="0"/>
          <w:sz w:val="24"/>
          <w:shd w:fill="auto" w:val="clear"/>
        </w:rPr>
        <w:t xml:space="preserve">).</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Hotels also need to work on their establishment of effective responsive plans for their overall growth and development within the market as well as tackling any form of issue which might be encountered by the organisation in their overall growth and development process.</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They also have to work in effective cooperation with their potential suppliers in the market as well as enhancement of their capability to manage and enhance their overall service standards within the market for their overall functionality (</w:t>
      </w:r>
      <w:r>
        <w:rPr>
          <w:rFonts w:ascii="Times New Roman" w:hAnsi="Times New Roman" w:cs="Times New Roman" w:eastAsia="Times New Roman"/>
          <w:color w:val="auto"/>
          <w:spacing w:val="0"/>
          <w:position w:val="0"/>
          <w:sz w:val="24"/>
          <w:shd w:fill="FFFFFF" w:val="clear"/>
        </w:rPr>
        <w:t xml:space="preserve">Ristova and Dimitrov, 2019</w:t>
      </w:r>
      <w:r>
        <w:rPr>
          <w:rFonts w:ascii="Times New Roman" w:hAnsi="Times New Roman" w:cs="Times New Roman" w:eastAsia="Times New Roman"/>
          <w:color w:val="auto"/>
          <w:spacing w:val="0"/>
          <w:position w:val="0"/>
          <w:sz w:val="24"/>
          <w:shd w:fill="auto" w:val="clear"/>
        </w:rPr>
        <w:t xml:space="preserve">). It is also essential for maintaining the operational capability of the hotels and mitigation of any form of requirement that the consumer has in the market.</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hotels also have to work on enhancement of their consistency factor in the multi-location scenario. The consistency is a challenge factor to be maintained by the organisations. This is also based on the key potential factors related to their marketing process and ability for management of their impact or influence on the market.</w:t>
      </w:r>
    </w:p>
    <w:p>
      <w:pPr>
        <w:numPr>
          <w:ilvl w:val="0"/>
          <w:numId w:val="14"/>
        </w:numPr>
        <w:spacing w:before="0" w:after="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Hotels also have to work on implementation of new strategies for their work process in the market which assist them in enhancing their influence in the market, as the traditional strategies are outdated and can lead to the enhancement of various levels of challenges for the organisation within the market (</w:t>
      </w:r>
      <w:r>
        <w:rPr>
          <w:rFonts w:ascii="Times New Roman" w:hAnsi="Times New Roman" w:cs="Times New Roman" w:eastAsia="Times New Roman"/>
          <w:color w:val="auto"/>
          <w:spacing w:val="0"/>
          <w:position w:val="0"/>
          <w:sz w:val="24"/>
          <w:shd w:fill="FFFFFF" w:val="clear"/>
        </w:rPr>
        <w:t xml:space="preserve">Kallmuenzer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w:t>
      </w: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following study has provided an effective analysis on the brand consistency as well as analysis of standards utilised by the organisation in the market. It has also provided an effective understanding of the process through which the brand maintains its reputation in the market as well as depiction of the process which is related to effective review of the guest in the market. The study has also covered the process through which the hotel can develop as well as retain the loyalty of their consumer in the market. It has also included the key recommendation for the hotel industry based on the key market trends for their effective growth and development.</w:t>
      </w: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276"/>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Reference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Ali, B.J., Gardi, B., Jabbar Othman, B., Ali Ahmed, S., Burhan Ismael, N., Abdalla Hamza, P., Mahmood Aziz, H., Sabir, B.Y., Sorguli, S. and Anwar, G., (2021). Hotel service quality: The impact of service quality on customer satisfaction in hospitality. </w:t>
      </w:r>
      <w:r>
        <w:rPr>
          <w:rFonts w:ascii="Times New Roman" w:hAnsi="Times New Roman" w:cs="Times New Roman" w:eastAsia="Times New Roman"/>
          <w:i/>
          <w:color w:val="auto"/>
          <w:spacing w:val="0"/>
          <w:position w:val="0"/>
          <w:sz w:val="24"/>
          <w:shd w:fill="auto" w:val="clear"/>
        </w:rPr>
        <w:t xml:space="preserve">Ali, BJ, Gardi, B., Othman, BJ, Ahmed, SA, Ismael, NB, Hamza, PA, Aziz, HM, Sabir, BY, Anwar, G.(2021). Hotel Service Quality: The Impact of Service Quality on Customer Satisfaction in Hospitality. International Journal of Engineering, Business and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(3), pp.14-28.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Bavik, A., (2020). A systematic review of the servant leadership literature in management and hospitality.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32</w:t>
      </w:r>
      <w:r>
        <w:rPr>
          <w:rFonts w:ascii="Times New Roman" w:hAnsi="Times New Roman" w:cs="Times New Roman" w:eastAsia="Times New Roman"/>
          <w:color w:val="auto"/>
          <w:spacing w:val="0"/>
          <w:position w:val="0"/>
          <w:sz w:val="24"/>
          <w:shd w:fill="auto" w:val="clear"/>
        </w:rPr>
        <w:t xml:space="preserve">(1), pp.347-382.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Car, T., Stifanich, L.P. and </w:t>
      </w:r>
      <w:r>
        <w:rPr>
          <w:rFonts w:ascii="Times New Roman" w:hAnsi="Times New Roman" w:cs="Times New Roman" w:eastAsia="Times New Roman"/>
          <w:color w:val="auto"/>
          <w:spacing w:val="0"/>
          <w:position w:val="0"/>
          <w:sz w:val="24"/>
          <w:shd w:fill="FFFFFF" w:val="clear"/>
        </w:rPr>
        <w:t xml:space="preserve">Šimunić, M., (2019). Internet of things (iot) in tourism and hospitality: Opportunities and challenges. </w:t>
      </w:r>
      <w:r>
        <w:rPr>
          <w:rFonts w:ascii="Times New Roman" w:hAnsi="Times New Roman" w:cs="Times New Roman" w:eastAsia="Times New Roman"/>
          <w:i/>
          <w:color w:val="auto"/>
          <w:spacing w:val="0"/>
          <w:position w:val="0"/>
          <w:sz w:val="24"/>
          <w:shd w:fill="auto" w:val="clear"/>
        </w:rPr>
        <w:t xml:space="preserve">Tourism in South East Europe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5</w:t>
      </w:r>
      <w:r>
        <w:rPr>
          <w:rFonts w:ascii="Times New Roman" w:hAnsi="Times New Roman" w:cs="Times New Roman" w:eastAsia="Times New Roman"/>
          <w:color w:val="auto"/>
          <w:spacing w:val="0"/>
          <w:position w:val="0"/>
          <w:sz w:val="24"/>
          <w:shd w:fill="auto" w:val="clear"/>
        </w:rPr>
        <w:t xml:space="preserve">, pp.163-175.</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Chen, Y.A. and Chen, C.L., (2022). Case study of sustainable service design in the hospitality industry. </w:t>
      </w:r>
      <w:r>
        <w:rPr>
          <w:rFonts w:ascii="Times New Roman" w:hAnsi="Times New Roman" w:cs="Times New Roman" w:eastAsia="Times New Roman"/>
          <w:i/>
          <w:color w:val="auto"/>
          <w:spacing w:val="0"/>
          <w:position w:val="0"/>
          <w:sz w:val="24"/>
          <w:shd w:fill="auto" w:val="clear"/>
        </w:rPr>
        <w:t xml:space="preserve">Chinese Management Studies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16</w:t>
      </w:r>
      <w:r>
        <w:rPr>
          <w:rFonts w:ascii="Times New Roman" w:hAnsi="Times New Roman" w:cs="Times New Roman" w:eastAsia="Times New Roman"/>
          <w:color w:val="auto"/>
          <w:spacing w:val="0"/>
          <w:position w:val="0"/>
          <w:sz w:val="24"/>
          <w:shd w:fill="auto" w:val="clear"/>
        </w:rPr>
        <w:t xml:space="preserve">(1), pp.162-196.</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Hernandez-Fernandez, A. and Lewis, M.C., (2019). Brand authenticity leads to perceived value and brand trust. </w:t>
      </w:r>
      <w:r>
        <w:rPr>
          <w:rFonts w:ascii="Times New Roman" w:hAnsi="Times New Roman" w:cs="Times New Roman" w:eastAsia="Times New Roman"/>
          <w:i/>
          <w:color w:val="auto"/>
          <w:spacing w:val="0"/>
          <w:position w:val="0"/>
          <w:sz w:val="24"/>
          <w:shd w:fill="auto" w:val="clear"/>
        </w:rPr>
        <w:t xml:space="preserve">European Journal of Management and Business Economics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28</w:t>
      </w:r>
      <w:r>
        <w:rPr>
          <w:rFonts w:ascii="Times New Roman" w:hAnsi="Times New Roman" w:cs="Times New Roman" w:eastAsia="Times New Roman"/>
          <w:color w:val="auto"/>
          <w:spacing w:val="0"/>
          <w:position w:val="0"/>
          <w:sz w:val="24"/>
          <w:shd w:fill="auto" w:val="clear"/>
        </w:rPr>
        <w:t xml:space="preserve">(3), pp.222-238.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Johnson, E.M.S., Thompson, E.G.M. and Paul, N.I., (2022). Preparing the post-pandemic workforce for the cruise and hospitality industry. </w:t>
      </w:r>
      <w:r>
        <w:rPr>
          <w:rFonts w:ascii="Times New Roman" w:hAnsi="Times New Roman" w:cs="Times New Roman" w:eastAsia="Times New Roman"/>
          <w:i/>
          <w:color w:val="auto"/>
          <w:spacing w:val="0"/>
          <w:position w:val="0"/>
          <w:sz w:val="24"/>
          <w:shd w:fill="auto" w:val="clear"/>
        </w:rPr>
        <w:t xml:space="preserve">Worldwide Hospitality and Tourism Themes</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Kallmuenzer, A., Peters, M. and Buhalis, D., (2020). The role of family firm image perception in host-guest value co-creation of hospitality firms. </w:t>
      </w:r>
      <w:r>
        <w:rPr>
          <w:rFonts w:ascii="Times New Roman" w:hAnsi="Times New Roman" w:cs="Times New Roman" w:eastAsia="Times New Roman"/>
          <w:i/>
          <w:color w:val="auto"/>
          <w:spacing w:val="0"/>
          <w:position w:val="0"/>
          <w:sz w:val="24"/>
          <w:shd w:fill="auto" w:val="clear"/>
        </w:rPr>
        <w:t xml:space="preserve">Current Issues in Tourism</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23</w:t>
      </w:r>
      <w:r>
        <w:rPr>
          <w:rFonts w:ascii="Times New Roman" w:hAnsi="Times New Roman" w:cs="Times New Roman" w:eastAsia="Times New Roman"/>
          <w:color w:val="auto"/>
          <w:spacing w:val="0"/>
          <w:position w:val="0"/>
          <w:sz w:val="24"/>
          <w:shd w:fill="auto" w:val="clear"/>
        </w:rPr>
        <w:t xml:space="preserve">(19), pp.2410-2427.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Piha, L., Papadas, K. and Davvetas, V., (2021). Brand orientation: Conceptual extension, scale development and validation. </w:t>
      </w:r>
      <w:r>
        <w:rPr>
          <w:rFonts w:ascii="Times New Roman" w:hAnsi="Times New Roman" w:cs="Times New Roman" w:eastAsia="Times New Roman"/>
          <w:i/>
          <w:color w:val="auto"/>
          <w:spacing w:val="0"/>
          <w:position w:val="0"/>
          <w:sz w:val="24"/>
          <w:shd w:fill="auto" w:val="clear"/>
        </w:rPr>
        <w:t xml:space="preserve">Journal of Business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134</w:t>
      </w:r>
      <w:r>
        <w:rPr>
          <w:rFonts w:ascii="Times New Roman" w:hAnsi="Times New Roman" w:cs="Times New Roman" w:eastAsia="Times New Roman"/>
          <w:color w:val="auto"/>
          <w:spacing w:val="0"/>
          <w:position w:val="0"/>
          <w:sz w:val="24"/>
          <w:shd w:fill="auto" w:val="clear"/>
        </w:rPr>
        <w:t xml:space="preserve">, pp.203-222.</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Pizam, A., (2020). Hospitality as an organizational culture. </w:t>
      </w:r>
      <w:r>
        <w:rPr>
          <w:rFonts w:ascii="Times New Roman" w:hAnsi="Times New Roman" w:cs="Times New Roman" w:eastAsia="Times New Roman"/>
          <w:i/>
          <w:color w:val="auto"/>
          <w:spacing w:val="0"/>
          <w:position w:val="0"/>
          <w:sz w:val="24"/>
          <w:shd w:fill="auto" w:val="clear"/>
        </w:rPr>
        <w:t xml:space="preserve">Journal of Hospitality &amp; Tourism Research</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44</w:t>
      </w:r>
      <w:r>
        <w:rPr>
          <w:rFonts w:ascii="Times New Roman" w:hAnsi="Times New Roman" w:cs="Times New Roman" w:eastAsia="Times New Roman"/>
          <w:color w:val="auto"/>
          <w:spacing w:val="0"/>
          <w:position w:val="0"/>
          <w:sz w:val="24"/>
          <w:shd w:fill="auto" w:val="clear"/>
        </w:rPr>
        <w:t xml:space="preserve">(3), pp.431-438.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Ristova, C. and Dimitrov, N., (2019). Digitalisation in the hospitality industry-trends that might shape the next stay of guests. </w:t>
      </w:r>
      <w:r>
        <w:rPr>
          <w:rFonts w:ascii="Times New Roman" w:hAnsi="Times New Roman" w:cs="Times New Roman" w:eastAsia="Times New Roman"/>
          <w:i/>
          <w:color w:val="auto"/>
          <w:spacing w:val="0"/>
          <w:position w:val="0"/>
          <w:sz w:val="24"/>
          <w:shd w:fill="auto" w:val="clear"/>
        </w:rPr>
        <w:t xml:space="preserve">International Journal of Information, Business and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11</w:t>
      </w:r>
      <w:r>
        <w:rPr>
          <w:rFonts w:ascii="Times New Roman" w:hAnsi="Times New Roman" w:cs="Times New Roman" w:eastAsia="Times New Roman"/>
          <w:color w:val="auto"/>
          <w:spacing w:val="0"/>
          <w:position w:val="0"/>
          <w:sz w:val="24"/>
          <w:shd w:fill="auto" w:val="clear"/>
        </w:rPr>
        <w:t xml:space="preserve">(3), pp.144-154.</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Sann, R. and Lai, P.C., (2020). Understanding homophily of service failure within the hotel guest cycle: Applying NLP-aspect-based sentiment analysis to the hospitality industry. </w:t>
      </w:r>
      <w:r>
        <w:rPr>
          <w:rFonts w:ascii="Times New Roman" w:hAnsi="Times New Roman" w:cs="Times New Roman" w:eastAsia="Times New Roman"/>
          <w:i/>
          <w:color w:val="auto"/>
          <w:spacing w:val="0"/>
          <w:position w:val="0"/>
          <w:sz w:val="24"/>
          <w:shd w:fill="auto" w:val="clear"/>
        </w:rPr>
        <w:t xml:space="preserve">International Journal of Hospitality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91</w:t>
      </w:r>
      <w:r>
        <w:rPr>
          <w:rFonts w:ascii="Times New Roman" w:hAnsi="Times New Roman" w:cs="Times New Roman" w:eastAsia="Times New Roman"/>
          <w:color w:val="auto"/>
          <w:spacing w:val="0"/>
          <w:position w:val="0"/>
          <w:sz w:val="24"/>
          <w:shd w:fill="auto" w:val="clear"/>
        </w:rPr>
        <w:t xml:space="preserve">, p.102678.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Solnet, D., Subramony, M., Ford, R.C., Golubovskaya, M., Kang, H.J. and Hancer, M., (2019). Leveraging human touch in service interactions: lessons from hospitality. </w:t>
      </w:r>
      <w:r>
        <w:rPr>
          <w:rFonts w:ascii="Times New Roman" w:hAnsi="Times New Roman" w:cs="Times New Roman" w:eastAsia="Times New Roman"/>
          <w:i/>
          <w:color w:val="auto"/>
          <w:spacing w:val="0"/>
          <w:position w:val="0"/>
          <w:sz w:val="24"/>
          <w:shd w:fill="auto" w:val="clear"/>
        </w:rPr>
        <w:t xml:space="preserve">Journal of Service Management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30</w:t>
      </w:r>
      <w:r>
        <w:rPr>
          <w:rFonts w:ascii="Times New Roman" w:hAnsi="Times New Roman" w:cs="Times New Roman" w:eastAsia="Times New Roman"/>
          <w:color w:val="auto"/>
          <w:spacing w:val="0"/>
          <w:position w:val="0"/>
          <w:sz w:val="24"/>
          <w:shd w:fill="auto" w:val="clear"/>
        </w:rPr>
        <w:t xml:space="preserve">(3), pp.392-409.</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Szende, P., Dalton, A.N. and Yoo, M. eds., (2021). </w:t>
      </w:r>
      <w:r>
        <w:rPr>
          <w:rFonts w:ascii="Times New Roman" w:hAnsi="Times New Roman" w:cs="Times New Roman" w:eastAsia="Times New Roman"/>
          <w:i/>
          <w:color w:val="auto"/>
          <w:spacing w:val="0"/>
          <w:position w:val="0"/>
          <w:sz w:val="24"/>
          <w:shd w:fill="auto" w:val="clear"/>
        </w:rPr>
        <w:t xml:space="preserve">Operations management in the hospitality industry</w:t>
      </w:r>
      <w:r>
        <w:rPr>
          <w:rFonts w:ascii="Times New Roman" w:hAnsi="Times New Roman" w:cs="Times New Roman" w:eastAsia="Times New Roman"/>
          <w:color w:val="auto"/>
          <w:spacing w:val="0"/>
          <w:position w:val="0"/>
          <w:sz w:val="24"/>
          <w:shd w:fill="auto" w:val="clear"/>
        </w:rPr>
        <w:t xml:space="preserve">. Emerald Publishing Limited.</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Veloso, C.M., Magalhães, D., Sousa, B.B., Walter, C.E. and Valeri, M., (2021). Encouraging consumer loyalty: the role of family business in hospitality. </w:t>
      </w:r>
      <w:r>
        <w:rPr>
          <w:rFonts w:ascii="Times New Roman" w:hAnsi="Times New Roman" w:cs="Times New Roman" w:eastAsia="Times New Roman"/>
          <w:i/>
          <w:color w:val="auto"/>
          <w:spacing w:val="0"/>
          <w:position w:val="0"/>
          <w:sz w:val="24"/>
          <w:shd w:fill="auto" w:val="clear"/>
        </w:rPr>
        <w:t xml:space="preserve">Journal of Family Business Management</w:t>
      </w:r>
      <w:r>
        <w:rPr>
          <w:rFonts w:ascii="Times New Roman" w:hAnsi="Times New Roman" w:cs="Times New Roman" w:eastAsia="Times New Roman"/>
          <w:color w:val="auto"/>
          <w:spacing w:val="0"/>
          <w:position w:val="0"/>
          <w:sz w:val="24"/>
          <w:shd w:fill="auto" w:val="clear"/>
        </w:rPr>
        <w:t xml:space="preserve">, (ahead-of-print).</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Zarezadeh, Z.Z., Rastegar, R. and Xiang, Z., (2022). Big data analytics and hotel guest experience: a critical analysis of the literature. </w:t>
      </w:r>
      <w:r>
        <w:rPr>
          <w:rFonts w:ascii="Times New Roman" w:hAnsi="Times New Roman" w:cs="Times New Roman" w:eastAsia="Times New Roman"/>
          <w:i/>
          <w:color w:val="auto"/>
          <w:spacing w:val="0"/>
          <w:position w:val="0"/>
          <w:sz w:val="24"/>
          <w:shd w:fill="auto" w:val="clear"/>
        </w:rPr>
        <w:t xml:space="preserve">International Journal of Contemporary Hospitality Management</w:t>
      </w:r>
      <w:r>
        <w:rPr>
          <w:rFonts w:ascii="Times New Roman" w:hAnsi="Times New Roman" w:cs="Times New Roman" w:eastAsia="Times New Roman"/>
          <w:color w:val="auto"/>
          <w:spacing w:val="0"/>
          <w:position w:val="0"/>
          <w:sz w:val="24"/>
          <w:shd w:fill="auto" w:val="clear"/>
        </w:rPr>
        <w:t xml:space="preserve">.</w:t>
      </w:r>
    </w:p>
  </w:body>
</w:document>
</file>

<file path=word/numbering.xml><?xml version="1.0" encoding="utf-8"?>
<w:numbering xmlns:w="http://schemas.openxmlformats.org/wordprocessingml/2006/main">
  <w:abstractNum w:abstractNumId="0">
    <w:lvl w:ilvl="0">
      <w:start w:val="1"/>
      <w:numFmt w:val="bullet"/>
      <w:lvlText w:val="•"/>
    </w:lvl>
  </w:abstractNum>
  <w:num w:numId="1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