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9727D" w14:textId="77777777" w:rsidR="00292992" w:rsidRDefault="00292992" w:rsidP="00E82BA2">
      <w:pPr>
        <w:spacing w:line="360" w:lineRule="auto"/>
        <w:jc w:val="both"/>
        <w:rPr>
          <w:rFonts w:ascii="Arial" w:hAnsi="Arial" w:cs="Arial"/>
          <w:b/>
          <w:bCs/>
        </w:rPr>
      </w:pPr>
    </w:p>
    <w:p w14:paraId="3DAF1225" w14:textId="20DDE6BC" w:rsidR="00174DA3" w:rsidRDefault="00174DA3" w:rsidP="005F5E23">
      <w:pPr>
        <w:spacing w:line="360" w:lineRule="auto"/>
        <w:jc w:val="center"/>
        <w:rPr>
          <w:rFonts w:ascii="Arial" w:hAnsi="Arial" w:cs="Arial"/>
          <w:b/>
          <w:bCs/>
        </w:rPr>
      </w:pPr>
      <w:r w:rsidRPr="00174DA3">
        <w:rPr>
          <w:rFonts w:ascii="Arial" w:hAnsi="Arial" w:cs="Arial"/>
          <w:b/>
          <w:bCs/>
        </w:rPr>
        <w:t>Language and Literacy in the Digital Age</w:t>
      </w:r>
    </w:p>
    <w:p w14:paraId="49CF4CC0" w14:textId="30C04C60" w:rsidR="00174DA3" w:rsidRDefault="00174DA3" w:rsidP="00E82BA2">
      <w:pPr>
        <w:spacing w:line="360" w:lineRule="auto"/>
        <w:jc w:val="both"/>
        <w:rPr>
          <w:rFonts w:ascii="Arial" w:hAnsi="Arial" w:cs="Arial"/>
          <w:b/>
          <w:bCs/>
        </w:rPr>
      </w:pPr>
    </w:p>
    <w:p w14:paraId="469AC678" w14:textId="3ABCBC2A" w:rsidR="00492166" w:rsidRDefault="00E66828" w:rsidP="00E82BA2">
      <w:pPr>
        <w:spacing w:line="360" w:lineRule="auto"/>
        <w:jc w:val="both"/>
        <w:rPr>
          <w:rFonts w:ascii="Arial" w:hAnsi="Arial" w:cs="Arial"/>
        </w:rPr>
      </w:pPr>
      <w:r w:rsidRPr="00E66828">
        <w:rPr>
          <w:rFonts w:ascii="Arial" w:hAnsi="Arial" w:cs="Arial"/>
        </w:rPr>
        <w:t>Cornerstone</w:t>
      </w:r>
      <w:r>
        <w:rPr>
          <w:rFonts w:ascii="Arial" w:hAnsi="Arial" w:cs="Arial"/>
        </w:rPr>
        <w:t xml:space="preserve"> (2021) </w:t>
      </w:r>
      <w:r w:rsidR="00B2755B">
        <w:rPr>
          <w:rFonts w:ascii="Arial" w:hAnsi="Arial" w:cs="Arial"/>
        </w:rPr>
        <w:t xml:space="preserve">claim that there are many benefits of </w:t>
      </w:r>
      <w:r w:rsidR="006B110C">
        <w:rPr>
          <w:rFonts w:ascii="Arial" w:hAnsi="Arial" w:cs="Arial"/>
        </w:rPr>
        <w:t>storytelling</w:t>
      </w:r>
      <w:r w:rsidR="00B2755B">
        <w:rPr>
          <w:rFonts w:ascii="Arial" w:hAnsi="Arial" w:cs="Arial"/>
        </w:rPr>
        <w:t xml:space="preserve"> for children. These include</w:t>
      </w:r>
      <w:r w:rsidR="00B87C06">
        <w:rPr>
          <w:rFonts w:ascii="Arial" w:hAnsi="Arial" w:cs="Arial"/>
        </w:rPr>
        <w:t xml:space="preserve">, </w:t>
      </w:r>
      <w:r w:rsidR="00B25A9E" w:rsidRPr="00B87C06">
        <w:rPr>
          <w:rFonts w:ascii="Arial" w:hAnsi="Arial" w:cs="Arial"/>
        </w:rPr>
        <w:t>boosting the child’s listening skills</w:t>
      </w:r>
      <w:r w:rsidR="00B87C06">
        <w:rPr>
          <w:rFonts w:ascii="Arial" w:hAnsi="Arial" w:cs="Arial"/>
        </w:rPr>
        <w:t xml:space="preserve"> and </w:t>
      </w:r>
      <w:r w:rsidR="00B25A9E" w:rsidRPr="00B87C06">
        <w:rPr>
          <w:rFonts w:ascii="Arial" w:hAnsi="Arial" w:cs="Arial"/>
        </w:rPr>
        <w:t>enhancing their communication skills</w:t>
      </w:r>
      <w:r w:rsidR="00B87C06">
        <w:rPr>
          <w:rFonts w:ascii="Arial" w:hAnsi="Arial" w:cs="Arial"/>
        </w:rPr>
        <w:t xml:space="preserve">. </w:t>
      </w:r>
      <w:r w:rsidR="00B25A9E">
        <w:rPr>
          <w:rFonts w:ascii="Arial" w:hAnsi="Arial" w:cs="Arial"/>
        </w:rPr>
        <w:t xml:space="preserve">Children will learn new vocabulary whilst listening to story-telling and pick up new phrases. Children will also discuss their feelings and opinions </w:t>
      </w:r>
      <w:r w:rsidR="00922B01">
        <w:rPr>
          <w:rFonts w:ascii="Arial" w:hAnsi="Arial" w:cs="Arial"/>
        </w:rPr>
        <w:t>about</w:t>
      </w:r>
      <w:r w:rsidR="00B25A9E">
        <w:rPr>
          <w:rFonts w:ascii="Arial" w:hAnsi="Arial" w:cs="Arial"/>
        </w:rPr>
        <w:t xml:space="preserve"> the story with </w:t>
      </w:r>
      <w:r w:rsidR="00B76D89">
        <w:rPr>
          <w:rFonts w:ascii="Arial" w:hAnsi="Arial" w:cs="Arial"/>
        </w:rPr>
        <w:t>each other</w:t>
      </w:r>
      <w:r w:rsidR="00B25A9E">
        <w:rPr>
          <w:rFonts w:ascii="Arial" w:hAnsi="Arial" w:cs="Arial"/>
        </w:rPr>
        <w:t>.</w:t>
      </w:r>
      <w:r w:rsidR="00922B01">
        <w:rPr>
          <w:rFonts w:ascii="Arial" w:hAnsi="Arial" w:cs="Arial"/>
        </w:rPr>
        <w:t xml:space="preserve"> Cornerstone (2021) also claim that </w:t>
      </w:r>
      <w:r w:rsidR="006B110C">
        <w:rPr>
          <w:rFonts w:ascii="Arial" w:hAnsi="Arial" w:cs="Arial"/>
        </w:rPr>
        <w:t>storytelling</w:t>
      </w:r>
      <w:r w:rsidR="00922B01">
        <w:rPr>
          <w:rFonts w:ascii="Arial" w:hAnsi="Arial" w:cs="Arial"/>
        </w:rPr>
        <w:t xml:space="preserve"> will improve social skills as children will learn to be more patient and listen when others are talking.</w:t>
      </w:r>
    </w:p>
    <w:p w14:paraId="23930962" w14:textId="77777777" w:rsidR="00492166" w:rsidRDefault="005145DC" w:rsidP="00492166">
      <w:pPr>
        <w:spacing w:line="360" w:lineRule="auto"/>
        <w:jc w:val="both"/>
        <w:rPr>
          <w:rFonts w:ascii="Arial" w:hAnsi="Arial" w:cs="Arial"/>
        </w:rPr>
      </w:pPr>
      <w:r>
        <w:rPr>
          <w:rFonts w:ascii="Arial" w:hAnsi="Arial" w:cs="Arial"/>
        </w:rPr>
        <w:t>Victoria (2018) states that due to advancement in digital technology, children need to also be digitally literate and understand how technology work</w:t>
      </w:r>
      <w:r w:rsidR="0065679A">
        <w:rPr>
          <w:rFonts w:ascii="Arial" w:hAnsi="Arial" w:cs="Arial"/>
        </w:rPr>
        <w:t xml:space="preserve">s as it has many benefits and uses for learning. </w:t>
      </w:r>
    </w:p>
    <w:p w14:paraId="13586814" w14:textId="419D8F1F" w:rsidR="006D369E" w:rsidRDefault="00492166" w:rsidP="00492166">
      <w:pPr>
        <w:spacing w:line="360" w:lineRule="auto"/>
        <w:jc w:val="both"/>
        <w:rPr>
          <w:rFonts w:ascii="ArialMT" w:hAnsi="ArialMT"/>
        </w:rPr>
      </w:pPr>
      <w:r>
        <w:rPr>
          <w:rFonts w:ascii="ArialMT" w:hAnsi="ArialMT"/>
        </w:rPr>
        <w:t xml:space="preserve">Storytelling and singing Nursery Rhymes can start when the baby is still in its </w:t>
      </w:r>
      <w:r w:rsidR="00681093">
        <w:rPr>
          <w:rFonts w:ascii="ArialMT" w:hAnsi="ArialMT"/>
        </w:rPr>
        <w:t>mother’s</w:t>
      </w:r>
      <w:r>
        <w:rPr>
          <w:rFonts w:ascii="ArialMT" w:hAnsi="ArialMT"/>
        </w:rPr>
        <w:t xml:space="preserve"> tummy</w:t>
      </w:r>
      <w:r w:rsidR="00174A7C">
        <w:rPr>
          <w:rFonts w:ascii="ArialMT" w:hAnsi="ArialMT"/>
        </w:rPr>
        <w:t xml:space="preserve">, as babies will often recognise the familiar sounds when it is born. </w:t>
      </w:r>
      <w:r w:rsidRPr="00492166">
        <w:rPr>
          <w:rFonts w:ascii="ArialMT" w:hAnsi="ArialMT"/>
        </w:rPr>
        <w:t xml:space="preserve">Nursery talk (2019) state that </w:t>
      </w:r>
      <w:r>
        <w:rPr>
          <w:rFonts w:ascii="ArialMT" w:hAnsi="ArialMT"/>
        </w:rPr>
        <w:t>N</w:t>
      </w:r>
      <w:r w:rsidRPr="00492166">
        <w:rPr>
          <w:rFonts w:ascii="ArialMT" w:hAnsi="ArialMT"/>
        </w:rPr>
        <w:t xml:space="preserve">ursery </w:t>
      </w:r>
      <w:r>
        <w:rPr>
          <w:rFonts w:ascii="ArialMT" w:hAnsi="ArialMT"/>
        </w:rPr>
        <w:t>Rh</w:t>
      </w:r>
      <w:r w:rsidRPr="00492166">
        <w:rPr>
          <w:rFonts w:ascii="ArialMT" w:hAnsi="ArialMT"/>
        </w:rPr>
        <w:t>ymes are important for early language acquisition and can improve speech development.</w:t>
      </w:r>
      <w:r>
        <w:rPr>
          <w:rFonts w:ascii="ArialMT" w:hAnsi="ArialMT"/>
        </w:rPr>
        <w:t xml:space="preserve"> </w:t>
      </w:r>
    </w:p>
    <w:p w14:paraId="75AFD8AA" w14:textId="058E5BB8" w:rsidR="002A06F1" w:rsidRDefault="006D369E" w:rsidP="0097469E">
      <w:pPr>
        <w:spacing w:line="360" w:lineRule="auto"/>
        <w:jc w:val="both"/>
        <w:rPr>
          <w:rFonts w:ascii="Arial" w:hAnsi="Arial" w:cs="Arial"/>
        </w:rPr>
      </w:pPr>
      <w:r>
        <w:rPr>
          <w:rFonts w:ascii="Arial" w:hAnsi="Arial" w:cs="Arial"/>
        </w:rPr>
        <w:t xml:space="preserve">The traditional storytelling video shows that the book is held towards the children, and the children can see the pages of the book and are more likely to listen to the adult reading the story. The adult can interact more with the children as they can ask questions and discuss their opinions with each other regarding the story. </w:t>
      </w:r>
      <w:r w:rsidR="000512C6">
        <w:rPr>
          <w:rFonts w:ascii="Arial" w:hAnsi="Arial" w:cs="Arial"/>
        </w:rPr>
        <w:t>Skinner (1957) believed that children learn language through imitation of others as well as prompting.</w:t>
      </w:r>
      <w:r w:rsidR="00A35D94">
        <w:rPr>
          <w:rFonts w:ascii="Arial" w:hAnsi="Arial" w:cs="Arial"/>
        </w:rPr>
        <w:t xml:space="preserve"> If children listen and hear stories regularly, they are more likely to pick up </w:t>
      </w:r>
      <w:r w:rsidR="00A43700">
        <w:rPr>
          <w:rFonts w:ascii="Arial" w:hAnsi="Arial" w:cs="Arial"/>
        </w:rPr>
        <w:t xml:space="preserve">and use </w:t>
      </w:r>
      <w:r w:rsidR="00A35D94">
        <w:rPr>
          <w:rFonts w:ascii="Arial" w:hAnsi="Arial" w:cs="Arial"/>
        </w:rPr>
        <w:t xml:space="preserve">the language </w:t>
      </w:r>
      <w:r w:rsidR="00B4681F">
        <w:rPr>
          <w:rFonts w:ascii="Arial" w:hAnsi="Arial" w:cs="Arial"/>
        </w:rPr>
        <w:t xml:space="preserve">which is </w:t>
      </w:r>
      <w:r w:rsidR="00A35D94">
        <w:rPr>
          <w:rFonts w:ascii="Arial" w:hAnsi="Arial" w:cs="Arial"/>
        </w:rPr>
        <w:t>used</w:t>
      </w:r>
      <w:r w:rsidR="00A43700">
        <w:rPr>
          <w:rFonts w:ascii="Arial" w:hAnsi="Arial" w:cs="Arial"/>
        </w:rPr>
        <w:t>.</w:t>
      </w:r>
      <w:r w:rsidR="00492166">
        <w:rPr>
          <w:rFonts w:ascii="Arial" w:hAnsi="Arial" w:cs="Arial"/>
        </w:rPr>
        <w:t xml:space="preserve"> </w:t>
      </w:r>
      <w:r w:rsidR="006F6CD5">
        <w:rPr>
          <w:rFonts w:ascii="Arial" w:hAnsi="Arial" w:cs="Arial"/>
        </w:rPr>
        <w:t xml:space="preserve">Cambridge Montessori (2018) state that during storytelling, children can listen to new words and expand their vocabulary. </w:t>
      </w:r>
      <w:r w:rsidR="001C41BE">
        <w:rPr>
          <w:rFonts w:ascii="Arial" w:hAnsi="Arial" w:cs="Arial"/>
        </w:rPr>
        <w:t xml:space="preserve">Montessori (1952) claimed that children’s brains are like sponges and soak up a lot of information within their environment, also known as ‘The Absorbent Mind’. </w:t>
      </w:r>
      <w:r w:rsidR="00460064">
        <w:rPr>
          <w:rFonts w:ascii="Arial" w:hAnsi="Arial" w:cs="Arial"/>
        </w:rPr>
        <w:t>Children are more likely to listen and remember new vocabulary which they hear from stories</w:t>
      </w:r>
      <w:r w:rsidR="00E8185F">
        <w:rPr>
          <w:rFonts w:ascii="Arial" w:hAnsi="Arial" w:cs="Arial"/>
        </w:rPr>
        <w:t>,</w:t>
      </w:r>
      <w:r w:rsidR="00460064">
        <w:rPr>
          <w:rFonts w:ascii="Arial" w:hAnsi="Arial" w:cs="Arial"/>
        </w:rPr>
        <w:t xml:space="preserve"> and eventually use them in everyday language.</w:t>
      </w:r>
      <w:r w:rsidR="002A06F1">
        <w:rPr>
          <w:rFonts w:ascii="Arial" w:hAnsi="Arial" w:cs="Arial"/>
        </w:rPr>
        <w:t xml:space="preserve"> This supports Bandura’s (1977) social theory that children learn new information and behaviours by watching others.</w:t>
      </w:r>
    </w:p>
    <w:p w14:paraId="2F8FE972" w14:textId="2EC3C9B8" w:rsidR="006A1EE5" w:rsidRDefault="0022687C" w:rsidP="0097469E">
      <w:pPr>
        <w:spacing w:line="360" w:lineRule="auto"/>
        <w:jc w:val="both"/>
        <w:rPr>
          <w:rFonts w:ascii="Arial" w:hAnsi="Arial" w:cs="Arial"/>
        </w:rPr>
      </w:pPr>
      <w:r>
        <w:rPr>
          <w:rFonts w:ascii="Arial" w:hAnsi="Arial" w:cs="Arial"/>
        </w:rPr>
        <w:t xml:space="preserve">National Geographic (2020) claim that oral storytelling is telling a story with your voice and body. Children </w:t>
      </w:r>
      <w:r w:rsidR="007B6F39">
        <w:rPr>
          <w:rFonts w:ascii="Arial" w:hAnsi="Arial" w:cs="Arial"/>
        </w:rPr>
        <w:t xml:space="preserve">will </w:t>
      </w:r>
      <w:r>
        <w:rPr>
          <w:rFonts w:ascii="Arial" w:hAnsi="Arial" w:cs="Arial"/>
        </w:rPr>
        <w:t xml:space="preserve">get to see </w:t>
      </w:r>
      <w:r w:rsidR="008966CD">
        <w:rPr>
          <w:rFonts w:ascii="Arial" w:hAnsi="Arial" w:cs="Arial"/>
        </w:rPr>
        <w:t>the adults</w:t>
      </w:r>
      <w:r>
        <w:rPr>
          <w:rFonts w:ascii="Arial" w:hAnsi="Arial" w:cs="Arial"/>
        </w:rPr>
        <w:t xml:space="preserve"> body language and facial expressions </w:t>
      </w:r>
      <w:r w:rsidR="00A5340B">
        <w:rPr>
          <w:rFonts w:ascii="Arial" w:hAnsi="Arial" w:cs="Arial"/>
        </w:rPr>
        <w:t>w</w:t>
      </w:r>
      <w:r w:rsidR="0097469E">
        <w:rPr>
          <w:rFonts w:ascii="Arial" w:hAnsi="Arial" w:cs="Arial"/>
        </w:rPr>
        <w:t xml:space="preserve">hilst reading a story to children </w:t>
      </w:r>
      <w:r w:rsidR="007B6F39">
        <w:rPr>
          <w:rFonts w:ascii="Arial" w:hAnsi="Arial" w:cs="Arial"/>
        </w:rPr>
        <w:t xml:space="preserve">in </w:t>
      </w:r>
      <w:r w:rsidR="0097469E">
        <w:rPr>
          <w:rFonts w:ascii="Arial" w:hAnsi="Arial" w:cs="Arial"/>
        </w:rPr>
        <w:t>the traditional way</w:t>
      </w:r>
      <w:r w:rsidR="00A5340B">
        <w:rPr>
          <w:rFonts w:ascii="Arial" w:hAnsi="Arial" w:cs="Arial"/>
        </w:rPr>
        <w:t xml:space="preserve">. </w:t>
      </w:r>
      <w:r w:rsidR="006A1EE5">
        <w:rPr>
          <w:rFonts w:ascii="Arial" w:hAnsi="Arial" w:cs="Arial"/>
        </w:rPr>
        <w:t xml:space="preserve">Krauss and </w:t>
      </w:r>
      <w:proofErr w:type="spellStart"/>
      <w:r w:rsidR="006A1EE5">
        <w:rPr>
          <w:rFonts w:ascii="Arial" w:hAnsi="Arial" w:cs="Arial"/>
        </w:rPr>
        <w:t>Raheim</w:t>
      </w:r>
      <w:proofErr w:type="spellEnd"/>
      <w:r w:rsidR="006A1EE5">
        <w:rPr>
          <w:rFonts w:ascii="Arial" w:hAnsi="Arial" w:cs="Arial"/>
        </w:rPr>
        <w:t xml:space="preserve"> (2020) claim that research states that by adults dramatizing stories and engaging in expressive ways by using facial expressions and body language, helps children to </w:t>
      </w:r>
      <w:r w:rsidR="006A1EE5">
        <w:rPr>
          <w:rFonts w:ascii="Arial" w:hAnsi="Arial" w:cs="Arial"/>
        </w:rPr>
        <w:lastRenderedPageBreak/>
        <w:t xml:space="preserve">grasp the meaning of stories which also help children learn the moral values which stories </w:t>
      </w:r>
      <w:r w:rsidR="00EF1157">
        <w:rPr>
          <w:rFonts w:ascii="Arial" w:hAnsi="Arial" w:cs="Arial"/>
        </w:rPr>
        <w:t>provide.</w:t>
      </w:r>
    </w:p>
    <w:p w14:paraId="2EFCBCBF" w14:textId="63165349" w:rsidR="0097469E" w:rsidRDefault="00A04EDF" w:rsidP="0097469E">
      <w:pPr>
        <w:spacing w:line="360" w:lineRule="auto"/>
        <w:jc w:val="both"/>
        <w:rPr>
          <w:rFonts w:ascii="Arial" w:hAnsi="Arial" w:cs="Arial"/>
        </w:rPr>
      </w:pPr>
      <w:r>
        <w:rPr>
          <w:rFonts w:ascii="Arial" w:hAnsi="Arial" w:cs="Arial"/>
        </w:rPr>
        <w:t>Scholastic (2020) state that it is important to ask children questions during storytelling to develop good language and vocabulary skills. Scholastic (2020) also state that by asking the child what they</w:t>
      </w:r>
      <w:r w:rsidR="00EF1157">
        <w:rPr>
          <w:rFonts w:ascii="Arial" w:hAnsi="Arial" w:cs="Arial"/>
        </w:rPr>
        <w:t xml:space="preserve"> predict</w:t>
      </w:r>
      <w:r>
        <w:rPr>
          <w:rFonts w:ascii="Arial" w:hAnsi="Arial" w:cs="Arial"/>
        </w:rPr>
        <w:t xml:space="preserve"> will happen in the story before reading it, will enhance their cognitive abilities and language by having this discussion beforehand.</w:t>
      </w:r>
      <w:r w:rsidR="00863BF5">
        <w:rPr>
          <w:rFonts w:ascii="Arial" w:hAnsi="Arial" w:cs="Arial"/>
        </w:rPr>
        <w:t xml:space="preserve"> This cannot be done in the digital story but is possible by reading the traditional way.</w:t>
      </w:r>
    </w:p>
    <w:p w14:paraId="41D7499A" w14:textId="5B643BCE" w:rsidR="0084001A" w:rsidRDefault="0084001A" w:rsidP="0084001A">
      <w:pPr>
        <w:spacing w:line="360" w:lineRule="auto"/>
        <w:jc w:val="both"/>
        <w:rPr>
          <w:rFonts w:ascii="Arial" w:hAnsi="Arial" w:cs="Arial"/>
        </w:rPr>
      </w:pPr>
      <w:r>
        <w:rPr>
          <w:rFonts w:ascii="Arial" w:hAnsi="Arial" w:cs="Arial"/>
        </w:rPr>
        <w:t xml:space="preserve">Kate (2014) says that children who are read </w:t>
      </w:r>
      <w:proofErr w:type="spellStart"/>
      <w:r>
        <w:rPr>
          <w:rFonts w:ascii="Arial" w:hAnsi="Arial" w:cs="Arial"/>
        </w:rPr>
        <w:t>to</w:t>
      </w:r>
      <w:proofErr w:type="spellEnd"/>
      <w:r>
        <w:rPr>
          <w:rFonts w:ascii="Arial" w:hAnsi="Arial" w:cs="Arial"/>
        </w:rPr>
        <w:t xml:space="preserve"> often, will have a wider range of vocabulary which can help develop language skills. Kate (2014) also says that talking to and asking the child questions about the story can help with the child’s understanding, as well as testing their language and vocabulary skills.</w:t>
      </w:r>
      <w:r>
        <w:rPr>
          <w:rFonts w:ascii="Arial" w:hAnsi="Arial" w:cs="Arial"/>
        </w:rPr>
        <w:t xml:space="preserve"> During the traditional video, the reader does not ask the children many questions, which would have improved the activity by getting the children to think more about the story.</w:t>
      </w:r>
    </w:p>
    <w:p w14:paraId="399963B4" w14:textId="3B062B1F" w:rsidR="000C72F5" w:rsidRDefault="00D144E2" w:rsidP="000C72F5">
      <w:pPr>
        <w:spacing w:line="360" w:lineRule="auto"/>
        <w:jc w:val="both"/>
        <w:rPr>
          <w:rFonts w:ascii="Arial" w:hAnsi="Arial" w:cs="Arial"/>
        </w:rPr>
      </w:pPr>
      <w:r>
        <w:rPr>
          <w:rFonts w:ascii="Arial" w:hAnsi="Arial" w:cs="Arial"/>
        </w:rPr>
        <w:t xml:space="preserve">The </w:t>
      </w:r>
      <w:r w:rsidR="009E5E93">
        <w:rPr>
          <w:rFonts w:ascii="Arial" w:hAnsi="Arial" w:cs="Arial"/>
        </w:rPr>
        <w:t xml:space="preserve">traditional </w:t>
      </w:r>
      <w:r>
        <w:rPr>
          <w:rFonts w:ascii="Arial" w:hAnsi="Arial" w:cs="Arial"/>
        </w:rPr>
        <w:t xml:space="preserve">story is read to the children with enthusiasm and different voices and tones are used which results in drawing the children in and them being more engaged </w:t>
      </w:r>
      <w:r w:rsidR="009520A3">
        <w:rPr>
          <w:rFonts w:ascii="Arial" w:hAnsi="Arial" w:cs="Arial"/>
        </w:rPr>
        <w:t>in</w:t>
      </w:r>
      <w:r>
        <w:rPr>
          <w:rFonts w:ascii="Arial" w:hAnsi="Arial" w:cs="Arial"/>
        </w:rPr>
        <w:t xml:space="preserve"> the story. </w:t>
      </w:r>
      <w:r w:rsidR="000C72F5">
        <w:rPr>
          <w:rFonts w:ascii="Arial" w:hAnsi="Arial" w:cs="Arial"/>
        </w:rPr>
        <w:t>The adult is using an appropriate tone whilst reading the story to engage the children in listening to what is being read. Raising Children (2020) state that by changing the tone of your voice makes it easier for children to pick up different speech sounds which is important for developing oracy skills. Lee (2018) claims that tone refers to how the atmosphere and setting are set out and will affect the mood of the listener of the story.</w:t>
      </w:r>
      <w:r w:rsidR="00584458">
        <w:rPr>
          <w:rFonts w:ascii="Arial" w:hAnsi="Arial" w:cs="Arial"/>
        </w:rPr>
        <w:t xml:space="preserve"> The traditional video shows the reader</w:t>
      </w:r>
      <w:r w:rsidR="00EF1157">
        <w:rPr>
          <w:rFonts w:ascii="Arial" w:hAnsi="Arial" w:cs="Arial"/>
        </w:rPr>
        <w:t>,</w:t>
      </w:r>
      <w:r w:rsidR="00584458">
        <w:rPr>
          <w:rFonts w:ascii="Arial" w:hAnsi="Arial" w:cs="Arial"/>
        </w:rPr>
        <w:t xml:space="preserve"> reading the story outside which will enhance the children’s learning and </w:t>
      </w:r>
      <w:r w:rsidR="00A27EF7">
        <w:rPr>
          <w:rFonts w:ascii="Arial" w:hAnsi="Arial" w:cs="Arial"/>
        </w:rPr>
        <w:t>will get</w:t>
      </w:r>
      <w:r w:rsidR="00584458">
        <w:rPr>
          <w:rFonts w:ascii="Arial" w:hAnsi="Arial" w:cs="Arial"/>
        </w:rPr>
        <w:t xml:space="preserve"> them more involved in the story as if they were </w:t>
      </w:r>
      <w:r w:rsidR="0050707B">
        <w:rPr>
          <w:rFonts w:ascii="Arial" w:hAnsi="Arial" w:cs="Arial"/>
        </w:rPr>
        <w:t>a</w:t>
      </w:r>
      <w:r w:rsidR="00584458">
        <w:rPr>
          <w:rFonts w:ascii="Arial" w:hAnsi="Arial" w:cs="Arial"/>
        </w:rPr>
        <w:t xml:space="preserve"> part of it</w:t>
      </w:r>
      <w:r w:rsidR="00634A29">
        <w:rPr>
          <w:rFonts w:ascii="Arial" w:hAnsi="Arial" w:cs="Arial"/>
        </w:rPr>
        <w:t xml:space="preserve"> </w:t>
      </w:r>
      <w:r w:rsidR="00A27EF7">
        <w:rPr>
          <w:rFonts w:ascii="Arial" w:hAnsi="Arial" w:cs="Arial"/>
        </w:rPr>
        <w:t>as well as</w:t>
      </w:r>
      <w:r w:rsidR="00634A29">
        <w:rPr>
          <w:rFonts w:ascii="Arial" w:hAnsi="Arial" w:cs="Arial"/>
        </w:rPr>
        <w:t xml:space="preserve"> creat</w:t>
      </w:r>
      <w:r w:rsidR="00A27EF7">
        <w:rPr>
          <w:rFonts w:ascii="Arial" w:hAnsi="Arial" w:cs="Arial"/>
        </w:rPr>
        <w:t>ing</w:t>
      </w:r>
      <w:r w:rsidR="00634A29">
        <w:rPr>
          <w:rFonts w:ascii="Arial" w:hAnsi="Arial" w:cs="Arial"/>
        </w:rPr>
        <w:t xml:space="preserve"> an appropriate setting for the children.</w:t>
      </w:r>
      <w:r w:rsidR="007E7C8E">
        <w:rPr>
          <w:rFonts w:ascii="Arial" w:hAnsi="Arial" w:cs="Arial"/>
        </w:rPr>
        <w:t xml:space="preserve"> Play of the Wild (2020) state that reading in an outdoor setting is good for children, especially if the story is based in the outdoors. Children will feel more involved with the story</w:t>
      </w:r>
      <w:r w:rsidR="007E07BE">
        <w:rPr>
          <w:rFonts w:ascii="Arial" w:hAnsi="Arial" w:cs="Arial"/>
        </w:rPr>
        <w:t xml:space="preserve"> and the story may feel more realistic to them by being in the same setting.</w:t>
      </w:r>
    </w:p>
    <w:p w14:paraId="1D2464CA" w14:textId="05191AFE" w:rsidR="00D144E2" w:rsidRDefault="00D144E2" w:rsidP="0097469E">
      <w:pPr>
        <w:spacing w:line="360" w:lineRule="auto"/>
        <w:jc w:val="both"/>
        <w:rPr>
          <w:rFonts w:ascii="Arial" w:hAnsi="Arial" w:cs="Arial"/>
        </w:rPr>
      </w:pPr>
      <w:r>
        <w:rPr>
          <w:rFonts w:ascii="Arial" w:hAnsi="Arial" w:cs="Arial"/>
        </w:rPr>
        <w:t xml:space="preserve">Supporting Skinner’s (1957) theory, children will imitate behaviours seen to them and will remember such language and behaviours used. If the adult reads the story to the children without any enthusiasm, the children will pick up on that </w:t>
      </w:r>
      <w:r w:rsidR="00FE6775">
        <w:rPr>
          <w:rFonts w:ascii="Arial" w:hAnsi="Arial" w:cs="Arial"/>
        </w:rPr>
        <w:t xml:space="preserve">negative </w:t>
      </w:r>
      <w:r>
        <w:rPr>
          <w:rFonts w:ascii="Arial" w:hAnsi="Arial" w:cs="Arial"/>
        </w:rPr>
        <w:t xml:space="preserve">behaviour and then themselves become less interested in listening to </w:t>
      </w:r>
      <w:r w:rsidR="008227C6">
        <w:rPr>
          <w:rFonts w:ascii="Arial" w:hAnsi="Arial" w:cs="Arial"/>
        </w:rPr>
        <w:t xml:space="preserve">a </w:t>
      </w:r>
      <w:r>
        <w:rPr>
          <w:rFonts w:ascii="Arial" w:hAnsi="Arial" w:cs="Arial"/>
        </w:rPr>
        <w:t>stor</w:t>
      </w:r>
      <w:r w:rsidR="008227C6">
        <w:rPr>
          <w:rFonts w:ascii="Arial" w:hAnsi="Arial" w:cs="Arial"/>
        </w:rPr>
        <w:t>y</w:t>
      </w:r>
      <w:r w:rsidR="00EF7675">
        <w:rPr>
          <w:rFonts w:ascii="Arial" w:hAnsi="Arial" w:cs="Arial"/>
        </w:rPr>
        <w:t xml:space="preserve"> or reading a book. </w:t>
      </w:r>
      <w:r w:rsidR="00566010">
        <w:rPr>
          <w:rFonts w:ascii="Arial" w:hAnsi="Arial" w:cs="Arial"/>
        </w:rPr>
        <w:t>During traditional storytelling, children are able to as</w:t>
      </w:r>
      <w:r w:rsidR="000F4A16">
        <w:rPr>
          <w:rFonts w:ascii="Arial" w:hAnsi="Arial" w:cs="Arial"/>
        </w:rPr>
        <w:t xml:space="preserve">k </w:t>
      </w:r>
      <w:r w:rsidR="00566010">
        <w:rPr>
          <w:rFonts w:ascii="Arial" w:hAnsi="Arial" w:cs="Arial"/>
        </w:rPr>
        <w:t xml:space="preserve">questions and discuss the story with </w:t>
      </w:r>
      <w:r w:rsidR="000F4A16">
        <w:rPr>
          <w:rFonts w:ascii="Arial" w:hAnsi="Arial" w:cs="Arial"/>
        </w:rPr>
        <w:t>each other</w:t>
      </w:r>
      <w:r w:rsidR="00ED5442">
        <w:rPr>
          <w:rFonts w:ascii="Arial" w:hAnsi="Arial" w:cs="Arial"/>
        </w:rPr>
        <w:t xml:space="preserve"> as opposed to the digital storytelling as the children are only able to listen to the story and are not able to interact with the </w:t>
      </w:r>
      <w:r w:rsidR="000F4A16">
        <w:rPr>
          <w:rFonts w:ascii="Arial" w:hAnsi="Arial" w:cs="Arial"/>
        </w:rPr>
        <w:t>storyteller</w:t>
      </w:r>
      <w:r w:rsidR="00ED5442">
        <w:rPr>
          <w:rFonts w:ascii="Arial" w:hAnsi="Arial" w:cs="Arial"/>
        </w:rPr>
        <w:t xml:space="preserve">. </w:t>
      </w:r>
      <w:r w:rsidR="000C72F5">
        <w:rPr>
          <w:rFonts w:ascii="Arial" w:hAnsi="Arial" w:cs="Arial"/>
        </w:rPr>
        <w:t xml:space="preserve">The traditional story </w:t>
      </w:r>
      <w:r w:rsidR="000C72F5">
        <w:rPr>
          <w:rFonts w:ascii="Arial" w:hAnsi="Arial" w:cs="Arial"/>
        </w:rPr>
        <w:lastRenderedPageBreak/>
        <w:t>shows the reader ask the children a question whereas this is not possible during the digital story.</w:t>
      </w:r>
      <w:r w:rsidR="00192F92">
        <w:rPr>
          <w:rFonts w:ascii="Arial" w:hAnsi="Arial" w:cs="Arial"/>
        </w:rPr>
        <w:t xml:space="preserve"> </w:t>
      </w:r>
    </w:p>
    <w:p w14:paraId="53D6843A" w14:textId="0E4D8025" w:rsidR="004B12B5" w:rsidRDefault="004B12B5" w:rsidP="0097469E">
      <w:pPr>
        <w:spacing w:line="360" w:lineRule="auto"/>
        <w:jc w:val="both"/>
        <w:rPr>
          <w:rFonts w:ascii="Arial" w:hAnsi="Arial" w:cs="Arial"/>
        </w:rPr>
      </w:pPr>
      <w:proofErr w:type="spellStart"/>
      <w:r>
        <w:rPr>
          <w:rFonts w:ascii="Arial" w:hAnsi="Arial" w:cs="Arial"/>
        </w:rPr>
        <w:t>Lucarevschi</w:t>
      </w:r>
      <w:proofErr w:type="spellEnd"/>
      <w:r>
        <w:rPr>
          <w:rFonts w:ascii="Arial" w:hAnsi="Arial" w:cs="Arial"/>
        </w:rPr>
        <w:t xml:space="preserve"> (2016) goes on to say that </w:t>
      </w:r>
      <w:r w:rsidR="00E70B22">
        <w:rPr>
          <w:rFonts w:ascii="Arial" w:hAnsi="Arial" w:cs="Arial"/>
        </w:rPr>
        <w:t xml:space="preserve">traditional </w:t>
      </w:r>
      <w:r>
        <w:rPr>
          <w:rFonts w:ascii="Arial" w:hAnsi="Arial" w:cs="Arial"/>
        </w:rPr>
        <w:t>storytelling can be more effective</w:t>
      </w:r>
      <w:r w:rsidR="00C23F06">
        <w:rPr>
          <w:rFonts w:ascii="Arial" w:hAnsi="Arial" w:cs="Arial"/>
        </w:rPr>
        <w:t xml:space="preserve"> in teaching children language than textbooks. </w:t>
      </w:r>
      <w:proofErr w:type="spellStart"/>
      <w:r w:rsidR="00C23F06">
        <w:rPr>
          <w:rFonts w:ascii="Arial" w:hAnsi="Arial" w:cs="Arial"/>
        </w:rPr>
        <w:t>Lucarevschi</w:t>
      </w:r>
      <w:proofErr w:type="spellEnd"/>
      <w:r w:rsidR="00C23F06">
        <w:rPr>
          <w:rFonts w:ascii="Arial" w:hAnsi="Arial" w:cs="Arial"/>
        </w:rPr>
        <w:t xml:space="preserve"> (2016) also says that the effectiveness of storytelling</w:t>
      </w:r>
      <w:r w:rsidR="00BE1047">
        <w:rPr>
          <w:rFonts w:ascii="Arial" w:hAnsi="Arial" w:cs="Arial"/>
        </w:rPr>
        <w:t xml:space="preserve"> is</w:t>
      </w:r>
      <w:r w:rsidR="00C23F06">
        <w:rPr>
          <w:rFonts w:ascii="Arial" w:hAnsi="Arial" w:cs="Arial"/>
        </w:rPr>
        <w:t xml:space="preserve"> of it being fun and engaging for children, as well as </w:t>
      </w:r>
      <w:r w:rsidR="00BE1047">
        <w:rPr>
          <w:rFonts w:ascii="Arial" w:hAnsi="Arial" w:cs="Arial"/>
        </w:rPr>
        <w:t xml:space="preserve">being </w:t>
      </w:r>
      <w:r w:rsidR="00C23F06">
        <w:rPr>
          <w:rFonts w:ascii="Arial" w:hAnsi="Arial" w:cs="Arial"/>
        </w:rPr>
        <w:t xml:space="preserve">highly memorable </w:t>
      </w:r>
      <w:r w:rsidR="00BE1047">
        <w:rPr>
          <w:rFonts w:ascii="Arial" w:hAnsi="Arial" w:cs="Arial"/>
        </w:rPr>
        <w:t xml:space="preserve">and </w:t>
      </w:r>
      <w:r w:rsidR="00C23F06">
        <w:rPr>
          <w:rFonts w:ascii="Arial" w:hAnsi="Arial" w:cs="Arial"/>
        </w:rPr>
        <w:t xml:space="preserve">will gain the children’s interest in listening to stories as well as reading </w:t>
      </w:r>
      <w:r w:rsidR="00BE1047">
        <w:rPr>
          <w:rFonts w:ascii="Arial" w:hAnsi="Arial" w:cs="Arial"/>
        </w:rPr>
        <w:t>books</w:t>
      </w:r>
      <w:r w:rsidR="00C23F06">
        <w:rPr>
          <w:rFonts w:ascii="Arial" w:hAnsi="Arial" w:cs="Arial"/>
        </w:rPr>
        <w:t xml:space="preserve"> themselves and talking about them.</w:t>
      </w:r>
    </w:p>
    <w:p w14:paraId="58360971" w14:textId="6574405D" w:rsidR="00300B05" w:rsidRDefault="000F4A16" w:rsidP="0097469E">
      <w:pPr>
        <w:spacing w:line="360" w:lineRule="auto"/>
        <w:jc w:val="both"/>
        <w:rPr>
          <w:rFonts w:ascii="Arial" w:hAnsi="Arial" w:cs="Arial"/>
        </w:rPr>
      </w:pPr>
      <w:proofErr w:type="spellStart"/>
      <w:r>
        <w:rPr>
          <w:rFonts w:ascii="Arial" w:hAnsi="Arial" w:cs="Arial"/>
        </w:rPr>
        <w:t>Unicef</w:t>
      </w:r>
      <w:proofErr w:type="spellEnd"/>
      <w:r>
        <w:rPr>
          <w:rFonts w:ascii="Arial" w:hAnsi="Arial" w:cs="Arial"/>
        </w:rPr>
        <w:t xml:space="preserve"> (no date) state that digital literacy is now recognised as an integral element of skills which a child will require for their school and work life.</w:t>
      </w:r>
      <w:r w:rsidR="0073478F">
        <w:rPr>
          <w:rFonts w:ascii="Arial" w:hAnsi="Arial" w:cs="Arial"/>
        </w:rPr>
        <w:t xml:space="preserve"> As technology has developed so much within the last ten years, children are expected to learn through digital means. </w:t>
      </w:r>
      <w:r w:rsidR="00300B05">
        <w:rPr>
          <w:rFonts w:ascii="Arial" w:hAnsi="Arial" w:cs="Arial"/>
        </w:rPr>
        <w:t xml:space="preserve">As the digital story shows, the story is simply read out to the children and </w:t>
      </w:r>
      <w:r w:rsidR="00307494">
        <w:rPr>
          <w:rFonts w:ascii="Arial" w:hAnsi="Arial" w:cs="Arial"/>
        </w:rPr>
        <w:t xml:space="preserve">that </w:t>
      </w:r>
      <w:r w:rsidR="00300B05">
        <w:rPr>
          <w:rFonts w:ascii="Arial" w:hAnsi="Arial" w:cs="Arial"/>
        </w:rPr>
        <w:t xml:space="preserve">there </w:t>
      </w:r>
      <w:r w:rsidR="00EF1157">
        <w:rPr>
          <w:rFonts w:ascii="Arial" w:hAnsi="Arial" w:cs="Arial"/>
        </w:rPr>
        <w:t xml:space="preserve">is </w:t>
      </w:r>
      <w:r w:rsidR="00300B05">
        <w:rPr>
          <w:rFonts w:ascii="Arial" w:hAnsi="Arial" w:cs="Arial"/>
        </w:rPr>
        <w:t>no engagement</w:t>
      </w:r>
      <w:r w:rsidR="000C416B">
        <w:rPr>
          <w:rFonts w:ascii="Arial" w:hAnsi="Arial" w:cs="Arial"/>
        </w:rPr>
        <w:t xml:space="preserve"> </w:t>
      </w:r>
      <w:r w:rsidR="007F69FC">
        <w:rPr>
          <w:rFonts w:ascii="Arial" w:hAnsi="Arial" w:cs="Arial"/>
        </w:rPr>
        <w:t>for the children</w:t>
      </w:r>
      <w:r w:rsidR="006F35F5">
        <w:rPr>
          <w:rFonts w:ascii="Arial" w:hAnsi="Arial" w:cs="Arial"/>
        </w:rPr>
        <w:t xml:space="preserve"> to interact with</w:t>
      </w:r>
      <w:r w:rsidR="00300B05">
        <w:rPr>
          <w:rFonts w:ascii="Arial" w:hAnsi="Arial" w:cs="Arial"/>
        </w:rPr>
        <w:t xml:space="preserve">. The children are not able to see the readers facial expressions whilst reading the story, as well as </w:t>
      </w:r>
      <w:r w:rsidR="00E70B22">
        <w:rPr>
          <w:rFonts w:ascii="Arial" w:hAnsi="Arial" w:cs="Arial"/>
        </w:rPr>
        <w:t xml:space="preserve">to </w:t>
      </w:r>
      <w:r w:rsidR="00300B05">
        <w:rPr>
          <w:rFonts w:ascii="Arial" w:hAnsi="Arial" w:cs="Arial"/>
        </w:rPr>
        <w:t>ask questions or make comments</w:t>
      </w:r>
      <w:r w:rsidR="000602D9">
        <w:rPr>
          <w:rFonts w:ascii="Arial" w:hAnsi="Arial" w:cs="Arial"/>
        </w:rPr>
        <w:t xml:space="preserve"> if the child was to watch the </w:t>
      </w:r>
      <w:r w:rsidR="00122653">
        <w:rPr>
          <w:rFonts w:ascii="Arial" w:hAnsi="Arial" w:cs="Arial"/>
        </w:rPr>
        <w:t xml:space="preserve">digital </w:t>
      </w:r>
      <w:r w:rsidR="000602D9">
        <w:rPr>
          <w:rFonts w:ascii="Arial" w:hAnsi="Arial" w:cs="Arial"/>
        </w:rPr>
        <w:t xml:space="preserve">story alone </w:t>
      </w:r>
      <w:r w:rsidR="00122653">
        <w:rPr>
          <w:rFonts w:ascii="Arial" w:hAnsi="Arial" w:cs="Arial"/>
        </w:rPr>
        <w:t>or on</w:t>
      </w:r>
      <w:r w:rsidR="000602D9">
        <w:rPr>
          <w:rFonts w:ascii="Arial" w:hAnsi="Arial" w:cs="Arial"/>
        </w:rPr>
        <w:t xml:space="preserve"> an iPad </w:t>
      </w:r>
      <w:r w:rsidR="00C1106A">
        <w:rPr>
          <w:rFonts w:ascii="Arial" w:hAnsi="Arial" w:cs="Arial"/>
        </w:rPr>
        <w:t>f</w:t>
      </w:r>
      <w:r w:rsidR="000602D9">
        <w:rPr>
          <w:rFonts w:ascii="Arial" w:hAnsi="Arial" w:cs="Arial"/>
        </w:rPr>
        <w:t xml:space="preserve">or example. </w:t>
      </w:r>
    </w:p>
    <w:p w14:paraId="0E424EF8" w14:textId="528BD5CC" w:rsidR="00C1106A" w:rsidRDefault="00C1106A" w:rsidP="0097469E">
      <w:pPr>
        <w:spacing w:line="360" w:lineRule="auto"/>
        <w:jc w:val="both"/>
        <w:rPr>
          <w:rFonts w:ascii="Arial" w:hAnsi="Arial" w:cs="Arial"/>
        </w:rPr>
      </w:pPr>
      <w:r>
        <w:rPr>
          <w:rFonts w:ascii="Arial" w:hAnsi="Arial" w:cs="Arial"/>
        </w:rPr>
        <w:t xml:space="preserve">If </w:t>
      </w:r>
      <w:r w:rsidR="007531BD">
        <w:rPr>
          <w:rFonts w:ascii="Arial" w:hAnsi="Arial" w:cs="Arial"/>
        </w:rPr>
        <w:t>a teacher</w:t>
      </w:r>
      <w:r>
        <w:rPr>
          <w:rFonts w:ascii="Arial" w:hAnsi="Arial" w:cs="Arial"/>
        </w:rPr>
        <w:t xml:space="preserve"> showed the digital story to a class of children in school</w:t>
      </w:r>
      <w:r w:rsidR="0020661B">
        <w:rPr>
          <w:rFonts w:ascii="Arial" w:hAnsi="Arial" w:cs="Arial"/>
        </w:rPr>
        <w:t>,</w:t>
      </w:r>
      <w:r>
        <w:rPr>
          <w:rFonts w:ascii="Arial" w:hAnsi="Arial" w:cs="Arial"/>
        </w:rPr>
        <w:t xml:space="preserve"> they would be able to ask the teacher </w:t>
      </w:r>
      <w:r w:rsidR="00D8759D">
        <w:rPr>
          <w:rFonts w:ascii="Arial" w:hAnsi="Arial" w:cs="Arial"/>
        </w:rPr>
        <w:t>questions,</w:t>
      </w:r>
      <w:r w:rsidR="00CA5DBB">
        <w:rPr>
          <w:rFonts w:ascii="Arial" w:hAnsi="Arial" w:cs="Arial"/>
        </w:rPr>
        <w:t xml:space="preserve"> but they would still be unable to see the facial expressions of the reader and ask direct questions</w:t>
      </w:r>
      <w:r w:rsidR="00142B81">
        <w:rPr>
          <w:rFonts w:ascii="Arial" w:hAnsi="Arial" w:cs="Arial"/>
        </w:rPr>
        <w:t xml:space="preserve"> to the reader themselves.</w:t>
      </w:r>
      <w:r w:rsidR="00184D27">
        <w:rPr>
          <w:rFonts w:ascii="Arial" w:hAnsi="Arial" w:cs="Arial"/>
        </w:rPr>
        <w:t xml:space="preserve"> A digital story could be </w:t>
      </w:r>
      <w:r w:rsidR="005B4511">
        <w:rPr>
          <w:rFonts w:ascii="Arial" w:hAnsi="Arial" w:cs="Arial"/>
        </w:rPr>
        <w:t>suitable</w:t>
      </w:r>
      <w:r w:rsidR="00184D27">
        <w:rPr>
          <w:rFonts w:ascii="Arial" w:hAnsi="Arial" w:cs="Arial"/>
        </w:rPr>
        <w:t xml:space="preserve"> for the short term if perhaps children were home-schooling due to a pandemic such as COVID-19.</w:t>
      </w:r>
    </w:p>
    <w:p w14:paraId="2D55B1ED" w14:textId="6D9D9B4C" w:rsidR="00562503" w:rsidRDefault="008346B6" w:rsidP="0097469E">
      <w:pPr>
        <w:spacing w:line="360" w:lineRule="auto"/>
        <w:jc w:val="both"/>
        <w:rPr>
          <w:rFonts w:ascii="Arial" w:hAnsi="Arial" w:cs="Arial"/>
        </w:rPr>
      </w:pPr>
      <w:r>
        <w:rPr>
          <w:rFonts w:ascii="Arial" w:hAnsi="Arial" w:cs="Arial"/>
        </w:rPr>
        <w:t>Welsh Government (202</w:t>
      </w:r>
      <w:r w:rsidR="007366BD">
        <w:rPr>
          <w:rFonts w:ascii="Arial" w:hAnsi="Arial" w:cs="Arial"/>
        </w:rPr>
        <w:t>1</w:t>
      </w:r>
      <w:r>
        <w:rPr>
          <w:rFonts w:ascii="Arial" w:hAnsi="Arial" w:cs="Arial"/>
        </w:rPr>
        <w:t>) mention that</w:t>
      </w:r>
      <w:r w:rsidR="00FD4DE3">
        <w:rPr>
          <w:rFonts w:ascii="Arial" w:hAnsi="Arial" w:cs="Arial"/>
        </w:rPr>
        <w:t xml:space="preserve"> as part of the new curriculum,</w:t>
      </w:r>
      <w:r>
        <w:rPr>
          <w:rFonts w:ascii="Arial" w:hAnsi="Arial" w:cs="Arial"/>
        </w:rPr>
        <w:t xml:space="preserve"> </w:t>
      </w:r>
      <w:r w:rsidR="009F0B0E">
        <w:rPr>
          <w:rFonts w:ascii="Arial" w:hAnsi="Arial" w:cs="Arial"/>
        </w:rPr>
        <w:t>learning through literature contributes to learning about languages and that it is important to learn skills such as listening, speaking, reading and writing.</w:t>
      </w:r>
      <w:r w:rsidR="008461AA">
        <w:rPr>
          <w:rFonts w:ascii="Arial" w:hAnsi="Arial" w:cs="Arial"/>
        </w:rPr>
        <w:t xml:space="preserve"> </w:t>
      </w:r>
      <w:proofErr w:type="gramStart"/>
      <w:r w:rsidR="00562503">
        <w:rPr>
          <w:rFonts w:ascii="Arial" w:hAnsi="Arial" w:cs="Arial"/>
        </w:rPr>
        <w:t>Welsh</w:t>
      </w:r>
      <w:proofErr w:type="gramEnd"/>
      <w:r w:rsidR="00562503">
        <w:rPr>
          <w:rFonts w:ascii="Arial" w:hAnsi="Arial" w:cs="Arial"/>
        </w:rPr>
        <w:t xml:space="preserve"> Government (2018) claim that digital competence is a cross-curricular responsibility for schools and the digital competence framework is designed to coincide with the current literacy framework.</w:t>
      </w:r>
      <w:r w:rsidR="001603C1">
        <w:rPr>
          <w:rFonts w:ascii="Arial" w:hAnsi="Arial" w:cs="Arial"/>
        </w:rPr>
        <w:t xml:space="preserve"> Welsh Government (2018) also claim that from September 2022, schools will have embedded digital competence throughout their school curriculum</w:t>
      </w:r>
      <w:r w:rsidR="006A4186">
        <w:rPr>
          <w:rFonts w:ascii="Arial" w:hAnsi="Arial" w:cs="Arial"/>
        </w:rPr>
        <w:t>, including language and literacy. Digital storytelling will become more common over the next few years and will be as common as traditional storytelling.</w:t>
      </w:r>
    </w:p>
    <w:p w14:paraId="09AA4C8F" w14:textId="43F7F8A8" w:rsidR="00734314" w:rsidRDefault="00427A2C" w:rsidP="0097469E">
      <w:pPr>
        <w:spacing w:line="360" w:lineRule="auto"/>
        <w:jc w:val="both"/>
        <w:rPr>
          <w:rFonts w:ascii="Arial" w:hAnsi="Arial" w:cs="Arial"/>
        </w:rPr>
      </w:pPr>
      <w:r>
        <w:rPr>
          <w:rFonts w:ascii="Arial" w:hAnsi="Arial" w:cs="Arial"/>
        </w:rPr>
        <w:t xml:space="preserve">By looking at the digital story recorded, the reader can use enthusiasm and different voice tones, but children and listeners cannot see the facial expressions used or the readers body language as well as ask questions to the reader. </w:t>
      </w:r>
      <w:proofErr w:type="spellStart"/>
      <w:r w:rsidR="00734314">
        <w:rPr>
          <w:rFonts w:ascii="Arial" w:hAnsi="Arial" w:cs="Arial"/>
        </w:rPr>
        <w:t>Wallin</w:t>
      </w:r>
      <w:proofErr w:type="spellEnd"/>
      <w:r w:rsidR="00734314">
        <w:rPr>
          <w:rFonts w:ascii="Arial" w:hAnsi="Arial" w:cs="Arial"/>
        </w:rPr>
        <w:t xml:space="preserve"> (2015) claims that a study carried out by </w:t>
      </w:r>
      <w:proofErr w:type="spellStart"/>
      <w:r w:rsidR="00734314">
        <w:rPr>
          <w:rFonts w:ascii="Arial" w:hAnsi="Arial" w:cs="Arial"/>
        </w:rPr>
        <w:t>Sobol</w:t>
      </w:r>
      <w:proofErr w:type="spellEnd"/>
      <w:r w:rsidR="00734314">
        <w:rPr>
          <w:rFonts w:ascii="Arial" w:hAnsi="Arial" w:cs="Arial"/>
        </w:rPr>
        <w:t xml:space="preserve"> et al (2004) </w:t>
      </w:r>
      <w:r w:rsidR="00C37247">
        <w:rPr>
          <w:rFonts w:ascii="Arial" w:hAnsi="Arial" w:cs="Arial"/>
        </w:rPr>
        <w:t xml:space="preserve">determined how storytelling can influence language development. The study showed one group of children being told a story </w:t>
      </w:r>
      <w:r w:rsidR="00C37247">
        <w:rPr>
          <w:rFonts w:ascii="Arial" w:hAnsi="Arial" w:cs="Arial"/>
        </w:rPr>
        <w:lastRenderedPageBreak/>
        <w:t xml:space="preserve">and another group of children heard the story read from a book. The findings show that storytelling showed positive results regarding the child’s oral language skills and the study also showed improved language </w:t>
      </w:r>
      <w:r w:rsidR="00287B86">
        <w:rPr>
          <w:rFonts w:ascii="Arial" w:hAnsi="Arial" w:cs="Arial"/>
        </w:rPr>
        <w:t>complexity</w:t>
      </w:r>
      <w:r w:rsidR="00C37247">
        <w:rPr>
          <w:rFonts w:ascii="Arial" w:hAnsi="Arial" w:cs="Arial"/>
        </w:rPr>
        <w:t xml:space="preserve">. </w:t>
      </w:r>
    </w:p>
    <w:p w14:paraId="6C4CDCC6" w14:textId="2F65816A" w:rsidR="004F19B4" w:rsidRDefault="00D63044" w:rsidP="0097469E">
      <w:pPr>
        <w:spacing w:line="360" w:lineRule="auto"/>
        <w:jc w:val="both"/>
        <w:rPr>
          <w:rFonts w:ascii="Arial" w:hAnsi="Arial" w:cs="Arial"/>
        </w:rPr>
      </w:pPr>
      <w:r>
        <w:rPr>
          <w:rFonts w:ascii="Arial" w:hAnsi="Arial" w:cs="Arial"/>
        </w:rPr>
        <w:t>Children will learn new vocabulary and the way in which words should be used from listening to stories being told in an enthusiastic and interesting way.</w:t>
      </w:r>
      <w:r w:rsidR="000A6867">
        <w:rPr>
          <w:rFonts w:ascii="Arial" w:hAnsi="Arial" w:cs="Arial"/>
        </w:rPr>
        <w:t xml:space="preserve"> </w:t>
      </w:r>
    </w:p>
    <w:p w14:paraId="341DC90F" w14:textId="3F0B908A" w:rsidR="00B23302" w:rsidRDefault="00B23302" w:rsidP="0097469E">
      <w:pPr>
        <w:spacing w:line="360" w:lineRule="auto"/>
        <w:jc w:val="both"/>
        <w:rPr>
          <w:rFonts w:ascii="Arial" w:hAnsi="Arial" w:cs="Arial"/>
        </w:rPr>
      </w:pPr>
      <w:proofErr w:type="spellStart"/>
      <w:r>
        <w:rPr>
          <w:rFonts w:ascii="Arial" w:hAnsi="Arial" w:cs="Arial"/>
        </w:rPr>
        <w:t>Billington</w:t>
      </w:r>
      <w:proofErr w:type="spellEnd"/>
      <w:r>
        <w:rPr>
          <w:rFonts w:ascii="Arial" w:hAnsi="Arial" w:cs="Arial"/>
        </w:rPr>
        <w:t xml:space="preserve"> (2016) says that digital technology can link areas of learning such as storytelling which are vital with supporting children</w:t>
      </w:r>
      <w:r w:rsidR="006F35F5">
        <w:rPr>
          <w:rFonts w:ascii="Arial" w:hAnsi="Arial" w:cs="Arial"/>
        </w:rPr>
        <w:t xml:space="preserve">, in </w:t>
      </w:r>
      <w:r>
        <w:rPr>
          <w:rFonts w:ascii="Arial" w:hAnsi="Arial" w:cs="Arial"/>
        </w:rPr>
        <w:t>build</w:t>
      </w:r>
      <w:r w:rsidR="006F35F5">
        <w:rPr>
          <w:rFonts w:ascii="Arial" w:hAnsi="Arial" w:cs="Arial"/>
        </w:rPr>
        <w:t>ing</w:t>
      </w:r>
      <w:r>
        <w:rPr>
          <w:rFonts w:ascii="Arial" w:hAnsi="Arial" w:cs="Arial"/>
        </w:rPr>
        <w:t xml:space="preserve"> their self-esteem and ability to express themselves when their literacy skills such as speaking, is </w:t>
      </w:r>
      <w:r w:rsidR="006F35F5">
        <w:rPr>
          <w:rFonts w:ascii="Arial" w:hAnsi="Arial" w:cs="Arial"/>
        </w:rPr>
        <w:t xml:space="preserve">in </w:t>
      </w:r>
      <w:r>
        <w:rPr>
          <w:rFonts w:ascii="Arial" w:hAnsi="Arial" w:cs="Arial"/>
        </w:rPr>
        <w:t>develop</w:t>
      </w:r>
      <w:r w:rsidR="006F35F5">
        <w:rPr>
          <w:rFonts w:ascii="Arial" w:hAnsi="Arial" w:cs="Arial"/>
        </w:rPr>
        <w:t>ment</w:t>
      </w:r>
      <w:r>
        <w:rPr>
          <w:rFonts w:ascii="Arial" w:hAnsi="Arial" w:cs="Arial"/>
        </w:rPr>
        <w:t>.</w:t>
      </w:r>
    </w:p>
    <w:p w14:paraId="799A45B2" w14:textId="5DDDE9AF" w:rsidR="0000786C" w:rsidRDefault="00B23302" w:rsidP="0097469E">
      <w:pPr>
        <w:spacing w:line="360" w:lineRule="auto"/>
        <w:jc w:val="both"/>
        <w:rPr>
          <w:rFonts w:ascii="Arial" w:hAnsi="Arial" w:cs="Arial"/>
        </w:rPr>
      </w:pPr>
      <w:r>
        <w:rPr>
          <w:rFonts w:ascii="Arial" w:hAnsi="Arial" w:cs="Arial"/>
        </w:rPr>
        <w:t xml:space="preserve">Billingham (2016) goes on to say that there is research supporting the positive impact </w:t>
      </w:r>
      <w:r w:rsidR="00132B81">
        <w:rPr>
          <w:rFonts w:ascii="Arial" w:hAnsi="Arial" w:cs="Arial"/>
        </w:rPr>
        <w:t xml:space="preserve">in </w:t>
      </w:r>
      <w:r>
        <w:rPr>
          <w:rFonts w:ascii="Arial" w:hAnsi="Arial" w:cs="Arial"/>
        </w:rPr>
        <w:t xml:space="preserve">which digital technology has whilst supporting children with Special Educational Needs. The research states that digital technology </w:t>
      </w:r>
      <w:r w:rsidR="00EA782A">
        <w:rPr>
          <w:rFonts w:ascii="Arial" w:hAnsi="Arial" w:cs="Arial"/>
        </w:rPr>
        <w:t xml:space="preserve">can have a good impact on a child’s early communication as well as language and literacy. </w:t>
      </w:r>
      <w:r w:rsidR="0000786C">
        <w:rPr>
          <w:rFonts w:ascii="Arial" w:hAnsi="Arial" w:cs="Arial"/>
        </w:rPr>
        <w:t>There are appropriate learning apps for children to use which can promote language and literacy also</w:t>
      </w:r>
      <w:r w:rsidR="00757A5D">
        <w:rPr>
          <w:rFonts w:ascii="Arial" w:hAnsi="Arial" w:cs="Arial"/>
        </w:rPr>
        <w:t>, but it is important not to rely on digital apps, but to continue to read stories the traditional way too.</w:t>
      </w:r>
      <w:r w:rsidR="00073137">
        <w:rPr>
          <w:rFonts w:ascii="Arial" w:hAnsi="Arial" w:cs="Arial"/>
        </w:rPr>
        <w:t xml:space="preserve"> Children who may have learning needs such as Autism or ADHD, may find it more beneficial to sit in a quiet area and listen to a digital story, rather than on the carpet with a group of friends</w:t>
      </w:r>
      <w:r w:rsidR="00E249FF">
        <w:rPr>
          <w:rFonts w:ascii="Arial" w:hAnsi="Arial" w:cs="Arial"/>
        </w:rPr>
        <w:t xml:space="preserve"> where it can by noisy or over-whelming. </w:t>
      </w:r>
    </w:p>
    <w:p w14:paraId="5BB5A128" w14:textId="04B1684A" w:rsidR="002068D6" w:rsidRDefault="008461AA" w:rsidP="002068D6">
      <w:pPr>
        <w:spacing w:line="360" w:lineRule="auto"/>
        <w:jc w:val="both"/>
        <w:rPr>
          <w:rFonts w:ascii="Arial" w:hAnsi="Arial" w:cs="Arial"/>
        </w:rPr>
      </w:pPr>
      <w:r>
        <w:rPr>
          <w:rFonts w:ascii="Arial" w:hAnsi="Arial" w:cs="Arial"/>
        </w:rPr>
        <w:t xml:space="preserve">Grist (2020) claims that according to research, 25% of </w:t>
      </w:r>
      <w:proofErr w:type="gramStart"/>
      <w:r>
        <w:rPr>
          <w:rFonts w:ascii="Arial" w:hAnsi="Arial" w:cs="Arial"/>
        </w:rPr>
        <w:t>0-2 year olds</w:t>
      </w:r>
      <w:proofErr w:type="gramEnd"/>
      <w:r>
        <w:rPr>
          <w:rFonts w:ascii="Arial" w:hAnsi="Arial" w:cs="Arial"/>
        </w:rPr>
        <w:t xml:space="preserve"> and 36% of 3-5 year olds, own an iPad or tablet. Grist (2020) also claims that good early language skills are crucial for life</w:t>
      </w:r>
      <w:r w:rsidR="006F35F5">
        <w:rPr>
          <w:rFonts w:ascii="Arial" w:hAnsi="Arial" w:cs="Arial"/>
        </w:rPr>
        <w:t>long opportunities,</w:t>
      </w:r>
      <w:r>
        <w:rPr>
          <w:rFonts w:ascii="Arial" w:hAnsi="Arial" w:cs="Arial"/>
        </w:rPr>
        <w:t xml:space="preserve"> and for enabling children to learn. Technology supports early language by creating new opportunities for interaction between each other.</w:t>
      </w:r>
      <w:r w:rsidR="00DD56C1">
        <w:rPr>
          <w:rFonts w:ascii="Arial" w:hAnsi="Arial" w:cs="Arial"/>
        </w:rPr>
        <w:t xml:space="preserve"> </w:t>
      </w:r>
      <w:r w:rsidR="002068D6">
        <w:rPr>
          <w:rFonts w:ascii="Arial" w:hAnsi="Arial" w:cs="Arial"/>
        </w:rPr>
        <w:t xml:space="preserve">Children can </w:t>
      </w:r>
      <w:r w:rsidR="002068D6">
        <w:rPr>
          <w:rFonts w:ascii="Arial" w:hAnsi="Arial" w:cs="Arial"/>
        </w:rPr>
        <w:t xml:space="preserve">also </w:t>
      </w:r>
      <w:r w:rsidR="002068D6">
        <w:rPr>
          <w:rFonts w:ascii="Arial" w:hAnsi="Arial" w:cs="Arial"/>
        </w:rPr>
        <w:t>listen to the story whenever they want to, opposed to the traditional way, if an adult is not available to read to them.</w:t>
      </w:r>
    </w:p>
    <w:p w14:paraId="3C5C2175" w14:textId="4A06416D" w:rsidR="00F80F4C" w:rsidRDefault="00DD56C1" w:rsidP="0097469E">
      <w:pPr>
        <w:spacing w:line="360" w:lineRule="auto"/>
        <w:jc w:val="both"/>
        <w:rPr>
          <w:rFonts w:ascii="Arial" w:hAnsi="Arial" w:cs="Arial"/>
        </w:rPr>
      </w:pPr>
      <w:r>
        <w:rPr>
          <w:rFonts w:ascii="Arial" w:hAnsi="Arial" w:cs="Arial"/>
        </w:rPr>
        <w:t xml:space="preserve">Grist (2020) states that suitable apps can help early years practitioners to support children’s understanding of early language development and concepts. Technology can be used to help support speech and language development, but it should not be used instead of appropriate face to face interaction </w:t>
      </w:r>
      <w:r w:rsidR="0014427D">
        <w:rPr>
          <w:rFonts w:ascii="Arial" w:hAnsi="Arial" w:cs="Arial"/>
        </w:rPr>
        <w:t xml:space="preserve">and conversation </w:t>
      </w:r>
      <w:r>
        <w:rPr>
          <w:rFonts w:ascii="Arial" w:hAnsi="Arial" w:cs="Arial"/>
        </w:rPr>
        <w:t>which can help support language development.</w:t>
      </w:r>
      <w:r w:rsidR="00F80F4C">
        <w:rPr>
          <w:rFonts w:ascii="Arial" w:hAnsi="Arial" w:cs="Arial"/>
        </w:rPr>
        <w:t xml:space="preserve"> Lowry (2016) mentions that by </w:t>
      </w:r>
      <w:r w:rsidR="00D67098">
        <w:rPr>
          <w:rFonts w:ascii="Arial" w:hAnsi="Arial" w:cs="Arial"/>
        </w:rPr>
        <w:t>face-to-face</w:t>
      </w:r>
      <w:r w:rsidR="00F80F4C">
        <w:rPr>
          <w:rFonts w:ascii="Arial" w:hAnsi="Arial" w:cs="Arial"/>
        </w:rPr>
        <w:t xml:space="preserve"> interaction with children, it will encourage children to communicate</w:t>
      </w:r>
      <w:r w:rsidR="00327A0F">
        <w:rPr>
          <w:rFonts w:ascii="Arial" w:hAnsi="Arial" w:cs="Arial"/>
        </w:rPr>
        <w:t xml:space="preserve"> with </w:t>
      </w:r>
      <w:r w:rsidR="006F35F5">
        <w:rPr>
          <w:rFonts w:ascii="Arial" w:hAnsi="Arial" w:cs="Arial"/>
        </w:rPr>
        <w:t>each other</w:t>
      </w:r>
      <w:r w:rsidR="00F80F4C">
        <w:rPr>
          <w:rFonts w:ascii="Arial" w:hAnsi="Arial" w:cs="Arial"/>
        </w:rPr>
        <w:t>, as well as let them know that you are interested and listening to what they are saying. These interactions are crucial for a child’s emotional, social and cognitive growth.</w:t>
      </w:r>
      <w:r w:rsidR="00457A7F">
        <w:rPr>
          <w:rFonts w:ascii="Arial" w:hAnsi="Arial" w:cs="Arial"/>
        </w:rPr>
        <w:t xml:space="preserve"> </w:t>
      </w:r>
    </w:p>
    <w:p w14:paraId="0A9A4F63" w14:textId="30D432C2" w:rsidR="00100129" w:rsidRDefault="00100129" w:rsidP="0097469E">
      <w:pPr>
        <w:spacing w:line="360" w:lineRule="auto"/>
        <w:jc w:val="both"/>
        <w:rPr>
          <w:rFonts w:ascii="Arial" w:hAnsi="Arial" w:cs="Arial"/>
        </w:rPr>
      </w:pPr>
      <w:proofErr w:type="spellStart"/>
      <w:r>
        <w:rPr>
          <w:rFonts w:ascii="Arial" w:hAnsi="Arial" w:cs="Arial"/>
        </w:rPr>
        <w:t>Pediatr</w:t>
      </w:r>
      <w:proofErr w:type="spellEnd"/>
      <w:r>
        <w:rPr>
          <w:rFonts w:ascii="Arial" w:hAnsi="Arial" w:cs="Arial"/>
        </w:rPr>
        <w:t xml:space="preserve"> (2019) claims that studies suggest that electronic books and devices can help to promote early literacy skills, although different studies suggest that electronic books </w:t>
      </w:r>
      <w:r>
        <w:rPr>
          <w:rFonts w:ascii="Arial" w:hAnsi="Arial" w:cs="Arial"/>
        </w:rPr>
        <w:lastRenderedPageBreak/>
        <w:t>and devices can also distract the child from learning.</w:t>
      </w:r>
      <w:r w:rsidR="00B46D5B">
        <w:rPr>
          <w:rFonts w:ascii="Arial" w:hAnsi="Arial" w:cs="Arial"/>
        </w:rPr>
        <w:t xml:space="preserve"> The digital story shows the reader reading the story</w:t>
      </w:r>
      <w:r w:rsidR="00E365B1">
        <w:rPr>
          <w:rFonts w:ascii="Arial" w:hAnsi="Arial" w:cs="Arial"/>
        </w:rPr>
        <w:t>,</w:t>
      </w:r>
      <w:r w:rsidR="00B46D5B">
        <w:rPr>
          <w:rFonts w:ascii="Arial" w:hAnsi="Arial" w:cs="Arial"/>
        </w:rPr>
        <w:t xml:space="preserve"> and the child also being able to see the pages of the book. </w:t>
      </w:r>
      <w:r w:rsidR="003F5C64">
        <w:rPr>
          <w:rFonts w:ascii="Arial" w:hAnsi="Arial" w:cs="Arial"/>
        </w:rPr>
        <w:t>Children will receive more of an interactive experience when listening to a story digitally.</w:t>
      </w:r>
    </w:p>
    <w:p w14:paraId="3C7DD0AC" w14:textId="5F8343A6" w:rsidR="0088053D" w:rsidRDefault="0088053D" w:rsidP="0097469E">
      <w:pPr>
        <w:spacing w:line="360" w:lineRule="auto"/>
        <w:jc w:val="both"/>
        <w:rPr>
          <w:rFonts w:ascii="Arial" w:hAnsi="Arial" w:cs="Arial"/>
        </w:rPr>
      </w:pPr>
      <w:r>
        <w:rPr>
          <w:rFonts w:ascii="Arial" w:hAnsi="Arial" w:cs="Arial"/>
        </w:rPr>
        <w:t xml:space="preserve">Maulana (2020) says that language development in children starts during infancy and develops within the first two years of life. Maulana (2020) </w:t>
      </w:r>
      <w:r>
        <w:rPr>
          <w:rFonts w:ascii="Arial" w:hAnsi="Arial" w:cs="Arial"/>
        </w:rPr>
        <w:t>goes on to say</w:t>
      </w:r>
      <w:r>
        <w:rPr>
          <w:rFonts w:ascii="Arial" w:hAnsi="Arial" w:cs="Arial"/>
        </w:rPr>
        <w:t xml:space="preserve"> that language delay has an increased risk factor with prolonged screen time for children and a conversation between </w:t>
      </w:r>
      <w:r w:rsidR="00C122BA">
        <w:rPr>
          <w:rFonts w:ascii="Arial" w:hAnsi="Arial" w:cs="Arial"/>
        </w:rPr>
        <w:t>the child and adult</w:t>
      </w:r>
      <w:r>
        <w:rPr>
          <w:rFonts w:ascii="Arial" w:hAnsi="Arial" w:cs="Arial"/>
        </w:rPr>
        <w:t xml:space="preserve"> can develop the child’s language development and communication.</w:t>
      </w:r>
      <w:r w:rsidR="00C615D6">
        <w:rPr>
          <w:rFonts w:ascii="Arial" w:hAnsi="Arial" w:cs="Arial"/>
        </w:rPr>
        <w:t xml:space="preserve"> </w:t>
      </w:r>
      <w:r w:rsidR="0075737D">
        <w:rPr>
          <w:rFonts w:ascii="Arial" w:hAnsi="Arial" w:cs="Arial"/>
        </w:rPr>
        <w:t xml:space="preserve">This supports that traditional storytelling is more beneficial for children in the long term, opposed to digital storytelling. </w:t>
      </w:r>
    </w:p>
    <w:p w14:paraId="49C72BD1" w14:textId="0CABA0CF" w:rsidR="001E7373" w:rsidRPr="00D17E77" w:rsidRDefault="001E7373" w:rsidP="0097469E">
      <w:pPr>
        <w:spacing w:line="360" w:lineRule="auto"/>
        <w:jc w:val="both"/>
        <w:rPr>
          <w:rFonts w:ascii="Arial" w:hAnsi="Arial" w:cs="Arial"/>
        </w:rPr>
      </w:pPr>
      <w:r>
        <w:rPr>
          <w:rFonts w:ascii="Arial" w:hAnsi="Arial" w:cs="Arial"/>
        </w:rPr>
        <w:t xml:space="preserve">O’Byrne, et al (2018) state that studies show that educators can use digital storytelling to support children’s learning by encouraging organisation and expressing </w:t>
      </w:r>
      <w:r w:rsidR="00FB0E49">
        <w:rPr>
          <w:rFonts w:ascii="Arial" w:hAnsi="Arial" w:cs="Arial"/>
        </w:rPr>
        <w:t>knowledge in</w:t>
      </w:r>
      <w:r>
        <w:rPr>
          <w:rFonts w:ascii="Arial" w:hAnsi="Arial" w:cs="Arial"/>
        </w:rPr>
        <w:t xml:space="preserve"> an individual way. The study claims that ‘Emerging Digital Storytellers’ will focus on social and emotional development, as well as writing stories via digital means</w:t>
      </w:r>
      <w:r w:rsidR="002C56B8">
        <w:rPr>
          <w:rFonts w:ascii="Arial" w:hAnsi="Arial" w:cs="Arial"/>
        </w:rPr>
        <w:t xml:space="preserve">, </w:t>
      </w:r>
      <w:r w:rsidR="002C56B8" w:rsidRPr="00D17E77">
        <w:rPr>
          <w:rFonts w:ascii="Arial" w:hAnsi="Arial" w:cs="Arial"/>
        </w:rPr>
        <w:t xml:space="preserve">increasing the child’s language and literacy skills. </w:t>
      </w:r>
    </w:p>
    <w:p w14:paraId="2C0D7E2C" w14:textId="46F28C77" w:rsidR="001E7373" w:rsidRDefault="00D17E77" w:rsidP="00830490">
      <w:pPr>
        <w:spacing w:line="360" w:lineRule="auto"/>
        <w:jc w:val="both"/>
        <w:rPr>
          <w:rFonts w:ascii="Arial" w:eastAsia="Times New Roman" w:hAnsi="Arial" w:cs="Arial"/>
          <w:color w:val="000000"/>
          <w:shd w:val="clear" w:color="auto" w:fill="FFFFFF"/>
          <w:lang w:eastAsia="en-GB"/>
        </w:rPr>
      </w:pPr>
      <w:proofErr w:type="spellStart"/>
      <w:r w:rsidRPr="00D17E77">
        <w:rPr>
          <w:rFonts w:ascii="Arial" w:eastAsia="Times New Roman" w:hAnsi="Arial" w:cs="Arial"/>
          <w:color w:val="000000"/>
          <w:shd w:val="clear" w:color="auto" w:fill="FFFFFF"/>
          <w:lang w:eastAsia="en-GB"/>
        </w:rPr>
        <w:t>Bowcutt</w:t>
      </w:r>
      <w:proofErr w:type="spellEnd"/>
      <w:r w:rsidRPr="00D17E77">
        <w:rPr>
          <w:rFonts w:ascii="Arial" w:eastAsia="Times New Roman" w:hAnsi="Arial" w:cs="Arial"/>
          <w:color w:val="000000"/>
          <w:shd w:val="clear" w:color="auto" w:fill="FFFFFF"/>
          <w:lang w:eastAsia="en-GB"/>
        </w:rPr>
        <w:t xml:space="preserve"> (2013)</w:t>
      </w:r>
      <w:r>
        <w:rPr>
          <w:rFonts w:ascii="Arial" w:eastAsia="Times New Roman" w:hAnsi="Arial" w:cs="Arial"/>
          <w:color w:val="000000"/>
          <w:shd w:val="clear" w:color="auto" w:fill="FFFFFF"/>
          <w:lang w:eastAsia="en-GB"/>
        </w:rPr>
        <w:t xml:space="preserve"> </w:t>
      </w:r>
      <w:r w:rsidR="00830490">
        <w:rPr>
          <w:rFonts w:ascii="Arial" w:eastAsia="Times New Roman" w:hAnsi="Arial" w:cs="Arial"/>
          <w:color w:val="000000"/>
          <w:shd w:val="clear" w:color="auto" w:fill="FFFFFF"/>
          <w:lang w:eastAsia="en-GB"/>
        </w:rPr>
        <w:t xml:space="preserve">carried out a study to determine children’s behaviours during listening to a traditional story and a digital story. </w:t>
      </w:r>
      <w:proofErr w:type="spellStart"/>
      <w:r w:rsidR="00830490">
        <w:rPr>
          <w:rFonts w:ascii="Arial" w:eastAsia="Times New Roman" w:hAnsi="Arial" w:cs="Arial"/>
          <w:color w:val="000000"/>
          <w:shd w:val="clear" w:color="auto" w:fill="FFFFFF"/>
          <w:lang w:eastAsia="en-GB"/>
        </w:rPr>
        <w:t>Bowcutt</w:t>
      </w:r>
      <w:proofErr w:type="spellEnd"/>
      <w:r w:rsidR="00830490">
        <w:rPr>
          <w:rFonts w:ascii="Arial" w:eastAsia="Times New Roman" w:hAnsi="Arial" w:cs="Arial"/>
          <w:color w:val="000000"/>
          <w:shd w:val="clear" w:color="auto" w:fill="FFFFFF"/>
          <w:lang w:eastAsia="en-GB"/>
        </w:rPr>
        <w:t xml:space="preserve"> (2013) mentions that researchers believe that electronics may be changing the way </w:t>
      </w:r>
      <w:r w:rsidR="00F71882">
        <w:rPr>
          <w:rFonts w:ascii="Arial" w:eastAsia="Times New Roman" w:hAnsi="Arial" w:cs="Arial"/>
          <w:color w:val="000000"/>
          <w:shd w:val="clear" w:color="auto" w:fill="FFFFFF"/>
          <w:lang w:eastAsia="en-GB"/>
        </w:rPr>
        <w:t>babies’</w:t>
      </w:r>
      <w:r w:rsidR="00830490">
        <w:rPr>
          <w:rFonts w:ascii="Arial" w:eastAsia="Times New Roman" w:hAnsi="Arial" w:cs="Arial"/>
          <w:color w:val="000000"/>
          <w:shd w:val="clear" w:color="auto" w:fill="FFFFFF"/>
          <w:lang w:eastAsia="en-GB"/>
        </w:rPr>
        <w:t xml:space="preserve"> brains develop</w:t>
      </w:r>
      <w:r w:rsidR="00CC7B1C">
        <w:rPr>
          <w:rFonts w:ascii="Arial" w:eastAsia="Times New Roman" w:hAnsi="Arial" w:cs="Arial"/>
          <w:color w:val="000000"/>
          <w:shd w:val="clear" w:color="auto" w:fill="FFFFFF"/>
          <w:lang w:eastAsia="en-GB"/>
        </w:rPr>
        <w:t>,</w:t>
      </w:r>
      <w:r w:rsidR="00830490">
        <w:rPr>
          <w:rFonts w:ascii="Arial" w:eastAsia="Times New Roman" w:hAnsi="Arial" w:cs="Arial"/>
          <w:color w:val="000000"/>
          <w:shd w:val="clear" w:color="auto" w:fill="FFFFFF"/>
          <w:lang w:eastAsia="en-GB"/>
        </w:rPr>
        <w:t xml:space="preserve"> as being in the 21</w:t>
      </w:r>
      <w:r w:rsidR="00830490" w:rsidRPr="00830490">
        <w:rPr>
          <w:rFonts w:ascii="Arial" w:eastAsia="Times New Roman" w:hAnsi="Arial" w:cs="Arial"/>
          <w:color w:val="000000"/>
          <w:shd w:val="clear" w:color="auto" w:fill="FFFFFF"/>
          <w:vertAlign w:val="superscript"/>
          <w:lang w:eastAsia="en-GB"/>
        </w:rPr>
        <w:t>st</w:t>
      </w:r>
      <w:r w:rsidR="00830490">
        <w:rPr>
          <w:rFonts w:ascii="Arial" w:eastAsia="Times New Roman" w:hAnsi="Arial" w:cs="Arial"/>
          <w:color w:val="000000"/>
          <w:shd w:val="clear" w:color="auto" w:fill="FFFFFF"/>
          <w:lang w:eastAsia="en-GB"/>
        </w:rPr>
        <w:t xml:space="preserve"> century, children are </w:t>
      </w:r>
      <w:r w:rsidR="00085030">
        <w:rPr>
          <w:rFonts w:ascii="Arial" w:eastAsia="Times New Roman" w:hAnsi="Arial" w:cs="Arial"/>
          <w:color w:val="000000"/>
          <w:shd w:val="clear" w:color="auto" w:fill="FFFFFF"/>
          <w:lang w:eastAsia="en-GB"/>
        </w:rPr>
        <w:t>connected</w:t>
      </w:r>
      <w:r w:rsidR="00830490">
        <w:rPr>
          <w:rFonts w:ascii="Arial" w:eastAsia="Times New Roman" w:hAnsi="Arial" w:cs="Arial"/>
          <w:color w:val="000000"/>
          <w:shd w:val="clear" w:color="auto" w:fill="FFFFFF"/>
          <w:lang w:eastAsia="en-GB"/>
        </w:rPr>
        <w:t xml:space="preserve"> to technology through their parents and carers, and that digital storytelling can have the potential to enhance their development. Findings of </w:t>
      </w:r>
      <w:proofErr w:type="spellStart"/>
      <w:r w:rsidR="00830490">
        <w:rPr>
          <w:rFonts w:ascii="Arial" w:eastAsia="Times New Roman" w:hAnsi="Arial" w:cs="Arial"/>
          <w:color w:val="000000"/>
          <w:shd w:val="clear" w:color="auto" w:fill="FFFFFF"/>
          <w:lang w:eastAsia="en-GB"/>
        </w:rPr>
        <w:t>Bowcutts</w:t>
      </w:r>
      <w:proofErr w:type="spellEnd"/>
      <w:r w:rsidR="00830490">
        <w:rPr>
          <w:rFonts w:ascii="Arial" w:eastAsia="Times New Roman" w:hAnsi="Arial" w:cs="Arial"/>
          <w:color w:val="000000"/>
          <w:shd w:val="clear" w:color="auto" w:fill="FFFFFF"/>
          <w:lang w:eastAsia="en-GB"/>
        </w:rPr>
        <w:t xml:space="preserve"> (2013) study suggest that children’s responses from listening to stories the traditional way and the digital way were indeed very similar. Teachers within the study also state that there were not any added benefits of digital storytelling and traditional storytelling was preferred.</w:t>
      </w:r>
      <w:r w:rsidR="00FA6CB0">
        <w:rPr>
          <w:rFonts w:ascii="Arial" w:eastAsia="Times New Roman" w:hAnsi="Arial" w:cs="Arial"/>
          <w:color w:val="000000"/>
          <w:shd w:val="clear" w:color="auto" w:fill="FFFFFF"/>
          <w:lang w:eastAsia="en-GB"/>
        </w:rPr>
        <w:t xml:space="preserve"> </w:t>
      </w:r>
    </w:p>
    <w:p w14:paraId="45E08327" w14:textId="62039A0E" w:rsidR="004C139F" w:rsidRPr="00D17E77" w:rsidRDefault="004C139F" w:rsidP="00830490">
      <w:pPr>
        <w:spacing w:line="360" w:lineRule="auto"/>
        <w:jc w:val="both"/>
        <w:rPr>
          <w:rFonts w:ascii="Arial" w:eastAsia="Times New Roman" w:hAnsi="Arial" w:cs="Arial"/>
          <w:color w:val="000000"/>
          <w:shd w:val="clear" w:color="auto" w:fill="FFFFFF"/>
          <w:lang w:eastAsia="en-GB"/>
        </w:rPr>
      </w:pPr>
      <w:r>
        <w:rPr>
          <w:rFonts w:ascii="Arial" w:eastAsia="Times New Roman" w:hAnsi="Arial" w:cs="Arial"/>
          <w:color w:val="000000"/>
          <w:shd w:val="clear" w:color="auto" w:fill="FFFFFF"/>
          <w:lang w:eastAsia="en-GB"/>
        </w:rPr>
        <w:t>To conclude, many researchers believe that traditional storytelling is more beneficial than digital storytelling. Children benefit more from adult</w:t>
      </w:r>
      <w:r w:rsidR="00982959">
        <w:rPr>
          <w:rFonts w:ascii="Arial" w:eastAsia="Times New Roman" w:hAnsi="Arial" w:cs="Arial"/>
          <w:color w:val="000000"/>
          <w:shd w:val="clear" w:color="auto" w:fill="FFFFFF"/>
          <w:lang w:eastAsia="en-GB"/>
        </w:rPr>
        <w:t>, face</w:t>
      </w:r>
      <w:r w:rsidR="00743A31">
        <w:rPr>
          <w:rFonts w:ascii="Arial" w:eastAsia="Times New Roman" w:hAnsi="Arial" w:cs="Arial"/>
          <w:color w:val="000000"/>
          <w:shd w:val="clear" w:color="auto" w:fill="FFFFFF"/>
          <w:lang w:eastAsia="en-GB"/>
        </w:rPr>
        <w:t>-t</w:t>
      </w:r>
      <w:r w:rsidR="00982959">
        <w:rPr>
          <w:rFonts w:ascii="Arial" w:eastAsia="Times New Roman" w:hAnsi="Arial" w:cs="Arial"/>
          <w:color w:val="000000"/>
          <w:shd w:val="clear" w:color="auto" w:fill="FFFFFF"/>
          <w:lang w:eastAsia="en-GB"/>
        </w:rPr>
        <w:t>o</w:t>
      </w:r>
      <w:r w:rsidR="00743A31">
        <w:rPr>
          <w:rFonts w:ascii="Arial" w:eastAsia="Times New Roman" w:hAnsi="Arial" w:cs="Arial"/>
          <w:color w:val="000000"/>
          <w:shd w:val="clear" w:color="auto" w:fill="FFFFFF"/>
          <w:lang w:eastAsia="en-GB"/>
        </w:rPr>
        <w:t>-</w:t>
      </w:r>
      <w:r w:rsidR="00982959">
        <w:rPr>
          <w:rFonts w:ascii="Arial" w:eastAsia="Times New Roman" w:hAnsi="Arial" w:cs="Arial"/>
          <w:color w:val="000000"/>
          <w:shd w:val="clear" w:color="auto" w:fill="FFFFFF"/>
          <w:lang w:eastAsia="en-GB"/>
        </w:rPr>
        <w:t xml:space="preserve">face </w:t>
      </w:r>
      <w:r>
        <w:rPr>
          <w:rFonts w:ascii="Arial" w:eastAsia="Times New Roman" w:hAnsi="Arial" w:cs="Arial"/>
          <w:color w:val="000000"/>
          <w:shd w:val="clear" w:color="auto" w:fill="FFFFFF"/>
          <w:lang w:eastAsia="en-GB"/>
        </w:rPr>
        <w:t>interaction when listening to stories</w:t>
      </w:r>
      <w:r w:rsidR="00743A31">
        <w:rPr>
          <w:rFonts w:ascii="Arial" w:eastAsia="Times New Roman" w:hAnsi="Arial" w:cs="Arial"/>
          <w:color w:val="000000"/>
          <w:shd w:val="clear" w:color="auto" w:fill="FFFFFF"/>
          <w:lang w:eastAsia="en-GB"/>
        </w:rPr>
        <w:t>,</w:t>
      </w:r>
      <w:r>
        <w:rPr>
          <w:rFonts w:ascii="Arial" w:eastAsia="Times New Roman" w:hAnsi="Arial" w:cs="Arial"/>
          <w:color w:val="000000"/>
          <w:shd w:val="clear" w:color="auto" w:fill="FFFFFF"/>
          <w:lang w:eastAsia="en-GB"/>
        </w:rPr>
        <w:t xml:space="preserve"> as they can interact with the adult and ask questions about the story and discuss it with each other. </w:t>
      </w:r>
      <w:r w:rsidR="00305F00">
        <w:rPr>
          <w:rFonts w:ascii="Arial" w:eastAsia="Times New Roman" w:hAnsi="Arial" w:cs="Arial"/>
          <w:color w:val="000000"/>
          <w:shd w:val="clear" w:color="auto" w:fill="FFFFFF"/>
          <w:lang w:eastAsia="en-GB"/>
        </w:rPr>
        <w:t xml:space="preserve">Digital storytelling can be used for children, but it is not recommended instead of traditional storytelling. </w:t>
      </w:r>
      <w:r w:rsidR="0029699B">
        <w:rPr>
          <w:rFonts w:ascii="Arial" w:eastAsia="Times New Roman" w:hAnsi="Arial" w:cs="Arial"/>
          <w:color w:val="000000"/>
          <w:shd w:val="clear" w:color="auto" w:fill="FFFFFF"/>
          <w:lang w:eastAsia="en-GB"/>
        </w:rPr>
        <w:t>Suggestions for practitioners would be</w:t>
      </w:r>
      <w:r w:rsidR="00CC7B1C">
        <w:rPr>
          <w:rFonts w:ascii="Arial" w:eastAsia="Times New Roman" w:hAnsi="Arial" w:cs="Arial"/>
          <w:color w:val="000000"/>
          <w:shd w:val="clear" w:color="auto" w:fill="FFFFFF"/>
          <w:lang w:eastAsia="en-GB"/>
        </w:rPr>
        <w:t>,</w:t>
      </w:r>
      <w:r w:rsidR="0029699B">
        <w:rPr>
          <w:rFonts w:ascii="Arial" w:eastAsia="Times New Roman" w:hAnsi="Arial" w:cs="Arial"/>
          <w:color w:val="000000"/>
          <w:shd w:val="clear" w:color="auto" w:fill="FFFFFF"/>
          <w:lang w:eastAsia="en-GB"/>
        </w:rPr>
        <w:t xml:space="preserve"> is that d</w:t>
      </w:r>
      <w:r w:rsidR="00305F00">
        <w:rPr>
          <w:rFonts w:ascii="Arial" w:eastAsia="Times New Roman" w:hAnsi="Arial" w:cs="Arial"/>
          <w:color w:val="000000"/>
          <w:shd w:val="clear" w:color="auto" w:fill="FFFFFF"/>
          <w:lang w:eastAsia="en-GB"/>
        </w:rPr>
        <w:t xml:space="preserve">igital storytelling can be used alongside traditional storytelling as we continue </w:t>
      </w:r>
      <w:r w:rsidR="00073EC6">
        <w:rPr>
          <w:rFonts w:ascii="Arial" w:eastAsia="Times New Roman" w:hAnsi="Arial" w:cs="Arial"/>
          <w:color w:val="000000"/>
          <w:shd w:val="clear" w:color="auto" w:fill="FFFFFF"/>
          <w:lang w:eastAsia="en-GB"/>
        </w:rPr>
        <w:t xml:space="preserve">to </w:t>
      </w:r>
      <w:r w:rsidR="00305F00">
        <w:rPr>
          <w:rFonts w:ascii="Arial" w:eastAsia="Times New Roman" w:hAnsi="Arial" w:cs="Arial"/>
          <w:color w:val="000000"/>
          <w:shd w:val="clear" w:color="auto" w:fill="FFFFFF"/>
          <w:lang w:eastAsia="en-GB"/>
        </w:rPr>
        <w:t>develop within the 21</w:t>
      </w:r>
      <w:r w:rsidR="00305F00" w:rsidRPr="00305F00">
        <w:rPr>
          <w:rFonts w:ascii="Arial" w:eastAsia="Times New Roman" w:hAnsi="Arial" w:cs="Arial"/>
          <w:color w:val="000000"/>
          <w:shd w:val="clear" w:color="auto" w:fill="FFFFFF"/>
          <w:vertAlign w:val="superscript"/>
          <w:lang w:eastAsia="en-GB"/>
        </w:rPr>
        <w:t>st</w:t>
      </w:r>
      <w:r w:rsidR="00305F00">
        <w:rPr>
          <w:rFonts w:ascii="Arial" w:eastAsia="Times New Roman" w:hAnsi="Arial" w:cs="Arial"/>
          <w:color w:val="000000"/>
          <w:shd w:val="clear" w:color="auto" w:fill="FFFFFF"/>
          <w:lang w:eastAsia="en-GB"/>
        </w:rPr>
        <w:t xml:space="preserve"> century.</w:t>
      </w:r>
      <w:r w:rsidR="0029699B">
        <w:rPr>
          <w:rFonts w:ascii="Arial" w:eastAsia="Times New Roman" w:hAnsi="Arial" w:cs="Arial"/>
          <w:color w:val="000000"/>
          <w:shd w:val="clear" w:color="auto" w:fill="FFFFFF"/>
          <w:lang w:eastAsia="en-GB"/>
        </w:rPr>
        <w:t xml:space="preserve"> </w:t>
      </w:r>
      <w:r w:rsidR="00E81DCF">
        <w:rPr>
          <w:rFonts w:ascii="Arial" w:eastAsia="Times New Roman" w:hAnsi="Arial" w:cs="Arial"/>
          <w:color w:val="000000"/>
          <w:shd w:val="clear" w:color="auto" w:fill="FFFFFF"/>
          <w:lang w:eastAsia="en-GB"/>
        </w:rPr>
        <w:t xml:space="preserve"> </w:t>
      </w:r>
    </w:p>
    <w:p w14:paraId="268303FA" w14:textId="77777777" w:rsidR="00830490" w:rsidRDefault="00830490" w:rsidP="00E82BA2">
      <w:pPr>
        <w:spacing w:line="360" w:lineRule="auto"/>
        <w:jc w:val="both"/>
        <w:rPr>
          <w:rFonts w:ascii="Arial" w:hAnsi="Arial" w:cs="Arial"/>
          <w:b/>
          <w:bCs/>
        </w:rPr>
      </w:pPr>
    </w:p>
    <w:p w14:paraId="19D6A475" w14:textId="77777777" w:rsidR="004C139F" w:rsidRDefault="004C139F" w:rsidP="00E82BA2">
      <w:pPr>
        <w:spacing w:line="360" w:lineRule="auto"/>
        <w:jc w:val="both"/>
        <w:rPr>
          <w:rFonts w:ascii="Arial" w:hAnsi="Arial" w:cs="Arial"/>
          <w:b/>
          <w:bCs/>
        </w:rPr>
      </w:pPr>
    </w:p>
    <w:p w14:paraId="0E98A53D" w14:textId="77777777" w:rsidR="004C139F" w:rsidRDefault="004C139F" w:rsidP="00E82BA2">
      <w:pPr>
        <w:spacing w:line="360" w:lineRule="auto"/>
        <w:jc w:val="both"/>
        <w:rPr>
          <w:rFonts w:ascii="Arial" w:hAnsi="Arial" w:cs="Arial"/>
          <w:b/>
          <w:bCs/>
        </w:rPr>
      </w:pPr>
    </w:p>
    <w:p w14:paraId="7294C7CA" w14:textId="77777777" w:rsidR="004C139F" w:rsidRDefault="004C139F" w:rsidP="00E82BA2">
      <w:pPr>
        <w:spacing w:line="360" w:lineRule="auto"/>
        <w:jc w:val="both"/>
        <w:rPr>
          <w:rFonts w:ascii="Arial" w:hAnsi="Arial" w:cs="Arial"/>
          <w:b/>
          <w:bCs/>
        </w:rPr>
      </w:pPr>
    </w:p>
    <w:p w14:paraId="24C3FB1A" w14:textId="3D54E5A5" w:rsidR="00B76D89" w:rsidRDefault="00B76D89" w:rsidP="00E82BA2">
      <w:pPr>
        <w:spacing w:line="360" w:lineRule="auto"/>
        <w:jc w:val="both"/>
        <w:rPr>
          <w:rFonts w:ascii="Arial" w:hAnsi="Arial" w:cs="Arial"/>
          <w:b/>
          <w:bCs/>
        </w:rPr>
      </w:pPr>
      <w:r w:rsidRPr="00B76D89">
        <w:rPr>
          <w:rFonts w:ascii="Arial" w:hAnsi="Arial" w:cs="Arial"/>
          <w:b/>
          <w:bCs/>
        </w:rPr>
        <w:lastRenderedPageBreak/>
        <w:t>References</w:t>
      </w:r>
    </w:p>
    <w:p w14:paraId="362522E2" w14:textId="49B80A99" w:rsidR="009608BF" w:rsidRDefault="009608BF" w:rsidP="00E82BA2">
      <w:pPr>
        <w:spacing w:line="360" w:lineRule="auto"/>
        <w:jc w:val="both"/>
        <w:rPr>
          <w:rFonts w:ascii="Arial" w:hAnsi="Arial" w:cs="Arial"/>
          <w:b/>
          <w:bCs/>
        </w:rPr>
      </w:pPr>
    </w:p>
    <w:p w14:paraId="347B68E6" w14:textId="2EB8F727" w:rsidR="009608BF" w:rsidRDefault="009608BF" w:rsidP="00E82BA2">
      <w:pPr>
        <w:spacing w:line="360" w:lineRule="auto"/>
        <w:jc w:val="both"/>
        <w:rPr>
          <w:rFonts w:ascii="Arial" w:hAnsi="Arial" w:cs="Arial"/>
        </w:rPr>
      </w:pPr>
      <w:proofErr w:type="spellStart"/>
      <w:r w:rsidRPr="009608BF">
        <w:rPr>
          <w:rFonts w:ascii="Arial" w:hAnsi="Arial" w:cs="Arial"/>
        </w:rPr>
        <w:t>Billington</w:t>
      </w:r>
      <w:proofErr w:type="spellEnd"/>
      <w:r>
        <w:rPr>
          <w:rFonts w:ascii="Arial" w:hAnsi="Arial" w:cs="Arial"/>
        </w:rPr>
        <w:t xml:space="preserve">, C. (2016) </w:t>
      </w:r>
      <w:r w:rsidRPr="0065320D">
        <w:rPr>
          <w:rFonts w:ascii="Arial" w:hAnsi="Arial" w:cs="Arial"/>
          <w:i/>
          <w:iCs/>
        </w:rPr>
        <w:t xml:space="preserve">How digital technology can support </w:t>
      </w:r>
      <w:r w:rsidR="0065320D" w:rsidRPr="0065320D">
        <w:rPr>
          <w:rFonts w:ascii="Arial" w:hAnsi="Arial" w:cs="Arial"/>
          <w:i/>
          <w:iCs/>
        </w:rPr>
        <w:t>early language and literacy outcomes in early years settings: A review of literature.</w:t>
      </w:r>
      <w:r w:rsidR="0065320D">
        <w:rPr>
          <w:rFonts w:ascii="Arial" w:hAnsi="Arial" w:cs="Arial"/>
          <w:i/>
          <w:iCs/>
        </w:rPr>
        <w:t xml:space="preserve"> </w:t>
      </w:r>
      <w:r w:rsidR="0065320D">
        <w:rPr>
          <w:rFonts w:ascii="Arial" w:hAnsi="Arial" w:cs="Arial"/>
        </w:rPr>
        <w:t>London: National Literacy Trust</w:t>
      </w:r>
    </w:p>
    <w:p w14:paraId="08EE59FB" w14:textId="3AFE983F" w:rsidR="00F71882" w:rsidRDefault="00F71882" w:rsidP="00E82BA2">
      <w:pPr>
        <w:spacing w:line="360" w:lineRule="auto"/>
        <w:jc w:val="both"/>
        <w:rPr>
          <w:rFonts w:ascii="Arial" w:hAnsi="Arial" w:cs="Arial"/>
        </w:rPr>
      </w:pPr>
    </w:p>
    <w:p w14:paraId="54238D37" w14:textId="66118A7C" w:rsidR="00F71882" w:rsidRPr="00F71882" w:rsidRDefault="00F71882" w:rsidP="00E82BA2">
      <w:pPr>
        <w:spacing w:line="360" w:lineRule="auto"/>
        <w:jc w:val="both"/>
        <w:rPr>
          <w:rFonts w:ascii="Arial" w:hAnsi="Arial" w:cs="Arial"/>
        </w:rPr>
      </w:pPr>
      <w:proofErr w:type="spellStart"/>
      <w:r>
        <w:rPr>
          <w:rFonts w:ascii="Arial" w:hAnsi="Arial" w:cs="Arial"/>
        </w:rPr>
        <w:t>Bowcutt</w:t>
      </w:r>
      <w:proofErr w:type="spellEnd"/>
      <w:r>
        <w:rPr>
          <w:rFonts w:ascii="Arial" w:hAnsi="Arial" w:cs="Arial"/>
        </w:rPr>
        <w:t xml:space="preserve">, A.A. (2013) </w:t>
      </w:r>
      <w:r w:rsidRPr="00F71882">
        <w:rPr>
          <w:rFonts w:ascii="Arial" w:hAnsi="Arial" w:cs="Arial"/>
          <w:i/>
          <w:iCs/>
        </w:rPr>
        <w:t xml:space="preserve">Discovering the E – relationship between babies and early E – literacy: A case study on the responses of babies aged 0 – 12 months to traditional texts and electronic readers. </w:t>
      </w:r>
      <w:r>
        <w:rPr>
          <w:rFonts w:ascii="Arial" w:hAnsi="Arial" w:cs="Arial"/>
        </w:rPr>
        <w:t>Dissertation. The Ohio State University.</w:t>
      </w:r>
    </w:p>
    <w:p w14:paraId="2D2FAF45" w14:textId="1963A869" w:rsidR="00A66942" w:rsidRPr="0065320D" w:rsidRDefault="00A66942" w:rsidP="00E82BA2">
      <w:pPr>
        <w:spacing w:line="360" w:lineRule="auto"/>
        <w:jc w:val="both"/>
        <w:rPr>
          <w:rFonts w:ascii="Arial" w:hAnsi="Arial" w:cs="Arial"/>
          <w:b/>
          <w:bCs/>
          <w:i/>
          <w:iCs/>
        </w:rPr>
      </w:pPr>
    </w:p>
    <w:p w14:paraId="1F407C6B" w14:textId="41615279" w:rsidR="00A66942" w:rsidRDefault="00A66942" w:rsidP="00E82BA2">
      <w:pPr>
        <w:spacing w:line="360" w:lineRule="auto"/>
        <w:jc w:val="both"/>
        <w:rPr>
          <w:rFonts w:ascii="Arial" w:hAnsi="Arial" w:cs="Arial"/>
        </w:rPr>
      </w:pPr>
      <w:r w:rsidRPr="00A66942">
        <w:rPr>
          <w:rFonts w:ascii="Arial" w:hAnsi="Arial" w:cs="Arial"/>
        </w:rPr>
        <w:t>Cambridge</w:t>
      </w:r>
      <w:r>
        <w:rPr>
          <w:rFonts w:ascii="Arial" w:hAnsi="Arial" w:cs="Arial"/>
        </w:rPr>
        <w:t xml:space="preserve"> Montessori (2018) </w:t>
      </w:r>
      <w:r w:rsidRPr="00A66942">
        <w:rPr>
          <w:rFonts w:ascii="Arial" w:hAnsi="Arial" w:cs="Arial"/>
          <w:i/>
          <w:iCs/>
        </w:rPr>
        <w:t>Amazing Benefits of Storytelling for Children.</w:t>
      </w:r>
      <w:r>
        <w:rPr>
          <w:rFonts w:ascii="Arial" w:hAnsi="Arial" w:cs="Arial"/>
          <w:i/>
          <w:iCs/>
        </w:rPr>
        <w:t xml:space="preserve"> </w:t>
      </w:r>
      <w:r>
        <w:rPr>
          <w:rFonts w:ascii="Arial" w:hAnsi="Arial" w:cs="Arial"/>
        </w:rPr>
        <w:t xml:space="preserve">Available at: </w:t>
      </w:r>
      <w:hyperlink r:id="rId7" w:history="1">
        <w:r w:rsidRPr="009D70B4">
          <w:rPr>
            <w:rStyle w:val="Hyperlink"/>
            <w:rFonts w:ascii="Arial" w:hAnsi="Arial" w:cs="Arial"/>
          </w:rPr>
          <w:t>https://cambridgemontessoriglobal.org/amazing-benefits-of-storytelling-for-children/</w:t>
        </w:r>
      </w:hyperlink>
      <w:r>
        <w:rPr>
          <w:rFonts w:ascii="Arial" w:hAnsi="Arial" w:cs="Arial"/>
        </w:rPr>
        <w:t xml:space="preserve"> (Accessed: 3</w:t>
      </w:r>
      <w:r w:rsidRPr="00A66942">
        <w:rPr>
          <w:rFonts w:ascii="Arial" w:hAnsi="Arial" w:cs="Arial"/>
          <w:vertAlign w:val="superscript"/>
        </w:rPr>
        <w:t>rd</w:t>
      </w:r>
      <w:r>
        <w:rPr>
          <w:rFonts w:ascii="Arial" w:hAnsi="Arial" w:cs="Arial"/>
        </w:rPr>
        <w:t xml:space="preserve"> October 2021).</w:t>
      </w:r>
    </w:p>
    <w:p w14:paraId="4DA5C160" w14:textId="6AF85C69" w:rsidR="002A06F1" w:rsidRDefault="002A06F1" w:rsidP="00E82BA2">
      <w:pPr>
        <w:spacing w:line="360" w:lineRule="auto"/>
        <w:jc w:val="both"/>
        <w:rPr>
          <w:rFonts w:ascii="Arial" w:hAnsi="Arial" w:cs="Arial"/>
        </w:rPr>
      </w:pPr>
    </w:p>
    <w:p w14:paraId="54FE0E7F" w14:textId="0751AE00" w:rsidR="002A06F1" w:rsidRPr="002A06F1" w:rsidRDefault="002A06F1" w:rsidP="00E82BA2">
      <w:pPr>
        <w:spacing w:line="360" w:lineRule="auto"/>
        <w:jc w:val="both"/>
        <w:rPr>
          <w:rFonts w:ascii="Arial" w:hAnsi="Arial" w:cs="Arial"/>
        </w:rPr>
      </w:pPr>
      <w:r>
        <w:rPr>
          <w:rFonts w:ascii="Arial" w:hAnsi="Arial" w:cs="Arial"/>
        </w:rPr>
        <w:t>Cherry, K. (2019)</w:t>
      </w:r>
      <w:r w:rsidRPr="002A06F1">
        <w:rPr>
          <w:rFonts w:ascii="Arial" w:hAnsi="Arial" w:cs="Arial"/>
          <w:i/>
          <w:iCs/>
        </w:rPr>
        <w:t xml:space="preserve"> How Social Learning Theory Works.</w:t>
      </w:r>
      <w:r>
        <w:rPr>
          <w:rFonts w:ascii="Arial" w:hAnsi="Arial" w:cs="Arial"/>
          <w:i/>
          <w:iCs/>
        </w:rPr>
        <w:t xml:space="preserve"> </w:t>
      </w:r>
      <w:r>
        <w:rPr>
          <w:rFonts w:ascii="Arial" w:hAnsi="Arial" w:cs="Arial"/>
        </w:rPr>
        <w:t xml:space="preserve">Available at: </w:t>
      </w:r>
      <w:hyperlink r:id="rId8" w:history="1">
        <w:r w:rsidRPr="002753B1">
          <w:rPr>
            <w:rStyle w:val="Hyperlink"/>
            <w:rFonts w:ascii="Arial" w:hAnsi="Arial" w:cs="Arial"/>
          </w:rPr>
          <w:t>https://www.verywellmind.com/social-learning-theory-2795074</w:t>
        </w:r>
      </w:hyperlink>
      <w:r>
        <w:rPr>
          <w:rFonts w:ascii="Arial" w:hAnsi="Arial" w:cs="Arial"/>
        </w:rPr>
        <w:t xml:space="preserve"> (Accessed: 23</w:t>
      </w:r>
      <w:r w:rsidRPr="002A06F1">
        <w:rPr>
          <w:rFonts w:ascii="Arial" w:hAnsi="Arial" w:cs="Arial"/>
          <w:vertAlign w:val="superscript"/>
        </w:rPr>
        <w:t>rd</w:t>
      </w:r>
      <w:r>
        <w:rPr>
          <w:rFonts w:ascii="Arial" w:hAnsi="Arial" w:cs="Arial"/>
        </w:rPr>
        <w:t xml:space="preserve"> October 2021).</w:t>
      </w:r>
    </w:p>
    <w:p w14:paraId="6CB75BE9" w14:textId="514DF4D3" w:rsidR="00B76D89" w:rsidRDefault="00B76D89" w:rsidP="00E82BA2">
      <w:pPr>
        <w:spacing w:line="360" w:lineRule="auto"/>
        <w:jc w:val="both"/>
        <w:rPr>
          <w:rFonts w:ascii="Arial" w:hAnsi="Arial" w:cs="Arial"/>
          <w:b/>
          <w:bCs/>
        </w:rPr>
      </w:pPr>
    </w:p>
    <w:p w14:paraId="36B6342B" w14:textId="09DD5AD3" w:rsidR="00B76D89" w:rsidRDefault="00B76D89" w:rsidP="00E82BA2">
      <w:pPr>
        <w:spacing w:line="360" w:lineRule="auto"/>
        <w:jc w:val="both"/>
        <w:rPr>
          <w:rFonts w:ascii="Arial" w:hAnsi="Arial" w:cs="Arial"/>
        </w:rPr>
      </w:pPr>
      <w:r w:rsidRPr="00B76D89">
        <w:rPr>
          <w:rFonts w:ascii="Arial" w:hAnsi="Arial" w:cs="Arial"/>
        </w:rPr>
        <w:t xml:space="preserve">Cornerstone </w:t>
      </w:r>
      <w:r>
        <w:rPr>
          <w:rFonts w:ascii="Arial" w:hAnsi="Arial" w:cs="Arial"/>
        </w:rPr>
        <w:t>Learning Centre (2021</w:t>
      </w:r>
      <w:r w:rsidRPr="00B76D89">
        <w:rPr>
          <w:rFonts w:ascii="Arial" w:hAnsi="Arial" w:cs="Arial"/>
          <w:i/>
          <w:iCs/>
        </w:rPr>
        <w:t xml:space="preserve">) 8 Amazing Benefits of </w:t>
      </w:r>
      <w:proofErr w:type="gramStart"/>
      <w:r w:rsidRPr="00B76D89">
        <w:rPr>
          <w:rFonts w:ascii="Arial" w:hAnsi="Arial" w:cs="Arial"/>
          <w:i/>
          <w:iCs/>
        </w:rPr>
        <w:t>Story-telling</w:t>
      </w:r>
      <w:proofErr w:type="gramEnd"/>
      <w:r w:rsidRPr="00B76D89">
        <w:rPr>
          <w:rFonts w:ascii="Arial" w:hAnsi="Arial" w:cs="Arial"/>
          <w:i/>
          <w:iCs/>
        </w:rPr>
        <w:t xml:space="preserve"> for kids.</w:t>
      </w:r>
      <w:r>
        <w:rPr>
          <w:rFonts w:ascii="Arial" w:hAnsi="Arial" w:cs="Arial"/>
        </w:rPr>
        <w:t xml:space="preserve"> Available at: </w:t>
      </w:r>
      <w:hyperlink r:id="rId9" w:history="1">
        <w:r w:rsidRPr="009D70B4">
          <w:rPr>
            <w:rStyle w:val="Hyperlink"/>
            <w:rFonts w:ascii="Arial" w:hAnsi="Arial" w:cs="Arial"/>
          </w:rPr>
          <w:t>https://learnatcornerstone.com/benefits-of-storytelling-for-kids/</w:t>
        </w:r>
      </w:hyperlink>
      <w:r>
        <w:rPr>
          <w:rFonts w:ascii="Arial" w:hAnsi="Arial" w:cs="Arial"/>
        </w:rPr>
        <w:t xml:space="preserve"> (Accessed: 3</w:t>
      </w:r>
      <w:r w:rsidRPr="00B76D89">
        <w:rPr>
          <w:rFonts w:ascii="Arial" w:hAnsi="Arial" w:cs="Arial"/>
          <w:vertAlign w:val="superscript"/>
        </w:rPr>
        <w:t>rd</w:t>
      </w:r>
      <w:r>
        <w:rPr>
          <w:rFonts w:ascii="Arial" w:hAnsi="Arial" w:cs="Arial"/>
        </w:rPr>
        <w:t xml:space="preserve"> October 2021). </w:t>
      </w:r>
    </w:p>
    <w:p w14:paraId="0BF20568" w14:textId="4F864D74" w:rsidR="007B1923" w:rsidRDefault="007B1923" w:rsidP="00E82BA2">
      <w:pPr>
        <w:spacing w:line="360" w:lineRule="auto"/>
        <w:jc w:val="both"/>
        <w:rPr>
          <w:rFonts w:ascii="Arial" w:hAnsi="Arial" w:cs="Arial"/>
        </w:rPr>
      </w:pPr>
    </w:p>
    <w:p w14:paraId="6E563FB1" w14:textId="530C29ED" w:rsidR="0076324F" w:rsidRDefault="0076324F" w:rsidP="00E82BA2">
      <w:pPr>
        <w:spacing w:line="360" w:lineRule="auto"/>
        <w:jc w:val="both"/>
        <w:rPr>
          <w:rFonts w:ascii="Arial" w:hAnsi="Arial" w:cs="Arial"/>
        </w:rPr>
      </w:pPr>
      <w:r>
        <w:rPr>
          <w:rFonts w:ascii="Arial" w:hAnsi="Arial" w:cs="Arial"/>
        </w:rPr>
        <w:t xml:space="preserve">Grist, M. (2020) </w:t>
      </w:r>
      <w:r w:rsidRPr="0076324F">
        <w:rPr>
          <w:rFonts w:ascii="Arial" w:hAnsi="Arial" w:cs="Arial"/>
          <w:i/>
          <w:iCs/>
        </w:rPr>
        <w:t>Technology can support your SLCN strategies – but only if used correctly.</w:t>
      </w:r>
      <w:r>
        <w:rPr>
          <w:rFonts w:ascii="Arial" w:hAnsi="Arial" w:cs="Arial"/>
          <w:i/>
          <w:iCs/>
        </w:rPr>
        <w:t xml:space="preserve"> </w:t>
      </w:r>
      <w:r>
        <w:rPr>
          <w:rFonts w:ascii="Arial" w:hAnsi="Arial" w:cs="Arial"/>
        </w:rPr>
        <w:t xml:space="preserve">Available at: </w:t>
      </w:r>
      <w:hyperlink r:id="rId10" w:history="1">
        <w:r w:rsidRPr="002753B1">
          <w:rPr>
            <w:rStyle w:val="Hyperlink"/>
            <w:rFonts w:ascii="Arial" w:hAnsi="Arial" w:cs="Arial"/>
          </w:rPr>
          <w:t>https://www.teachwire.net/news/technology-can-support-young-childrens-speech-language-and-communication-if</w:t>
        </w:r>
      </w:hyperlink>
      <w:r>
        <w:rPr>
          <w:rFonts w:ascii="Arial" w:hAnsi="Arial" w:cs="Arial"/>
        </w:rPr>
        <w:t xml:space="preserve"> (Accessed: 10</w:t>
      </w:r>
      <w:r w:rsidRPr="0076324F">
        <w:rPr>
          <w:rFonts w:ascii="Arial" w:hAnsi="Arial" w:cs="Arial"/>
          <w:vertAlign w:val="superscript"/>
        </w:rPr>
        <w:t>th</w:t>
      </w:r>
      <w:r>
        <w:rPr>
          <w:rFonts w:ascii="Arial" w:hAnsi="Arial" w:cs="Arial"/>
        </w:rPr>
        <w:t xml:space="preserve"> October 2021)</w:t>
      </w:r>
    </w:p>
    <w:p w14:paraId="14B138C0" w14:textId="6DDAD472" w:rsidR="00F960B2" w:rsidRDefault="00F960B2" w:rsidP="00E82BA2">
      <w:pPr>
        <w:spacing w:line="360" w:lineRule="auto"/>
        <w:jc w:val="both"/>
        <w:rPr>
          <w:rFonts w:ascii="Arial" w:hAnsi="Arial" w:cs="Arial"/>
        </w:rPr>
      </w:pPr>
    </w:p>
    <w:p w14:paraId="7F150A2D" w14:textId="1EF848DB" w:rsidR="00F960B2" w:rsidRPr="00F960B2" w:rsidRDefault="00F960B2" w:rsidP="00E82BA2">
      <w:pPr>
        <w:spacing w:line="360" w:lineRule="auto"/>
        <w:jc w:val="both"/>
        <w:rPr>
          <w:rFonts w:ascii="Arial" w:hAnsi="Arial" w:cs="Arial"/>
        </w:rPr>
      </w:pPr>
      <w:r>
        <w:rPr>
          <w:rFonts w:ascii="Arial" w:hAnsi="Arial" w:cs="Arial"/>
        </w:rPr>
        <w:t xml:space="preserve">Kate (2014) </w:t>
      </w:r>
      <w:r w:rsidRPr="00F960B2">
        <w:rPr>
          <w:rFonts w:ascii="Arial" w:hAnsi="Arial" w:cs="Arial"/>
          <w:i/>
          <w:iCs/>
        </w:rPr>
        <w:t>Why asking questions is important.</w:t>
      </w:r>
      <w:r>
        <w:rPr>
          <w:rFonts w:ascii="Arial" w:hAnsi="Arial" w:cs="Arial"/>
          <w:i/>
          <w:iCs/>
        </w:rPr>
        <w:t xml:space="preserve"> </w:t>
      </w:r>
      <w:r>
        <w:rPr>
          <w:rFonts w:ascii="Arial" w:hAnsi="Arial" w:cs="Arial"/>
        </w:rPr>
        <w:t xml:space="preserve">Available at: </w:t>
      </w:r>
      <w:hyperlink r:id="rId11" w:history="1">
        <w:r w:rsidRPr="002753B1">
          <w:rPr>
            <w:rStyle w:val="Hyperlink"/>
            <w:rFonts w:ascii="Arial" w:hAnsi="Arial" w:cs="Arial"/>
          </w:rPr>
          <w:t>https://www.bbc.co.uk/blogs/cbeebiesgrownups/entries/2dbb4532-3bc2-33b7-a3da-bd0713c8bd28</w:t>
        </w:r>
      </w:hyperlink>
      <w:r>
        <w:rPr>
          <w:rFonts w:ascii="Arial" w:hAnsi="Arial" w:cs="Arial"/>
        </w:rPr>
        <w:t xml:space="preserve"> (Accessed: 12</w:t>
      </w:r>
      <w:r w:rsidRPr="00F960B2">
        <w:rPr>
          <w:rFonts w:ascii="Arial" w:hAnsi="Arial" w:cs="Arial"/>
          <w:vertAlign w:val="superscript"/>
        </w:rPr>
        <w:t>th</w:t>
      </w:r>
      <w:r>
        <w:rPr>
          <w:rFonts w:ascii="Arial" w:hAnsi="Arial" w:cs="Arial"/>
        </w:rPr>
        <w:t xml:space="preserve"> October 2021).</w:t>
      </w:r>
    </w:p>
    <w:p w14:paraId="005A3A9E" w14:textId="2087816A" w:rsidR="005D2542" w:rsidRDefault="005D2542" w:rsidP="00E82BA2">
      <w:pPr>
        <w:spacing w:line="360" w:lineRule="auto"/>
        <w:jc w:val="both"/>
        <w:rPr>
          <w:rFonts w:ascii="Arial" w:hAnsi="Arial" w:cs="Arial"/>
        </w:rPr>
      </w:pPr>
    </w:p>
    <w:p w14:paraId="097C73F6" w14:textId="160FDADB" w:rsidR="005D2542" w:rsidRDefault="005D2542" w:rsidP="00E82BA2">
      <w:pPr>
        <w:spacing w:line="360" w:lineRule="auto"/>
        <w:jc w:val="both"/>
        <w:rPr>
          <w:rFonts w:ascii="Arial" w:hAnsi="Arial" w:cs="Arial"/>
        </w:rPr>
      </w:pPr>
      <w:r>
        <w:rPr>
          <w:rFonts w:ascii="Arial" w:hAnsi="Arial" w:cs="Arial"/>
        </w:rPr>
        <w:t xml:space="preserve">Krauss, S. and </w:t>
      </w:r>
      <w:proofErr w:type="spellStart"/>
      <w:r>
        <w:rPr>
          <w:rFonts w:ascii="Arial" w:hAnsi="Arial" w:cs="Arial"/>
        </w:rPr>
        <w:t>Rahiem</w:t>
      </w:r>
      <w:proofErr w:type="spellEnd"/>
      <w:r>
        <w:rPr>
          <w:rFonts w:ascii="Arial" w:hAnsi="Arial" w:cs="Arial"/>
        </w:rPr>
        <w:t xml:space="preserve">, M.D.H. (2020) </w:t>
      </w:r>
      <w:r w:rsidRPr="005D2542">
        <w:rPr>
          <w:rFonts w:ascii="Arial" w:hAnsi="Arial" w:cs="Arial"/>
          <w:i/>
          <w:iCs/>
        </w:rPr>
        <w:t>Moral Education through Dramatized Storytelling: Insights and Observations from Indonesian Kindergarten Teachers.</w:t>
      </w:r>
      <w:r>
        <w:rPr>
          <w:rFonts w:ascii="Arial" w:hAnsi="Arial" w:cs="Arial"/>
          <w:i/>
          <w:iCs/>
        </w:rPr>
        <w:t xml:space="preserve"> </w:t>
      </w:r>
      <w:r>
        <w:rPr>
          <w:rFonts w:ascii="Arial" w:hAnsi="Arial" w:cs="Arial"/>
        </w:rPr>
        <w:t>Indonesia: International Journal of Learning, Teaching and Educational Research.</w:t>
      </w:r>
    </w:p>
    <w:p w14:paraId="794BB1DC" w14:textId="67F34EDD" w:rsidR="00BE2CEF" w:rsidRDefault="00BE2CEF" w:rsidP="00E82BA2">
      <w:pPr>
        <w:spacing w:line="360" w:lineRule="auto"/>
        <w:jc w:val="both"/>
        <w:rPr>
          <w:rFonts w:ascii="Arial" w:hAnsi="Arial" w:cs="Arial"/>
        </w:rPr>
      </w:pPr>
    </w:p>
    <w:p w14:paraId="7C255D8E" w14:textId="2371CD75" w:rsidR="00BE2CEF" w:rsidRPr="00BE2CEF" w:rsidRDefault="00BE2CEF" w:rsidP="00E82BA2">
      <w:pPr>
        <w:spacing w:line="360" w:lineRule="auto"/>
        <w:jc w:val="both"/>
        <w:rPr>
          <w:rFonts w:ascii="Arial" w:hAnsi="Arial" w:cs="Arial"/>
        </w:rPr>
      </w:pPr>
      <w:r>
        <w:rPr>
          <w:rFonts w:ascii="Arial" w:hAnsi="Arial" w:cs="Arial"/>
        </w:rPr>
        <w:lastRenderedPageBreak/>
        <w:t xml:space="preserve">Lee, S.M. (2018) </w:t>
      </w:r>
      <w:r w:rsidRPr="00BE2CEF">
        <w:rPr>
          <w:rFonts w:ascii="Arial" w:hAnsi="Arial" w:cs="Arial"/>
          <w:i/>
          <w:iCs/>
        </w:rPr>
        <w:t>Introducing tone and mood for young readers.</w:t>
      </w:r>
      <w:r>
        <w:rPr>
          <w:rFonts w:ascii="Arial" w:hAnsi="Arial" w:cs="Arial"/>
          <w:i/>
          <w:iCs/>
        </w:rPr>
        <w:t xml:space="preserve"> </w:t>
      </w:r>
      <w:hyperlink r:id="rId12" w:history="1">
        <w:r w:rsidRPr="00BE2CEF">
          <w:rPr>
            <w:rStyle w:val="Hyperlink"/>
            <w:rFonts w:ascii="Arial" w:hAnsi="Arial" w:cs="Arial"/>
          </w:rPr>
          <w:t>https://sherrymlee.com/2018/09/introducing-tone-and-mood-to-young-readers/</w:t>
        </w:r>
      </w:hyperlink>
      <w:r w:rsidRPr="00BE2CEF">
        <w:rPr>
          <w:rFonts w:ascii="Arial" w:hAnsi="Arial" w:cs="Arial"/>
        </w:rPr>
        <w:t xml:space="preserve"> (Accessed:</w:t>
      </w:r>
      <w:r>
        <w:rPr>
          <w:rFonts w:ascii="Arial" w:hAnsi="Arial" w:cs="Arial"/>
          <w:i/>
          <w:iCs/>
        </w:rPr>
        <w:t xml:space="preserve"> </w:t>
      </w:r>
      <w:r>
        <w:rPr>
          <w:rFonts w:ascii="Arial" w:hAnsi="Arial" w:cs="Arial"/>
        </w:rPr>
        <w:t>18</w:t>
      </w:r>
      <w:r w:rsidRPr="00BE2CEF">
        <w:rPr>
          <w:rFonts w:ascii="Arial" w:hAnsi="Arial" w:cs="Arial"/>
          <w:vertAlign w:val="superscript"/>
        </w:rPr>
        <w:t>th</w:t>
      </w:r>
      <w:r>
        <w:rPr>
          <w:rFonts w:ascii="Arial" w:hAnsi="Arial" w:cs="Arial"/>
        </w:rPr>
        <w:t xml:space="preserve"> October 2021).</w:t>
      </w:r>
    </w:p>
    <w:p w14:paraId="243B9B64" w14:textId="77777777" w:rsidR="0076324F" w:rsidRDefault="0076324F" w:rsidP="00E82BA2">
      <w:pPr>
        <w:spacing w:line="360" w:lineRule="auto"/>
        <w:jc w:val="both"/>
        <w:rPr>
          <w:rFonts w:ascii="Arial" w:hAnsi="Arial" w:cs="Arial"/>
        </w:rPr>
      </w:pPr>
    </w:p>
    <w:p w14:paraId="70322FEC" w14:textId="58A21392" w:rsidR="007B1923" w:rsidRDefault="007B1923" w:rsidP="00E82BA2">
      <w:pPr>
        <w:spacing w:line="360" w:lineRule="auto"/>
        <w:jc w:val="both"/>
        <w:rPr>
          <w:rFonts w:ascii="Arial" w:hAnsi="Arial" w:cs="Arial"/>
        </w:rPr>
      </w:pPr>
      <w:proofErr w:type="spellStart"/>
      <w:r>
        <w:rPr>
          <w:rFonts w:ascii="Arial" w:hAnsi="Arial" w:cs="Arial"/>
        </w:rPr>
        <w:t>Lucarevschi</w:t>
      </w:r>
      <w:proofErr w:type="spellEnd"/>
      <w:r>
        <w:rPr>
          <w:rFonts w:ascii="Arial" w:hAnsi="Arial" w:cs="Arial"/>
        </w:rPr>
        <w:t xml:space="preserve">, C.R. (2016) </w:t>
      </w:r>
      <w:r w:rsidRPr="007B1923">
        <w:rPr>
          <w:rFonts w:ascii="Arial" w:hAnsi="Arial" w:cs="Arial"/>
          <w:i/>
          <w:iCs/>
        </w:rPr>
        <w:t>The Role of Storytelling in Language Learning: A Literature Review.</w:t>
      </w:r>
      <w:r>
        <w:rPr>
          <w:rFonts w:ascii="Arial" w:hAnsi="Arial" w:cs="Arial"/>
          <w:i/>
          <w:iCs/>
        </w:rPr>
        <w:t xml:space="preserve"> </w:t>
      </w:r>
      <w:r>
        <w:rPr>
          <w:rFonts w:ascii="Arial" w:hAnsi="Arial" w:cs="Arial"/>
        </w:rPr>
        <w:t>Canada: University of Victoria.</w:t>
      </w:r>
    </w:p>
    <w:p w14:paraId="36EA9294" w14:textId="4FA58809" w:rsidR="001B073D" w:rsidRPr="001B073D" w:rsidRDefault="001B073D" w:rsidP="001B073D">
      <w:pPr>
        <w:pStyle w:val="Heading1"/>
        <w:spacing w:before="300" w:after="150" w:line="360" w:lineRule="auto"/>
        <w:jc w:val="both"/>
        <w:rPr>
          <w:rFonts w:ascii="Arial" w:hAnsi="Arial" w:cs="Arial"/>
          <w:color w:val="000000" w:themeColor="text1"/>
          <w:sz w:val="24"/>
          <w:szCs w:val="24"/>
        </w:rPr>
      </w:pPr>
      <w:r w:rsidRPr="001B073D">
        <w:rPr>
          <w:rFonts w:ascii="Arial" w:hAnsi="Arial" w:cs="Arial"/>
          <w:color w:val="000000" w:themeColor="text1"/>
          <w:sz w:val="24"/>
          <w:szCs w:val="24"/>
        </w:rPr>
        <w:t xml:space="preserve">Lowry, L. (2016) </w:t>
      </w:r>
      <w:r w:rsidRPr="001B073D">
        <w:rPr>
          <w:rFonts w:ascii="Arial" w:hAnsi="Arial" w:cs="Arial"/>
          <w:i/>
          <w:iCs/>
          <w:color w:val="000000" w:themeColor="text1"/>
          <w:sz w:val="24"/>
          <w:szCs w:val="24"/>
        </w:rPr>
        <w:t xml:space="preserve">Facebook vs Face to Face: How Technology Threatens Parent-Child Interaction. </w:t>
      </w:r>
      <w:r w:rsidRPr="001B073D">
        <w:rPr>
          <w:rFonts w:ascii="Arial" w:hAnsi="Arial" w:cs="Arial"/>
          <w:color w:val="000000" w:themeColor="text1"/>
          <w:sz w:val="24"/>
          <w:szCs w:val="24"/>
        </w:rPr>
        <w:t xml:space="preserve">Available at: </w:t>
      </w:r>
      <w:hyperlink r:id="rId13" w:history="1">
        <w:r w:rsidRPr="002753B1">
          <w:rPr>
            <w:rStyle w:val="Hyperlink"/>
            <w:rFonts w:ascii="Arial" w:hAnsi="Arial" w:cs="Arial"/>
            <w:sz w:val="24"/>
            <w:szCs w:val="24"/>
          </w:rPr>
          <w:t>http://www.hanen.org/Helpful-Info/Our-Views-on-the-News/Facebook-vs-Face-to-Face--How-Technology-Threatens.aspx</w:t>
        </w:r>
      </w:hyperlink>
      <w:r>
        <w:rPr>
          <w:rFonts w:ascii="Arial" w:hAnsi="Arial" w:cs="Arial"/>
          <w:color w:val="000000" w:themeColor="text1"/>
          <w:sz w:val="24"/>
          <w:szCs w:val="24"/>
        </w:rPr>
        <w:t xml:space="preserve"> (Accessed: 18</w:t>
      </w:r>
      <w:r w:rsidRPr="001B073D">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October 2021).</w:t>
      </w:r>
    </w:p>
    <w:p w14:paraId="0249B2BB" w14:textId="1C60B21D" w:rsidR="00577DF6" w:rsidRPr="00577DF6" w:rsidRDefault="001B073D" w:rsidP="00E82BA2">
      <w:pPr>
        <w:spacing w:line="360" w:lineRule="auto"/>
        <w:jc w:val="both"/>
        <w:rPr>
          <w:rFonts w:ascii="Arial" w:hAnsi="Arial" w:cs="Arial"/>
        </w:rPr>
      </w:pPr>
      <w:r>
        <w:rPr>
          <w:rFonts w:ascii="Arial" w:hAnsi="Arial" w:cs="Arial"/>
        </w:rPr>
        <w:t xml:space="preserve"> </w:t>
      </w:r>
      <w:r w:rsidR="00577DF6">
        <w:rPr>
          <w:rFonts w:ascii="Arial" w:hAnsi="Arial" w:cs="Arial"/>
        </w:rPr>
        <w:t xml:space="preserve">Maulana, M. (2020) </w:t>
      </w:r>
      <w:r w:rsidR="00577DF6" w:rsidRPr="00577DF6">
        <w:rPr>
          <w:rFonts w:ascii="Arial" w:hAnsi="Arial" w:cs="Arial"/>
          <w:i/>
          <w:iCs/>
        </w:rPr>
        <w:t>Risk of Language Delay in Toddlers with Prolonged Screen Time Evidence Based Case Report.</w:t>
      </w:r>
      <w:r w:rsidR="00577DF6">
        <w:rPr>
          <w:rFonts w:ascii="Arial" w:hAnsi="Arial" w:cs="Arial"/>
          <w:i/>
          <w:iCs/>
        </w:rPr>
        <w:t xml:space="preserve"> </w:t>
      </w:r>
      <w:r w:rsidR="00577DF6">
        <w:rPr>
          <w:rFonts w:ascii="Arial" w:hAnsi="Arial" w:cs="Arial"/>
        </w:rPr>
        <w:t>Indonesia: University of Indonesia.</w:t>
      </w:r>
    </w:p>
    <w:p w14:paraId="1813B483" w14:textId="77777777" w:rsidR="00577DF6" w:rsidRDefault="00577DF6" w:rsidP="00E82BA2">
      <w:pPr>
        <w:spacing w:line="360" w:lineRule="auto"/>
        <w:jc w:val="both"/>
        <w:rPr>
          <w:rFonts w:ascii="Arial" w:hAnsi="Arial" w:cs="Arial"/>
        </w:rPr>
      </w:pPr>
    </w:p>
    <w:p w14:paraId="73DB9561" w14:textId="0D62884D" w:rsidR="000C4217" w:rsidRDefault="000C4217" w:rsidP="00E82BA2">
      <w:pPr>
        <w:spacing w:line="360" w:lineRule="auto"/>
        <w:jc w:val="both"/>
        <w:rPr>
          <w:rFonts w:ascii="Arial" w:hAnsi="Arial" w:cs="Arial"/>
        </w:rPr>
      </w:pPr>
      <w:r>
        <w:rPr>
          <w:rFonts w:ascii="Arial" w:hAnsi="Arial" w:cs="Arial"/>
        </w:rPr>
        <w:t xml:space="preserve">National Geographic (2020) </w:t>
      </w:r>
      <w:r w:rsidRPr="000C4217">
        <w:rPr>
          <w:rFonts w:ascii="Arial" w:hAnsi="Arial" w:cs="Arial"/>
          <w:i/>
          <w:iCs/>
        </w:rPr>
        <w:t xml:space="preserve">Storytelling and </w:t>
      </w:r>
      <w:r>
        <w:rPr>
          <w:rFonts w:ascii="Arial" w:hAnsi="Arial" w:cs="Arial"/>
          <w:i/>
          <w:iCs/>
        </w:rPr>
        <w:t>C</w:t>
      </w:r>
      <w:r w:rsidRPr="000C4217">
        <w:rPr>
          <w:rFonts w:ascii="Arial" w:hAnsi="Arial" w:cs="Arial"/>
          <w:i/>
          <w:iCs/>
        </w:rPr>
        <w:t xml:space="preserve">ultural </w:t>
      </w:r>
      <w:r>
        <w:rPr>
          <w:rFonts w:ascii="Arial" w:hAnsi="Arial" w:cs="Arial"/>
          <w:i/>
          <w:iCs/>
        </w:rPr>
        <w:t>T</w:t>
      </w:r>
      <w:r w:rsidRPr="000C4217">
        <w:rPr>
          <w:rFonts w:ascii="Arial" w:hAnsi="Arial" w:cs="Arial"/>
          <w:i/>
          <w:iCs/>
        </w:rPr>
        <w:t>raditions.</w:t>
      </w:r>
      <w:r>
        <w:rPr>
          <w:rFonts w:ascii="Arial" w:hAnsi="Arial" w:cs="Arial"/>
          <w:i/>
          <w:iCs/>
        </w:rPr>
        <w:t xml:space="preserve"> </w:t>
      </w:r>
      <w:r>
        <w:rPr>
          <w:rFonts w:ascii="Arial" w:hAnsi="Arial" w:cs="Arial"/>
        </w:rPr>
        <w:t xml:space="preserve">Available at: </w:t>
      </w:r>
      <w:hyperlink r:id="rId14" w:history="1">
        <w:r w:rsidRPr="002753B1">
          <w:rPr>
            <w:rStyle w:val="Hyperlink"/>
            <w:rFonts w:ascii="Arial" w:hAnsi="Arial" w:cs="Arial"/>
          </w:rPr>
          <w:t>https://www.nationalgeographic.org/article/storytelling-and-cultural-traditions/3rd-grade/</w:t>
        </w:r>
      </w:hyperlink>
      <w:r>
        <w:rPr>
          <w:rFonts w:ascii="Arial" w:hAnsi="Arial" w:cs="Arial"/>
        </w:rPr>
        <w:t xml:space="preserve"> (Accessed: 6</w:t>
      </w:r>
      <w:r w:rsidRPr="000C4217">
        <w:rPr>
          <w:rFonts w:ascii="Arial" w:hAnsi="Arial" w:cs="Arial"/>
          <w:vertAlign w:val="superscript"/>
        </w:rPr>
        <w:t>th</w:t>
      </w:r>
      <w:r>
        <w:rPr>
          <w:rFonts w:ascii="Arial" w:hAnsi="Arial" w:cs="Arial"/>
        </w:rPr>
        <w:t xml:space="preserve"> October 2021).</w:t>
      </w:r>
    </w:p>
    <w:p w14:paraId="5D6C8136" w14:textId="26A5D401" w:rsidR="00492166" w:rsidRDefault="00492166" w:rsidP="00E82BA2">
      <w:pPr>
        <w:spacing w:line="360" w:lineRule="auto"/>
        <w:jc w:val="both"/>
        <w:rPr>
          <w:rFonts w:ascii="Arial" w:hAnsi="Arial" w:cs="Arial"/>
        </w:rPr>
      </w:pPr>
    </w:p>
    <w:p w14:paraId="42C2E69B" w14:textId="32F75783" w:rsidR="00492166" w:rsidRDefault="00492166" w:rsidP="00E82BA2">
      <w:pPr>
        <w:spacing w:line="360" w:lineRule="auto"/>
        <w:jc w:val="both"/>
        <w:rPr>
          <w:rFonts w:ascii="Arial" w:hAnsi="Arial" w:cs="Arial"/>
        </w:rPr>
      </w:pPr>
      <w:r>
        <w:rPr>
          <w:rFonts w:ascii="Arial" w:hAnsi="Arial" w:cs="Arial"/>
        </w:rPr>
        <w:t xml:space="preserve">Nursery Talk (2016) </w:t>
      </w:r>
      <w:r w:rsidRPr="00492166">
        <w:rPr>
          <w:rFonts w:ascii="Arial" w:hAnsi="Arial" w:cs="Arial"/>
          <w:i/>
          <w:iCs/>
        </w:rPr>
        <w:t>The benefits of Nursery Rhymes in your child’s development.</w:t>
      </w:r>
      <w:r>
        <w:rPr>
          <w:rFonts w:ascii="Arial" w:hAnsi="Arial" w:cs="Arial"/>
          <w:i/>
          <w:iCs/>
        </w:rPr>
        <w:t xml:space="preserve"> </w:t>
      </w:r>
      <w:r>
        <w:rPr>
          <w:rFonts w:ascii="Arial" w:hAnsi="Arial" w:cs="Arial"/>
        </w:rPr>
        <w:t xml:space="preserve">Available at: </w:t>
      </w:r>
      <w:hyperlink r:id="rId15" w:history="1">
        <w:r w:rsidRPr="002753B1">
          <w:rPr>
            <w:rStyle w:val="Hyperlink"/>
            <w:rFonts w:ascii="Arial" w:hAnsi="Arial" w:cs="Arial"/>
          </w:rPr>
          <w:t>https://www.boysandgirlsnursery.com/the-benefits-of-nursery-rhymes-in-your-childs-development/</w:t>
        </w:r>
      </w:hyperlink>
      <w:r>
        <w:rPr>
          <w:rFonts w:ascii="Arial" w:hAnsi="Arial" w:cs="Arial"/>
        </w:rPr>
        <w:t xml:space="preserve"> (Accessed: 10</w:t>
      </w:r>
      <w:r w:rsidRPr="00492166">
        <w:rPr>
          <w:rFonts w:ascii="Arial" w:hAnsi="Arial" w:cs="Arial"/>
          <w:vertAlign w:val="superscript"/>
        </w:rPr>
        <w:t>th</w:t>
      </w:r>
      <w:r>
        <w:rPr>
          <w:rFonts w:ascii="Arial" w:hAnsi="Arial" w:cs="Arial"/>
        </w:rPr>
        <w:t xml:space="preserve"> October 2021).</w:t>
      </w:r>
    </w:p>
    <w:p w14:paraId="55E5038C" w14:textId="4DC5EC39" w:rsidR="001565A5" w:rsidRDefault="001565A5" w:rsidP="00E82BA2">
      <w:pPr>
        <w:spacing w:line="360" w:lineRule="auto"/>
        <w:jc w:val="both"/>
        <w:rPr>
          <w:rFonts w:ascii="Arial" w:hAnsi="Arial" w:cs="Arial"/>
        </w:rPr>
      </w:pPr>
    </w:p>
    <w:p w14:paraId="3D0422CB" w14:textId="35B8F877" w:rsidR="001565A5" w:rsidRPr="001565A5" w:rsidRDefault="001565A5" w:rsidP="00E82BA2">
      <w:pPr>
        <w:spacing w:line="360" w:lineRule="auto"/>
        <w:jc w:val="both"/>
        <w:rPr>
          <w:rFonts w:ascii="Arial" w:hAnsi="Arial" w:cs="Arial"/>
        </w:rPr>
      </w:pPr>
      <w:r>
        <w:rPr>
          <w:rFonts w:ascii="Arial" w:hAnsi="Arial" w:cs="Arial"/>
        </w:rPr>
        <w:t xml:space="preserve">O’Byrne, W.I. et al (2018) </w:t>
      </w:r>
      <w:r w:rsidRPr="001565A5">
        <w:rPr>
          <w:rFonts w:ascii="Arial" w:hAnsi="Arial" w:cs="Arial"/>
          <w:i/>
          <w:iCs/>
        </w:rPr>
        <w:t>Digital Storytelling in Early Childhood: Student Illustrations Shaping Social Interactions.</w:t>
      </w:r>
      <w:r>
        <w:rPr>
          <w:rFonts w:ascii="Arial" w:hAnsi="Arial" w:cs="Arial"/>
          <w:i/>
          <w:iCs/>
        </w:rPr>
        <w:t xml:space="preserve"> </w:t>
      </w:r>
      <w:r>
        <w:rPr>
          <w:rFonts w:ascii="Arial" w:hAnsi="Arial" w:cs="Arial"/>
        </w:rPr>
        <w:t xml:space="preserve">Available at: </w:t>
      </w:r>
      <w:hyperlink r:id="rId16" w:history="1">
        <w:r w:rsidRPr="002753B1">
          <w:rPr>
            <w:rStyle w:val="Hyperlink"/>
            <w:rFonts w:ascii="Arial" w:hAnsi="Arial" w:cs="Arial"/>
          </w:rPr>
          <w:t>https://www.ncbi.nlm.nih.gov/pmc/articles/PMC6191536/</w:t>
        </w:r>
      </w:hyperlink>
      <w:r>
        <w:rPr>
          <w:rFonts w:ascii="Arial" w:hAnsi="Arial" w:cs="Arial"/>
        </w:rPr>
        <w:t xml:space="preserve"> (Accessed: 12</w:t>
      </w:r>
      <w:r w:rsidRPr="001565A5">
        <w:rPr>
          <w:rFonts w:ascii="Arial" w:hAnsi="Arial" w:cs="Arial"/>
          <w:vertAlign w:val="superscript"/>
        </w:rPr>
        <w:t>th</w:t>
      </w:r>
      <w:r>
        <w:rPr>
          <w:rFonts w:ascii="Arial" w:hAnsi="Arial" w:cs="Arial"/>
        </w:rPr>
        <w:t xml:space="preserve"> October 2021).</w:t>
      </w:r>
    </w:p>
    <w:p w14:paraId="71296B8A" w14:textId="5D0F6EEA" w:rsidR="00BB4924" w:rsidRDefault="00BB4924" w:rsidP="00E82BA2">
      <w:pPr>
        <w:spacing w:line="360" w:lineRule="auto"/>
        <w:jc w:val="both"/>
        <w:rPr>
          <w:rFonts w:ascii="Arial" w:hAnsi="Arial" w:cs="Arial"/>
        </w:rPr>
      </w:pPr>
    </w:p>
    <w:p w14:paraId="341EE27F" w14:textId="1EFD79ED" w:rsidR="00BB4924" w:rsidRDefault="00BB4924" w:rsidP="00E82BA2">
      <w:pPr>
        <w:spacing w:line="360" w:lineRule="auto"/>
        <w:jc w:val="both"/>
        <w:rPr>
          <w:rFonts w:ascii="Arial" w:hAnsi="Arial" w:cs="Arial"/>
        </w:rPr>
      </w:pPr>
      <w:proofErr w:type="spellStart"/>
      <w:r>
        <w:rPr>
          <w:rFonts w:ascii="Arial" w:hAnsi="Arial" w:cs="Arial"/>
        </w:rPr>
        <w:t>Pediatr</w:t>
      </w:r>
      <w:proofErr w:type="spellEnd"/>
      <w:r>
        <w:rPr>
          <w:rFonts w:ascii="Arial" w:hAnsi="Arial" w:cs="Arial"/>
        </w:rPr>
        <w:t xml:space="preserve">, J.D.B. (2019) </w:t>
      </w:r>
      <w:r w:rsidRPr="00BB4924">
        <w:rPr>
          <w:rFonts w:ascii="Arial" w:hAnsi="Arial" w:cs="Arial"/>
          <w:i/>
          <w:iCs/>
        </w:rPr>
        <w:t xml:space="preserve">Mobile Media Device Use is Associated with Expressive Language Delay in </w:t>
      </w:r>
      <w:proofErr w:type="gramStart"/>
      <w:r w:rsidRPr="00BB4924">
        <w:rPr>
          <w:rFonts w:ascii="Arial" w:hAnsi="Arial" w:cs="Arial"/>
          <w:i/>
          <w:iCs/>
        </w:rPr>
        <w:t>18 month old</w:t>
      </w:r>
      <w:proofErr w:type="gramEnd"/>
      <w:r w:rsidRPr="00BB4924">
        <w:rPr>
          <w:rFonts w:ascii="Arial" w:hAnsi="Arial" w:cs="Arial"/>
          <w:i/>
          <w:iCs/>
        </w:rPr>
        <w:t xml:space="preserve"> children.</w:t>
      </w:r>
      <w:r>
        <w:rPr>
          <w:rFonts w:ascii="Arial" w:hAnsi="Arial" w:cs="Arial"/>
          <w:i/>
          <w:iCs/>
        </w:rPr>
        <w:t xml:space="preserve"> </w:t>
      </w:r>
      <w:r>
        <w:rPr>
          <w:rFonts w:ascii="Arial" w:hAnsi="Arial" w:cs="Arial"/>
        </w:rPr>
        <w:t xml:space="preserve">Available at: </w:t>
      </w:r>
      <w:hyperlink r:id="rId17" w:history="1">
        <w:r w:rsidRPr="002753B1">
          <w:rPr>
            <w:rStyle w:val="Hyperlink"/>
            <w:rFonts w:ascii="Arial" w:hAnsi="Arial" w:cs="Arial"/>
          </w:rPr>
          <w:t>https://www.ncbi.nlm.nih.gov/pmc/articles/PMC6382042/</w:t>
        </w:r>
      </w:hyperlink>
      <w:r>
        <w:rPr>
          <w:rFonts w:ascii="Arial" w:hAnsi="Arial" w:cs="Arial"/>
        </w:rPr>
        <w:t xml:space="preserve"> (Accessed: 12</w:t>
      </w:r>
      <w:r w:rsidRPr="00BB4924">
        <w:rPr>
          <w:rFonts w:ascii="Arial" w:hAnsi="Arial" w:cs="Arial"/>
          <w:vertAlign w:val="superscript"/>
        </w:rPr>
        <w:t>th</w:t>
      </w:r>
      <w:r>
        <w:rPr>
          <w:rFonts w:ascii="Arial" w:hAnsi="Arial" w:cs="Arial"/>
        </w:rPr>
        <w:t xml:space="preserve"> October 2021).</w:t>
      </w:r>
    </w:p>
    <w:p w14:paraId="7D3B3410" w14:textId="61DDAB3D" w:rsidR="00796FD9" w:rsidRDefault="00796FD9" w:rsidP="00E82BA2">
      <w:pPr>
        <w:spacing w:line="360" w:lineRule="auto"/>
        <w:jc w:val="both"/>
        <w:rPr>
          <w:rFonts w:ascii="Arial" w:hAnsi="Arial" w:cs="Arial"/>
        </w:rPr>
      </w:pPr>
    </w:p>
    <w:p w14:paraId="0FFF22B2" w14:textId="126BF1E1" w:rsidR="002F6D67" w:rsidRDefault="002F6D67" w:rsidP="00E82BA2">
      <w:pPr>
        <w:spacing w:line="360" w:lineRule="auto"/>
        <w:jc w:val="both"/>
        <w:rPr>
          <w:rFonts w:ascii="Arial" w:hAnsi="Arial" w:cs="Arial"/>
        </w:rPr>
      </w:pPr>
      <w:r>
        <w:rPr>
          <w:rFonts w:ascii="Arial" w:hAnsi="Arial" w:cs="Arial"/>
        </w:rPr>
        <w:lastRenderedPageBreak/>
        <w:t xml:space="preserve">Play of the Wild (2020) </w:t>
      </w:r>
      <w:r w:rsidRPr="002F6D67">
        <w:rPr>
          <w:rFonts w:ascii="Arial" w:hAnsi="Arial" w:cs="Arial"/>
          <w:i/>
          <w:iCs/>
        </w:rPr>
        <w:t>Ideas to teach literacy outdoors – Reading and Writing.</w:t>
      </w:r>
      <w:r>
        <w:rPr>
          <w:rFonts w:ascii="Arial" w:hAnsi="Arial" w:cs="Arial"/>
          <w:i/>
          <w:iCs/>
        </w:rPr>
        <w:t xml:space="preserve"> </w:t>
      </w:r>
      <w:r>
        <w:rPr>
          <w:rFonts w:ascii="Arial" w:hAnsi="Arial" w:cs="Arial"/>
        </w:rPr>
        <w:t xml:space="preserve">Available at: </w:t>
      </w:r>
      <w:hyperlink r:id="rId18" w:history="1">
        <w:r w:rsidRPr="002753B1">
          <w:rPr>
            <w:rStyle w:val="Hyperlink"/>
            <w:rFonts w:ascii="Arial" w:hAnsi="Arial" w:cs="Arial"/>
          </w:rPr>
          <w:t>https://playofthewild.com/2020/11/20/ideas-to-teach-literacy-outdoors-reading-writing/</w:t>
        </w:r>
      </w:hyperlink>
      <w:r>
        <w:rPr>
          <w:rFonts w:ascii="Arial" w:hAnsi="Arial" w:cs="Arial"/>
        </w:rPr>
        <w:t xml:space="preserve"> (Accessed: 23</w:t>
      </w:r>
      <w:r w:rsidRPr="002F6D67">
        <w:rPr>
          <w:rFonts w:ascii="Arial" w:hAnsi="Arial" w:cs="Arial"/>
          <w:vertAlign w:val="superscript"/>
        </w:rPr>
        <w:t>rd</w:t>
      </w:r>
      <w:r>
        <w:rPr>
          <w:rFonts w:ascii="Arial" w:hAnsi="Arial" w:cs="Arial"/>
        </w:rPr>
        <w:t xml:space="preserve"> October 2021).</w:t>
      </w:r>
    </w:p>
    <w:p w14:paraId="522B0986" w14:textId="77777777" w:rsidR="002F6D67" w:rsidRPr="002F6D67" w:rsidRDefault="002F6D67" w:rsidP="00E82BA2">
      <w:pPr>
        <w:spacing w:line="360" w:lineRule="auto"/>
        <w:jc w:val="both"/>
        <w:rPr>
          <w:rFonts w:ascii="Arial" w:hAnsi="Arial" w:cs="Arial"/>
        </w:rPr>
      </w:pPr>
    </w:p>
    <w:p w14:paraId="0D617083" w14:textId="516BBEF4" w:rsidR="00796FD9" w:rsidRPr="00796FD9" w:rsidRDefault="00796FD9" w:rsidP="00E82BA2">
      <w:pPr>
        <w:spacing w:line="360" w:lineRule="auto"/>
        <w:jc w:val="both"/>
        <w:rPr>
          <w:rFonts w:ascii="Arial" w:hAnsi="Arial" w:cs="Arial"/>
        </w:rPr>
      </w:pPr>
      <w:r>
        <w:rPr>
          <w:rFonts w:ascii="Arial" w:hAnsi="Arial" w:cs="Arial"/>
        </w:rPr>
        <w:t xml:space="preserve">Raising Children (2020) </w:t>
      </w:r>
      <w:r w:rsidRPr="00796FD9">
        <w:rPr>
          <w:rFonts w:ascii="Arial" w:hAnsi="Arial" w:cs="Arial"/>
          <w:i/>
          <w:iCs/>
        </w:rPr>
        <w:t>Reading with babies from birth.</w:t>
      </w:r>
      <w:r>
        <w:rPr>
          <w:rFonts w:ascii="Arial" w:hAnsi="Arial" w:cs="Arial"/>
          <w:i/>
          <w:iCs/>
        </w:rPr>
        <w:t xml:space="preserve"> </w:t>
      </w:r>
      <w:r>
        <w:rPr>
          <w:rFonts w:ascii="Arial" w:hAnsi="Arial" w:cs="Arial"/>
        </w:rPr>
        <w:t xml:space="preserve">Available at: </w:t>
      </w:r>
      <w:hyperlink r:id="rId19" w:history="1">
        <w:r w:rsidRPr="002753B1">
          <w:rPr>
            <w:rStyle w:val="Hyperlink"/>
            <w:rFonts w:ascii="Arial" w:hAnsi="Arial" w:cs="Arial"/>
          </w:rPr>
          <w:t>https://raisingchildren.net.au/babies/play-learning/literacy-reading-stories/reading-from-birth</w:t>
        </w:r>
      </w:hyperlink>
      <w:r>
        <w:rPr>
          <w:rFonts w:ascii="Arial" w:hAnsi="Arial" w:cs="Arial"/>
        </w:rPr>
        <w:t xml:space="preserve"> (Accessed: 18</w:t>
      </w:r>
      <w:r w:rsidRPr="00796FD9">
        <w:rPr>
          <w:rFonts w:ascii="Arial" w:hAnsi="Arial" w:cs="Arial"/>
          <w:vertAlign w:val="superscript"/>
        </w:rPr>
        <w:t>th</w:t>
      </w:r>
      <w:r>
        <w:rPr>
          <w:rFonts w:ascii="Arial" w:hAnsi="Arial" w:cs="Arial"/>
        </w:rPr>
        <w:t xml:space="preserve"> October 2021).</w:t>
      </w:r>
    </w:p>
    <w:p w14:paraId="02AC3773" w14:textId="23D7F50B" w:rsidR="002B5047" w:rsidRPr="00BB4924" w:rsidRDefault="002B5047" w:rsidP="00E82BA2">
      <w:pPr>
        <w:spacing w:line="360" w:lineRule="auto"/>
        <w:jc w:val="both"/>
        <w:rPr>
          <w:rFonts w:ascii="Arial" w:hAnsi="Arial" w:cs="Arial"/>
          <w:i/>
          <w:iCs/>
        </w:rPr>
      </w:pPr>
    </w:p>
    <w:p w14:paraId="7A1D5189" w14:textId="51CDF7D1" w:rsidR="007B1923" w:rsidRPr="002B5047" w:rsidRDefault="002B5047" w:rsidP="00E82BA2">
      <w:pPr>
        <w:spacing w:line="360" w:lineRule="auto"/>
        <w:jc w:val="both"/>
        <w:rPr>
          <w:rFonts w:ascii="Arial" w:hAnsi="Arial" w:cs="Arial"/>
        </w:rPr>
      </w:pPr>
      <w:proofErr w:type="spellStart"/>
      <w:r>
        <w:rPr>
          <w:rFonts w:ascii="Arial" w:hAnsi="Arial" w:cs="Arial"/>
        </w:rPr>
        <w:t>Unicef</w:t>
      </w:r>
      <w:proofErr w:type="spellEnd"/>
      <w:r>
        <w:rPr>
          <w:rFonts w:ascii="Arial" w:hAnsi="Arial" w:cs="Arial"/>
        </w:rPr>
        <w:t xml:space="preserve"> (no date) </w:t>
      </w:r>
      <w:r w:rsidRPr="002B5047">
        <w:rPr>
          <w:rFonts w:ascii="Arial" w:hAnsi="Arial" w:cs="Arial"/>
          <w:i/>
          <w:iCs/>
        </w:rPr>
        <w:t>Digital Literacy for Children – 10 things to know.</w:t>
      </w:r>
      <w:r>
        <w:rPr>
          <w:rFonts w:ascii="Arial" w:hAnsi="Arial" w:cs="Arial"/>
          <w:i/>
          <w:iCs/>
        </w:rPr>
        <w:t xml:space="preserve"> </w:t>
      </w:r>
      <w:r>
        <w:rPr>
          <w:rFonts w:ascii="Arial" w:hAnsi="Arial" w:cs="Arial"/>
        </w:rPr>
        <w:t xml:space="preserve">Available at: </w:t>
      </w:r>
      <w:hyperlink r:id="rId20" w:history="1">
        <w:r w:rsidRPr="009D70B4">
          <w:rPr>
            <w:rStyle w:val="Hyperlink"/>
            <w:rFonts w:ascii="Arial" w:hAnsi="Arial" w:cs="Arial"/>
          </w:rPr>
          <w:t>https://www.unicef.org/globalinsight/documents/digital-literacy-children-10-things-know</w:t>
        </w:r>
      </w:hyperlink>
      <w:r>
        <w:rPr>
          <w:rFonts w:ascii="Arial" w:hAnsi="Arial" w:cs="Arial"/>
        </w:rPr>
        <w:t xml:space="preserve"> (Accessed: 3</w:t>
      </w:r>
      <w:r w:rsidRPr="002B5047">
        <w:rPr>
          <w:rFonts w:ascii="Arial" w:hAnsi="Arial" w:cs="Arial"/>
          <w:vertAlign w:val="superscript"/>
        </w:rPr>
        <w:t>rd</w:t>
      </w:r>
      <w:r>
        <w:rPr>
          <w:rFonts w:ascii="Arial" w:hAnsi="Arial" w:cs="Arial"/>
        </w:rPr>
        <w:t xml:space="preserve"> October 2021).</w:t>
      </w:r>
    </w:p>
    <w:p w14:paraId="1070786D" w14:textId="45C89ED3" w:rsidR="005F6E36" w:rsidRDefault="005F6E36" w:rsidP="00E82BA2">
      <w:pPr>
        <w:spacing w:line="360" w:lineRule="auto"/>
        <w:jc w:val="both"/>
        <w:rPr>
          <w:rFonts w:ascii="Arial" w:hAnsi="Arial" w:cs="Arial"/>
        </w:rPr>
      </w:pPr>
    </w:p>
    <w:p w14:paraId="3C81EB74" w14:textId="6A533717" w:rsidR="005F6E36" w:rsidRDefault="005F6E36" w:rsidP="00E82BA2">
      <w:pPr>
        <w:spacing w:line="360" w:lineRule="auto"/>
        <w:jc w:val="both"/>
        <w:rPr>
          <w:rFonts w:ascii="Arial" w:hAnsi="Arial" w:cs="Arial"/>
        </w:rPr>
      </w:pPr>
      <w:r>
        <w:rPr>
          <w:rFonts w:ascii="Arial" w:hAnsi="Arial" w:cs="Arial"/>
        </w:rPr>
        <w:t>Victoria, K</w:t>
      </w:r>
      <w:r w:rsidR="004C3AD3">
        <w:rPr>
          <w:rFonts w:ascii="Arial" w:hAnsi="Arial" w:cs="Arial"/>
        </w:rPr>
        <w:t>.</w:t>
      </w:r>
      <w:r>
        <w:rPr>
          <w:rFonts w:ascii="Arial" w:hAnsi="Arial" w:cs="Arial"/>
        </w:rPr>
        <w:t xml:space="preserve"> (2018) </w:t>
      </w:r>
      <w:r w:rsidRPr="005F6E36">
        <w:rPr>
          <w:rFonts w:ascii="Arial" w:hAnsi="Arial" w:cs="Arial"/>
          <w:i/>
          <w:iCs/>
        </w:rPr>
        <w:t>Why digital literacy is important for kids.</w:t>
      </w:r>
      <w:r>
        <w:rPr>
          <w:rFonts w:ascii="Arial" w:hAnsi="Arial" w:cs="Arial"/>
          <w:i/>
          <w:iCs/>
        </w:rPr>
        <w:t xml:space="preserve"> </w:t>
      </w:r>
      <w:r>
        <w:rPr>
          <w:rFonts w:ascii="Arial" w:hAnsi="Arial" w:cs="Arial"/>
        </w:rPr>
        <w:t xml:space="preserve">Available at: </w:t>
      </w:r>
      <w:hyperlink r:id="rId21" w:history="1">
        <w:r w:rsidRPr="009D70B4">
          <w:rPr>
            <w:rStyle w:val="Hyperlink"/>
            <w:rFonts w:ascii="Arial" w:hAnsi="Arial" w:cs="Arial"/>
          </w:rPr>
          <w:t>https://teachyourkidscode.com/why-is-digital-literacy-important/</w:t>
        </w:r>
      </w:hyperlink>
      <w:r>
        <w:rPr>
          <w:rFonts w:ascii="Arial" w:hAnsi="Arial" w:cs="Arial"/>
        </w:rPr>
        <w:t xml:space="preserve"> (Accessed: 3</w:t>
      </w:r>
      <w:r w:rsidRPr="005F6E36">
        <w:rPr>
          <w:rFonts w:ascii="Arial" w:hAnsi="Arial" w:cs="Arial"/>
          <w:vertAlign w:val="superscript"/>
        </w:rPr>
        <w:t>rd</w:t>
      </w:r>
      <w:r>
        <w:rPr>
          <w:rFonts w:ascii="Arial" w:hAnsi="Arial" w:cs="Arial"/>
        </w:rPr>
        <w:t xml:space="preserve"> October 2021).</w:t>
      </w:r>
    </w:p>
    <w:p w14:paraId="1D5D09C9" w14:textId="154D359F" w:rsidR="004C3AD3" w:rsidRDefault="004C3AD3" w:rsidP="00E82BA2">
      <w:pPr>
        <w:spacing w:line="360" w:lineRule="auto"/>
        <w:jc w:val="both"/>
        <w:rPr>
          <w:rFonts w:ascii="Arial" w:hAnsi="Arial" w:cs="Arial"/>
        </w:rPr>
      </w:pPr>
    </w:p>
    <w:p w14:paraId="4E0EC0D2" w14:textId="0C0C3AE9" w:rsidR="004C3AD3" w:rsidRPr="004C3AD3" w:rsidRDefault="004C3AD3" w:rsidP="00E82BA2">
      <w:pPr>
        <w:spacing w:line="360" w:lineRule="auto"/>
        <w:jc w:val="both"/>
        <w:rPr>
          <w:rFonts w:ascii="Arial" w:hAnsi="Arial" w:cs="Arial"/>
        </w:rPr>
      </w:pPr>
      <w:proofErr w:type="spellStart"/>
      <w:r>
        <w:rPr>
          <w:rFonts w:ascii="Arial" w:hAnsi="Arial" w:cs="Arial"/>
        </w:rPr>
        <w:t>Wallin</w:t>
      </w:r>
      <w:proofErr w:type="spellEnd"/>
      <w:r>
        <w:rPr>
          <w:rFonts w:ascii="Arial" w:hAnsi="Arial" w:cs="Arial"/>
        </w:rPr>
        <w:t xml:space="preserve">, J. (2015) </w:t>
      </w:r>
      <w:r w:rsidRPr="004C3AD3">
        <w:rPr>
          <w:rFonts w:ascii="Arial" w:hAnsi="Arial" w:cs="Arial"/>
          <w:i/>
          <w:iCs/>
        </w:rPr>
        <w:t>Storytelling and language development.</w:t>
      </w:r>
      <w:r>
        <w:rPr>
          <w:rFonts w:ascii="Arial" w:hAnsi="Arial" w:cs="Arial"/>
          <w:i/>
          <w:iCs/>
        </w:rPr>
        <w:t xml:space="preserve"> </w:t>
      </w:r>
      <w:r>
        <w:rPr>
          <w:rFonts w:ascii="Arial" w:hAnsi="Arial" w:cs="Arial"/>
        </w:rPr>
        <w:t xml:space="preserve">Sweden: Malmo </w:t>
      </w:r>
      <w:proofErr w:type="spellStart"/>
      <w:r>
        <w:rPr>
          <w:rFonts w:ascii="Arial" w:hAnsi="Arial" w:cs="Arial"/>
        </w:rPr>
        <w:t>Hogskola</w:t>
      </w:r>
      <w:proofErr w:type="spellEnd"/>
      <w:r>
        <w:rPr>
          <w:rFonts w:ascii="Arial" w:hAnsi="Arial" w:cs="Arial"/>
        </w:rPr>
        <w:t>.</w:t>
      </w:r>
    </w:p>
    <w:p w14:paraId="799898CD" w14:textId="60438B64" w:rsidR="007366BD" w:rsidRDefault="007366BD" w:rsidP="00E82BA2">
      <w:pPr>
        <w:spacing w:line="360" w:lineRule="auto"/>
        <w:jc w:val="both"/>
        <w:rPr>
          <w:rFonts w:ascii="Arial" w:hAnsi="Arial" w:cs="Arial"/>
        </w:rPr>
      </w:pPr>
    </w:p>
    <w:p w14:paraId="1A475672" w14:textId="2F3BE8C3" w:rsidR="001603C1" w:rsidRPr="001603C1" w:rsidRDefault="001603C1" w:rsidP="00E82BA2">
      <w:pPr>
        <w:spacing w:line="360" w:lineRule="auto"/>
        <w:jc w:val="both"/>
        <w:rPr>
          <w:rFonts w:ascii="Arial" w:hAnsi="Arial" w:cs="Arial"/>
        </w:rPr>
      </w:pPr>
      <w:r>
        <w:rPr>
          <w:rFonts w:ascii="Arial" w:hAnsi="Arial" w:cs="Arial"/>
        </w:rPr>
        <w:t xml:space="preserve">Welsh Government (2018) </w:t>
      </w:r>
      <w:r w:rsidRPr="001603C1">
        <w:rPr>
          <w:rFonts w:ascii="Arial" w:hAnsi="Arial" w:cs="Arial"/>
          <w:i/>
          <w:iCs/>
        </w:rPr>
        <w:t>Digital Competence Framework guidance.</w:t>
      </w:r>
      <w:r>
        <w:rPr>
          <w:rFonts w:ascii="Arial" w:hAnsi="Arial" w:cs="Arial"/>
          <w:i/>
          <w:iCs/>
        </w:rPr>
        <w:t xml:space="preserve"> </w:t>
      </w:r>
      <w:r>
        <w:rPr>
          <w:rFonts w:ascii="Arial" w:hAnsi="Arial" w:cs="Arial"/>
        </w:rPr>
        <w:t xml:space="preserve">Available at: </w:t>
      </w:r>
      <w:hyperlink r:id="rId22" w:history="1">
        <w:r w:rsidRPr="002753B1">
          <w:rPr>
            <w:rStyle w:val="Hyperlink"/>
            <w:rFonts w:ascii="Arial" w:hAnsi="Arial" w:cs="Arial"/>
          </w:rPr>
          <w:t>https://hwb.gov.wales/api/storage/337437b8-cfe3-4305-ae32-f47ad82f3e76/digital-competence-framework-guidance-2018.pdf</w:t>
        </w:r>
      </w:hyperlink>
      <w:r>
        <w:rPr>
          <w:rFonts w:ascii="Arial" w:hAnsi="Arial" w:cs="Arial"/>
        </w:rPr>
        <w:t xml:space="preserve"> (Accessed: 6</w:t>
      </w:r>
      <w:r w:rsidRPr="001603C1">
        <w:rPr>
          <w:rFonts w:ascii="Arial" w:hAnsi="Arial" w:cs="Arial"/>
          <w:vertAlign w:val="superscript"/>
        </w:rPr>
        <w:t>th</w:t>
      </w:r>
      <w:r>
        <w:rPr>
          <w:rFonts w:ascii="Arial" w:hAnsi="Arial" w:cs="Arial"/>
        </w:rPr>
        <w:t xml:space="preserve"> October 2021).</w:t>
      </w:r>
    </w:p>
    <w:p w14:paraId="5DF4030A" w14:textId="77777777" w:rsidR="001603C1" w:rsidRDefault="001603C1" w:rsidP="00E82BA2">
      <w:pPr>
        <w:spacing w:line="360" w:lineRule="auto"/>
        <w:jc w:val="both"/>
        <w:rPr>
          <w:rFonts w:ascii="Arial" w:hAnsi="Arial" w:cs="Arial"/>
        </w:rPr>
      </w:pPr>
    </w:p>
    <w:p w14:paraId="009F2BC1" w14:textId="17F6464F" w:rsidR="007366BD" w:rsidRPr="007366BD" w:rsidRDefault="007366BD" w:rsidP="00E82BA2">
      <w:pPr>
        <w:spacing w:line="360" w:lineRule="auto"/>
        <w:jc w:val="both"/>
        <w:rPr>
          <w:rFonts w:ascii="Arial" w:hAnsi="Arial" w:cs="Arial"/>
        </w:rPr>
      </w:pPr>
      <w:r>
        <w:rPr>
          <w:rFonts w:ascii="Arial" w:hAnsi="Arial" w:cs="Arial"/>
        </w:rPr>
        <w:t xml:space="preserve">Welsh Government (2021) </w:t>
      </w:r>
      <w:r w:rsidRPr="007366BD">
        <w:rPr>
          <w:rFonts w:ascii="Arial" w:hAnsi="Arial" w:cs="Arial"/>
          <w:i/>
          <w:iCs/>
        </w:rPr>
        <w:t>Languages, Literacy and Communication.</w:t>
      </w:r>
      <w:r>
        <w:rPr>
          <w:rFonts w:ascii="Arial" w:hAnsi="Arial" w:cs="Arial"/>
          <w:i/>
          <w:iCs/>
        </w:rPr>
        <w:t xml:space="preserve"> </w:t>
      </w:r>
      <w:r>
        <w:rPr>
          <w:rFonts w:ascii="Arial" w:hAnsi="Arial" w:cs="Arial"/>
        </w:rPr>
        <w:t xml:space="preserve">Available at: </w:t>
      </w:r>
      <w:hyperlink r:id="rId23" w:history="1">
        <w:r w:rsidRPr="009D70B4">
          <w:rPr>
            <w:rStyle w:val="Hyperlink"/>
            <w:rFonts w:ascii="Arial" w:hAnsi="Arial" w:cs="Arial"/>
          </w:rPr>
          <w:t>https://hwb.gov.wales/curriculum-for-wales/languages-literacy-and-communication/</w:t>
        </w:r>
      </w:hyperlink>
      <w:r>
        <w:rPr>
          <w:rFonts w:ascii="Arial" w:hAnsi="Arial" w:cs="Arial"/>
        </w:rPr>
        <w:t xml:space="preserve"> (Accessed: 3</w:t>
      </w:r>
      <w:r w:rsidRPr="007366BD">
        <w:rPr>
          <w:rFonts w:ascii="Arial" w:hAnsi="Arial" w:cs="Arial"/>
          <w:vertAlign w:val="superscript"/>
        </w:rPr>
        <w:t>rd</w:t>
      </w:r>
      <w:r>
        <w:rPr>
          <w:rFonts w:ascii="Arial" w:hAnsi="Arial" w:cs="Arial"/>
        </w:rPr>
        <w:t xml:space="preserve"> October 2021).</w:t>
      </w:r>
    </w:p>
    <w:sectPr w:rsidR="007366BD" w:rsidRPr="007366BD">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82610" w14:textId="77777777" w:rsidR="00036DEB" w:rsidRDefault="00036DEB" w:rsidP="00174DA3">
      <w:r>
        <w:separator/>
      </w:r>
    </w:p>
  </w:endnote>
  <w:endnote w:type="continuationSeparator" w:id="0">
    <w:p w14:paraId="1C537AC5" w14:textId="77777777" w:rsidR="00036DEB" w:rsidRDefault="00036DEB" w:rsidP="00174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8821E" w14:textId="77777777" w:rsidR="00174DA3" w:rsidRDefault="00174DA3">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DBA98DA" w14:textId="77777777" w:rsidR="00174DA3" w:rsidRDefault="00174D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194F6" w14:textId="77777777" w:rsidR="00036DEB" w:rsidRDefault="00036DEB" w:rsidP="00174DA3">
      <w:r>
        <w:separator/>
      </w:r>
    </w:p>
  </w:footnote>
  <w:footnote w:type="continuationSeparator" w:id="0">
    <w:p w14:paraId="479E89B9" w14:textId="77777777" w:rsidR="00036DEB" w:rsidRDefault="00036DEB" w:rsidP="00174D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1C019" w14:textId="494FF96B" w:rsidR="00174DA3" w:rsidRDefault="00174DA3">
    <w:pPr>
      <w:pStyle w:val="Header"/>
    </w:pPr>
    <w:r>
      <w:t>2012728</w:t>
    </w:r>
    <w:r>
      <w:ptab w:relativeTo="margin" w:alignment="center" w:leader="none"/>
    </w:r>
    <w:r>
      <w:t>ECEY5004</w:t>
    </w:r>
    <w:r>
      <w:ptab w:relativeTo="margin" w:alignment="right" w:leader="none"/>
    </w:r>
    <w:r>
      <w:t>Word Count</w:t>
    </w:r>
    <w:r w:rsidR="00A96092">
      <w:t xml:space="preserve"> 20</w:t>
    </w:r>
    <w:r w:rsidR="00E200B5">
      <w:t>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1822B6"/>
    <w:multiLevelType w:val="multilevel"/>
    <w:tmpl w:val="92569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82733B2"/>
    <w:multiLevelType w:val="hybridMultilevel"/>
    <w:tmpl w:val="50344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DA3"/>
    <w:rsid w:val="00003378"/>
    <w:rsid w:val="00007253"/>
    <w:rsid w:val="0000786C"/>
    <w:rsid w:val="000176C0"/>
    <w:rsid w:val="000272F9"/>
    <w:rsid w:val="00036DEB"/>
    <w:rsid w:val="00044153"/>
    <w:rsid w:val="000512C6"/>
    <w:rsid w:val="000602D9"/>
    <w:rsid w:val="00073137"/>
    <w:rsid w:val="00073EC6"/>
    <w:rsid w:val="00082A32"/>
    <w:rsid w:val="00085030"/>
    <w:rsid w:val="0008676F"/>
    <w:rsid w:val="000A6867"/>
    <w:rsid w:val="000C416B"/>
    <w:rsid w:val="000C4217"/>
    <w:rsid w:val="000C6274"/>
    <w:rsid w:val="000C72F5"/>
    <w:rsid w:val="000D3487"/>
    <w:rsid w:val="000D51BE"/>
    <w:rsid w:val="000F4A16"/>
    <w:rsid w:val="00100129"/>
    <w:rsid w:val="0011345E"/>
    <w:rsid w:val="00122653"/>
    <w:rsid w:val="00132B81"/>
    <w:rsid w:val="00142B81"/>
    <w:rsid w:val="0014427D"/>
    <w:rsid w:val="001565A5"/>
    <w:rsid w:val="001603C1"/>
    <w:rsid w:val="00174A7C"/>
    <w:rsid w:val="00174DA3"/>
    <w:rsid w:val="00184D27"/>
    <w:rsid w:val="001903C5"/>
    <w:rsid w:val="00192F92"/>
    <w:rsid w:val="001B073D"/>
    <w:rsid w:val="001C41BE"/>
    <w:rsid w:val="001C6A74"/>
    <w:rsid w:val="001E7373"/>
    <w:rsid w:val="0020661B"/>
    <w:rsid w:val="002068D6"/>
    <w:rsid w:val="0022687C"/>
    <w:rsid w:val="00240886"/>
    <w:rsid w:val="00241137"/>
    <w:rsid w:val="002510F8"/>
    <w:rsid w:val="00287B86"/>
    <w:rsid w:val="00292992"/>
    <w:rsid w:val="0029699B"/>
    <w:rsid w:val="002A06F1"/>
    <w:rsid w:val="002A59D2"/>
    <w:rsid w:val="002B5047"/>
    <w:rsid w:val="002C56B8"/>
    <w:rsid w:val="002C5E69"/>
    <w:rsid w:val="002F6D67"/>
    <w:rsid w:val="00300B05"/>
    <w:rsid w:val="00305F00"/>
    <w:rsid w:val="00307494"/>
    <w:rsid w:val="00327A0F"/>
    <w:rsid w:val="003A19FF"/>
    <w:rsid w:val="003A1E65"/>
    <w:rsid w:val="003F5C64"/>
    <w:rsid w:val="00406C0D"/>
    <w:rsid w:val="00427A2C"/>
    <w:rsid w:val="004372C3"/>
    <w:rsid w:val="00457A7F"/>
    <w:rsid w:val="00460064"/>
    <w:rsid w:val="0047065D"/>
    <w:rsid w:val="00492166"/>
    <w:rsid w:val="0049539F"/>
    <w:rsid w:val="004A7068"/>
    <w:rsid w:val="004B12B5"/>
    <w:rsid w:val="004C139F"/>
    <w:rsid w:val="004C3AD3"/>
    <w:rsid w:val="004F19B4"/>
    <w:rsid w:val="0050707B"/>
    <w:rsid w:val="005145DC"/>
    <w:rsid w:val="0052086A"/>
    <w:rsid w:val="00562503"/>
    <w:rsid w:val="00566010"/>
    <w:rsid w:val="00577DF6"/>
    <w:rsid w:val="00584458"/>
    <w:rsid w:val="005A7051"/>
    <w:rsid w:val="005B4511"/>
    <w:rsid w:val="005D2542"/>
    <w:rsid w:val="005D4417"/>
    <w:rsid w:val="005F5E23"/>
    <w:rsid w:val="005F6E36"/>
    <w:rsid w:val="00606DD1"/>
    <w:rsid w:val="00634A29"/>
    <w:rsid w:val="0064707F"/>
    <w:rsid w:val="0065320D"/>
    <w:rsid w:val="00653A0C"/>
    <w:rsid w:val="0065679A"/>
    <w:rsid w:val="00672549"/>
    <w:rsid w:val="00681093"/>
    <w:rsid w:val="006A1EE5"/>
    <w:rsid w:val="006A4186"/>
    <w:rsid w:val="006B110C"/>
    <w:rsid w:val="006C2B38"/>
    <w:rsid w:val="006D369E"/>
    <w:rsid w:val="006F02E9"/>
    <w:rsid w:val="006F35F5"/>
    <w:rsid w:val="006F6CD5"/>
    <w:rsid w:val="00734314"/>
    <w:rsid w:val="0073478F"/>
    <w:rsid w:val="007366BD"/>
    <w:rsid w:val="00743A31"/>
    <w:rsid w:val="007531BD"/>
    <w:rsid w:val="0075737D"/>
    <w:rsid w:val="00757A5D"/>
    <w:rsid w:val="0076324F"/>
    <w:rsid w:val="00796FD9"/>
    <w:rsid w:val="007B1923"/>
    <w:rsid w:val="007B6F39"/>
    <w:rsid w:val="007E07BE"/>
    <w:rsid w:val="007E5805"/>
    <w:rsid w:val="007E7C8E"/>
    <w:rsid w:val="007F69FC"/>
    <w:rsid w:val="007F6FCF"/>
    <w:rsid w:val="008227C6"/>
    <w:rsid w:val="00830490"/>
    <w:rsid w:val="008346B6"/>
    <w:rsid w:val="0084001A"/>
    <w:rsid w:val="008461AA"/>
    <w:rsid w:val="00863BF5"/>
    <w:rsid w:val="0088053D"/>
    <w:rsid w:val="008966CD"/>
    <w:rsid w:val="008B4CFF"/>
    <w:rsid w:val="00922B01"/>
    <w:rsid w:val="009520A3"/>
    <w:rsid w:val="009608BF"/>
    <w:rsid w:val="00967F1D"/>
    <w:rsid w:val="0097469E"/>
    <w:rsid w:val="009810D3"/>
    <w:rsid w:val="00982959"/>
    <w:rsid w:val="009E5E93"/>
    <w:rsid w:val="009F0B0E"/>
    <w:rsid w:val="00A022DF"/>
    <w:rsid w:val="00A04EDF"/>
    <w:rsid w:val="00A27EF7"/>
    <w:rsid w:val="00A35D94"/>
    <w:rsid w:val="00A43700"/>
    <w:rsid w:val="00A5340B"/>
    <w:rsid w:val="00A66942"/>
    <w:rsid w:val="00A75FCD"/>
    <w:rsid w:val="00A778C4"/>
    <w:rsid w:val="00A82F9F"/>
    <w:rsid w:val="00A9335B"/>
    <w:rsid w:val="00A96092"/>
    <w:rsid w:val="00A97BB7"/>
    <w:rsid w:val="00B23302"/>
    <w:rsid w:val="00B25A9E"/>
    <w:rsid w:val="00B263D0"/>
    <w:rsid w:val="00B2755B"/>
    <w:rsid w:val="00B4681F"/>
    <w:rsid w:val="00B46D5B"/>
    <w:rsid w:val="00B60830"/>
    <w:rsid w:val="00B76D89"/>
    <w:rsid w:val="00B87C06"/>
    <w:rsid w:val="00BB4924"/>
    <w:rsid w:val="00BE1047"/>
    <w:rsid w:val="00BE2CEF"/>
    <w:rsid w:val="00C1106A"/>
    <w:rsid w:val="00C122BA"/>
    <w:rsid w:val="00C23F06"/>
    <w:rsid w:val="00C37247"/>
    <w:rsid w:val="00C615D6"/>
    <w:rsid w:val="00C74ECE"/>
    <w:rsid w:val="00C8633F"/>
    <w:rsid w:val="00C974CE"/>
    <w:rsid w:val="00CA5DBB"/>
    <w:rsid w:val="00CC7B1C"/>
    <w:rsid w:val="00CF1BBC"/>
    <w:rsid w:val="00D144E2"/>
    <w:rsid w:val="00D17E77"/>
    <w:rsid w:val="00D23A50"/>
    <w:rsid w:val="00D53C96"/>
    <w:rsid w:val="00D614D2"/>
    <w:rsid w:val="00D63044"/>
    <w:rsid w:val="00D67098"/>
    <w:rsid w:val="00D70162"/>
    <w:rsid w:val="00D8759D"/>
    <w:rsid w:val="00D97477"/>
    <w:rsid w:val="00DD56C1"/>
    <w:rsid w:val="00DF0BD8"/>
    <w:rsid w:val="00DF2DE9"/>
    <w:rsid w:val="00E200B5"/>
    <w:rsid w:val="00E249FF"/>
    <w:rsid w:val="00E365B1"/>
    <w:rsid w:val="00E44B44"/>
    <w:rsid w:val="00E51764"/>
    <w:rsid w:val="00E66828"/>
    <w:rsid w:val="00E70B22"/>
    <w:rsid w:val="00E8185F"/>
    <w:rsid w:val="00E81DCF"/>
    <w:rsid w:val="00E82BA2"/>
    <w:rsid w:val="00EA782A"/>
    <w:rsid w:val="00EB12FE"/>
    <w:rsid w:val="00ED5442"/>
    <w:rsid w:val="00EF1157"/>
    <w:rsid w:val="00EF7675"/>
    <w:rsid w:val="00F415A6"/>
    <w:rsid w:val="00F71882"/>
    <w:rsid w:val="00F80F4C"/>
    <w:rsid w:val="00F960B2"/>
    <w:rsid w:val="00FA6CB0"/>
    <w:rsid w:val="00FB0E49"/>
    <w:rsid w:val="00FD4DE3"/>
    <w:rsid w:val="00FE6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07FFE6"/>
  <w15:chartTrackingRefBased/>
  <w15:docId w15:val="{A16178E0-343A-794A-8829-72A10F547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073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0F4A16"/>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4DA3"/>
    <w:pPr>
      <w:tabs>
        <w:tab w:val="center" w:pos="4513"/>
        <w:tab w:val="right" w:pos="9026"/>
      </w:tabs>
    </w:pPr>
  </w:style>
  <w:style w:type="character" w:customStyle="1" w:styleId="HeaderChar">
    <w:name w:val="Header Char"/>
    <w:basedOn w:val="DefaultParagraphFont"/>
    <w:link w:val="Header"/>
    <w:uiPriority w:val="99"/>
    <w:rsid w:val="00174DA3"/>
  </w:style>
  <w:style w:type="paragraph" w:styleId="Footer">
    <w:name w:val="footer"/>
    <w:basedOn w:val="Normal"/>
    <w:link w:val="FooterChar"/>
    <w:uiPriority w:val="99"/>
    <w:unhideWhenUsed/>
    <w:rsid w:val="00174DA3"/>
    <w:pPr>
      <w:tabs>
        <w:tab w:val="center" w:pos="4513"/>
        <w:tab w:val="right" w:pos="9026"/>
      </w:tabs>
    </w:pPr>
  </w:style>
  <w:style w:type="character" w:customStyle="1" w:styleId="FooterChar">
    <w:name w:val="Footer Char"/>
    <w:basedOn w:val="DefaultParagraphFont"/>
    <w:link w:val="Footer"/>
    <w:uiPriority w:val="99"/>
    <w:rsid w:val="00174DA3"/>
  </w:style>
  <w:style w:type="paragraph" w:styleId="ListParagraph">
    <w:name w:val="List Paragraph"/>
    <w:basedOn w:val="Normal"/>
    <w:uiPriority w:val="34"/>
    <w:qFormat/>
    <w:rsid w:val="00B25A9E"/>
    <w:pPr>
      <w:ind w:left="720"/>
      <w:contextualSpacing/>
    </w:pPr>
  </w:style>
  <w:style w:type="character" w:styleId="Hyperlink">
    <w:name w:val="Hyperlink"/>
    <w:basedOn w:val="DefaultParagraphFont"/>
    <w:uiPriority w:val="99"/>
    <w:unhideWhenUsed/>
    <w:rsid w:val="00B76D89"/>
    <w:rPr>
      <w:color w:val="0563C1" w:themeColor="hyperlink"/>
      <w:u w:val="single"/>
    </w:rPr>
  </w:style>
  <w:style w:type="character" w:styleId="UnresolvedMention">
    <w:name w:val="Unresolved Mention"/>
    <w:basedOn w:val="DefaultParagraphFont"/>
    <w:uiPriority w:val="99"/>
    <w:semiHidden/>
    <w:unhideWhenUsed/>
    <w:rsid w:val="00B76D89"/>
    <w:rPr>
      <w:color w:val="605E5C"/>
      <w:shd w:val="clear" w:color="auto" w:fill="E1DFDD"/>
    </w:rPr>
  </w:style>
  <w:style w:type="character" w:customStyle="1" w:styleId="Heading3Char">
    <w:name w:val="Heading 3 Char"/>
    <w:basedOn w:val="DefaultParagraphFont"/>
    <w:link w:val="Heading3"/>
    <w:uiPriority w:val="9"/>
    <w:rsid w:val="000F4A16"/>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4B12B5"/>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8461AA"/>
  </w:style>
  <w:style w:type="character" w:customStyle="1" w:styleId="Heading1Char">
    <w:name w:val="Heading 1 Char"/>
    <w:basedOn w:val="DefaultParagraphFont"/>
    <w:link w:val="Heading1"/>
    <w:uiPriority w:val="9"/>
    <w:rsid w:val="001B073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99915">
      <w:bodyDiv w:val="1"/>
      <w:marLeft w:val="0"/>
      <w:marRight w:val="0"/>
      <w:marTop w:val="0"/>
      <w:marBottom w:val="0"/>
      <w:divBdr>
        <w:top w:val="none" w:sz="0" w:space="0" w:color="auto"/>
        <w:left w:val="none" w:sz="0" w:space="0" w:color="auto"/>
        <w:bottom w:val="none" w:sz="0" w:space="0" w:color="auto"/>
        <w:right w:val="none" w:sz="0" w:space="0" w:color="auto"/>
      </w:divBdr>
    </w:div>
    <w:div w:id="276723533">
      <w:bodyDiv w:val="1"/>
      <w:marLeft w:val="0"/>
      <w:marRight w:val="0"/>
      <w:marTop w:val="0"/>
      <w:marBottom w:val="0"/>
      <w:divBdr>
        <w:top w:val="none" w:sz="0" w:space="0" w:color="auto"/>
        <w:left w:val="none" w:sz="0" w:space="0" w:color="auto"/>
        <w:bottom w:val="none" w:sz="0" w:space="0" w:color="auto"/>
        <w:right w:val="none" w:sz="0" w:space="0" w:color="auto"/>
      </w:divBdr>
    </w:div>
    <w:div w:id="417412426">
      <w:bodyDiv w:val="1"/>
      <w:marLeft w:val="0"/>
      <w:marRight w:val="0"/>
      <w:marTop w:val="0"/>
      <w:marBottom w:val="0"/>
      <w:divBdr>
        <w:top w:val="none" w:sz="0" w:space="0" w:color="auto"/>
        <w:left w:val="none" w:sz="0" w:space="0" w:color="auto"/>
        <w:bottom w:val="none" w:sz="0" w:space="0" w:color="auto"/>
        <w:right w:val="none" w:sz="0" w:space="0" w:color="auto"/>
      </w:divBdr>
      <w:divsChild>
        <w:div w:id="2094542114">
          <w:marLeft w:val="0"/>
          <w:marRight w:val="0"/>
          <w:marTop w:val="0"/>
          <w:marBottom w:val="0"/>
          <w:divBdr>
            <w:top w:val="none" w:sz="0" w:space="0" w:color="auto"/>
            <w:left w:val="none" w:sz="0" w:space="0" w:color="auto"/>
            <w:bottom w:val="none" w:sz="0" w:space="0" w:color="auto"/>
            <w:right w:val="none" w:sz="0" w:space="0" w:color="auto"/>
          </w:divBdr>
          <w:divsChild>
            <w:div w:id="2016033776">
              <w:marLeft w:val="0"/>
              <w:marRight w:val="0"/>
              <w:marTop w:val="0"/>
              <w:marBottom w:val="0"/>
              <w:divBdr>
                <w:top w:val="none" w:sz="0" w:space="0" w:color="auto"/>
                <w:left w:val="none" w:sz="0" w:space="0" w:color="auto"/>
                <w:bottom w:val="none" w:sz="0" w:space="0" w:color="auto"/>
                <w:right w:val="none" w:sz="0" w:space="0" w:color="auto"/>
              </w:divBdr>
              <w:divsChild>
                <w:div w:id="1102216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191288">
      <w:bodyDiv w:val="1"/>
      <w:marLeft w:val="0"/>
      <w:marRight w:val="0"/>
      <w:marTop w:val="0"/>
      <w:marBottom w:val="0"/>
      <w:divBdr>
        <w:top w:val="none" w:sz="0" w:space="0" w:color="auto"/>
        <w:left w:val="none" w:sz="0" w:space="0" w:color="auto"/>
        <w:bottom w:val="none" w:sz="0" w:space="0" w:color="auto"/>
        <w:right w:val="none" w:sz="0" w:space="0" w:color="auto"/>
      </w:divBdr>
    </w:div>
    <w:div w:id="544761298">
      <w:bodyDiv w:val="1"/>
      <w:marLeft w:val="0"/>
      <w:marRight w:val="0"/>
      <w:marTop w:val="0"/>
      <w:marBottom w:val="0"/>
      <w:divBdr>
        <w:top w:val="none" w:sz="0" w:space="0" w:color="auto"/>
        <w:left w:val="none" w:sz="0" w:space="0" w:color="auto"/>
        <w:bottom w:val="none" w:sz="0" w:space="0" w:color="auto"/>
        <w:right w:val="none" w:sz="0" w:space="0" w:color="auto"/>
      </w:divBdr>
      <w:divsChild>
        <w:div w:id="48264588">
          <w:marLeft w:val="0"/>
          <w:marRight w:val="0"/>
          <w:marTop w:val="0"/>
          <w:marBottom w:val="0"/>
          <w:divBdr>
            <w:top w:val="none" w:sz="0" w:space="0" w:color="auto"/>
            <w:left w:val="none" w:sz="0" w:space="0" w:color="auto"/>
            <w:bottom w:val="none" w:sz="0" w:space="0" w:color="auto"/>
            <w:right w:val="none" w:sz="0" w:space="0" w:color="auto"/>
          </w:divBdr>
          <w:divsChild>
            <w:div w:id="1778983732">
              <w:marLeft w:val="0"/>
              <w:marRight w:val="0"/>
              <w:marTop w:val="0"/>
              <w:marBottom w:val="0"/>
              <w:divBdr>
                <w:top w:val="none" w:sz="0" w:space="0" w:color="auto"/>
                <w:left w:val="none" w:sz="0" w:space="0" w:color="auto"/>
                <w:bottom w:val="none" w:sz="0" w:space="0" w:color="auto"/>
                <w:right w:val="none" w:sz="0" w:space="0" w:color="auto"/>
              </w:divBdr>
              <w:divsChild>
                <w:div w:id="136826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203985">
      <w:bodyDiv w:val="1"/>
      <w:marLeft w:val="0"/>
      <w:marRight w:val="0"/>
      <w:marTop w:val="0"/>
      <w:marBottom w:val="0"/>
      <w:divBdr>
        <w:top w:val="none" w:sz="0" w:space="0" w:color="auto"/>
        <w:left w:val="none" w:sz="0" w:space="0" w:color="auto"/>
        <w:bottom w:val="none" w:sz="0" w:space="0" w:color="auto"/>
        <w:right w:val="none" w:sz="0" w:space="0" w:color="auto"/>
      </w:divBdr>
      <w:divsChild>
        <w:div w:id="379792882">
          <w:marLeft w:val="0"/>
          <w:marRight w:val="0"/>
          <w:marTop w:val="0"/>
          <w:marBottom w:val="0"/>
          <w:divBdr>
            <w:top w:val="none" w:sz="0" w:space="0" w:color="auto"/>
            <w:left w:val="none" w:sz="0" w:space="0" w:color="auto"/>
            <w:bottom w:val="none" w:sz="0" w:space="0" w:color="auto"/>
            <w:right w:val="none" w:sz="0" w:space="0" w:color="auto"/>
          </w:divBdr>
          <w:divsChild>
            <w:div w:id="623120509">
              <w:marLeft w:val="0"/>
              <w:marRight w:val="0"/>
              <w:marTop w:val="0"/>
              <w:marBottom w:val="0"/>
              <w:divBdr>
                <w:top w:val="none" w:sz="0" w:space="0" w:color="auto"/>
                <w:left w:val="none" w:sz="0" w:space="0" w:color="auto"/>
                <w:bottom w:val="none" w:sz="0" w:space="0" w:color="auto"/>
                <w:right w:val="none" w:sz="0" w:space="0" w:color="auto"/>
              </w:divBdr>
              <w:divsChild>
                <w:div w:id="1577744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788566">
      <w:bodyDiv w:val="1"/>
      <w:marLeft w:val="0"/>
      <w:marRight w:val="0"/>
      <w:marTop w:val="0"/>
      <w:marBottom w:val="0"/>
      <w:divBdr>
        <w:top w:val="none" w:sz="0" w:space="0" w:color="auto"/>
        <w:left w:val="none" w:sz="0" w:space="0" w:color="auto"/>
        <w:bottom w:val="none" w:sz="0" w:space="0" w:color="auto"/>
        <w:right w:val="none" w:sz="0" w:space="0" w:color="auto"/>
      </w:divBdr>
    </w:div>
    <w:div w:id="903029760">
      <w:bodyDiv w:val="1"/>
      <w:marLeft w:val="0"/>
      <w:marRight w:val="0"/>
      <w:marTop w:val="0"/>
      <w:marBottom w:val="0"/>
      <w:divBdr>
        <w:top w:val="none" w:sz="0" w:space="0" w:color="auto"/>
        <w:left w:val="none" w:sz="0" w:space="0" w:color="auto"/>
        <w:bottom w:val="none" w:sz="0" w:space="0" w:color="auto"/>
        <w:right w:val="none" w:sz="0" w:space="0" w:color="auto"/>
      </w:divBdr>
    </w:div>
    <w:div w:id="1013261044">
      <w:bodyDiv w:val="1"/>
      <w:marLeft w:val="0"/>
      <w:marRight w:val="0"/>
      <w:marTop w:val="0"/>
      <w:marBottom w:val="0"/>
      <w:divBdr>
        <w:top w:val="none" w:sz="0" w:space="0" w:color="auto"/>
        <w:left w:val="none" w:sz="0" w:space="0" w:color="auto"/>
        <w:bottom w:val="none" w:sz="0" w:space="0" w:color="auto"/>
        <w:right w:val="none" w:sz="0" w:space="0" w:color="auto"/>
      </w:divBdr>
      <w:divsChild>
        <w:div w:id="230390215">
          <w:marLeft w:val="0"/>
          <w:marRight w:val="0"/>
          <w:marTop w:val="0"/>
          <w:marBottom w:val="0"/>
          <w:divBdr>
            <w:top w:val="none" w:sz="0" w:space="0" w:color="auto"/>
            <w:left w:val="none" w:sz="0" w:space="0" w:color="auto"/>
            <w:bottom w:val="none" w:sz="0" w:space="0" w:color="auto"/>
            <w:right w:val="none" w:sz="0" w:space="0" w:color="auto"/>
          </w:divBdr>
          <w:divsChild>
            <w:div w:id="973028232">
              <w:marLeft w:val="0"/>
              <w:marRight w:val="0"/>
              <w:marTop w:val="0"/>
              <w:marBottom w:val="0"/>
              <w:divBdr>
                <w:top w:val="none" w:sz="0" w:space="0" w:color="auto"/>
                <w:left w:val="none" w:sz="0" w:space="0" w:color="auto"/>
                <w:bottom w:val="none" w:sz="0" w:space="0" w:color="auto"/>
                <w:right w:val="none" w:sz="0" w:space="0" w:color="auto"/>
              </w:divBdr>
              <w:divsChild>
                <w:div w:id="1933583507">
                  <w:marLeft w:val="0"/>
                  <w:marRight w:val="0"/>
                  <w:marTop w:val="0"/>
                  <w:marBottom w:val="0"/>
                  <w:divBdr>
                    <w:top w:val="none" w:sz="0" w:space="0" w:color="auto"/>
                    <w:left w:val="none" w:sz="0" w:space="0" w:color="auto"/>
                    <w:bottom w:val="none" w:sz="0" w:space="0" w:color="auto"/>
                    <w:right w:val="none" w:sz="0" w:space="0" w:color="auto"/>
                  </w:divBdr>
                </w:div>
              </w:divsChild>
            </w:div>
            <w:div w:id="1438600548">
              <w:marLeft w:val="0"/>
              <w:marRight w:val="0"/>
              <w:marTop w:val="0"/>
              <w:marBottom w:val="0"/>
              <w:divBdr>
                <w:top w:val="none" w:sz="0" w:space="0" w:color="auto"/>
                <w:left w:val="none" w:sz="0" w:space="0" w:color="auto"/>
                <w:bottom w:val="none" w:sz="0" w:space="0" w:color="auto"/>
                <w:right w:val="none" w:sz="0" w:space="0" w:color="auto"/>
              </w:divBdr>
              <w:divsChild>
                <w:div w:id="164681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09379">
          <w:marLeft w:val="0"/>
          <w:marRight w:val="0"/>
          <w:marTop w:val="0"/>
          <w:marBottom w:val="0"/>
          <w:divBdr>
            <w:top w:val="none" w:sz="0" w:space="0" w:color="auto"/>
            <w:left w:val="none" w:sz="0" w:space="0" w:color="auto"/>
            <w:bottom w:val="none" w:sz="0" w:space="0" w:color="auto"/>
            <w:right w:val="none" w:sz="0" w:space="0" w:color="auto"/>
          </w:divBdr>
          <w:divsChild>
            <w:div w:id="933827475">
              <w:marLeft w:val="0"/>
              <w:marRight w:val="0"/>
              <w:marTop w:val="0"/>
              <w:marBottom w:val="0"/>
              <w:divBdr>
                <w:top w:val="none" w:sz="0" w:space="0" w:color="auto"/>
                <w:left w:val="none" w:sz="0" w:space="0" w:color="auto"/>
                <w:bottom w:val="none" w:sz="0" w:space="0" w:color="auto"/>
                <w:right w:val="none" w:sz="0" w:space="0" w:color="auto"/>
              </w:divBdr>
              <w:divsChild>
                <w:div w:id="207284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077336">
      <w:bodyDiv w:val="1"/>
      <w:marLeft w:val="0"/>
      <w:marRight w:val="0"/>
      <w:marTop w:val="0"/>
      <w:marBottom w:val="0"/>
      <w:divBdr>
        <w:top w:val="none" w:sz="0" w:space="0" w:color="auto"/>
        <w:left w:val="none" w:sz="0" w:space="0" w:color="auto"/>
        <w:bottom w:val="none" w:sz="0" w:space="0" w:color="auto"/>
        <w:right w:val="none" w:sz="0" w:space="0" w:color="auto"/>
      </w:divBdr>
    </w:div>
    <w:div w:id="1044207824">
      <w:bodyDiv w:val="1"/>
      <w:marLeft w:val="0"/>
      <w:marRight w:val="0"/>
      <w:marTop w:val="0"/>
      <w:marBottom w:val="0"/>
      <w:divBdr>
        <w:top w:val="none" w:sz="0" w:space="0" w:color="auto"/>
        <w:left w:val="none" w:sz="0" w:space="0" w:color="auto"/>
        <w:bottom w:val="none" w:sz="0" w:space="0" w:color="auto"/>
        <w:right w:val="none" w:sz="0" w:space="0" w:color="auto"/>
      </w:divBdr>
    </w:div>
    <w:div w:id="1072267190">
      <w:bodyDiv w:val="1"/>
      <w:marLeft w:val="0"/>
      <w:marRight w:val="0"/>
      <w:marTop w:val="0"/>
      <w:marBottom w:val="0"/>
      <w:divBdr>
        <w:top w:val="none" w:sz="0" w:space="0" w:color="auto"/>
        <w:left w:val="none" w:sz="0" w:space="0" w:color="auto"/>
        <w:bottom w:val="none" w:sz="0" w:space="0" w:color="auto"/>
        <w:right w:val="none" w:sz="0" w:space="0" w:color="auto"/>
      </w:divBdr>
      <w:divsChild>
        <w:div w:id="1976790502">
          <w:marLeft w:val="0"/>
          <w:marRight w:val="0"/>
          <w:marTop w:val="0"/>
          <w:marBottom w:val="0"/>
          <w:divBdr>
            <w:top w:val="none" w:sz="0" w:space="0" w:color="auto"/>
            <w:left w:val="none" w:sz="0" w:space="0" w:color="auto"/>
            <w:bottom w:val="none" w:sz="0" w:space="0" w:color="auto"/>
            <w:right w:val="none" w:sz="0" w:space="0" w:color="auto"/>
          </w:divBdr>
          <w:divsChild>
            <w:div w:id="159121578">
              <w:marLeft w:val="0"/>
              <w:marRight w:val="0"/>
              <w:marTop w:val="0"/>
              <w:marBottom w:val="0"/>
              <w:divBdr>
                <w:top w:val="none" w:sz="0" w:space="0" w:color="auto"/>
                <w:left w:val="none" w:sz="0" w:space="0" w:color="auto"/>
                <w:bottom w:val="none" w:sz="0" w:space="0" w:color="auto"/>
                <w:right w:val="none" w:sz="0" w:space="0" w:color="auto"/>
              </w:divBdr>
              <w:divsChild>
                <w:div w:id="1155878647">
                  <w:marLeft w:val="0"/>
                  <w:marRight w:val="0"/>
                  <w:marTop w:val="0"/>
                  <w:marBottom w:val="0"/>
                  <w:divBdr>
                    <w:top w:val="none" w:sz="0" w:space="0" w:color="auto"/>
                    <w:left w:val="none" w:sz="0" w:space="0" w:color="auto"/>
                    <w:bottom w:val="none" w:sz="0" w:space="0" w:color="auto"/>
                    <w:right w:val="none" w:sz="0" w:space="0" w:color="auto"/>
                  </w:divBdr>
                  <w:divsChild>
                    <w:div w:id="60288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916453">
      <w:bodyDiv w:val="1"/>
      <w:marLeft w:val="0"/>
      <w:marRight w:val="0"/>
      <w:marTop w:val="0"/>
      <w:marBottom w:val="0"/>
      <w:divBdr>
        <w:top w:val="none" w:sz="0" w:space="0" w:color="auto"/>
        <w:left w:val="none" w:sz="0" w:space="0" w:color="auto"/>
        <w:bottom w:val="none" w:sz="0" w:space="0" w:color="auto"/>
        <w:right w:val="none" w:sz="0" w:space="0" w:color="auto"/>
      </w:divBdr>
    </w:div>
    <w:div w:id="1262682957">
      <w:bodyDiv w:val="1"/>
      <w:marLeft w:val="0"/>
      <w:marRight w:val="0"/>
      <w:marTop w:val="0"/>
      <w:marBottom w:val="0"/>
      <w:divBdr>
        <w:top w:val="none" w:sz="0" w:space="0" w:color="auto"/>
        <w:left w:val="none" w:sz="0" w:space="0" w:color="auto"/>
        <w:bottom w:val="none" w:sz="0" w:space="0" w:color="auto"/>
        <w:right w:val="none" w:sz="0" w:space="0" w:color="auto"/>
      </w:divBdr>
      <w:divsChild>
        <w:div w:id="457142028">
          <w:marLeft w:val="0"/>
          <w:marRight w:val="0"/>
          <w:marTop w:val="0"/>
          <w:marBottom w:val="0"/>
          <w:divBdr>
            <w:top w:val="none" w:sz="0" w:space="0" w:color="auto"/>
            <w:left w:val="none" w:sz="0" w:space="0" w:color="auto"/>
            <w:bottom w:val="none" w:sz="0" w:space="0" w:color="auto"/>
            <w:right w:val="none" w:sz="0" w:space="0" w:color="auto"/>
          </w:divBdr>
          <w:divsChild>
            <w:div w:id="580523247">
              <w:marLeft w:val="0"/>
              <w:marRight w:val="0"/>
              <w:marTop w:val="0"/>
              <w:marBottom w:val="0"/>
              <w:divBdr>
                <w:top w:val="none" w:sz="0" w:space="0" w:color="auto"/>
                <w:left w:val="none" w:sz="0" w:space="0" w:color="auto"/>
                <w:bottom w:val="none" w:sz="0" w:space="0" w:color="auto"/>
                <w:right w:val="none" w:sz="0" w:space="0" w:color="auto"/>
              </w:divBdr>
              <w:divsChild>
                <w:div w:id="1195269895">
                  <w:marLeft w:val="0"/>
                  <w:marRight w:val="0"/>
                  <w:marTop w:val="0"/>
                  <w:marBottom w:val="0"/>
                  <w:divBdr>
                    <w:top w:val="none" w:sz="0" w:space="0" w:color="auto"/>
                    <w:left w:val="none" w:sz="0" w:space="0" w:color="auto"/>
                    <w:bottom w:val="none" w:sz="0" w:space="0" w:color="auto"/>
                    <w:right w:val="none" w:sz="0" w:space="0" w:color="auto"/>
                  </w:divBdr>
                  <w:divsChild>
                    <w:div w:id="192918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173835">
      <w:bodyDiv w:val="1"/>
      <w:marLeft w:val="0"/>
      <w:marRight w:val="0"/>
      <w:marTop w:val="0"/>
      <w:marBottom w:val="0"/>
      <w:divBdr>
        <w:top w:val="none" w:sz="0" w:space="0" w:color="auto"/>
        <w:left w:val="none" w:sz="0" w:space="0" w:color="auto"/>
        <w:bottom w:val="none" w:sz="0" w:space="0" w:color="auto"/>
        <w:right w:val="none" w:sz="0" w:space="0" w:color="auto"/>
      </w:divBdr>
    </w:div>
    <w:div w:id="1491823737">
      <w:bodyDiv w:val="1"/>
      <w:marLeft w:val="0"/>
      <w:marRight w:val="0"/>
      <w:marTop w:val="0"/>
      <w:marBottom w:val="0"/>
      <w:divBdr>
        <w:top w:val="none" w:sz="0" w:space="0" w:color="auto"/>
        <w:left w:val="none" w:sz="0" w:space="0" w:color="auto"/>
        <w:bottom w:val="none" w:sz="0" w:space="0" w:color="auto"/>
        <w:right w:val="none" w:sz="0" w:space="0" w:color="auto"/>
      </w:divBdr>
    </w:div>
    <w:div w:id="1629244606">
      <w:bodyDiv w:val="1"/>
      <w:marLeft w:val="0"/>
      <w:marRight w:val="0"/>
      <w:marTop w:val="0"/>
      <w:marBottom w:val="0"/>
      <w:divBdr>
        <w:top w:val="none" w:sz="0" w:space="0" w:color="auto"/>
        <w:left w:val="none" w:sz="0" w:space="0" w:color="auto"/>
        <w:bottom w:val="none" w:sz="0" w:space="0" w:color="auto"/>
        <w:right w:val="none" w:sz="0" w:space="0" w:color="auto"/>
      </w:divBdr>
    </w:div>
    <w:div w:id="1651904189">
      <w:bodyDiv w:val="1"/>
      <w:marLeft w:val="0"/>
      <w:marRight w:val="0"/>
      <w:marTop w:val="0"/>
      <w:marBottom w:val="0"/>
      <w:divBdr>
        <w:top w:val="none" w:sz="0" w:space="0" w:color="auto"/>
        <w:left w:val="none" w:sz="0" w:space="0" w:color="auto"/>
        <w:bottom w:val="none" w:sz="0" w:space="0" w:color="auto"/>
        <w:right w:val="none" w:sz="0" w:space="0" w:color="auto"/>
      </w:divBdr>
    </w:div>
    <w:div w:id="1653607280">
      <w:bodyDiv w:val="1"/>
      <w:marLeft w:val="0"/>
      <w:marRight w:val="0"/>
      <w:marTop w:val="0"/>
      <w:marBottom w:val="0"/>
      <w:divBdr>
        <w:top w:val="none" w:sz="0" w:space="0" w:color="auto"/>
        <w:left w:val="none" w:sz="0" w:space="0" w:color="auto"/>
        <w:bottom w:val="none" w:sz="0" w:space="0" w:color="auto"/>
        <w:right w:val="none" w:sz="0" w:space="0" w:color="auto"/>
      </w:divBdr>
      <w:divsChild>
        <w:div w:id="1886217439">
          <w:marLeft w:val="0"/>
          <w:marRight w:val="0"/>
          <w:marTop w:val="0"/>
          <w:marBottom w:val="0"/>
          <w:divBdr>
            <w:top w:val="none" w:sz="0" w:space="0" w:color="auto"/>
            <w:left w:val="none" w:sz="0" w:space="0" w:color="auto"/>
            <w:bottom w:val="none" w:sz="0" w:space="0" w:color="auto"/>
            <w:right w:val="none" w:sz="0" w:space="0" w:color="auto"/>
          </w:divBdr>
          <w:divsChild>
            <w:div w:id="433356398">
              <w:marLeft w:val="0"/>
              <w:marRight w:val="0"/>
              <w:marTop w:val="0"/>
              <w:marBottom w:val="0"/>
              <w:divBdr>
                <w:top w:val="none" w:sz="0" w:space="0" w:color="auto"/>
                <w:left w:val="none" w:sz="0" w:space="0" w:color="auto"/>
                <w:bottom w:val="none" w:sz="0" w:space="0" w:color="auto"/>
                <w:right w:val="none" w:sz="0" w:space="0" w:color="auto"/>
              </w:divBdr>
              <w:divsChild>
                <w:div w:id="1476680004">
                  <w:marLeft w:val="0"/>
                  <w:marRight w:val="0"/>
                  <w:marTop w:val="0"/>
                  <w:marBottom w:val="0"/>
                  <w:divBdr>
                    <w:top w:val="none" w:sz="0" w:space="0" w:color="auto"/>
                    <w:left w:val="none" w:sz="0" w:space="0" w:color="auto"/>
                    <w:bottom w:val="none" w:sz="0" w:space="0" w:color="auto"/>
                    <w:right w:val="none" w:sz="0" w:space="0" w:color="auto"/>
                  </w:divBdr>
                  <w:divsChild>
                    <w:div w:id="87728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978779">
      <w:bodyDiv w:val="1"/>
      <w:marLeft w:val="0"/>
      <w:marRight w:val="0"/>
      <w:marTop w:val="0"/>
      <w:marBottom w:val="0"/>
      <w:divBdr>
        <w:top w:val="none" w:sz="0" w:space="0" w:color="auto"/>
        <w:left w:val="none" w:sz="0" w:space="0" w:color="auto"/>
        <w:bottom w:val="none" w:sz="0" w:space="0" w:color="auto"/>
        <w:right w:val="none" w:sz="0" w:space="0" w:color="auto"/>
      </w:divBdr>
      <w:divsChild>
        <w:div w:id="1799495434">
          <w:marLeft w:val="0"/>
          <w:marRight w:val="0"/>
          <w:marTop w:val="0"/>
          <w:marBottom w:val="0"/>
          <w:divBdr>
            <w:top w:val="none" w:sz="0" w:space="0" w:color="auto"/>
            <w:left w:val="none" w:sz="0" w:space="0" w:color="auto"/>
            <w:bottom w:val="none" w:sz="0" w:space="0" w:color="auto"/>
            <w:right w:val="none" w:sz="0" w:space="0" w:color="auto"/>
          </w:divBdr>
          <w:divsChild>
            <w:div w:id="1347363438">
              <w:marLeft w:val="0"/>
              <w:marRight w:val="0"/>
              <w:marTop w:val="0"/>
              <w:marBottom w:val="0"/>
              <w:divBdr>
                <w:top w:val="none" w:sz="0" w:space="0" w:color="auto"/>
                <w:left w:val="none" w:sz="0" w:space="0" w:color="auto"/>
                <w:bottom w:val="none" w:sz="0" w:space="0" w:color="auto"/>
                <w:right w:val="none" w:sz="0" w:space="0" w:color="auto"/>
              </w:divBdr>
              <w:divsChild>
                <w:div w:id="2060089985">
                  <w:marLeft w:val="0"/>
                  <w:marRight w:val="0"/>
                  <w:marTop w:val="0"/>
                  <w:marBottom w:val="0"/>
                  <w:divBdr>
                    <w:top w:val="none" w:sz="0" w:space="0" w:color="auto"/>
                    <w:left w:val="none" w:sz="0" w:space="0" w:color="auto"/>
                    <w:bottom w:val="none" w:sz="0" w:space="0" w:color="auto"/>
                    <w:right w:val="none" w:sz="0" w:space="0" w:color="auto"/>
                  </w:divBdr>
                  <w:divsChild>
                    <w:div w:id="20991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718981">
      <w:bodyDiv w:val="1"/>
      <w:marLeft w:val="0"/>
      <w:marRight w:val="0"/>
      <w:marTop w:val="0"/>
      <w:marBottom w:val="0"/>
      <w:divBdr>
        <w:top w:val="none" w:sz="0" w:space="0" w:color="auto"/>
        <w:left w:val="none" w:sz="0" w:space="0" w:color="auto"/>
        <w:bottom w:val="none" w:sz="0" w:space="0" w:color="auto"/>
        <w:right w:val="none" w:sz="0" w:space="0" w:color="auto"/>
      </w:divBdr>
    </w:div>
    <w:div w:id="1912427827">
      <w:bodyDiv w:val="1"/>
      <w:marLeft w:val="0"/>
      <w:marRight w:val="0"/>
      <w:marTop w:val="0"/>
      <w:marBottom w:val="0"/>
      <w:divBdr>
        <w:top w:val="none" w:sz="0" w:space="0" w:color="auto"/>
        <w:left w:val="none" w:sz="0" w:space="0" w:color="auto"/>
        <w:bottom w:val="none" w:sz="0" w:space="0" w:color="auto"/>
        <w:right w:val="none" w:sz="0" w:space="0" w:color="auto"/>
      </w:divBdr>
    </w:div>
    <w:div w:id="1917738158">
      <w:bodyDiv w:val="1"/>
      <w:marLeft w:val="0"/>
      <w:marRight w:val="0"/>
      <w:marTop w:val="0"/>
      <w:marBottom w:val="0"/>
      <w:divBdr>
        <w:top w:val="none" w:sz="0" w:space="0" w:color="auto"/>
        <w:left w:val="none" w:sz="0" w:space="0" w:color="auto"/>
        <w:bottom w:val="none" w:sz="0" w:space="0" w:color="auto"/>
        <w:right w:val="none" w:sz="0" w:space="0" w:color="auto"/>
      </w:divBdr>
      <w:divsChild>
        <w:div w:id="1737701927">
          <w:marLeft w:val="0"/>
          <w:marRight w:val="0"/>
          <w:marTop w:val="0"/>
          <w:marBottom w:val="0"/>
          <w:divBdr>
            <w:top w:val="none" w:sz="0" w:space="0" w:color="auto"/>
            <w:left w:val="none" w:sz="0" w:space="0" w:color="auto"/>
            <w:bottom w:val="none" w:sz="0" w:space="0" w:color="auto"/>
            <w:right w:val="none" w:sz="0" w:space="0" w:color="auto"/>
          </w:divBdr>
          <w:divsChild>
            <w:div w:id="1100298003">
              <w:marLeft w:val="0"/>
              <w:marRight w:val="0"/>
              <w:marTop w:val="0"/>
              <w:marBottom w:val="0"/>
              <w:divBdr>
                <w:top w:val="none" w:sz="0" w:space="0" w:color="auto"/>
                <w:left w:val="none" w:sz="0" w:space="0" w:color="auto"/>
                <w:bottom w:val="none" w:sz="0" w:space="0" w:color="auto"/>
                <w:right w:val="none" w:sz="0" w:space="0" w:color="auto"/>
              </w:divBdr>
              <w:divsChild>
                <w:div w:id="102617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046497">
      <w:bodyDiv w:val="1"/>
      <w:marLeft w:val="0"/>
      <w:marRight w:val="0"/>
      <w:marTop w:val="0"/>
      <w:marBottom w:val="0"/>
      <w:divBdr>
        <w:top w:val="none" w:sz="0" w:space="0" w:color="auto"/>
        <w:left w:val="none" w:sz="0" w:space="0" w:color="auto"/>
        <w:bottom w:val="none" w:sz="0" w:space="0" w:color="auto"/>
        <w:right w:val="none" w:sz="0" w:space="0" w:color="auto"/>
      </w:divBdr>
      <w:divsChild>
        <w:div w:id="66273711">
          <w:marLeft w:val="0"/>
          <w:marRight w:val="0"/>
          <w:marTop w:val="0"/>
          <w:marBottom w:val="0"/>
          <w:divBdr>
            <w:top w:val="none" w:sz="0" w:space="0" w:color="auto"/>
            <w:left w:val="none" w:sz="0" w:space="0" w:color="auto"/>
            <w:bottom w:val="none" w:sz="0" w:space="0" w:color="auto"/>
            <w:right w:val="none" w:sz="0" w:space="0" w:color="auto"/>
          </w:divBdr>
          <w:divsChild>
            <w:div w:id="1986354046">
              <w:marLeft w:val="0"/>
              <w:marRight w:val="0"/>
              <w:marTop w:val="0"/>
              <w:marBottom w:val="0"/>
              <w:divBdr>
                <w:top w:val="none" w:sz="0" w:space="0" w:color="auto"/>
                <w:left w:val="none" w:sz="0" w:space="0" w:color="auto"/>
                <w:bottom w:val="none" w:sz="0" w:space="0" w:color="auto"/>
                <w:right w:val="none" w:sz="0" w:space="0" w:color="auto"/>
              </w:divBdr>
              <w:divsChild>
                <w:div w:id="1100905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social-learning-theory-2795074" TargetMode="External"/><Relationship Id="rId13" Type="http://schemas.openxmlformats.org/officeDocument/2006/relationships/hyperlink" Target="http://www.hanen.org/Helpful-Info/Our-Views-on-the-News/Facebook-vs-Face-to-Face--How-Technology-Threatens.aspx" TargetMode="External"/><Relationship Id="rId18" Type="http://schemas.openxmlformats.org/officeDocument/2006/relationships/hyperlink" Target="https://playofthewild.com/2020/11/20/ideas-to-teach-literacy-outdoors-reading-writing/"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teachyourkidscode.com/why-is-digital-literacy-important/" TargetMode="External"/><Relationship Id="rId7" Type="http://schemas.openxmlformats.org/officeDocument/2006/relationships/hyperlink" Target="https://cambridgemontessoriglobal.org/amazing-benefits-of-storytelling-for-children/" TargetMode="External"/><Relationship Id="rId12" Type="http://schemas.openxmlformats.org/officeDocument/2006/relationships/hyperlink" Target="https://sherrymlee.com/2018/09/introducing-tone-and-mood-to-young-readers/" TargetMode="External"/><Relationship Id="rId17" Type="http://schemas.openxmlformats.org/officeDocument/2006/relationships/hyperlink" Target="https://www.ncbi.nlm.nih.gov/pmc/articles/PMC6382042/"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ncbi.nlm.nih.gov/pmc/articles/PMC6191536/" TargetMode="External"/><Relationship Id="rId20" Type="http://schemas.openxmlformats.org/officeDocument/2006/relationships/hyperlink" Target="https://www.unicef.org/globalinsight/documents/digital-literacy-children-10-things-know"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blogs/cbeebiesgrownups/entries/2dbb4532-3bc2-33b7-a3da-bd0713c8bd28"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boysandgirlsnursery.com/the-benefits-of-nursery-rhymes-in-your-childs-development/" TargetMode="External"/><Relationship Id="rId23" Type="http://schemas.openxmlformats.org/officeDocument/2006/relationships/hyperlink" Target="https://hwb.gov.wales/curriculum-for-wales/languages-literacy-and-communication/" TargetMode="External"/><Relationship Id="rId10" Type="http://schemas.openxmlformats.org/officeDocument/2006/relationships/hyperlink" Target="https://www.teachwire.net/news/technology-can-support-young-childrens-speech-language-and-communication-if" TargetMode="External"/><Relationship Id="rId19" Type="http://schemas.openxmlformats.org/officeDocument/2006/relationships/hyperlink" Target="https://raisingchildren.net.au/babies/play-learning/literacy-reading-stories/reading-from-birth" TargetMode="External"/><Relationship Id="rId4" Type="http://schemas.openxmlformats.org/officeDocument/2006/relationships/webSettings" Target="webSettings.xml"/><Relationship Id="rId9" Type="http://schemas.openxmlformats.org/officeDocument/2006/relationships/hyperlink" Target="https://learnatcornerstone.com/benefits-of-storytelling-for-kids/" TargetMode="External"/><Relationship Id="rId14" Type="http://schemas.openxmlformats.org/officeDocument/2006/relationships/hyperlink" Target="https://www.nationalgeographic.org/article/storytelling-and-cultural-traditions/3rd-grade/" TargetMode="External"/><Relationship Id="rId22" Type="http://schemas.openxmlformats.org/officeDocument/2006/relationships/hyperlink" Target="https://hwb.gov.wales/api/storage/337437b8-cfe3-4305-ae32-f47ad82f3e76/digital-competence-framework-guidance-2018.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507</TotalTime>
  <Pages>8</Pages>
  <Words>2886</Words>
  <Characters>16455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Kate Williams</dc:creator>
  <cp:keywords/>
  <dc:description/>
  <cp:lastModifiedBy>Emily Kate Williams</cp:lastModifiedBy>
  <cp:revision>187</cp:revision>
  <dcterms:created xsi:type="dcterms:W3CDTF">2021-10-03T09:50:00Z</dcterms:created>
  <dcterms:modified xsi:type="dcterms:W3CDTF">2021-10-23T10:51:00Z</dcterms:modified>
</cp:coreProperties>
</file>