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433A" w:rsidRPr="00FF7311" w:rsidRDefault="001C433A" w:rsidP="00FF7311">
      <w:pPr>
        <w:pStyle w:val="Normal1"/>
        <w:spacing w:line="360" w:lineRule="auto"/>
        <w:jc w:val="center"/>
        <w:rPr>
          <w:rFonts w:ascii="Times New Roman" w:eastAsia="Times New Roman" w:hAnsi="Times New Roman" w:cs="Times New Roman"/>
          <w:b/>
          <w:sz w:val="32"/>
          <w:szCs w:val="32"/>
          <w:highlight w:val="white"/>
          <w:lang w:val="en-GB"/>
        </w:rPr>
      </w:pPr>
    </w:p>
    <w:p w:rsidR="001C433A" w:rsidRPr="00FF7311" w:rsidRDefault="001C433A" w:rsidP="00FF7311">
      <w:pPr>
        <w:pStyle w:val="Normal1"/>
        <w:spacing w:line="360" w:lineRule="auto"/>
        <w:jc w:val="center"/>
        <w:rPr>
          <w:rFonts w:ascii="Times New Roman" w:eastAsia="Times New Roman" w:hAnsi="Times New Roman" w:cs="Times New Roman"/>
          <w:b/>
          <w:sz w:val="32"/>
          <w:szCs w:val="32"/>
          <w:highlight w:val="white"/>
          <w:lang w:val="en-GB"/>
        </w:rPr>
      </w:pPr>
      <w:bookmarkStart w:id="0" w:name="_GoBack"/>
      <w:bookmarkEnd w:id="0"/>
    </w:p>
    <w:p w:rsidR="001C433A" w:rsidRPr="00FF7311" w:rsidRDefault="001C433A" w:rsidP="00FF7311">
      <w:pPr>
        <w:pStyle w:val="Normal1"/>
        <w:spacing w:line="360" w:lineRule="auto"/>
        <w:jc w:val="center"/>
        <w:rPr>
          <w:rFonts w:ascii="Times New Roman" w:eastAsia="Times New Roman" w:hAnsi="Times New Roman" w:cs="Times New Roman"/>
          <w:b/>
          <w:sz w:val="32"/>
          <w:szCs w:val="32"/>
          <w:highlight w:val="white"/>
          <w:lang w:val="en-GB"/>
        </w:rPr>
      </w:pPr>
    </w:p>
    <w:p w:rsidR="001C433A" w:rsidRPr="00FF7311" w:rsidRDefault="001C433A" w:rsidP="00FF7311">
      <w:pPr>
        <w:pStyle w:val="Normal1"/>
        <w:spacing w:line="360" w:lineRule="auto"/>
        <w:jc w:val="center"/>
        <w:rPr>
          <w:rFonts w:ascii="Times New Roman" w:eastAsia="Times New Roman" w:hAnsi="Times New Roman" w:cs="Times New Roman"/>
          <w:b/>
          <w:sz w:val="32"/>
          <w:szCs w:val="32"/>
          <w:highlight w:val="white"/>
          <w:lang w:val="en-GB"/>
        </w:rPr>
      </w:pPr>
    </w:p>
    <w:p w:rsidR="008F11D7" w:rsidRPr="00FF7311" w:rsidRDefault="008F11D7" w:rsidP="00FF7311">
      <w:pPr>
        <w:pStyle w:val="Normal1"/>
        <w:spacing w:line="360" w:lineRule="auto"/>
        <w:jc w:val="center"/>
        <w:rPr>
          <w:rFonts w:ascii="Times New Roman" w:eastAsia="Times New Roman" w:hAnsi="Times New Roman" w:cs="Times New Roman"/>
          <w:b/>
          <w:sz w:val="32"/>
          <w:szCs w:val="32"/>
          <w:highlight w:val="white"/>
          <w:lang w:val="en-GB"/>
        </w:rPr>
      </w:pPr>
    </w:p>
    <w:p w:rsidR="008F11D7" w:rsidRPr="00FF7311" w:rsidRDefault="008F11D7" w:rsidP="00FF7311">
      <w:pPr>
        <w:pStyle w:val="Normal1"/>
        <w:spacing w:line="360" w:lineRule="auto"/>
        <w:jc w:val="center"/>
        <w:rPr>
          <w:rFonts w:ascii="Times New Roman" w:eastAsia="Times New Roman" w:hAnsi="Times New Roman" w:cs="Times New Roman"/>
          <w:b/>
          <w:sz w:val="32"/>
          <w:szCs w:val="32"/>
          <w:highlight w:val="white"/>
          <w:lang w:val="en-GB"/>
        </w:rPr>
      </w:pPr>
    </w:p>
    <w:p w:rsidR="00720499" w:rsidRPr="00700B1C" w:rsidRDefault="00F03441" w:rsidP="00FF7311">
      <w:pPr>
        <w:pStyle w:val="Normal1"/>
        <w:spacing w:line="360" w:lineRule="auto"/>
        <w:rPr>
          <w:rFonts w:ascii="Times New Roman" w:hAnsi="Times New Roman" w:cs="Times New Roman"/>
          <w:sz w:val="32"/>
          <w:szCs w:val="32"/>
          <w:shd w:val="clear" w:color="auto" w:fill="FFFFFF"/>
        </w:rPr>
      </w:pPr>
      <w:r w:rsidRPr="00FF7311">
        <w:rPr>
          <w:rFonts w:ascii="Times New Roman" w:hAnsi="Times New Roman" w:cs="Times New Roman"/>
          <w:b/>
          <w:bCs/>
          <w:sz w:val="32"/>
          <w:szCs w:val="32"/>
          <w:shd w:val="clear" w:color="auto" w:fill="FFFFFF"/>
        </w:rPr>
        <w:t xml:space="preserve">Student Name: </w:t>
      </w:r>
      <w:r w:rsidR="00700B1C">
        <w:rPr>
          <w:rFonts w:ascii="Times New Roman" w:hAnsi="Times New Roman" w:cs="Times New Roman"/>
          <w:sz w:val="32"/>
          <w:szCs w:val="32"/>
          <w:shd w:val="clear" w:color="auto" w:fill="FFFFFF"/>
        </w:rPr>
        <w:t>GEANINA-AURORA CHELARU</w:t>
      </w:r>
    </w:p>
    <w:p w:rsidR="00720499" w:rsidRPr="00FF7311" w:rsidRDefault="00F03441" w:rsidP="00FF7311">
      <w:pPr>
        <w:pStyle w:val="Normal1"/>
        <w:spacing w:line="360" w:lineRule="auto"/>
        <w:rPr>
          <w:rFonts w:ascii="Times New Roman" w:hAnsi="Times New Roman" w:cs="Times New Roman"/>
          <w:b/>
          <w:bCs/>
          <w:sz w:val="32"/>
          <w:szCs w:val="32"/>
          <w:shd w:val="clear" w:color="auto" w:fill="FFFFFF"/>
        </w:rPr>
      </w:pPr>
      <w:r w:rsidRPr="00FF7311">
        <w:rPr>
          <w:rFonts w:ascii="Times New Roman" w:hAnsi="Times New Roman" w:cs="Times New Roman"/>
          <w:b/>
          <w:bCs/>
          <w:sz w:val="32"/>
          <w:szCs w:val="32"/>
          <w:shd w:val="clear" w:color="auto" w:fill="FFFFFF"/>
        </w:rPr>
        <w:t>Student Number:</w:t>
      </w:r>
      <w:r w:rsidR="00700B1C">
        <w:rPr>
          <w:rFonts w:ascii="Times New Roman" w:hAnsi="Times New Roman" w:cs="Times New Roman"/>
          <w:sz w:val="32"/>
          <w:szCs w:val="32"/>
          <w:shd w:val="clear" w:color="auto" w:fill="FFFFFF"/>
        </w:rPr>
        <w:t xml:space="preserve"> 1916056</w:t>
      </w:r>
    </w:p>
    <w:p w:rsidR="00720499" w:rsidRPr="00700B1C" w:rsidRDefault="00F03441" w:rsidP="00FF7311">
      <w:pPr>
        <w:pStyle w:val="Normal1"/>
        <w:spacing w:line="360" w:lineRule="auto"/>
        <w:rPr>
          <w:rFonts w:ascii="Times New Roman" w:hAnsi="Times New Roman" w:cs="Times New Roman"/>
          <w:bCs/>
          <w:sz w:val="32"/>
          <w:szCs w:val="32"/>
          <w:shd w:val="clear" w:color="auto" w:fill="FFFFFF"/>
        </w:rPr>
      </w:pPr>
      <w:r w:rsidRPr="00FF7311">
        <w:rPr>
          <w:rFonts w:ascii="Times New Roman" w:hAnsi="Times New Roman" w:cs="Times New Roman"/>
          <w:b/>
          <w:bCs/>
          <w:sz w:val="32"/>
          <w:szCs w:val="32"/>
          <w:shd w:val="clear" w:color="auto" w:fill="FFFFFF"/>
        </w:rPr>
        <w:t>Module Title:</w:t>
      </w:r>
      <w:r w:rsidRPr="00FF7311">
        <w:rPr>
          <w:rFonts w:ascii="Times New Roman" w:eastAsia="Times New Roman" w:hAnsi="Times New Roman" w:cs="Times New Roman"/>
          <w:b/>
          <w:sz w:val="32"/>
          <w:szCs w:val="32"/>
          <w:highlight w:val="white"/>
        </w:rPr>
        <w:t xml:space="preserve"> </w:t>
      </w:r>
      <w:r w:rsidR="00700B1C" w:rsidRPr="00700B1C">
        <w:rPr>
          <w:rFonts w:ascii="Times New Roman" w:eastAsia="Times New Roman" w:hAnsi="Times New Roman" w:cs="Times New Roman"/>
          <w:bCs/>
          <w:sz w:val="32"/>
          <w:szCs w:val="32"/>
        </w:rPr>
        <w:t>COMMUNITY ENGAGEMENT</w:t>
      </w:r>
    </w:p>
    <w:p w:rsidR="00720499" w:rsidRPr="00FF7311" w:rsidRDefault="00F03441" w:rsidP="00FF7311">
      <w:pPr>
        <w:pStyle w:val="Normal1"/>
        <w:spacing w:line="360" w:lineRule="auto"/>
        <w:rPr>
          <w:rFonts w:ascii="Times New Roman" w:hAnsi="Times New Roman" w:cs="Times New Roman"/>
          <w:b/>
          <w:bCs/>
          <w:sz w:val="32"/>
          <w:szCs w:val="32"/>
          <w:shd w:val="clear" w:color="auto" w:fill="FFFFFF"/>
        </w:rPr>
      </w:pPr>
      <w:r w:rsidRPr="00FF7311">
        <w:rPr>
          <w:rFonts w:ascii="Times New Roman" w:hAnsi="Times New Roman" w:cs="Times New Roman"/>
          <w:b/>
          <w:bCs/>
          <w:sz w:val="32"/>
          <w:szCs w:val="32"/>
          <w:shd w:val="clear" w:color="auto" w:fill="FFFFFF"/>
        </w:rPr>
        <w:t>Assignment Title:</w:t>
      </w:r>
      <w:r w:rsidRPr="00FF7311">
        <w:rPr>
          <w:rFonts w:ascii="Times New Roman" w:eastAsia="Times New Roman" w:hAnsi="Times New Roman" w:cs="Times New Roman"/>
          <w:b/>
          <w:sz w:val="32"/>
          <w:szCs w:val="32"/>
          <w:highlight w:val="white"/>
        </w:rPr>
        <w:t xml:space="preserve"> </w:t>
      </w:r>
      <w:r w:rsidRPr="00700B1C">
        <w:rPr>
          <w:rFonts w:ascii="Times New Roman" w:eastAsia="Times New Roman" w:hAnsi="Times New Roman" w:cs="Times New Roman"/>
          <w:bCs/>
          <w:sz w:val="32"/>
          <w:szCs w:val="32"/>
          <w:highlight w:val="white"/>
        </w:rPr>
        <w:t>COMMUNITY ENGAGEMENT</w:t>
      </w:r>
      <w:r w:rsidR="00700B1C">
        <w:rPr>
          <w:rFonts w:ascii="Times New Roman" w:eastAsia="Times New Roman" w:hAnsi="Times New Roman" w:cs="Times New Roman"/>
          <w:bCs/>
          <w:sz w:val="32"/>
          <w:szCs w:val="32"/>
        </w:rPr>
        <w:t>-A2</w:t>
      </w:r>
    </w:p>
    <w:p w:rsidR="00307889" w:rsidRPr="00FF7311" w:rsidRDefault="00F03441" w:rsidP="00FF7311">
      <w:pPr>
        <w:pStyle w:val="Normal1"/>
        <w:spacing w:line="360" w:lineRule="auto"/>
        <w:rPr>
          <w:rFonts w:ascii="Times New Roman" w:hAnsi="Times New Roman" w:cs="Times New Roman"/>
          <w:b/>
          <w:bCs/>
          <w:sz w:val="32"/>
          <w:szCs w:val="32"/>
          <w:shd w:val="clear" w:color="auto" w:fill="FFFFFF"/>
        </w:rPr>
      </w:pPr>
      <w:r w:rsidRPr="00FF7311">
        <w:rPr>
          <w:rFonts w:ascii="Times New Roman" w:hAnsi="Times New Roman" w:cs="Times New Roman"/>
          <w:b/>
          <w:bCs/>
          <w:sz w:val="32"/>
          <w:szCs w:val="32"/>
          <w:shd w:val="clear" w:color="auto" w:fill="FFFFFF"/>
        </w:rPr>
        <w:t>Module Lecturer’s Name:</w:t>
      </w:r>
      <w:r w:rsidR="00700B1C">
        <w:rPr>
          <w:rFonts w:ascii="Times New Roman" w:hAnsi="Times New Roman" w:cs="Times New Roman"/>
          <w:b/>
          <w:bCs/>
          <w:sz w:val="32"/>
          <w:szCs w:val="32"/>
          <w:shd w:val="clear" w:color="auto" w:fill="FFFFFF"/>
        </w:rPr>
        <w:t xml:space="preserve"> </w:t>
      </w:r>
      <w:r w:rsidR="00700B1C" w:rsidRPr="00700B1C">
        <w:rPr>
          <w:rFonts w:ascii="Times New Roman" w:hAnsi="Times New Roman" w:cs="Times New Roman"/>
          <w:sz w:val="32"/>
          <w:szCs w:val="32"/>
          <w:shd w:val="clear" w:color="auto" w:fill="FFFFFF"/>
        </w:rPr>
        <w:t>MOLLY JACK</w:t>
      </w:r>
      <w:r w:rsidR="00B314C4" w:rsidRPr="00FF7311">
        <w:rPr>
          <w:rFonts w:ascii="Times New Roman" w:hAnsi="Times New Roman" w:cs="Times New Roman"/>
          <w:sz w:val="32"/>
          <w:szCs w:val="32"/>
          <w:lang w:val="en-GB"/>
        </w:rPr>
        <w:br w:type="page"/>
      </w:r>
    </w:p>
    <w:p w:rsidR="00307889" w:rsidRPr="00FF7311" w:rsidRDefault="00F03441" w:rsidP="00FF7311">
      <w:pPr>
        <w:pStyle w:val="Normal1"/>
        <w:spacing w:line="360" w:lineRule="auto"/>
        <w:jc w:val="center"/>
        <w:rPr>
          <w:rFonts w:ascii="Times New Roman" w:eastAsia="Times New Roman" w:hAnsi="Times New Roman" w:cs="Times New Roman"/>
          <w:b/>
          <w:sz w:val="24"/>
          <w:szCs w:val="24"/>
          <w:highlight w:val="white"/>
          <w:lang w:val="en-GB"/>
        </w:rPr>
      </w:pPr>
      <w:r w:rsidRPr="00FF7311">
        <w:rPr>
          <w:rFonts w:ascii="Times New Roman" w:eastAsia="Times New Roman" w:hAnsi="Times New Roman" w:cs="Times New Roman"/>
          <w:b/>
          <w:sz w:val="24"/>
          <w:szCs w:val="24"/>
          <w:highlight w:val="white"/>
          <w:lang w:val="en-GB"/>
        </w:rPr>
        <w:lastRenderedPageBreak/>
        <w:t>Executive summary</w:t>
      </w:r>
    </w:p>
    <w:p w:rsidR="00307889" w:rsidRPr="00FF7311" w:rsidRDefault="00F03441" w:rsidP="00FF7311">
      <w:pPr>
        <w:pStyle w:val="Normal1"/>
        <w:spacing w:line="360" w:lineRule="auto"/>
        <w:jc w:val="both"/>
        <w:rPr>
          <w:rFonts w:ascii="Times New Roman" w:eastAsia="Times New Roman" w:hAnsi="Times New Roman" w:cs="Times New Roman"/>
          <w:b/>
          <w:sz w:val="24"/>
          <w:szCs w:val="24"/>
          <w:highlight w:val="white"/>
          <w:lang w:val="en-GB"/>
        </w:rPr>
      </w:pPr>
      <w:r w:rsidRPr="00FF7311">
        <w:rPr>
          <w:rFonts w:ascii="Times New Roman" w:eastAsia="Times New Roman" w:hAnsi="Times New Roman" w:cs="Times New Roman"/>
          <w:sz w:val="24"/>
          <w:szCs w:val="24"/>
          <w:highlight w:val="white"/>
          <w:lang w:val="en-GB"/>
        </w:rPr>
        <w:t xml:space="preserve">This report focuses on the impact of reflective practice on individuals. This study sheds light on various models and theories related to reflective learning to understand how this method of professional development might determine the career growth of an individual. </w:t>
      </w:r>
      <w:r w:rsidR="00D54352" w:rsidRPr="00FF7311">
        <w:rPr>
          <w:rFonts w:ascii="Times New Roman" w:eastAsia="Times New Roman" w:hAnsi="Times New Roman" w:cs="Times New Roman"/>
          <w:sz w:val="24"/>
          <w:szCs w:val="24"/>
          <w:highlight w:val="white"/>
          <w:lang w:val="en-GB"/>
        </w:rPr>
        <w:t>This study</w:t>
      </w:r>
      <w:r w:rsidRPr="00FF7311">
        <w:rPr>
          <w:rFonts w:ascii="Times New Roman" w:eastAsia="Times New Roman" w:hAnsi="Times New Roman" w:cs="Times New Roman"/>
          <w:sz w:val="24"/>
          <w:szCs w:val="24"/>
          <w:highlight w:val="white"/>
          <w:lang w:val="en-GB"/>
        </w:rPr>
        <w:t xml:space="preserve"> also discusses what has been learnt while gathering relevant data about McDonald's in the UK. </w:t>
      </w:r>
      <w:r w:rsidRPr="00FF7311">
        <w:rPr>
          <w:rFonts w:ascii="Times New Roman" w:hAnsi="Times New Roman" w:cs="Times New Roman"/>
          <w:sz w:val="24"/>
          <w:szCs w:val="24"/>
          <w:lang w:val="en-GB"/>
        </w:rPr>
        <w:br w:type="page"/>
      </w:r>
    </w:p>
    <w:sdt>
      <w:sdtPr>
        <w:rPr>
          <w:rFonts w:ascii="Times New Roman" w:eastAsia="Arial" w:hAnsi="Times New Roman" w:cs="Times New Roman"/>
          <w:b w:val="0"/>
          <w:bCs w:val="0"/>
          <w:color w:val="auto"/>
          <w:sz w:val="22"/>
          <w:szCs w:val="22"/>
          <w:lang w:val="en-IN" w:eastAsia="en-IN"/>
        </w:rPr>
        <w:id w:val="19945274"/>
        <w:docPartObj>
          <w:docPartGallery w:val="Table of Contents"/>
          <w:docPartUnique/>
        </w:docPartObj>
      </w:sdtPr>
      <w:sdtEndPr>
        <w:rPr>
          <w:sz w:val="24"/>
          <w:szCs w:val="24"/>
        </w:rPr>
      </w:sdtEndPr>
      <w:sdtContent>
        <w:p w:rsidR="00BB78DB" w:rsidRPr="00FF7311" w:rsidRDefault="00F03441" w:rsidP="00FF7311">
          <w:pPr>
            <w:pStyle w:val="TOCHeading"/>
            <w:spacing w:line="360" w:lineRule="auto"/>
            <w:jc w:val="center"/>
            <w:rPr>
              <w:rFonts w:ascii="Times New Roman" w:hAnsi="Times New Roman" w:cs="Times New Roman"/>
              <w:color w:val="auto"/>
              <w:sz w:val="24"/>
              <w:szCs w:val="24"/>
            </w:rPr>
          </w:pPr>
          <w:r w:rsidRPr="00FF7311">
            <w:rPr>
              <w:rFonts w:ascii="Times New Roman" w:hAnsi="Times New Roman" w:cs="Times New Roman"/>
              <w:color w:val="auto"/>
              <w:sz w:val="24"/>
              <w:szCs w:val="24"/>
            </w:rPr>
            <w:t>Table of Contents</w:t>
          </w:r>
        </w:p>
        <w:p w:rsidR="00FF7311" w:rsidRPr="00FF7311" w:rsidRDefault="00F03441" w:rsidP="00FF7311">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r w:rsidRPr="00FF7311">
            <w:rPr>
              <w:rFonts w:ascii="Times New Roman" w:hAnsi="Times New Roman" w:cs="Times New Roman"/>
              <w:sz w:val="24"/>
              <w:szCs w:val="24"/>
            </w:rPr>
            <w:fldChar w:fldCharType="begin"/>
          </w:r>
          <w:r w:rsidR="00B314C4" w:rsidRPr="00FF7311">
            <w:rPr>
              <w:rFonts w:ascii="Times New Roman" w:hAnsi="Times New Roman" w:cs="Times New Roman"/>
              <w:sz w:val="24"/>
              <w:szCs w:val="24"/>
            </w:rPr>
            <w:instrText xml:space="preserve"> TOC \o "1-3" \h \z \u </w:instrText>
          </w:r>
          <w:r w:rsidRPr="00FF7311">
            <w:rPr>
              <w:rFonts w:ascii="Times New Roman" w:hAnsi="Times New Roman" w:cs="Times New Roman"/>
              <w:sz w:val="24"/>
              <w:szCs w:val="24"/>
            </w:rPr>
            <w:fldChar w:fldCharType="separate"/>
          </w:r>
          <w:hyperlink w:anchor="_Toc37959397" w:history="1">
            <w:r w:rsidR="00FF7311" w:rsidRPr="00FF7311">
              <w:rPr>
                <w:rStyle w:val="Hyperlink"/>
                <w:rFonts w:ascii="Times New Roman" w:hAnsi="Times New Roman" w:cs="Times New Roman"/>
                <w:noProof/>
                <w:color w:val="auto"/>
                <w:sz w:val="24"/>
                <w:szCs w:val="24"/>
              </w:rPr>
              <w:t>Part B: Reflective Evaluation</w:t>
            </w:r>
            <w:r w:rsidR="00FF7311" w:rsidRPr="00FF7311">
              <w:rPr>
                <w:rFonts w:ascii="Times New Roman" w:hAnsi="Times New Roman" w:cs="Times New Roman"/>
                <w:noProof/>
                <w:webHidden/>
                <w:sz w:val="24"/>
                <w:szCs w:val="24"/>
              </w:rPr>
              <w:tab/>
            </w:r>
            <w:r w:rsidR="00FF7311" w:rsidRPr="00FF7311">
              <w:rPr>
                <w:rFonts w:ascii="Times New Roman" w:hAnsi="Times New Roman" w:cs="Times New Roman"/>
                <w:noProof/>
                <w:webHidden/>
                <w:sz w:val="24"/>
                <w:szCs w:val="24"/>
              </w:rPr>
              <w:fldChar w:fldCharType="begin"/>
            </w:r>
            <w:r w:rsidR="00FF7311" w:rsidRPr="00FF7311">
              <w:rPr>
                <w:rFonts w:ascii="Times New Roman" w:hAnsi="Times New Roman" w:cs="Times New Roman"/>
                <w:noProof/>
                <w:webHidden/>
                <w:sz w:val="24"/>
                <w:szCs w:val="24"/>
              </w:rPr>
              <w:instrText xml:space="preserve"> PAGEREF _Toc37959397 \h </w:instrText>
            </w:r>
            <w:r w:rsidR="00FF7311" w:rsidRPr="00FF7311">
              <w:rPr>
                <w:rFonts w:ascii="Times New Roman" w:hAnsi="Times New Roman" w:cs="Times New Roman"/>
                <w:noProof/>
                <w:webHidden/>
                <w:sz w:val="24"/>
                <w:szCs w:val="24"/>
              </w:rPr>
            </w:r>
            <w:r w:rsidR="00FF7311" w:rsidRPr="00FF7311">
              <w:rPr>
                <w:rFonts w:ascii="Times New Roman" w:hAnsi="Times New Roman" w:cs="Times New Roman"/>
                <w:noProof/>
                <w:webHidden/>
                <w:sz w:val="24"/>
                <w:szCs w:val="24"/>
              </w:rPr>
              <w:fldChar w:fldCharType="separate"/>
            </w:r>
            <w:r w:rsidR="00FF7311" w:rsidRPr="00FF7311">
              <w:rPr>
                <w:rFonts w:ascii="Times New Roman" w:hAnsi="Times New Roman" w:cs="Times New Roman"/>
                <w:noProof/>
                <w:webHidden/>
                <w:sz w:val="24"/>
                <w:szCs w:val="24"/>
              </w:rPr>
              <w:t>4</w:t>
            </w:r>
            <w:r w:rsidR="00FF7311" w:rsidRPr="00FF7311">
              <w:rPr>
                <w:rFonts w:ascii="Times New Roman" w:hAnsi="Times New Roman" w:cs="Times New Roman"/>
                <w:noProof/>
                <w:webHidden/>
                <w:sz w:val="24"/>
                <w:szCs w:val="24"/>
              </w:rPr>
              <w:fldChar w:fldCharType="end"/>
            </w:r>
          </w:hyperlink>
        </w:p>
        <w:p w:rsidR="00FF7311" w:rsidRPr="00FF7311" w:rsidRDefault="00052F86" w:rsidP="00FF7311">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37959398" w:history="1">
            <w:r w:rsidR="00FF7311" w:rsidRPr="00FF7311">
              <w:rPr>
                <w:rStyle w:val="Hyperlink"/>
                <w:rFonts w:ascii="Times New Roman" w:hAnsi="Times New Roman" w:cs="Times New Roman"/>
                <w:noProof/>
                <w:color w:val="auto"/>
                <w:sz w:val="24"/>
                <w:szCs w:val="24"/>
                <w:highlight w:val="white"/>
              </w:rPr>
              <w:t>1. Introduction</w:t>
            </w:r>
            <w:r w:rsidR="00FF7311" w:rsidRPr="00FF7311">
              <w:rPr>
                <w:rFonts w:ascii="Times New Roman" w:hAnsi="Times New Roman" w:cs="Times New Roman"/>
                <w:noProof/>
                <w:webHidden/>
                <w:sz w:val="24"/>
                <w:szCs w:val="24"/>
              </w:rPr>
              <w:tab/>
            </w:r>
            <w:r w:rsidR="00FF7311" w:rsidRPr="00FF7311">
              <w:rPr>
                <w:rFonts w:ascii="Times New Roman" w:hAnsi="Times New Roman" w:cs="Times New Roman"/>
                <w:noProof/>
                <w:webHidden/>
                <w:sz w:val="24"/>
                <w:szCs w:val="24"/>
              </w:rPr>
              <w:fldChar w:fldCharType="begin"/>
            </w:r>
            <w:r w:rsidR="00FF7311" w:rsidRPr="00FF7311">
              <w:rPr>
                <w:rFonts w:ascii="Times New Roman" w:hAnsi="Times New Roman" w:cs="Times New Roman"/>
                <w:noProof/>
                <w:webHidden/>
                <w:sz w:val="24"/>
                <w:szCs w:val="24"/>
              </w:rPr>
              <w:instrText xml:space="preserve"> PAGEREF _Toc37959398 \h </w:instrText>
            </w:r>
            <w:r w:rsidR="00FF7311" w:rsidRPr="00FF7311">
              <w:rPr>
                <w:rFonts w:ascii="Times New Roman" w:hAnsi="Times New Roman" w:cs="Times New Roman"/>
                <w:noProof/>
                <w:webHidden/>
                <w:sz w:val="24"/>
                <w:szCs w:val="24"/>
              </w:rPr>
            </w:r>
            <w:r w:rsidR="00FF7311" w:rsidRPr="00FF7311">
              <w:rPr>
                <w:rFonts w:ascii="Times New Roman" w:hAnsi="Times New Roman" w:cs="Times New Roman"/>
                <w:noProof/>
                <w:webHidden/>
                <w:sz w:val="24"/>
                <w:szCs w:val="24"/>
              </w:rPr>
              <w:fldChar w:fldCharType="separate"/>
            </w:r>
            <w:r w:rsidR="00FF7311" w:rsidRPr="00FF7311">
              <w:rPr>
                <w:rFonts w:ascii="Times New Roman" w:hAnsi="Times New Roman" w:cs="Times New Roman"/>
                <w:noProof/>
                <w:webHidden/>
                <w:sz w:val="24"/>
                <w:szCs w:val="24"/>
              </w:rPr>
              <w:t>4</w:t>
            </w:r>
            <w:r w:rsidR="00FF7311" w:rsidRPr="00FF7311">
              <w:rPr>
                <w:rFonts w:ascii="Times New Roman" w:hAnsi="Times New Roman" w:cs="Times New Roman"/>
                <w:noProof/>
                <w:webHidden/>
                <w:sz w:val="24"/>
                <w:szCs w:val="24"/>
              </w:rPr>
              <w:fldChar w:fldCharType="end"/>
            </w:r>
          </w:hyperlink>
        </w:p>
        <w:p w:rsidR="00FF7311" w:rsidRPr="00FF7311" w:rsidRDefault="00052F86" w:rsidP="00FF7311">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37959399" w:history="1">
            <w:r w:rsidR="00FF7311" w:rsidRPr="00FF7311">
              <w:rPr>
                <w:rStyle w:val="Hyperlink"/>
                <w:rFonts w:ascii="Times New Roman" w:hAnsi="Times New Roman" w:cs="Times New Roman"/>
                <w:noProof/>
                <w:color w:val="auto"/>
                <w:sz w:val="24"/>
                <w:szCs w:val="24"/>
                <w:highlight w:val="white"/>
              </w:rPr>
              <w:t>2. Reflection</w:t>
            </w:r>
            <w:r w:rsidR="00FF7311" w:rsidRPr="00FF7311">
              <w:rPr>
                <w:rFonts w:ascii="Times New Roman" w:hAnsi="Times New Roman" w:cs="Times New Roman"/>
                <w:noProof/>
                <w:webHidden/>
                <w:sz w:val="24"/>
                <w:szCs w:val="24"/>
              </w:rPr>
              <w:tab/>
            </w:r>
            <w:r w:rsidR="00FF7311" w:rsidRPr="00FF7311">
              <w:rPr>
                <w:rFonts w:ascii="Times New Roman" w:hAnsi="Times New Roman" w:cs="Times New Roman"/>
                <w:noProof/>
                <w:webHidden/>
                <w:sz w:val="24"/>
                <w:szCs w:val="24"/>
              </w:rPr>
              <w:fldChar w:fldCharType="begin"/>
            </w:r>
            <w:r w:rsidR="00FF7311" w:rsidRPr="00FF7311">
              <w:rPr>
                <w:rFonts w:ascii="Times New Roman" w:hAnsi="Times New Roman" w:cs="Times New Roman"/>
                <w:noProof/>
                <w:webHidden/>
                <w:sz w:val="24"/>
                <w:szCs w:val="24"/>
              </w:rPr>
              <w:instrText xml:space="preserve"> PAGEREF _Toc37959399 \h </w:instrText>
            </w:r>
            <w:r w:rsidR="00FF7311" w:rsidRPr="00FF7311">
              <w:rPr>
                <w:rFonts w:ascii="Times New Roman" w:hAnsi="Times New Roman" w:cs="Times New Roman"/>
                <w:noProof/>
                <w:webHidden/>
                <w:sz w:val="24"/>
                <w:szCs w:val="24"/>
              </w:rPr>
            </w:r>
            <w:r w:rsidR="00FF7311" w:rsidRPr="00FF7311">
              <w:rPr>
                <w:rFonts w:ascii="Times New Roman" w:hAnsi="Times New Roman" w:cs="Times New Roman"/>
                <w:noProof/>
                <w:webHidden/>
                <w:sz w:val="24"/>
                <w:szCs w:val="24"/>
              </w:rPr>
              <w:fldChar w:fldCharType="separate"/>
            </w:r>
            <w:r w:rsidR="00FF7311" w:rsidRPr="00FF7311">
              <w:rPr>
                <w:rFonts w:ascii="Times New Roman" w:hAnsi="Times New Roman" w:cs="Times New Roman"/>
                <w:noProof/>
                <w:webHidden/>
                <w:sz w:val="24"/>
                <w:szCs w:val="24"/>
              </w:rPr>
              <w:t>4</w:t>
            </w:r>
            <w:r w:rsidR="00FF7311" w:rsidRPr="00FF7311">
              <w:rPr>
                <w:rFonts w:ascii="Times New Roman" w:hAnsi="Times New Roman" w:cs="Times New Roman"/>
                <w:noProof/>
                <w:webHidden/>
                <w:sz w:val="24"/>
                <w:szCs w:val="24"/>
              </w:rPr>
              <w:fldChar w:fldCharType="end"/>
            </w:r>
          </w:hyperlink>
        </w:p>
        <w:p w:rsidR="00FF7311" w:rsidRPr="00FF7311" w:rsidRDefault="00052F86" w:rsidP="00FF7311">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37959400" w:history="1">
            <w:r w:rsidR="00FF7311" w:rsidRPr="00FF7311">
              <w:rPr>
                <w:rStyle w:val="Hyperlink"/>
                <w:rFonts w:ascii="Times New Roman" w:hAnsi="Times New Roman" w:cs="Times New Roman"/>
                <w:noProof/>
                <w:color w:val="auto"/>
                <w:sz w:val="24"/>
                <w:szCs w:val="24"/>
                <w:highlight w:val="white"/>
              </w:rPr>
              <w:t>2.1 Understanding reflective practice</w:t>
            </w:r>
            <w:r w:rsidR="00FF7311" w:rsidRPr="00FF7311">
              <w:rPr>
                <w:rFonts w:ascii="Times New Roman" w:hAnsi="Times New Roman" w:cs="Times New Roman"/>
                <w:noProof/>
                <w:webHidden/>
                <w:sz w:val="24"/>
                <w:szCs w:val="24"/>
              </w:rPr>
              <w:tab/>
            </w:r>
            <w:r w:rsidR="00FF7311" w:rsidRPr="00FF7311">
              <w:rPr>
                <w:rFonts w:ascii="Times New Roman" w:hAnsi="Times New Roman" w:cs="Times New Roman"/>
                <w:noProof/>
                <w:webHidden/>
                <w:sz w:val="24"/>
                <w:szCs w:val="24"/>
              </w:rPr>
              <w:fldChar w:fldCharType="begin"/>
            </w:r>
            <w:r w:rsidR="00FF7311" w:rsidRPr="00FF7311">
              <w:rPr>
                <w:rFonts w:ascii="Times New Roman" w:hAnsi="Times New Roman" w:cs="Times New Roman"/>
                <w:noProof/>
                <w:webHidden/>
                <w:sz w:val="24"/>
                <w:szCs w:val="24"/>
              </w:rPr>
              <w:instrText xml:space="preserve"> PAGEREF _Toc37959400 \h </w:instrText>
            </w:r>
            <w:r w:rsidR="00FF7311" w:rsidRPr="00FF7311">
              <w:rPr>
                <w:rFonts w:ascii="Times New Roman" w:hAnsi="Times New Roman" w:cs="Times New Roman"/>
                <w:noProof/>
                <w:webHidden/>
                <w:sz w:val="24"/>
                <w:szCs w:val="24"/>
              </w:rPr>
            </w:r>
            <w:r w:rsidR="00FF7311" w:rsidRPr="00FF7311">
              <w:rPr>
                <w:rFonts w:ascii="Times New Roman" w:hAnsi="Times New Roman" w:cs="Times New Roman"/>
                <w:noProof/>
                <w:webHidden/>
                <w:sz w:val="24"/>
                <w:szCs w:val="24"/>
              </w:rPr>
              <w:fldChar w:fldCharType="separate"/>
            </w:r>
            <w:r w:rsidR="00FF7311" w:rsidRPr="00FF7311">
              <w:rPr>
                <w:rFonts w:ascii="Times New Roman" w:hAnsi="Times New Roman" w:cs="Times New Roman"/>
                <w:noProof/>
                <w:webHidden/>
                <w:sz w:val="24"/>
                <w:szCs w:val="24"/>
              </w:rPr>
              <w:t>4</w:t>
            </w:r>
            <w:r w:rsidR="00FF7311" w:rsidRPr="00FF7311">
              <w:rPr>
                <w:rFonts w:ascii="Times New Roman" w:hAnsi="Times New Roman" w:cs="Times New Roman"/>
                <w:noProof/>
                <w:webHidden/>
                <w:sz w:val="24"/>
                <w:szCs w:val="24"/>
              </w:rPr>
              <w:fldChar w:fldCharType="end"/>
            </w:r>
          </w:hyperlink>
        </w:p>
        <w:p w:rsidR="00FF7311" w:rsidRPr="00FF7311" w:rsidRDefault="00052F86" w:rsidP="00FF7311">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37959401" w:history="1">
            <w:r w:rsidR="00FF7311" w:rsidRPr="00FF7311">
              <w:rPr>
                <w:rStyle w:val="Hyperlink"/>
                <w:rFonts w:ascii="Times New Roman" w:hAnsi="Times New Roman" w:cs="Times New Roman"/>
                <w:noProof/>
                <w:color w:val="auto"/>
                <w:sz w:val="24"/>
                <w:szCs w:val="24"/>
                <w:highlight w:val="white"/>
              </w:rPr>
              <w:t>2.2 Applying Gibb’s model of reflection to develop an understanding of the reflective practice</w:t>
            </w:r>
            <w:r w:rsidR="00FF7311" w:rsidRPr="00FF7311">
              <w:rPr>
                <w:rFonts w:ascii="Times New Roman" w:hAnsi="Times New Roman" w:cs="Times New Roman"/>
                <w:noProof/>
                <w:webHidden/>
                <w:sz w:val="24"/>
                <w:szCs w:val="24"/>
              </w:rPr>
              <w:tab/>
            </w:r>
            <w:r w:rsidR="00FF7311" w:rsidRPr="00FF7311">
              <w:rPr>
                <w:rFonts w:ascii="Times New Roman" w:hAnsi="Times New Roman" w:cs="Times New Roman"/>
                <w:noProof/>
                <w:webHidden/>
                <w:sz w:val="24"/>
                <w:szCs w:val="24"/>
              </w:rPr>
              <w:fldChar w:fldCharType="begin"/>
            </w:r>
            <w:r w:rsidR="00FF7311" w:rsidRPr="00FF7311">
              <w:rPr>
                <w:rFonts w:ascii="Times New Roman" w:hAnsi="Times New Roman" w:cs="Times New Roman"/>
                <w:noProof/>
                <w:webHidden/>
                <w:sz w:val="24"/>
                <w:szCs w:val="24"/>
              </w:rPr>
              <w:instrText xml:space="preserve"> PAGEREF _Toc37959401 \h </w:instrText>
            </w:r>
            <w:r w:rsidR="00FF7311" w:rsidRPr="00FF7311">
              <w:rPr>
                <w:rFonts w:ascii="Times New Roman" w:hAnsi="Times New Roman" w:cs="Times New Roman"/>
                <w:noProof/>
                <w:webHidden/>
                <w:sz w:val="24"/>
                <w:szCs w:val="24"/>
              </w:rPr>
            </w:r>
            <w:r w:rsidR="00FF7311" w:rsidRPr="00FF7311">
              <w:rPr>
                <w:rFonts w:ascii="Times New Roman" w:hAnsi="Times New Roman" w:cs="Times New Roman"/>
                <w:noProof/>
                <w:webHidden/>
                <w:sz w:val="24"/>
                <w:szCs w:val="24"/>
              </w:rPr>
              <w:fldChar w:fldCharType="separate"/>
            </w:r>
            <w:r w:rsidR="00FF7311" w:rsidRPr="00FF7311">
              <w:rPr>
                <w:rFonts w:ascii="Times New Roman" w:hAnsi="Times New Roman" w:cs="Times New Roman"/>
                <w:noProof/>
                <w:webHidden/>
                <w:sz w:val="24"/>
                <w:szCs w:val="24"/>
              </w:rPr>
              <w:t>4</w:t>
            </w:r>
            <w:r w:rsidR="00FF7311" w:rsidRPr="00FF7311">
              <w:rPr>
                <w:rFonts w:ascii="Times New Roman" w:hAnsi="Times New Roman" w:cs="Times New Roman"/>
                <w:noProof/>
                <w:webHidden/>
                <w:sz w:val="24"/>
                <w:szCs w:val="24"/>
              </w:rPr>
              <w:fldChar w:fldCharType="end"/>
            </w:r>
          </w:hyperlink>
        </w:p>
        <w:p w:rsidR="00FF7311" w:rsidRPr="00FF7311" w:rsidRDefault="00052F86" w:rsidP="00FF7311">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37959402" w:history="1">
            <w:r w:rsidR="00FF7311" w:rsidRPr="00FF7311">
              <w:rPr>
                <w:rStyle w:val="Hyperlink"/>
                <w:rFonts w:ascii="Times New Roman" w:hAnsi="Times New Roman" w:cs="Times New Roman"/>
                <w:noProof/>
                <w:color w:val="auto"/>
                <w:sz w:val="24"/>
                <w:szCs w:val="24"/>
                <w:highlight w:val="white"/>
              </w:rPr>
              <w:t>2.3 Personal experiences gathered while focusing on McDonald's and discussing the learning outcomes</w:t>
            </w:r>
            <w:r w:rsidR="00FF7311" w:rsidRPr="00FF7311">
              <w:rPr>
                <w:rFonts w:ascii="Times New Roman" w:hAnsi="Times New Roman" w:cs="Times New Roman"/>
                <w:noProof/>
                <w:webHidden/>
                <w:sz w:val="24"/>
                <w:szCs w:val="24"/>
              </w:rPr>
              <w:tab/>
            </w:r>
            <w:r w:rsidR="00FF7311" w:rsidRPr="00FF7311">
              <w:rPr>
                <w:rFonts w:ascii="Times New Roman" w:hAnsi="Times New Roman" w:cs="Times New Roman"/>
                <w:noProof/>
                <w:webHidden/>
                <w:sz w:val="24"/>
                <w:szCs w:val="24"/>
              </w:rPr>
              <w:fldChar w:fldCharType="begin"/>
            </w:r>
            <w:r w:rsidR="00FF7311" w:rsidRPr="00FF7311">
              <w:rPr>
                <w:rFonts w:ascii="Times New Roman" w:hAnsi="Times New Roman" w:cs="Times New Roman"/>
                <w:noProof/>
                <w:webHidden/>
                <w:sz w:val="24"/>
                <w:szCs w:val="24"/>
              </w:rPr>
              <w:instrText xml:space="preserve"> PAGEREF _Toc37959402 \h </w:instrText>
            </w:r>
            <w:r w:rsidR="00FF7311" w:rsidRPr="00FF7311">
              <w:rPr>
                <w:rFonts w:ascii="Times New Roman" w:hAnsi="Times New Roman" w:cs="Times New Roman"/>
                <w:noProof/>
                <w:webHidden/>
                <w:sz w:val="24"/>
                <w:szCs w:val="24"/>
              </w:rPr>
            </w:r>
            <w:r w:rsidR="00FF7311" w:rsidRPr="00FF7311">
              <w:rPr>
                <w:rFonts w:ascii="Times New Roman" w:hAnsi="Times New Roman" w:cs="Times New Roman"/>
                <w:noProof/>
                <w:webHidden/>
                <w:sz w:val="24"/>
                <w:szCs w:val="24"/>
              </w:rPr>
              <w:fldChar w:fldCharType="separate"/>
            </w:r>
            <w:r w:rsidR="00FF7311" w:rsidRPr="00FF7311">
              <w:rPr>
                <w:rFonts w:ascii="Times New Roman" w:hAnsi="Times New Roman" w:cs="Times New Roman"/>
                <w:noProof/>
                <w:webHidden/>
                <w:sz w:val="24"/>
                <w:szCs w:val="24"/>
              </w:rPr>
              <w:t>6</w:t>
            </w:r>
            <w:r w:rsidR="00FF7311" w:rsidRPr="00FF7311">
              <w:rPr>
                <w:rFonts w:ascii="Times New Roman" w:hAnsi="Times New Roman" w:cs="Times New Roman"/>
                <w:noProof/>
                <w:webHidden/>
                <w:sz w:val="24"/>
                <w:szCs w:val="24"/>
              </w:rPr>
              <w:fldChar w:fldCharType="end"/>
            </w:r>
          </w:hyperlink>
        </w:p>
        <w:p w:rsidR="00FF7311" w:rsidRPr="00FF7311" w:rsidRDefault="00052F86" w:rsidP="00FF7311">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37959403" w:history="1">
            <w:r w:rsidR="00FF7311" w:rsidRPr="00FF7311">
              <w:rPr>
                <w:rStyle w:val="Hyperlink"/>
                <w:rFonts w:ascii="Times New Roman" w:hAnsi="Times New Roman" w:cs="Times New Roman"/>
                <w:noProof/>
                <w:color w:val="auto"/>
                <w:sz w:val="24"/>
                <w:szCs w:val="24"/>
                <w:highlight w:val="white"/>
              </w:rPr>
              <w:t>2.4 Focusing on the connection between various theories and an individual's experiences</w:t>
            </w:r>
            <w:r w:rsidR="00FF7311" w:rsidRPr="00FF7311">
              <w:rPr>
                <w:rFonts w:ascii="Times New Roman" w:hAnsi="Times New Roman" w:cs="Times New Roman"/>
                <w:noProof/>
                <w:webHidden/>
                <w:sz w:val="24"/>
                <w:szCs w:val="24"/>
              </w:rPr>
              <w:tab/>
            </w:r>
            <w:r w:rsidR="00FF7311" w:rsidRPr="00FF7311">
              <w:rPr>
                <w:rFonts w:ascii="Times New Roman" w:hAnsi="Times New Roman" w:cs="Times New Roman"/>
                <w:noProof/>
                <w:webHidden/>
                <w:sz w:val="24"/>
                <w:szCs w:val="24"/>
              </w:rPr>
              <w:fldChar w:fldCharType="begin"/>
            </w:r>
            <w:r w:rsidR="00FF7311" w:rsidRPr="00FF7311">
              <w:rPr>
                <w:rFonts w:ascii="Times New Roman" w:hAnsi="Times New Roman" w:cs="Times New Roman"/>
                <w:noProof/>
                <w:webHidden/>
                <w:sz w:val="24"/>
                <w:szCs w:val="24"/>
              </w:rPr>
              <w:instrText xml:space="preserve"> PAGEREF _Toc37959403 \h </w:instrText>
            </w:r>
            <w:r w:rsidR="00FF7311" w:rsidRPr="00FF7311">
              <w:rPr>
                <w:rFonts w:ascii="Times New Roman" w:hAnsi="Times New Roman" w:cs="Times New Roman"/>
                <w:noProof/>
                <w:webHidden/>
                <w:sz w:val="24"/>
                <w:szCs w:val="24"/>
              </w:rPr>
            </w:r>
            <w:r w:rsidR="00FF7311" w:rsidRPr="00FF7311">
              <w:rPr>
                <w:rFonts w:ascii="Times New Roman" w:hAnsi="Times New Roman" w:cs="Times New Roman"/>
                <w:noProof/>
                <w:webHidden/>
                <w:sz w:val="24"/>
                <w:szCs w:val="24"/>
              </w:rPr>
              <w:fldChar w:fldCharType="separate"/>
            </w:r>
            <w:r w:rsidR="00FF7311" w:rsidRPr="00FF7311">
              <w:rPr>
                <w:rFonts w:ascii="Times New Roman" w:hAnsi="Times New Roman" w:cs="Times New Roman"/>
                <w:noProof/>
                <w:webHidden/>
                <w:sz w:val="24"/>
                <w:szCs w:val="24"/>
              </w:rPr>
              <w:t>7</w:t>
            </w:r>
            <w:r w:rsidR="00FF7311" w:rsidRPr="00FF7311">
              <w:rPr>
                <w:rFonts w:ascii="Times New Roman" w:hAnsi="Times New Roman" w:cs="Times New Roman"/>
                <w:noProof/>
                <w:webHidden/>
                <w:sz w:val="24"/>
                <w:szCs w:val="24"/>
              </w:rPr>
              <w:fldChar w:fldCharType="end"/>
            </w:r>
          </w:hyperlink>
        </w:p>
        <w:p w:rsidR="00FF7311" w:rsidRPr="00FF7311" w:rsidRDefault="00052F86" w:rsidP="00FF7311">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37959404" w:history="1">
            <w:r w:rsidR="00FF7311" w:rsidRPr="00FF7311">
              <w:rPr>
                <w:rStyle w:val="Hyperlink"/>
                <w:rFonts w:ascii="Times New Roman" w:hAnsi="Times New Roman" w:cs="Times New Roman"/>
                <w:noProof/>
                <w:color w:val="auto"/>
                <w:sz w:val="24"/>
                <w:szCs w:val="24"/>
                <w:highlight w:val="white"/>
              </w:rPr>
              <w:t>3. Conclusion</w:t>
            </w:r>
            <w:r w:rsidR="00FF7311" w:rsidRPr="00FF7311">
              <w:rPr>
                <w:rFonts w:ascii="Times New Roman" w:hAnsi="Times New Roman" w:cs="Times New Roman"/>
                <w:noProof/>
                <w:webHidden/>
                <w:sz w:val="24"/>
                <w:szCs w:val="24"/>
              </w:rPr>
              <w:tab/>
            </w:r>
            <w:r w:rsidR="00FF7311" w:rsidRPr="00FF7311">
              <w:rPr>
                <w:rFonts w:ascii="Times New Roman" w:hAnsi="Times New Roman" w:cs="Times New Roman"/>
                <w:noProof/>
                <w:webHidden/>
                <w:sz w:val="24"/>
                <w:szCs w:val="24"/>
              </w:rPr>
              <w:fldChar w:fldCharType="begin"/>
            </w:r>
            <w:r w:rsidR="00FF7311" w:rsidRPr="00FF7311">
              <w:rPr>
                <w:rFonts w:ascii="Times New Roman" w:hAnsi="Times New Roman" w:cs="Times New Roman"/>
                <w:noProof/>
                <w:webHidden/>
                <w:sz w:val="24"/>
                <w:szCs w:val="24"/>
              </w:rPr>
              <w:instrText xml:space="preserve"> PAGEREF _Toc37959404 \h </w:instrText>
            </w:r>
            <w:r w:rsidR="00FF7311" w:rsidRPr="00FF7311">
              <w:rPr>
                <w:rFonts w:ascii="Times New Roman" w:hAnsi="Times New Roman" w:cs="Times New Roman"/>
                <w:noProof/>
                <w:webHidden/>
                <w:sz w:val="24"/>
                <w:szCs w:val="24"/>
              </w:rPr>
            </w:r>
            <w:r w:rsidR="00FF7311" w:rsidRPr="00FF7311">
              <w:rPr>
                <w:rFonts w:ascii="Times New Roman" w:hAnsi="Times New Roman" w:cs="Times New Roman"/>
                <w:noProof/>
                <w:webHidden/>
                <w:sz w:val="24"/>
                <w:szCs w:val="24"/>
              </w:rPr>
              <w:fldChar w:fldCharType="separate"/>
            </w:r>
            <w:r w:rsidR="00FF7311" w:rsidRPr="00FF7311">
              <w:rPr>
                <w:rFonts w:ascii="Times New Roman" w:hAnsi="Times New Roman" w:cs="Times New Roman"/>
                <w:noProof/>
                <w:webHidden/>
                <w:sz w:val="24"/>
                <w:szCs w:val="24"/>
              </w:rPr>
              <w:t>9</w:t>
            </w:r>
            <w:r w:rsidR="00FF7311" w:rsidRPr="00FF7311">
              <w:rPr>
                <w:rFonts w:ascii="Times New Roman" w:hAnsi="Times New Roman" w:cs="Times New Roman"/>
                <w:noProof/>
                <w:webHidden/>
                <w:sz w:val="24"/>
                <w:szCs w:val="24"/>
              </w:rPr>
              <w:fldChar w:fldCharType="end"/>
            </w:r>
          </w:hyperlink>
        </w:p>
        <w:p w:rsidR="00FF7311" w:rsidRPr="00FF7311" w:rsidRDefault="00052F86" w:rsidP="00FF7311">
          <w:pPr>
            <w:pStyle w:val="TOC1"/>
            <w:tabs>
              <w:tab w:val="right" w:leader="dot" w:pos="9019"/>
            </w:tabs>
            <w:spacing w:line="360" w:lineRule="auto"/>
            <w:jc w:val="both"/>
            <w:rPr>
              <w:rFonts w:ascii="Times New Roman" w:eastAsiaTheme="minorEastAsia" w:hAnsi="Times New Roman" w:cs="Times New Roman"/>
              <w:noProof/>
              <w:lang w:val="en-GB" w:eastAsia="en-GB"/>
            </w:rPr>
          </w:pPr>
          <w:hyperlink w:anchor="_Toc37959405" w:history="1">
            <w:r w:rsidR="00FF7311" w:rsidRPr="00FF7311">
              <w:rPr>
                <w:rStyle w:val="Hyperlink"/>
                <w:rFonts w:ascii="Times New Roman" w:hAnsi="Times New Roman" w:cs="Times New Roman"/>
                <w:noProof/>
                <w:color w:val="auto"/>
                <w:sz w:val="24"/>
                <w:szCs w:val="24"/>
              </w:rPr>
              <w:t>References</w:t>
            </w:r>
            <w:r w:rsidR="00FF7311" w:rsidRPr="00FF7311">
              <w:rPr>
                <w:rFonts w:ascii="Times New Roman" w:hAnsi="Times New Roman" w:cs="Times New Roman"/>
                <w:noProof/>
                <w:webHidden/>
                <w:sz w:val="24"/>
                <w:szCs w:val="24"/>
              </w:rPr>
              <w:tab/>
            </w:r>
            <w:r w:rsidR="00FF7311" w:rsidRPr="00FF7311">
              <w:rPr>
                <w:rFonts w:ascii="Times New Roman" w:hAnsi="Times New Roman" w:cs="Times New Roman"/>
                <w:noProof/>
                <w:webHidden/>
                <w:sz w:val="24"/>
                <w:szCs w:val="24"/>
              </w:rPr>
              <w:fldChar w:fldCharType="begin"/>
            </w:r>
            <w:r w:rsidR="00FF7311" w:rsidRPr="00FF7311">
              <w:rPr>
                <w:rFonts w:ascii="Times New Roman" w:hAnsi="Times New Roman" w:cs="Times New Roman"/>
                <w:noProof/>
                <w:webHidden/>
                <w:sz w:val="24"/>
                <w:szCs w:val="24"/>
              </w:rPr>
              <w:instrText xml:space="preserve"> PAGEREF _Toc37959405 \h </w:instrText>
            </w:r>
            <w:r w:rsidR="00FF7311" w:rsidRPr="00FF7311">
              <w:rPr>
                <w:rFonts w:ascii="Times New Roman" w:hAnsi="Times New Roman" w:cs="Times New Roman"/>
                <w:noProof/>
                <w:webHidden/>
                <w:sz w:val="24"/>
                <w:szCs w:val="24"/>
              </w:rPr>
            </w:r>
            <w:r w:rsidR="00FF7311" w:rsidRPr="00FF7311">
              <w:rPr>
                <w:rFonts w:ascii="Times New Roman" w:hAnsi="Times New Roman" w:cs="Times New Roman"/>
                <w:noProof/>
                <w:webHidden/>
                <w:sz w:val="24"/>
                <w:szCs w:val="24"/>
              </w:rPr>
              <w:fldChar w:fldCharType="separate"/>
            </w:r>
            <w:r w:rsidR="00FF7311" w:rsidRPr="00FF7311">
              <w:rPr>
                <w:rFonts w:ascii="Times New Roman" w:hAnsi="Times New Roman" w:cs="Times New Roman"/>
                <w:noProof/>
                <w:webHidden/>
                <w:sz w:val="24"/>
                <w:szCs w:val="24"/>
              </w:rPr>
              <w:t>10</w:t>
            </w:r>
            <w:r w:rsidR="00FF7311" w:rsidRPr="00FF7311">
              <w:rPr>
                <w:rFonts w:ascii="Times New Roman" w:hAnsi="Times New Roman" w:cs="Times New Roman"/>
                <w:noProof/>
                <w:webHidden/>
                <w:sz w:val="24"/>
                <w:szCs w:val="24"/>
              </w:rPr>
              <w:fldChar w:fldCharType="end"/>
            </w:r>
          </w:hyperlink>
        </w:p>
        <w:p w:rsidR="00BB78DB" w:rsidRPr="00FF7311" w:rsidRDefault="00F03441" w:rsidP="00FF7311">
          <w:pPr>
            <w:spacing w:line="360" w:lineRule="auto"/>
            <w:jc w:val="both"/>
            <w:rPr>
              <w:rFonts w:ascii="Times New Roman" w:hAnsi="Times New Roman" w:cs="Times New Roman"/>
              <w:sz w:val="24"/>
              <w:szCs w:val="24"/>
            </w:rPr>
          </w:pPr>
          <w:r w:rsidRPr="00FF7311">
            <w:rPr>
              <w:rFonts w:ascii="Times New Roman" w:hAnsi="Times New Roman" w:cs="Times New Roman"/>
              <w:sz w:val="24"/>
              <w:szCs w:val="24"/>
            </w:rPr>
            <w:fldChar w:fldCharType="end"/>
          </w:r>
        </w:p>
      </w:sdtContent>
    </w:sdt>
    <w:p w:rsidR="00BB78DB" w:rsidRPr="00FF7311" w:rsidRDefault="00F03441" w:rsidP="00FF7311">
      <w:pPr>
        <w:spacing w:line="360" w:lineRule="auto"/>
        <w:jc w:val="both"/>
        <w:rPr>
          <w:rFonts w:ascii="Times New Roman" w:eastAsia="Times New Roman" w:hAnsi="Times New Roman" w:cs="Times New Roman"/>
          <w:b/>
          <w:sz w:val="24"/>
          <w:szCs w:val="24"/>
          <w:highlight w:val="white"/>
          <w:lang w:val="en-GB"/>
        </w:rPr>
      </w:pPr>
      <w:r w:rsidRPr="00FF7311">
        <w:rPr>
          <w:rFonts w:ascii="Times New Roman" w:hAnsi="Times New Roman" w:cs="Times New Roman"/>
          <w:sz w:val="24"/>
          <w:szCs w:val="24"/>
          <w:highlight w:val="white"/>
        </w:rPr>
        <w:br w:type="page"/>
      </w:r>
    </w:p>
    <w:p w:rsidR="00307889" w:rsidRPr="00FF7311" w:rsidRDefault="00F03441" w:rsidP="00FF7311">
      <w:pPr>
        <w:pStyle w:val="Heading1"/>
        <w:rPr>
          <w:color w:val="auto"/>
          <w:highlight w:val="white"/>
        </w:rPr>
      </w:pPr>
      <w:bookmarkStart w:id="1" w:name="_Toc37959397"/>
      <w:r w:rsidRPr="00FF7311">
        <w:rPr>
          <w:color w:val="auto"/>
        </w:rPr>
        <w:lastRenderedPageBreak/>
        <w:t>Part B: Reflective Evaluation</w:t>
      </w:r>
      <w:bookmarkEnd w:id="1"/>
    </w:p>
    <w:p w:rsidR="00307889" w:rsidRPr="00FF7311" w:rsidRDefault="00F03441" w:rsidP="00FF7311">
      <w:pPr>
        <w:pStyle w:val="Heading1"/>
        <w:rPr>
          <w:color w:val="auto"/>
          <w:highlight w:val="white"/>
        </w:rPr>
      </w:pPr>
      <w:bookmarkStart w:id="2" w:name="_Toc37959398"/>
      <w:r w:rsidRPr="00FF7311">
        <w:rPr>
          <w:color w:val="auto"/>
          <w:highlight w:val="white"/>
        </w:rPr>
        <w:t xml:space="preserve">1. </w:t>
      </w:r>
      <w:r w:rsidR="00B314C4" w:rsidRPr="00FF7311">
        <w:rPr>
          <w:color w:val="auto"/>
          <w:highlight w:val="white"/>
        </w:rPr>
        <w:t>Introduction</w:t>
      </w:r>
      <w:bookmarkEnd w:id="2"/>
      <w:r w:rsidR="00B314C4" w:rsidRPr="00FF7311">
        <w:rPr>
          <w:color w:val="auto"/>
          <w:highlight w:val="white"/>
        </w:rPr>
        <w:t xml:space="preserve"> </w:t>
      </w:r>
    </w:p>
    <w:p w:rsidR="00307889"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It is crucial for individuals to learn from their personal as well as professional experiences. Self-management ensures that the individuals </w:t>
      </w:r>
      <w:proofErr w:type="gramStart"/>
      <w:r w:rsidRPr="00FF7311">
        <w:rPr>
          <w:rFonts w:ascii="Times New Roman" w:eastAsia="Times New Roman" w:hAnsi="Times New Roman" w:cs="Times New Roman"/>
          <w:sz w:val="24"/>
          <w:szCs w:val="24"/>
          <w:highlight w:val="white"/>
          <w:lang w:val="en-GB"/>
        </w:rPr>
        <w:t>are capable of dealing</w:t>
      </w:r>
      <w:proofErr w:type="gramEnd"/>
      <w:r w:rsidRPr="00FF7311">
        <w:rPr>
          <w:rFonts w:ascii="Times New Roman" w:eastAsia="Times New Roman" w:hAnsi="Times New Roman" w:cs="Times New Roman"/>
          <w:sz w:val="24"/>
          <w:szCs w:val="24"/>
          <w:highlight w:val="white"/>
          <w:lang w:val="en-GB"/>
        </w:rPr>
        <w:t xml:space="preserve"> with a particular situation by applying their experiences gathered from past occurrences. Theories and models related to personal reflection </w:t>
      </w:r>
      <w:r w:rsidR="00533270" w:rsidRPr="00FF7311">
        <w:rPr>
          <w:rFonts w:ascii="Times New Roman" w:eastAsia="Times New Roman" w:hAnsi="Times New Roman" w:cs="Times New Roman"/>
          <w:sz w:val="24"/>
          <w:szCs w:val="24"/>
          <w:highlight w:val="white"/>
          <w:lang w:val="en-GB"/>
        </w:rPr>
        <w:t>have been</w:t>
      </w:r>
      <w:r w:rsidRPr="00FF7311">
        <w:rPr>
          <w:rFonts w:ascii="Times New Roman" w:eastAsia="Times New Roman" w:hAnsi="Times New Roman" w:cs="Times New Roman"/>
          <w:sz w:val="24"/>
          <w:szCs w:val="24"/>
          <w:highlight w:val="white"/>
          <w:lang w:val="en-GB"/>
        </w:rPr>
        <w:t xml:space="preserve"> highlighted to understand its connection with one’s experiences. The learning outcome of gathering relevant information about McDonald's in the UK would be taken into consideration.</w:t>
      </w:r>
    </w:p>
    <w:p w:rsidR="00307889" w:rsidRPr="00FF7311" w:rsidRDefault="00F03441" w:rsidP="00FF7311">
      <w:pPr>
        <w:pStyle w:val="Heading1"/>
        <w:rPr>
          <w:color w:val="auto"/>
          <w:highlight w:val="white"/>
        </w:rPr>
      </w:pPr>
      <w:bookmarkStart w:id="3" w:name="_Toc37959399"/>
      <w:r w:rsidRPr="00FF7311">
        <w:rPr>
          <w:color w:val="auto"/>
          <w:highlight w:val="white"/>
        </w:rPr>
        <w:t xml:space="preserve">2. </w:t>
      </w:r>
      <w:r w:rsidR="00B314C4" w:rsidRPr="00FF7311">
        <w:rPr>
          <w:color w:val="auto"/>
          <w:highlight w:val="white"/>
        </w:rPr>
        <w:t>Reflection</w:t>
      </w:r>
      <w:bookmarkEnd w:id="3"/>
      <w:r w:rsidR="00B314C4" w:rsidRPr="00FF7311">
        <w:rPr>
          <w:color w:val="auto"/>
          <w:highlight w:val="white"/>
        </w:rPr>
        <w:t xml:space="preserve"> </w:t>
      </w:r>
    </w:p>
    <w:p w:rsidR="00307889" w:rsidRPr="00FF7311" w:rsidRDefault="00F03441" w:rsidP="00FF7311">
      <w:pPr>
        <w:pStyle w:val="Heading2"/>
        <w:rPr>
          <w:color w:val="auto"/>
          <w:highlight w:val="white"/>
        </w:rPr>
      </w:pPr>
      <w:bookmarkStart w:id="4" w:name="_Toc37959400"/>
      <w:r w:rsidRPr="00FF7311">
        <w:rPr>
          <w:color w:val="auto"/>
          <w:highlight w:val="white"/>
        </w:rPr>
        <w:t xml:space="preserve">2.1 </w:t>
      </w:r>
      <w:r w:rsidR="00B314C4" w:rsidRPr="00FF7311">
        <w:rPr>
          <w:color w:val="auto"/>
          <w:highlight w:val="white"/>
        </w:rPr>
        <w:t>Understanding reflective practice</w:t>
      </w:r>
      <w:bookmarkEnd w:id="4"/>
      <w:r w:rsidR="00B314C4" w:rsidRPr="00FF7311">
        <w:rPr>
          <w:color w:val="auto"/>
          <w:highlight w:val="white"/>
        </w:rPr>
        <w:t xml:space="preserve"> </w:t>
      </w:r>
    </w:p>
    <w:p w:rsidR="00B832E1"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Reflective practice leads individuals to think about what they have learnt from a </w:t>
      </w:r>
      <w:proofErr w:type="gramStart"/>
      <w:r w:rsidRPr="00FF7311">
        <w:rPr>
          <w:rFonts w:ascii="Times New Roman" w:eastAsia="Times New Roman" w:hAnsi="Times New Roman" w:cs="Times New Roman"/>
          <w:sz w:val="24"/>
          <w:szCs w:val="24"/>
          <w:highlight w:val="white"/>
          <w:lang w:val="en-GB"/>
        </w:rPr>
        <w:t>particular experience</w:t>
      </w:r>
      <w:proofErr w:type="gramEnd"/>
      <w:r w:rsidRPr="00FF7311">
        <w:rPr>
          <w:rFonts w:ascii="Times New Roman" w:eastAsia="Times New Roman" w:hAnsi="Times New Roman" w:cs="Times New Roman"/>
          <w:sz w:val="24"/>
          <w:szCs w:val="24"/>
          <w:highlight w:val="white"/>
          <w:lang w:val="en-GB"/>
        </w:rPr>
        <w:t xml:space="preserve">. This enables individuals to revisit specific aspects so that they might develop an understanding of their true potential as well as shortcomings. Influenced by the idea of </w:t>
      </w:r>
      <w:proofErr w:type="spellStart"/>
      <w:r w:rsidRPr="00FF7311">
        <w:rPr>
          <w:rFonts w:ascii="Times New Roman" w:eastAsia="Times New Roman" w:hAnsi="Times New Roman" w:cs="Times New Roman"/>
          <w:sz w:val="24"/>
          <w:szCs w:val="24"/>
          <w:highlight w:val="white"/>
          <w:lang w:val="en-GB"/>
        </w:rPr>
        <w:t>Pianpeng</w:t>
      </w:r>
      <w:proofErr w:type="spellEnd"/>
      <w:r w:rsidRPr="00FF7311">
        <w:rPr>
          <w:rFonts w:ascii="Times New Roman" w:eastAsia="Times New Roman" w:hAnsi="Times New Roman" w:cs="Times New Roman"/>
          <w:sz w:val="24"/>
          <w:szCs w:val="24"/>
          <w:highlight w:val="white"/>
          <w:lang w:val="en-GB"/>
        </w:rPr>
        <w:t xml:space="preserve"> and </w:t>
      </w:r>
      <w:proofErr w:type="spellStart"/>
      <w:r w:rsidR="00E45072" w:rsidRPr="00FF7311">
        <w:rPr>
          <w:rFonts w:ascii="Times New Roman" w:eastAsia="Times New Roman" w:hAnsi="Times New Roman" w:cs="Times New Roman"/>
          <w:sz w:val="24"/>
          <w:szCs w:val="24"/>
          <w:highlight w:val="white"/>
          <w:lang w:val="en-GB"/>
        </w:rPr>
        <w:t>Koraneekij</w:t>
      </w:r>
      <w:proofErr w:type="spellEnd"/>
      <w:r w:rsidR="00E45072" w:rsidRPr="00FF7311">
        <w:rPr>
          <w:rFonts w:ascii="Times New Roman" w:eastAsia="Times New Roman" w:hAnsi="Times New Roman" w:cs="Times New Roman"/>
          <w:sz w:val="24"/>
          <w:szCs w:val="24"/>
          <w:highlight w:val="white"/>
          <w:lang w:val="en-GB"/>
        </w:rPr>
        <w:t xml:space="preserve"> (</w:t>
      </w:r>
      <w:r w:rsidRPr="00FF7311">
        <w:rPr>
          <w:rFonts w:ascii="Times New Roman" w:eastAsia="Times New Roman" w:hAnsi="Times New Roman" w:cs="Times New Roman"/>
          <w:sz w:val="24"/>
          <w:szCs w:val="24"/>
          <w:highlight w:val="white"/>
          <w:lang w:val="en-GB"/>
        </w:rPr>
        <w:t>2016), reflective learning provides individuals with an opportunity to conceptualise and experiences from their perspectives. This also allows individuals to focus on "</w:t>
      </w:r>
      <w:r w:rsidRPr="00FF7311">
        <w:rPr>
          <w:rFonts w:ascii="Times New Roman" w:eastAsia="Times New Roman" w:hAnsi="Times New Roman" w:cs="Times New Roman"/>
          <w:i/>
          <w:sz w:val="24"/>
          <w:szCs w:val="24"/>
          <w:highlight w:val="white"/>
          <w:lang w:val="en-GB"/>
        </w:rPr>
        <w:t>double-loop learning</w:t>
      </w:r>
      <w:r w:rsidR="003B3270" w:rsidRPr="00FF7311">
        <w:rPr>
          <w:rFonts w:ascii="Times New Roman" w:eastAsia="Times New Roman" w:hAnsi="Times New Roman" w:cs="Times New Roman"/>
          <w:sz w:val="24"/>
          <w:szCs w:val="24"/>
          <w:highlight w:val="white"/>
          <w:lang w:val="en-GB"/>
        </w:rPr>
        <w:t xml:space="preserve">", as </w:t>
      </w:r>
      <w:r w:rsidRPr="00FF7311">
        <w:rPr>
          <w:rFonts w:ascii="Times New Roman" w:eastAsia="Times New Roman" w:hAnsi="Times New Roman" w:cs="Times New Roman"/>
          <w:sz w:val="24"/>
          <w:szCs w:val="24"/>
          <w:highlight w:val="white"/>
          <w:lang w:val="en-GB"/>
        </w:rPr>
        <w:t xml:space="preserve">they can reframe their ideas. Reflective learning helps individuals </w:t>
      </w:r>
      <w:r w:rsidR="00E45072" w:rsidRPr="00FF7311">
        <w:rPr>
          <w:rFonts w:ascii="Times New Roman" w:eastAsia="Times New Roman" w:hAnsi="Times New Roman" w:cs="Times New Roman"/>
          <w:sz w:val="24"/>
          <w:szCs w:val="24"/>
          <w:highlight w:val="white"/>
          <w:lang w:val="en-GB"/>
        </w:rPr>
        <w:t xml:space="preserve">transcend </w:t>
      </w:r>
      <w:r w:rsidRPr="00FF7311">
        <w:rPr>
          <w:rFonts w:ascii="Times New Roman" w:eastAsia="Times New Roman" w:hAnsi="Times New Roman" w:cs="Times New Roman"/>
          <w:sz w:val="24"/>
          <w:szCs w:val="24"/>
          <w:highlight w:val="white"/>
          <w:lang w:val="en-GB"/>
        </w:rPr>
        <w:t xml:space="preserve">"single loop of experience" by providing them with a new paradigm. </w:t>
      </w:r>
    </w:p>
    <w:p w:rsidR="00307889"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It is vital that individuals develop critical thinking ability to analyse a </w:t>
      </w:r>
      <w:proofErr w:type="gramStart"/>
      <w:r w:rsidRPr="00FF7311">
        <w:rPr>
          <w:rFonts w:ascii="Times New Roman" w:eastAsia="Times New Roman" w:hAnsi="Times New Roman" w:cs="Times New Roman"/>
          <w:sz w:val="24"/>
          <w:szCs w:val="24"/>
          <w:highlight w:val="white"/>
          <w:lang w:val="en-GB"/>
        </w:rPr>
        <w:t>particular situation</w:t>
      </w:r>
      <w:proofErr w:type="gramEnd"/>
      <w:r w:rsidRPr="00FF7311">
        <w:rPr>
          <w:rFonts w:ascii="Times New Roman" w:eastAsia="Times New Roman" w:hAnsi="Times New Roman" w:cs="Times New Roman"/>
          <w:sz w:val="24"/>
          <w:szCs w:val="24"/>
          <w:highlight w:val="white"/>
          <w:lang w:val="en-GB"/>
        </w:rPr>
        <w:t xml:space="preserve">. Keen observation helps individuals accumulate various ideas on a specific matter. </w:t>
      </w:r>
      <w:r w:rsidR="00887187" w:rsidRPr="00FF7311">
        <w:rPr>
          <w:rFonts w:ascii="Times New Roman" w:eastAsia="Times New Roman" w:hAnsi="Times New Roman" w:cs="Times New Roman"/>
          <w:sz w:val="24"/>
          <w:szCs w:val="24"/>
          <w:highlight w:val="white"/>
          <w:lang w:val="en-GB"/>
        </w:rPr>
        <w:t>This further shed</w:t>
      </w:r>
      <w:r w:rsidRPr="00FF7311">
        <w:rPr>
          <w:rFonts w:ascii="Times New Roman" w:eastAsia="Times New Roman" w:hAnsi="Times New Roman" w:cs="Times New Roman"/>
          <w:sz w:val="24"/>
          <w:szCs w:val="24"/>
          <w:highlight w:val="white"/>
          <w:lang w:val="en-GB"/>
        </w:rPr>
        <w:t xml:space="preserve"> light on what an </w:t>
      </w:r>
      <w:r w:rsidR="00887187" w:rsidRPr="00FF7311">
        <w:rPr>
          <w:rFonts w:ascii="Times New Roman" w:eastAsia="Times New Roman" w:hAnsi="Times New Roman" w:cs="Times New Roman"/>
          <w:sz w:val="24"/>
          <w:szCs w:val="24"/>
          <w:highlight w:val="white"/>
          <w:lang w:val="en-GB"/>
        </w:rPr>
        <w:t>individual feel</w:t>
      </w:r>
      <w:r w:rsidRPr="00FF7311">
        <w:rPr>
          <w:rFonts w:ascii="Times New Roman" w:eastAsia="Times New Roman" w:hAnsi="Times New Roman" w:cs="Times New Roman"/>
          <w:sz w:val="24"/>
          <w:szCs w:val="24"/>
          <w:highlight w:val="white"/>
          <w:lang w:val="en-GB"/>
        </w:rPr>
        <w:t xml:space="preserve"> </w:t>
      </w:r>
      <w:r w:rsidR="0029417F" w:rsidRPr="00FF7311">
        <w:rPr>
          <w:rFonts w:ascii="Times New Roman" w:eastAsia="Times New Roman" w:hAnsi="Times New Roman" w:cs="Times New Roman"/>
          <w:sz w:val="24"/>
          <w:szCs w:val="24"/>
          <w:highlight w:val="white"/>
          <w:lang w:val="en-GB"/>
        </w:rPr>
        <w:t>about a</w:t>
      </w:r>
      <w:r w:rsidRPr="00FF7311">
        <w:rPr>
          <w:rFonts w:ascii="Times New Roman" w:eastAsia="Times New Roman" w:hAnsi="Times New Roman" w:cs="Times New Roman"/>
          <w:sz w:val="24"/>
          <w:szCs w:val="24"/>
          <w:highlight w:val="white"/>
          <w:lang w:val="en-GB"/>
        </w:rPr>
        <w:t xml:space="preserve"> specific situation. Sharing one's views helps them find out the loopholes in their thought process. </w:t>
      </w:r>
      <w:r w:rsidR="00887187" w:rsidRPr="00FF7311">
        <w:rPr>
          <w:rFonts w:ascii="Times New Roman" w:eastAsia="Times New Roman" w:hAnsi="Times New Roman" w:cs="Times New Roman"/>
          <w:sz w:val="24"/>
          <w:szCs w:val="24"/>
          <w:highlight w:val="white"/>
          <w:lang w:val="en-GB"/>
        </w:rPr>
        <w:t>Thus,</w:t>
      </w:r>
      <w:r w:rsidRPr="00FF7311">
        <w:rPr>
          <w:rFonts w:ascii="Times New Roman" w:eastAsia="Times New Roman" w:hAnsi="Times New Roman" w:cs="Times New Roman"/>
          <w:sz w:val="24"/>
          <w:szCs w:val="24"/>
          <w:highlight w:val="white"/>
          <w:lang w:val="en-GB"/>
        </w:rPr>
        <w:t xml:space="preserve"> the reflective practice might be regarded as a shared activity, and individuals require articulating their thoughts properly to get the benefit of applying reflective practice (Kamp </w:t>
      </w:r>
      <w:r w:rsidRPr="00FF7311">
        <w:rPr>
          <w:rFonts w:ascii="Times New Roman" w:eastAsia="Times New Roman" w:hAnsi="Times New Roman" w:cs="Times New Roman"/>
          <w:i/>
          <w:sz w:val="24"/>
          <w:szCs w:val="24"/>
          <w:highlight w:val="white"/>
          <w:lang w:val="en-GB"/>
        </w:rPr>
        <w:t xml:space="preserve">et al. </w:t>
      </w:r>
      <w:r w:rsidRPr="00FF7311">
        <w:rPr>
          <w:rFonts w:ascii="Times New Roman" w:eastAsia="Times New Roman" w:hAnsi="Times New Roman" w:cs="Times New Roman"/>
          <w:sz w:val="24"/>
          <w:szCs w:val="24"/>
          <w:highlight w:val="white"/>
          <w:lang w:val="en-GB"/>
        </w:rPr>
        <w:t xml:space="preserve">2019). For instance, an appraisal interview might be beneficial for employees since they would be able to understand their strengths and weaknesses. </w:t>
      </w:r>
    </w:p>
    <w:p w:rsidR="00307889" w:rsidRPr="00FF7311" w:rsidRDefault="00F03441" w:rsidP="00FF7311">
      <w:pPr>
        <w:pStyle w:val="Heading2"/>
        <w:rPr>
          <w:color w:val="auto"/>
          <w:highlight w:val="white"/>
        </w:rPr>
      </w:pPr>
      <w:bookmarkStart w:id="5" w:name="_Toc37959401"/>
      <w:r w:rsidRPr="00FF7311">
        <w:rPr>
          <w:color w:val="auto"/>
          <w:highlight w:val="white"/>
        </w:rPr>
        <w:t xml:space="preserve">2.2 </w:t>
      </w:r>
      <w:r w:rsidR="00B314C4" w:rsidRPr="00FF7311">
        <w:rPr>
          <w:color w:val="auto"/>
          <w:highlight w:val="white"/>
        </w:rPr>
        <w:t>Applying Gibb’s model of reflection to develop an understanding of the reflective practice</w:t>
      </w:r>
      <w:bookmarkEnd w:id="5"/>
      <w:r w:rsidR="00B314C4" w:rsidRPr="00FF7311">
        <w:rPr>
          <w:color w:val="auto"/>
          <w:highlight w:val="white"/>
        </w:rPr>
        <w:t xml:space="preserve"> </w:t>
      </w:r>
    </w:p>
    <w:p w:rsidR="00307889"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Graham Gibbs developed "Gibbs Reflective Cycle" in 1988 to provide a framework for discussing one's experiences. This cycle of reflective learning encompasses six stages, and this takes into consideration “repeated experiences”. </w:t>
      </w:r>
    </w:p>
    <w:p w:rsidR="00307889" w:rsidRPr="00FF7311" w:rsidRDefault="00F03441" w:rsidP="00FF7311">
      <w:pPr>
        <w:pStyle w:val="Normal1"/>
        <w:spacing w:line="360" w:lineRule="auto"/>
        <w:jc w:val="both"/>
        <w:rPr>
          <w:rFonts w:ascii="Times New Roman" w:eastAsia="Times New Roman" w:hAnsi="Times New Roman" w:cs="Times New Roman"/>
          <w:b/>
          <w:i/>
          <w:sz w:val="24"/>
          <w:szCs w:val="24"/>
          <w:highlight w:val="white"/>
          <w:lang w:val="en-GB"/>
        </w:rPr>
      </w:pPr>
      <w:r w:rsidRPr="00FF7311">
        <w:rPr>
          <w:rFonts w:ascii="Times New Roman" w:eastAsia="Times New Roman" w:hAnsi="Times New Roman" w:cs="Times New Roman"/>
          <w:b/>
          <w:i/>
          <w:sz w:val="24"/>
          <w:szCs w:val="24"/>
          <w:highlight w:val="white"/>
          <w:lang w:val="en-GB"/>
        </w:rPr>
        <w:t xml:space="preserve">Description </w:t>
      </w:r>
    </w:p>
    <w:p w:rsidR="00307889"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This stage requires individuals narrating what happened in a </w:t>
      </w:r>
      <w:proofErr w:type="gramStart"/>
      <w:r w:rsidRPr="00FF7311">
        <w:rPr>
          <w:rFonts w:ascii="Times New Roman" w:eastAsia="Times New Roman" w:hAnsi="Times New Roman" w:cs="Times New Roman"/>
          <w:sz w:val="24"/>
          <w:szCs w:val="24"/>
          <w:highlight w:val="white"/>
          <w:lang w:val="en-GB"/>
        </w:rPr>
        <w:t>particular situation</w:t>
      </w:r>
      <w:proofErr w:type="gramEnd"/>
      <w:r w:rsidRPr="00FF7311">
        <w:rPr>
          <w:rFonts w:ascii="Times New Roman" w:eastAsia="Times New Roman" w:hAnsi="Times New Roman" w:cs="Times New Roman"/>
          <w:sz w:val="24"/>
          <w:szCs w:val="24"/>
          <w:highlight w:val="white"/>
          <w:lang w:val="en-GB"/>
        </w:rPr>
        <w:t xml:space="preserve">. This requires them stating in detail about the place where a </w:t>
      </w:r>
      <w:proofErr w:type="gramStart"/>
      <w:r w:rsidRPr="00FF7311">
        <w:rPr>
          <w:rFonts w:ascii="Times New Roman" w:eastAsia="Times New Roman" w:hAnsi="Times New Roman" w:cs="Times New Roman"/>
          <w:sz w:val="24"/>
          <w:szCs w:val="24"/>
          <w:highlight w:val="white"/>
          <w:lang w:val="en-GB"/>
        </w:rPr>
        <w:t>particular incident</w:t>
      </w:r>
      <w:proofErr w:type="gramEnd"/>
      <w:r w:rsidRPr="00FF7311">
        <w:rPr>
          <w:rFonts w:ascii="Times New Roman" w:eastAsia="Times New Roman" w:hAnsi="Times New Roman" w:cs="Times New Roman"/>
          <w:sz w:val="24"/>
          <w:szCs w:val="24"/>
          <w:highlight w:val="white"/>
          <w:lang w:val="en-GB"/>
        </w:rPr>
        <w:t xml:space="preserve"> happened. They would need to give details about the time when the incident took place. I</w:t>
      </w:r>
      <w:r w:rsidR="00F332C5" w:rsidRPr="00FF7311">
        <w:rPr>
          <w:rFonts w:ascii="Times New Roman" w:eastAsia="Times New Roman" w:hAnsi="Times New Roman" w:cs="Times New Roman"/>
          <w:sz w:val="24"/>
          <w:szCs w:val="24"/>
          <w:highlight w:val="white"/>
          <w:lang w:val="en-GB"/>
        </w:rPr>
        <w:t xml:space="preserve"> have </w:t>
      </w:r>
      <w:r w:rsidR="00347B1D" w:rsidRPr="00FF7311">
        <w:rPr>
          <w:rFonts w:ascii="Times New Roman" w:eastAsia="Times New Roman" w:hAnsi="Times New Roman" w:cs="Times New Roman"/>
          <w:sz w:val="24"/>
          <w:szCs w:val="24"/>
          <w:highlight w:val="white"/>
          <w:lang w:val="en-GB"/>
        </w:rPr>
        <w:t>understood</w:t>
      </w:r>
      <w:r w:rsidR="00F332C5" w:rsidRPr="00FF7311">
        <w:rPr>
          <w:rFonts w:ascii="Times New Roman" w:eastAsia="Times New Roman" w:hAnsi="Times New Roman" w:cs="Times New Roman"/>
          <w:sz w:val="24"/>
          <w:szCs w:val="24"/>
          <w:highlight w:val="white"/>
          <w:lang w:val="en-GB"/>
        </w:rPr>
        <w:t xml:space="preserve"> </w:t>
      </w:r>
      <w:r w:rsidR="00F332C5" w:rsidRPr="00FF7311">
        <w:rPr>
          <w:rFonts w:ascii="Times New Roman" w:eastAsia="Times New Roman" w:hAnsi="Times New Roman" w:cs="Times New Roman"/>
          <w:sz w:val="24"/>
          <w:szCs w:val="24"/>
          <w:highlight w:val="white"/>
          <w:lang w:val="en-GB"/>
        </w:rPr>
        <w:lastRenderedPageBreak/>
        <w:t xml:space="preserve">that </w:t>
      </w:r>
      <w:r w:rsidR="00347B1D" w:rsidRPr="00FF7311">
        <w:rPr>
          <w:rFonts w:ascii="Times New Roman" w:eastAsia="Times New Roman" w:hAnsi="Times New Roman" w:cs="Times New Roman"/>
          <w:sz w:val="24"/>
          <w:szCs w:val="24"/>
          <w:highlight w:val="white"/>
          <w:lang w:val="en-GB"/>
        </w:rPr>
        <w:t xml:space="preserve">in this stage, </w:t>
      </w:r>
      <w:r w:rsidR="00F332C5" w:rsidRPr="00FF7311">
        <w:rPr>
          <w:rFonts w:ascii="Times New Roman" w:eastAsia="Times New Roman" w:hAnsi="Times New Roman" w:cs="Times New Roman"/>
          <w:sz w:val="24"/>
          <w:szCs w:val="24"/>
          <w:highlight w:val="white"/>
          <w:lang w:val="en-GB"/>
        </w:rPr>
        <w:t>i</w:t>
      </w:r>
      <w:r w:rsidRPr="00FF7311">
        <w:rPr>
          <w:rFonts w:ascii="Times New Roman" w:eastAsia="Times New Roman" w:hAnsi="Times New Roman" w:cs="Times New Roman"/>
          <w:sz w:val="24"/>
          <w:szCs w:val="24"/>
          <w:highlight w:val="white"/>
          <w:lang w:val="en-GB"/>
        </w:rPr>
        <w:t>ndividuals would require providing details about other</w:t>
      </w:r>
      <w:r w:rsidR="004076BA" w:rsidRPr="00FF7311">
        <w:rPr>
          <w:rFonts w:ascii="Times New Roman" w:eastAsia="Times New Roman" w:hAnsi="Times New Roman" w:cs="Times New Roman"/>
          <w:sz w:val="24"/>
          <w:szCs w:val="24"/>
          <w:highlight w:val="white"/>
          <w:lang w:val="en-GB"/>
        </w:rPr>
        <w:t>s</w:t>
      </w:r>
      <w:r w:rsidRPr="00FF7311">
        <w:rPr>
          <w:rFonts w:ascii="Times New Roman" w:eastAsia="Times New Roman" w:hAnsi="Times New Roman" w:cs="Times New Roman"/>
          <w:sz w:val="24"/>
          <w:szCs w:val="24"/>
          <w:highlight w:val="white"/>
          <w:lang w:val="en-GB"/>
        </w:rPr>
        <w:t xml:space="preserve"> who witnessed that incident. The activities undertaken by those individuals as well as the fellow individuals are needed to be discussed in this context (Lent </w:t>
      </w:r>
      <w:r w:rsidRPr="00FF7311">
        <w:rPr>
          <w:rFonts w:ascii="Times New Roman" w:eastAsia="Times New Roman" w:hAnsi="Times New Roman" w:cs="Times New Roman"/>
          <w:i/>
          <w:sz w:val="24"/>
          <w:szCs w:val="24"/>
          <w:highlight w:val="white"/>
          <w:lang w:val="en-GB"/>
        </w:rPr>
        <w:t xml:space="preserve">et al. </w:t>
      </w:r>
      <w:r w:rsidRPr="00FF7311">
        <w:rPr>
          <w:rFonts w:ascii="Times New Roman" w:eastAsia="Times New Roman" w:hAnsi="Times New Roman" w:cs="Times New Roman"/>
          <w:sz w:val="24"/>
          <w:szCs w:val="24"/>
          <w:highlight w:val="white"/>
          <w:lang w:val="en-GB"/>
        </w:rPr>
        <w:t xml:space="preserve">2017). Individuals would require reflecting on the overall outcome of that incident, and they would justify their presence at their place during that point of time. They would further require focusing on what they wanted to happen during that situation. </w:t>
      </w:r>
    </w:p>
    <w:p w:rsidR="00307889" w:rsidRPr="00FF7311" w:rsidRDefault="00F03441" w:rsidP="00FF7311">
      <w:pPr>
        <w:pStyle w:val="Normal1"/>
        <w:spacing w:line="360" w:lineRule="auto"/>
        <w:jc w:val="both"/>
        <w:rPr>
          <w:rFonts w:ascii="Times New Roman" w:eastAsia="Times New Roman" w:hAnsi="Times New Roman" w:cs="Times New Roman"/>
          <w:b/>
          <w:i/>
          <w:sz w:val="24"/>
          <w:szCs w:val="24"/>
          <w:highlight w:val="white"/>
          <w:lang w:val="en-GB"/>
        </w:rPr>
      </w:pPr>
      <w:r w:rsidRPr="00FF7311">
        <w:rPr>
          <w:rFonts w:ascii="Times New Roman" w:eastAsia="Times New Roman" w:hAnsi="Times New Roman" w:cs="Times New Roman"/>
          <w:b/>
          <w:i/>
          <w:sz w:val="24"/>
          <w:szCs w:val="24"/>
          <w:highlight w:val="white"/>
          <w:lang w:val="en-GB"/>
        </w:rPr>
        <w:t xml:space="preserve">Feelings </w:t>
      </w:r>
    </w:p>
    <w:p w:rsidR="00307889"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Feelings are considered as a crucial aspect of </w:t>
      </w:r>
      <w:r w:rsidR="00CA080C" w:rsidRPr="00FF7311">
        <w:rPr>
          <w:rFonts w:ascii="Times New Roman" w:eastAsia="Times New Roman" w:hAnsi="Times New Roman" w:cs="Times New Roman"/>
          <w:sz w:val="24"/>
          <w:szCs w:val="24"/>
          <w:highlight w:val="white"/>
          <w:lang w:val="en-GB"/>
        </w:rPr>
        <w:t xml:space="preserve">Gibbs' cycle, which </w:t>
      </w:r>
      <w:r w:rsidRPr="00FF7311">
        <w:rPr>
          <w:rFonts w:ascii="Times New Roman" w:eastAsia="Times New Roman" w:hAnsi="Times New Roman" w:cs="Times New Roman"/>
          <w:sz w:val="24"/>
          <w:szCs w:val="24"/>
          <w:highlight w:val="white"/>
          <w:lang w:val="en-GB"/>
        </w:rPr>
        <w:t xml:space="preserve">helps individuals to understand what they felt at that point in time. The </w:t>
      </w:r>
      <w:r w:rsidR="00236926" w:rsidRPr="00FF7311">
        <w:rPr>
          <w:rFonts w:ascii="Times New Roman" w:eastAsia="Times New Roman" w:hAnsi="Times New Roman" w:cs="Times New Roman"/>
          <w:sz w:val="24"/>
          <w:szCs w:val="24"/>
          <w:highlight w:val="white"/>
          <w:lang w:val="en-GB"/>
        </w:rPr>
        <w:t>changes in their feelings are</w:t>
      </w:r>
      <w:r w:rsidRPr="00FF7311">
        <w:rPr>
          <w:rFonts w:ascii="Times New Roman" w:eastAsia="Times New Roman" w:hAnsi="Times New Roman" w:cs="Times New Roman"/>
          <w:sz w:val="24"/>
          <w:szCs w:val="24"/>
          <w:highlight w:val="white"/>
          <w:lang w:val="en-GB"/>
        </w:rPr>
        <w:t xml:space="preserve"> recorded in this context</w:t>
      </w:r>
      <w:r w:rsidR="00CA080C" w:rsidRPr="00FF7311">
        <w:rPr>
          <w:rFonts w:ascii="Times New Roman" w:eastAsia="Times New Roman" w:hAnsi="Times New Roman" w:cs="Times New Roman"/>
          <w:sz w:val="24"/>
          <w:szCs w:val="24"/>
          <w:highlight w:val="white"/>
          <w:lang w:val="en-GB"/>
        </w:rPr>
        <w:t xml:space="preserve">, which </w:t>
      </w:r>
      <w:r w:rsidRPr="00FF7311">
        <w:rPr>
          <w:rFonts w:ascii="Times New Roman" w:eastAsia="Times New Roman" w:hAnsi="Times New Roman" w:cs="Times New Roman"/>
          <w:sz w:val="24"/>
          <w:szCs w:val="24"/>
          <w:highlight w:val="white"/>
          <w:lang w:val="en-GB"/>
        </w:rPr>
        <w:t xml:space="preserve">further requires individuals focusing upon what they feel at present about that incident. Individuals also take into consideration the feelings of their fellow individuals. As opined by Al-Jubouri and Al-Jubouri (2019), individuals often develop a different perspective about a </w:t>
      </w:r>
      <w:r w:rsidR="00995C3E" w:rsidRPr="00FF7311">
        <w:rPr>
          <w:rFonts w:ascii="Times New Roman" w:eastAsia="Times New Roman" w:hAnsi="Times New Roman" w:cs="Times New Roman"/>
          <w:sz w:val="24"/>
          <w:szCs w:val="24"/>
          <w:highlight w:val="white"/>
          <w:lang w:val="en-GB"/>
        </w:rPr>
        <w:t>specific situation</w:t>
      </w:r>
      <w:r w:rsidRPr="00FF7311">
        <w:rPr>
          <w:rFonts w:ascii="Times New Roman" w:eastAsia="Times New Roman" w:hAnsi="Times New Roman" w:cs="Times New Roman"/>
          <w:sz w:val="24"/>
          <w:szCs w:val="24"/>
          <w:highlight w:val="white"/>
          <w:lang w:val="en-GB"/>
        </w:rPr>
        <w:t xml:space="preserve"> with the passage of time. This stage allows individuals to understand the difference between their past feelings and present feelings.  </w:t>
      </w:r>
    </w:p>
    <w:p w:rsidR="00307889" w:rsidRPr="00FF7311" w:rsidRDefault="00F03441" w:rsidP="00FF7311">
      <w:pPr>
        <w:pStyle w:val="Normal1"/>
        <w:spacing w:line="360" w:lineRule="auto"/>
        <w:jc w:val="both"/>
        <w:rPr>
          <w:rFonts w:ascii="Times New Roman" w:eastAsia="Times New Roman" w:hAnsi="Times New Roman" w:cs="Times New Roman"/>
          <w:b/>
          <w:i/>
          <w:sz w:val="24"/>
          <w:szCs w:val="24"/>
          <w:highlight w:val="white"/>
          <w:lang w:val="en-GB"/>
        </w:rPr>
      </w:pPr>
      <w:r w:rsidRPr="00FF7311">
        <w:rPr>
          <w:rFonts w:ascii="Times New Roman" w:eastAsia="Times New Roman" w:hAnsi="Times New Roman" w:cs="Times New Roman"/>
          <w:b/>
          <w:i/>
          <w:sz w:val="24"/>
          <w:szCs w:val="24"/>
          <w:highlight w:val="white"/>
          <w:lang w:val="en-GB"/>
        </w:rPr>
        <w:t xml:space="preserve">Evaluation </w:t>
      </w:r>
    </w:p>
    <w:p w:rsidR="00307889"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Evaluating an experience helps individuals learn the positive as well as negative aspects of that event. The </w:t>
      </w:r>
      <w:r w:rsidR="00236926" w:rsidRPr="00FF7311">
        <w:rPr>
          <w:rFonts w:ascii="Times New Roman" w:eastAsia="Times New Roman" w:hAnsi="Times New Roman" w:cs="Times New Roman"/>
          <w:sz w:val="24"/>
          <w:szCs w:val="24"/>
          <w:highlight w:val="white"/>
          <w:lang w:val="en-GB"/>
        </w:rPr>
        <w:t>contribution of that individual is</w:t>
      </w:r>
      <w:r w:rsidRPr="00FF7311">
        <w:rPr>
          <w:rFonts w:ascii="Times New Roman" w:eastAsia="Times New Roman" w:hAnsi="Times New Roman" w:cs="Times New Roman"/>
          <w:sz w:val="24"/>
          <w:szCs w:val="24"/>
          <w:highlight w:val="white"/>
          <w:lang w:val="en-GB"/>
        </w:rPr>
        <w:t xml:space="preserve"> focused upon to critically evaluate whether he or she have performed own </w:t>
      </w:r>
      <w:r w:rsidR="00236926" w:rsidRPr="00FF7311">
        <w:rPr>
          <w:rFonts w:ascii="Times New Roman" w:eastAsia="Times New Roman" w:hAnsi="Times New Roman" w:cs="Times New Roman"/>
          <w:sz w:val="24"/>
          <w:szCs w:val="24"/>
          <w:highlight w:val="white"/>
          <w:lang w:val="en-GB"/>
        </w:rPr>
        <w:t>responsibilities correctly</w:t>
      </w:r>
      <w:r w:rsidRPr="00FF7311">
        <w:rPr>
          <w:rFonts w:ascii="Times New Roman" w:eastAsia="Times New Roman" w:hAnsi="Times New Roman" w:cs="Times New Roman"/>
          <w:sz w:val="24"/>
          <w:szCs w:val="24"/>
          <w:highlight w:val="white"/>
          <w:lang w:val="en-GB"/>
        </w:rPr>
        <w:t xml:space="preserve">. </w:t>
      </w:r>
    </w:p>
    <w:p w:rsidR="00307889" w:rsidRPr="00FF7311" w:rsidRDefault="00F03441" w:rsidP="00FF7311">
      <w:pPr>
        <w:pStyle w:val="Normal1"/>
        <w:spacing w:line="360" w:lineRule="auto"/>
        <w:jc w:val="center"/>
        <w:rPr>
          <w:rFonts w:ascii="Times New Roman" w:eastAsia="Times New Roman" w:hAnsi="Times New Roman" w:cs="Times New Roman"/>
          <w:b/>
          <w:sz w:val="24"/>
          <w:szCs w:val="24"/>
          <w:highlight w:val="white"/>
          <w:lang w:val="en-GB"/>
        </w:rPr>
      </w:pPr>
      <w:r w:rsidRPr="00FF7311">
        <w:rPr>
          <w:rFonts w:ascii="Times New Roman" w:eastAsia="Times New Roman" w:hAnsi="Times New Roman" w:cs="Times New Roman"/>
          <w:b/>
          <w:noProof/>
          <w:sz w:val="24"/>
          <w:szCs w:val="24"/>
          <w:highlight w:val="white"/>
          <w:lang w:val="en-GB" w:eastAsia="en-GB"/>
        </w:rPr>
        <w:drawing>
          <wp:inline distT="114300" distB="114300" distL="114300" distR="114300">
            <wp:extent cx="2476500" cy="24860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1087960712" name="image2.png"/>
                    <pic:cNvPicPr/>
                  </pic:nvPicPr>
                  <pic:blipFill>
                    <a:blip r:embed="rId7"/>
                    <a:stretch>
                      <a:fillRect/>
                    </a:stretch>
                  </pic:blipFill>
                  <pic:spPr>
                    <a:xfrm>
                      <a:off x="0" y="0"/>
                      <a:ext cx="2476500" cy="2486025"/>
                    </a:xfrm>
                    <a:prstGeom prst="rect">
                      <a:avLst/>
                    </a:prstGeom>
                  </pic:spPr>
                </pic:pic>
              </a:graphicData>
            </a:graphic>
          </wp:inline>
        </w:drawing>
      </w:r>
    </w:p>
    <w:p w:rsidR="00307889" w:rsidRPr="00FF7311" w:rsidRDefault="00F03441" w:rsidP="00FF7311">
      <w:pPr>
        <w:pStyle w:val="Normal1"/>
        <w:spacing w:line="360" w:lineRule="auto"/>
        <w:jc w:val="center"/>
        <w:rPr>
          <w:rFonts w:ascii="Times New Roman" w:eastAsia="Times New Roman" w:hAnsi="Times New Roman" w:cs="Times New Roman"/>
          <w:b/>
          <w:sz w:val="24"/>
          <w:szCs w:val="24"/>
          <w:highlight w:val="white"/>
          <w:lang w:val="en-GB"/>
        </w:rPr>
      </w:pPr>
      <w:r w:rsidRPr="00FF7311">
        <w:rPr>
          <w:rFonts w:ascii="Times New Roman" w:eastAsia="Times New Roman" w:hAnsi="Times New Roman" w:cs="Times New Roman"/>
          <w:b/>
          <w:sz w:val="24"/>
          <w:szCs w:val="24"/>
          <w:highlight w:val="white"/>
          <w:lang w:val="en-GB"/>
        </w:rPr>
        <w:t xml:space="preserve">Figure </w:t>
      </w:r>
      <w:r w:rsidR="00D16B90" w:rsidRPr="00FF7311">
        <w:rPr>
          <w:rFonts w:ascii="Times New Roman" w:eastAsia="Times New Roman" w:hAnsi="Times New Roman" w:cs="Times New Roman"/>
          <w:b/>
          <w:sz w:val="24"/>
          <w:szCs w:val="24"/>
          <w:highlight w:val="white"/>
          <w:lang w:val="en-GB"/>
        </w:rPr>
        <w:t>1:</w:t>
      </w:r>
      <w:r w:rsidRPr="00FF7311">
        <w:rPr>
          <w:rFonts w:ascii="Times New Roman" w:eastAsia="Times New Roman" w:hAnsi="Times New Roman" w:cs="Times New Roman"/>
          <w:b/>
          <w:sz w:val="24"/>
          <w:szCs w:val="24"/>
          <w:highlight w:val="white"/>
          <w:lang w:val="en-GB"/>
        </w:rPr>
        <w:t xml:space="preserve"> Gibbs’ reflective cycle</w:t>
      </w:r>
    </w:p>
    <w:p w:rsidR="00307889" w:rsidRPr="00FF7311" w:rsidRDefault="00F03441" w:rsidP="00FF7311">
      <w:pPr>
        <w:pStyle w:val="Normal1"/>
        <w:spacing w:line="360" w:lineRule="auto"/>
        <w:jc w:val="center"/>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(Source:</w:t>
      </w:r>
      <w:r w:rsidR="00995F0D" w:rsidRPr="00FF7311">
        <w:rPr>
          <w:rFonts w:ascii="Times New Roman" w:eastAsia="Times New Roman" w:hAnsi="Times New Roman" w:cs="Times New Roman"/>
          <w:sz w:val="24"/>
          <w:szCs w:val="24"/>
          <w:highlight w:val="white"/>
          <w:lang w:val="en-GB"/>
        </w:rPr>
        <w:t xml:space="preserve"> Al-Jubouri and Al-Jubouri</w:t>
      </w:r>
      <w:r w:rsidR="00887187" w:rsidRPr="00FF7311">
        <w:rPr>
          <w:rFonts w:ascii="Times New Roman" w:eastAsia="Times New Roman" w:hAnsi="Times New Roman" w:cs="Times New Roman"/>
          <w:sz w:val="24"/>
          <w:szCs w:val="24"/>
          <w:highlight w:val="white"/>
          <w:lang w:val="en-GB"/>
        </w:rPr>
        <w:t xml:space="preserve">, </w:t>
      </w:r>
      <w:r w:rsidR="00995F0D" w:rsidRPr="00FF7311">
        <w:rPr>
          <w:rFonts w:ascii="Times New Roman" w:eastAsia="Times New Roman" w:hAnsi="Times New Roman" w:cs="Times New Roman"/>
          <w:sz w:val="24"/>
          <w:szCs w:val="24"/>
          <w:highlight w:val="white"/>
          <w:lang w:val="en-GB"/>
        </w:rPr>
        <w:t>2019</w:t>
      </w:r>
      <w:r w:rsidRPr="00FF7311">
        <w:rPr>
          <w:rFonts w:ascii="Times New Roman" w:eastAsia="Times New Roman" w:hAnsi="Times New Roman" w:cs="Times New Roman"/>
          <w:sz w:val="24"/>
          <w:szCs w:val="24"/>
          <w:highlight w:val="white"/>
          <w:lang w:val="en-GB"/>
        </w:rPr>
        <w:t>)</w:t>
      </w:r>
    </w:p>
    <w:p w:rsidR="00307889" w:rsidRPr="00FF7311" w:rsidRDefault="00F03441" w:rsidP="00FF7311">
      <w:pPr>
        <w:pStyle w:val="Normal1"/>
        <w:spacing w:line="360" w:lineRule="auto"/>
        <w:jc w:val="both"/>
        <w:rPr>
          <w:rFonts w:ascii="Times New Roman" w:eastAsia="Times New Roman" w:hAnsi="Times New Roman" w:cs="Times New Roman"/>
          <w:b/>
          <w:i/>
          <w:sz w:val="24"/>
          <w:szCs w:val="24"/>
          <w:highlight w:val="white"/>
          <w:lang w:val="en-GB"/>
        </w:rPr>
      </w:pPr>
      <w:r w:rsidRPr="00FF7311">
        <w:rPr>
          <w:rFonts w:ascii="Times New Roman" w:eastAsia="Times New Roman" w:hAnsi="Times New Roman" w:cs="Times New Roman"/>
          <w:b/>
          <w:i/>
          <w:sz w:val="24"/>
          <w:szCs w:val="24"/>
          <w:highlight w:val="white"/>
          <w:lang w:val="en-GB"/>
        </w:rPr>
        <w:t xml:space="preserve">Analysis </w:t>
      </w:r>
    </w:p>
    <w:p w:rsidR="00307889"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Analysing a situation from various perspectives helps individuals develop overall knowledge. This stage of Gibbs’s discusses the positive and negative sides of that event. Individuals also require applying relevant knowledge gathered from other academic resources to conduct a </w:t>
      </w:r>
      <w:r w:rsidRPr="00FF7311">
        <w:rPr>
          <w:rFonts w:ascii="Times New Roman" w:eastAsia="Times New Roman" w:hAnsi="Times New Roman" w:cs="Times New Roman"/>
          <w:sz w:val="24"/>
          <w:szCs w:val="24"/>
          <w:highlight w:val="white"/>
          <w:lang w:val="en-GB"/>
        </w:rPr>
        <w:lastRenderedPageBreak/>
        <w:t xml:space="preserve">comparative analysis in this regard. For instance, while analysing situations that took place within an organisation, the perspectives of different members of a group might be incorporated. Focusing on “group think” would provide individuals with the best possible outcome from an incident (Li </w:t>
      </w:r>
      <w:r w:rsidRPr="00FF7311">
        <w:rPr>
          <w:rFonts w:ascii="Times New Roman" w:eastAsia="Times New Roman" w:hAnsi="Times New Roman" w:cs="Times New Roman"/>
          <w:i/>
          <w:sz w:val="24"/>
          <w:szCs w:val="24"/>
          <w:highlight w:val="white"/>
          <w:lang w:val="en-GB"/>
        </w:rPr>
        <w:t xml:space="preserve">et al. </w:t>
      </w:r>
      <w:r w:rsidRPr="00FF7311">
        <w:rPr>
          <w:rFonts w:ascii="Times New Roman" w:eastAsia="Times New Roman" w:hAnsi="Times New Roman" w:cs="Times New Roman"/>
          <w:sz w:val="24"/>
          <w:szCs w:val="24"/>
          <w:highlight w:val="white"/>
          <w:lang w:val="en-GB"/>
        </w:rPr>
        <w:t xml:space="preserve">2020). Applying “collective rationalisation” might also be beneficial for the overall career growth of an individual as well as an organisation. </w:t>
      </w:r>
    </w:p>
    <w:p w:rsidR="00307889" w:rsidRPr="00FF7311" w:rsidRDefault="00F03441" w:rsidP="00FF7311">
      <w:pPr>
        <w:pStyle w:val="Normal1"/>
        <w:spacing w:line="360" w:lineRule="auto"/>
        <w:jc w:val="both"/>
        <w:rPr>
          <w:rFonts w:ascii="Times New Roman" w:eastAsia="Times New Roman" w:hAnsi="Times New Roman" w:cs="Times New Roman"/>
          <w:b/>
          <w:i/>
          <w:sz w:val="24"/>
          <w:szCs w:val="24"/>
          <w:highlight w:val="white"/>
          <w:lang w:val="en-GB"/>
        </w:rPr>
      </w:pPr>
      <w:r w:rsidRPr="00FF7311">
        <w:rPr>
          <w:rFonts w:ascii="Times New Roman" w:eastAsia="Times New Roman" w:hAnsi="Times New Roman" w:cs="Times New Roman"/>
          <w:b/>
          <w:i/>
          <w:sz w:val="24"/>
          <w:szCs w:val="24"/>
          <w:highlight w:val="white"/>
          <w:lang w:val="en-GB"/>
        </w:rPr>
        <w:t xml:space="preserve">Conclusion </w:t>
      </w:r>
    </w:p>
    <w:p w:rsidR="00307889"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The concluding part in Gibb's cycle incorporates an overall summary of the entire event, and this further requires individuals to state what they have learnt from that event. This stage requires them to focus on ideas which might bring out the positive outcomes of that event. Individuals would also need to discuss the skills which they require developing </w:t>
      </w:r>
      <w:proofErr w:type="gramStart"/>
      <w:r w:rsidRPr="00FF7311">
        <w:rPr>
          <w:rFonts w:ascii="Times New Roman" w:eastAsia="Times New Roman" w:hAnsi="Times New Roman" w:cs="Times New Roman"/>
          <w:sz w:val="24"/>
          <w:szCs w:val="24"/>
          <w:highlight w:val="white"/>
          <w:lang w:val="en-GB"/>
        </w:rPr>
        <w:t>in the near future</w:t>
      </w:r>
      <w:proofErr w:type="gramEnd"/>
      <w:r w:rsidRPr="00FF7311">
        <w:rPr>
          <w:rFonts w:ascii="Times New Roman" w:eastAsia="Times New Roman" w:hAnsi="Times New Roman" w:cs="Times New Roman"/>
          <w:sz w:val="24"/>
          <w:szCs w:val="24"/>
          <w:highlight w:val="white"/>
          <w:lang w:val="en-GB"/>
        </w:rPr>
        <w:t xml:space="preserve"> to confront this kind of situation. This stage enables them to think of alternative ways which might be undertaken by them during that time. </w:t>
      </w:r>
    </w:p>
    <w:p w:rsidR="00307889" w:rsidRPr="00FF7311" w:rsidRDefault="00F03441" w:rsidP="00FF7311">
      <w:pPr>
        <w:pStyle w:val="Normal1"/>
        <w:spacing w:line="360" w:lineRule="auto"/>
        <w:jc w:val="both"/>
        <w:rPr>
          <w:rFonts w:ascii="Times New Roman" w:eastAsia="Times New Roman" w:hAnsi="Times New Roman" w:cs="Times New Roman"/>
          <w:b/>
          <w:i/>
          <w:sz w:val="24"/>
          <w:szCs w:val="24"/>
          <w:highlight w:val="white"/>
          <w:lang w:val="en-GB"/>
        </w:rPr>
      </w:pPr>
      <w:r w:rsidRPr="00FF7311">
        <w:rPr>
          <w:rFonts w:ascii="Times New Roman" w:eastAsia="Times New Roman" w:hAnsi="Times New Roman" w:cs="Times New Roman"/>
          <w:b/>
          <w:i/>
          <w:sz w:val="24"/>
          <w:szCs w:val="24"/>
          <w:highlight w:val="white"/>
          <w:lang w:val="en-GB"/>
        </w:rPr>
        <w:t>Action plan</w:t>
      </w:r>
    </w:p>
    <w:p w:rsidR="00307889"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Based on the analysis provided in the previous five stages, individuals would require focusing on preparing an action plan so that they might be capable of dealing with this type of event in the future. Action plan for developing skills would further ensure that the individuals would act in a different manner if they encounter similar kinds of situations in the future. </w:t>
      </w:r>
    </w:p>
    <w:p w:rsidR="00307889" w:rsidRPr="00FF7311" w:rsidRDefault="00F03441" w:rsidP="00FF7311">
      <w:pPr>
        <w:pStyle w:val="Heading2"/>
        <w:rPr>
          <w:color w:val="auto"/>
          <w:highlight w:val="white"/>
        </w:rPr>
      </w:pPr>
      <w:bookmarkStart w:id="6" w:name="_Toc37959402"/>
      <w:r w:rsidRPr="00FF7311">
        <w:rPr>
          <w:color w:val="auto"/>
          <w:highlight w:val="white"/>
        </w:rPr>
        <w:t xml:space="preserve">2.3 </w:t>
      </w:r>
      <w:r w:rsidR="00B314C4" w:rsidRPr="00FF7311">
        <w:rPr>
          <w:color w:val="auto"/>
          <w:highlight w:val="white"/>
        </w:rPr>
        <w:t>Personal experiences gathered while focusing on McDonald's and discussing the learning outcomes</w:t>
      </w:r>
      <w:bookmarkEnd w:id="6"/>
      <w:r w:rsidR="00B314C4" w:rsidRPr="00FF7311">
        <w:rPr>
          <w:color w:val="auto"/>
          <w:highlight w:val="white"/>
        </w:rPr>
        <w:t xml:space="preserve"> </w:t>
      </w:r>
    </w:p>
    <w:p w:rsidR="00FF4891"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While accumulating information about various aspects of McDonald's in the UK, I have learnt that the active participation of all the stakeholders ensures the success of an organisation in the competitive industry. For instance, I have been enlightened about the role of leaders in motivating staff to achieve their both </w:t>
      </w:r>
      <w:proofErr w:type="gramStart"/>
      <w:r w:rsidRPr="00FF7311">
        <w:rPr>
          <w:rFonts w:ascii="Times New Roman" w:eastAsia="Times New Roman" w:hAnsi="Times New Roman" w:cs="Times New Roman"/>
          <w:sz w:val="24"/>
          <w:szCs w:val="24"/>
          <w:highlight w:val="white"/>
          <w:lang w:val="en-GB"/>
        </w:rPr>
        <w:t>short-terms</w:t>
      </w:r>
      <w:proofErr w:type="gramEnd"/>
      <w:r w:rsidRPr="00FF7311">
        <w:rPr>
          <w:rFonts w:ascii="Times New Roman" w:eastAsia="Times New Roman" w:hAnsi="Times New Roman" w:cs="Times New Roman"/>
          <w:sz w:val="24"/>
          <w:szCs w:val="24"/>
          <w:highlight w:val="white"/>
          <w:lang w:val="en-GB"/>
        </w:rPr>
        <w:t xml:space="preserve"> as well as long-term goals. I have understood that all internal stakeholders such as suppliers, vendors and distributors contribute equally to overall growth of an organisation. It is vital for the leaders to set visions to make sure that all the employees work in compliance with the existing regulations to reach the desired outcome with an estimated budget.</w:t>
      </w:r>
    </w:p>
    <w:p w:rsidR="00B87444"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I have further learnt that leaders need to apply various strategies and leadership styles to enhance the overall performance of the employees. They require interacting with the relevant </w:t>
      </w:r>
      <w:r w:rsidR="00062B30" w:rsidRPr="00FF7311">
        <w:rPr>
          <w:rFonts w:ascii="Times New Roman" w:eastAsia="Times New Roman" w:hAnsi="Times New Roman" w:cs="Times New Roman"/>
          <w:sz w:val="24"/>
          <w:szCs w:val="24"/>
          <w:highlight w:val="white"/>
          <w:lang w:val="en-GB"/>
        </w:rPr>
        <w:t>personnel</w:t>
      </w:r>
      <w:r w:rsidRPr="00FF7311">
        <w:rPr>
          <w:rFonts w:ascii="Times New Roman" w:eastAsia="Times New Roman" w:hAnsi="Times New Roman" w:cs="Times New Roman"/>
          <w:sz w:val="24"/>
          <w:szCs w:val="24"/>
          <w:highlight w:val="white"/>
          <w:lang w:val="en-GB"/>
        </w:rPr>
        <w:t xml:space="preserve"> to understand their opinions about a </w:t>
      </w:r>
      <w:proofErr w:type="gramStart"/>
      <w:r w:rsidRPr="00FF7311">
        <w:rPr>
          <w:rFonts w:ascii="Times New Roman" w:eastAsia="Times New Roman" w:hAnsi="Times New Roman" w:cs="Times New Roman"/>
          <w:sz w:val="24"/>
          <w:szCs w:val="24"/>
          <w:highlight w:val="white"/>
          <w:lang w:val="en-GB"/>
        </w:rPr>
        <w:t>particular matter</w:t>
      </w:r>
      <w:proofErr w:type="gramEnd"/>
      <w:r w:rsidRPr="00FF7311">
        <w:rPr>
          <w:rFonts w:ascii="Times New Roman" w:eastAsia="Times New Roman" w:hAnsi="Times New Roman" w:cs="Times New Roman"/>
          <w:sz w:val="24"/>
          <w:szCs w:val="24"/>
          <w:highlight w:val="white"/>
          <w:lang w:val="en-GB"/>
        </w:rPr>
        <w:t xml:space="preserve">. Moreover, listening to those individuals would help them identify the deviations from their original plans. For instance, McDonald's makes sure that they monitor all the activities which take place within the organisation to identify the individuals who do not abide by the guidelines provided by the authority. I have learnt about the significance of following the business ethics and code of </w:t>
      </w:r>
      <w:r w:rsidRPr="00FF7311">
        <w:rPr>
          <w:rFonts w:ascii="Times New Roman" w:eastAsia="Times New Roman" w:hAnsi="Times New Roman" w:cs="Times New Roman"/>
          <w:sz w:val="24"/>
          <w:szCs w:val="24"/>
          <w:highlight w:val="white"/>
          <w:lang w:val="en-GB"/>
        </w:rPr>
        <w:lastRenderedPageBreak/>
        <w:t xml:space="preserve">conduct to increase the satisfaction of valuable customers. Employees of McDonald's are provided with proper training so that they </w:t>
      </w:r>
      <w:proofErr w:type="gramStart"/>
      <w:r w:rsidRPr="00FF7311">
        <w:rPr>
          <w:rFonts w:ascii="Times New Roman" w:eastAsia="Times New Roman" w:hAnsi="Times New Roman" w:cs="Times New Roman"/>
          <w:sz w:val="24"/>
          <w:szCs w:val="24"/>
          <w:highlight w:val="white"/>
          <w:lang w:val="en-GB"/>
        </w:rPr>
        <w:t>are capable of dealing</w:t>
      </w:r>
      <w:proofErr w:type="gramEnd"/>
      <w:r w:rsidRPr="00FF7311">
        <w:rPr>
          <w:rFonts w:ascii="Times New Roman" w:eastAsia="Times New Roman" w:hAnsi="Times New Roman" w:cs="Times New Roman"/>
          <w:sz w:val="24"/>
          <w:szCs w:val="24"/>
          <w:highlight w:val="white"/>
          <w:lang w:val="en-GB"/>
        </w:rPr>
        <w:t xml:space="preserve"> with their customers politely. I have learnt about the importance of arranging training sessions to enhance the work efficiency of all the employees. It is crucial for employees to possess the required professional as well as interpersonal skills to work for a </w:t>
      </w:r>
      <w:proofErr w:type="gramStart"/>
      <w:r w:rsidRPr="00FF7311">
        <w:rPr>
          <w:rFonts w:ascii="Times New Roman" w:eastAsia="Times New Roman" w:hAnsi="Times New Roman" w:cs="Times New Roman"/>
          <w:sz w:val="24"/>
          <w:szCs w:val="24"/>
          <w:highlight w:val="white"/>
          <w:lang w:val="en-GB"/>
        </w:rPr>
        <w:t>particular organisation</w:t>
      </w:r>
      <w:proofErr w:type="gramEnd"/>
      <w:r w:rsidRPr="00FF7311">
        <w:rPr>
          <w:rFonts w:ascii="Times New Roman" w:eastAsia="Times New Roman" w:hAnsi="Times New Roman" w:cs="Times New Roman"/>
          <w:sz w:val="24"/>
          <w:szCs w:val="24"/>
          <w:highlight w:val="white"/>
          <w:lang w:val="en-GB"/>
        </w:rPr>
        <w:t xml:space="preserve">. Providing them with proper training might ensure a successful induction process since this would enable them to get accustomed to the work culture of an organisation (Sweet </w:t>
      </w:r>
      <w:r w:rsidRPr="00FF7311">
        <w:rPr>
          <w:rFonts w:ascii="Times New Roman" w:eastAsia="Times New Roman" w:hAnsi="Times New Roman" w:cs="Times New Roman"/>
          <w:i/>
          <w:sz w:val="24"/>
          <w:szCs w:val="24"/>
          <w:highlight w:val="white"/>
          <w:lang w:val="en-GB"/>
        </w:rPr>
        <w:t xml:space="preserve">et al. </w:t>
      </w:r>
      <w:r w:rsidRPr="00FF7311">
        <w:rPr>
          <w:rFonts w:ascii="Times New Roman" w:eastAsia="Times New Roman" w:hAnsi="Times New Roman" w:cs="Times New Roman"/>
          <w:sz w:val="24"/>
          <w:szCs w:val="24"/>
          <w:highlight w:val="white"/>
          <w:lang w:val="en-GB"/>
        </w:rPr>
        <w:t xml:space="preserve">2019). </w:t>
      </w:r>
    </w:p>
    <w:p w:rsidR="00B87444"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An efficient employee </w:t>
      </w:r>
      <w:proofErr w:type="gramStart"/>
      <w:r w:rsidRPr="00FF7311">
        <w:rPr>
          <w:rFonts w:ascii="Times New Roman" w:eastAsia="Times New Roman" w:hAnsi="Times New Roman" w:cs="Times New Roman"/>
          <w:sz w:val="24"/>
          <w:szCs w:val="24"/>
          <w:highlight w:val="white"/>
          <w:lang w:val="en-GB"/>
        </w:rPr>
        <w:t>is able to</w:t>
      </w:r>
      <w:proofErr w:type="gramEnd"/>
      <w:r w:rsidRPr="00FF7311">
        <w:rPr>
          <w:rFonts w:ascii="Times New Roman" w:eastAsia="Times New Roman" w:hAnsi="Times New Roman" w:cs="Times New Roman"/>
          <w:sz w:val="24"/>
          <w:szCs w:val="24"/>
          <w:highlight w:val="white"/>
          <w:lang w:val="en-GB"/>
        </w:rPr>
        <w:t xml:space="preserve"> address the requirements of the customers, and their active participation makes sure that a company reaches its organisational objectives within a stipulated time. It is crucial for an organisation to focus on the requirements and expectations of its potential consumers and this further enables them to meet the demand in the market. I have understood that it is crucial to take into consideration the impact of conducting a market survey to assess its position in the competitive market. Providing consumers with a safe environment would draw their attention. Specific demographics, as well as firmographic factors, might be highlighted while considering the 4Ps of marketing. For instance, they might require attracting individuals belonging to a </w:t>
      </w:r>
      <w:proofErr w:type="gramStart"/>
      <w:r w:rsidRPr="00FF7311">
        <w:rPr>
          <w:rFonts w:ascii="Times New Roman" w:eastAsia="Times New Roman" w:hAnsi="Times New Roman" w:cs="Times New Roman"/>
          <w:sz w:val="24"/>
          <w:szCs w:val="24"/>
          <w:highlight w:val="white"/>
          <w:lang w:val="en-GB"/>
        </w:rPr>
        <w:t>particular age</w:t>
      </w:r>
      <w:proofErr w:type="gramEnd"/>
      <w:r w:rsidRPr="00FF7311">
        <w:rPr>
          <w:rFonts w:ascii="Times New Roman" w:eastAsia="Times New Roman" w:hAnsi="Times New Roman" w:cs="Times New Roman"/>
          <w:sz w:val="24"/>
          <w:szCs w:val="24"/>
          <w:highlight w:val="white"/>
          <w:lang w:val="en-GB"/>
        </w:rPr>
        <w:t xml:space="preserve"> group. For instance, McDonald's in the UK attract youth who prefer visiting McDonald's along with their friends or relatives.</w:t>
      </w:r>
    </w:p>
    <w:p w:rsidR="00307889"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Depending on the needs of customers belonging to different age groups and backgrounds, decision-makers of the company offer a wide range of products. I have gathered adequate knowledge about the impact of certain macro-environmental factors on an organisation. For instance, utilising modern technologies might help reach tech-savvy individuals. For instance, conducting rigorous advertisement campaigns makes sure that individuals </w:t>
      </w:r>
      <w:r w:rsidR="004B4398" w:rsidRPr="00FF7311">
        <w:rPr>
          <w:rFonts w:ascii="Times New Roman" w:eastAsia="Times New Roman" w:hAnsi="Times New Roman" w:cs="Times New Roman"/>
          <w:sz w:val="24"/>
          <w:szCs w:val="24"/>
          <w:highlight w:val="white"/>
          <w:lang w:val="en-GB"/>
        </w:rPr>
        <w:t>are aware</w:t>
      </w:r>
      <w:r w:rsidRPr="00FF7311">
        <w:rPr>
          <w:rFonts w:ascii="Times New Roman" w:eastAsia="Times New Roman" w:hAnsi="Times New Roman" w:cs="Times New Roman"/>
          <w:sz w:val="24"/>
          <w:szCs w:val="24"/>
          <w:highlight w:val="white"/>
          <w:lang w:val="en-GB"/>
        </w:rPr>
        <w:t xml:space="preserve"> of the new food items offered by the company. I have further learnt that it is vital to utilise online platforms and social media to reach the target audience. Moreover, the impact of political stability cannot be ignored in this context, and the economic condition, employability and the existing laws of a country might hinder or foster the growth of an organisation (Lent </w:t>
      </w:r>
      <w:r w:rsidRPr="00FF7311">
        <w:rPr>
          <w:rFonts w:ascii="Times New Roman" w:eastAsia="Times New Roman" w:hAnsi="Times New Roman" w:cs="Times New Roman"/>
          <w:i/>
          <w:sz w:val="24"/>
          <w:szCs w:val="24"/>
          <w:highlight w:val="white"/>
          <w:lang w:val="en-GB"/>
        </w:rPr>
        <w:t xml:space="preserve">et al. </w:t>
      </w:r>
      <w:r w:rsidRPr="00FF7311">
        <w:rPr>
          <w:rFonts w:ascii="Times New Roman" w:eastAsia="Times New Roman" w:hAnsi="Times New Roman" w:cs="Times New Roman"/>
          <w:sz w:val="24"/>
          <w:szCs w:val="24"/>
          <w:highlight w:val="white"/>
          <w:lang w:val="en-GB"/>
        </w:rPr>
        <w:t>2016). On the other hand</w:t>
      </w:r>
      <w:r w:rsidR="008D549C" w:rsidRPr="00FF7311">
        <w:rPr>
          <w:rFonts w:ascii="Times New Roman" w:eastAsia="Times New Roman" w:hAnsi="Times New Roman" w:cs="Times New Roman"/>
          <w:sz w:val="24"/>
          <w:szCs w:val="24"/>
          <w:highlight w:val="white"/>
          <w:lang w:val="en-GB"/>
        </w:rPr>
        <w:t>, due</w:t>
      </w:r>
      <w:r w:rsidRPr="00FF7311">
        <w:rPr>
          <w:rFonts w:ascii="Times New Roman" w:eastAsia="Times New Roman" w:hAnsi="Times New Roman" w:cs="Times New Roman"/>
          <w:sz w:val="24"/>
          <w:szCs w:val="24"/>
          <w:highlight w:val="white"/>
          <w:lang w:val="en-GB"/>
        </w:rPr>
        <w:t xml:space="preserve"> to the lack of efficiency of the supply chain </w:t>
      </w:r>
      <w:r w:rsidR="003058ED" w:rsidRPr="00FF7311">
        <w:rPr>
          <w:rFonts w:ascii="Times New Roman" w:eastAsia="Times New Roman" w:hAnsi="Times New Roman" w:cs="Times New Roman"/>
          <w:sz w:val="24"/>
          <w:szCs w:val="24"/>
          <w:highlight w:val="white"/>
          <w:lang w:val="en-GB"/>
        </w:rPr>
        <w:t>of McDonald's'</w:t>
      </w:r>
      <w:r w:rsidRPr="00FF7311">
        <w:rPr>
          <w:rFonts w:ascii="Times New Roman" w:eastAsia="Times New Roman" w:hAnsi="Times New Roman" w:cs="Times New Roman"/>
          <w:sz w:val="24"/>
          <w:szCs w:val="24"/>
          <w:highlight w:val="white"/>
          <w:lang w:val="en-GB"/>
        </w:rPr>
        <w:t xml:space="preserve"> often fails to accelerate gain in the competitive market. </w:t>
      </w:r>
    </w:p>
    <w:p w:rsidR="00307889" w:rsidRPr="00FF7311" w:rsidRDefault="00F03441" w:rsidP="00FF7311">
      <w:pPr>
        <w:pStyle w:val="Heading2"/>
        <w:rPr>
          <w:color w:val="auto"/>
          <w:highlight w:val="white"/>
        </w:rPr>
      </w:pPr>
      <w:bookmarkStart w:id="7" w:name="_Toc37959403"/>
      <w:r w:rsidRPr="00FF7311">
        <w:rPr>
          <w:color w:val="auto"/>
          <w:highlight w:val="white"/>
        </w:rPr>
        <w:t xml:space="preserve">2.4 </w:t>
      </w:r>
      <w:r w:rsidR="00B314C4" w:rsidRPr="00FF7311">
        <w:rPr>
          <w:color w:val="auto"/>
          <w:highlight w:val="white"/>
        </w:rPr>
        <w:t>Focusing on the connection between various theories and an individual's experiences</w:t>
      </w:r>
      <w:bookmarkEnd w:id="7"/>
    </w:p>
    <w:p w:rsidR="00307889"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Focusing on the </w:t>
      </w:r>
      <w:r w:rsidRPr="00FF7311">
        <w:rPr>
          <w:rFonts w:ascii="Times New Roman" w:eastAsia="Times New Roman" w:hAnsi="Times New Roman" w:cs="Times New Roman"/>
          <w:b/>
          <w:i/>
          <w:sz w:val="24"/>
          <w:szCs w:val="24"/>
          <w:highlight w:val="white"/>
          <w:lang w:val="en-GB"/>
        </w:rPr>
        <w:t>“Experiential Learning Cycle”</w:t>
      </w:r>
      <w:r w:rsidRPr="00FF7311">
        <w:rPr>
          <w:rFonts w:ascii="Times New Roman" w:eastAsia="Times New Roman" w:hAnsi="Times New Roman" w:cs="Times New Roman"/>
          <w:sz w:val="24"/>
          <w:szCs w:val="24"/>
          <w:highlight w:val="white"/>
          <w:lang w:val="en-GB"/>
        </w:rPr>
        <w:t xml:space="preserve"> developed by </w:t>
      </w:r>
      <w:r w:rsidRPr="00FF7311">
        <w:rPr>
          <w:rFonts w:ascii="Times New Roman" w:eastAsia="Times New Roman" w:hAnsi="Times New Roman" w:cs="Times New Roman"/>
          <w:b/>
          <w:i/>
          <w:sz w:val="24"/>
          <w:szCs w:val="24"/>
          <w:highlight w:val="white"/>
          <w:lang w:val="en-GB"/>
        </w:rPr>
        <w:t>Kolb and Fry</w:t>
      </w:r>
      <w:r w:rsidRPr="00FF7311">
        <w:rPr>
          <w:rFonts w:ascii="Times New Roman" w:eastAsia="Times New Roman" w:hAnsi="Times New Roman" w:cs="Times New Roman"/>
          <w:sz w:val="24"/>
          <w:szCs w:val="24"/>
          <w:highlight w:val="white"/>
          <w:lang w:val="en-GB"/>
        </w:rPr>
        <w:t xml:space="preserve"> in the year 1975 would help individuals learn the significance of executing activities as per their preferences. For instance, applying Kolb's theory would help individuals focus on "abstract conceptualisation". As opined by </w:t>
      </w:r>
      <w:proofErr w:type="spellStart"/>
      <w:r w:rsidRPr="00FF7311">
        <w:rPr>
          <w:rFonts w:ascii="Times New Roman" w:eastAsia="Times New Roman" w:hAnsi="Times New Roman" w:cs="Times New Roman"/>
          <w:sz w:val="24"/>
          <w:szCs w:val="24"/>
          <w:highlight w:val="white"/>
          <w:lang w:val="en-GB"/>
        </w:rPr>
        <w:t>Sawin</w:t>
      </w:r>
      <w:proofErr w:type="spellEnd"/>
      <w:r w:rsidRPr="00FF7311">
        <w:rPr>
          <w:rFonts w:ascii="Times New Roman" w:eastAsia="Times New Roman" w:hAnsi="Times New Roman" w:cs="Times New Roman"/>
          <w:sz w:val="24"/>
          <w:szCs w:val="24"/>
          <w:highlight w:val="white"/>
          <w:lang w:val="en-GB"/>
        </w:rPr>
        <w:t xml:space="preserve"> </w:t>
      </w:r>
      <w:r w:rsidRPr="00FF7311">
        <w:rPr>
          <w:rFonts w:ascii="Times New Roman" w:eastAsia="Times New Roman" w:hAnsi="Times New Roman" w:cs="Times New Roman"/>
          <w:i/>
          <w:sz w:val="24"/>
          <w:szCs w:val="24"/>
          <w:highlight w:val="white"/>
          <w:lang w:val="en-GB"/>
        </w:rPr>
        <w:t xml:space="preserve">et al. </w:t>
      </w:r>
      <w:r w:rsidRPr="00FF7311">
        <w:rPr>
          <w:rFonts w:ascii="Times New Roman" w:eastAsia="Times New Roman" w:hAnsi="Times New Roman" w:cs="Times New Roman"/>
          <w:sz w:val="24"/>
          <w:szCs w:val="24"/>
          <w:highlight w:val="white"/>
          <w:lang w:val="en-GB"/>
        </w:rPr>
        <w:t xml:space="preserve">(2017), it is crucial to focus on all the </w:t>
      </w:r>
      <w:r w:rsidRPr="00FF7311">
        <w:rPr>
          <w:rFonts w:ascii="Times New Roman" w:eastAsia="Times New Roman" w:hAnsi="Times New Roman" w:cs="Times New Roman"/>
          <w:sz w:val="24"/>
          <w:szCs w:val="24"/>
          <w:highlight w:val="white"/>
          <w:lang w:val="en-GB"/>
        </w:rPr>
        <w:lastRenderedPageBreak/>
        <w:t>components of the learning cycle to keep a perfect balance. Individuals would require giving equal importance to “concrete experience”, “reflective observation”, “abstract conceptualisation” and “active experimentation". For instance, individuals require reviewing experience in order to come to a specific conclusion. Active experimentation would need individuals to focus on making necessary plans to deal with similar kinds of experiences in the future. On the other hand, prioritising one aspect over the others might impede the comprehensive learning (</w:t>
      </w:r>
      <w:proofErr w:type="spellStart"/>
      <w:r w:rsidRPr="00FF7311">
        <w:rPr>
          <w:rFonts w:ascii="Times New Roman" w:eastAsia="Times New Roman" w:hAnsi="Times New Roman" w:cs="Times New Roman"/>
          <w:sz w:val="24"/>
          <w:szCs w:val="24"/>
          <w:highlight w:val="white"/>
          <w:lang w:val="en-GB"/>
        </w:rPr>
        <w:t>Casida</w:t>
      </w:r>
      <w:proofErr w:type="spellEnd"/>
      <w:r w:rsidRPr="00FF7311">
        <w:rPr>
          <w:rFonts w:ascii="Times New Roman" w:eastAsia="Times New Roman" w:hAnsi="Times New Roman" w:cs="Times New Roman"/>
          <w:sz w:val="24"/>
          <w:szCs w:val="24"/>
          <w:highlight w:val="white"/>
          <w:lang w:val="en-GB"/>
        </w:rPr>
        <w:t xml:space="preserve"> </w:t>
      </w:r>
      <w:r w:rsidRPr="00FF7311">
        <w:rPr>
          <w:rFonts w:ascii="Times New Roman" w:eastAsia="Times New Roman" w:hAnsi="Times New Roman" w:cs="Times New Roman"/>
          <w:i/>
          <w:sz w:val="24"/>
          <w:szCs w:val="24"/>
          <w:highlight w:val="white"/>
          <w:lang w:val="en-GB"/>
        </w:rPr>
        <w:t xml:space="preserve">et al. </w:t>
      </w:r>
      <w:r w:rsidRPr="00FF7311">
        <w:rPr>
          <w:rFonts w:ascii="Times New Roman" w:eastAsia="Times New Roman" w:hAnsi="Times New Roman" w:cs="Times New Roman"/>
          <w:sz w:val="24"/>
          <w:szCs w:val="24"/>
          <w:highlight w:val="white"/>
          <w:lang w:val="en-GB"/>
        </w:rPr>
        <w:t xml:space="preserve">2018). However, Kolb’s theory does incorporate the feelings which individuals develop while encountering a specific incident. </w:t>
      </w:r>
    </w:p>
    <w:p w:rsidR="00307889" w:rsidRPr="00FF7311" w:rsidRDefault="00F03441" w:rsidP="00FF7311">
      <w:pPr>
        <w:pStyle w:val="Normal1"/>
        <w:spacing w:line="360" w:lineRule="auto"/>
        <w:ind w:left="720"/>
        <w:jc w:val="center"/>
        <w:rPr>
          <w:rFonts w:ascii="Times New Roman" w:eastAsia="Times New Roman" w:hAnsi="Times New Roman" w:cs="Times New Roman"/>
          <w:b/>
          <w:sz w:val="24"/>
          <w:szCs w:val="24"/>
          <w:highlight w:val="white"/>
          <w:lang w:val="en-GB"/>
        </w:rPr>
      </w:pPr>
      <w:r w:rsidRPr="00FF7311">
        <w:rPr>
          <w:rFonts w:ascii="Times New Roman" w:eastAsia="Times New Roman" w:hAnsi="Times New Roman" w:cs="Times New Roman"/>
          <w:b/>
          <w:noProof/>
          <w:sz w:val="24"/>
          <w:szCs w:val="24"/>
          <w:highlight w:val="white"/>
          <w:lang w:val="en-GB" w:eastAsia="en-GB"/>
        </w:rPr>
        <w:drawing>
          <wp:inline distT="114300" distB="114300" distL="114300" distR="114300">
            <wp:extent cx="3162300" cy="310896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2006403557" name="image1.png"/>
                    <pic:cNvPicPr/>
                  </pic:nvPicPr>
                  <pic:blipFill>
                    <a:blip r:embed="rId8"/>
                    <a:stretch>
                      <a:fillRect/>
                    </a:stretch>
                  </pic:blipFill>
                  <pic:spPr>
                    <a:xfrm>
                      <a:off x="0" y="0"/>
                      <a:ext cx="3162300" cy="3108960"/>
                    </a:xfrm>
                    <a:prstGeom prst="rect">
                      <a:avLst/>
                    </a:prstGeom>
                  </pic:spPr>
                </pic:pic>
              </a:graphicData>
            </a:graphic>
          </wp:inline>
        </w:drawing>
      </w:r>
    </w:p>
    <w:p w:rsidR="00307889" w:rsidRPr="00FF7311" w:rsidRDefault="00F03441" w:rsidP="00FF7311">
      <w:pPr>
        <w:pStyle w:val="Normal1"/>
        <w:spacing w:line="360" w:lineRule="auto"/>
        <w:ind w:left="720"/>
        <w:jc w:val="center"/>
        <w:rPr>
          <w:rFonts w:ascii="Times New Roman" w:eastAsia="Times New Roman" w:hAnsi="Times New Roman" w:cs="Times New Roman"/>
          <w:b/>
          <w:sz w:val="24"/>
          <w:szCs w:val="24"/>
          <w:highlight w:val="white"/>
          <w:lang w:val="en-GB"/>
        </w:rPr>
      </w:pPr>
      <w:r w:rsidRPr="00FF7311">
        <w:rPr>
          <w:rFonts w:ascii="Times New Roman" w:eastAsia="Times New Roman" w:hAnsi="Times New Roman" w:cs="Times New Roman"/>
          <w:b/>
          <w:sz w:val="24"/>
          <w:szCs w:val="24"/>
          <w:highlight w:val="white"/>
          <w:lang w:val="en-GB"/>
        </w:rPr>
        <w:t xml:space="preserve">Figure </w:t>
      </w:r>
      <w:r w:rsidR="004328A6" w:rsidRPr="00FF7311">
        <w:rPr>
          <w:rFonts w:ascii="Times New Roman" w:eastAsia="Times New Roman" w:hAnsi="Times New Roman" w:cs="Times New Roman"/>
          <w:b/>
          <w:sz w:val="24"/>
          <w:szCs w:val="24"/>
          <w:highlight w:val="white"/>
          <w:lang w:val="en-GB"/>
        </w:rPr>
        <w:t>2:</w:t>
      </w:r>
      <w:r w:rsidRPr="00FF7311">
        <w:rPr>
          <w:rFonts w:ascii="Times New Roman" w:eastAsia="Times New Roman" w:hAnsi="Times New Roman" w:cs="Times New Roman"/>
          <w:b/>
          <w:sz w:val="24"/>
          <w:szCs w:val="24"/>
          <w:highlight w:val="white"/>
          <w:lang w:val="en-GB"/>
        </w:rPr>
        <w:t xml:space="preserve"> Kolb’s theory</w:t>
      </w:r>
    </w:p>
    <w:p w:rsidR="00307889" w:rsidRPr="00FF7311" w:rsidRDefault="00F03441" w:rsidP="00FF7311">
      <w:pPr>
        <w:pStyle w:val="Normal1"/>
        <w:spacing w:line="360" w:lineRule="auto"/>
        <w:ind w:left="720"/>
        <w:jc w:val="center"/>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(Source:</w:t>
      </w:r>
      <w:r w:rsidR="00225CA6" w:rsidRPr="00FF7311">
        <w:rPr>
          <w:rFonts w:ascii="Times New Roman" w:eastAsia="Times New Roman" w:hAnsi="Times New Roman" w:cs="Times New Roman"/>
          <w:sz w:val="24"/>
          <w:szCs w:val="24"/>
          <w:highlight w:val="white"/>
          <w:lang w:val="en-GB"/>
        </w:rPr>
        <w:t xml:space="preserve"> </w:t>
      </w:r>
      <w:proofErr w:type="spellStart"/>
      <w:r w:rsidR="00225CA6" w:rsidRPr="00FF7311">
        <w:rPr>
          <w:rFonts w:ascii="Times New Roman" w:eastAsia="Times New Roman" w:hAnsi="Times New Roman" w:cs="Times New Roman"/>
          <w:sz w:val="24"/>
          <w:szCs w:val="24"/>
          <w:highlight w:val="white"/>
          <w:lang w:val="en-GB"/>
        </w:rPr>
        <w:t>Casida</w:t>
      </w:r>
      <w:proofErr w:type="spellEnd"/>
      <w:r w:rsidR="00225CA6" w:rsidRPr="00FF7311">
        <w:rPr>
          <w:rFonts w:ascii="Times New Roman" w:eastAsia="Times New Roman" w:hAnsi="Times New Roman" w:cs="Times New Roman"/>
          <w:sz w:val="24"/>
          <w:szCs w:val="24"/>
          <w:highlight w:val="white"/>
          <w:lang w:val="en-GB"/>
        </w:rPr>
        <w:t xml:space="preserve"> </w:t>
      </w:r>
      <w:r w:rsidR="00225CA6" w:rsidRPr="00FF7311">
        <w:rPr>
          <w:rFonts w:ascii="Times New Roman" w:eastAsia="Times New Roman" w:hAnsi="Times New Roman" w:cs="Times New Roman"/>
          <w:i/>
          <w:sz w:val="24"/>
          <w:szCs w:val="24"/>
          <w:highlight w:val="white"/>
          <w:lang w:val="en-GB"/>
        </w:rPr>
        <w:t xml:space="preserve">et al. </w:t>
      </w:r>
      <w:r w:rsidR="00225CA6" w:rsidRPr="00FF7311">
        <w:rPr>
          <w:rFonts w:ascii="Times New Roman" w:eastAsia="Times New Roman" w:hAnsi="Times New Roman" w:cs="Times New Roman"/>
          <w:sz w:val="24"/>
          <w:szCs w:val="24"/>
          <w:highlight w:val="white"/>
          <w:lang w:val="en-GB"/>
        </w:rPr>
        <w:t>2018</w:t>
      </w:r>
      <w:r w:rsidRPr="00FF7311">
        <w:rPr>
          <w:rFonts w:ascii="Times New Roman" w:eastAsia="Times New Roman" w:hAnsi="Times New Roman" w:cs="Times New Roman"/>
          <w:sz w:val="24"/>
          <w:szCs w:val="24"/>
          <w:highlight w:val="white"/>
          <w:lang w:val="en-GB"/>
        </w:rPr>
        <w:t>)</w:t>
      </w:r>
    </w:p>
    <w:p w:rsidR="00307889"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b/>
          <w:i/>
          <w:sz w:val="24"/>
          <w:szCs w:val="24"/>
          <w:highlight w:val="white"/>
          <w:lang w:val="en-GB"/>
        </w:rPr>
        <w:t>John Dewey</w:t>
      </w:r>
      <w:r w:rsidRPr="00FF7311">
        <w:rPr>
          <w:rFonts w:ascii="Times New Roman" w:eastAsia="Times New Roman" w:hAnsi="Times New Roman" w:cs="Times New Roman"/>
          <w:sz w:val="24"/>
          <w:szCs w:val="24"/>
          <w:highlight w:val="white"/>
          <w:lang w:val="en-GB"/>
        </w:rPr>
        <w:t xml:space="preserve"> emphasised on the fact that personal learning is not only a “passive recall” of an incident but also a deliberate procedure. The persistent consideration of a belief is based on the evidence accumulated from a </w:t>
      </w:r>
      <w:proofErr w:type="gramStart"/>
      <w:r w:rsidRPr="00FF7311">
        <w:rPr>
          <w:rFonts w:ascii="Times New Roman" w:eastAsia="Times New Roman" w:hAnsi="Times New Roman" w:cs="Times New Roman"/>
          <w:sz w:val="24"/>
          <w:szCs w:val="24"/>
          <w:highlight w:val="white"/>
          <w:lang w:val="en-GB"/>
        </w:rPr>
        <w:t>particular experience</w:t>
      </w:r>
      <w:proofErr w:type="gramEnd"/>
      <w:r w:rsidRPr="00FF7311">
        <w:rPr>
          <w:rFonts w:ascii="Times New Roman" w:eastAsia="Times New Roman" w:hAnsi="Times New Roman" w:cs="Times New Roman"/>
          <w:sz w:val="24"/>
          <w:szCs w:val="24"/>
          <w:highlight w:val="white"/>
          <w:lang w:val="en-GB"/>
        </w:rPr>
        <w:t xml:space="preserve">. As opined by Azar </w:t>
      </w:r>
      <w:r w:rsidRPr="00FF7311">
        <w:rPr>
          <w:rFonts w:ascii="Times New Roman" w:eastAsia="Times New Roman" w:hAnsi="Times New Roman" w:cs="Times New Roman"/>
          <w:i/>
          <w:sz w:val="24"/>
          <w:szCs w:val="24"/>
          <w:highlight w:val="white"/>
          <w:lang w:val="en-GB"/>
        </w:rPr>
        <w:t xml:space="preserve">et al. </w:t>
      </w:r>
      <w:r w:rsidRPr="00FF7311">
        <w:rPr>
          <w:rFonts w:ascii="Times New Roman" w:eastAsia="Times New Roman" w:hAnsi="Times New Roman" w:cs="Times New Roman"/>
          <w:sz w:val="24"/>
          <w:szCs w:val="24"/>
          <w:highlight w:val="white"/>
          <w:lang w:val="en-GB"/>
        </w:rPr>
        <w:t xml:space="preserve">(2018), individuals often find it difficult to narrate certain experiences which they have gathered from an event. Applying Dewey's theory might help them find effective solutions to the puzzles, and reflective learning further provides them with a chance to explore the reason behind those occurrences. This further enables them to understand how they would have reacted to that incident and mitigate the issues which hinder their growth. </w:t>
      </w:r>
      <w:r w:rsidR="00BE5418" w:rsidRPr="00FF7311">
        <w:rPr>
          <w:rFonts w:ascii="Times New Roman" w:eastAsia="Times New Roman" w:hAnsi="Times New Roman" w:cs="Times New Roman"/>
          <w:sz w:val="24"/>
          <w:szCs w:val="24"/>
          <w:highlight w:val="white"/>
          <w:lang w:val="en-GB"/>
        </w:rPr>
        <w:t>Reflection allows</w:t>
      </w:r>
      <w:r w:rsidRPr="00FF7311">
        <w:rPr>
          <w:rFonts w:ascii="Times New Roman" w:eastAsia="Times New Roman" w:hAnsi="Times New Roman" w:cs="Times New Roman"/>
          <w:sz w:val="24"/>
          <w:szCs w:val="24"/>
          <w:highlight w:val="white"/>
          <w:lang w:val="en-GB"/>
        </w:rPr>
        <w:t xml:space="preserve"> individuals to </w:t>
      </w:r>
      <w:r w:rsidR="00BE5418" w:rsidRPr="00FF7311">
        <w:rPr>
          <w:rFonts w:ascii="Times New Roman" w:eastAsia="Times New Roman" w:hAnsi="Times New Roman" w:cs="Times New Roman"/>
          <w:sz w:val="24"/>
          <w:szCs w:val="24"/>
          <w:highlight w:val="white"/>
          <w:lang w:val="en-GB"/>
        </w:rPr>
        <w:t>recall the</w:t>
      </w:r>
      <w:r w:rsidRPr="00FF7311">
        <w:rPr>
          <w:rFonts w:ascii="Times New Roman" w:eastAsia="Times New Roman" w:hAnsi="Times New Roman" w:cs="Times New Roman"/>
          <w:sz w:val="24"/>
          <w:szCs w:val="24"/>
          <w:highlight w:val="white"/>
          <w:lang w:val="en-GB"/>
        </w:rPr>
        <w:t xml:space="preserve"> entire incident from a different perspective. </w:t>
      </w:r>
    </w:p>
    <w:p w:rsidR="00307889"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b/>
          <w:i/>
          <w:sz w:val="24"/>
          <w:szCs w:val="24"/>
          <w:highlight w:val="white"/>
          <w:lang w:val="en-GB"/>
        </w:rPr>
        <w:t xml:space="preserve">Schon </w:t>
      </w:r>
      <w:r w:rsidRPr="00FF7311">
        <w:rPr>
          <w:rFonts w:ascii="Times New Roman" w:eastAsia="Times New Roman" w:hAnsi="Times New Roman" w:cs="Times New Roman"/>
          <w:sz w:val="24"/>
          <w:szCs w:val="24"/>
          <w:highlight w:val="white"/>
          <w:lang w:val="en-GB"/>
        </w:rPr>
        <w:t xml:space="preserve">highlighted the fact that individuals might gain tacit knowledge by practicing reflective learning. The theory developed by Schon focused on “reflecting on action” and </w:t>
      </w:r>
      <w:r w:rsidRPr="00FF7311">
        <w:rPr>
          <w:rFonts w:ascii="Times New Roman" w:eastAsia="Times New Roman" w:hAnsi="Times New Roman" w:cs="Times New Roman"/>
          <w:sz w:val="24"/>
          <w:szCs w:val="24"/>
          <w:highlight w:val="white"/>
          <w:lang w:val="en-GB"/>
        </w:rPr>
        <w:lastRenderedPageBreak/>
        <w:t xml:space="preserve">“thinking on your feet” since it is vital to consider these factors while looking at things through retrospect. On the other hand, individuals also require taking into consideration the “reflection in action” depending on the nature of experiences which they have gathered (Ryan </w:t>
      </w:r>
      <w:r w:rsidRPr="00FF7311">
        <w:rPr>
          <w:rFonts w:ascii="Times New Roman" w:eastAsia="Times New Roman" w:hAnsi="Times New Roman" w:cs="Times New Roman"/>
          <w:i/>
          <w:sz w:val="24"/>
          <w:szCs w:val="24"/>
          <w:highlight w:val="white"/>
          <w:lang w:val="en-GB"/>
        </w:rPr>
        <w:t xml:space="preserve">et al. </w:t>
      </w:r>
      <w:r w:rsidRPr="00FF7311">
        <w:rPr>
          <w:rFonts w:ascii="Times New Roman" w:eastAsia="Times New Roman" w:hAnsi="Times New Roman" w:cs="Times New Roman"/>
          <w:sz w:val="24"/>
          <w:szCs w:val="24"/>
          <w:highlight w:val="white"/>
          <w:lang w:val="en-GB"/>
        </w:rPr>
        <w:t>2018). Furthermore, reflecting on what happened in the past might be helpful for visualising the previous experiences. While facing similar kinds of circumstances in the future, the extensive repertoire would enable them to make necessary decisions immediately.</w:t>
      </w:r>
    </w:p>
    <w:p w:rsidR="00307889"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On the contrary, </w:t>
      </w:r>
      <w:proofErr w:type="spellStart"/>
      <w:r w:rsidRPr="00FF7311">
        <w:rPr>
          <w:rFonts w:ascii="Times New Roman" w:eastAsia="Times New Roman" w:hAnsi="Times New Roman" w:cs="Times New Roman"/>
          <w:b/>
          <w:i/>
          <w:sz w:val="24"/>
          <w:szCs w:val="24"/>
          <w:highlight w:val="white"/>
          <w:lang w:val="en-GB"/>
        </w:rPr>
        <w:t>Boud’s</w:t>
      </w:r>
      <w:proofErr w:type="spellEnd"/>
      <w:r w:rsidRPr="00FF7311">
        <w:rPr>
          <w:rFonts w:ascii="Times New Roman" w:eastAsia="Times New Roman" w:hAnsi="Times New Roman" w:cs="Times New Roman"/>
          <w:b/>
          <w:i/>
          <w:sz w:val="24"/>
          <w:szCs w:val="24"/>
          <w:highlight w:val="white"/>
          <w:lang w:val="en-GB"/>
        </w:rPr>
        <w:t xml:space="preserve"> theory</w:t>
      </w:r>
      <w:r w:rsidRPr="00FF7311">
        <w:rPr>
          <w:rFonts w:ascii="Times New Roman" w:eastAsia="Times New Roman" w:hAnsi="Times New Roman" w:cs="Times New Roman"/>
          <w:sz w:val="24"/>
          <w:szCs w:val="24"/>
          <w:highlight w:val="white"/>
          <w:lang w:val="en-GB"/>
        </w:rPr>
        <w:t xml:space="preserve"> incorporates the impact of emotions in determining how individuals perceive </w:t>
      </w:r>
      <w:proofErr w:type="gramStart"/>
      <w:r w:rsidRPr="00FF7311">
        <w:rPr>
          <w:rFonts w:ascii="Times New Roman" w:eastAsia="Times New Roman" w:hAnsi="Times New Roman" w:cs="Times New Roman"/>
          <w:sz w:val="24"/>
          <w:szCs w:val="24"/>
          <w:highlight w:val="white"/>
          <w:lang w:val="en-GB"/>
        </w:rPr>
        <w:t>a past experience</w:t>
      </w:r>
      <w:proofErr w:type="gramEnd"/>
      <w:r w:rsidRPr="00FF7311">
        <w:rPr>
          <w:rFonts w:ascii="Times New Roman" w:eastAsia="Times New Roman" w:hAnsi="Times New Roman" w:cs="Times New Roman"/>
          <w:sz w:val="24"/>
          <w:szCs w:val="24"/>
          <w:highlight w:val="white"/>
          <w:lang w:val="en-GB"/>
        </w:rPr>
        <w:t xml:space="preserve">. For instance, emotions such as fear, joy, hesitation, and panic have a great influence in shaping the perception of individuals (Walsh </w:t>
      </w:r>
      <w:r w:rsidRPr="00FF7311">
        <w:rPr>
          <w:rFonts w:ascii="Times New Roman" w:eastAsia="Times New Roman" w:hAnsi="Times New Roman" w:cs="Times New Roman"/>
          <w:i/>
          <w:sz w:val="24"/>
          <w:szCs w:val="24"/>
          <w:highlight w:val="white"/>
          <w:lang w:val="en-GB"/>
        </w:rPr>
        <w:t xml:space="preserve">et al. </w:t>
      </w:r>
      <w:r w:rsidRPr="00FF7311">
        <w:rPr>
          <w:rFonts w:ascii="Times New Roman" w:eastAsia="Times New Roman" w:hAnsi="Times New Roman" w:cs="Times New Roman"/>
          <w:sz w:val="24"/>
          <w:szCs w:val="24"/>
          <w:highlight w:val="white"/>
          <w:lang w:val="en-GB"/>
        </w:rPr>
        <w:t xml:space="preserve">2019). It is crucial to focus upon the emotional aspects for the successful completion of reflective learning. </w:t>
      </w:r>
      <w:r w:rsidR="00BE5418" w:rsidRPr="00FF7311">
        <w:rPr>
          <w:rFonts w:ascii="Times New Roman" w:eastAsia="Times New Roman" w:hAnsi="Times New Roman" w:cs="Times New Roman"/>
          <w:sz w:val="24"/>
          <w:szCs w:val="24"/>
          <w:highlight w:val="white"/>
          <w:lang w:val="en-GB"/>
        </w:rPr>
        <w:t>However,</w:t>
      </w:r>
      <w:r w:rsidRPr="00FF7311">
        <w:rPr>
          <w:rFonts w:ascii="Times New Roman" w:eastAsia="Times New Roman" w:hAnsi="Times New Roman" w:cs="Times New Roman"/>
          <w:sz w:val="24"/>
          <w:szCs w:val="24"/>
          <w:highlight w:val="white"/>
          <w:lang w:val="en-GB"/>
        </w:rPr>
        <w:t xml:space="preserve"> ignoring this aspect might create a loophole in the entire process applied for recalling an event. </w:t>
      </w:r>
    </w:p>
    <w:p w:rsidR="00307889" w:rsidRPr="00FF7311" w:rsidRDefault="00F03441" w:rsidP="00FF7311">
      <w:pPr>
        <w:pStyle w:val="Heading1"/>
        <w:rPr>
          <w:color w:val="auto"/>
          <w:highlight w:val="white"/>
        </w:rPr>
      </w:pPr>
      <w:bookmarkStart w:id="8" w:name="_Toc37959404"/>
      <w:r w:rsidRPr="00FF7311">
        <w:rPr>
          <w:color w:val="auto"/>
          <w:highlight w:val="white"/>
        </w:rPr>
        <w:t xml:space="preserve">3. </w:t>
      </w:r>
      <w:r w:rsidR="00B314C4" w:rsidRPr="00FF7311">
        <w:rPr>
          <w:color w:val="auto"/>
          <w:highlight w:val="white"/>
        </w:rPr>
        <w:t>Conclusion</w:t>
      </w:r>
      <w:bookmarkEnd w:id="8"/>
      <w:r w:rsidR="00B314C4" w:rsidRPr="00FF7311">
        <w:rPr>
          <w:color w:val="auto"/>
          <w:highlight w:val="white"/>
        </w:rPr>
        <w:t xml:space="preserve"> </w:t>
      </w:r>
    </w:p>
    <w:p w:rsidR="00307889"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From above discussions, it can be concluded that an individual</w:t>
      </w:r>
      <w:r w:rsidR="00B314C4" w:rsidRPr="00FF7311">
        <w:rPr>
          <w:rFonts w:ascii="Times New Roman" w:eastAsia="Times New Roman" w:hAnsi="Times New Roman" w:cs="Times New Roman"/>
          <w:sz w:val="24"/>
          <w:szCs w:val="24"/>
          <w:highlight w:val="white"/>
          <w:lang w:val="en-GB"/>
        </w:rPr>
        <w:t xml:space="preserve"> require</w:t>
      </w:r>
      <w:r w:rsidRPr="00FF7311">
        <w:rPr>
          <w:rFonts w:ascii="Times New Roman" w:eastAsia="Times New Roman" w:hAnsi="Times New Roman" w:cs="Times New Roman"/>
          <w:sz w:val="24"/>
          <w:szCs w:val="24"/>
          <w:highlight w:val="white"/>
          <w:lang w:val="en-GB"/>
        </w:rPr>
        <w:t>s</w:t>
      </w:r>
      <w:r w:rsidR="00B314C4" w:rsidRPr="00FF7311">
        <w:rPr>
          <w:rFonts w:ascii="Times New Roman" w:eastAsia="Times New Roman" w:hAnsi="Times New Roman" w:cs="Times New Roman"/>
          <w:sz w:val="24"/>
          <w:szCs w:val="24"/>
          <w:highlight w:val="white"/>
          <w:lang w:val="en-GB"/>
        </w:rPr>
        <w:t xml:space="preserve"> gathering knowledge about various theories while focusing on self-management. Reflective practice prepares individuals to confront similar types of situations in the future. I have learnt that employees as well as leaders of McDonald's work in harmony to generate more revenue from the competitive market. Applying Gibbs's model would be beneficial for developing in-depth knowledge about previous experience. Thus</w:t>
      </w:r>
      <w:r w:rsidR="00D510AB" w:rsidRPr="00FF7311">
        <w:rPr>
          <w:rFonts w:ascii="Times New Roman" w:eastAsia="Times New Roman" w:hAnsi="Times New Roman" w:cs="Times New Roman"/>
          <w:sz w:val="24"/>
          <w:szCs w:val="24"/>
          <w:highlight w:val="white"/>
          <w:lang w:val="en-GB"/>
        </w:rPr>
        <w:t>,</w:t>
      </w:r>
      <w:r w:rsidR="00B314C4" w:rsidRPr="00FF7311">
        <w:rPr>
          <w:rFonts w:ascii="Times New Roman" w:eastAsia="Times New Roman" w:hAnsi="Times New Roman" w:cs="Times New Roman"/>
          <w:sz w:val="24"/>
          <w:szCs w:val="24"/>
          <w:highlight w:val="white"/>
          <w:lang w:val="en-GB"/>
        </w:rPr>
        <w:t xml:space="preserve"> reflection is directly linked with professional development. </w:t>
      </w:r>
      <w:r w:rsidR="00B314C4" w:rsidRPr="00FF7311">
        <w:rPr>
          <w:rFonts w:ascii="Times New Roman" w:hAnsi="Times New Roman" w:cs="Times New Roman"/>
          <w:sz w:val="24"/>
          <w:szCs w:val="24"/>
          <w:lang w:val="en-GB"/>
        </w:rPr>
        <w:br w:type="page"/>
      </w:r>
    </w:p>
    <w:p w:rsidR="00307889" w:rsidRPr="00FF7311" w:rsidRDefault="00F03441" w:rsidP="00FF7311">
      <w:pPr>
        <w:pStyle w:val="Heading1"/>
        <w:rPr>
          <w:color w:val="auto"/>
        </w:rPr>
      </w:pPr>
      <w:bookmarkStart w:id="9" w:name="_Toc37959405"/>
      <w:r w:rsidRPr="00FF7311">
        <w:rPr>
          <w:color w:val="auto"/>
        </w:rPr>
        <w:lastRenderedPageBreak/>
        <w:t>References</w:t>
      </w:r>
      <w:bookmarkEnd w:id="9"/>
      <w:r w:rsidRPr="00FF7311">
        <w:rPr>
          <w:color w:val="auto"/>
        </w:rPr>
        <w:t xml:space="preserve"> </w:t>
      </w:r>
    </w:p>
    <w:p w:rsidR="00785914"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Al-Jubouri, A.H.H. and Al-Jubouri, M.H.M., (2019). The Effectiveness of Teaching in the Gibbs Model in the Decision-Making to Solve the Environmental Problems among Students of College of Education. </w:t>
      </w:r>
      <w:r w:rsidRPr="00FF7311">
        <w:rPr>
          <w:rFonts w:ascii="Times New Roman" w:eastAsia="Times New Roman" w:hAnsi="Times New Roman" w:cs="Times New Roman"/>
          <w:i/>
          <w:sz w:val="24"/>
          <w:szCs w:val="24"/>
          <w:highlight w:val="white"/>
          <w:lang w:val="en-GB"/>
        </w:rPr>
        <w:t>Indian Journal of Public Health Research &amp; Development</w:t>
      </w:r>
      <w:r w:rsidRPr="00FF7311">
        <w:rPr>
          <w:rFonts w:ascii="Times New Roman" w:eastAsia="Times New Roman" w:hAnsi="Times New Roman" w:cs="Times New Roman"/>
          <w:sz w:val="24"/>
          <w:szCs w:val="24"/>
          <w:highlight w:val="white"/>
          <w:lang w:val="en-GB"/>
        </w:rPr>
        <w:t xml:space="preserve">, </w:t>
      </w:r>
      <w:r w:rsidRPr="00FF7311">
        <w:rPr>
          <w:rFonts w:ascii="Times New Roman" w:eastAsia="Times New Roman" w:hAnsi="Times New Roman" w:cs="Times New Roman"/>
          <w:i/>
          <w:sz w:val="24"/>
          <w:szCs w:val="24"/>
          <w:highlight w:val="white"/>
          <w:lang w:val="en-GB"/>
        </w:rPr>
        <w:t>10</w:t>
      </w:r>
      <w:r w:rsidRPr="00FF7311">
        <w:rPr>
          <w:rFonts w:ascii="Times New Roman" w:eastAsia="Times New Roman" w:hAnsi="Times New Roman" w:cs="Times New Roman"/>
          <w:sz w:val="24"/>
          <w:szCs w:val="24"/>
          <w:highlight w:val="white"/>
          <w:lang w:val="en-GB"/>
        </w:rPr>
        <w:t>(1), pp.732-736.</w:t>
      </w:r>
    </w:p>
    <w:p w:rsidR="00785914"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Azar, F.E., </w:t>
      </w:r>
      <w:proofErr w:type="spellStart"/>
      <w:r w:rsidRPr="00FF7311">
        <w:rPr>
          <w:rFonts w:ascii="Times New Roman" w:eastAsia="Times New Roman" w:hAnsi="Times New Roman" w:cs="Times New Roman"/>
          <w:sz w:val="24"/>
          <w:szCs w:val="24"/>
          <w:highlight w:val="white"/>
          <w:lang w:val="en-GB"/>
        </w:rPr>
        <w:t>Solhi</w:t>
      </w:r>
      <w:proofErr w:type="spellEnd"/>
      <w:r w:rsidRPr="00FF7311">
        <w:rPr>
          <w:rFonts w:ascii="Times New Roman" w:eastAsia="Times New Roman" w:hAnsi="Times New Roman" w:cs="Times New Roman"/>
          <w:sz w:val="24"/>
          <w:szCs w:val="24"/>
          <w:highlight w:val="white"/>
          <w:lang w:val="en-GB"/>
        </w:rPr>
        <w:t xml:space="preserve">, M., </w:t>
      </w:r>
      <w:proofErr w:type="spellStart"/>
      <w:r w:rsidRPr="00FF7311">
        <w:rPr>
          <w:rFonts w:ascii="Times New Roman" w:eastAsia="Times New Roman" w:hAnsi="Times New Roman" w:cs="Times New Roman"/>
          <w:sz w:val="24"/>
          <w:szCs w:val="24"/>
          <w:highlight w:val="white"/>
          <w:lang w:val="en-GB"/>
        </w:rPr>
        <w:t>Darabi</w:t>
      </w:r>
      <w:proofErr w:type="spellEnd"/>
      <w:r w:rsidRPr="00FF7311">
        <w:rPr>
          <w:rFonts w:ascii="Times New Roman" w:eastAsia="Times New Roman" w:hAnsi="Times New Roman" w:cs="Times New Roman"/>
          <w:sz w:val="24"/>
          <w:szCs w:val="24"/>
          <w:highlight w:val="white"/>
          <w:lang w:val="en-GB"/>
        </w:rPr>
        <w:t xml:space="preserve">, F., </w:t>
      </w:r>
      <w:proofErr w:type="spellStart"/>
      <w:r w:rsidRPr="00FF7311">
        <w:rPr>
          <w:rFonts w:ascii="Times New Roman" w:eastAsia="Times New Roman" w:hAnsi="Times New Roman" w:cs="Times New Roman"/>
          <w:sz w:val="24"/>
          <w:szCs w:val="24"/>
          <w:highlight w:val="white"/>
          <w:lang w:val="en-GB"/>
        </w:rPr>
        <w:t>Rohban</w:t>
      </w:r>
      <w:proofErr w:type="spellEnd"/>
      <w:r w:rsidRPr="00FF7311">
        <w:rPr>
          <w:rFonts w:ascii="Times New Roman" w:eastAsia="Times New Roman" w:hAnsi="Times New Roman" w:cs="Times New Roman"/>
          <w:sz w:val="24"/>
          <w:szCs w:val="24"/>
          <w:highlight w:val="white"/>
          <w:lang w:val="en-GB"/>
        </w:rPr>
        <w:t xml:space="preserve">, A., </w:t>
      </w:r>
      <w:proofErr w:type="spellStart"/>
      <w:r w:rsidRPr="00FF7311">
        <w:rPr>
          <w:rFonts w:ascii="Times New Roman" w:eastAsia="Times New Roman" w:hAnsi="Times New Roman" w:cs="Times New Roman"/>
          <w:sz w:val="24"/>
          <w:szCs w:val="24"/>
          <w:highlight w:val="white"/>
          <w:lang w:val="en-GB"/>
        </w:rPr>
        <w:t>Abolfathi</w:t>
      </w:r>
      <w:proofErr w:type="spellEnd"/>
      <w:r w:rsidRPr="00FF7311">
        <w:rPr>
          <w:rFonts w:ascii="Times New Roman" w:eastAsia="Times New Roman" w:hAnsi="Times New Roman" w:cs="Times New Roman"/>
          <w:sz w:val="24"/>
          <w:szCs w:val="24"/>
          <w:highlight w:val="white"/>
          <w:lang w:val="en-GB"/>
        </w:rPr>
        <w:t xml:space="preserve">, M. and </w:t>
      </w:r>
      <w:proofErr w:type="spellStart"/>
      <w:r w:rsidRPr="00FF7311">
        <w:rPr>
          <w:rFonts w:ascii="Times New Roman" w:eastAsia="Times New Roman" w:hAnsi="Times New Roman" w:cs="Times New Roman"/>
          <w:sz w:val="24"/>
          <w:szCs w:val="24"/>
          <w:highlight w:val="white"/>
          <w:lang w:val="en-GB"/>
        </w:rPr>
        <w:t>Nejhaddadgar</w:t>
      </w:r>
      <w:proofErr w:type="spellEnd"/>
      <w:r w:rsidRPr="00FF7311">
        <w:rPr>
          <w:rFonts w:ascii="Times New Roman" w:eastAsia="Times New Roman" w:hAnsi="Times New Roman" w:cs="Times New Roman"/>
          <w:sz w:val="24"/>
          <w:szCs w:val="24"/>
          <w:highlight w:val="white"/>
          <w:lang w:val="en-GB"/>
        </w:rPr>
        <w:t xml:space="preserve">, N., (2018). Effect of educational intervention based on PRECEDE-PROCEED model combined with self-management theory on self-care </w:t>
      </w:r>
      <w:proofErr w:type="spellStart"/>
      <w:r w:rsidRPr="00FF7311">
        <w:rPr>
          <w:rFonts w:ascii="Times New Roman" w:eastAsia="Times New Roman" w:hAnsi="Times New Roman" w:cs="Times New Roman"/>
          <w:sz w:val="24"/>
          <w:szCs w:val="24"/>
          <w:highlight w:val="white"/>
          <w:lang w:val="en-GB"/>
        </w:rPr>
        <w:t>behaviors</w:t>
      </w:r>
      <w:proofErr w:type="spellEnd"/>
      <w:r w:rsidRPr="00FF7311">
        <w:rPr>
          <w:rFonts w:ascii="Times New Roman" w:eastAsia="Times New Roman" w:hAnsi="Times New Roman" w:cs="Times New Roman"/>
          <w:sz w:val="24"/>
          <w:szCs w:val="24"/>
          <w:highlight w:val="white"/>
          <w:lang w:val="en-GB"/>
        </w:rPr>
        <w:t xml:space="preserve"> in type 2 diabetic patients. </w:t>
      </w:r>
      <w:r w:rsidRPr="00FF7311">
        <w:rPr>
          <w:rFonts w:ascii="Times New Roman" w:eastAsia="Times New Roman" w:hAnsi="Times New Roman" w:cs="Times New Roman"/>
          <w:i/>
          <w:sz w:val="24"/>
          <w:szCs w:val="24"/>
          <w:highlight w:val="white"/>
          <w:lang w:val="en-GB"/>
        </w:rPr>
        <w:t>Diabetes &amp; Metabolic Syndrome: Clinical Research &amp; Reviews</w:t>
      </w:r>
      <w:r w:rsidRPr="00FF7311">
        <w:rPr>
          <w:rFonts w:ascii="Times New Roman" w:eastAsia="Times New Roman" w:hAnsi="Times New Roman" w:cs="Times New Roman"/>
          <w:sz w:val="24"/>
          <w:szCs w:val="24"/>
          <w:highlight w:val="white"/>
          <w:lang w:val="en-GB"/>
        </w:rPr>
        <w:t xml:space="preserve">, </w:t>
      </w:r>
      <w:r w:rsidRPr="00FF7311">
        <w:rPr>
          <w:rFonts w:ascii="Times New Roman" w:eastAsia="Times New Roman" w:hAnsi="Times New Roman" w:cs="Times New Roman"/>
          <w:i/>
          <w:sz w:val="24"/>
          <w:szCs w:val="24"/>
          <w:highlight w:val="white"/>
          <w:lang w:val="en-GB"/>
        </w:rPr>
        <w:t>12</w:t>
      </w:r>
      <w:r w:rsidRPr="00FF7311">
        <w:rPr>
          <w:rFonts w:ascii="Times New Roman" w:eastAsia="Times New Roman" w:hAnsi="Times New Roman" w:cs="Times New Roman"/>
          <w:sz w:val="24"/>
          <w:szCs w:val="24"/>
          <w:highlight w:val="white"/>
          <w:lang w:val="en-GB"/>
        </w:rPr>
        <w:t>(6), pp.1075-1078.</w:t>
      </w:r>
    </w:p>
    <w:p w:rsidR="00785914"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FF7311">
        <w:rPr>
          <w:rFonts w:ascii="Times New Roman" w:eastAsia="Times New Roman" w:hAnsi="Times New Roman" w:cs="Times New Roman"/>
          <w:sz w:val="24"/>
          <w:szCs w:val="24"/>
          <w:highlight w:val="white"/>
          <w:lang w:val="en-GB"/>
        </w:rPr>
        <w:t>Casida</w:t>
      </w:r>
      <w:proofErr w:type="spellEnd"/>
      <w:r w:rsidRPr="00FF7311">
        <w:rPr>
          <w:rFonts w:ascii="Times New Roman" w:eastAsia="Times New Roman" w:hAnsi="Times New Roman" w:cs="Times New Roman"/>
          <w:sz w:val="24"/>
          <w:szCs w:val="24"/>
          <w:highlight w:val="white"/>
          <w:lang w:val="en-GB"/>
        </w:rPr>
        <w:t xml:space="preserve">, J., Aikens, J., Pagani, F., Ewald, G., Craddock, H., </w:t>
      </w:r>
      <w:proofErr w:type="spellStart"/>
      <w:r w:rsidRPr="00FF7311">
        <w:rPr>
          <w:rFonts w:ascii="Times New Roman" w:eastAsia="Times New Roman" w:hAnsi="Times New Roman" w:cs="Times New Roman"/>
          <w:sz w:val="24"/>
          <w:szCs w:val="24"/>
          <w:highlight w:val="white"/>
          <w:lang w:val="en-GB"/>
        </w:rPr>
        <w:t>Pavol</w:t>
      </w:r>
      <w:proofErr w:type="spellEnd"/>
      <w:r w:rsidRPr="00FF7311">
        <w:rPr>
          <w:rFonts w:ascii="Times New Roman" w:eastAsia="Times New Roman" w:hAnsi="Times New Roman" w:cs="Times New Roman"/>
          <w:sz w:val="24"/>
          <w:szCs w:val="24"/>
          <w:highlight w:val="white"/>
          <w:lang w:val="en-GB"/>
        </w:rPr>
        <w:t xml:space="preserve">, M., Schroeder, S. and Yang, J., (2018). Advancing the science of self‐management in adults with long‐term left ventricular assist devices. </w:t>
      </w:r>
      <w:r w:rsidRPr="00FF7311">
        <w:rPr>
          <w:rFonts w:ascii="Times New Roman" w:eastAsia="Times New Roman" w:hAnsi="Times New Roman" w:cs="Times New Roman"/>
          <w:i/>
          <w:sz w:val="24"/>
          <w:szCs w:val="24"/>
          <w:highlight w:val="white"/>
          <w:lang w:val="en-GB"/>
        </w:rPr>
        <w:t>Artificial organs</w:t>
      </w:r>
      <w:r w:rsidRPr="00FF7311">
        <w:rPr>
          <w:rFonts w:ascii="Times New Roman" w:eastAsia="Times New Roman" w:hAnsi="Times New Roman" w:cs="Times New Roman"/>
          <w:sz w:val="24"/>
          <w:szCs w:val="24"/>
          <w:highlight w:val="white"/>
          <w:lang w:val="en-GB"/>
        </w:rPr>
        <w:t xml:space="preserve">, </w:t>
      </w:r>
      <w:r w:rsidRPr="00FF7311">
        <w:rPr>
          <w:rFonts w:ascii="Times New Roman" w:eastAsia="Times New Roman" w:hAnsi="Times New Roman" w:cs="Times New Roman"/>
          <w:i/>
          <w:sz w:val="24"/>
          <w:szCs w:val="24"/>
          <w:highlight w:val="white"/>
          <w:lang w:val="en-GB"/>
        </w:rPr>
        <w:t>42</w:t>
      </w:r>
      <w:r w:rsidRPr="00FF7311">
        <w:rPr>
          <w:rFonts w:ascii="Times New Roman" w:eastAsia="Times New Roman" w:hAnsi="Times New Roman" w:cs="Times New Roman"/>
          <w:sz w:val="24"/>
          <w:szCs w:val="24"/>
          <w:highlight w:val="white"/>
          <w:lang w:val="en-GB"/>
        </w:rPr>
        <w:t>(11), pp.1095-1103.</w:t>
      </w:r>
    </w:p>
    <w:p w:rsidR="00785914"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Kamp, K.J., West, P., Holmstrom, A., Luo, Z., Wyatt, G. and Given, B., (2019). Systematic Review of Social Support on Psychological Symptoms and Self‐Management </w:t>
      </w:r>
      <w:proofErr w:type="spellStart"/>
      <w:r w:rsidRPr="00FF7311">
        <w:rPr>
          <w:rFonts w:ascii="Times New Roman" w:eastAsia="Times New Roman" w:hAnsi="Times New Roman" w:cs="Times New Roman"/>
          <w:sz w:val="24"/>
          <w:szCs w:val="24"/>
          <w:highlight w:val="white"/>
          <w:lang w:val="en-GB"/>
        </w:rPr>
        <w:t>Behaviors</w:t>
      </w:r>
      <w:proofErr w:type="spellEnd"/>
      <w:r w:rsidRPr="00FF7311">
        <w:rPr>
          <w:rFonts w:ascii="Times New Roman" w:eastAsia="Times New Roman" w:hAnsi="Times New Roman" w:cs="Times New Roman"/>
          <w:sz w:val="24"/>
          <w:szCs w:val="24"/>
          <w:highlight w:val="white"/>
          <w:lang w:val="en-GB"/>
        </w:rPr>
        <w:t xml:space="preserve"> Among Adults </w:t>
      </w:r>
      <w:proofErr w:type="gramStart"/>
      <w:r w:rsidRPr="00FF7311">
        <w:rPr>
          <w:rFonts w:ascii="Times New Roman" w:eastAsia="Times New Roman" w:hAnsi="Times New Roman" w:cs="Times New Roman"/>
          <w:sz w:val="24"/>
          <w:szCs w:val="24"/>
          <w:highlight w:val="white"/>
          <w:lang w:val="en-GB"/>
        </w:rPr>
        <w:t>With</w:t>
      </w:r>
      <w:proofErr w:type="gramEnd"/>
      <w:r w:rsidRPr="00FF7311">
        <w:rPr>
          <w:rFonts w:ascii="Times New Roman" w:eastAsia="Times New Roman" w:hAnsi="Times New Roman" w:cs="Times New Roman"/>
          <w:sz w:val="24"/>
          <w:szCs w:val="24"/>
          <w:highlight w:val="white"/>
          <w:lang w:val="en-GB"/>
        </w:rPr>
        <w:t xml:space="preserve"> Inflammatory Bowel Disease. </w:t>
      </w:r>
      <w:r w:rsidRPr="00FF7311">
        <w:rPr>
          <w:rFonts w:ascii="Times New Roman" w:eastAsia="Times New Roman" w:hAnsi="Times New Roman" w:cs="Times New Roman"/>
          <w:i/>
          <w:sz w:val="24"/>
          <w:szCs w:val="24"/>
          <w:highlight w:val="white"/>
          <w:lang w:val="en-GB"/>
        </w:rPr>
        <w:t>Journal of Nursing Scholarship</w:t>
      </w:r>
      <w:r w:rsidRPr="00FF7311">
        <w:rPr>
          <w:rFonts w:ascii="Times New Roman" w:eastAsia="Times New Roman" w:hAnsi="Times New Roman" w:cs="Times New Roman"/>
          <w:sz w:val="24"/>
          <w:szCs w:val="24"/>
          <w:highlight w:val="white"/>
          <w:lang w:val="en-GB"/>
        </w:rPr>
        <w:t xml:space="preserve">, </w:t>
      </w:r>
      <w:r w:rsidRPr="00FF7311">
        <w:rPr>
          <w:rFonts w:ascii="Times New Roman" w:eastAsia="Times New Roman" w:hAnsi="Times New Roman" w:cs="Times New Roman"/>
          <w:i/>
          <w:sz w:val="24"/>
          <w:szCs w:val="24"/>
          <w:highlight w:val="white"/>
          <w:lang w:val="en-GB"/>
        </w:rPr>
        <w:t>51</w:t>
      </w:r>
      <w:r w:rsidRPr="00FF7311">
        <w:rPr>
          <w:rFonts w:ascii="Times New Roman" w:eastAsia="Times New Roman" w:hAnsi="Times New Roman" w:cs="Times New Roman"/>
          <w:sz w:val="24"/>
          <w:szCs w:val="24"/>
          <w:highlight w:val="white"/>
          <w:lang w:val="en-GB"/>
        </w:rPr>
        <w:t>(4), pp.380-389.</w:t>
      </w:r>
    </w:p>
    <w:p w:rsidR="00785914"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Lent, R.W., </w:t>
      </w:r>
      <w:proofErr w:type="spellStart"/>
      <w:r w:rsidRPr="00FF7311">
        <w:rPr>
          <w:rFonts w:ascii="Times New Roman" w:eastAsia="Times New Roman" w:hAnsi="Times New Roman" w:cs="Times New Roman"/>
          <w:sz w:val="24"/>
          <w:szCs w:val="24"/>
          <w:highlight w:val="white"/>
          <w:lang w:val="en-GB"/>
        </w:rPr>
        <w:t>Ezeofor</w:t>
      </w:r>
      <w:proofErr w:type="spellEnd"/>
      <w:r w:rsidRPr="00FF7311">
        <w:rPr>
          <w:rFonts w:ascii="Times New Roman" w:eastAsia="Times New Roman" w:hAnsi="Times New Roman" w:cs="Times New Roman"/>
          <w:sz w:val="24"/>
          <w:szCs w:val="24"/>
          <w:highlight w:val="white"/>
          <w:lang w:val="en-GB"/>
        </w:rPr>
        <w:t xml:space="preserve">, I., Morrison, M.A., Penn, L.T. and Ireland, G.W., (2016). Applying the social cognitive model of career self-management to career exploration and decision-making. </w:t>
      </w:r>
      <w:r w:rsidRPr="00FF7311">
        <w:rPr>
          <w:rFonts w:ascii="Times New Roman" w:eastAsia="Times New Roman" w:hAnsi="Times New Roman" w:cs="Times New Roman"/>
          <w:i/>
          <w:sz w:val="24"/>
          <w:szCs w:val="24"/>
          <w:highlight w:val="white"/>
          <w:lang w:val="en-GB"/>
        </w:rPr>
        <w:t xml:space="preserve">Journal of Vocational </w:t>
      </w:r>
      <w:proofErr w:type="spellStart"/>
      <w:r w:rsidRPr="00FF7311">
        <w:rPr>
          <w:rFonts w:ascii="Times New Roman" w:eastAsia="Times New Roman" w:hAnsi="Times New Roman" w:cs="Times New Roman"/>
          <w:i/>
          <w:sz w:val="24"/>
          <w:szCs w:val="24"/>
          <w:highlight w:val="white"/>
          <w:lang w:val="en-GB"/>
        </w:rPr>
        <w:t>Behavior</w:t>
      </w:r>
      <w:proofErr w:type="spellEnd"/>
      <w:r w:rsidRPr="00FF7311">
        <w:rPr>
          <w:rFonts w:ascii="Times New Roman" w:eastAsia="Times New Roman" w:hAnsi="Times New Roman" w:cs="Times New Roman"/>
          <w:sz w:val="24"/>
          <w:szCs w:val="24"/>
          <w:highlight w:val="white"/>
          <w:lang w:val="en-GB"/>
        </w:rPr>
        <w:t xml:space="preserve">, </w:t>
      </w:r>
      <w:r w:rsidRPr="00FF7311">
        <w:rPr>
          <w:rFonts w:ascii="Times New Roman" w:eastAsia="Times New Roman" w:hAnsi="Times New Roman" w:cs="Times New Roman"/>
          <w:i/>
          <w:sz w:val="24"/>
          <w:szCs w:val="24"/>
          <w:highlight w:val="white"/>
          <w:lang w:val="en-GB"/>
        </w:rPr>
        <w:t>93</w:t>
      </w:r>
      <w:r w:rsidRPr="00FF7311">
        <w:rPr>
          <w:rFonts w:ascii="Times New Roman" w:eastAsia="Times New Roman" w:hAnsi="Times New Roman" w:cs="Times New Roman"/>
          <w:sz w:val="24"/>
          <w:szCs w:val="24"/>
          <w:highlight w:val="white"/>
          <w:lang w:val="en-GB"/>
        </w:rPr>
        <w:t>, pp.47-57.</w:t>
      </w:r>
    </w:p>
    <w:p w:rsidR="00785914"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Lent, R.W., Ireland, G.W., Penn, L.T., Morris, T.R. and Sappington, R., (2017). Sources of self-efficacy and outcome expectations for career exploration and decision-making: A test of the social cognitive model of career self-management. </w:t>
      </w:r>
      <w:r w:rsidRPr="00FF7311">
        <w:rPr>
          <w:rFonts w:ascii="Times New Roman" w:eastAsia="Times New Roman" w:hAnsi="Times New Roman" w:cs="Times New Roman"/>
          <w:i/>
          <w:sz w:val="24"/>
          <w:szCs w:val="24"/>
          <w:highlight w:val="white"/>
          <w:lang w:val="en-GB"/>
        </w:rPr>
        <w:t xml:space="preserve">Journal of Vocational </w:t>
      </w:r>
      <w:proofErr w:type="spellStart"/>
      <w:r w:rsidRPr="00FF7311">
        <w:rPr>
          <w:rFonts w:ascii="Times New Roman" w:eastAsia="Times New Roman" w:hAnsi="Times New Roman" w:cs="Times New Roman"/>
          <w:i/>
          <w:sz w:val="24"/>
          <w:szCs w:val="24"/>
          <w:highlight w:val="white"/>
          <w:lang w:val="en-GB"/>
        </w:rPr>
        <w:t>Behavior</w:t>
      </w:r>
      <w:proofErr w:type="spellEnd"/>
      <w:r w:rsidRPr="00FF7311">
        <w:rPr>
          <w:rFonts w:ascii="Times New Roman" w:eastAsia="Times New Roman" w:hAnsi="Times New Roman" w:cs="Times New Roman"/>
          <w:sz w:val="24"/>
          <w:szCs w:val="24"/>
          <w:highlight w:val="white"/>
          <w:lang w:val="en-GB"/>
        </w:rPr>
        <w:t xml:space="preserve">, </w:t>
      </w:r>
      <w:r w:rsidRPr="00FF7311">
        <w:rPr>
          <w:rFonts w:ascii="Times New Roman" w:eastAsia="Times New Roman" w:hAnsi="Times New Roman" w:cs="Times New Roman"/>
          <w:i/>
          <w:sz w:val="24"/>
          <w:szCs w:val="24"/>
          <w:highlight w:val="white"/>
          <w:lang w:val="en-GB"/>
        </w:rPr>
        <w:t>99</w:t>
      </w:r>
      <w:r w:rsidRPr="00FF7311">
        <w:rPr>
          <w:rFonts w:ascii="Times New Roman" w:eastAsia="Times New Roman" w:hAnsi="Times New Roman" w:cs="Times New Roman"/>
          <w:sz w:val="24"/>
          <w:szCs w:val="24"/>
          <w:highlight w:val="white"/>
          <w:lang w:val="en-GB"/>
        </w:rPr>
        <w:t>, pp.107-117.</w:t>
      </w:r>
    </w:p>
    <w:p w:rsidR="00785914"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Li, Y., Chen, W., Liu, C. and Deng, M., (2020). Nurses’ Psychological Feelings About the Application of Gibbs Reflective Cycle of Adverse Events. </w:t>
      </w:r>
      <w:r w:rsidRPr="00FF7311">
        <w:rPr>
          <w:rFonts w:ascii="Times New Roman" w:eastAsia="Times New Roman" w:hAnsi="Times New Roman" w:cs="Times New Roman"/>
          <w:i/>
          <w:sz w:val="24"/>
          <w:szCs w:val="24"/>
          <w:highlight w:val="white"/>
          <w:lang w:val="en-GB"/>
        </w:rPr>
        <w:t>American Journal of Nursing</w:t>
      </w:r>
      <w:r w:rsidRPr="00FF7311">
        <w:rPr>
          <w:rFonts w:ascii="Times New Roman" w:eastAsia="Times New Roman" w:hAnsi="Times New Roman" w:cs="Times New Roman"/>
          <w:sz w:val="24"/>
          <w:szCs w:val="24"/>
          <w:highlight w:val="white"/>
          <w:lang w:val="en-GB"/>
        </w:rPr>
        <w:t xml:space="preserve">, </w:t>
      </w:r>
      <w:r w:rsidRPr="00FF7311">
        <w:rPr>
          <w:rFonts w:ascii="Times New Roman" w:eastAsia="Times New Roman" w:hAnsi="Times New Roman" w:cs="Times New Roman"/>
          <w:i/>
          <w:sz w:val="24"/>
          <w:szCs w:val="24"/>
          <w:highlight w:val="white"/>
          <w:lang w:val="en-GB"/>
        </w:rPr>
        <w:t>9</w:t>
      </w:r>
      <w:r w:rsidRPr="00FF7311">
        <w:rPr>
          <w:rFonts w:ascii="Times New Roman" w:eastAsia="Times New Roman" w:hAnsi="Times New Roman" w:cs="Times New Roman"/>
          <w:sz w:val="24"/>
          <w:szCs w:val="24"/>
          <w:highlight w:val="white"/>
          <w:lang w:val="en-GB"/>
        </w:rPr>
        <w:t>(2), pp.74-78.</w:t>
      </w:r>
    </w:p>
    <w:p w:rsidR="00785914"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FF7311">
        <w:rPr>
          <w:rFonts w:ascii="Times New Roman" w:eastAsia="Times New Roman" w:hAnsi="Times New Roman" w:cs="Times New Roman"/>
          <w:sz w:val="24"/>
          <w:szCs w:val="24"/>
          <w:highlight w:val="white"/>
          <w:lang w:val="en-GB"/>
        </w:rPr>
        <w:t>Pianpeng</w:t>
      </w:r>
      <w:proofErr w:type="spellEnd"/>
      <w:r w:rsidRPr="00FF7311">
        <w:rPr>
          <w:rFonts w:ascii="Times New Roman" w:eastAsia="Times New Roman" w:hAnsi="Times New Roman" w:cs="Times New Roman"/>
          <w:sz w:val="24"/>
          <w:szCs w:val="24"/>
          <w:highlight w:val="white"/>
          <w:lang w:val="en-GB"/>
        </w:rPr>
        <w:t xml:space="preserve">, T. and </w:t>
      </w:r>
      <w:proofErr w:type="spellStart"/>
      <w:r w:rsidRPr="00FF7311">
        <w:rPr>
          <w:rFonts w:ascii="Times New Roman" w:eastAsia="Times New Roman" w:hAnsi="Times New Roman" w:cs="Times New Roman"/>
          <w:sz w:val="24"/>
          <w:szCs w:val="24"/>
          <w:highlight w:val="white"/>
          <w:lang w:val="en-GB"/>
        </w:rPr>
        <w:t>Koraneekij</w:t>
      </w:r>
      <w:proofErr w:type="spellEnd"/>
      <w:r w:rsidRPr="00FF7311">
        <w:rPr>
          <w:rFonts w:ascii="Times New Roman" w:eastAsia="Times New Roman" w:hAnsi="Times New Roman" w:cs="Times New Roman"/>
          <w:sz w:val="24"/>
          <w:szCs w:val="24"/>
          <w:highlight w:val="white"/>
          <w:lang w:val="en-GB"/>
        </w:rPr>
        <w:t xml:space="preserve">, P., (2016). Development of a Model of Reflection Using Video Based on Gibbs's Cycle in Electronic Portfolio to Enhance Level of Reflective Thinking of Teacher Students. </w:t>
      </w:r>
      <w:r w:rsidRPr="00FF7311">
        <w:rPr>
          <w:rFonts w:ascii="Times New Roman" w:eastAsia="Times New Roman" w:hAnsi="Times New Roman" w:cs="Times New Roman"/>
          <w:i/>
          <w:sz w:val="24"/>
          <w:szCs w:val="24"/>
          <w:highlight w:val="white"/>
          <w:lang w:val="en-GB"/>
        </w:rPr>
        <w:t>International Journal of Social Science and Humanity</w:t>
      </w:r>
      <w:r w:rsidRPr="00FF7311">
        <w:rPr>
          <w:rFonts w:ascii="Times New Roman" w:eastAsia="Times New Roman" w:hAnsi="Times New Roman" w:cs="Times New Roman"/>
          <w:sz w:val="24"/>
          <w:szCs w:val="24"/>
          <w:highlight w:val="white"/>
          <w:lang w:val="en-GB"/>
        </w:rPr>
        <w:t xml:space="preserve">, </w:t>
      </w:r>
      <w:r w:rsidRPr="00FF7311">
        <w:rPr>
          <w:rFonts w:ascii="Times New Roman" w:eastAsia="Times New Roman" w:hAnsi="Times New Roman" w:cs="Times New Roman"/>
          <w:i/>
          <w:sz w:val="24"/>
          <w:szCs w:val="24"/>
          <w:highlight w:val="white"/>
          <w:lang w:val="en-GB"/>
        </w:rPr>
        <w:t>6</w:t>
      </w:r>
      <w:r w:rsidRPr="00FF7311">
        <w:rPr>
          <w:rFonts w:ascii="Times New Roman" w:eastAsia="Times New Roman" w:hAnsi="Times New Roman" w:cs="Times New Roman"/>
          <w:sz w:val="24"/>
          <w:szCs w:val="24"/>
          <w:highlight w:val="white"/>
          <w:lang w:val="en-GB"/>
        </w:rPr>
        <w:t>(1), p.26.</w:t>
      </w:r>
    </w:p>
    <w:p w:rsidR="00785914"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Ryan, P., Papanek, P., </w:t>
      </w:r>
      <w:proofErr w:type="spellStart"/>
      <w:r w:rsidRPr="00FF7311">
        <w:rPr>
          <w:rFonts w:ascii="Times New Roman" w:eastAsia="Times New Roman" w:hAnsi="Times New Roman" w:cs="Times New Roman"/>
          <w:sz w:val="24"/>
          <w:szCs w:val="24"/>
          <w:highlight w:val="white"/>
          <w:lang w:val="en-GB"/>
        </w:rPr>
        <w:t>Csuka</w:t>
      </w:r>
      <w:proofErr w:type="spellEnd"/>
      <w:r w:rsidRPr="00FF7311">
        <w:rPr>
          <w:rFonts w:ascii="Times New Roman" w:eastAsia="Times New Roman" w:hAnsi="Times New Roman" w:cs="Times New Roman"/>
          <w:sz w:val="24"/>
          <w:szCs w:val="24"/>
          <w:highlight w:val="white"/>
          <w:lang w:val="en-GB"/>
        </w:rPr>
        <w:t xml:space="preserve">, M.E., Brown, M.E., Hopkins, S., Lynch, S., Scheer, V., </w:t>
      </w:r>
      <w:proofErr w:type="spellStart"/>
      <w:r w:rsidRPr="00FF7311">
        <w:rPr>
          <w:rFonts w:ascii="Times New Roman" w:eastAsia="Times New Roman" w:hAnsi="Times New Roman" w:cs="Times New Roman"/>
          <w:sz w:val="24"/>
          <w:szCs w:val="24"/>
          <w:highlight w:val="white"/>
          <w:lang w:val="en-GB"/>
        </w:rPr>
        <w:t>Schlidt</w:t>
      </w:r>
      <w:proofErr w:type="spellEnd"/>
      <w:r w:rsidRPr="00FF7311">
        <w:rPr>
          <w:rFonts w:ascii="Times New Roman" w:eastAsia="Times New Roman" w:hAnsi="Times New Roman" w:cs="Times New Roman"/>
          <w:sz w:val="24"/>
          <w:szCs w:val="24"/>
          <w:highlight w:val="white"/>
          <w:lang w:val="en-GB"/>
        </w:rPr>
        <w:t xml:space="preserve">, A., Yan, K., Simpson, P. and Hoffman, R., (2018). Background and method of the Striving to be Strong study </w:t>
      </w:r>
      <w:proofErr w:type="gramStart"/>
      <w:r w:rsidRPr="00FF7311">
        <w:rPr>
          <w:rFonts w:ascii="Times New Roman" w:eastAsia="Times New Roman" w:hAnsi="Times New Roman" w:cs="Times New Roman"/>
          <w:sz w:val="24"/>
          <w:szCs w:val="24"/>
          <w:highlight w:val="white"/>
          <w:lang w:val="en-GB"/>
        </w:rPr>
        <w:t>a</w:t>
      </w:r>
      <w:proofErr w:type="gramEnd"/>
      <w:r w:rsidRPr="00FF7311">
        <w:rPr>
          <w:rFonts w:ascii="Times New Roman" w:eastAsia="Times New Roman" w:hAnsi="Times New Roman" w:cs="Times New Roman"/>
          <w:sz w:val="24"/>
          <w:szCs w:val="24"/>
          <w:highlight w:val="white"/>
          <w:lang w:val="en-GB"/>
        </w:rPr>
        <w:t xml:space="preserve"> RCT testing the efficacy of a m-health self-management intervention. </w:t>
      </w:r>
      <w:r w:rsidRPr="00FF7311">
        <w:rPr>
          <w:rFonts w:ascii="Times New Roman" w:eastAsia="Times New Roman" w:hAnsi="Times New Roman" w:cs="Times New Roman"/>
          <w:i/>
          <w:sz w:val="24"/>
          <w:szCs w:val="24"/>
          <w:highlight w:val="white"/>
          <w:lang w:val="en-GB"/>
        </w:rPr>
        <w:t>Contemporary clinical trials</w:t>
      </w:r>
      <w:r w:rsidRPr="00FF7311">
        <w:rPr>
          <w:rFonts w:ascii="Times New Roman" w:eastAsia="Times New Roman" w:hAnsi="Times New Roman" w:cs="Times New Roman"/>
          <w:sz w:val="24"/>
          <w:szCs w:val="24"/>
          <w:highlight w:val="white"/>
          <w:lang w:val="en-GB"/>
        </w:rPr>
        <w:t xml:space="preserve">, </w:t>
      </w:r>
      <w:r w:rsidRPr="00FF7311">
        <w:rPr>
          <w:rFonts w:ascii="Times New Roman" w:eastAsia="Times New Roman" w:hAnsi="Times New Roman" w:cs="Times New Roman"/>
          <w:i/>
          <w:sz w:val="24"/>
          <w:szCs w:val="24"/>
          <w:highlight w:val="white"/>
          <w:lang w:val="en-GB"/>
        </w:rPr>
        <w:t>71</w:t>
      </w:r>
      <w:r w:rsidRPr="00FF7311">
        <w:rPr>
          <w:rFonts w:ascii="Times New Roman" w:eastAsia="Times New Roman" w:hAnsi="Times New Roman" w:cs="Times New Roman"/>
          <w:sz w:val="24"/>
          <w:szCs w:val="24"/>
          <w:highlight w:val="white"/>
          <w:lang w:val="en-GB"/>
        </w:rPr>
        <w:t>, pp.80-87.</w:t>
      </w:r>
    </w:p>
    <w:p w:rsidR="00785914"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FF7311">
        <w:rPr>
          <w:rFonts w:ascii="Times New Roman" w:eastAsia="Times New Roman" w:hAnsi="Times New Roman" w:cs="Times New Roman"/>
          <w:sz w:val="24"/>
          <w:szCs w:val="24"/>
          <w:highlight w:val="white"/>
          <w:lang w:val="en-GB"/>
        </w:rPr>
        <w:lastRenderedPageBreak/>
        <w:t>Sawin</w:t>
      </w:r>
      <w:proofErr w:type="spellEnd"/>
      <w:r w:rsidRPr="00FF7311">
        <w:rPr>
          <w:rFonts w:ascii="Times New Roman" w:eastAsia="Times New Roman" w:hAnsi="Times New Roman" w:cs="Times New Roman"/>
          <w:sz w:val="24"/>
          <w:szCs w:val="24"/>
          <w:highlight w:val="white"/>
          <w:lang w:val="en-GB"/>
        </w:rPr>
        <w:t xml:space="preserve">, K.J., Weiss, M.E., Johnson, N., </w:t>
      </w:r>
      <w:proofErr w:type="spellStart"/>
      <w:r w:rsidRPr="00FF7311">
        <w:rPr>
          <w:rFonts w:ascii="Times New Roman" w:eastAsia="Times New Roman" w:hAnsi="Times New Roman" w:cs="Times New Roman"/>
          <w:sz w:val="24"/>
          <w:szCs w:val="24"/>
          <w:highlight w:val="white"/>
          <w:lang w:val="en-GB"/>
        </w:rPr>
        <w:t>Gralton</w:t>
      </w:r>
      <w:proofErr w:type="spellEnd"/>
      <w:r w:rsidRPr="00FF7311">
        <w:rPr>
          <w:rFonts w:ascii="Times New Roman" w:eastAsia="Times New Roman" w:hAnsi="Times New Roman" w:cs="Times New Roman"/>
          <w:sz w:val="24"/>
          <w:szCs w:val="24"/>
          <w:highlight w:val="white"/>
          <w:lang w:val="en-GB"/>
        </w:rPr>
        <w:t xml:space="preserve">, K., </w:t>
      </w:r>
      <w:proofErr w:type="spellStart"/>
      <w:r w:rsidRPr="00FF7311">
        <w:rPr>
          <w:rFonts w:ascii="Times New Roman" w:eastAsia="Times New Roman" w:hAnsi="Times New Roman" w:cs="Times New Roman"/>
          <w:sz w:val="24"/>
          <w:szCs w:val="24"/>
          <w:highlight w:val="white"/>
          <w:lang w:val="en-GB"/>
        </w:rPr>
        <w:t>Malin</w:t>
      </w:r>
      <w:proofErr w:type="spellEnd"/>
      <w:r w:rsidRPr="00FF7311">
        <w:rPr>
          <w:rFonts w:ascii="Times New Roman" w:eastAsia="Times New Roman" w:hAnsi="Times New Roman" w:cs="Times New Roman"/>
          <w:sz w:val="24"/>
          <w:szCs w:val="24"/>
          <w:highlight w:val="white"/>
          <w:lang w:val="en-GB"/>
        </w:rPr>
        <w:t xml:space="preserve">, S., </w:t>
      </w:r>
      <w:proofErr w:type="spellStart"/>
      <w:r w:rsidRPr="00FF7311">
        <w:rPr>
          <w:rFonts w:ascii="Times New Roman" w:eastAsia="Times New Roman" w:hAnsi="Times New Roman" w:cs="Times New Roman"/>
          <w:sz w:val="24"/>
          <w:szCs w:val="24"/>
          <w:highlight w:val="white"/>
          <w:lang w:val="en-GB"/>
        </w:rPr>
        <w:t>Klingbeil</w:t>
      </w:r>
      <w:proofErr w:type="spellEnd"/>
      <w:r w:rsidRPr="00FF7311">
        <w:rPr>
          <w:rFonts w:ascii="Times New Roman" w:eastAsia="Times New Roman" w:hAnsi="Times New Roman" w:cs="Times New Roman"/>
          <w:sz w:val="24"/>
          <w:szCs w:val="24"/>
          <w:highlight w:val="white"/>
          <w:lang w:val="en-GB"/>
        </w:rPr>
        <w:t xml:space="preserve">, C., </w:t>
      </w:r>
      <w:proofErr w:type="spellStart"/>
      <w:r w:rsidRPr="00FF7311">
        <w:rPr>
          <w:rFonts w:ascii="Times New Roman" w:eastAsia="Times New Roman" w:hAnsi="Times New Roman" w:cs="Times New Roman"/>
          <w:sz w:val="24"/>
          <w:szCs w:val="24"/>
          <w:highlight w:val="white"/>
          <w:lang w:val="en-GB"/>
        </w:rPr>
        <w:t>Lerret</w:t>
      </w:r>
      <w:proofErr w:type="spellEnd"/>
      <w:r w:rsidRPr="00FF7311">
        <w:rPr>
          <w:rFonts w:ascii="Times New Roman" w:eastAsia="Times New Roman" w:hAnsi="Times New Roman" w:cs="Times New Roman"/>
          <w:sz w:val="24"/>
          <w:szCs w:val="24"/>
          <w:highlight w:val="white"/>
          <w:lang w:val="en-GB"/>
        </w:rPr>
        <w:t xml:space="preserve">, S.M., Thompson, J.J., </w:t>
      </w:r>
      <w:proofErr w:type="spellStart"/>
      <w:r w:rsidRPr="00FF7311">
        <w:rPr>
          <w:rFonts w:ascii="Times New Roman" w:eastAsia="Times New Roman" w:hAnsi="Times New Roman" w:cs="Times New Roman"/>
          <w:sz w:val="24"/>
          <w:szCs w:val="24"/>
          <w:highlight w:val="white"/>
          <w:lang w:val="en-GB"/>
        </w:rPr>
        <w:t>Zimmanck</w:t>
      </w:r>
      <w:proofErr w:type="spellEnd"/>
      <w:r w:rsidRPr="00FF7311">
        <w:rPr>
          <w:rFonts w:ascii="Times New Roman" w:eastAsia="Times New Roman" w:hAnsi="Times New Roman" w:cs="Times New Roman"/>
          <w:sz w:val="24"/>
          <w:szCs w:val="24"/>
          <w:highlight w:val="white"/>
          <w:lang w:val="en-GB"/>
        </w:rPr>
        <w:t xml:space="preserve">, K., Kaul, M. and Schiffman, R.F., (2017). Development of a self‐management theory‐guided discharge intervention for parents of hospitalised children. </w:t>
      </w:r>
      <w:r w:rsidRPr="00FF7311">
        <w:rPr>
          <w:rFonts w:ascii="Times New Roman" w:eastAsia="Times New Roman" w:hAnsi="Times New Roman" w:cs="Times New Roman"/>
          <w:i/>
          <w:sz w:val="24"/>
          <w:szCs w:val="24"/>
          <w:highlight w:val="white"/>
          <w:lang w:val="en-GB"/>
        </w:rPr>
        <w:t>Journal of Nursing Scholarship</w:t>
      </w:r>
      <w:r w:rsidRPr="00FF7311">
        <w:rPr>
          <w:rFonts w:ascii="Times New Roman" w:eastAsia="Times New Roman" w:hAnsi="Times New Roman" w:cs="Times New Roman"/>
          <w:sz w:val="24"/>
          <w:szCs w:val="24"/>
          <w:highlight w:val="white"/>
          <w:lang w:val="en-GB"/>
        </w:rPr>
        <w:t xml:space="preserve">, </w:t>
      </w:r>
      <w:r w:rsidRPr="00FF7311">
        <w:rPr>
          <w:rFonts w:ascii="Times New Roman" w:eastAsia="Times New Roman" w:hAnsi="Times New Roman" w:cs="Times New Roman"/>
          <w:i/>
          <w:sz w:val="24"/>
          <w:szCs w:val="24"/>
          <w:highlight w:val="white"/>
          <w:lang w:val="en-GB"/>
        </w:rPr>
        <w:t>49</w:t>
      </w:r>
      <w:r w:rsidRPr="00FF7311">
        <w:rPr>
          <w:rFonts w:ascii="Times New Roman" w:eastAsia="Times New Roman" w:hAnsi="Times New Roman" w:cs="Times New Roman"/>
          <w:sz w:val="24"/>
          <w:szCs w:val="24"/>
          <w:highlight w:val="white"/>
          <w:lang w:val="en-GB"/>
        </w:rPr>
        <w:t>(2), pp.202-213.</w:t>
      </w:r>
    </w:p>
    <w:p w:rsidR="00785914"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Sweet, L., Bass, J., </w:t>
      </w:r>
      <w:proofErr w:type="spellStart"/>
      <w:r w:rsidRPr="00FF7311">
        <w:rPr>
          <w:rFonts w:ascii="Times New Roman" w:eastAsia="Times New Roman" w:hAnsi="Times New Roman" w:cs="Times New Roman"/>
          <w:sz w:val="24"/>
          <w:szCs w:val="24"/>
          <w:highlight w:val="white"/>
          <w:lang w:val="en-GB"/>
        </w:rPr>
        <w:t>Sidebotham</w:t>
      </w:r>
      <w:proofErr w:type="spellEnd"/>
      <w:r w:rsidRPr="00FF7311">
        <w:rPr>
          <w:rFonts w:ascii="Times New Roman" w:eastAsia="Times New Roman" w:hAnsi="Times New Roman" w:cs="Times New Roman"/>
          <w:sz w:val="24"/>
          <w:szCs w:val="24"/>
          <w:highlight w:val="white"/>
          <w:lang w:val="en-GB"/>
        </w:rPr>
        <w:t xml:space="preserve">, M., Fenwick, J. and Graham, K., (2019). Developing reflective capacities in midwifery students: Enhancing learning through reflective writing. </w:t>
      </w:r>
      <w:r w:rsidRPr="00FF7311">
        <w:rPr>
          <w:rFonts w:ascii="Times New Roman" w:eastAsia="Times New Roman" w:hAnsi="Times New Roman" w:cs="Times New Roman"/>
          <w:i/>
          <w:sz w:val="24"/>
          <w:szCs w:val="24"/>
          <w:highlight w:val="white"/>
          <w:lang w:val="en-GB"/>
        </w:rPr>
        <w:t>Women and Birth</w:t>
      </w:r>
      <w:r w:rsidRPr="00FF7311">
        <w:rPr>
          <w:rFonts w:ascii="Times New Roman" w:eastAsia="Times New Roman" w:hAnsi="Times New Roman" w:cs="Times New Roman"/>
          <w:sz w:val="24"/>
          <w:szCs w:val="24"/>
          <w:highlight w:val="white"/>
          <w:lang w:val="en-GB"/>
        </w:rPr>
        <w:t xml:space="preserve">, </w:t>
      </w:r>
      <w:r w:rsidRPr="00FF7311">
        <w:rPr>
          <w:rFonts w:ascii="Times New Roman" w:eastAsia="Times New Roman" w:hAnsi="Times New Roman" w:cs="Times New Roman"/>
          <w:i/>
          <w:sz w:val="24"/>
          <w:szCs w:val="24"/>
          <w:highlight w:val="white"/>
          <w:lang w:val="en-GB"/>
        </w:rPr>
        <w:t>32</w:t>
      </w:r>
      <w:r w:rsidRPr="00FF7311">
        <w:rPr>
          <w:rFonts w:ascii="Times New Roman" w:eastAsia="Times New Roman" w:hAnsi="Times New Roman" w:cs="Times New Roman"/>
          <w:sz w:val="24"/>
          <w:szCs w:val="24"/>
          <w:highlight w:val="white"/>
          <w:lang w:val="en-GB"/>
        </w:rPr>
        <w:t>(2), pp.119-126.</w:t>
      </w:r>
    </w:p>
    <w:p w:rsidR="00785914" w:rsidRPr="00FF7311" w:rsidRDefault="00F03441" w:rsidP="00FF7311">
      <w:pPr>
        <w:pStyle w:val="Normal1"/>
        <w:spacing w:line="360" w:lineRule="auto"/>
        <w:jc w:val="both"/>
        <w:rPr>
          <w:rFonts w:ascii="Times New Roman" w:eastAsia="Times New Roman" w:hAnsi="Times New Roman" w:cs="Times New Roman"/>
          <w:sz w:val="24"/>
          <w:szCs w:val="24"/>
          <w:highlight w:val="white"/>
          <w:lang w:val="en-GB"/>
        </w:rPr>
      </w:pPr>
      <w:r w:rsidRPr="00FF7311">
        <w:rPr>
          <w:rFonts w:ascii="Times New Roman" w:eastAsia="Times New Roman" w:hAnsi="Times New Roman" w:cs="Times New Roman"/>
          <w:sz w:val="24"/>
          <w:szCs w:val="24"/>
          <w:highlight w:val="white"/>
          <w:lang w:val="en-GB"/>
        </w:rPr>
        <w:t xml:space="preserve">Walsh, D.M., Moran, K., Cornelissen, V., Buys, R., </w:t>
      </w:r>
      <w:proofErr w:type="spellStart"/>
      <w:r w:rsidRPr="00FF7311">
        <w:rPr>
          <w:rFonts w:ascii="Times New Roman" w:eastAsia="Times New Roman" w:hAnsi="Times New Roman" w:cs="Times New Roman"/>
          <w:sz w:val="24"/>
          <w:szCs w:val="24"/>
          <w:highlight w:val="white"/>
          <w:lang w:val="en-GB"/>
        </w:rPr>
        <w:t>Claes</w:t>
      </w:r>
      <w:proofErr w:type="spellEnd"/>
      <w:r w:rsidRPr="00FF7311">
        <w:rPr>
          <w:rFonts w:ascii="Times New Roman" w:eastAsia="Times New Roman" w:hAnsi="Times New Roman" w:cs="Times New Roman"/>
          <w:sz w:val="24"/>
          <w:szCs w:val="24"/>
          <w:highlight w:val="white"/>
          <w:lang w:val="en-GB"/>
        </w:rPr>
        <w:t xml:space="preserve">, J., </w:t>
      </w:r>
      <w:proofErr w:type="spellStart"/>
      <w:r w:rsidRPr="00FF7311">
        <w:rPr>
          <w:rFonts w:ascii="Times New Roman" w:eastAsia="Times New Roman" w:hAnsi="Times New Roman" w:cs="Times New Roman"/>
          <w:sz w:val="24"/>
          <w:szCs w:val="24"/>
          <w:highlight w:val="white"/>
          <w:lang w:val="en-GB"/>
        </w:rPr>
        <w:t>Zampognaro</w:t>
      </w:r>
      <w:proofErr w:type="spellEnd"/>
      <w:r w:rsidRPr="00FF7311">
        <w:rPr>
          <w:rFonts w:ascii="Times New Roman" w:eastAsia="Times New Roman" w:hAnsi="Times New Roman" w:cs="Times New Roman"/>
          <w:sz w:val="24"/>
          <w:szCs w:val="24"/>
          <w:highlight w:val="white"/>
          <w:lang w:val="en-GB"/>
        </w:rPr>
        <w:t xml:space="preserve">, P., Melillo, F., </w:t>
      </w:r>
      <w:proofErr w:type="spellStart"/>
      <w:r w:rsidRPr="00FF7311">
        <w:rPr>
          <w:rFonts w:ascii="Times New Roman" w:eastAsia="Times New Roman" w:hAnsi="Times New Roman" w:cs="Times New Roman"/>
          <w:sz w:val="24"/>
          <w:szCs w:val="24"/>
          <w:highlight w:val="white"/>
          <w:lang w:val="en-GB"/>
        </w:rPr>
        <w:t>Maglaveras</w:t>
      </w:r>
      <w:proofErr w:type="spellEnd"/>
      <w:r w:rsidRPr="00FF7311">
        <w:rPr>
          <w:rFonts w:ascii="Times New Roman" w:eastAsia="Times New Roman" w:hAnsi="Times New Roman" w:cs="Times New Roman"/>
          <w:sz w:val="24"/>
          <w:szCs w:val="24"/>
          <w:highlight w:val="white"/>
          <w:lang w:val="en-GB"/>
        </w:rPr>
        <w:t xml:space="preserve">, N., </w:t>
      </w:r>
      <w:proofErr w:type="spellStart"/>
      <w:r w:rsidRPr="00FF7311">
        <w:rPr>
          <w:rFonts w:ascii="Times New Roman" w:eastAsia="Times New Roman" w:hAnsi="Times New Roman" w:cs="Times New Roman"/>
          <w:sz w:val="24"/>
          <w:szCs w:val="24"/>
          <w:highlight w:val="white"/>
          <w:lang w:val="en-GB"/>
        </w:rPr>
        <w:t>Chouvarda</w:t>
      </w:r>
      <w:proofErr w:type="spellEnd"/>
      <w:r w:rsidRPr="00FF7311">
        <w:rPr>
          <w:rFonts w:ascii="Times New Roman" w:eastAsia="Times New Roman" w:hAnsi="Times New Roman" w:cs="Times New Roman"/>
          <w:sz w:val="24"/>
          <w:szCs w:val="24"/>
          <w:highlight w:val="white"/>
          <w:lang w:val="en-GB"/>
        </w:rPr>
        <w:t xml:space="preserve">, I., </w:t>
      </w:r>
      <w:proofErr w:type="spellStart"/>
      <w:r w:rsidRPr="00FF7311">
        <w:rPr>
          <w:rFonts w:ascii="Times New Roman" w:eastAsia="Times New Roman" w:hAnsi="Times New Roman" w:cs="Times New Roman"/>
          <w:sz w:val="24"/>
          <w:szCs w:val="24"/>
          <w:highlight w:val="white"/>
          <w:lang w:val="en-GB"/>
        </w:rPr>
        <w:t>Triantafyllidis</w:t>
      </w:r>
      <w:proofErr w:type="spellEnd"/>
      <w:r w:rsidRPr="00FF7311">
        <w:rPr>
          <w:rFonts w:ascii="Times New Roman" w:eastAsia="Times New Roman" w:hAnsi="Times New Roman" w:cs="Times New Roman"/>
          <w:sz w:val="24"/>
          <w:szCs w:val="24"/>
          <w:highlight w:val="white"/>
          <w:lang w:val="en-GB"/>
        </w:rPr>
        <w:t xml:space="preserve">, A. and </w:t>
      </w:r>
      <w:proofErr w:type="spellStart"/>
      <w:r w:rsidRPr="00FF7311">
        <w:rPr>
          <w:rFonts w:ascii="Times New Roman" w:eastAsia="Times New Roman" w:hAnsi="Times New Roman" w:cs="Times New Roman"/>
          <w:sz w:val="24"/>
          <w:szCs w:val="24"/>
          <w:highlight w:val="white"/>
          <w:lang w:val="en-GB"/>
        </w:rPr>
        <w:t>Filos</w:t>
      </w:r>
      <w:proofErr w:type="spellEnd"/>
      <w:r w:rsidRPr="00FF7311">
        <w:rPr>
          <w:rFonts w:ascii="Times New Roman" w:eastAsia="Times New Roman" w:hAnsi="Times New Roman" w:cs="Times New Roman"/>
          <w:sz w:val="24"/>
          <w:szCs w:val="24"/>
          <w:highlight w:val="white"/>
          <w:lang w:val="en-GB"/>
        </w:rPr>
        <w:t xml:space="preserve">, D., (2019). The development and codesign of the </w:t>
      </w:r>
      <w:proofErr w:type="spellStart"/>
      <w:r w:rsidRPr="00FF7311">
        <w:rPr>
          <w:rFonts w:ascii="Times New Roman" w:eastAsia="Times New Roman" w:hAnsi="Times New Roman" w:cs="Times New Roman"/>
          <w:sz w:val="24"/>
          <w:szCs w:val="24"/>
          <w:highlight w:val="white"/>
          <w:lang w:val="en-GB"/>
        </w:rPr>
        <w:t>PATHway</w:t>
      </w:r>
      <w:proofErr w:type="spellEnd"/>
      <w:r w:rsidRPr="00FF7311">
        <w:rPr>
          <w:rFonts w:ascii="Times New Roman" w:eastAsia="Times New Roman" w:hAnsi="Times New Roman" w:cs="Times New Roman"/>
          <w:sz w:val="24"/>
          <w:szCs w:val="24"/>
          <w:highlight w:val="white"/>
          <w:lang w:val="en-GB"/>
        </w:rPr>
        <w:t xml:space="preserve"> intervention: a theory-driven eHealth platform for the self-management of cardiovascular disease. </w:t>
      </w:r>
      <w:r w:rsidRPr="00FF7311">
        <w:rPr>
          <w:rFonts w:ascii="Times New Roman" w:eastAsia="Times New Roman" w:hAnsi="Times New Roman" w:cs="Times New Roman"/>
          <w:i/>
          <w:sz w:val="24"/>
          <w:szCs w:val="24"/>
          <w:highlight w:val="white"/>
          <w:lang w:val="en-GB"/>
        </w:rPr>
        <w:t xml:space="preserve">Translational </w:t>
      </w:r>
      <w:proofErr w:type="spellStart"/>
      <w:r w:rsidRPr="00FF7311">
        <w:rPr>
          <w:rFonts w:ascii="Times New Roman" w:eastAsia="Times New Roman" w:hAnsi="Times New Roman" w:cs="Times New Roman"/>
          <w:i/>
          <w:sz w:val="24"/>
          <w:szCs w:val="24"/>
          <w:highlight w:val="white"/>
          <w:lang w:val="en-GB"/>
        </w:rPr>
        <w:t>behavioral</w:t>
      </w:r>
      <w:proofErr w:type="spellEnd"/>
      <w:r w:rsidRPr="00FF7311">
        <w:rPr>
          <w:rFonts w:ascii="Times New Roman" w:eastAsia="Times New Roman" w:hAnsi="Times New Roman" w:cs="Times New Roman"/>
          <w:i/>
          <w:sz w:val="24"/>
          <w:szCs w:val="24"/>
          <w:highlight w:val="white"/>
          <w:lang w:val="en-GB"/>
        </w:rPr>
        <w:t xml:space="preserve"> medicine</w:t>
      </w:r>
      <w:r w:rsidRPr="00FF7311">
        <w:rPr>
          <w:rFonts w:ascii="Times New Roman" w:eastAsia="Times New Roman" w:hAnsi="Times New Roman" w:cs="Times New Roman"/>
          <w:sz w:val="24"/>
          <w:szCs w:val="24"/>
          <w:highlight w:val="white"/>
          <w:lang w:val="en-GB"/>
        </w:rPr>
        <w:t xml:space="preserve">, </w:t>
      </w:r>
      <w:r w:rsidRPr="00FF7311">
        <w:rPr>
          <w:rFonts w:ascii="Times New Roman" w:eastAsia="Times New Roman" w:hAnsi="Times New Roman" w:cs="Times New Roman"/>
          <w:i/>
          <w:sz w:val="24"/>
          <w:szCs w:val="24"/>
          <w:highlight w:val="white"/>
          <w:lang w:val="en-GB"/>
        </w:rPr>
        <w:t>9</w:t>
      </w:r>
      <w:r w:rsidRPr="00FF7311">
        <w:rPr>
          <w:rFonts w:ascii="Times New Roman" w:eastAsia="Times New Roman" w:hAnsi="Times New Roman" w:cs="Times New Roman"/>
          <w:sz w:val="24"/>
          <w:szCs w:val="24"/>
          <w:highlight w:val="white"/>
          <w:lang w:val="en-GB"/>
        </w:rPr>
        <w:t>(1), pp.76-98.</w:t>
      </w:r>
    </w:p>
    <w:sectPr w:rsidR="00785914" w:rsidRPr="00FF7311" w:rsidSect="00307889">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2F86" w:rsidRDefault="00052F86">
      <w:pPr>
        <w:spacing w:line="240" w:lineRule="auto"/>
      </w:pPr>
      <w:r>
        <w:separator/>
      </w:r>
    </w:p>
  </w:endnote>
  <w:endnote w:type="continuationSeparator" w:id="0">
    <w:p w:rsidR="00052F86" w:rsidRDefault="00052F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45286"/>
      <w:docPartObj>
        <w:docPartGallery w:val="Page Numbers (Bottom of Page)"/>
        <w:docPartUnique/>
      </w:docPartObj>
    </w:sdtPr>
    <w:sdtEndPr/>
    <w:sdtContent>
      <w:p w:rsidR="00E51671" w:rsidRDefault="00F03441">
        <w:pPr>
          <w:pStyle w:val="Footer"/>
          <w:jc w:val="right"/>
        </w:pPr>
        <w:r>
          <w:fldChar w:fldCharType="begin"/>
        </w:r>
        <w:r w:rsidR="00B314C4">
          <w:instrText xml:space="preserve"> PAGE   \* MERGEFORMAT </w:instrText>
        </w:r>
        <w:r>
          <w:fldChar w:fldCharType="separate"/>
        </w:r>
        <w:r w:rsidR="00FF7311">
          <w:rPr>
            <w:noProof/>
          </w:rPr>
          <w:t>2</w:t>
        </w:r>
        <w:r>
          <w:rPr>
            <w:noProof/>
          </w:rPr>
          <w:fldChar w:fldCharType="end"/>
        </w:r>
      </w:p>
    </w:sdtContent>
  </w:sdt>
  <w:p w:rsidR="00E51671" w:rsidRDefault="00E516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2F86" w:rsidRDefault="00052F86">
      <w:pPr>
        <w:spacing w:line="240" w:lineRule="auto"/>
      </w:pPr>
      <w:r>
        <w:separator/>
      </w:r>
    </w:p>
  </w:footnote>
  <w:footnote w:type="continuationSeparator" w:id="0">
    <w:p w:rsidR="00052F86" w:rsidRDefault="00052F8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889"/>
    <w:rsid w:val="0002680E"/>
    <w:rsid w:val="00052F86"/>
    <w:rsid w:val="00062B30"/>
    <w:rsid w:val="00086D8A"/>
    <w:rsid w:val="00150950"/>
    <w:rsid w:val="001C433A"/>
    <w:rsid w:val="001C5964"/>
    <w:rsid w:val="00225CA6"/>
    <w:rsid w:val="00236926"/>
    <w:rsid w:val="0029417F"/>
    <w:rsid w:val="003058ED"/>
    <w:rsid w:val="00307889"/>
    <w:rsid w:val="00312B82"/>
    <w:rsid w:val="003275DB"/>
    <w:rsid w:val="00347B1D"/>
    <w:rsid w:val="00353173"/>
    <w:rsid w:val="00375BDF"/>
    <w:rsid w:val="003B3270"/>
    <w:rsid w:val="004076BA"/>
    <w:rsid w:val="004328A6"/>
    <w:rsid w:val="00441FD8"/>
    <w:rsid w:val="004535F3"/>
    <w:rsid w:val="00491003"/>
    <w:rsid w:val="004B4398"/>
    <w:rsid w:val="00506A35"/>
    <w:rsid w:val="00533270"/>
    <w:rsid w:val="005F1785"/>
    <w:rsid w:val="006244B9"/>
    <w:rsid w:val="006418D3"/>
    <w:rsid w:val="006B3104"/>
    <w:rsid w:val="00700B1C"/>
    <w:rsid w:val="00720499"/>
    <w:rsid w:val="007729C7"/>
    <w:rsid w:val="00785914"/>
    <w:rsid w:val="0079487D"/>
    <w:rsid w:val="007E7889"/>
    <w:rsid w:val="00800B52"/>
    <w:rsid w:val="00870D35"/>
    <w:rsid w:val="00887187"/>
    <w:rsid w:val="008D549C"/>
    <w:rsid w:val="008F11D7"/>
    <w:rsid w:val="009527AD"/>
    <w:rsid w:val="00995C3E"/>
    <w:rsid w:val="00995F0D"/>
    <w:rsid w:val="00A41259"/>
    <w:rsid w:val="00A503B2"/>
    <w:rsid w:val="00A97F85"/>
    <w:rsid w:val="00B314C4"/>
    <w:rsid w:val="00B832E1"/>
    <w:rsid w:val="00B87444"/>
    <w:rsid w:val="00BB10E7"/>
    <w:rsid w:val="00BB78DB"/>
    <w:rsid w:val="00BD1D62"/>
    <w:rsid w:val="00BE5418"/>
    <w:rsid w:val="00C10417"/>
    <w:rsid w:val="00CA080C"/>
    <w:rsid w:val="00CA7DB6"/>
    <w:rsid w:val="00CD690F"/>
    <w:rsid w:val="00D10854"/>
    <w:rsid w:val="00D16B90"/>
    <w:rsid w:val="00D510AB"/>
    <w:rsid w:val="00D54352"/>
    <w:rsid w:val="00D63DDB"/>
    <w:rsid w:val="00DE7D71"/>
    <w:rsid w:val="00E2327B"/>
    <w:rsid w:val="00E30D10"/>
    <w:rsid w:val="00E45072"/>
    <w:rsid w:val="00E51671"/>
    <w:rsid w:val="00E818F8"/>
    <w:rsid w:val="00F03441"/>
    <w:rsid w:val="00F332C5"/>
    <w:rsid w:val="00F45831"/>
    <w:rsid w:val="00F64E00"/>
    <w:rsid w:val="00F95559"/>
    <w:rsid w:val="00FF4891"/>
    <w:rsid w:val="00FF73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35B66"/>
  <w15:docId w15:val="{E7A54B86-B9FD-4F61-9F13-F4BD7F6AF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9C7"/>
  </w:style>
  <w:style w:type="paragraph" w:styleId="Heading1">
    <w:name w:val="heading 1"/>
    <w:basedOn w:val="Normal1"/>
    <w:next w:val="Normal1"/>
    <w:rsid w:val="00BB78DB"/>
    <w:pPr>
      <w:spacing w:line="360" w:lineRule="auto"/>
      <w:jc w:val="both"/>
      <w:outlineLvl w:val="0"/>
    </w:pPr>
    <w:rPr>
      <w:rFonts w:ascii="Times New Roman" w:eastAsia="Times New Roman" w:hAnsi="Times New Roman" w:cs="Times New Roman"/>
      <w:b/>
      <w:color w:val="000000" w:themeColor="text1"/>
      <w:sz w:val="24"/>
      <w:szCs w:val="24"/>
      <w:lang w:val="en-GB"/>
    </w:rPr>
  </w:style>
  <w:style w:type="paragraph" w:styleId="Heading2">
    <w:name w:val="heading 2"/>
    <w:basedOn w:val="Heading1"/>
    <w:next w:val="Normal1"/>
    <w:rsid w:val="00BB10E7"/>
    <w:pPr>
      <w:outlineLvl w:val="1"/>
    </w:pPr>
  </w:style>
  <w:style w:type="paragraph" w:styleId="Heading3">
    <w:name w:val="heading 3"/>
    <w:basedOn w:val="Normal1"/>
    <w:next w:val="Normal1"/>
    <w:rsid w:val="00307889"/>
    <w:pPr>
      <w:keepNext/>
      <w:keepLines/>
      <w:spacing w:before="320" w:after="80"/>
      <w:outlineLvl w:val="2"/>
    </w:pPr>
    <w:rPr>
      <w:color w:val="434343"/>
      <w:sz w:val="28"/>
      <w:szCs w:val="28"/>
    </w:rPr>
  </w:style>
  <w:style w:type="paragraph" w:styleId="Heading4">
    <w:name w:val="heading 4"/>
    <w:basedOn w:val="Normal1"/>
    <w:next w:val="Normal1"/>
    <w:rsid w:val="00307889"/>
    <w:pPr>
      <w:keepNext/>
      <w:keepLines/>
      <w:spacing w:before="280" w:after="80"/>
      <w:outlineLvl w:val="3"/>
    </w:pPr>
    <w:rPr>
      <w:color w:val="666666"/>
      <w:sz w:val="24"/>
      <w:szCs w:val="24"/>
    </w:rPr>
  </w:style>
  <w:style w:type="paragraph" w:styleId="Heading5">
    <w:name w:val="heading 5"/>
    <w:basedOn w:val="Normal1"/>
    <w:next w:val="Normal1"/>
    <w:rsid w:val="00307889"/>
    <w:pPr>
      <w:keepNext/>
      <w:keepLines/>
      <w:spacing w:before="240" w:after="80"/>
      <w:outlineLvl w:val="4"/>
    </w:pPr>
    <w:rPr>
      <w:color w:val="666666"/>
    </w:rPr>
  </w:style>
  <w:style w:type="paragraph" w:styleId="Heading6">
    <w:name w:val="heading 6"/>
    <w:basedOn w:val="Normal1"/>
    <w:next w:val="Normal1"/>
    <w:rsid w:val="0030788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07889"/>
  </w:style>
  <w:style w:type="paragraph" w:styleId="Title">
    <w:name w:val="Title"/>
    <w:basedOn w:val="Normal1"/>
    <w:next w:val="Normal1"/>
    <w:rsid w:val="00307889"/>
    <w:pPr>
      <w:keepNext/>
      <w:keepLines/>
      <w:spacing w:after="60"/>
    </w:pPr>
    <w:rPr>
      <w:sz w:val="52"/>
      <w:szCs w:val="52"/>
    </w:rPr>
  </w:style>
  <w:style w:type="paragraph" w:styleId="Subtitle">
    <w:name w:val="Subtitle"/>
    <w:basedOn w:val="Normal1"/>
    <w:next w:val="Normal1"/>
    <w:rsid w:val="00307889"/>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307889"/>
    <w:pPr>
      <w:spacing w:line="240" w:lineRule="auto"/>
    </w:pPr>
    <w:rPr>
      <w:sz w:val="20"/>
      <w:szCs w:val="20"/>
    </w:rPr>
  </w:style>
  <w:style w:type="character" w:customStyle="1" w:styleId="CommentTextChar">
    <w:name w:val="Comment Text Char"/>
    <w:basedOn w:val="DefaultParagraphFont"/>
    <w:link w:val="CommentText"/>
    <w:uiPriority w:val="99"/>
    <w:semiHidden/>
    <w:rsid w:val="00307889"/>
    <w:rPr>
      <w:sz w:val="20"/>
      <w:szCs w:val="20"/>
    </w:rPr>
  </w:style>
  <w:style w:type="character" w:styleId="CommentReference">
    <w:name w:val="annotation reference"/>
    <w:basedOn w:val="DefaultParagraphFont"/>
    <w:uiPriority w:val="99"/>
    <w:semiHidden/>
    <w:unhideWhenUsed/>
    <w:rsid w:val="00307889"/>
    <w:rPr>
      <w:sz w:val="16"/>
      <w:szCs w:val="16"/>
    </w:rPr>
  </w:style>
  <w:style w:type="paragraph" w:styleId="BalloonText">
    <w:name w:val="Balloon Text"/>
    <w:basedOn w:val="Normal"/>
    <w:link w:val="BalloonTextChar"/>
    <w:uiPriority w:val="99"/>
    <w:semiHidden/>
    <w:unhideWhenUsed/>
    <w:rsid w:val="0049100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1003"/>
    <w:rPr>
      <w:rFonts w:ascii="Tahoma" w:hAnsi="Tahoma" w:cs="Tahoma"/>
      <w:sz w:val="16"/>
      <w:szCs w:val="16"/>
    </w:rPr>
  </w:style>
  <w:style w:type="paragraph" w:styleId="TOCHeading">
    <w:name w:val="TOC Heading"/>
    <w:basedOn w:val="Heading1"/>
    <w:next w:val="Normal"/>
    <w:uiPriority w:val="39"/>
    <w:semiHidden/>
    <w:unhideWhenUsed/>
    <w:qFormat/>
    <w:rsid w:val="00BB78DB"/>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BB78DB"/>
    <w:pPr>
      <w:spacing w:after="100"/>
    </w:pPr>
  </w:style>
  <w:style w:type="paragraph" w:styleId="TOC2">
    <w:name w:val="toc 2"/>
    <w:basedOn w:val="Normal"/>
    <w:next w:val="Normal"/>
    <w:autoRedefine/>
    <w:uiPriority w:val="39"/>
    <w:unhideWhenUsed/>
    <w:rsid w:val="00BB78DB"/>
    <w:pPr>
      <w:spacing w:after="100"/>
      <w:ind w:left="220"/>
    </w:pPr>
  </w:style>
  <w:style w:type="character" w:styleId="Hyperlink">
    <w:name w:val="Hyperlink"/>
    <w:basedOn w:val="DefaultParagraphFont"/>
    <w:uiPriority w:val="99"/>
    <w:unhideWhenUsed/>
    <w:rsid w:val="00BB78DB"/>
    <w:rPr>
      <w:color w:val="0000FF" w:themeColor="hyperlink"/>
      <w:u w:val="single"/>
    </w:rPr>
  </w:style>
  <w:style w:type="paragraph" w:styleId="Header">
    <w:name w:val="header"/>
    <w:basedOn w:val="Normal"/>
    <w:link w:val="HeaderChar"/>
    <w:uiPriority w:val="99"/>
    <w:semiHidden/>
    <w:unhideWhenUsed/>
    <w:rsid w:val="00E51671"/>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E51671"/>
  </w:style>
  <w:style w:type="paragraph" w:styleId="Footer">
    <w:name w:val="footer"/>
    <w:basedOn w:val="Normal"/>
    <w:link w:val="FooterChar"/>
    <w:uiPriority w:val="99"/>
    <w:unhideWhenUsed/>
    <w:rsid w:val="00E51671"/>
    <w:pPr>
      <w:tabs>
        <w:tab w:val="center" w:pos="4513"/>
        <w:tab w:val="right" w:pos="9026"/>
      </w:tabs>
      <w:spacing w:line="240" w:lineRule="auto"/>
    </w:pPr>
  </w:style>
  <w:style w:type="character" w:customStyle="1" w:styleId="FooterChar">
    <w:name w:val="Footer Char"/>
    <w:basedOn w:val="DefaultParagraphFont"/>
    <w:link w:val="Footer"/>
    <w:uiPriority w:val="99"/>
    <w:rsid w:val="00E516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FBA5E-2500-4614-BDE5-1AB24D8C0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2731</Words>
  <Characters>15567</Characters>
  <Application>Microsoft Office Word</Application>
  <DocSecurity>0</DocSecurity>
  <Lines>129</Lines>
  <Paragraphs>36</Paragraphs>
  <ScaleCrop>false</ScaleCrop>
  <Company/>
  <LinksUpToDate>false</LinksUpToDate>
  <CharactersWithSpaces>18262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Saheli</dc:creator>
  <cp:lastModifiedBy>Geanina Chelaru (1916056)</cp:lastModifiedBy>
  <cp:revision>2</cp:revision>
  <dcterms:created xsi:type="dcterms:W3CDTF">2020-05-17T19:09:00Z</dcterms:created>
  <dcterms:modified xsi:type="dcterms:W3CDTF">2020-05-17T19:09:00Z</dcterms:modified>
</cp:coreProperties>
</file>