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63199369"/>
        <w:docPartObj>
          <w:docPartGallery w:val="Cover Pages"/>
          <w:docPartUnique/>
        </w:docPartObj>
      </w:sdtPr>
      <w:sdtEndPr>
        <w:rPr>
          <w:rFonts w:eastAsiaTheme="minorHAnsi"/>
          <w:lang w:val="en-GB"/>
        </w:rPr>
      </w:sdtEndPr>
      <w:sdtContent>
        <w:p w14:paraId="0682DB52" w14:textId="2260B229" w:rsidR="003748E5" w:rsidRDefault="003748E5">
          <w:pPr>
            <w:pStyle w:val="NoSpacing"/>
          </w:pPr>
          <w:r>
            <w:rPr>
              <w:noProof/>
            </w:rPr>
            <mc:AlternateContent>
              <mc:Choice Requires="wpg">
                <w:drawing>
                  <wp:anchor distT="0" distB="0" distL="114300" distR="114300" simplePos="0" relativeHeight="251659264" behindDoc="1" locked="0" layoutInCell="1" allowOverlap="1" wp14:anchorId="652482AC" wp14:editId="44B5EEE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F78D95B" w14:textId="2625AE56" w:rsidR="00160077" w:rsidRDefault="0016007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2482A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F78D95B" w14:textId="2625AE56" w:rsidR="00160077" w:rsidRDefault="0016007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29BF043" wp14:editId="035CFE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37484E" w14:textId="0AA0EE82" w:rsidR="00160077" w:rsidRPr="003748E5" w:rsidRDefault="00160077">
                                <w:pPr>
                                  <w:pStyle w:val="NoSpacing"/>
                                  <w:rPr>
                                    <w:rFonts w:ascii="Arial" w:hAnsi="Arial" w:cs="Arial"/>
                                    <w:b/>
                                    <w:bCs/>
                                    <w:color w:val="000000" w:themeColor="text1"/>
                                    <w:sz w:val="36"/>
                                    <w:szCs w:val="36"/>
                                  </w:rPr>
                                </w:pPr>
                                <w:sdt>
                                  <w:sdtPr>
                                    <w:rPr>
                                      <w:rFonts w:ascii="Arial" w:hAnsi="Arial" w:cs="Arial"/>
                                      <w:b/>
                                      <w:bCs/>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748E5">
                                      <w:rPr>
                                        <w:rFonts w:ascii="Arial" w:hAnsi="Arial" w:cs="Arial"/>
                                        <w:b/>
                                        <w:bCs/>
                                        <w:color w:val="000000" w:themeColor="text1"/>
                                        <w:sz w:val="36"/>
                                        <w:szCs w:val="36"/>
                                      </w:rPr>
                                      <w:t>Gzala Saddique</w:t>
                                    </w:r>
                                  </w:sdtContent>
                                </w:sdt>
                              </w:p>
                              <w:p w14:paraId="35DDC6C8" w14:textId="45E8E29C" w:rsidR="00160077" w:rsidRPr="003748E5" w:rsidRDefault="00160077">
                                <w:pPr>
                                  <w:pStyle w:val="NoSpacing"/>
                                  <w:rPr>
                                    <w:rFonts w:ascii="Arial" w:hAnsi="Arial" w:cs="Arial"/>
                                    <w:b/>
                                    <w:bCs/>
                                    <w:color w:val="595959" w:themeColor="text1" w:themeTint="A6"/>
                                    <w:sz w:val="36"/>
                                    <w:szCs w:val="36"/>
                                  </w:rPr>
                                </w:pPr>
                                <w:sdt>
                                  <w:sdtPr>
                                    <w:rPr>
                                      <w:rFonts w:ascii="Arial" w:hAnsi="Arial" w:cs="Arial"/>
                                      <w:b/>
                                      <w:bCs/>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3748E5">
                                      <w:rPr>
                                        <w:rFonts w:ascii="Arial" w:hAnsi="Arial" w:cs="Arial"/>
                                        <w:b/>
                                        <w:bCs/>
                                        <w:caps/>
                                        <w:color w:val="595959" w:themeColor="text1" w:themeTint="A6"/>
                                        <w:sz w:val="36"/>
                                        <w:szCs w:val="36"/>
                                      </w:rPr>
                                      <w:t>1808935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29BF04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A37484E" w14:textId="0AA0EE82" w:rsidR="00160077" w:rsidRPr="003748E5" w:rsidRDefault="00160077">
                          <w:pPr>
                            <w:pStyle w:val="NoSpacing"/>
                            <w:rPr>
                              <w:rFonts w:ascii="Arial" w:hAnsi="Arial" w:cs="Arial"/>
                              <w:b/>
                              <w:bCs/>
                              <w:color w:val="000000" w:themeColor="text1"/>
                              <w:sz w:val="36"/>
                              <w:szCs w:val="36"/>
                            </w:rPr>
                          </w:pPr>
                          <w:sdt>
                            <w:sdtPr>
                              <w:rPr>
                                <w:rFonts w:ascii="Arial" w:hAnsi="Arial" w:cs="Arial"/>
                                <w:b/>
                                <w:bCs/>
                                <w:color w:val="000000" w:themeColor="tex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3748E5">
                                <w:rPr>
                                  <w:rFonts w:ascii="Arial" w:hAnsi="Arial" w:cs="Arial"/>
                                  <w:b/>
                                  <w:bCs/>
                                  <w:color w:val="000000" w:themeColor="text1"/>
                                  <w:sz w:val="36"/>
                                  <w:szCs w:val="36"/>
                                </w:rPr>
                                <w:t>Gzala Saddique</w:t>
                              </w:r>
                            </w:sdtContent>
                          </w:sdt>
                        </w:p>
                        <w:p w14:paraId="35DDC6C8" w14:textId="45E8E29C" w:rsidR="00160077" w:rsidRPr="003748E5" w:rsidRDefault="00160077">
                          <w:pPr>
                            <w:pStyle w:val="NoSpacing"/>
                            <w:rPr>
                              <w:rFonts w:ascii="Arial" w:hAnsi="Arial" w:cs="Arial"/>
                              <w:b/>
                              <w:bCs/>
                              <w:color w:val="595959" w:themeColor="text1" w:themeTint="A6"/>
                              <w:sz w:val="36"/>
                              <w:szCs w:val="36"/>
                            </w:rPr>
                          </w:pPr>
                          <w:sdt>
                            <w:sdtPr>
                              <w:rPr>
                                <w:rFonts w:ascii="Arial" w:hAnsi="Arial" w:cs="Arial"/>
                                <w:b/>
                                <w:bCs/>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3748E5">
                                <w:rPr>
                                  <w:rFonts w:ascii="Arial" w:hAnsi="Arial" w:cs="Arial"/>
                                  <w:b/>
                                  <w:bCs/>
                                  <w:caps/>
                                  <w:color w:val="595959" w:themeColor="text1" w:themeTint="A6"/>
                                  <w:sz w:val="36"/>
                                  <w:szCs w:val="36"/>
                                </w:rPr>
                                <w:t>1808935</w:t>
                              </w:r>
                            </w:sdtContent>
                          </w:sdt>
                        </w:p>
                      </w:txbxContent>
                    </v:textbox>
                    <w10:wrap anchorx="page" anchory="page"/>
                  </v:shape>
                </w:pict>
              </mc:Fallback>
            </mc:AlternateContent>
          </w:r>
        </w:p>
        <w:p w14:paraId="7DFC9FBB" w14:textId="729FA463" w:rsidR="003748E5" w:rsidRDefault="003748E5">
          <w:r>
            <w:rPr>
              <w:noProof/>
            </w:rPr>
            <mc:AlternateContent>
              <mc:Choice Requires="wps">
                <w:drawing>
                  <wp:anchor distT="0" distB="0" distL="114300" distR="114300" simplePos="0" relativeHeight="251660288" behindDoc="0" locked="0" layoutInCell="1" allowOverlap="1" wp14:anchorId="21AE7EFC" wp14:editId="78A4CA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105275" cy="18192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105275" cy="1819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1FB69C" w14:textId="7C66AD06" w:rsidR="00160077" w:rsidRPr="003748E5" w:rsidRDefault="00160077">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48E5">
                                      <w:rPr>
                                        <w:rFonts w:asciiTheme="majorHAnsi" w:eastAsiaTheme="majorEastAsia" w:hAnsiTheme="majorHAnsi" w:cstheme="majorBidi"/>
                                        <w:b/>
                                        <w:bCs/>
                                        <w:color w:val="262626" w:themeColor="text1" w:themeTint="D9"/>
                                        <w:sz w:val="72"/>
                                        <w:szCs w:val="72"/>
                                      </w:rPr>
                                      <w:t>Public Health Policy</w:t>
                                    </w:r>
                                  </w:sdtContent>
                                </w:sdt>
                              </w:p>
                              <w:p w14:paraId="11DCAEAA" w14:textId="4C26695C" w:rsidR="00160077" w:rsidRDefault="00160077">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b/>
                                        <w:bCs/>
                                        <w:color w:val="404040" w:themeColor="text1" w:themeTint="BF"/>
                                        <w:sz w:val="36"/>
                                        <w:szCs w:val="36"/>
                                      </w:rPr>
                                      <w:t xml:space="preserve">Module Code - </w:t>
                                    </w:r>
                                    <w:r w:rsidRPr="003748E5">
                                      <w:rPr>
                                        <w:b/>
                                        <w:bCs/>
                                        <w:color w:val="404040" w:themeColor="text1" w:themeTint="BF"/>
                                        <w:sz w:val="36"/>
                                        <w:szCs w:val="36"/>
                                      </w:rPr>
                                      <w:t>BMPH 1513</w:t>
                                    </w:r>
                                  </w:sdtContent>
                                </w:sdt>
                              </w:p>
                              <w:p w14:paraId="07CC0B51" w14:textId="69B29F0C" w:rsidR="00160077" w:rsidRDefault="00160077">
                                <w:pPr>
                                  <w:spacing w:before="120"/>
                                  <w:rPr>
                                    <w:b/>
                                    <w:bCs/>
                                    <w:color w:val="404040" w:themeColor="text1" w:themeTint="BF"/>
                                    <w:sz w:val="36"/>
                                    <w:szCs w:val="36"/>
                                  </w:rPr>
                                </w:pPr>
                                <w:r>
                                  <w:rPr>
                                    <w:b/>
                                    <w:bCs/>
                                    <w:color w:val="404040" w:themeColor="text1" w:themeTint="BF"/>
                                    <w:sz w:val="36"/>
                                    <w:szCs w:val="36"/>
                                  </w:rPr>
                                  <w:t>Dr Besty Jose</w:t>
                                </w:r>
                              </w:p>
                              <w:p w14:paraId="048C6EAC" w14:textId="2C21EAE2" w:rsidR="00160077" w:rsidRDefault="00160077">
                                <w:pPr>
                                  <w:spacing w:before="120"/>
                                  <w:rPr>
                                    <w:b/>
                                    <w:bCs/>
                                    <w:color w:val="404040" w:themeColor="text1" w:themeTint="BF"/>
                                    <w:sz w:val="36"/>
                                    <w:szCs w:val="36"/>
                                  </w:rPr>
                                </w:pPr>
                                <w:r>
                                  <w:rPr>
                                    <w:b/>
                                    <w:bCs/>
                                    <w:color w:val="404040" w:themeColor="text1" w:themeTint="BF"/>
                                    <w:sz w:val="36"/>
                                    <w:szCs w:val="36"/>
                                  </w:rPr>
                                  <w:t>Assignment Part Two</w:t>
                                </w:r>
                              </w:p>
                              <w:p w14:paraId="2C3CAE54" w14:textId="77777777" w:rsidR="00160077" w:rsidRPr="003748E5" w:rsidRDefault="00160077">
                                <w:pPr>
                                  <w:spacing w:before="120"/>
                                  <w:rPr>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1AE7EFC" id="Text Box 1" o:spid="_x0000_s1056" type="#_x0000_t202" style="position:absolute;margin-left:0;margin-top:0;width:323.25pt;height:143.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" filled="f" stroked="f" strokeweight=".5pt">
                    <v:textbox inset="0,0,0,0">
                      <w:txbxContent>
                        <w:p w14:paraId="181FB69C" w14:textId="7C66AD06" w:rsidR="00160077" w:rsidRPr="003748E5" w:rsidRDefault="00160077">
                          <w:pPr>
                            <w:pStyle w:val="NoSpacing"/>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48E5">
                                <w:rPr>
                                  <w:rFonts w:asciiTheme="majorHAnsi" w:eastAsiaTheme="majorEastAsia" w:hAnsiTheme="majorHAnsi" w:cstheme="majorBidi"/>
                                  <w:b/>
                                  <w:bCs/>
                                  <w:color w:val="262626" w:themeColor="text1" w:themeTint="D9"/>
                                  <w:sz w:val="72"/>
                                  <w:szCs w:val="72"/>
                                </w:rPr>
                                <w:t>Public Health Policy</w:t>
                              </w:r>
                            </w:sdtContent>
                          </w:sdt>
                        </w:p>
                        <w:p w14:paraId="11DCAEAA" w14:textId="4C26695C" w:rsidR="00160077" w:rsidRDefault="00160077">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b/>
                                  <w:bCs/>
                                  <w:color w:val="404040" w:themeColor="text1" w:themeTint="BF"/>
                                  <w:sz w:val="36"/>
                                  <w:szCs w:val="36"/>
                                </w:rPr>
                                <w:t xml:space="preserve">Module Code - </w:t>
                              </w:r>
                              <w:r w:rsidRPr="003748E5">
                                <w:rPr>
                                  <w:b/>
                                  <w:bCs/>
                                  <w:color w:val="404040" w:themeColor="text1" w:themeTint="BF"/>
                                  <w:sz w:val="36"/>
                                  <w:szCs w:val="36"/>
                                </w:rPr>
                                <w:t>BMPH 1513</w:t>
                              </w:r>
                            </w:sdtContent>
                          </w:sdt>
                        </w:p>
                        <w:p w14:paraId="07CC0B51" w14:textId="69B29F0C" w:rsidR="00160077" w:rsidRDefault="00160077">
                          <w:pPr>
                            <w:spacing w:before="120"/>
                            <w:rPr>
                              <w:b/>
                              <w:bCs/>
                              <w:color w:val="404040" w:themeColor="text1" w:themeTint="BF"/>
                              <w:sz w:val="36"/>
                              <w:szCs w:val="36"/>
                            </w:rPr>
                          </w:pPr>
                          <w:r>
                            <w:rPr>
                              <w:b/>
                              <w:bCs/>
                              <w:color w:val="404040" w:themeColor="text1" w:themeTint="BF"/>
                              <w:sz w:val="36"/>
                              <w:szCs w:val="36"/>
                            </w:rPr>
                            <w:t>Dr Besty Jose</w:t>
                          </w:r>
                        </w:p>
                        <w:p w14:paraId="048C6EAC" w14:textId="2C21EAE2" w:rsidR="00160077" w:rsidRDefault="00160077">
                          <w:pPr>
                            <w:spacing w:before="120"/>
                            <w:rPr>
                              <w:b/>
                              <w:bCs/>
                              <w:color w:val="404040" w:themeColor="text1" w:themeTint="BF"/>
                              <w:sz w:val="36"/>
                              <w:szCs w:val="36"/>
                            </w:rPr>
                          </w:pPr>
                          <w:r>
                            <w:rPr>
                              <w:b/>
                              <w:bCs/>
                              <w:color w:val="404040" w:themeColor="text1" w:themeTint="BF"/>
                              <w:sz w:val="36"/>
                              <w:szCs w:val="36"/>
                            </w:rPr>
                            <w:t>Assignment Part Two</w:t>
                          </w:r>
                        </w:p>
                        <w:p w14:paraId="2C3CAE54" w14:textId="77777777" w:rsidR="00160077" w:rsidRPr="003748E5" w:rsidRDefault="00160077">
                          <w:pPr>
                            <w:spacing w:before="120"/>
                            <w:rPr>
                              <w:b/>
                              <w:bCs/>
                              <w:color w:val="404040" w:themeColor="text1" w:themeTint="BF"/>
                              <w:sz w:val="36"/>
                              <w:szCs w:val="36"/>
                            </w:rPr>
                          </w:pPr>
                        </w:p>
                      </w:txbxContent>
                    </v:textbox>
                    <w10:wrap anchorx="page" anchory="page"/>
                  </v:shape>
                </w:pict>
              </mc:Fallback>
            </mc:AlternateContent>
          </w:r>
          <w:r>
            <w:br w:type="page"/>
          </w:r>
        </w:p>
      </w:sdtContent>
    </w:sdt>
    <w:p w14:paraId="39D79B98" w14:textId="358F5867" w:rsidR="00B96569" w:rsidRDefault="003748E5">
      <w:pPr>
        <w:rPr>
          <w:rFonts w:ascii="Arial" w:hAnsi="Arial" w:cs="Arial"/>
          <w:b/>
          <w:bCs/>
          <w:sz w:val="24"/>
          <w:szCs w:val="24"/>
          <w:u w:val="single"/>
        </w:rPr>
      </w:pPr>
      <w:r w:rsidRPr="003748E5">
        <w:rPr>
          <w:rFonts w:ascii="Arial" w:hAnsi="Arial" w:cs="Arial"/>
          <w:b/>
          <w:bCs/>
          <w:sz w:val="24"/>
          <w:szCs w:val="24"/>
          <w:u w:val="single"/>
        </w:rPr>
        <w:lastRenderedPageBreak/>
        <w:t>Contents</w:t>
      </w:r>
      <w:r w:rsidR="006E4300">
        <w:rPr>
          <w:rFonts w:ascii="Arial" w:hAnsi="Arial" w:cs="Arial"/>
          <w:b/>
          <w:bCs/>
          <w:sz w:val="24"/>
          <w:szCs w:val="24"/>
          <w:u w:val="single"/>
        </w:rPr>
        <w:t xml:space="preserve"> </w:t>
      </w:r>
      <w:r w:rsidRPr="003748E5">
        <w:rPr>
          <w:rFonts w:ascii="Arial" w:hAnsi="Arial" w:cs="Arial"/>
          <w:b/>
          <w:bCs/>
          <w:sz w:val="24"/>
          <w:szCs w:val="24"/>
          <w:u w:val="single"/>
        </w:rPr>
        <w:t xml:space="preserve"> </w:t>
      </w:r>
    </w:p>
    <w:p w14:paraId="322BE969" w14:textId="77777777" w:rsidR="006E4300" w:rsidRDefault="006E4300">
      <w:pPr>
        <w:rPr>
          <w:rFonts w:ascii="Arial" w:hAnsi="Arial" w:cs="Arial"/>
          <w:b/>
          <w:bCs/>
          <w:sz w:val="24"/>
          <w:szCs w:val="24"/>
          <w:u w:val="single"/>
        </w:rPr>
      </w:pPr>
    </w:p>
    <w:p w14:paraId="510A5249" w14:textId="211BCF84" w:rsidR="006E4300" w:rsidRDefault="006E4300">
      <w:pPr>
        <w:rPr>
          <w:rFonts w:ascii="Arial" w:hAnsi="Arial" w:cs="Arial"/>
          <w:sz w:val="24"/>
          <w:szCs w:val="24"/>
        </w:rPr>
      </w:pPr>
      <w:r>
        <w:rPr>
          <w:rFonts w:ascii="Arial" w:hAnsi="Arial" w:cs="Arial"/>
          <w:sz w:val="24"/>
          <w:szCs w:val="24"/>
        </w:rPr>
        <w:t>2………</w:t>
      </w:r>
      <w:r w:rsidRPr="006E4300">
        <w:rPr>
          <w:rFonts w:ascii="Arial" w:hAnsi="Arial" w:cs="Arial"/>
          <w:sz w:val="24"/>
          <w:szCs w:val="24"/>
        </w:rPr>
        <w:t>Introduction</w:t>
      </w:r>
    </w:p>
    <w:p w14:paraId="42F4D072" w14:textId="01B3C3A8" w:rsidR="006E4300" w:rsidRDefault="002B245A">
      <w:pPr>
        <w:rPr>
          <w:rFonts w:ascii="Arial" w:hAnsi="Arial" w:cs="Arial"/>
          <w:sz w:val="24"/>
          <w:szCs w:val="24"/>
        </w:rPr>
      </w:pPr>
      <w:r>
        <w:rPr>
          <w:rFonts w:ascii="Arial" w:hAnsi="Arial" w:cs="Arial"/>
          <w:sz w:val="24"/>
          <w:szCs w:val="24"/>
        </w:rPr>
        <w:t>2</w:t>
      </w:r>
      <w:r w:rsidR="006E4300">
        <w:rPr>
          <w:rFonts w:ascii="Arial" w:hAnsi="Arial" w:cs="Arial"/>
          <w:sz w:val="24"/>
          <w:szCs w:val="24"/>
        </w:rPr>
        <w:t xml:space="preserve">………Background </w:t>
      </w:r>
    </w:p>
    <w:p w14:paraId="4DF522DC" w14:textId="477D9BFC" w:rsidR="006E4300" w:rsidRDefault="006E4300">
      <w:pPr>
        <w:rPr>
          <w:rFonts w:ascii="Arial" w:hAnsi="Arial" w:cs="Arial"/>
          <w:sz w:val="24"/>
          <w:szCs w:val="24"/>
        </w:rPr>
      </w:pPr>
      <w:r>
        <w:rPr>
          <w:rFonts w:ascii="Arial" w:hAnsi="Arial" w:cs="Arial"/>
          <w:sz w:val="24"/>
          <w:szCs w:val="24"/>
        </w:rPr>
        <w:t xml:space="preserve">4………Strategies used to measure, monitor and control </w:t>
      </w:r>
      <w:r w:rsidR="002B245A">
        <w:rPr>
          <w:rFonts w:ascii="Arial" w:hAnsi="Arial" w:cs="Arial"/>
          <w:sz w:val="24"/>
          <w:szCs w:val="24"/>
        </w:rPr>
        <w:t>COVID-19</w:t>
      </w:r>
      <w:r>
        <w:rPr>
          <w:rFonts w:ascii="Arial" w:hAnsi="Arial" w:cs="Arial"/>
          <w:sz w:val="24"/>
          <w:szCs w:val="24"/>
        </w:rPr>
        <w:t xml:space="preserve"> </w:t>
      </w:r>
    </w:p>
    <w:p w14:paraId="63476E88" w14:textId="575A90FF" w:rsidR="006E4300" w:rsidRDefault="006E4300">
      <w:pPr>
        <w:rPr>
          <w:rFonts w:ascii="Arial" w:hAnsi="Arial" w:cs="Arial"/>
          <w:sz w:val="24"/>
          <w:szCs w:val="24"/>
        </w:rPr>
      </w:pPr>
      <w:r>
        <w:rPr>
          <w:rFonts w:ascii="Arial" w:hAnsi="Arial" w:cs="Arial"/>
          <w:sz w:val="24"/>
          <w:szCs w:val="24"/>
        </w:rPr>
        <w:t>5……… Curr</w:t>
      </w:r>
      <w:r w:rsidR="002B245A">
        <w:rPr>
          <w:rFonts w:ascii="Arial" w:hAnsi="Arial" w:cs="Arial"/>
          <w:sz w:val="24"/>
          <w:szCs w:val="24"/>
        </w:rPr>
        <w:t>e</w:t>
      </w:r>
      <w:r>
        <w:rPr>
          <w:rFonts w:ascii="Arial" w:hAnsi="Arial" w:cs="Arial"/>
          <w:sz w:val="24"/>
          <w:szCs w:val="24"/>
        </w:rPr>
        <w:t xml:space="preserve">nt public health policy approaches to reduce or control </w:t>
      </w:r>
      <w:r w:rsidR="002B245A">
        <w:rPr>
          <w:rFonts w:ascii="Arial" w:hAnsi="Arial" w:cs="Arial"/>
          <w:sz w:val="24"/>
          <w:szCs w:val="24"/>
        </w:rPr>
        <w:t>COVID-19</w:t>
      </w:r>
      <w:r>
        <w:rPr>
          <w:rFonts w:ascii="Arial" w:hAnsi="Arial" w:cs="Arial"/>
          <w:sz w:val="24"/>
          <w:szCs w:val="24"/>
        </w:rPr>
        <w:t xml:space="preserve"> </w:t>
      </w:r>
    </w:p>
    <w:p w14:paraId="4BAE2B75" w14:textId="4F5486C4" w:rsidR="006E4300" w:rsidRDefault="002B245A">
      <w:pPr>
        <w:rPr>
          <w:rFonts w:ascii="Arial" w:hAnsi="Arial" w:cs="Arial"/>
          <w:sz w:val="24"/>
          <w:szCs w:val="24"/>
        </w:rPr>
      </w:pPr>
      <w:r>
        <w:rPr>
          <w:rFonts w:ascii="Arial" w:hAnsi="Arial" w:cs="Arial"/>
          <w:sz w:val="24"/>
          <w:szCs w:val="24"/>
        </w:rPr>
        <w:t>7</w:t>
      </w:r>
      <w:r w:rsidR="006E4300">
        <w:rPr>
          <w:rFonts w:ascii="Arial" w:hAnsi="Arial" w:cs="Arial"/>
          <w:sz w:val="24"/>
          <w:szCs w:val="24"/>
        </w:rPr>
        <w:t xml:space="preserve">……… Prominent </w:t>
      </w:r>
      <w:r>
        <w:rPr>
          <w:rFonts w:ascii="Arial" w:hAnsi="Arial" w:cs="Arial"/>
          <w:sz w:val="24"/>
          <w:szCs w:val="24"/>
        </w:rPr>
        <w:t>c</w:t>
      </w:r>
      <w:r w:rsidR="006E4300">
        <w:rPr>
          <w:rFonts w:ascii="Arial" w:hAnsi="Arial" w:cs="Arial"/>
          <w:sz w:val="24"/>
          <w:szCs w:val="24"/>
        </w:rPr>
        <w:t xml:space="preserve">linical research on different potential vaccines </w:t>
      </w:r>
    </w:p>
    <w:p w14:paraId="6768F9B7" w14:textId="66CD722F" w:rsidR="006E4300" w:rsidRDefault="002B245A">
      <w:pPr>
        <w:rPr>
          <w:rFonts w:ascii="Arial" w:hAnsi="Arial" w:cs="Arial"/>
          <w:sz w:val="24"/>
          <w:szCs w:val="24"/>
        </w:rPr>
      </w:pPr>
      <w:r>
        <w:rPr>
          <w:rFonts w:ascii="Arial" w:hAnsi="Arial" w:cs="Arial"/>
          <w:sz w:val="24"/>
          <w:szCs w:val="24"/>
        </w:rPr>
        <w:t>8</w:t>
      </w:r>
      <w:r w:rsidR="006E4300">
        <w:rPr>
          <w:rFonts w:ascii="Arial" w:hAnsi="Arial" w:cs="Arial"/>
          <w:sz w:val="24"/>
          <w:szCs w:val="24"/>
        </w:rPr>
        <w:t xml:space="preserve">……… Recommendations </w:t>
      </w:r>
    </w:p>
    <w:p w14:paraId="6E5E0D02" w14:textId="5A9FA3EE" w:rsidR="006E4300" w:rsidRDefault="006E4300">
      <w:pPr>
        <w:rPr>
          <w:rFonts w:ascii="Arial" w:hAnsi="Arial" w:cs="Arial"/>
          <w:sz w:val="24"/>
          <w:szCs w:val="24"/>
        </w:rPr>
      </w:pPr>
      <w:r>
        <w:rPr>
          <w:rFonts w:ascii="Arial" w:hAnsi="Arial" w:cs="Arial"/>
          <w:sz w:val="24"/>
          <w:szCs w:val="24"/>
        </w:rPr>
        <w:t xml:space="preserve">8……….Conclusion </w:t>
      </w:r>
    </w:p>
    <w:p w14:paraId="2DA771BB" w14:textId="72A270C7" w:rsidR="006E4300" w:rsidRDefault="006E4300">
      <w:pPr>
        <w:rPr>
          <w:rFonts w:ascii="Arial" w:hAnsi="Arial" w:cs="Arial"/>
          <w:sz w:val="24"/>
          <w:szCs w:val="24"/>
        </w:rPr>
      </w:pPr>
      <w:r>
        <w:rPr>
          <w:rFonts w:ascii="Arial" w:hAnsi="Arial" w:cs="Arial"/>
          <w:sz w:val="24"/>
          <w:szCs w:val="24"/>
        </w:rPr>
        <w:t xml:space="preserve">9……….Reference list  </w:t>
      </w:r>
    </w:p>
    <w:p w14:paraId="5942E671" w14:textId="768F6413" w:rsidR="006E4300" w:rsidRDefault="006E4300">
      <w:pPr>
        <w:rPr>
          <w:rFonts w:ascii="Arial" w:hAnsi="Arial" w:cs="Arial"/>
          <w:sz w:val="24"/>
          <w:szCs w:val="24"/>
        </w:rPr>
      </w:pPr>
    </w:p>
    <w:p w14:paraId="75FF23BC" w14:textId="580AE6CB" w:rsidR="006E4300" w:rsidRDefault="006E4300">
      <w:pPr>
        <w:rPr>
          <w:rFonts w:ascii="Arial" w:hAnsi="Arial" w:cs="Arial"/>
          <w:sz w:val="24"/>
          <w:szCs w:val="24"/>
        </w:rPr>
      </w:pPr>
    </w:p>
    <w:p w14:paraId="3544F18F" w14:textId="30F3BF6F" w:rsidR="006E4300" w:rsidRDefault="006E4300">
      <w:pPr>
        <w:rPr>
          <w:rFonts w:ascii="Arial" w:hAnsi="Arial" w:cs="Arial"/>
          <w:sz w:val="24"/>
          <w:szCs w:val="24"/>
        </w:rPr>
      </w:pPr>
    </w:p>
    <w:p w14:paraId="1203DFEA" w14:textId="39B1DEA3" w:rsidR="006E4300" w:rsidRDefault="006E4300">
      <w:pPr>
        <w:rPr>
          <w:rFonts w:ascii="Arial" w:hAnsi="Arial" w:cs="Arial"/>
          <w:sz w:val="24"/>
          <w:szCs w:val="24"/>
        </w:rPr>
      </w:pPr>
    </w:p>
    <w:p w14:paraId="77B6E9C1" w14:textId="3F328973" w:rsidR="006E4300" w:rsidRDefault="006E4300">
      <w:pPr>
        <w:rPr>
          <w:rFonts w:ascii="Arial" w:hAnsi="Arial" w:cs="Arial"/>
          <w:sz w:val="24"/>
          <w:szCs w:val="24"/>
        </w:rPr>
      </w:pPr>
    </w:p>
    <w:p w14:paraId="10CFCFD4" w14:textId="0F64C3B2" w:rsidR="006E4300" w:rsidRDefault="006E4300">
      <w:pPr>
        <w:rPr>
          <w:rFonts w:ascii="Arial" w:hAnsi="Arial" w:cs="Arial"/>
          <w:sz w:val="24"/>
          <w:szCs w:val="24"/>
        </w:rPr>
      </w:pPr>
    </w:p>
    <w:p w14:paraId="27B448AD" w14:textId="4A54D37D" w:rsidR="006E4300" w:rsidRDefault="006E4300">
      <w:pPr>
        <w:rPr>
          <w:rFonts w:ascii="Arial" w:hAnsi="Arial" w:cs="Arial"/>
          <w:sz w:val="24"/>
          <w:szCs w:val="24"/>
        </w:rPr>
      </w:pPr>
    </w:p>
    <w:p w14:paraId="3342368E" w14:textId="0E33BEC1" w:rsidR="006E4300" w:rsidRDefault="006E4300">
      <w:pPr>
        <w:rPr>
          <w:rFonts w:ascii="Arial" w:hAnsi="Arial" w:cs="Arial"/>
          <w:sz w:val="24"/>
          <w:szCs w:val="24"/>
        </w:rPr>
      </w:pPr>
    </w:p>
    <w:p w14:paraId="7229AB6E" w14:textId="43A29971" w:rsidR="006E4300" w:rsidRDefault="006E4300">
      <w:pPr>
        <w:rPr>
          <w:rFonts w:ascii="Arial" w:hAnsi="Arial" w:cs="Arial"/>
          <w:sz w:val="24"/>
          <w:szCs w:val="24"/>
        </w:rPr>
      </w:pPr>
    </w:p>
    <w:p w14:paraId="4FE54EE7" w14:textId="2B10DF5E" w:rsidR="006E4300" w:rsidRDefault="006E4300">
      <w:pPr>
        <w:rPr>
          <w:rFonts w:ascii="Arial" w:hAnsi="Arial" w:cs="Arial"/>
          <w:sz w:val="24"/>
          <w:szCs w:val="24"/>
        </w:rPr>
      </w:pPr>
    </w:p>
    <w:p w14:paraId="4155DEC2" w14:textId="164F8881" w:rsidR="006E4300" w:rsidRDefault="006E4300">
      <w:pPr>
        <w:rPr>
          <w:rFonts w:ascii="Arial" w:hAnsi="Arial" w:cs="Arial"/>
          <w:sz w:val="24"/>
          <w:szCs w:val="24"/>
        </w:rPr>
      </w:pPr>
    </w:p>
    <w:p w14:paraId="0434700B" w14:textId="6ABB0BCB" w:rsidR="006E4300" w:rsidRDefault="006E4300">
      <w:pPr>
        <w:rPr>
          <w:rFonts w:ascii="Arial" w:hAnsi="Arial" w:cs="Arial"/>
          <w:sz w:val="24"/>
          <w:szCs w:val="24"/>
        </w:rPr>
      </w:pPr>
    </w:p>
    <w:p w14:paraId="24C0549F" w14:textId="017B247E" w:rsidR="006E4300" w:rsidRDefault="006E4300">
      <w:pPr>
        <w:rPr>
          <w:rFonts w:ascii="Arial" w:hAnsi="Arial" w:cs="Arial"/>
          <w:sz w:val="24"/>
          <w:szCs w:val="24"/>
        </w:rPr>
      </w:pPr>
    </w:p>
    <w:p w14:paraId="6C33A93F" w14:textId="14F0CDED" w:rsidR="006E4300" w:rsidRDefault="006E4300">
      <w:pPr>
        <w:rPr>
          <w:rFonts w:ascii="Arial" w:hAnsi="Arial" w:cs="Arial"/>
          <w:sz w:val="24"/>
          <w:szCs w:val="24"/>
        </w:rPr>
      </w:pPr>
    </w:p>
    <w:p w14:paraId="7518BBA9" w14:textId="50E435EF" w:rsidR="006E4300" w:rsidRDefault="006E4300">
      <w:pPr>
        <w:rPr>
          <w:rFonts w:ascii="Arial" w:hAnsi="Arial" w:cs="Arial"/>
          <w:sz w:val="24"/>
          <w:szCs w:val="24"/>
        </w:rPr>
      </w:pPr>
    </w:p>
    <w:p w14:paraId="5DF5EF42" w14:textId="3EE8A439" w:rsidR="006E4300" w:rsidRDefault="006E4300">
      <w:pPr>
        <w:rPr>
          <w:rFonts w:ascii="Arial" w:hAnsi="Arial" w:cs="Arial"/>
          <w:sz w:val="24"/>
          <w:szCs w:val="24"/>
        </w:rPr>
      </w:pPr>
    </w:p>
    <w:p w14:paraId="7DF0F219" w14:textId="1F84AFA8" w:rsidR="006E4300" w:rsidRDefault="006E4300">
      <w:pPr>
        <w:rPr>
          <w:rFonts w:ascii="Arial" w:hAnsi="Arial" w:cs="Arial"/>
          <w:sz w:val="24"/>
          <w:szCs w:val="24"/>
        </w:rPr>
      </w:pPr>
    </w:p>
    <w:p w14:paraId="40537C33" w14:textId="5DD084E5" w:rsidR="006E4300" w:rsidRDefault="006E4300">
      <w:pPr>
        <w:rPr>
          <w:rFonts w:ascii="Arial" w:hAnsi="Arial" w:cs="Arial"/>
          <w:sz w:val="24"/>
          <w:szCs w:val="24"/>
        </w:rPr>
      </w:pPr>
    </w:p>
    <w:p w14:paraId="23873343" w14:textId="14C664AA" w:rsidR="006E4300" w:rsidRDefault="006E4300">
      <w:pPr>
        <w:rPr>
          <w:rFonts w:ascii="Arial" w:hAnsi="Arial" w:cs="Arial"/>
          <w:sz w:val="24"/>
          <w:szCs w:val="24"/>
        </w:rPr>
      </w:pPr>
    </w:p>
    <w:p w14:paraId="1A1080A3" w14:textId="0623AD82" w:rsidR="006E4300" w:rsidRDefault="006E4300">
      <w:pPr>
        <w:rPr>
          <w:rFonts w:ascii="Arial" w:hAnsi="Arial" w:cs="Arial"/>
          <w:sz w:val="24"/>
          <w:szCs w:val="24"/>
        </w:rPr>
      </w:pPr>
    </w:p>
    <w:p w14:paraId="21C401DC" w14:textId="41BBA023" w:rsidR="006E4300" w:rsidRDefault="006E4300">
      <w:pPr>
        <w:rPr>
          <w:rFonts w:ascii="Arial" w:hAnsi="Arial" w:cs="Arial"/>
          <w:b/>
          <w:bCs/>
          <w:sz w:val="24"/>
          <w:szCs w:val="24"/>
          <w:u w:val="single"/>
        </w:rPr>
      </w:pPr>
      <w:r w:rsidRPr="006E4300">
        <w:rPr>
          <w:rFonts w:ascii="Arial" w:hAnsi="Arial" w:cs="Arial"/>
          <w:b/>
          <w:bCs/>
          <w:sz w:val="24"/>
          <w:szCs w:val="24"/>
          <w:u w:val="single"/>
        </w:rPr>
        <w:lastRenderedPageBreak/>
        <w:t>Introduction</w:t>
      </w:r>
    </w:p>
    <w:p w14:paraId="2B5997C9" w14:textId="3F1EB396" w:rsidR="001F1AF5" w:rsidRDefault="00BE58C5">
      <w:pPr>
        <w:rPr>
          <w:rFonts w:ascii="Arial" w:hAnsi="Arial" w:cs="Arial"/>
          <w:sz w:val="24"/>
          <w:szCs w:val="24"/>
        </w:rPr>
      </w:pPr>
      <w:r>
        <w:rPr>
          <w:rFonts w:ascii="Arial" w:hAnsi="Arial" w:cs="Arial"/>
          <w:sz w:val="24"/>
          <w:szCs w:val="24"/>
        </w:rPr>
        <w:t>The aim of this report is to highlight</w:t>
      </w:r>
      <w:r w:rsidR="00A21973">
        <w:rPr>
          <w:rFonts w:ascii="Arial" w:hAnsi="Arial" w:cs="Arial"/>
          <w:sz w:val="24"/>
          <w:szCs w:val="24"/>
        </w:rPr>
        <w:t xml:space="preserve"> what C</w:t>
      </w:r>
      <w:r w:rsidR="00EB2B58">
        <w:rPr>
          <w:rFonts w:ascii="Arial" w:hAnsi="Arial" w:cs="Arial"/>
          <w:sz w:val="24"/>
          <w:szCs w:val="24"/>
        </w:rPr>
        <w:t>OVID</w:t>
      </w:r>
      <w:r w:rsidR="00A21973">
        <w:rPr>
          <w:rFonts w:ascii="Arial" w:hAnsi="Arial" w:cs="Arial"/>
          <w:sz w:val="24"/>
          <w:szCs w:val="24"/>
        </w:rPr>
        <w:t>-19</w:t>
      </w:r>
      <w:r w:rsidR="00EB2B58">
        <w:rPr>
          <w:rFonts w:ascii="Arial" w:hAnsi="Arial" w:cs="Arial"/>
          <w:sz w:val="24"/>
          <w:szCs w:val="24"/>
        </w:rPr>
        <w:t xml:space="preserve"> (coronavirus)</w:t>
      </w:r>
      <w:r w:rsidR="00C370F1">
        <w:rPr>
          <w:rFonts w:ascii="Arial" w:hAnsi="Arial" w:cs="Arial"/>
          <w:sz w:val="24"/>
          <w:szCs w:val="24"/>
        </w:rPr>
        <w:t xml:space="preserve"> </w:t>
      </w:r>
      <w:r w:rsidR="00A21973">
        <w:rPr>
          <w:rFonts w:ascii="Arial" w:hAnsi="Arial" w:cs="Arial"/>
          <w:sz w:val="24"/>
          <w:szCs w:val="24"/>
        </w:rPr>
        <w:t>is and</w:t>
      </w:r>
      <w:r>
        <w:rPr>
          <w:rFonts w:ascii="Arial" w:hAnsi="Arial" w:cs="Arial"/>
          <w:sz w:val="24"/>
          <w:szCs w:val="24"/>
        </w:rPr>
        <w:t xml:space="preserve"> </w:t>
      </w:r>
      <w:r w:rsidR="00C370F1">
        <w:rPr>
          <w:rFonts w:ascii="Arial" w:hAnsi="Arial" w:cs="Arial"/>
          <w:sz w:val="24"/>
          <w:szCs w:val="24"/>
        </w:rPr>
        <w:t>what impact this virus</w:t>
      </w:r>
      <w:r w:rsidR="00EB2B58">
        <w:rPr>
          <w:rFonts w:ascii="Arial" w:hAnsi="Arial" w:cs="Arial"/>
          <w:sz w:val="24"/>
          <w:szCs w:val="24"/>
        </w:rPr>
        <w:t xml:space="preserve"> has</w:t>
      </w:r>
      <w:r w:rsidR="00C370F1">
        <w:rPr>
          <w:rFonts w:ascii="Arial" w:hAnsi="Arial" w:cs="Arial"/>
          <w:sz w:val="24"/>
          <w:szCs w:val="24"/>
        </w:rPr>
        <w:t xml:space="preserve"> had</w:t>
      </w:r>
      <w:r w:rsidR="00EB2B58">
        <w:rPr>
          <w:rFonts w:ascii="Arial" w:hAnsi="Arial" w:cs="Arial"/>
          <w:sz w:val="24"/>
          <w:szCs w:val="24"/>
        </w:rPr>
        <w:t xml:space="preserve"> on</w:t>
      </w:r>
      <w:r w:rsidR="00C370F1">
        <w:rPr>
          <w:rFonts w:ascii="Arial" w:hAnsi="Arial" w:cs="Arial"/>
          <w:sz w:val="24"/>
          <w:szCs w:val="24"/>
        </w:rPr>
        <w:t xml:space="preserve"> </w:t>
      </w:r>
      <w:r w:rsidR="00EB2B58">
        <w:rPr>
          <w:rFonts w:ascii="Arial" w:hAnsi="Arial" w:cs="Arial"/>
          <w:sz w:val="24"/>
          <w:szCs w:val="24"/>
        </w:rPr>
        <w:t>the</w:t>
      </w:r>
      <w:r>
        <w:rPr>
          <w:rFonts w:ascii="Arial" w:hAnsi="Arial" w:cs="Arial"/>
          <w:sz w:val="24"/>
          <w:szCs w:val="24"/>
        </w:rPr>
        <w:t xml:space="preserve"> United Kingdom. </w:t>
      </w:r>
      <w:r w:rsidR="00C370F1">
        <w:rPr>
          <w:rFonts w:ascii="Arial" w:hAnsi="Arial" w:cs="Arial"/>
          <w:sz w:val="24"/>
          <w:szCs w:val="24"/>
        </w:rPr>
        <w:t xml:space="preserve">World </w:t>
      </w:r>
      <w:r w:rsidR="00EB2B58">
        <w:rPr>
          <w:rFonts w:ascii="Arial" w:hAnsi="Arial" w:cs="Arial"/>
          <w:sz w:val="24"/>
          <w:szCs w:val="24"/>
        </w:rPr>
        <w:t>H</w:t>
      </w:r>
      <w:r w:rsidR="00C370F1">
        <w:rPr>
          <w:rFonts w:ascii="Arial" w:hAnsi="Arial" w:cs="Arial"/>
          <w:sz w:val="24"/>
          <w:szCs w:val="24"/>
        </w:rPr>
        <w:t xml:space="preserve">ealth </w:t>
      </w:r>
      <w:r w:rsidR="00EB2B58">
        <w:rPr>
          <w:rFonts w:ascii="Arial" w:hAnsi="Arial" w:cs="Arial"/>
          <w:sz w:val="24"/>
          <w:szCs w:val="24"/>
        </w:rPr>
        <w:t>O</w:t>
      </w:r>
      <w:r w:rsidR="00C370F1">
        <w:rPr>
          <w:rFonts w:ascii="Arial" w:hAnsi="Arial" w:cs="Arial"/>
          <w:sz w:val="24"/>
          <w:szCs w:val="24"/>
        </w:rPr>
        <w:t>rganization (WHO</w:t>
      </w:r>
      <w:r w:rsidR="00EB2B58">
        <w:rPr>
          <w:rFonts w:ascii="Arial" w:hAnsi="Arial" w:cs="Arial"/>
          <w:sz w:val="24"/>
          <w:szCs w:val="24"/>
        </w:rPr>
        <w:t>,</w:t>
      </w:r>
      <w:r w:rsidR="00C370F1">
        <w:rPr>
          <w:rFonts w:ascii="Arial" w:hAnsi="Arial" w:cs="Arial"/>
          <w:sz w:val="24"/>
          <w:szCs w:val="24"/>
        </w:rPr>
        <w:t xml:space="preserve"> 2020) </w:t>
      </w:r>
      <w:r w:rsidR="00EB2B58">
        <w:rPr>
          <w:rFonts w:ascii="Arial" w:hAnsi="Arial" w:cs="Arial"/>
          <w:sz w:val="24"/>
          <w:szCs w:val="24"/>
        </w:rPr>
        <w:t>claimed that</w:t>
      </w:r>
      <w:r w:rsidR="00C370F1">
        <w:rPr>
          <w:rFonts w:ascii="Arial" w:hAnsi="Arial" w:cs="Arial"/>
          <w:sz w:val="24"/>
          <w:szCs w:val="24"/>
        </w:rPr>
        <w:t xml:space="preserve"> </w:t>
      </w:r>
      <w:r w:rsidR="00C370F1" w:rsidRPr="00C370F1">
        <w:rPr>
          <w:rFonts w:ascii="Arial" w:hAnsi="Arial" w:cs="Arial"/>
          <w:color w:val="000000" w:themeColor="text1"/>
          <w:sz w:val="24"/>
          <w:szCs w:val="24"/>
        </w:rPr>
        <w:t>“</w:t>
      </w:r>
      <w:r w:rsidR="00EB2B58">
        <w:rPr>
          <w:rFonts w:ascii="Arial" w:hAnsi="Arial" w:cs="Arial"/>
          <w:color w:val="000000" w:themeColor="text1"/>
          <w:sz w:val="24"/>
          <w:szCs w:val="24"/>
        </w:rPr>
        <w:t>m</w:t>
      </w:r>
      <w:r w:rsidR="00C370F1" w:rsidRPr="00C370F1">
        <w:rPr>
          <w:rFonts w:ascii="Arial" w:hAnsi="Arial" w:cs="Arial"/>
          <w:color w:val="000000" w:themeColor="text1"/>
          <w:sz w:val="24"/>
          <w:szCs w:val="24"/>
        </w:rPr>
        <w:t>ost people infected with the COVID-19 virus will experience mild to moderate respiratory illness and recover without requiring special treatment. Older people, and those with underlying medical problems like cardiovascular disease, diabetes, chronic respiratory disease, and cancer are more likely to develop serious illness</w:t>
      </w:r>
      <w:r w:rsidR="00C370F1" w:rsidRPr="00C370F1">
        <w:rPr>
          <w:rFonts w:ascii="Arial" w:hAnsi="Arial" w:cs="Arial"/>
          <w:color w:val="000000" w:themeColor="text1"/>
        </w:rPr>
        <w:t>”.</w:t>
      </w:r>
      <w:r w:rsidR="00C370F1" w:rsidRPr="00C370F1">
        <w:rPr>
          <w:rFonts w:ascii="Arial" w:hAnsi="Arial" w:cs="Arial"/>
          <w:color w:val="000000" w:themeColor="text1"/>
          <w:sz w:val="24"/>
          <w:szCs w:val="24"/>
        </w:rPr>
        <w:t xml:space="preserve"> </w:t>
      </w:r>
      <w:r w:rsidR="00982334">
        <w:rPr>
          <w:rFonts w:ascii="Arial" w:hAnsi="Arial" w:cs="Arial"/>
          <w:sz w:val="24"/>
          <w:szCs w:val="24"/>
        </w:rPr>
        <w:t>Also,</w:t>
      </w:r>
      <w:r w:rsidR="00EB2B58">
        <w:rPr>
          <w:rFonts w:ascii="Arial" w:hAnsi="Arial" w:cs="Arial"/>
          <w:sz w:val="24"/>
          <w:szCs w:val="24"/>
        </w:rPr>
        <w:t xml:space="preserve"> included in this report will be:</w:t>
      </w:r>
      <w:r w:rsidR="00982334">
        <w:rPr>
          <w:rFonts w:ascii="Arial" w:hAnsi="Arial" w:cs="Arial"/>
          <w:sz w:val="24"/>
          <w:szCs w:val="24"/>
        </w:rPr>
        <w:t xml:space="preserve"> the background</w:t>
      </w:r>
      <w:r w:rsidR="00EB2B58">
        <w:rPr>
          <w:rFonts w:ascii="Arial" w:hAnsi="Arial" w:cs="Arial"/>
          <w:sz w:val="24"/>
          <w:szCs w:val="24"/>
        </w:rPr>
        <w:t xml:space="preserve"> of the virus</w:t>
      </w:r>
      <w:r w:rsidR="00982334">
        <w:rPr>
          <w:rFonts w:ascii="Arial" w:hAnsi="Arial" w:cs="Arial"/>
          <w:sz w:val="24"/>
          <w:szCs w:val="24"/>
        </w:rPr>
        <w:t>, the strategies used to measure, monitor and control C</w:t>
      </w:r>
      <w:r w:rsidR="00EB2B58">
        <w:rPr>
          <w:rFonts w:ascii="Arial" w:hAnsi="Arial" w:cs="Arial"/>
          <w:sz w:val="24"/>
          <w:szCs w:val="24"/>
        </w:rPr>
        <w:t>OVID</w:t>
      </w:r>
      <w:r w:rsidR="00982334">
        <w:rPr>
          <w:rFonts w:ascii="Arial" w:hAnsi="Arial" w:cs="Arial"/>
          <w:sz w:val="24"/>
          <w:szCs w:val="24"/>
        </w:rPr>
        <w:t xml:space="preserve">-19, what policies have been introduced to control and reduce </w:t>
      </w:r>
      <w:r w:rsidR="00EB2B58">
        <w:rPr>
          <w:rFonts w:ascii="Arial" w:hAnsi="Arial" w:cs="Arial"/>
          <w:sz w:val="24"/>
          <w:szCs w:val="24"/>
        </w:rPr>
        <w:t>the spread of the virus</w:t>
      </w:r>
      <w:r w:rsidR="00982334">
        <w:rPr>
          <w:rFonts w:ascii="Arial" w:hAnsi="Arial" w:cs="Arial"/>
          <w:sz w:val="24"/>
          <w:szCs w:val="24"/>
        </w:rPr>
        <w:t>, what research is taking place for a potential vaccine</w:t>
      </w:r>
      <w:r w:rsidR="00EB2B58">
        <w:rPr>
          <w:rFonts w:ascii="Arial" w:hAnsi="Arial" w:cs="Arial"/>
          <w:sz w:val="24"/>
          <w:szCs w:val="24"/>
        </w:rPr>
        <w:t>, and if there will or will not be a cure for coronavirus</w:t>
      </w:r>
      <w:r w:rsidR="00982334">
        <w:rPr>
          <w:rFonts w:ascii="Arial" w:hAnsi="Arial" w:cs="Arial"/>
          <w:sz w:val="24"/>
          <w:szCs w:val="24"/>
        </w:rPr>
        <w:t>. Some recommendations will be added</w:t>
      </w:r>
      <w:r w:rsidR="001F1AF5">
        <w:rPr>
          <w:rFonts w:ascii="Arial" w:hAnsi="Arial" w:cs="Arial"/>
          <w:sz w:val="24"/>
          <w:szCs w:val="24"/>
        </w:rPr>
        <w:t xml:space="preserve"> in this report on how to improve the control </w:t>
      </w:r>
      <w:r w:rsidR="006073AF">
        <w:rPr>
          <w:rFonts w:ascii="Arial" w:hAnsi="Arial" w:cs="Arial"/>
          <w:sz w:val="24"/>
          <w:szCs w:val="24"/>
        </w:rPr>
        <w:t>of COVID-19.</w:t>
      </w:r>
    </w:p>
    <w:p w14:paraId="55FB346F" w14:textId="1DFEC0BC" w:rsidR="006E4300" w:rsidRDefault="00C943B2">
      <w:pPr>
        <w:rPr>
          <w:rFonts w:ascii="Arial" w:hAnsi="Arial" w:cs="Arial"/>
          <w:b/>
          <w:bCs/>
          <w:sz w:val="24"/>
          <w:szCs w:val="24"/>
          <w:u w:val="single"/>
        </w:rPr>
      </w:pPr>
      <w:r w:rsidRPr="00C943B2">
        <w:rPr>
          <w:rFonts w:ascii="Arial" w:hAnsi="Arial" w:cs="Arial"/>
          <w:b/>
          <w:bCs/>
          <w:sz w:val="24"/>
          <w:szCs w:val="24"/>
          <w:u w:val="single"/>
        </w:rPr>
        <w:t xml:space="preserve">Background </w:t>
      </w:r>
      <w:r w:rsidR="00982334" w:rsidRPr="00C943B2">
        <w:rPr>
          <w:rFonts w:ascii="Arial" w:hAnsi="Arial" w:cs="Arial"/>
          <w:b/>
          <w:bCs/>
          <w:sz w:val="24"/>
          <w:szCs w:val="24"/>
          <w:u w:val="single"/>
        </w:rPr>
        <w:t xml:space="preserve"> </w:t>
      </w:r>
    </w:p>
    <w:p w14:paraId="0406C6E7" w14:textId="4B7B11E0" w:rsidR="00B761F2" w:rsidRDefault="00C943B2">
      <w:pPr>
        <w:rPr>
          <w:rFonts w:ascii="Arial" w:hAnsi="Arial" w:cs="Arial"/>
          <w:sz w:val="24"/>
          <w:szCs w:val="24"/>
        </w:rPr>
      </w:pPr>
      <w:r>
        <w:rPr>
          <w:rFonts w:ascii="Arial" w:hAnsi="Arial" w:cs="Arial"/>
          <w:sz w:val="24"/>
          <w:szCs w:val="24"/>
        </w:rPr>
        <w:t>C</w:t>
      </w:r>
      <w:r w:rsidR="00EB2B58">
        <w:rPr>
          <w:rFonts w:ascii="Arial" w:hAnsi="Arial" w:cs="Arial"/>
          <w:sz w:val="24"/>
          <w:szCs w:val="24"/>
        </w:rPr>
        <w:t>OVID</w:t>
      </w:r>
      <w:r>
        <w:rPr>
          <w:rFonts w:ascii="Arial" w:hAnsi="Arial" w:cs="Arial"/>
          <w:sz w:val="24"/>
          <w:szCs w:val="24"/>
        </w:rPr>
        <w:t xml:space="preserve">-19 </w:t>
      </w:r>
      <w:r w:rsidR="00284258">
        <w:rPr>
          <w:rFonts w:ascii="Arial" w:hAnsi="Arial" w:cs="Arial"/>
          <w:sz w:val="24"/>
          <w:szCs w:val="24"/>
        </w:rPr>
        <w:t xml:space="preserve">(coronavirus) </w:t>
      </w:r>
      <w:r>
        <w:rPr>
          <w:rFonts w:ascii="Arial" w:hAnsi="Arial" w:cs="Arial"/>
          <w:sz w:val="24"/>
          <w:szCs w:val="24"/>
        </w:rPr>
        <w:t>is an infectious virus which can infect anyone.</w:t>
      </w:r>
      <w:r w:rsidR="00284258">
        <w:rPr>
          <w:rFonts w:ascii="Arial" w:hAnsi="Arial" w:cs="Arial"/>
          <w:sz w:val="24"/>
          <w:szCs w:val="24"/>
        </w:rPr>
        <w:t xml:space="preserve"> </w:t>
      </w:r>
      <w:r w:rsidR="00EB2B58">
        <w:rPr>
          <w:rFonts w:ascii="Arial" w:hAnsi="Arial" w:cs="Arial"/>
          <w:sz w:val="24"/>
          <w:szCs w:val="24"/>
        </w:rPr>
        <w:t>It</w:t>
      </w:r>
      <w:r w:rsidR="00284258">
        <w:rPr>
          <w:rFonts w:ascii="Arial" w:hAnsi="Arial" w:cs="Arial"/>
          <w:sz w:val="24"/>
          <w:szCs w:val="24"/>
        </w:rPr>
        <w:t xml:space="preserve"> was first identified in Wuhan City, China. </w:t>
      </w:r>
      <w:r w:rsidR="006073AF">
        <w:rPr>
          <w:rFonts w:ascii="Arial" w:hAnsi="Arial" w:cs="Arial"/>
          <w:sz w:val="24"/>
          <w:szCs w:val="24"/>
        </w:rPr>
        <w:t>The virus</w:t>
      </w:r>
      <w:r w:rsidR="00284258">
        <w:rPr>
          <w:rFonts w:ascii="Arial" w:hAnsi="Arial" w:cs="Arial"/>
          <w:sz w:val="24"/>
          <w:szCs w:val="24"/>
        </w:rPr>
        <w:t xml:space="preserve"> was reported to the </w:t>
      </w:r>
      <w:r w:rsidR="00EB2B58">
        <w:rPr>
          <w:rFonts w:ascii="Arial" w:hAnsi="Arial" w:cs="Arial"/>
          <w:sz w:val="24"/>
          <w:szCs w:val="24"/>
        </w:rPr>
        <w:t>W</w:t>
      </w:r>
      <w:r w:rsidR="00284258">
        <w:rPr>
          <w:rFonts w:ascii="Arial" w:hAnsi="Arial" w:cs="Arial"/>
          <w:sz w:val="24"/>
          <w:szCs w:val="24"/>
        </w:rPr>
        <w:t xml:space="preserve">orld </w:t>
      </w:r>
      <w:r w:rsidR="00EB2B58">
        <w:rPr>
          <w:rFonts w:ascii="Arial" w:hAnsi="Arial" w:cs="Arial"/>
          <w:sz w:val="24"/>
          <w:szCs w:val="24"/>
        </w:rPr>
        <w:t>H</w:t>
      </w:r>
      <w:r w:rsidR="00284258">
        <w:rPr>
          <w:rFonts w:ascii="Arial" w:hAnsi="Arial" w:cs="Arial"/>
          <w:sz w:val="24"/>
          <w:szCs w:val="24"/>
        </w:rPr>
        <w:t xml:space="preserve">ealth </w:t>
      </w:r>
      <w:r w:rsidR="00EB2B58">
        <w:rPr>
          <w:rFonts w:ascii="Arial" w:hAnsi="Arial" w:cs="Arial"/>
          <w:sz w:val="24"/>
          <w:szCs w:val="24"/>
        </w:rPr>
        <w:t>O</w:t>
      </w:r>
      <w:r w:rsidR="00284258">
        <w:rPr>
          <w:rFonts w:ascii="Arial" w:hAnsi="Arial" w:cs="Arial"/>
          <w:sz w:val="24"/>
          <w:szCs w:val="24"/>
        </w:rPr>
        <w:t>rganization (WHO) on December 31</w:t>
      </w:r>
      <w:r w:rsidR="00284258" w:rsidRPr="00284258">
        <w:rPr>
          <w:rFonts w:ascii="Arial" w:hAnsi="Arial" w:cs="Arial"/>
          <w:sz w:val="24"/>
          <w:szCs w:val="24"/>
          <w:vertAlign w:val="superscript"/>
        </w:rPr>
        <w:t>st</w:t>
      </w:r>
      <w:r w:rsidR="00284258">
        <w:rPr>
          <w:rFonts w:ascii="Arial" w:hAnsi="Arial" w:cs="Arial"/>
          <w:sz w:val="24"/>
          <w:szCs w:val="24"/>
        </w:rPr>
        <w:t>, 2019. On the 30</w:t>
      </w:r>
      <w:r w:rsidR="00284258" w:rsidRPr="00284258">
        <w:rPr>
          <w:rFonts w:ascii="Arial" w:hAnsi="Arial" w:cs="Arial"/>
          <w:sz w:val="24"/>
          <w:szCs w:val="24"/>
          <w:vertAlign w:val="superscript"/>
        </w:rPr>
        <w:t>th</w:t>
      </w:r>
      <w:r w:rsidR="00284258">
        <w:rPr>
          <w:rFonts w:ascii="Arial" w:hAnsi="Arial" w:cs="Arial"/>
          <w:sz w:val="24"/>
          <w:szCs w:val="24"/>
        </w:rPr>
        <w:t xml:space="preserve"> January 2020</w:t>
      </w:r>
      <w:r w:rsidR="001F1307">
        <w:rPr>
          <w:rFonts w:ascii="Arial" w:hAnsi="Arial" w:cs="Arial"/>
          <w:sz w:val="24"/>
          <w:szCs w:val="24"/>
        </w:rPr>
        <w:t>,</w:t>
      </w:r>
      <w:r w:rsidR="00284258">
        <w:rPr>
          <w:rFonts w:ascii="Arial" w:hAnsi="Arial" w:cs="Arial"/>
          <w:sz w:val="24"/>
          <w:szCs w:val="24"/>
        </w:rPr>
        <w:t xml:space="preserve"> WHO declared that the virus</w:t>
      </w:r>
      <w:r w:rsidR="001F1307">
        <w:rPr>
          <w:rFonts w:ascii="Arial" w:hAnsi="Arial" w:cs="Arial"/>
          <w:sz w:val="24"/>
          <w:szCs w:val="24"/>
        </w:rPr>
        <w:t xml:space="preserve"> wa</w:t>
      </w:r>
      <w:r w:rsidR="00284258">
        <w:rPr>
          <w:rFonts w:ascii="Arial" w:hAnsi="Arial" w:cs="Arial"/>
          <w:sz w:val="24"/>
          <w:szCs w:val="24"/>
        </w:rPr>
        <w:t xml:space="preserve">s a global health emergency. </w:t>
      </w:r>
    </w:p>
    <w:p w14:paraId="593134FD" w14:textId="12B04DE4" w:rsidR="004F4A34" w:rsidRPr="00C943B2" w:rsidRDefault="004F4A34">
      <w:pPr>
        <w:rPr>
          <w:rFonts w:ascii="Arial" w:hAnsi="Arial" w:cs="Arial"/>
          <w:sz w:val="24"/>
          <w:szCs w:val="24"/>
        </w:rPr>
      </w:pPr>
      <w:r>
        <w:rPr>
          <w:rFonts w:ascii="Arial" w:hAnsi="Arial" w:cs="Arial"/>
          <w:sz w:val="24"/>
          <w:szCs w:val="24"/>
        </w:rPr>
        <w:t xml:space="preserve">The virus spreads primarily through small droplets of infected saliva or discharge from the nose when either coughing or sneezing. The most common symptoms a person would </w:t>
      </w:r>
      <w:r w:rsidR="00886A66">
        <w:rPr>
          <w:rFonts w:ascii="Arial" w:hAnsi="Arial" w:cs="Arial"/>
          <w:sz w:val="24"/>
          <w:szCs w:val="24"/>
        </w:rPr>
        <w:t>develop are a fever, dry cough or tiredness. Other symptoms that are less common include loss o</w:t>
      </w:r>
      <w:r w:rsidR="001F1307">
        <w:rPr>
          <w:rFonts w:ascii="Arial" w:hAnsi="Arial" w:cs="Arial"/>
          <w:sz w:val="24"/>
          <w:szCs w:val="24"/>
        </w:rPr>
        <w:t>f</w:t>
      </w:r>
      <w:r w:rsidR="00886A66">
        <w:rPr>
          <w:rFonts w:ascii="Arial" w:hAnsi="Arial" w:cs="Arial"/>
          <w:sz w:val="24"/>
          <w:szCs w:val="24"/>
        </w:rPr>
        <w:t xml:space="preserve"> taste and smell, </w:t>
      </w:r>
      <w:r w:rsidR="006073AF">
        <w:rPr>
          <w:rFonts w:ascii="Arial" w:hAnsi="Arial" w:cs="Arial"/>
          <w:sz w:val="24"/>
          <w:szCs w:val="24"/>
        </w:rPr>
        <w:t xml:space="preserve">a </w:t>
      </w:r>
      <w:r w:rsidR="00886A66">
        <w:rPr>
          <w:rFonts w:ascii="Arial" w:hAnsi="Arial" w:cs="Arial"/>
          <w:sz w:val="24"/>
          <w:szCs w:val="24"/>
        </w:rPr>
        <w:t xml:space="preserve">sore throat, diarrhoea, </w:t>
      </w:r>
      <w:r w:rsidR="006073AF">
        <w:rPr>
          <w:rFonts w:ascii="Arial" w:hAnsi="Arial" w:cs="Arial"/>
          <w:sz w:val="24"/>
          <w:szCs w:val="24"/>
        </w:rPr>
        <w:t xml:space="preserve">a </w:t>
      </w:r>
      <w:r w:rsidR="00886A66">
        <w:rPr>
          <w:rFonts w:ascii="Arial" w:hAnsi="Arial" w:cs="Arial"/>
          <w:sz w:val="24"/>
          <w:szCs w:val="24"/>
        </w:rPr>
        <w:t xml:space="preserve">headache, a rash on </w:t>
      </w:r>
      <w:r w:rsidR="006073AF">
        <w:rPr>
          <w:rFonts w:ascii="Arial" w:hAnsi="Arial" w:cs="Arial"/>
          <w:sz w:val="24"/>
          <w:szCs w:val="24"/>
        </w:rPr>
        <w:t>the</w:t>
      </w:r>
      <w:r w:rsidR="00886A66">
        <w:rPr>
          <w:rFonts w:ascii="Arial" w:hAnsi="Arial" w:cs="Arial"/>
          <w:sz w:val="24"/>
          <w:szCs w:val="24"/>
        </w:rPr>
        <w:t xml:space="preserve"> body or aches and pains. </w:t>
      </w:r>
      <w:r w:rsidR="001F1307">
        <w:rPr>
          <w:rFonts w:ascii="Arial" w:hAnsi="Arial" w:cs="Arial"/>
          <w:sz w:val="24"/>
          <w:szCs w:val="24"/>
        </w:rPr>
        <w:t>Some of the m</w:t>
      </w:r>
      <w:r w:rsidR="00886A66">
        <w:rPr>
          <w:rFonts w:ascii="Arial" w:hAnsi="Arial" w:cs="Arial"/>
          <w:sz w:val="24"/>
          <w:szCs w:val="24"/>
        </w:rPr>
        <w:t>o</w:t>
      </w:r>
      <w:r w:rsidR="006073AF">
        <w:rPr>
          <w:rFonts w:ascii="Arial" w:hAnsi="Arial" w:cs="Arial"/>
          <w:sz w:val="24"/>
          <w:szCs w:val="24"/>
        </w:rPr>
        <w:t>re</w:t>
      </w:r>
      <w:r w:rsidR="00886A66">
        <w:rPr>
          <w:rFonts w:ascii="Arial" w:hAnsi="Arial" w:cs="Arial"/>
          <w:sz w:val="24"/>
          <w:szCs w:val="24"/>
        </w:rPr>
        <w:t xml:space="preserve"> serious symptoms </w:t>
      </w:r>
      <w:r w:rsidR="001F1307">
        <w:rPr>
          <w:rFonts w:ascii="Arial" w:hAnsi="Arial" w:cs="Arial"/>
          <w:sz w:val="24"/>
          <w:szCs w:val="24"/>
        </w:rPr>
        <w:t>include</w:t>
      </w:r>
      <w:r w:rsidR="00886A66">
        <w:rPr>
          <w:rFonts w:ascii="Arial" w:hAnsi="Arial" w:cs="Arial"/>
          <w:sz w:val="24"/>
          <w:szCs w:val="24"/>
        </w:rPr>
        <w:t xml:space="preserve"> having difficulty breathing, chest pains or loss of movement or speech. Th</w:t>
      </w:r>
      <w:r w:rsidR="006073AF">
        <w:rPr>
          <w:rFonts w:ascii="Arial" w:hAnsi="Arial" w:cs="Arial"/>
          <w:sz w:val="24"/>
          <w:szCs w:val="24"/>
        </w:rPr>
        <w:t>os</w:t>
      </w:r>
      <w:r w:rsidR="00886A66">
        <w:rPr>
          <w:rFonts w:ascii="Arial" w:hAnsi="Arial" w:cs="Arial"/>
          <w:sz w:val="24"/>
          <w:szCs w:val="24"/>
        </w:rPr>
        <w:t>e that are experiencing mild symptoms can manage the virus from home and should not visit their GP or a hospital to prevent the virus from spreading</w:t>
      </w:r>
      <w:r w:rsidR="001F1307">
        <w:rPr>
          <w:rFonts w:ascii="Arial" w:hAnsi="Arial" w:cs="Arial"/>
          <w:sz w:val="24"/>
          <w:szCs w:val="24"/>
        </w:rPr>
        <w:t xml:space="preserve"> – they should</w:t>
      </w:r>
      <w:r w:rsidR="00886A66">
        <w:rPr>
          <w:rFonts w:ascii="Arial" w:hAnsi="Arial" w:cs="Arial"/>
          <w:sz w:val="24"/>
          <w:szCs w:val="24"/>
        </w:rPr>
        <w:t xml:space="preserve"> </w:t>
      </w:r>
      <w:r w:rsidR="00B761F2">
        <w:rPr>
          <w:rFonts w:ascii="Arial" w:hAnsi="Arial" w:cs="Arial"/>
          <w:sz w:val="24"/>
          <w:szCs w:val="24"/>
        </w:rPr>
        <w:t>only seek medical help if they are experiencing serious symptoms.</w:t>
      </w:r>
    </w:p>
    <w:p w14:paraId="556CF985" w14:textId="16916E81" w:rsidR="009B2FFF" w:rsidRDefault="00B96569">
      <w:pPr>
        <w:rPr>
          <w:rFonts w:ascii="Arial" w:hAnsi="Arial" w:cs="Arial"/>
          <w:sz w:val="24"/>
          <w:szCs w:val="24"/>
        </w:rPr>
      </w:pPr>
      <w:r>
        <w:rPr>
          <w:rFonts w:ascii="Arial" w:hAnsi="Arial" w:cs="Arial"/>
          <w:sz w:val="24"/>
          <w:szCs w:val="24"/>
        </w:rPr>
        <w:t>B</w:t>
      </w:r>
      <w:r w:rsidR="009B2FFF">
        <w:rPr>
          <w:rFonts w:ascii="Arial" w:hAnsi="Arial" w:cs="Arial"/>
          <w:sz w:val="24"/>
          <w:szCs w:val="24"/>
        </w:rPr>
        <w:t>elow is a timeline image of</w:t>
      </w:r>
      <w:r w:rsidR="001F1307">
        <w:rPr>
          <w:rFonts w:ascii="Arial" w:hAnsi="Arial" w:cs="Arial"/>
          <w:sz w:val="24"/>
          <w:szCs w:val="24"/>
        </w:rPr>
        <w:t xml:space="preserve"> the</w:t>
      </w:r>
      <w:r w:rsidR="009B2FFF">
        <w:rPr>
          <w:rFonts w:ascii="Arial" w:hAnsi="Arial" w:cs="Arial"/>
          <w:sz w:val="24"/>
          <w:szCs w:val="24"/>
        </w:rPr>
        <w:t xml:space="preserve"> number of cases and number of deaths caused by </w:t>
      </w:r>
      <w:r w:rsidR="001F1307">
        <w:rPr>
          <w:rFonts w:ascii="Arial" w:hAnsi="Arial" w:cs="Arial"/>
          <w:sz w:val="24"/>
          <w:szCs w:val="24"/>
        </w:rPr>
        <w:t>COVID-19.</w:t>
      </w:r>
    </w:p>
    <w:p w14:paraId="4B26152F" w14:textId="6EEBF834" w:rsidR="009B2FFF" w:rsidRDefault="001F1307">
      <w:pPr>
        <w:rPr>
          <w:rFonts w:ascii="Arial" w:hAnsi="Arial" w:cs="Arial"/>
          <w:sz w:val="24"/>
          <w:szCs w:val="24"/>
        </w:rPr>
      </w:pPr>
      <w:r>
        <w:rPr>
          <w:noProof/>
        </w:rPr>
        <w:drawing>
          <wp:inline distT="0" distB="0" distL="0" distR="0" wp14:anchorId="6D9DCDF6" wp14:editId="06493BAD">
            <wp:extent cx="5730813" cy="2398143"/>
            <wp:effectExtent l="0" t="0" r="3810" b="2540"/>
            <wp:docPr id="38" name="Picture 38" descr="From SARS to COVID-19: A previously unknown SARS- related coronavirus  (SARS-CoV-2) of pandemic potential infecting humans – Call for a One Health  approach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om SARS to COVID-19: A previously unknown SARS- related coronavirus  (SARS-CoV-2) of pandemic potential infecting humans – Call for a One Health  approach - ScienceDi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2993" cy="2407424"/>
                    </a:xfrm>
                    <a:prstGeom prst="rect">
                      <a:avLst/>
                    </a:prstGeom>
                    <a:noFill/>
                    <a:ln>
                      <a:noFill/>
                    </a:ln>
                  </pic:spPr>
                </pic:pic>
              </a:graphicData>
            </a:graphic>
          </wp:inline>
        </w:drawing>
      </w:r>
    </w:p>
    <w:p w14:paraId="36ABFE99" w14:textId="046AC019" w:rsidR="009B2FFF" w:rsidRDefault="001F1307">
      <w:pPr>
        <w:rPr>
          <w:rFonts w:ascii="Arial" w:hAnsi="Arial" w:cs="Arial"/>
          <w:color w:val="000000" w:themeColor="text1"/>
          <w:sz w:val="24"/>
          <w:szCs w:val="24"/>
        </w:rPr>
      </w:pPr>
      <w:r>
        <w:rPr>
          <w:rFonts w:ascii="Arial" w:hAnsi="Arial" w:cs="Arial"/>
          <w:color w:val="000000" w:themeColor="text1"/>
          <w:sz w:val="24"/>
          <w:szCs w:val="24"/>
        </w:rPr>
        <w:t>S</w:t>
      </w:r>
      <w:r w:rsidR="0059388B">
        <w:rPr>
          <w:rFonts w:ascii="Arial" w:hAnsi="Arial" w:cs="Arial"/>
          <w:color w:val="000000" w:themeColor="text1"/>
          <w:sz w:val="24"/>
          <w:szCs w:val="24"/>
        </w:rPr>
        <w:t>ource; Mohamed,</w:t>
      </w:r>
      <w:r>
        <w:rPr>
          <w:rFonts w:ascii="Arial" w:hAnsi="Arial" w:cs="Arial"/>
          <w:color w:val="000000" w:themeColor="text1"/>
          <w:sz w:val="24"/>
          <w:szCs w:val="24"/>
        </w:rPr>
        <w:t xml:space="preserve"> E. </w:t>
      </w:r>
      <w:r w:rsidR="0059388B">
        <w:rPr>
          <w:rFonts w:ascii="Arial" w:hAnsi="Arial" w:cs="Arial"/>
          <w:color w:val="000000" w:themeColor="text1"/>
          <w:sz w:val="24"/>
          <w:szCs w:val="24"/>
        </w:rPr>
        <w:t>(24</w:t>
      </w:r>
      <w:r w:rsidR="0059388B" w:rsidRPr="0059388B">
        <w:rPr>
          <w:rFonts w:ascii="Arial" w:hAnsi="Arial" w:cs="Arial"/>
          <w:color w:val="000000" w:themeColor="text1"/>
          <w:sz w:val="24"/>
          <w:szCs w:val="24"/>
          <w:vertAlign w:val="superscript"/>
        </w:rPr>
        <w:t>th</w:t>
      </w:r>
      <w:r w:rsidR="0059388B">
        <w:rPr>
          <w:rFonts w:ascii="Arial" w:hAnsi="Arial" w:cs="Arial"/>
          <w:color w:val="000000" w:themeColor="text1"/>
          <w:sz w:val="24"/>
          <w:szCs w:val="24"/>
        </w:rPr>
        <w:t xml:space="preserve"> February 2020)</w:t>
      </w:r>
    </w:p>
    <w:p w14:paraId="49ACD011" w14:textId="10A8E65E" w:rsidR="004561D2" w:rsidRPr="002B245A" w:rsidRDefault="004561D2" w:rsidP="004561D2">
      <w:pPr>
        <w:pStyle w:val="Heading3"/>
        <w:shd w:val="clear" w:color="auto" w:fill="FFFFFF"/>
        <w:spacing w:before="240" w:after="30"/>
        <w:rPr>
          <w:rFonts w:ascii="Georgia" w:eastAsia="Times New Roman" w:hAnsi="Georgia" w:cs="Times New Roman"/>
          <w:b/>
          <w:bCs/>
          <w:color w:val="000000" w:themeColor="text1"/>
          <w:sz w:val="51"/>
          <w:szCs w:val="51"/>
          <w:lang w:eastAsia="en-GB"/>
        </w:rPr>
      </w:pPr>
      <w:r w:rsidRPr="002B245A">
        <w:rPr>
          <w:rStyle w:val="Strong"/>
          <w:rFonts w:ascii="Helvetica" w:hAnsi="Helvetica"/>
          <w:b w:val="0"/>
          <w:bCs w:val="0"/>
          <w:color w:val="000000" w:themeColor="text1"/>
        </w:rPr>
        <w:lastRenderedPageBreak/>
        <w:t xml:space="preserve">Below is a timeline that </w:t>
      </w:r>
      <w:r w:rsidRPr="002B245A">
        <w:rPr>
          <w:rFonts w:ascii="Arial" w:eastAsia="Times New Roman" w:hAnsi="Arial" w:cs="Arial"/>
          <w:color w:val="000000" w:themeColor="text1"/>
          <w:lang w:eastAsia="en-GB"/>
        </w:rPr>
        <w:t>European Centre for Disease Prevention and Control (ECDC 24th September 2020)</w:t>
      </w:r>
      <w:r w:rsidR="001D744F" w:rsidRPr="002B245A">
        <w:rPr>
          <w:rFonts w:ascii="Arial" w:eastAsia="Times New Roman" w:hAnsi="Arial" w:cs="Arial"/>
          <w:color w:val="000000" w:themeColor="text1"/>
          <w:lang w:eastAsia="en-GB"/>
        </w:rPr>
        <w:t xml:space="preserve"> created to show the events that took place from 31</w:t>
      </w:r>
      <w:r w:rsidR="001D744F" w:rsidRPr="002B245A">
        <w:rPr>
          <w:rFonts w:ascii="Arial" w:eastAsia="Times New Roman" w:hAnsi="Arial" w:cs="Arial"/>
          <w:color w:val="000000" w:themeColor="text1"/>
          <w:vertAlign w:val="superscript"/>
          <w:lang w:eastAsia="en-GB"/>
        </w:rPr>
        <w:t>st</w:t>
      </w:r>
      <w:r w:rsidR="001D744F" w:rsidRPr="002B245A">
        <w:rPr>
          <w:rFonts w:ascii="Arial" w:eastAsia="Times New Roman" w:hAnsi="Arial" w:cs="Arial"/>
          <w:color w:val="000000" w:themeColor="text1"/>
          <w:lang w:eastAsia="en-GB"/>
        </w:rPr>
        <w:t xml:space="preserve"> December 2019 to 24</w:t>
      </w:r>
      <w:r w:rsidR="001D744F" w:rsidRPr="002B245A">
        <w:rPr>
          <w:rFonts w:ascii="Arial" w:eastAsia="Times New Roman" w:hAnsi="Arial" w:cs="Arial"/>
          <w:color w:val="000000" w:themeColor="text1"/>
          <w:vertAlign w:val="superscript"/>
          <w:lang w:eastAsia="en-GB"/>
        </w:rPr>
        <w:t>th</w:t>
      </w:r>
      <w:r w:rsidR="001D744F" w:rsidRPr="002B245A">
        <w:rPr>
          <w:rFonts w:ascii="Arial" w:eastAsia="Times New Roman" w:hAnsi="Arial" w:cs="Arial"/>
          <w:color w:val="000000" w:themeColor="text1"/>
          <w:lang w:eastAsia="en-GB"/>
        </w:rPr>
        <w:t xml:space="preserve"> September 2020:</w:t>
      </w:r>
    </w:p>
    <w:p w14:paraId="70492B49" w14:textId="05B6E9A8" w:rsidR="004561D2" w:rsidRPr="002B245A" w:rsidRDefault="004561D2" w:rsidP="004561D2">
      <w:pPr>
        <w:pStyle w:val="NormalWeb"/>
        <w:shd w:val="clear" w:color="auto" w:fill="FFFFFF"/>
        <w:spacing w:before="0" w:beforeAutospacing="0" w:after="150" w:afterAutospacing="0"/>
        <w:rPr>
          <w:rStyle w:val="Strong"/>
          <w:rFonts w:ascii="Helvetica" w:hAnsi="Helvetica"/>
          <w:b w:val="0"/>
          <w:bCs w:val="0"/>
          <w:color w:val="000000" w:themeColor="text1"/>
        </w:rPr>
      </w:pPr>
    </w:p>
    <w:p w14:paraId="1D80C16C" w14:textId="09943F02"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31 December 2019</w:t>
      </w:r>
      <w:r w:rsidRPr="002B245A">
        <w:rPr>
          <w:rFonts w:ascii="Arial" w:hAnsi="Arial" w:cs="Arial"/>
          <w:color w:val="000000" w:themeColor="text1"/>
        </w:rPr>
        <w:t>, the Wuhan Municipal Health Commission in Wuhan City, Hubei province, China, reported a cluster of pneumonia cases (including seven severe cases) of unknown aetiology, with a common reported link to Wuhan's Huanan Seafood Wholesale Market, a wholesale fish and live animal market.</w:t>
      </w:r>
    </w:p>
    <w:p w14:paraId="6F88FF1C" w14:textId="790446BB"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 January</w:t>
      </w:r>
      <w:r w:rsidRPr="002B245A">
        <w:rPr>
          <w:rStyle w:val="Strong"/>
          <w:rFonts w:ascii="Arial" w:hAnsi="Arial" w:cs="Arial"/>
          <w:color w:val="000000" w:themeColor="text1"/>
        </w:rPr>
        <w:t xml:space="preserve"> </w:t>
      </w:r>
      <w:r w:rsidRPr="002B245A">
        <w:rPr>
          <w:rStyle w:val="Strong"/>
          <w:rFonts w:ascii="Arial" w:hAnsi="Arial" w:cs="Arial"/>
          <w:b w:val="0"/>
          <w:bCs w:val="0"/>
          <w:color w:val="000000" w:themeColor="text1"/>
        </w:rPr>
        <w:t>2020</w:t>
      </w:r>
      <w:r w:rsidRPr="002B245A">
        <w:rPr>
          <w:rStyle w:val="Strong"/>
          <w:rFonts w:ascii="Arial" w:hAnsi="Arial" w:cs="Arial"/>
          <w:color w:val="000000" w:themeColor="text1"/>
        </w:rPr>
        <w:t>, </w:t>
      </w:r>
      <w:r w:rsidRPr="002B245A">
        <w:rPr>
          <w:rFonts w:ascii="Arial" w:hAnsi="Arial" w:cs="Arial"/>
          <w:color w:val="000000" w:themeColor="text1"/>
        </w:rPr>
        <w:t>the market was closed down. According to the Wuhan Municipal Health Commission, samples from the market tested positive for a novel coronavirus. Cases showed symptoms such as fever, dry cough and dyspnoea; radiological findings showed bilateral lung infiltrates.</w:t>
      </w:r>
    </w:p>
    <w:p w14:paraId="75AFBBD2" w14:textId="2674ADB3"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9 January 2020</w:t>
      </w:r>
      <w:r w:rsidRPr="002B245A">
        <w:rPr>
          <w:rFonts w:ascii="Arial" w:hAnsi="Arial" w:cs="Arial"/>
          <w:color w:val="000000" w:themeColor="text1"/>
        </w:rPr>
        <w:t>, China’s CDC reported that a novel coronavirus (later named SARS-CoV-2, the virus causing COVID-19) had been detected as the causative agent for 15 of the 59 cases of pneumonia. </w:t>
      </w:r>
    </w:p>
    <w:p w14:paraId="705E2B69" w14:textId="7194B4AD"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By 20 January 2020</w:t>
      </w:r>
      <w:r w:rsidRPr="002B245A">
        <w:rPr>
          <w:rFonts w:ascii="Arial" w:hAnsi="Arial" w:cs="Arial"/>
          <w:color w:val="000000" w:themeColor="text1"/>
        </w:rPr>
        <w:t>, there were reports of confirmed cases from three countries outside China: Thailand, Japan and South Korea. These cases had all been exported from China.</w:t>
      </w:r>
    </w:p>
    <w:p w14:paraId="67B4489D" w14:textId="4A292EF5"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23 January 2020</w:t>
      </w:r>
      <w:r w:rsidRPr="002B245A">
        <w:rPr>
          <w:rFonts w:ascii="Arial" w:hAnsi="Arial" w:cs="Arial"/>
          <w:color w:val="000000" w:themeColor="text1"/>
        </w:rPr>
        <w:t>, Wuhan City was locked down – with all travel in and out of Wuhan prohibited – and movement inside the city was restricted.</w:t>
      </w:r>
    </w:p>
    <w:p w14:paraId="0A52976A" w14:textId="0E5A0884"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24 January 2020</w:t>
      </w:r>
      <w:r w:rsidRPr="002B245A">
        <w:rPr>
          <w:rStyle w:val="Strong"/>
          <w:rFonts w:ascii="Arial" w:hAnsi="Arial" w:cs="Arial"/>
          <w:color w:val="000000" w:themeColor="text1"/>
        </w:rPr>
        <w:t>, </w:t>
      </w:r>
      <w:r w:rsidRPr="002B245A">
        <w:rPr>
          <w:rFonts w:ascii="Arial" w:hAnsi="Arial" w:cs="Arial"/>
          <w:color w:val="000000" w:themeColor="text1"/>
        </w:rPr>
        <w:t>the first European case was reported in France. This case had a travel history to China. On 28 January 2020, Germany, also reported cases, related to a person visiting from China</w:t>
      </w:r>
      <w:r w:rsidR="001D744F" w:rsidRPr="002B245A">
        <w:rPr>
          <w:rFonts w:ascii="Arial" w:hAnsi="Arial" w:cs="Arial"/>
          <w:color w:val="000000" w:themeColor="text1"/>
        </w:rPr>
        <w:t>.</w:t>
      </w:r>
    </w:p>
    <w:p w14:paraId="1D8771F6" w14:textId="20BF4D98"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30 January 2020</w:t>
      </w:r>
      <w:r w:rsidRPr="002B245A">
        <w:rPr>
          <w:rFonts w:ascii="Arial" w:hAnsi="Arial" w:cs="Arial"/>
          <w:color w:val="000000" w:themeColor="text1"/>
        </w:rPr>
        <w:t>, the World Health Organization (WHO) declared this first outbreak of novel coronavirus a ‘</w:t>
      </w:r>
      <w:r w:rsidRPr="002B245A">
        <w:rPr>
          <w:rStyle w:val="Strong"/>
          <w:rFonts w:ascii="Arial" w:hAnsi="Arial" w:cs="Arial"/>
          <w:b w:val="0"/>
          <w:bCs w:val="0"/>
          <w:color w:val="000000" w:themeColor="text1"/>
        </w:rPr>
        <w:t>public health emergency of international concer</w:t>
      </w:r>
      <w:r w:rsidR="002B245A" w:rsidRPr="002B245A">
        <w:rPr>
          <w:rFonts w:ascii="Arial" w:hAnsi="Arial" w:cs="Arial"/>
          <w:color w:val="000000" w:themeColor="text1"/>
        </w:rPr>
        <w:t>n</w:t>
      </w:r>
      <w:r w:rsidRPr="002B245A">
        <w:rPr>
          <w:rFonts w:ascii="Arial" w:hAnsi="Arial" w:cs="Arial"/>
          <w:b/>
          <w:bCs/>
          <w:color w:val="000000" w:themeColor="text1"/>
        </w:rPr>
        <w:t>. </w:t>
      </w:r>
      <w:r w:rsidRPr="002B245A">
        <w:rPr>
          <w:rStyle w:val="Strong"/>
          <w:rFonts w:ascii="Arial" w:hAnsi="Arial" w:cs="Arial"/>
          <w:b w:val="0"/>
          <w:bCs w:val="0"/>
          <w:color w:val="000000" w:themeColor="text1"/>
        </w:rPr>
        <w:t>On 22 February 2020</w:t>
      </w:r>
      <w:r w:rsidRPr="002B245A">
        <w:rPr>
          <w:rStyle w:val="Strong"/>
          <w:rFonts w:ascii="Arial" w:hAnsi="Arial" w:cs="Arial"/>
          <w:color w:val="000000" w:themeColor="text1"/>
        </w:rPr>
        <w:t>, </w:t>
      </w:r>
      <w:r w:rsidRPr="002B245A">
        <w:rPr>
          <w:rFonts w:ascii="Arial" w:hAnsi="Arial" w:cs="Arial"/>
          <w:color w:val="000000" w:themeColor="text1"/>
        </w:rPr>
        <w:t>and over the following days, the Italian authorities reported clusters of cases in several regions (Lombardy, Piedmont, Veneto etc). During the following week, several European countries reported cases of COVID-19 in travellers from the affected areas in Italy, as well as cases without epidemiological links to Italy, China or other countries with ongoing transmission. </w:t>
      </w:r>
    </w:p>
    <w:p w14:paraId="702BA389" w14:textId="7596FEB8"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8 March 2020</w:t>
      </w:r>
      <w:r w:rsidRPr="002B245A">
        <w:rPr>
          <w:rStyle w:val="Strong"/>
          <w:rFonts w:ascii="Arial" w:hAnsi="Arial" w:cs="Arial"/>
          <w:color w:val="000000" w:themeColor="text1"/>
        </w:rPr>
        <w:t>,</w:t>
      </w:r>
      <w:r w:rsidRPr="002B245A">
        <w:rPr>
          <w:rFonts w:ascii="Arial" w:hAnsi="Arial" w:cs="Arial"/>
          <w:color w:val="000000" w:themeColor="text1"/>
        </w:rPr>
        <w:t> Italy issued a decree to install strict public health measures including social distancing, starting in the most affected regions and </w:t>
      </w:r>
      <w:r w:rsidR="002B245A" w:rsidRPr="002B245A">
        <w:rPr>
          <w:rStyle w:val="Strong"/>
          <w:rFonts w:ascii="Arial" w:hAnsi="Arial" w:cs="Arial"/>
          <w:b w:val="0"/>
          <w:bCs w:val="0"/>
          <w:color w:val="000000" w:themeColor="text1"/>
        </w:rPr>
        <w:t>on</w:t>
      </w:r>
      <w:r w:rsidRPr="002B245A">
        <w:rPr>
          <w:rStyle w:val="Strong"/>
          <w:rFonts w:ascii="Arial" w:hAnsi="Arial" w:cs="Arial"/>
          <w:color w:val="000000" w:themeColor="text1"/>
        </w:rPr>
        <w:t xml:space="preserve"> </w:t>
      </w:r>
      <w:r w:rsidRPr="002B245A">
        <w:rPr>
          <w:rStyle w:val="Strong"/>
          <w:rFonts w:ascii="Arial" w:hAnsi="Arial" w:cs="Arial"/>
          <w:b w:val="0"/>
          <w:bCs w:val="0"/>
          <w:color w:val="000000" w:themeColor="text1"/>
        </w:rPr>
        <w:t>11 March 2020</w:t>
      </w:r>
      <w:r w:rsidRPr="002B245A">
        <w:rPr>
          <w:rFonts w:ascii="Arial" w:hAnsi="Arial" w:cs="Arial"/>
          <w:color w:val="000000" w:themeColor="text1"/>
        </w:rPr>
        <w:t> extending these measures at national level. Following this, Spain, France and many other European countries installed similar public health measures</w:t>
      </w:r>
      <w:r w:rsidR="001D744F" w:rsidRPr="002B245A">
        <w:rPr>
          <w:rFonts w:ascii="Arial" w:hAnsi="Arial" w:cs="Arial"/>
          <w:color w:val="000000" w:themeColor="text1"/>
        </w:rPr>
        <w:t>.</w:t>
      </w:r>
    </w:p>
    <w:p w14:paraId="552DAF50" w14:textId="4E17E69E" w:rsidR="004561D2" w:rsidRPr="002B245A" w:rsidRDefault="004561D2" w:rsidP="004561D2">
      <w:pPr>
        <w:pStyle w:val="NormalWeb"/>
        <w:shd w:val="clear" w:color="auto" w:fill="FFFFFF"/>
        <w:spacing w:before="0" w:beforeAutospacing="0" w:after="150" w:afterAutospacing="0"/>
        <w:rPr>
          <w:rFonts w:ascii="Arial" w:hAnsi="Arial" w:cs="Arial"/>
          <w:b/>
          <w:bCs/>
          <w:color w:val="000000" w:themeColor="text1"/>
        </w:rPr>
      </w:pPr>
      <w:r w:rsidRPr="002B245A">
        <w:rPr>
          <w:rStyle w:val="Strong"/>
          <w:rFonts w:ascii="Arial" w:hAnsi="Arial" w:cs="Arial"/>
          <w:b w:val="0"/>
          <w:bCs w:val="0"/>
          <w:color w:val="000000" w:themeColor="text1"/>
        </w:rPr>
        <w:t>On 11 March 2020</w:t>
      </w:r>
      <w:r w:rsidRPr="002B245A">
        <w:rPr>
          <w:rFonts w:ascii="Arial" w:hAnsi="Arial" w:cs="Arial"/>
          <w:color w:val="000000" w:themeColor="text1"/>
        </w:rPr>
        <w:t>, the Director General of the WHO declared COVID-19 a</w:t>
      </w:r>
      <w:r w:rsidRPr="002B245A">
        <w:rPr>
          <w:rStyle w:val="Strong"/>
          <w:rFonts w:ascii="Arial" w:hAnsi="Arial" w:cs="Arial"/>
          <w:color w:val="000000" w:themeColor="text1"/>
        </w:rPr>
        <w:t> ‘</w:t>
      </w:r>
      <w:r w:rsidRPr="002B245A">
        <w:rPr>
          <w:rStyle w:val="Strong"/>
          <w:rFonts w:ascii="Arial" w:hAnsi="Arial" w:cs="Arial"/>
          <w:b w:val="0"/>
          <w:bCs w:val="0"/>
          <w:color w:val="000000" w:themeColor="text1"/>
        </w:rPr>
        <w:t>global pandemic’</w:t>
      </w:r>
      <w:r w:rsidRPr="002B245A">
        <w:rPr>
          <w:rFonts w:ascii="Arial" w:hAnsi="Arial" w:cs="Arial"/>
          <w:b/>
          <w:bCs/>
          <w:color w:val="000000" w:themeColor="text1"/>
        </w:rPr>
        <w:t>.</w:t>
      </w:r>
    </w:p>
    <w:p w14:paraId="54AB634F" w14:textId="77777777"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As of 25 March 2020</w:t>
      </w:r>
      <w:r w:rsidRPr="002B245A">
        <w:rPr>
          <w:rFonts w:ascii="Arial" w:hAnsi="Arial" w:cs="Arial"/>
          <w:b/>
          <w:bCs/>
          <w:color w:val="000000" w:themeColor="text1"/>
        </w:rPr>
        <w:t>,</w:t>
      </w:r>
      <w:r w:rsidRPr="002B245A">
        <w:rPr>
          <w:rFonts w:ascii="Arial" w:hAnsi="Arial" w:cs="Arial"/>
          <w:color w:val="000000" w:themeColor="text1"/>
        </w:rPr>
        <w:t xml:space="preserve"> all EU/EEA countries and more than 150 countries worldwide had been affected.</w:t>
      </w:r>
    </w:p>
    <w:p w14:paraId="4E0D9FF8" w14:textId="77777777"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3 April 2020</w:t>
      </w:r>
      <w:r w:rsidRPr="002B245A">
        <w:rPr>
          <w:rStyle w:val="Strong"/>
          <w:rFonts w:ascii="Arial" w:hAnsi="Arial" w:cs="Arial"/>
          <w:color w:val="000000" w:themeColor="text1"/>
        </w:rPr>
        <w:t>, </w:t>
      </w:r>
      <w:r w:rsidRPr="002B245A">
        <w:rPr>
          <w:rFonts w:ascii="Arial" w:hAnsi="Arial" w:cs="Arial"/>
          <w:color w:val="000000" w:themeColor="text1"/>
        </w:rPr>
        <w:t>the number of confirmed COVID-19 cases reported worldwide surpassed one million.</w:t>
      </w:r>
    </w:p>
    <w:p w14:paraId="6550379D" w14:textId="4A79DEE9" w:rsidR="001D744F"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14 April 2020</w:t>
      </w:r>
      <w:r w:rsidRPr="002B245A">
        <w:rPr>
          <w:rStyle w:val="Strong"/>
          <w:rFonts w:ascii="Arial" w:hAnsi="Arial" w:cs="Arial"/>
          <w:color w:val="000000" w:themeColor="text1"/>
        </w:rPr>
        <w:t>,</w:t>
      </w:r>
      <w:r w:rsidRPr="002B245A">
        <w:rPr>
          <w:rFonts w:ascii="Arial" w:hAnsi="Arial" w:cs="Arial"/>
          <w:color w:val="000000" w:themeColor="text1"/>
        </w:rPr>
        <w:t> the European Commission, in cooperation with the President of the European Council, put forward a </w:t>
      </w:r>
      <w:hyperlink r:id="rId9" w:tgtFrame="_blank" w:history="1">
        <w:r w:rsidRPr="002B245A">
          <w:rPr>
            <w:rStyle w:val="Hyperlink"/>
            <w:rFonts w:ascii="Arial" w:hAnsi="Arial" w:cs="Arial"/>
            <w:color w:val="000000" w:themeColor="text1"/>
            <w:u w:val="none"/>
          </w:rPr>
          <w:t>European roadmap</w:t>
        </w:r>
      </w:hyperlink>
      <w:r w:rsidRPr="002B245A">
        <w:rPr>
          <w:rFonts w:ascii="Arial" w:hAnsi="Arial" w:cs="Arial"/>
          <w:color w:val="000000" w:themeColor="text1"/>
        </w:rPr>
        <w:t> towards lifting coronavirus containment measures.</w:t>
      </w:r>
    </w:p>
    <w:p w14:paraId="48F7ACD1" w14:textId="7C5748A0"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lastRenderedPageBreak/>
        <w:t>During the course of April 2020</w:t>
      </w:r>
      <w:r w:rsidRPr="002B245A">
        <w:rPr>
          <w:rStyle w:val="Strong"/>
          <w:rFonts w:ascii="Arial" w:hAnsi="Arial" w:cs="Arial"/>
          <w:color w:val="000000" w:themeColor="text1"/>
        </w:rPr>
        <w:t>, </w:t>
      </w:r>
      <w:r w:rsidRPr="002B245A">
        <w:rPr>
          <w:rFonts w:ascii="Arial" w:hAnsi="Arial" w:cs="Arial"/>
          <w:color w:val="000000" w:themeColor="text1"/>
        </w:rPr>
        <w:t>many EU/EEA countries started to adjust their response measures (i.e., the gradual opening of schools, small shops and other businesses).</w:t>
      </w:r>
    </w:p>
    <w:p w14:paraId="60ADA417" w14:textId="77777777"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23 April 2020</w:t>
      </w:r>
      <w:r w:rsidRPr="002B245A">
        <w:rPr>
          <w:rFonts w:ascii="Arial" w:hAnsi="Arial" w:cs="Arial"/>
          <w:color w:val="000000" w:themeColor="text1"/>
        </w:rPr>
        <w:t>, the number of confirmed cases of COVID-19 in the EU/EAA and the United Kingdom (UK) surpassed one million.</w:t>
      </w:r>
    </w:p>
    <w:p w14:paraId="56CAB51F" w14:textId="5D9BD081"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13 May 2020,</w:t>
      </w:r>
      <w:r w:rsidRPr="002B245A">
        <w:rPr>
          <w:rFonts w:ascii="Arial" w:hAnsi="Arial" w:cs="Arial"/>
          <w:color w:val="000000" w:themeColor="text1"/>
        </w:rPr>
        <w:t> the European Commission </w:t>
      </w:r>
      <w:hyperlink r:id="rId10" w:tgtFrame="_blank" w:history="1">
        <w:r w:rsidRPr="002B245A">
          <w:rPr>
            <w:rStyle w:val="Hyperlink"/>
            <w:rFonts w:ascii="Arial" w:hAnsi="Arial" w:cs="Arial"/>
            <w:color w:val="000000" w:themeColor="text1"/>
            <w:u w:val="none"/>
          </w:rPr>
          <w:t>presented guidelines and recommendations</w:t>
        </w:r>
      </w:hyperlink>
      <w:r w:rsidRPr="002B245A">
        <w:rPr>
          <w:rFonts w:ascii="Arial" w:hAnsi="Arial" w:cs="Arial"/>
          <w:color w:val="000000" w:themeColor="text1"/>
        </w:rPr>
        <w:t> to help Member States gradually lift travel restrictions, with all the necessary safety and precautionary means in place</w:t>
      </w:r>
      <w:r w:rsidR="00521BF4" w:rsidRPr="002B245A">
        <w:rPr>
          <w:rFonts w:ascii="Arial" w:hAnsi="Arial" w:cs="Arial"/>
          <w:color w:val="000000" w:themeColor="text1"/>
        </w:rPr>
        <w:t>.</w:t>
      </w:r>
    </w:p>
    <w:p w14:paraId="6250F418" w14:textId="115A3ED6"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17 June 2020</w:t>
      </w:r>
      <w:r w:rsidRPr="002B245A">
        <w:rPr>
          <w:rStyle w:val="Strong"/>
          <w:rFonts w:ascii="Arial" w:hAnsi="Arial" w:cs="Arial"/>
          <w:color w:val="000000" w:themeColor="text1"/>
        </w:rPr>
        <w:t>,</w:t>
      </w:r>
      <w:r w:rsidRPr="002B245A">
        <w:rPr>
          <w:rFonts w:ascii="Arial" w:hAnsi="Arial" w:cs="Arial"/>
          <w:color w:val="000000" w:themeColor="text1"/>
        </w:rPr>
        <w:t> the European Commission </w:t>
      </w:r>
      <w:hyperlink r:id="rId11" w:tgtFrame="_blank" w:history="1">
        <w:r w:rsidRPr="002B245A">
          <w:rPr>
            <w:rStyle w:val="Hyperlink"/>
            <w:rFonts w:ascii="Arial" w:hAnsi="Arial" w:cs="Arial"/>
            <w:color w:val="000000" w:themeColor="text1"/>
            <w:u w:val="none"/>
          </w:rPr>
          <w:t>presented a European strateg</w:t>
        </w:r>
        <w:r w:rsidRPr="002B245A">
          <w:rPr>
            <w:rStyle w:val="Hyperlink"/>
            <w:rFonts w:ascii="Arial" w:hAnsi="Arial" w:cs="Arial"/>
            <w:color w:val="000000" w:themeColor="text1"/>
          </w:rPr>
          <w:t>y</w:t>
        </w:r>
      </w:hyperlink>
      <w:r w:rsidRPr="002B245A">
        <w:rPr>
          <w:rFonts w:ascii="Arial" w:hAnsi="Arial" w:cs="Arial"/>
          <w:color w:val="000000" w:themeColor="text1"/>
        </w:rPr>
        <w:t> to accelerate the development, manufacture and deployment of vaccines against COVID-19</w:t>
      </w:r>
      <w:r w:rsidR="00521BF4" w:rsidRPr="002B245A">
        <w:rPr>
          <w:rFonts w:ascii="Arial" w:hAnsi="Arial" w:cs="Arial"/>
          <w:color w:val="000000" w:themeColor="text1"/>
        </w:rPr>
        <w:t>.</w:t>
      </w:r>
    </w:p>
    <w:p w14:paraId="56B13341" w14:textId="77777777"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29 June 2020</w:t>
      </w:r>
      <w:r w:rsidRPr="002B245A">
        <w:rPr>
          <w:rFonts w:ascii="Arial" w:hAnsi="Arial" w:cs="Arial"/>
          <w:color w:val="000000" w:themeColor="text1"/>
        </w:rPr>
        <w:t>, the number of confirmed cases of COVID-19 worldwide surpassed 10 million.</w:t>
      </w:r>
    </w:p>
    <w:p w14:paraId="55C8E75E" w14:textId="4EA24CB6"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12 August 2020</w:t>
      </w:r>
      <w:r w:rsidRPr="002B245A">
        <w:rPr>
          <w:rStyle w:val="Strong"/>
          <w:rFonts w:ascii="Arial" w:hAnsi="Arial" w:cs="Arial"/>
          <w:color w:val="000000" w:themeColor="text1"/>
        </w:rPr>
        <w:t>,</w:t>
      </w:r>
      <w:r w:rsidRPr="002B245A">
        <w:rPr>
          <w:rFonts w:ascii="Arial" w:hAnsi="Arial" w:cs="Arial"/>
          <w:color w:val="000000" w:themeColor="text1"/>
        </w:rPr>
        <w:t> the number of confirmed COVID-19 cases worldwide surpassed 20 million.</w:t>
      </w:r>
    </w:p>
    <w:p w14:paraId="1760DDB0" w14:textId="77777777"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18 September 2020</w:t>
      </w:r>
      <w:r w:rsidRPr="002B245A">
        <w:rPr>
          <w:rFonts w:ascii="Arial" w:hAnsi="Arial" w:cs="Arial"/>
          <w:color w:val="000000" w:themeColor="text1"/>
        </w:rPr>
        <w:t>, the European Medicines Agency endorsed the use of dexamethasone for COVID-19 patients on oxygen or mechanical ventilation [27].</w:t>
      </w:r>
    </w:p>
    <w:p w14:paraId="7A2568EC" w14:textId="77777777"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18 September 2020</w:t>
      </w:r>
      <w:r w:rsidRPr="002B245A">
        <w:rPr>
          <w:rFonts w:ascii="Arial" w:hAnsi="Arial" w:cs="Arial"/>
          <w:color w:val="000000" w:themeColor="text1"/>
        </w:rPr>
        <w:t>, the number of confirmed COVID-19 cases worldwide surpassed 30 million.</w:t>
      </w:r>
    </w:p>
    <w:p w14:paraId="476971EA" w14:textId="4FD42D5B" w:rsidR="004561D2" w:rsidRPr="002B245A" w:rsidRDefault="004561D2" w:rsidP="004561D2">
      <w:pPr>
        <w:pStyle w:val="NormalWeb"/>
        <w:shd w:val="clear" w:color="auto" w:fill="FFFFFF"/>
        <w:spacing w:before="0" w:beforeAutospacing="0" w:after="150" w:afterAutospacing="0"/>
        <w:rPr>
          <w:rFonts w:ascii="Arial" w:hAnsi="Arial" w:cs="Arial"/>
          <w:color w:val="000000" w:themeColor="text1"/>
        </w:rPr>
      </w:pPr>
      <w:r w:rsidRPr="002B245A">
        <w:rPr>
          <w:rStyle w:val="Strong"/>
          <w:rFonts w:ascii="Arial" w:hAnsi="Arial" w:cs="Arial"/>
          <w:b w:val="0"/>
          <w:bCs w:val="0"/>
          <w:color w:val="000000" w:themeColor="text1"/>
        </w:rPr>
        <w:t>On 24 September</w:t>
      </w:r>
      <w:r w:rsidRPr="002B245A">
        <w:rPr>
          <w:rFonts w:ascii="Arial" w:hAnsi="Arial" w:cs="Arial"/>
          <w:color w:val="000000" w:themeColor="text1"/>
        </w:rPr>
        <w:t>, ECDC published the </w:t>
      </w:r>
      <w:hyperlink r:id="rId12" w:history="1">
        <w:r w:rsidRPr="002B245A">
          <w:rPr>
            <w:rStyle w:val="Hyperlink"/>
            <w:rFonts w:ascii="Arial" w:hAnsi="Arial" w:cs="Arial"/>
            <w:color w:val="000000" w:themeColor="text1"/>
            <w:u w:val="none"/>
          </w:rPr>
          <w:t>12th update of its risk assessment on COVID-19</w:t>
        </w:r>
        <w:r w:rsidRPr="002B245A">
          <w:rPr>
            <w:rStyle w:val="Hyperlink"/>
            <w:rFonts w:ascii="Arial" w:hAnsi="Arial" w:cs="Arial"/>
            <w:color w:val="000000" w:themeColor="text1"/>
          </w:rPr>
          <w:t> </w:t>
        </w:r>
      </w:hyperlink>
      <w:r w:rsidRPr="002B245A">
        <w:rPr>
          <w:rFonts w:ascii="Arial" w:hAnsi="Arial" w:cs="Arial"/>
          <w:color w:val="000000" w:themeColor="text1"/>
        </w:rPr>
        <w:t>in the EU/EEA and the UK, evaluating the risk of COVID-19 in coming weeks and months with particular attention to the impact on healthcare services due to the increase of COVID-19 cases observed following the summer and the lifting of some control and preventive measures. This was a reminder that the pandemic is far from over</w:t>
      </w:r>
      <w:r w:rsidR="00521BF4" w:rsidRPr="002B245A">
        <w:rPr>
          <w:rFonts w:ascii="Arial" w:hAnsi="Arial" w:cs="Arial"/>
          <w:color w:val="000000" w:themeColor="text1"/>
        </w:rPr>
        <w:t>.</w:t>
      </w:r>
    </w:p>
    <w:p w14:paraId="0E584512" w14:textId="75478E58" w:rsidR="001F1AF5" w:rsidRPr="002B245A" w:rsidRDefault="006073AF">
      <w:pPr>
        <w:rPr>
          <w:rFonts w:ascii="Arial" w:hAnsi="Arial" w:cs="Arial"/>
          <w:color w:val="000000" w:themeColor="text1"/>
          <w:sz w:val="24"/>
          <w:szCs w:val="24"/>
        </w:rPr>
      </w:pPr>
      <w:r w:rsidRPr="002B245A">
        <w:rPr>
          <w:rFonts w:ascii="Arial" w:hAnsi="Arial" w:cs="Arial"/>
          <w:color w:val="000000" w:themeColor="text1"/>
          <w:sz w:val="24"/>
          <w:szCs w:val="24"/>
        </w:rPr>
        <w:t>H</w:t>
      </w:r>
      <w:r w:rsidR="00D90D23" w:rsidRPr="002B245A">
        <w:rPr>
          <w:rFonts w:ascii="Arial" w:hAnsi="Arial" w:cs="Arial"/>
          <w:color w:val="000000" w:themeColor="text1"/>
          <w:sz w:val="24"/>
          <w:szCs w:val="24"/>
        </w:rPr>
        <w:t>ow</w:t>
      </w:r>
      <w:r w:rsidR="00521BF4" w:rsidRPr="002B245A">
        <w:rPr>
          <w:rFonts w:ascii="Arial" w:hAnsi="Arial" w:cs="Arial"/>
          <w:color w:val="000000" w:themeColor="text1"/>
          <w:sz w:val="24"/>
          <w:szCs w:val="24"/>
        </w:rPr>
        <w:t xml:space="preserve"> the virus infected the elderly in care homes was identified</w:t>
      </w:r>
      <w:r w:rsidRPr="002B245A">
        <w:rPr>
          <w:rFonts w:ascii="Arial" w:hAnsi="Arial" w:cs="Arial"/>
          <w:color w:val="000000" w:themeColor="text1"/>
          <w:sz w:val="24"/>
          <w:szCs w:val="24"/>
        </w:rPr>
        <w:t xml:space="preserve"> in the group presentation; r</w:t>
      </w:r>
      <w:r w:rsidR="00D90D23" w:rsidRPr="002B245A">
        <w:rPr>
          <w:rFonts w:ascii="Arial" w:hAnsi="Arial" w:cs="Arial"/>
          <w:color w:val="000000" w:themeColor="text1"/>
          <w:sz w:val="24"/>
          <w:szCs w:val="24"/>
        </w:rPr>
        <w:t>estrictions were put in place for visitors not to meet</w:t>
      </w:r>
      <w:r w:rsidRPr="002B245A">
        <w:rPr>
          <w:rFonts w:ascii="Arial" w:hAnsi="Arial" w:cs="Arial"/>
          <w:color w:val="000000" w:themeColor="text1"/>
          <w:sz w:val="24"/>
          <w:szCs w:val="24"/>
        </w:rPr>
        <w:t xml:space="preserve"> any</w:t>
      </w:r>
      <w:r w:rsidR="00D90D23" w:rsidRPr="002B245A">
        <w:rPr>
          <w:rFonts w:ascii="Arial" w:hAnsi="Arial" w:cs="Arial"/>
          <w:color w:val="000000" w:themeColor="text1"/>
          <w:sz w:val="24"/>
          <w:szCs w:val="24"/>
        </w:rPr>
        <w:t xml:space="preserve"> elderly patients to prevent the virus from spreading, personal protecti</w:t>
      </w:r>
      <w:r w:rsidRPr="002B245A">
        <w:rPr>
          <w:rFonts w:ascii="Arial" w:hAnsi="Arial" w:cs="Arial"/>
          <w:color w:val="000000" w:themeColor="text1"/>
          <w:sz w:val="24"/>
          <w:szCs w:val="24"/>
        </w:rPr>
        <w:t>ve</w:t>
      </w:r>
      <w:r w:rsidR="00D90D23" w:rsidRPr="002B245A">
        <w:rPr>
          <w:rFonts w:ascii="Arial" w:hAnsi="Arial" w:cs="Arial"/>
          <w:color w:val="000000" w:themeColor="text1"/>
          <w:sz w:val="24"/>
          <w:szCs w:val="24"/>
        </w:rPr>
        <w:t xml:space="preserve"> equipment (PPE) was introduced for all staff to wear when </w:t>
      </w:r>
      <w:r w:rsidRPr="002B245A">
        <w:rPr>
          <w:rFonts w:ascii="Arial" w:hAnsi="Arial" w:cs="Arial"/>
          <w:color w:val="000000" w:themeColor="text1"/>
          <w:sz w:val="24"/>
          <w:szCs w:val="24"/>
        </w:rPr>
        <w:t>caring for</w:t>
      </w:r>
      <w:r w:rsidR="00D90D23" w:rsidRPr="002B245A">
        <w:rPr>
          <w:rFonts w:ascii="Arial" w:hAnsi="Arial" w:cs="Arial"/>
          <w:color w:val="000000" w:themeColor="text1"/>
          <w:sz w:val="24"/>
          <w:szCs w:val="24"/>
        </w:rPr>
        <w:t xml:space="preserve"> patients, </w:t>
      </w:r>
      <w:r w:rsidRPr="002B245A">
        <w:rPr>
          <w:rFonts w:ascii="Arial" w:hAnsi="Arial" w:cs="Arial"/>
          <w:color w:val="000000" w:themeColor="text1"/>
          <w:sz w:val="24"/>
          <w:szCs w:val="24"/>
        </w:rPr>
        <w:t xml:space="preserve">and </w:t>
      </w:r>
      <w:r w:rsidR="00D90D23" w:rsidRPr="002B245A">
        <w:rPr>
          <w:rFonts w:ascii="Arial" w:hAnsi="Arial" w:cs="Arial"/>
          <w:color w:val="000000" w:themeColor="text1"/>
          <w:sz w:val="24"/>
          <w:szCs w:val="24"/>
        </w:rPr>
        <w:t>supermarkets opened their doors an hour early for the elderly to shop before the general public</w:t>
      </w:r>
      <w:r w:rsidRPr="002B245A">
        <w:rPr>
          <w:rFonts w:ascii="Arial" w:hAnsi="Arial" w:cs="Arial"/>
          <w:color w:val="000000" w:themeColor="text1"/>
          <w:sz w:val="24"/>
          <w:szCs w:val="24"/>
        </w:rPr>
        <w:t>.</w:t>
      </w:r>
      <w:r w:rsidR="00D90D23" w:rsidRPr="002B245A">
        <w:rPr>
          <w:rFonts w:ascii="Arial" w:hAnsi="Arial" w:cs="Arial"/>
          <w:color w:val="000000" w:themeColor="text1"/>
          <w:sz w:val="24"/>
          <w:szCs w:val="24"/>
        </w:rPr>
        <w:t xml:space="preserve"> </w:t>
      </w:r>
      <w:r w:rsidRPr="002B245A">
        <w:rPr>
          <w:rFonts w:ascii="Arial" w:hAnsi="Arial" w:cs="Arial"/>
          <w:color w:val="000000" w:themeColor="text1"/>
          <w:sz w:val="24"/>
          <w:szCs w:val="24"/>
        </w:rPr>
        <w:t>H</w:t>
      </w:r>
      <w:r w:rsidR="00D90D23" w:rsidRPr="002B245A">
        <w:rPr>
          <w:rFonts w:ascii="Arial" w:hAnsi="Arial" w:cs="Arial"/>
          <w:color w:val="000000" w:themeColor="text1"/>
          <w:sz w:val="24"/>
          <w:szCs w:val="24"/>
        </w:rPr>
        <w:t>owever</w:t>
      </w:r>
      <w:r w:rsidRPr="002B245A">
        <w:rPr>
          <w:rFonts w:ascii="Arial" w:hAnsi="Arial" w:cs="Arial"/>
          <w:color w:val="000000" w:themeColor="text1"/>
          <w:sz w:val="24"/>
          <w:szCs w:val="24"/>
        </w:rPr>
        <w:t>,</w:t>
      </w:r>
      <w:r w:rsidR="00D90D23" w:rsidRPr="002B245A">
        <w:rPr>
          <w:rFonts w:ascii="Arial" w:hAnsi="Arial" w:cs="Arial"/>
          <w:color w:val="000000" w:themeColor="text1"/>
          <w:sz w:val="24"/>
          <w:szCs w:val="24"/>
        </w:rPr>
        <w:t xml:space="preserve"> with</w:t>
      </w:r>
      <w:r w:rsidR="00A82F7E" w:rsidRPr="002B245A">
        <w:rPr>
          <w:rFonts w:ascii="Arial" w:hAnsi="Arial" w:cs="Arial"/>
          <w:color w:val="000000" w:themeColor="text1"/>
          <w:sz w:val="24"/>
          <w:szCs w:val="24"/>
        </w:rPr>
        <w:t xml:space="preserve"> </w:t>
      </w:r>
      <w:r w:rsidR="00D90D23" w:rsidRPr="002B245A">
        <w:rPr>
          <w:rFonts w:ascii="Arial" w:hAnsi="Arial" w:cs="Arial"/>
          <w:color w:val="000000" w:themeColor="text1"/>
          <w:sz w:val="24"/>
          <w:szCs w:val="24"/>
        </w:rPr>
        <w:t>these measures put in place</w:t>
      </w:r>
      <w:r w:rsidRPr="002B245A">
        <w:rPr>
          <w:rFonts w:ascii="Arial" w:hAnsi="Arial" w:cs="Arial"/>
          <w:color w:val="000000" w:themeColor="text1"/>
          <w:sz w:val="24"/>
          <w:szCs w:val="24"/>
        </w:rPr>
        <w:t>,</w:t>
      </w:r>
      <w:r w:rsidR="00D90D23" w:rsidRPr="002B245A">
        <w:rPr>
          <w:rFonts w:ascii="Arial" w:hAnsi="Arial" w:cs="Arial"/>
          <w:color w:val="000000" w:themeColor="text1"/>
          <w:sz w:val="24"/>
          <w:szCs w:val="24"/>
        </w:rPr>
        <w:t xml:space="preserve"> the virus </w:t>
      </w:r>
      <w:r w:rsidRPr="002B245A">
        <w:rPr>
          <w:rFonts w:ascii="Arial" w:hAnsi="Arial" w:cs="Arial"/>
          <w:color w:val="000000" w:themeColor="text1"/>
          <w:sz w:val="24"/>
          <w:szCs w:val="24"/>
        </w:rPr>
        <w:t>continued to spread, resulting in the deaths of</w:t>
      </w:r>
      <w:r w:rsidR="00D90D23" w:rsidRPr="002B245A">
        <w:rPr>
          <w:rFonts w:ascii="Arial" w:hAnsi="Arial" w:cs="Arial"/>
          <w:color w:val="000000" w:themeColor="text1"/>
          <w:sz w:val="24"/>
          <w:szCs w:val="24"/>
        </w:rPr>
        <w:t xml:space="preserve"> many senior patients.</w:t>
      </w:r>
    </w:p>
    <w:p w14:paraId="6326A6B9" w14:textId="7BC36C23" w:rsidR="00D90D23" w:rsidRPr="002B245A" w:rsidRDefault="00D90D23">
      <w:pPr>
        <w:rPr>
          <w:rFonts w:ascii="Arial" w:hAnsi="Arial" w:cs="Arial"/>
          <w:b/>
          <w:bCs/>
          <w:color w:val="000000" w:themeColor="text1"/>
          <w:sz w:val="24"/>
          <w:szCs w:val="24"/>
          <w:u w:val="single"/>
        </w:rPr>
      </w:pPr>
      <w:r w:rsidRPr="002B245A">
        <w:rPr>
          <w:rFonts w:ascii="Arial" w:hAnsi="Arial" w:cs="Arial"/>
          <w:b/>
          <w:bCs/>
          <w:color w:val="000000" w:themeColor="text1"/>
          <w:sz w:val="24"/>
          <w:szCs w:val="24"/>
          <w:u w:val="single"/>
        </w:rPr>
        <w:t>Strategies used to measure, monitor</w:t>
      </w:r>
      <w:r w:rsidR="00286A75" w:rsidRPr="002B245A">
        <w:rPr>
          <w:rFonts w:ascii="Arial" w:hAnsi="Arial" w:cs="Arial"/>
          <w:b/>
          <w:bCs/>
          <w:color w:val="000000" w:themeColor="text1"/>
          <w:sz w:val="24"/>
          <w:szCs w:val="24"/>
          <w:u w:val="single"/>
        </w:rPr>
        <w:t>, and control COVID-19</w:t>
      </w:r>
    </w:p>
    <w:p w14:paraId="3F178589" w14:textId="5B7C5323" w:rsidR="001F1AF5" w:rsidRDefault="009A434D">
      <w:pPr>
        <w:rPr>
          <w:rFonts w:ascii="Arial" w:hAnsi="Arial" w:cs="Arial"/>
          <w:sz w:val="24"/>
          <w:szCs w:val="24"/>
        </w:rPr>
      </w:pPr>
      <w:r w:rsidRPr="002B245A">
        <w:rPr>
          <w:rFonts w:ascii="Arial" w:hAnsi="Arial" w:cs="Arial"/>
          <w:color w:val="000000" w:themeColor="text1"/>
          <w:sz w:val="24"/>
          <w:szCs w:val="24"/>
        </w:rPr>
        <w:t>One method used to monitor COVID-19 i</w:t>
      </w:r>
      <w:r w:rsidR="00DA02F4" w:rsidRPr="002B245A">
        <w:rPr>
          <w:rFonts w:ascii="Arial" w:hAnsi="Arial" w:cs="Arial"/>
          <w:color w:val="000000" w:themeColor="text1"/>
          <w:sz w:val="24"/>
          <w:szCs w:val="24"/>
        </w:rPr>
        <w:t>s</w:t>
      </w:r>
      <w:r w:rsidRPr="002B245A">
        <w:rPr>
          <w:rFonts w:ascii="Arial" w:hAnsi="Arial" w:cs="Arial"/>
          <w:color w:val="000000" w:themeColor="text1"/>
          <w:sz w:val="24"/>
          <w:szCs w:val="24"/>
        </w:rPr>
        <w:t xml:space="preserve"> the Track and Trace app</w:t>
      </w:r>
      <w:r w:rsidR="005A5542" w:rsidRPr="002B245A">
        <w:rPr>
          <w:rFonts w:ascii="Arial" w:hAnsi="Arial" w:cs="Arial"/>
          <w:color w:val="000000" w:themeColor="text1"/>
          <w:sz w:val="24"/>
          <w:szCs w:val="24"/>
        </w:rPr>
        <w:t>,</w:t>
      </w:r>
      <w:r w:rsidRPr="002B245A">
        <w:rPr>
          <w:rFonts w:ascii="Arial" w:hAnsi="Arial" w:cs="Arial"/>
          <w:color w:val="000000" w:themeColor="text1"/>
          <w:sz w:val="24"/>
          <w:szCs w:val="24"/>
        </w:rPr>
        <w:t xml:space="preserve"> which can be downloaded </w:t>
      </w:r>
      <w:r w:rsidR="005A5542" w:rsidRPr="002B245A">
        <w:rPr>
          <w:rFonts w:ascii="Arial" w:hAnsi="Arial" w:cs="Arial"/>
          <w:color w:val="000000" w:themeColor="text1"/>
          <w:sz w:val="24"/>
          <w:szCs w:val="24"/>
        </w:rPr>
        <w:t>onto</w:t>
      </w:r>
      <w:r w:rsidRPr="002B245A">
        <w:rPr>
          <w:rFonts w:ascii="Arial" w:hAnsi="Arial" w:cs="Arial"/>
          <w:color w:val="000000" w:themeColor="text1"/>
          <w:sz w:val="24"/>
          <w:szCs w:val="24"/>
        </w:rPr>
        <w:t xml:space="preserve"> a smartphone. T</w:t>
      </w:r>
      <w:r>
        <w:rPr>
          <w:rFonts w:ascii="Arial" w:hAnsi="Arial" w:cs="Arial"/>
          <w:sz w:val="24"/>
          <w:szCs w:val="24"/>
        </w:rPr>
        <w:t>he app was introduced by the National Health Service (NHS) on the 24</w:t>
      </w:r>
      <w:r w:rsidRPr="009A434D">
        <w:rPr>
          <w:rFonts w:ascii="Arial" w:hAnsi="Arial" w:cs="Arial"/>
          <w:sz w:val="24"/>
          <w:szCs w:val="24"/>
          <w:vertAlign w:val="superscript"/>
        </w:rPr>
        <w:t>th</w:t>
      </w:r>
      <w:r>
        <w:rPr>
          <w:rFonts w:ascii="Arial" w:hAnsi="Arial" w:cs="Arial"/>
          <w:sz w:val="24"/>
          <w:szCs w:val="24"/>
        </w:rPr>
        <w:t xml:space="preserve"> September 2020. By the 28</w:t>
      </w:r>
      <w:r w:rsidRPr="009A434D">
        <w:rPr>
          <w:rFonts w:ascii="Arial" w:hAnsi="Arial" w:cs="Arial"/>
          <w:sz w:val="24"/>
          <w:szCs w:val="24"/>
          <w:vertAlign w:val="superscript"/>
        </w:rPr>
        <w:t>th</w:t>
      </w:r>
      <w:r>
        <w:rPr>
          <w:rFonts w:ascii="Arial" w:hAnsi="Arial" w:cs="Arial"/>
          <w:sz w:val="24"/>
          <w:szCs w:val="24"/>
        </w:rPr>
        <w:t xml:space="preserve"> September 2020</w:t>
      </w:r>
      <w:r w:rsidR="005A5542">
        <w:rPr>
          <w:rFonts w:ascii="Arial" w:hAnsi="Arial" w:cs="Arial"/>
          <w:sz w:val="24"/>
          <w:szCs w:val="24"/>
        </w:rPr>
        <w:t>,</w:t>
      </w:r>
      <w:r>
        <w:rPr>
          <w:rFonts w:ascii="Arial" w:hAnsi="Arial" w:cs="Arial"/>
          <w:sz w:val="24"/>
          <w:szCs w:val="24"/>
        </w:rPr>
        <w:t xml:space="preserve"> more th</w:t>
      </w:r>
      <w:r w:rsidR="00DA02F4">
        <w:rPr>
          <w:rFonts w:ascii="Arial" w:hAnsi="Arial" w:cs="Arial"/>
          <w:sz w:val="24"/>
          <w:szCs w:val="24"/>
        </w:rPr>
        <w:t>a</w:t>
      </w:r>
      <w:r>
        <w:rPr>
          <w:rFonts w:ascii="Arial" w:hAnsi="Arial" w:cs="Arial"/>
          <w:sz w:val="24"/>
          <w:szCs w:val="24"/>
        </w:rPr>
        <w:t>n 10 million people had downloaded the app worldwide</w:t>
      </w:r>
      <w:r w:rsidR="009E6B50">
        <w:rPr>
          <w:rFonts w:ascii="Arial" w:hAnsi="Arial" w:cs="Arial"/>
          <w:sz w:val="24"/>
          <w:szCs w:val="24"/>
        </w:rPr>
        <w:t xml:space="preserve">. The app </w:t>
      </w:r>
      <w:r w:rsidR="00DA02F4">
        <w:rPr>
          <w:rFonts w:ascii="Arial" w:hAnsi="Arial" w:cs="Arial"/>
          <w:sz w:val="24"/>
          <w:szCs w:val="24"/>
        </w:rPr>
        <w:t>ask</w:t>
      </w:r>
      <w:r w:rsidR="009E6B50">
        <w:rPr>
          <w:rFonts w:ascii="Arial" w:hAnsi="Arial" w:cs="Arial"/>
          <w:sz w:val="24"/>
          <w:szCs w:val="24"/>
        </w:rPr>
        <w:t>s users to in</w:t>
      </w:r>
      <w:r w:rsidR="00DA02F4">
        <w:rPr>
          <w:rFonts w:ascii="Arial" w:hAnsi="Arial" w:cs="Arial"/>
          <w:sz w:val="24"/>
          <w:szCs w:val="24"/>
        </w:rPr>
        <w:t xml:space="preserve">put </w:t>
      </w:r>
      <w:r w:rsidR="002F5205">
        <w:rPr>
          <w:rFonts w:ascii="Arial" w:hAnsi="Arial" w:cs="Arial"/>
          <w:sz w:val="24"/>
          <w:szCs w:val="24"/>
        </w:rPr>
        <w:t xml:space="preserve">the first part of their post code, </w:t>
      </w:r>
      <w:r w:rsidR="009E6B50">
        <w:rPr>
          <w:rFonts w:ascii="Arial" w:hAnsi="Arial" w:cs="Arial"/>
          <w:sz w:val="24"/>
          <w:szCs w:val="24"/>
        </w:rPr>
        <w:t>who they</w:t>
      </w:r>
      <w:r w:rsidR="00DA02F4">
        <w:rPr>
          <w:rFonts w:ascii="Arial" w:hAnsi="Arial" w:cs="Arial"/>
          <w:sz w:val="24"/>
          <w:szCs w:val="24"/>
        </w:rPr>
        <w:t xml:space="preserve"> h</w:t>
      </w:r>
      <w:r w:rsidR="009E6B50">
        <w:rPr>
          <w:rFonts w:ascii="Arial" w:hAnsi="Arial" w:cs="Arial"/>
          <w:sz w:val="24"/>
          <w:szCs w:val="24"/>
        </w:rPr>
        <w:t>ave been in contact with,</w:t>
      </w:r>
      <w:r w:rsidR="00DA02F4">
        <w:rPr>
          <w:rFonts w:ascii="Arial" w:hAnsi="Arial" w:cs="Arial"/>
          <w:sz w:val="24"/>
          <w:szCs w:val="24"/>
        </w:rPr>
        <w:t xml:space="preserve"> and</w:t>
      </w:r>
      <w:r w:rsidR="009E6B50">
        <w:rPr>
          <w:rFonts w:ascii="Arial" w:hAnsi="Arial" w:cs="Arial"/>
          <w:sz w:val="24"/>
          <w:szCs w:val="24"/>
        </w:rPr>
        <w:t xml:space="preserve"> if the user confirms that they have been in contact with a person who was tested positive for the virus</w:t>
      </w:r>
      <w:r w:rsidR="005A5542">
        <w:rPr>
          <w:rFonts w:ascii="Arial" w:hAnsi="Arial" w:cs="Arial"/>
          <w:sz w:val="24"/>
          <w:szCs w:val="24"/>
        </w:rPr>
        <w:t>, which it would</w:t>
      </w:r>
      <w:r w:rsidR="009E6B50">
        <w:rPr>
          <w:rFonts w:ascii="Arial" w:hAnsi="Arial" w:cs="Arial"/>
          <w:sz w:val="24"/>
          <w:szCs w:val="24"/>
        </w:rPr>
        <w:t xml:space="preserve"> then advise the user to self-isolate for 2 weeks. Around 160</w:t>
      </w:r>
      <w:r w:rsidR="002F5205">
        <w:rPr>
          <w:rFonts w:ascii="Arial" w:hAnsi="Arial" w:cs="Arial"/>
          <w:sz w:val="24"/>
          <w:szCs w:val="24"/>
        </w:rPr>
        <w:t>,0</w:t>
      </w:r>
      <w:r w:rsidR="009E6B50">
        <w:rPr>
          <w:rFonts w:ascii="Arial" w:hAnsi="Arial" w:cs="Arial"/>
          <w:sz w:val="24"/>
          <w:szCs w:val="24"/>
        </w:rPr>
        <w:t>00 businesses have</w:t>
      </w:r>
      <w:r w:rsidR="002F5205">
        <w:rPr>
          <w:rFonts w:ascii="Arial" w:hAnsi="Arial" w:cs="Arial"/>
          <w:sz w:val="24"/>
          <w:szCs w:val="24"/>
        </w:rPr>
        <w:t xml:space="preserve"> t</w:t>
      </w:r>
      <w:r w:rsidR="00E91B30">
        <w:rPr>
          <w:rFonts w:ascii="Arial" w:hAnsi="Arial" w:cs="Arial"/>
          <w:sz w:val="24"/>
          <w:szCs w:val="24"/>
        </w:rPr>
        <w:t>a</w:t>
      </w:r>
      <w:r w:rsidR="002F5205">
        <w:rPr>
          <w:rFonts w:ascii="Arial" w:hAnsi="Arial" w:cs="Arial"/>
          <w:sz w:val="24"/>
          <w:szCs w:val="24"/>
        </w:rPr>
        <w:t>k</w:t>
      </w:r>
      <w:r w:rsidR="00E91B30">
        <w:rPr>
          <w:rFonts w:ascii="Arial" w:hAnsi="Arial" w:cs="Arial"/>
          <w:sz w:val="24"/>
          <w:szCs w:val="24"/>
        </w:rPr>
        <w:t>en</w:t>
      </w:r>
      <w:r w:rsidR="002F5205">
        <w:rPr>
          <w:rFonts w:ascii="Arial" w:hAnsi="Arial" w:cs="Arial"/>
          <w:sz w:val="24"/>
          <w:szCs w:val="24"/>
        </w:rPr>
        <w:t xml:space="preserve"> advantage of this system to use at the</w:t>
      </w:r>
      <w:r w:rsidR="00E91B30">
        <w:rPr>
          <w:rFonts w:ascii="Arial" w:hAnsi="Arial" w:cs="Arial"/>
          <w:sz w:val="24"/>
          <w:szCs w:val="24"/>
        </w:rPr>
        <w:t>ir</w:t>
      </w:r>
      <w:r w:rsidR="002F5205">
        <w:rPr>
          <w:rFonts w:ascii="Arial" w:hAnsi="Arial" w:cs="Arial"/>
          <w:sz w:val="24"/>
          <w:szCs w:val="24"/>
        </w:rPr>
        <w:t xml:space="preserve"> premises. The user can also</w:t>
      </w:r>
      <w:r w:rsidR="00E91B30">
        <w:rPr>
          <w:rFonts w:ascii="Arial" w:hAnsi="Arial" w:cs="Arial"/>
          <w:sz w:val="24"/>
          <w:szCs w:val="24"/>
        </w:rPr>
        <w:t xml:space="preserve"> -</w:t>
      </w:r>
      <w:r w:rsidR="002F5205">
        <w:rPr>
          <w:rFonts w:ascii="Arial" w:hAnsi="Arial" w:cs="Arial"/>
          <w:sz w:val="24"/>
          <w:szCs w:val="24"/>
        </w:rPr>
        <w:t xml:space="preserve"> via the app </w:t>
      </w:r>
      <w:r w:rsidR="00E91B30">
        <w:rPr>
          <w:rFonts w:ascii="Arial" w:hAnsi="Arial" w:cs="Arial"/>
          <w:sz w:val="24"/>
          <w:szCs w:val="24"/>
        </w:rPr>
        <w:t xml:space="preserve">- </w:t>
      </w:r>
      <w:r w:rsidR="002F5205">
        <w:rPr>
          <w:rFonts w:ascii="Arial" w:hAnsi="Arial" w:cs="Arial"/>
          <w:sz w:val="24"/>
          <w:szCs w:val="24"/>
        </w:rPr>
        <w:t xml:space="preserve">book a test, </w:t>
      </w:r>
      <w:r w:rsidR="005A5542">
        <w:rPr>
          <w:rFonts w:ascii="Arial" w:hAnsi="Arial" w:cs="Arial"/>
          <w:sz w:val="24"/>
          <w:szCs w:val="24"/>
        </w:rPr>
        <w:t xml:space="preserve">access </w:t>
      </w:r>
      <w:r w:rsidR="002F5205">
        <w:rPr>
          <w:rFonts w:ascii="Arial" w:hAnsi="Arial" w:cs="Arial"/>
          <w:sz w:val="24"/>
          <w:szCs w:val="24"/>
        </w:rPr>
        <w:t xml:space="preserve">a countdown timer to monitor how long </w:t>
      </w:r>
      <w:r w:rsidR="00E91B30">
        <w:rPr>
          <w:rFonts w:ascii="Arial" w:hAnsi="Arial" w:cs="Arial"/>
          <w:sz w:val="24"/>
          <w:szCs w:val="24"/>
        </w:rPr>
        <w:t>is left of their</w:t>
      </w:r>
      <w:r w:rsidR="002F5205">
        <w:rPr>
          <w:rFonts w:ascii="Arial" w:hAnsi="Arial" w:cs="Arial"/>
          <w:sz w:val="24"/>
          <w:szCs w:val="24"/>
        </w:rPr>
        <w:t xml:space="preserve"> self-isolat</w:t>
      </w:r>
      <w:r w:rsidR="00E91B30">
        <w:rPr>
          <w:rFonts w:ascii="Arial" w:hAnsi="Arial" w:cs="Arial"/>
          <w:sz w:val="24"/>
          <w:szCs w:val="24"/>
        </w:rPr>
        <w:t>ion</w:t>
      </w:r>
      <w:r w:rsidR="002F5205">
        <w:rPr>
          <w:rFonts w:ascii="Arial" w:hAnsi="Arial" w:cs="Arial"/>
          <w:sz w:val="24"/>
          <w:szCs w:val="24"/>
        </w:rPr>
        <w:t xml:space="preserve">, a symptom-reporter tool and also a risk-level alert tool. The </w:t>
      </w:r>
      <w:r w:rsidR="002F5205">
        <w:rPr>
          <w:rFonts w:ascii="Arial" w:hAnsi="Arial" w:cs="Arial"/>
          <w:sz w:val="24"/>
          <w:szCs w:val="24"/>
        </w:rPr>
        <w:lastRenderedPageBreak/>
        <w:t xml:space="preserve">data that is stored </w:t>
      </w:r>
      <w:r w:rsidR="00E91B30">
        <w:rPr>
          <w:rFonts w:ascii="Arial" w:hAnsi="Arial" w:cs="Arial"/>
          <w:sz w:val="24"/>
          <w:szCs w:val="24"/>
        </w:rPr>
        <w:t>on</w:t>
      </w:r>
      <w:r w:rsidR="002F5205">
        <w:rPr>
          <w:rFonts w:ascii="Arial" w:hAnsi="Arial" w:cs="Arial"/>
          <w:sz w:val="24"/>
          <w:szCs w:val="24"/>
        </w:rPr>
        <w:t xml:space="preserve"> the app is confidential, so the user does not need to worry</w:t>
      </w:r>
      <w:r w:rsidR="005A5542">
        <w:rPr>
          <w:rFonts w:ascii="Arial" w:hAnsi="Arial" w:cs="Arial"/>
          <w:sz w:val="24"/>
          <w:szCs w:val="24"/>
        </w:rPr>
        <w:t xml:space="preserve"> about their information being shared</w:t>
      </w:r>
      <w:r w:rsidR="00E91B30">
        <w:rPr>
          <w:rFonts w:ascii="Arial" w:hAnsi="Arial" w:cs="Arial"/>
          <w:sz w:val="24"/>
          <w:szCs w:val="24"/>
        </w:rPr>
        <w:t xml:space="preserve">. </w:t>
      </w:r>
      <w:r w:rsidR="005A5542">
        <w:rPr>
          <w:rFonts w:ascii="Arial" w:hAnsi="Arial" w:cs="Arial"/>
          <w:sz w:val="24"/>
          <w:szCs w:val="24"/>
        </w:rPr>
        <w:t>However, s</w:t>
      </w:r>
      <w:r w:rsidR="002F5205">
        <w:rPr>
          <w:rFonts w:ascii="Arial" w:hAnsi="Arial" w:cs="Arial"/>
          <w:sz w:val="24"/>
          <w:szCs w:val="24"/>
        </w:rPr>
        <w:t xml:space="preserve">ome people </w:t>
      </w:r>
      <w:r w:rsidR="00082EEE">
        <w:rPr>
          <w:rFonts w:ascii="Arial" w:hAnsi="Arial" w:cs="Arial"/>
          <w:sz w:val="24"/>
          <w:szCs w:val="24"/>
        </w:rPr>
        <w:t xml:space="preserve">were </w:t>
      </w:r>
      <w:r w:rsidR="005A5542">
        <w:rPr>
          <w:rFonts w:ascii="Arial" w:hAnsi="Arial" w:cs="Arial"/>
          <w:sz w:val="24"/>
          <w:szCs w:val="24"/>
        </w:rPr>
        <w:t xml:space="preserve">still </w:t>
      </w:r>
      <w:r w:rsidR="00082EEE">
        <w:rPr>
          <w:rFonts w:ascii="Arial" w:hAnsi="Arial" w:cs="Arial"/>
          <w:sz w:val="24"/>
          <w:szCs w:val="24"/>
        </w:rPr>
        <w:t xml:space="preserve">concerned that the data collected could be exposed, </w:t>
      </w:r>
      <w:r w:rsidR="00E91B30">
        <w:rPr>
          <w:rFonts w:ascii="Arial" w:hAnsi="Arial" w:cs="Arial"/>
          <w:sz w:val="24"/>
          <w:szCs w:val="24"/>
        </w:rPr>
        <w:t>as</w:t>
      </w:r>
      <w:r w:rsidR="00082EEE">
        <w:rPr>
          <w:rFonts w:ascii="Arial" w:hAnsi="Arial" w:cs="Arial"/>
          <w:sz w:val="24"/>
          <w:szCs w:val="24"/>
        </w:rPr>
        <w:t xml:space="preserve"> ‘Dr Yves-Alexandre de Montjoye, head of the Computational Privacy Group at Imperial Collage London, has warned that such apps could </w:t>
      </w:r>
      <w:r w:rsidR="00E91B30">
        <w:rPr>
          <w:rFonts w:ascii="Arial" w:hAnsi="Arial" w:cs="Arial"/>
          <w:sz w:val="24"/>
          <w:szCs w:val="24"/>
        </w:rPr>
        <w:t>“</w:t>
      </w:r>
      <w:r w:rsidR="00082EEE">
        <w:rPr>
          <w:rFonts w:ascii="Arial" w:hAnsi="Arial" w:cs="Arial"/>
          <w:sz w:val="24"/>
          <w:szCs w:val="24"/>
        </w:rPr>
        <w:t>collect sensitive data”</w:t>
      </w:r>
      <w:r w:rsidR="00E91B30">
        <w:rPr>
          <w:rFonts w:ascii="Arial" w:hAnsi="Arial" w:cs="Arial"/>
          <w:sz w:val="24"/>
          <w:szCs w:val="24"/>
        </w:rPr>
        <w:t>.</w:t>
      </w:r>
      <w:r w:rsidR="00082EEE">
        <w:rPr>
          <w:rFonts w:ascii="Arial" w:hAnsi="Arial" w:cs="Arial"/>
          <w:sz w:val="24"/>
          <w:szCs w:val="24"/>
        </w:rPr>
        <w:t xml:space="preserve"> </w:t>
      </w:r>
    </w:p>
    <w:p w14:paraId="435B3BD4" w14:textId="09312A05" w:rsidR="00082EEE" w:rsidRDefault="00082EEE">
      <w:pPr>
        <w:rPr>
          <w:rFonts w:ascii="Arial" w:hAnsi="Arial" w:cs="Arial"/>
          <w:sz w:val="24"/>
          <w:szCs w:val="24"/>
        </w:rPr>
      </w:pPr>
      <w:r>
        <w:rPr>
          <w:rFonts w:ascii="Arial" w:hAnsi="Arial" w:cs="Arial"/>
          <w:sz w:val="24"/>
          <w:szCs w:val="24"/>
        </w:rPr>
        <w:t xml:space="preserve">“We </w:t>
      </w:r>
      <w:r w:rsidR="00EF528F">
        <w:rPr>
          <w:rFonts w:ascii="Arial" w:hAnsi="Arial" w:cs="Arial"/>
          <w:sz w:val="24"/>
          <w:szCs w:val="24"/>
        </w:rPr>
        <w:t>need to do everything we can to help slow the outbreak. Contact tracing requires handling very</w:t>
      </w:r>
      <w:r w:rsidR="00032F0D">
        <w:rPr>
          <w:rFonts w:ascii="Arial" w:hAnsi="Arial" w:cs="Arial"/>
          <w:sz w:val="24"/>
          <w:szCs w:val="24"/>
        </w:rPr>
        <w:t xml:space="preserve"> </w:t>
      </w:r>
      <w:r w:rsidR="00EF528F">
        <w:rPr>
          <w:rFonts w:ascii="Arial" w:hAnsi="Arial" w:cs="Arial"/>
          <w:sz w:val="24"/>
          <w:szCs w:val="24"/>
        </w:rPr>
        <w:t>sensitive data at scale, and solid and proven techniques exist to help us do it while protecting our fundamental right to privacy. “We cannot afford to not use them, “ he said (de Montjoye 2020)</w:t>
      </w:r>
      <w:r w:rsidR="00D52EED">
        <w:rPr>
          <w:rFonts w:ascii="Arial" w:hAnsi="Arial" w:cs="Arial"/>
          <w:sz w:val="24"/>
          <w:szCs w:val="24"/>
        </w:rPr>
        <w:t xml:space="preserve">. Mr Hancock answered this by saying that the data would only be stored for as long as it is needed and that </w:t>
      </w:r>
      <w:r w:rsidR="00CF7F27">
        <w:rPr>
          <w:rFonts w:ascii="Arial" w:hAnsi="Arial" w:cs="Arial"/>
          <w:sz w:val="24"/>
          <w:szCs w:val="24"/>
        </w:rPr>
        <w:t>“</w:t>
      </w:r>
      <w:r w:rsidR="00D52EED">
        <w:rPr>
          <w:rFonts w:ascii="Arial" w:hAnsi="Arial" w:cs="Arial"/>
          <w:sz w:val="24"/>
          <w:szCs w:val="24"/>
        </w:rPr>
        <w:t>all data will be handled according to the highest ethical and security standards”</w:t>
      </w:r>
      <w:r w:rsidR="00CF7F27">
        <w:rPr>
          <w:rFonts w:ascii="Arial" w:hAnsi="Arial" w:cs="Arial"/>
          <w:sz w:val="24"/>
          <w:szCs w:val="24"/>
        </w:rPr>
        <w:t>.</w:t>
      </w:r>
    </w:p>
    <w:p w14:paraId="39697D9E" w14:textId="34B63BA6" w:rsidR="00032F0D" w:rsidRDefault="00D52EED">
      <w:pPr>
        <w:rPr>
          <w:rFonts w:ascii="Arial" w:hAnsi="Arial" w:cs="Arial"/>
          <w:sz w:val="24"/>
          <w:szCs w:val="24"/>
        </w:rPr>
      </w:pPr>
      <w:r>
        <w:rPr>
          <w:rFonts w:ascii="Arial" w:hAnsi="Arial" w:cs="Arial"/>
          <w:sz w:val="24"/>
          <w:szCs w:val="24"/>
        </w:rPr>
        <w:t>“if you become unwell you can securely tell this new NHS app, and the app will then send an alert anonymously to other app users who you’ve been in significant contact with,” (Hancock 2020)</w:t>
      </w:r>
      <w:r w:rsidR="0034360B">
        <w:rPr>
          <w:rFonts w:ascii="Arial" w:hAnsi="Arial" w:cs="Arial"/>
          <w:sz w:val="24"/>
          <w:szCs w:val="24"/>
        </w:rPr>
        <w:t>.</w:t>
      </w:r>
    </w:p>
    <w:p w14:paraId="198CFC56" w14:textId="64DD5566" w:rsidR="00032F0D" w:rsidRDefault="0034360B">
      <w:pPr>
        <w:rPr>
          <w:rFonts w:ascii="Arial" w:hAnsi="Arial" w:cs="Arial"/>
          <w:sz w:val="24"/>
          <w:szCs w:val="24"/>
        </w:rPr>
      </w:pPr>
      <w:r>
        <w:rPr>
          <w:rFonts w:ascii="Arial" w:hAnsi="Arial" w:cs="Arial"/>
          <w:sz w:val="24"/>
          <w:szCs w:val="24"/>
        </w:rPr>
        <w:t xml:space="preserve">Another way people can monitor the virus is by checking up to date information </w:t>
      </w:r>
      <w:r w:rsidR="007B5D88">
        <w:rPr>
          <w:rFonts w:ascii="Arial" w:hAnsi="Arial" w:cs="Arial"/>
          <w:sz w:val="24"/>
          <w:szCs w:val="24"/>
        </w:rPr>
        <w:t xml:space="preserve">on the government website </w:t>
      </w:r>
      <w:r w:rsidR="00A5632D">
        <w:rPr>
          <w:rFonts w:ascii="Arial" w:hAnsi="Arial" w:cs="Arial"/>
          <w:sz w:val="24"/>
          <w:szCs w:val="24"/>
        </w:rPr>
        <w:t>‘</w:t>
      </w:r>
      <w:r w:rsidR="007B5D88">
        <w:rPr>
          <w:rFonts w:ascii="Arial" w:hAnsi="Arial" w:cs="Arial"/>
          <w:sz w:val="24"/>
          <w:szCs w:val="24"/>
        </w:rPr>
        <w:t>GOV.UK (2020) public health matters</w:t>
      </w:r>
      <w:r w:rsidR="00A5632D">
        <w:rPr>
          <w:rFonts w:ascii="Arial" w:hAnsi="Arial" w:cs="Arial"/>
          <w:sz w:val="24"/>
          <w:szCs w:val="24"/>
        </w:rPr>
        <w:t>’</w:t>
      </w:r>
      <w:r w:rsidR="007B5D88">
        <w:rPr>
          <w:rFonts w:ascii="Arial" w:hAnsi="Arial" w:cs="Arial"/>
          <w:sz w:val="24"/>
          <w:szCs w:val="24"/>
        </w:rPr>
        <w:t xml:space="preserve">, </w:t>
      </w:r>
      <w:r w:rsidR="005A5542">
        <w:rPr>
          <w:rFonts w:ascii="Arial" w:hAnsi="Arial" w:cs="Arial"/>
          <w:sz w:val="24"/>
          <w:szCs w:val="24"/>
        </w:rPr>
        <w:t xml:space="preserve">which is </w:t>
      </w:r>
      <w:r w:rsidR="007B5D88">
        <w:rPr>
          <w:rFonts w:ascii="Arial" w:hAnsi="Arial" w:cs="Arial"/>
          <w:sz w:val="24"/>
          <w:szCs w:val="24"/>
        </w:rPr>
        <w:t>an official blog</w:t>
      </w:r>
      <w:r w:rsidR="005A5542">
        <w:rPr>
          <w:rFonts w:ascii="Arial" w:hAnsi="Arial" w:cs="Arial"/>
          <w:sz w:val="24"/>
          <w:szCs w:val="24"/>
        </w:rPr>
        <w:t xml:space="preserve"> that</w:t>
      </w:r>
      <w:r w:rsidR="007B5D88">
        <w:rPr>
          <w:rFonts w:ascii="Arial" w:hAnsi="Arial" w:cs="Arial"/>
          <w:sz w:val="24"/>
          <w:szCs w:val="24"/>
        </w:rPr>
        <w:t xml:space="preserve"> has been created. Public Health England’s mission is to enhance the health of the nation by working with the national and local government, the NHS, </w:t>
      </w:r>
      <w:r w:rsidR="005A5542">
        <w:rPr>
          <w:rFonts w:ascii="Arial" w:hAnsi="Arial" w:cs="Arial"/>
          <w:sz w:val="24"/>
          <w:szCs w:val="24"/>
        </w:rPr>
        <w:t xml:space="preserve">the </w:t>
      </w:r>
      <w:r w:rsidR="007B5D88">
        <w:rPr>
          <w:rFonts w:ascii="Arial" w:hAnsi="Arial" w:cs="Arial"/>
          <w:sz w:val="24"/>
          <w:szCs w:val="24"/>
        </w:rPr>
        <w:t xml:space="preserve">industry and the voluntary and community sector. </w:t>
      </w:r>
      <w:r w:rsidR="0024786F">
        <w:rPr>
          <w:rFonts w:ascii="Arial" w:hAnsi="Arial" w:cs="Arial"/>
          <w:sz w:val="24"/>
          <w:szCs w:val="24"/>
        </w:rPr>
        <w:t>They will give the public regular updates from Public Health England’s directors and other experts about the public’s health</w:t>
      </w:r>
      <w:r w:rsidR="005A5542">
        <w:rPr>
          <w:rFonts w:ascii="Arial" w:hAnsi="Arial" w:cs="Arial"/>
          <w:sz w:val="24"/>
          <w:szCs w:val="24"/>
        </w:rPr>
        <w:t>.</w:t>
      </w:r>
      <w:r w:rsidR="0024786F">
        <w:rPr>
          <w:rFonts w:ascii="Arial" w:hAnsi="Arial" w:cs="Arial"/>
          <w:sz w:val="24"/>
          <w:szCs w:val="24"/>
        </w:rPr>
        <w:t xml:space="preserve"> </w:t>
      </w:r>
      <w:r w:rsidR="005A5542">
        <w:rPr>
          <w:rFonts w:ascii="Arial" w:hAnsi="Arial" w:cs="Arial"/>
          <w:sz w:val="24"/>
          <w:szCs w:val="24"/>
        </w:rPr>
        <w:t>F</w:t>
      </w:r>
      <w:r w:rsidR="0024786F">
        <w:rPr>
          <w:rFonts w:ascii="Arial" w:hAnsi="Arial" w:cs="Arial"/>
          <w:sz w:val="24"/>
          <w:szCs w:val="24"/>
        </w:rPr>
        <w:t>urthermore</w:t>
      </w:r>
      <w:r w:rsidR="005A5542">
        <w:rPr>
          <w:rFonts w:ascii="Arial" w:hAnsi="Arial" w:cs="Arial"/>
          <w:sz w:val="24"/>
          <w:szCs w:val="24"/>
        </w:rPr>
        <w:t>,</w:t>
      </w:r>
      <w:r w:rsidR="0024786F">
        <w:rPr>
          <w:rFonts w:ascii="Arial" w:hAnsi="Arial" w:cs="Arial"/>
          <w:sz w:val="24"/>
          <w:szCs w:val="24"/>
        </w:rPr>
        <w:t xml:space="preserve"> they will show the public what they do behind the scenes, why they do the work and why they make the</w:t>
      </w:r>
      <w:r w:rsidR="005A5542">
        <w:rPr>
          <w:rFonts w:ascii="Arial" w:hAnsi="Arial" w:cs="Arial"/>
          <w:sz w:val="24"/>
          <w:szCs w:val="24"/>
        </w:rPr>
        <w:t>ir</w:t>
      </w:r>
      <w:r w:rsidR="0024786F">
        <w:rPr>
          <w:rFonts w:ascii="Arial" w:hAnsi="Arial" w:cs="Arial"/>
          <w:sz w:val="24"/>
          <w:szCs w:val="24"/>
        </w:rPr>
        <w:t xml:space="preserve"> decisions</w:t>
      </w:r>
      <w:r w:rsidR="00032F0D">
        <w:rPr>
          <w:rFonts w:ascii="Arial" w:hAnsi="Arial" w:cs="Arial"/>
          <w:sz w:val="24"/>
          <w:szCs w:val="24"/>
        </w:rPr>
        <w:t xml:space="preserve">. </w:t>
      </w:r>
    </w:p>
    <w:p w14:paraId="464FAFD5" w14:textId="4CCA5DB9" w:rsidR="00032F0D" w:rsidRDefault="00032F0D">
      <w:pPr>
        <w:rPr>
          <w:rFonts w:ascii="Arial" w:hAnsi="Arial" w:cs="Arial"/>
          <w:sz w:val="24"/>
          <w:szCs w:val="24"/>
        </w:rPr>
      </w:pPr>
      <w:r>
        <w:rPr>
          <w:rFonts w:ascii="Arial" w:hAnsi="Arial" w:cs="Arial"/>
          <w:sz w:val="24"/>
          <w:szCs w:val="24"/>
        </w:rPr>
        <w:t xml:space="preserve">The disadvantage for checking information on </w:t>
      </w:r>
      <w:r w:rsidR="00A5632D">
        <w:rPr>
          <w:rFonts w:ascii="Arial" w:hAnsi="Arial" w:cs="Arial"/>
          <w:sz w:val="24"/>
          <w:szCs w:val="24"/>
        </w:rPr>
        <w:t xml:space="preserve">the </w:t>
      </w:r>
      <w:r>
        <w:rPr>
          <w:rFonts w:ascii="Arial" w:hAnsi="Arial" w:cs="Arial"/>
          <w:sz w:val="24"/>
          <w:szCs w:val="24"/>
        </w:rPr>
        <w:t>GOV.UK website is that it is not updated every day, not everyone informs the government that they have the virus for them to use</w:t>
      </w:r>
      <w:r w:rsidR="005A5542">
        <w:rPr>
          <w:rFonts w:ascii="Arial" w:hAnsi="Arial" w:cs="Arial"/>
          <w:sz w:val="24"/>
          <w:szCs w:val="24"/>
        </w:rPr>
        <w:t xml:space="preserve"> in order</w:t>
      </w:r>
      <w:r>
        <w:rPr>
          <w:rFonts w:ascii="Arial" w:hAnsi="Arial" w:cs="Arial"/>
          <w:sz w:val="24"/>
          <w:szCs w:val="24"/>
        </w:rPr>
        <w:t xml:space="preserve"> to track the virus</w:t>
      </w:r>
      <w:r w:rsidR="00A5632D">
        <w:rPr>
          <w:rFonts w:ascii="Arial" w:hAnsi="Arial" w:cs="Arial"/>
          <w:sz w:val="24"/>
          <w:szCs w:val="24"/>
        </w:rPr>
        <w:t>,</w:t>
      </w:r>
      <w:r>
        <w:rPr>
          <w:rFonts w:ascii="Arial" w:hAnsi="Arial" w:cs="Arial"/>
          <w:sz w:val="24"/>
          <w:szCs w:val="24"/>
        </w:rPr>
        <w:t xml:space="preserve"> and </w:t>
      </w:r>
      <w:r w:rsidR="005A5542">
        <w:rPr>
          <w:rFonts w:ascii="Arial" w:hAnsi="Arial" w:cs="Arial"/>
          <w:sz w:val="24"/>
          <w:szCs w:val="24"/>
        </w:rPr>
        <w:t xml:space="preserve">some </w:t>
      </w:r>
      <w:r>
        <w:rPr>
          <w:rFonts w:ascii="Arial" w:hAnsi="Arial" w:cs="Arial"/>
          <w:sz w:val="24"/>
          <w:szCs w:val="24"/>
        </w:rPr>
        <w:t xml:space="preserve">elderly people </w:t>
      </w:r>
      <w:r w:rsidR="005A5542">
        <w:rPr>
          <w:rFonts w:ascii="Arial" w:hAnsi="Arial" w:cs="Arial"/>
          <w:sz w:val="24"/>
          <w:szCs w:val="24"/>
        </w:rPr>
        <w:t>may</w:t>
      </w:r>
      <w:r>
        <w:rPr>
          <w:rFonts w:ascii="Arial" w:hAnsi="Arial" w:cs="Arial"/>
          <w:sz w:val="24"/>
          <w:szCs w:val="24"/>
        </w:rPr>
        <w:t xml:space="preserve"> not</w:t>
      </w:r>
      <w:r w:rsidR="005A5542">
        <w:rPr>
          <w:rFonts w:ascii="Arial" w:hAnsi="Arial" w:cs="Arial"/>
          <w:sz w:val="24"/>
          <w:szCs w:val="24"/>
        </w:rPr>
        <w:t xml:space="preserve"> be</w:t>
      </w:r>
      <w:r>
        <w:rPr>
          <w:rFonts w:ascii="Arial" w:hAnsi="Arial" w:cs="Arial"/>
          <w:sz w:val="24"/>
          <w:szCs w:val="24"/>
        </w:rPr>
        <w:t xml:space="preserve"> educated </w:t>
      </w:r>
      <w:r w:rsidR="005A5542">
        <w:rPr>
          <w:rFonts w:ascii="Arial" w:hAnsi="Arial" w:cs="Arial"/>
          <w:sz w:val="24"/>
          <w:szCs w:val="24"/>
        </w:rPr>
        <w:t xml:space="preserve">enough </w:t>
      </w:r>
      <w:r>
        <w:rPr>
          <w:rFonts w:ascii="Arial" w:hAnsi="Arial" w:cs="Arial"/>
          <w:sz w:val="24"/>
          <w:szCs w:val="24"/>
        </w:rPr>
        <w:t>to use computers or smart phones</w:t>
      </w:r>
      <w:r w:rsidR="00A5632D">
        <w:rPr>
          <w:rFonts w:ascii="Arial" w:hAnsi="Arial" w:cs="Arial"/>
          <w:sz w:val="24"/>
          <w:szCs w:val="24"/>
        </w:rPr>
        <w:t>. I</w:t>
      </w:r>
      <w:r>
        <w:rPr>
          <w:rFonts w:ascii="Arial" w:hAnsi="Arial" w:cs="Arial"/>
          <w:sz w:val="24"/>
          <w:szCs w:val="24"/>
        </w:rPr>
        <w:t xml:space="preserve">nternet connection could also be </w:t>
      </w:r>
      <w:r w:rsidR="005A5542">
        <w:rPr>
          <w:rFonts w:ascii="Arial" w:hAnsi="Arial" w:cs="Arial"/>
          <w:sz w:val="24"/>
          <w:szCs w:val="24"/>
        </w:rPr>
        <w:t>unavailable -</w:t>
      </w:r>
      <w:r>
        <w:rPr>
          <w:rFonts w:ascii="Arial" w:hAnsi="Arial" w:cs="Arial"/>
          <w:sz w:val="24"/>
          <w:szCs w:val="24"/>
        </w:rPr>
        <w:t xml:space="preserve"> making it </w:t>
      </w:r>
      <w:r w:rsidR="005A5542">
        <w:rPr>
          <w:rFonts w:ascii="Arial" w:hAnsi="Arial" w:cs="Arial"/>
          <w:sz w:val="24"/>
          <w:szCs w:val="24"/>
        </w:rPr>
        <w:t>difficult</w:t>
      </w:r>
      <w:r>
        <w:rPr>
          <w:rFonts w:ascii="Arial" w:hAnsi="Arial" w:cs="Arial"/>
          <w:sz w:val="24"/>
          <w:szCs w:val="24"/>
        </w:rPr>
        <w:t xml:space="preserve"> for the public to </w:t>
      </w:r>
      <w:r w:rsidR="005A5542">
        <w:rPr>
          <w:rFonts w:ascii="Arial" w:hAnsi="Arial" w:cs="Arial"/>
          <w:sz w:val="24"/>
          <w:szCs w:val="24"/>
        </w:rPr>
        <w:t>have access to</w:t>
      </w:r>
      <w:r>
        <w:rPr>
          <w:rFonts w:ascii="Arial" w:hAnsi="Arial" w:cs="Arial"/>
          <w:sz w:val="24"/>
          <w:szCs w:val="24"/>
        </w:rPr>
        <w:t xml:space="preserve"> the website. </w:t>
      </w:r>
    </w:p>
    <w:p w14:paraId="5D65FB2C" w14:textId="529F2758" w:rsidR="00D52EED" w:rsidRDefault="00FD350B">
      <w:pPr>
        <w:rPr>
          <w:rFonts w:ascii="Arial" w:hAnsi="Arial" w:cs="Arial"/>
          <w:b/>
          <w:bCs/>
          <w:sz w:val="24"/>
          <w:szCs w:val="24"/>
          <w:u w:val="single"/>
        </w:rPr>
      </w:pPr>
      <w:r w:rsidRPr="00FD350B">
        <w:rPr>
          <w:rFonts w:ascii="Arial" w:hAnsi="Arial" w:cs="Arial"/>
          <w:b/>
          <w:bCs/>
          <w:sz w:val="24"/>
          <w:szCs w:val="24"/>
          <w:u w:val="single"/>
        </w:rPr>
        <w:t>Current public health policy approaches to reduce or control COVID-19</w:t>
      </w:r>
    </w:p>
    <w:p w14:paraId="3EB549CA" w14:textId="120A2AA9" w:rsidR="00FD350B" w:rsidRDefault="00FD350B">
      <w:pPr>
        <w:rPr>
          <w:rFonts w:ascii="Arial" w:hAnsi="Arial" w:cs="Arial"/>
          <w:sz w:val="24"/>
          <w:szCs w:val="24"/>
        </w:rPr>
      </w:pPr>
      <w:r w:rsidRPr="00FD350B">
        <w:rPr>
          <w:rFonts w:ascii="Arial" w:hAnsi="Arial" w:cs="Arial"/>
          <w:sz w:val="24"/>
          <w:szCs w:val="24"/>
        </w:rPr>
        <w:t xml:space="preserve">3 </w:t>
      </w:r>
      <w:r>
        <w:rPr>
          <w:rFonts w:ascii="Arial" w:hAnsi="Arial" w:cs="Arial"/>
          <w:sz w:val="24"/>
          <w:szCs w:val="24"/>
        </w:rPr>
        <w:t>policies we</w:t>
      </w:r>
      <w:r w:rsidR="004B7C2B">
        <w:rPr>
          <w:rFonts w:ascii="Arial" w:hAnsi="Arial" w:cs="Arial"/>
          <w:sz w:val="24"/>
          <w:szCs w:val="24"/>
        </w:rPr>
        <w:t>re introduced to reduce and control COVID-19</w:t>
      </w:r>
      <w:r w:rsidR="00A5632D">
        <w:rPr>
          <w:rFonts w:ascii="Arial" w:hAnsi="Arial" w:cs="Arial"/>
          <w:sz w:val="24"/>
          <w:szCs w:val="24"/>
        </w:rPr>
        <w:t>:</w:t>
      </w:r>
    </w:p>
    <w:p w14:paraId="301C4214" w14:textId="3FD5DCC0" w:rsidR="004B7C2B" w:rsidRDefault="004B7C2B" w:rsidP="004B7C2B">
      <w:pPr>
        <w:pStyle w:val="ListParagraph"/>
        <w:numPr>
          <w:ilvl w:val="0"/>
          <w:numId w:val="1"/>
        </w:numPr>
        <w:rPr>
          <w:rFonts w:ascii="Arial" w:hAnsi="Arial" w:cs="Arial"/>
          <w:sz w:val="24"/>
          <w:szCs w:val="24"/>
        </w:rPr>
      </w:pPr>
      <w:r>
        <w:rPr>
          <w:rFonts w:ascii="Arial" w:hAnsi="Arial" w:cs="Arial"/>
          <w:sz w:val="24"/>
          <w:szCs w:val="24"/>
        </w:rPr>
        <w:t xml:space="preserve">Social distancing </w:t>
      </w:r>
    </w:p>
    <w:p w14:paraId="0A828C1E" w14:textId="40EB863F" w:rsidR="004B7C2B" w:rsidRDefault="004B7C2B" w:rsidP="004B7C2B">
      <w:pPr>
        <w:pStyle w:val="ListParagraph"/>
        <w:numPr>
          <w:ilvl w:val="0"/>
          <w:numId w:val="1"/>
        </w:numPr>
        <w:rPr>
          <w:rFonts w:ascii="Arial" w:hAnsi="Arial" w:cs="Arial"/>
          <w:sz w:val="24"/>
          <w:szCs w:val="24"/>
        </w:rPr>
      </w:pPr>
      <w:r>
        <w:rPr>
          <w:rFonts w:ascii="Arial" w:hAnsi="Arial" w:cs="Arial"/>
          <w:sz w:val="24"/>
          <w:szCs w:val="24"/>
        </w:rPr>
        <w:t>S</w:t>
      </w:r>
      <w:r w:rsidR="00177ADE">
        <w:rPr>
          <w:rFonts w:ascii="Arial" w:hAnsi="Arial" w:cs="Arial"/>
          <w:sz w:val="24"/>
          <w:szCs w:val="24"/>
        </w:rPr>
        <w:t xml:space="preserve">ocial contact </w:t>
      </w:r>
    </w:p>
    <w:p w14:paraId="75474E28" w14:textId="6D21ABC9" w:rsidR="004B7C2B" w:rsidRDefault="004B7C2B" w:rsidP="004B7C2B">
      <w:pPr>
        <w:pStyle w:val="ListParagraph"/>
        <w:numPr>
          <w:ilvl w:val="0"/>
          <w:numId w:val="1"/>
        </w:numPr>
        <w:rPr>
          <w:rFonts w:ascii="Arial" w:hAnsi="Arial" w:cs="Arial"/>
          <w:sz w:val="24"/>
          <w:szCs w:val="24"/>
        </w:rPr>
      </w:pPr>
      <w:r>
        <w:rPr>
          <w:rFonts w:ascii="Arial" w:hAnsi="Arial" w:cs="Arial"/>
          <w:sz w:val="24"/>
          <w:szCs w:val="24"/>
        </w:rPr>
        <w:t xml:space="preserve">Face covering </w:t>
      </w:r>
    </w:p>
    <w:p w14:paraId="1F538270" w14:textId="07A92987" w:rsidR="00177ADE" w:rsidRDefault="004B7C2B" w:rsidP="004B7C2B">
      <w:pPr>
        <w:rPr>
          <w:rFonts w:ascii="Arial" w:hAnsi="Arial" w:cs="Arial"/>
          <w:sz w:val="24"/>
          <w:szCs w:val="24"/>
        </w:rPr>
      </w:pPr>
      <w:r>
        <w:rPr>
          <w:rFonts w:ascii="Arial" w:hAnsi="Arial" w:cs="Arial"/>
          <w:sz w:val="24"/>
          <w:szCs w:val="24"/>
        </w:rPr>
        <w:t xml:space="preserve">Social distancing was introduced to reduce the risk of catching </w:t>
      </w:r>
      <w:r w:rsidR="00E50C34">
        <w:rPr>
          <w:rFonts w:ascii="Arial" w:hAnsi="Arial" w:cs="Arial"/>
          <w:sz w:val="24"/>
          <w:szCs w:val="24"/>
        </w:rPr>
        <w:t>corona</w:t>
      </w:r>
      <w:r>
        <w:rPr>
          <w:rFonts w:ascii="Arial" w:hAnsi="Arial" w:cs="Arial"/>
          <w:sz w:val="24"/>
          <w:szCs w:val="24"/>
        </w:rPr>
        <w:t xml:space="preserve">virus </w:t>
      </w:r>
      <w:r w:rsidR="00E50C34">
        <w:rPr>
          <w:rFonts w:ascii="Arial" w:hAnsi="Arial" w:cs="Arial"/>
          <w:sz w:val="24"/>
          <w:szCs w:val="24"/>
        </w:rPr>
        <w:t>and to</w:t>
      </w:r>
      <w:r>
        <w:rPr>
          <w:rFonts w:ascii="Arial" w:hAnsi="Arial" w:cs="Arial"/>
          <w:sz w:val="24"/>
          <w:szCs w:val="24"/>
        </w:rPr>
        <w:t xml:space="preserve"> reduce the</w:t>
      </w:r>
      <w:r w:rsidR="00E50C34">
        <w:rPr>
          <w:rFonts w:ascii="Arial" w:hAnsi="Arial" w:cs="Arial"/>
          <w:sz w:val="24"/>
          <w:szCs w:val="24"/>
        </w:rPr>
        <w:t xml:space="preserve"> chances of the</w:t>
      </w:r>
      <w:r>
        <w:rPr>
          <w:rFonts w:ascii="Arial" w:hAnsi="Arial" w:cs="Arial"/>
          <w:sz w:val="24"/>
          <w:szCs w:val="24"/>
        </w:rPr>
        <w:t xml:space="preserve"> virus spreading. It was advised to minimise the time spent outside your home, </w:t>
      </w:r>
      <w:r w:rsidR="00D92841">
        <w:rPr>
          <w:rFonts w:ascii="Arial" w:hAnsi="Arial" w:cs="Arial"/>
          <w:sz w:val="24"/>
          <w:szCs w:val="24"/>
        </w:rPr>
        <w:t xml:space="preserve">and </w:t>
      </w:r>
      <w:r>
        <w:rPr>
          <w:rFonts w:ascii="Arial" w:hAnsi="Arial" w:cs="Arial"/>
          <w:sz w:val="24"/>
          <w:szCs w:val="24"/>
        </w:rPr>
        <w:t xml:space="preserve">if </w:t>
      </w:r>
      <w:r w:rsidR="00E50C34">
        <w:rPr>
          <w:rFonts w:ascii="Arial" w:hAnsi="Arial" w:cs="Arial"/>
          <w:sz w:val="24"/>
          <w:szCs w:val="24"/>
        </w:rPr>
        <w:t xml:space="preserve">you were </w:t>
      </w:r>
      <w:r>
        <w:rPr>
          <w:rFonts w:ascii="Arial" w:hAnsi="Arial" w:cs="Arial"/>
          <w:sz w:val="24"/>
          <w:szCs w:val="24"/>
        </w:rPr>
        <w:t>around other people</w:t>
      </w:r>
      <w:r w:rsidR="00177ADE">
        <w:rPr>
          <w:rFonts w:ascii="Arial" w:hAnsi="Arial" w:cs="Arial"/>
          <w:sz w:val="24"/>
          <w:szCs w:val="24"/>
        </w:rPr>
        <w:t xml:space="preserve"> that are not </w:t>
      </w:r>
      <w:r w:rsidR="00E50C34">
        <w:rPr>
          <w:rFonts w:ascii="Arial" w:hAnsi="Arial" w:cs="Arial"/>
          <w:sz w:val="24"/>
          <w:szCs w:val="24"/>
        </w:rPr>
        <w:t>members of</w:t>
      </w:r>
      <w:r w:rsidR="00177ADE">
        <w:rPr>
          <w:rFonts w:ascii="Arial" w:hAnsi="Arial" w:cs="Arial"/>
          <w:sz w:val="24"/>
          <w:szCs w:val="24"/>
        </w:rPr>
        <w:t xml:space="preserve"> your household</w:t>
      </w:r>
      <w:r w:rsidR="00E50C34">
        <w:rPr>
          <w:rFonts w:ascii="Arial" w:hAnsi="Arial" w:cs="Arial"/>
          <w:sz w:val="24"/>
          <w:szCs w:val="24"/>
        </w:rPr>
        <w:t>,</w:t>
      </w:r>
      <w:r w:rsidR="00177ADE">
        <w:rPr>
          <w:rFonts w:ascii="Arial" w:hAnsi="Arial" w:cs="Arial"/>
          <w:sz w:val="24"/>
          <w:szCs w:val="24"/>
        </w:rPr>
        <w:t xml:space="preserve"> then </w:t>
      </w:r>
      <w:r w:rsidR="00E50C34">
        <w:rPr>
          <w:rFonts w:ascii="Arial" w:hAnsi="Arial" w:cs="Arial"/>
          <w:sz w:val="24"/>
          <w:szCs w:val="24"/>
        </w:rPr>
        <w:t>you</w:t>
      </w:r>
      <w:r>
        <w:rPr>
          <w:rFonts w:ascii="Arial" w:hAnsi="Arial" w:cs="Arial"/>
          <w:sz w:val="24"/>
          <w:szCs w:val="24"/>
        </w:rPr>
        <w:t xml:space="preserve"> should </w:t>
      </w:r>
      <w:r w:rsidR="00E50C34">
        <w:rPr>
          <w:rFonts w:ascii="Arial" w:hAnsi="Arial" w:cs="Arial"/>
          <w:sz w:val="24"/>
          <w:szCs w:val="24"/>
        </w:rPr>
        <w:t>keep</w:t>
      </w:r>
      <w:r>
        <w:rPr>
          <w:rFonts w:ascii="Arial" w:hAnsi="Arial" w:cs="Arial"/>
          <w:sz w:val="24"/>
          <w:szCs w:val="24"/>
        </w:rPr>
        <w:t xml:space="preserve"> at least </w:t>
      </w:r>
      <w:r w:rsidR="00177ADE">
        <w:rPr>
          <w:rFonts w:ascii="Arial" w:hAnsi="Arial" w:cs="Arial"/>
          <w:sz w:val="24"/>
          <w:szCs w:val="24"/>
        </w:rPr>
        <w:t>two meters apart. The virus spreads when people are in close contact with each other, so</w:t>
      </w:r>
      <w:r w:rsidR="00E50C34">
        <w:rPr>
          <w:rFonts w:ascii="Arial" w:hAnsi="Arial" w:cs="Arial"/>
          <w:sz w:val="24"/>
          <w:szCs w:val="24"/>
        </w:rPr>
        <w:t xml:space="preserve"> having</w:t>
      </w:r>
      <w:r w:rsidR="00177ADE">
        <w:rPr>
          <w:rFonts w:ascii="Arial" w:hAnsi="Arial" w:cs="Arial"/>
          <w:sz w:val="24"/>
          <w:szCs w:val="24"/>
        </w:rPr>
        <w:t xml:space="preserve"> this policy was introduce</w:t>
      </w:r>
      <w:r w:rsidR="00E50C34">
        <w:rPr>
          <w:rFonts w:ascii="Arial" w:hAnsi="Arial" w:cs="Arial"/>
          <w:sz w:val="24"/>
          <w:szCs w:val="24"/>
        </w:rPr>
        <w:t>d was beneficial.</w:t>
      </w:r>
    </w:p>
    <w:p w14:paraId="7975A29E" w14:textId="3F17929F" w:rsidR="00177ADE" w:rsidRDefault="00177ADE" w:rsidP="004B7C2B">
      <w:pPr>
        <w:rPr>
          <w:rFonts w:ascii="Arial" w:hAnsi="Arial" w:cs="Arial"/>
          <w:sz w:val="24"/>
          <w:szCs w:val="24"/>
        </w:rPr>
      </w:pPr>
      <w:r>
        <w:rPr>
          <w:rFonts w:ascii="Arial" w:hAnsi="Arial" w:cs="Arial"/>
          <w:sz w:val="24"/>
          <w:szCs w:val="24"/>
        </w:rPr>
        <w:t>If a person cares for children</w:t>
      </w:r>
      <w:r w:rsidR="00E50C34">
        <w:rPr>
          <w:rFonts w:ascii="Arial" w:hAnsi="Arial" w:cs="Arial"/>
          <w:sz w:val="24"/>
          <w:szCs w:val="24"/>
        </w:rPr>
        <w:t>, meaning</w:t>
      </w:r>
      <w:r>
        <w:rPr>
          <w:rFonts w:ascii="Arial" w:hAnsi="Arial" w:cs="Arial"/>
          <w:sz w:val="24"/>
          <w:szCs w:val="24"/>
        </w:rPr>
        <w:t xml:space="preserve"> it is not possible to social distance, other precautions can be taken into consideration, such as opening windows and </w:t>
      </w:r>
      <w:r w:rsidR="00E50C34">
        <w:rPr>
          <w:rFonts w:ascii="Arial" w:hAnsi="Arial" w:cs="Arial"/>
          <w:sz w:val="24"/>
          <w:szCs w:val="24"/>
        </w:rPr>
        <w:t xml:space="preserve">ensuring </w:t>
      </w:r>
      <w:r>
        <w:rPr>
          <w:rFonts w:ascii="Arial" w:hAnsi="Arial" w:cs="Arial"/>
          <w:sz w:val="24"/>
          <w:szCs w:val="24"/>
        </w:rPr>
        <w:t xml:space="preserve">hands </w:t>
      </w:r>
      <w:r w:rsidR="00E50C34">
        <w:rPr>
          <w:rFonts w:ascii="Arial" w:hAnsi="Arial" w:cs="Arial"/>
          <w:sz w:val="24"/>
          <w:szCs w:val="24"/>
        </w:rPr>
        <w:t xml:space="preserve">are washed </w:t>
      </w:r>
      <w:r w:rsidR="00E944F7">
        <w:rPr>
          <w:rFonts w:ascii="Arial" w:hAnsi="Arial" w:cs="Arial"/>
          <w:sz w:val="24"/>
          <w:szCs w:val="24"/>
        </w:rPr>
        <w:t>regularly.</w:t>
      </w:r>
    </w:p>
    <w:p w14:paraId="4483F06C" w14:textId="67F60D98" w:rsidR="001F1AF5" w:rsidRDefault="00E944F7">
      <w:pPr>
        <w:rPr>
          <w:rFonts w:ascii="Arial" w:hAnsi="Arial" w:cs="Arial"/>
          <w:sz w:val="24"/>
          <w:szCs w:val="24"/>
        </w:rPr>
      </w:pPr>
      <w:r>
        <w:rPr>
          <w:rFonts w:ascii="Arial" w:hAnsi="Arial" w:cs="Arial"/>
          <w:sz w:val="24"/>
          <w:szCs w:val="24"/>
        </w:rPr>
        <w:lastRenderedPageBreak/>
        <w:t xml:space="preserve">Meeting indoors with </w:t>
      </w:r>
      <w:r w:rsidR="00E50C34">
        <w:rPr>
          <w:rFonts w:ascii="Arial" w:hAnsi="Arial" w:cs="Arial"/>
          <w:sz w:val="24"/>
          <w:szCs w:val="24"/>
        </w:rPr>
        <w:t>extended</w:t>
      </w:r>
      <w:r>
        <w:rPr>
          <w:rFonts w:ascii="Arial" w:hAnsi="Arial" w:cs="Arial"/>
          <w:sz w:val="24"/>
          <w:szCs w:val="24"/>
        </w:rPr>
        <w:t xml:space="preserve"> family</w:t>
      </w:r>
      <w:r w:rsidR="00E50C34">
        <w:rPr>
          <w:rFonts w:ascii="Arial" w:hAnsi="Arial" w:cs="Arial"/>
          <w:sz w:val="24"/>
          <w:szCs w:val="24"/>
        </w:rPr>
        <w:t xml:space="preserve"> members</w:t>
      </w:r>
      <w:r>
        <w:rPr>
          <w:rFonts w:ascii="Arial" w:hAnsi="Arial" w:cs="Arial"/>
          <w:sz w:val="24"/>
          <w:szCs w:val="24"/>
        </w:rPr>
        <w:t xml:space="preserve"> or friends was banned, includ</w:t>
      </w:r>
      <w:r w:rsidR="001866A0">
        <w:rPr>
          <w:rFonts w:ascii="Arial" w:hAnsi="Arial" w:cs="Arial"/>
          <w:sz w:val="24"/>
          <w:szCs w:val="24"/>
        </w:rPr>
        <w:t>ing</w:t>
      </w:r>
      <w:r w:rsidR="00C94BF1">
        <w:rPr>
          <w:rFonts w:ascii="Arial" w:hAnsi="Arial" w:cs="Arial"/>
          <w:sz w:val="24"/>
          <w:szCs w:val="24"/>
        </w:rPr>
        <w:t xml:space="preserve"> </w:t>
      </w:r>
      <w:r w:rsidR="001866A0">
        <w:rPr>
          <w:rFonts w:ascii="Arial" w:hAnsi="Arial" w:cs="Arial"/>
          <w:sz w:val="24"/>
          <w:szCs w:val="24"/>
        </w:rPr>
        <w:t xml:space="preserve">a rule </w:t>
      </w:r>
      <w:r w:rsidR="00E50C34">
        <w:rPr>
          <w:rFonts w:ascii="Arial" w:hAnsi="Arial" w:cs="Arial"/>
          <w:sz w:val="24"/>
          <w:szCs w:val="24"/>
        </w:rPr>
        <w:t>where</w:t>
      </w:r>
      <w:r w:rsidR="001866A0">
        <w:rPr>
          <w:rFonts w:ascii="Arial" w:hAnsi="Arial" w:cs="Arial"/>
          <w:sz w:val="24"/>
          <w:szCs w:val="24"/>
        </w:rPr>
        <w:t xml:space="preserve"> </w:t>
      </w:r>
      <w:r w:rsidR="00C94BF1">
        <w:rPr>
          <w:rFonts w:ascii="Arial" w:hAnsi="Arial" w:cs="Arial"/>
          <w:sz w:val="24"/>
          <w:szCs w:val="24"/>
        </w:rPr>
        <w:t xml:space="preserve">couples who did not live together were not allowed to meet indoors. Exercising outdoors </w:t>
      </w:r>
      <w:r w:rsidR="00CD7AAB">
        <w:rPr>
          <w:rFonts w:ascii="Arial" w:hAnsi="Arial" w:cs="Arial"/>
          <w:sz w:val="24"/>
          <w:szCs w:val="24"/>
        </w:rPr>
        <w:t xml:space="preserve">with the people you live with </w:t>
      </w:r>
      <w:r w:rsidR="00C94BF1">
        <w:rPr>
          <w:rFonts w:ascii="Arial" w:hAnsi="Arial" w:cs="Arial"/>
          <w:sz w:val="24"/>
          <w:szCs w:val="24"/>
        </w:rPr>
        <w:t xml:space="preserve">was </w:t>
      </w:r>
      <w:r w:rsidR="00CD7AAB">
        <w:rPr>
          <w:rFonts w:ascii="Arial" w:hAnsi="Arial" w:cs="Arial"/>
          <w:sz w:val="24"/>
          <w:szCs w:val="24"/>
        </w:rPr>
        <w:t>accepted. Other outdoor areas where you could meet one other person from a different household were parks, beaches</w:t>
      </w:r>
      <w:r w:rsidR="005B5A30">
        <w:rPr>
          <w:rFonts w:ascii="Arial" w:hAnsi="Arial" w:cs="Arial"/>
          <w:sz w:val="24"/>
          <w:szCs w:val="24"/>
        </w:rPr>
        <w:t>,</w:t>
      </w:r>
      <w:r w:rsidR="00E50C34">
        <w:rPr>
          <w:rFonts w:ascii="Arial" w:hAnsi="Arial" w:cs="Arial"/>
          <w:sz w:val="24"/>
          <w:szCs w:val="24"/>
        </w:rPr>
        <w:t xml:space="preserve"> the</w:t>
      </w:r>
      <w:r w:rsidR="00CD7AAB">
        <w:rPr>
          <w:rFonts w:ascii="Arial" w:hAnsi="Arial" w:cs="Arial"/>
          <w:sz w:val="24"/>
          <w:szCs w:val="24"/>
        </w:rPr>
        <w:t xml:space="preserve"> countryside, playgrounds, public gardens or allotments, but the two-meter apart rule was still </w:t>
      </w:r>
      <w:r w:rsidR="00E50C34">
        <w:rPr>
          <w:rFonts w:ascii="Arial" w:hAnsi="Arial" w:cs="Arial"/>
          <w:sz w:val="24"/>
          <w:szCs w:val="24"/>
        </w:rPr>
        <w:t>required</w:t>
      </w:r>
      <w:r w:rsidR="00CD7AAB">
        <w:rPr>
          <w:rFonts w:ascii="Arial" w:hAnsi="Arial" w:cs="Arial"/>
          <w:sz w:val="24"/>
          <w:szCs w:val="24"/>
        </w:rPr>
        <w:t xml:space="preserve">. If </w:t>
      </w:r>
      <w:r w:rsidR="00E50C34">
        <w:rPr>
          <w:rFonts w:ascii="Arial" w:hAnsi="Arial" w:cs="Arial"/>
          <w:sz w:val="24"/>
          <w:szCs w:val="24"/>
        </w:rPr>
        <w:t xml:space="preserve">members of </w:t>
      </w:r>
      <w:r w:rsidR="00CD7AAB">
        <w:rPr>
          <w:rFonts w:ascii="Arial" w:hAnsi="Arial" w:cs="Arial"/>
          <w:sz w:val="24"/>
          <w:szCs w:val="24"/>
        </w:rPr>
        <w:t>the public w</w:t>
      </w:r>
      <w:r w:rsidR="00E50C34">
        <w:rPr>
          <w:rFonts w:ascii="Arial" w:hAnsi="Arial" w:cs="Arial"/>
          <w:sz w:val="24"/>
          <w:szCs w:val="24"/>
        </w:rPr>
        <w:t>ere</w:t>
      </w:r>
      <w:r w:rsidR="00CD7AAB">
        <w:rPr>
          <w:rFonts w:ascii="Arial" w:hAnsi="Arial" w:cs="Arial"/>
          <w:sz w:val="24"/>
          <w:szCs w:val="24"/>
        </w:rPr>
        <w:t xml:space="preserve"> found breaking these rules, relevant authorities</w:t>
      </w:r>
      <w:r w:rsidR="005B5A30">
        <w:rPr>
          <w:rFonts w:ascii="Arial" w:hAnsi="Arial" w:cs="Arial"/>
          <w:sz w:val="24"/>
          <w:szCs w:val="24"/>
        </w:rPr>
        <w:t xml:space="preserve"> -</w:t>
      </w:r>
      <w:r w:rsidR="00CD7AAB">
        <w:rPr>
          <w:rFonts w:ascii="Arial" w:hAnsi="Arial" w:cs="Arial"/>
          <w:sz w:val="24"/>
          <w:szCs w:val="24"/>
        </w:rPr>
        <w:t xml:space="preserve"> including the police</w:t>
      </w:r>
      <w:r w:rsidR="005B5A30">
        <w:rPr>
          <w:rFonts w:ascii="Arial" w:hAnsi="Arial" w:cs="Arial"/>
          <w:sz w:val="24"/>
          <w:szCs w:val="24"/>
        </w:rPr>
        <w:t xml:space="preserve"> -</w:t>
      </w:r>
      <w:r w:rsidR="00CD7AAB">
        <w:rPr>
          <w:rFonts w:ascii="Arial" w:hAnsi="Arial" w:cs="Arial"/>
          <w:sz w:val="24"/>
          <w:szCs w:val="24"/>
        </w:rPr>
        <w:t xml:space="preserve"> </w:t>
      </w:r>
      <w:r w:rsidR="00E50C34">
        <w:rPr>
          <w:rFonts w:ascii="Arial" w:hAnsi="Arial" w:cs="Arial"/>
          <w:sz w:val="24"/>
          <w:szCs w:val="24"/>
        </w:rPr>
        <w:t>had</w:t>
      </w:r>
      <w:r w:rsidR="00CD7AAB">
        <w:rPr>
          <w:rFonts w:ascii="Arial" w:hAnsi="Arial" w:cs="Arial"/>
          <w:sz w:val="24"/>
          <w:szCs w:val="24"/>
        </w:rPr>
        <w:t xml:space="preserve"> the power to issue fines. </w:t>
      </w:r>
    </w:p>
    <w:p w14:paraId="72F7D21A" w14:textId="5CC63B40" w:rsidR="007D2CD0" w:rsidRDefault="00AE0242">
      <w:pPr>
        <w:rPr>
          <w:rFonts w:ascii="Arial" w:hAnsi="Arial" w:cs="Arial"/>
          <w:sz w:val="24"/>
          <w:szCs w:val="24"/>
        </w:rPr>
      </w:pPr>
      <w:r>
        <w:rPr>
          <w:rFonts w:ascii="Arial" w:hAnsi="Arial" w:cs="Arial"/>
          <w:sz w:val="24"/>
          <w:szCs w:val="24"/>
        </w:rPr>
        <w:t xml:space="preserve">In </w:t>
      </w:r>
      <w:r w:rsidR="00CB7D94">
        <w:rPr>
          <w:rFonts w:ascii="Arial" w:hAnsi="Arial" w:cs="Arial"/>
          <w:sz w:val="24"/>
          <w:szCs w:val="24"/>
        </w:rPr>
        <w:t>England,</w:t>
      </w:r>
      <w:r>
        <w:rPr>
          <w:rFonts w:ascii="Arial" w:hAnsi="Arial" w:cs="Arial"/>
          <w:sz w:val="24"/>
          <w:szCs w:val="24"/>
        </w:rPr>
        <w:t xml:space="preserve"> </w:t>
      </w:r>
      <w:r w:rsidR="00E50C34">
        <w:rPr>
          <w:rFonts w:ascii="Arial" w:hAnsi="Arial" w:cs="Arial"/>
          <w:sz w:val="24"/>
          <w:szCs w:val="24"/>
        </w:rPr>
        <w:t>individuals</w:t>
      </w:r>
      <w:r>
        <w:rPr>
          <w:rFonts w:ascii="Arial" w:hAnsi="Arial" w:cs="Arial"/>
          <w:sz w:val="24"/>
          <w:szCs w:val="24"/>
        </w:rPr>
        <w:t xml:space="preserve"> must wear face covering</w:t>
      </w:r>
      <w:r w:rsidR="0099584B">
        <w:rPr>
          <w:rFonts w:ascii="Arial" w:hAnsi="Arial" w:cs="Arial"/>
          <w:sz w:val="24"/>
          <w:szCs w:val="24"/>
        </w:rPr>
        <w:t>s</w:t>
      </w:r>
      <w:r>
        <w:rPr>
          <w:rFonts w:ascii="Arial" w:hAnsi="Arial" w:cs="Arial"/>
          <w:sz w:val="24"/>
          <w:szCs w:val="24"/>
        </w:rPr>
        <w:t xml:space="preserve"> in indoor public places. </w:t>
      </w:r>
      <w:r w:rsidR="00CB7D94">
        <w:rPr>
          <w:rFonts w:ascii="Arial" w:hAnsi="Arial" w:cs="Arial"/>
          <w:sz w:val="24"/>
          <w:szCs w:val="24"/>
        </w:rPr>
        <w:t>The reason for this is because COVID-19 is spread from droplets released by coughing, talking or sneezing. When wearing a face covering</w:t>
      </w:r>
      <w:r w:rsidR="0099584B">
        <w:rPr>
          <w:rFonts w:ascii="Arial" w:hAnsi="Arial" w:cs="Arial"/>
          <w:sz w:val="24"/>
          <w:szCs w:val="24"/>
        </w:rPr>
        <w:t>,</w:t>
      </w:r>
      <w:r w:rsidR="00CB7D94">
        <w:rPr>
          <w:rFonts w:ascii="Arial" w:hAnsi="Arial" w:cs="Arial"/>
          <w:sz w:val="24"/>
          <w:szCs w:val="24"/>
        </w:rPr>
        <w:t xml:space="preserve"> the droplets can be avoided </w:t>
      </w:r>
      <w:r w:rsidR="0099584B">
        <w:rPr>
          <w:rFonts w:ascii="Arial" w:hAnsi="Arial" w:cs="Arial"/>
          <w:sz w:val="24"/>
          <w:szCs w:val="24"/>
        </w:rPr>
        <w:t>transferring</w:t>
      </w:r>
      <w:r w:rsidR="00CB7D94">
        <w:rPr>
          <w:rFonts w:ascii="Arial" w:hAnsi="Arial" w:cs="Arial"/>
          <w:sz w:val="24"/>
          <w:szCs w:val="24"/>
        </w:rPr>
        <w:t xml:space="preserve"> onto surfaces that</w:t>
      </w:r>
      <w:r w:rsidR="0099584B">
        <w:rPr>
          <w:rFonts w:ascii="Arial" w:hAnsi="Arial" w:cs="Arial"/>
          <w:sz w:val="24"/>
          <w:szCs w:val="24"/>
        </w:rPr>
        <w:t xml:space="preserve"> are</w:t>
      </w:r>
      <w:r w:rsidR="00CB7D94">
        <w:rPr>
          <w:rFonts w:ascii="Arial" w:hAnsi="Arial" w:cs="Arial"/>
          <w:sz w:val="24"/>
          <w:szCs w:val="24"/>
        </w:rPr>
        <w:t xml:space="preserve"> touch</w:t>
      </w:r>
      <w:r w:rsidR="0099584B">
        <w:rPr>
          <w:rFonts w:ascii="Arial" w:hAnsi="Arial" w:cs="Arial"/>
          <w:sz w:val="24"/>
          <w:szCs w:val="24"/>
        </w:rPr>
        <w:t>ed</w:t>
      </w:r>
      <w:r w:rsidR="00CB7D94">
        <w:rPr>
          <w:rFonts w:ascii="Arial" w:hAnsi="Arial" w:cs="Arial"/>
          <w:sz w:val="24"/>
          <w:szCs w:val="24"/>
        </w:rPr>
        <w:t>. Face covering</w:t>
      </w:r>
      <w:r w:rsidR="0099584B">
        <w:rPr>
          <w:rFonts w:ascii="Arial" w:hAnsi="Arial" w:cs="Arial"/>
          <w:sz w:val="24"/>
          <w:szCs w:val="24"/>
        </w:rPr>
        <w:t>s</w:t>
      </w:r>
      <w:r w:rsidR="00CB7D94">
        <w:rPr>
          <w:rFonts w:ascii="Arial" w:hAnsi="Arial" w:cs="Arial"/>
          <w:sz w:val="24"/>
          <w:szCs w:val="24"/>
        </w:rPr>
        <w:t xml:space="preserve"> </w:t>
      </w:r>
      <w:r w:rsidR="0099584B">
        <w:rPr>
          <w:rFonts w:ascii="Arial" w:hAnsi="Arial" w:cs="Arial"/>
          <w:sz w:val="24"/>
          <w:szCs w:val="24"/>
        </w:rPr>
        <w:t>are</w:t>
      </w:r>
      <w:r w:rsidR="00CB7D94">
        <w:rPr>
          <w:rFonts w:ascii="Arial" w:hAnsi="Arial" w:cs="Arial"/>
          <w:sz w:val="24"/>
          <w:szCs w:val="24"/>
        </w:rPr>
        <w:t xml:space="preserve"> usually intended for the protection of other</w:t>
      </w:r>
      <w:r w:rsidR="005B5A30">
        <w:rPr>
          <w:rFonts w:ascii="Arial" w:hAnsi="Arial" w:cs="Arial"/>
          <w:sz w:val="24"/>
          <w:szCs w:val="24"/>
        </w:rPr>
        <w:t>s</w:t>
      </w:r>
      <w:r w:rsidR="00CB7D94">
        <w:rPr>
          <w:rFonts w:ascii="Arial" w:hAnsi="Arial" w:cs="Arial"/>
          <w:sz w:val="24"/>
          <w:szCs w:val="24"/>
        </w:rPr>
        <w:t xml:space="preserve"> and not the wearer, </w:t>
      </w:r>
      <w:r w:rsidR="0099584B">
        <w:rPr>
          <w:rFonts w:ascii="Arial" w:hAnsi="Arial" w:cs="Arial"/>
          <w:sz w:val="24"/>
          <w:szCs w:val="24"/>
        </w:rPr>
        <w:t xml:space="preserve">but </w:t>
      </w:r>
      <w:r w:rsidR="00CB7D94">
        <w:rPr>
          <w:rFonts w:ascii="Arial" w:hAnsi="Arial" w:cs="Arial"/>
          <w:sz w:val="24"/>
          <w:szCs w:val="24"/>
        </w:rPr>
        <w:t xml:space="preserve">this </w:t>
      </w:r>
      <w:r w:rsidR="005B5A30">
        <w:rPr>
          <w:rFonts w:ascii="Arial" w:hAnsi="Arial" w:cs="Arial"/>
          <w:sz w:val="24"/>
          <w:szCs w:val="24"/>
        </w:rPr>
        <w:t>i</w:t>
      </w:r>
      <w:r w:rsidR="00CB7D94">
        <w:rPr>
          <w:rFonts w:ascii="Arial" w:hAnsi="Arial" w:cs="Arial"/>
          <w:sz w:val="24"/>
          <w:szCs w:val="24"/>
        </w:rPr>
        <w:t>s not a substitution for social distancing</w:t>
      </w:r>
      <w:r w:rsidR="0099584B">
        <w:rPr>
          <w:rFonts w:ascii="Arial" w:hAnsi="Arial" w:cs="Arial"/>
          <w:sz w:val="24"/>
          <w:szCs w:val="24"/>
        </w:rPr>
        <w:t>,</w:t>
      </w:r>
      <w:r w:rsidR="00CB7D94">
        <w:rPr>
          <w:rFonts w:ascii="Arial" w:hAnsi="Arial" w:cs="Arial"/>
          <w:sz w:val="24"/>
          <w:szCs w:val="24"/>
        </w:rPr>
        <w:t xml:space="preserve"> washing your hands or using </w:t>
      </w:r>
      <w:r w:rsidR="007D2CD0">
        <w:rPr>
          <w:rFonts w:ascii="Arial" w:hAnsi="Arial" w:cs="Arial"/>
          <w:sz w:val="24"/>
          <w:szCs w:val="24"/>
        </w:rPr>
        <w:t>hand sanitizers</w:t>
      </w:r>
      <w:r w:rsidR="005B5A30">
        <w:rPr>
          <w:rFonts w:ascii="Arial" w:hAnsi="Arial" w:cs="Arial"/>
          <w:sz w:val="24"/>
          <w:szCs w:val="24"/>
        </w:rPr>
        <w:t xml:space="preserve">, which are all </w:t>
      </w:r>
      <w:r w:rsidR="007D2CD0">
        <w:rPr>
          <w:rFonts w:ascii="Arial" w:hAnsi="Arial" w:cs="Arial"/>
          <w:sz w:val="24"/>
          <w:szCs w:val="24"/>
        </w:rPr>
        <w:t xml:space="preserve">still required. </w:t>
      </w:r>
    </w:p>
    <w:p w14:paraId="6F040F09" w14:textId="0C933E5D" w:rsidR="007D2CD0" w:rsidRDefault="007D2CD0">
      <w:pPr>
        <w:rPr>
          <w:rFonts w:ascii="Arial" w:hAnsi="Arial" w:cs="Arial"/>
          <w:sz w:val="24"/>
          <w:szCs w:val="24"/>
        </w:rPr>
      </w:pPr>
      <w:r>
        <w:rPr>
          <w:rFonts w:ascii="Arial" w:hAnsi="Arial" w:cs="Arial"/>
          <w:sz w:val="24"/>
          <w:szCs w:val="24"/>
        </w:rPr>
        <w:t xml:space="preserve">After analysing these </w:t>
      </w:r>
      <w:r w:rsidR="0099584B">
        <w:rPr>
          <w:rFonts w:ascii="Arial" w:hAnsi="Arial" w:cs="Arial"/>
          <w:sz w:val="24"/>
          <w:szCs w:val="24"/>
        </w:rPr>
        <w:t>policies,</w:t>
      </w:r>
      <w:r>
        <w:rPr>
          <w:rFonts w:ascii="Arial" w:hAnsi="Arial" w:cs="Arial"/>
          <w:sz w:val="24"/>
          <w:szCs w:val="24"/>
        </w:rPr>
        <w:t xml:space="preserve"> it </w:t>
      </w:r>
      <w:r w:rsidR="0099584B">
        <w:rPr>
          <w:rFonts w:ascii="Arial" w:hAnsi="Arial" w:cs="Arial"/>
          <w:sz w:val="24"/>
          <w:szCs w:val="24"/>
        </w:rPr>
        <w:t>suggests</w:t>
      </w:r>
      <w:r>
        <w:rPr>
          <w:rFonts w:ascii="Arial" w:hAnsi="Arial" w:cs="Arial"/>
          <w:sz w:val="24"/>
          <w:szCs w:val="24"/>
        </w:rPr>
        <w:t xml:space="preserve"> that the government needed to put these polic</w:t>
      </w:r>
      <w:r w:rsidR="005B5A30">
        <w:rPr>
          <w:rFonts w:ascii="Arial" w:hAnsi="Arial" w:cs="Arial"/>
          <w:sz w:val="24"/>
          <w:szCs w:val="24"/>
        </w:rPr>
        <w:t>i</w:t>
      </w:r>
      <w:r>
        <w:rPr>
          <w:rFonts w:ascii="Arial" w:hAnsi="Arial" w:cs="Arial"/>
          <w:sz w:val="24"/>
          <w:szCs w:val="24"/>
        </w:rPr>
        <w:t xml:space="preserve">es in place to help prevent the virus from spreading. If </w:t>
      </w:r>
      <w:r w:rsidR="0099584B">
        <w:rPr>
          <w:rFonts w:ascii="Arial" w:hAnsi="Arial" w:cs="Arial"/>
          <w:sz w:val="24"/>
          <w:szCs w:val="24"/>
        </w:rPr>
        <w:t>such policies</w:t>
      </w:r>
      <w:r>
        <w:rPr>
          <w:rFonts w:ascii="Arial" w:hAnsi="Arial" w:cs="Arial"/>
          <w:sz w:val="24"/>
          <w:szCs w:val="24"/>
        </w:rPr>
        <w:t xml:space="preserve"> </w:t>
      </w:r>
      <w:r w:rsidR="0099584B">
        <w:rPr>
          <w:rFonts w:ascii="Arial" w:hAnsi="Arial" w:cs="Arial"/>
          <w:sz w:val="24"/>
          <w:szCs w:val="24"/>
        </w:rPr>
        <w:t>had not been</w:t>
      </w:r>
      <w:r>
        <w:rPr>
          <w:rFonts w:ascii="Arial" w:hAnsi="Arial" w:cs="Arial"/>
          <w:sz w:val="24"/>
          <w:szCs w:val="24"/>
        </w:rPr>
        <w:t xml:space="preserve"> put in </w:t>
      </w:r>
      <w:r w:rsidR="0099584B">
        <w:rPr>
          <w:rFonts w:ascii="Arial" w:hAnsi="Arial" w:cs="Arial"/>
          <w:sz w:val="24"/>
          <w:szCs w:val="24"/>
        </w:rPr>
        <w:t xml:space="preserve">to </w:t>
      </w:r>
      <w:r>
        <w:rPr>
          <w:rFonts w:ascii="Arial" w:hAnsi="Arial" w:cs="Arial"/>
          <w:sz w:val="24"/>
          <w:szCs w:val="24"/>
        </w:rPr>
        <w:t>place</w:t>
      </w:r>
      <w:r w:rsidR="0099584B">
        <w:rPr>
          <w:rFonts w:ascii="Arial" w:hAnsi="Arial" w:cs="Arial"/>
          <w:sz w:val="24"/>
          <w:szCs w:val="24"/>
        </w:rPr>
        <w:t>,</w:t>
      </w:r>
      <w:r>
        <w:rPr>
          <w:rFonts w:ascii="Arial" w:hAnsi="Arial" w:cs="Arial"/>
          <w:sz w:val="24"/>
          <w:szCs w:val="24"/>
        </w:rPr>
        <w:t xml:space="preserve"> the virus would have spread rapidly </w:t>
      </w:r>
      <w:r w:rsidR="0099584B">
        <w:rPr>
          <w:rFonts w:ascii="Arial" w:hAnsi="Arial" w:cs="Arial"/>
          <w:sz w:val="24"/>
          <w:szCs w:val="24"/>
        </w:rPr>
        <w:t xml:space="preserve">- </w:t>
      </w:r>
      <w:r>
        <w:rPr>
          <w:rFonts w:ascii="Arial" w:hAnsi="Arial" w:cs="Arial"/>
          <w:sz w:val="24"/>
          <w:szCs w:val="24"/>
        </w:rPr>
        <w:t>causing many more</w:t>
      </w:r>
      <w:r w:rsidR="0099584B">
        <w:rPr>
          <w:rFonts w:ascii="Arial" w:hAnsi="Arial" w:cs="Arial"/>
          <w:sz w:val="24"/>
          <w:szCs w:val="24"/>
        </w:rPr>
        <w:t xml:space="preserve"> unfortunate</w:t>
      </w:r>
      <w:r>
        <w:rPr>
          <w:rFonts w:ascii="Arial" w:hAnsi="Arial" w:cs="Arial"/>
          <w:sz w:val="24"/>
          <w:szCs w:val="24"/>
        </w:rPr>
        <w:t xml:space="preserve"> fatalities. </w:t>
      </w:r>
    </w:p>
    <w:p w14:paraId="09CDAAE5" w14:textId="77777777" w:rsidR="00160077" w:rsidRDefault="00160077">
      <w:pPr>
        <w:rPr>
          <w:rFonts w:ascii="Arial" w:hAnsi="Arial" w:cs="Arial"/>
          <w:sz w:val="24"/>
          <w:szCs w:val="24"/>
        </w:rPr>
      </w:pPr>
    </w:p>
    <w:p w14:paraId="47B170A7" w14:textId="18D2DA6E" w:rsidR="00160077" w:rsidRDefault="00160077">
      <w:pPr>
        <w:rPr>
          <w:rFonts w:ascii="Arial" w:hAnsi="Arial" w:cs="Arial"/>
          <w:sz w:val="24"/>
          <w:szCs w:val="24"/>
        </w:rPr>
      </w:pPr>
      <w:r>
        <w:rPr>
          <w:rFonts w:ascii="Arial" w:hAnsi="Arial" w:cs="Arial"/>
          <w:sz w:val="24"/>
          <w:szCs w:val="24"/>
        </w:rPr>
        <w:t>Great Britain , 8 to 12</w:t>
      </w:r>
      <w:r w:rsidRPr="00160077">
        <w:rPr>
          <w:rFonts w:ascii="Arial" w:hAnsi="Arial" w:cs="Arial"/>
          <w:sz w:val="24"/>
          <w:szCs w:val="24"/>
          <w:vertAlign w:val="superscript"/>
        </w:rPr>
        <w:t>th</w:t>
      </w:r>
      <w:r>
        <w:rPr>
          <w:rFonts w:ascii="Arial" w:hAnsi="Arial" w:cs="Arial"/>
          <w:sz w:val="24"/>
          <w:szCs w:val="24"/>
        </w:rPr>
        <w:t xml:space="preserve"> July 2020</w:t>
      </w:r>
    </w:p>
    <w:p w14:paraId="2CF6AB12" w14:textId="7C824E13" w:rsidR="00160077" w:rsidRDefault="00160077">
      <w:pPr>
        <w:rPr>
          <w:rFonts w:ascii="Arial" w:hAnsi="Arial" w:cs="Arial"/>
          <w:sz w:val="24"/>
          <w:szCs w:val="24"/>
        </w:rPr>
      </w:pPr>
      <w:r>
        <w:rPr>
          <w:noProof/>
        </w:rPr>
        <w:drawing>
          <wp:inline distT="0" distB="0" distL="0" distR="0" wp14:anchorId="4966A46A" wp14:editId="1B4FFE8F">
            <wp:extent cx="5875409" cy="4037162"/>
            <wp:effectExtent l="0" t="0" r="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26468" cy="4140959"/>
                    </a:xfrm>
                    <a:prstGeom prst="rect">
                      <a:avLst/>
                    </a:prstGeom>
                    <a:noFill/>
                    <a:ln>
                      <a:noFill/>
                    </a:ln>
                  </pic:spPr>
                </pic:pic>
              </a:graphicData>
            </a:graphic>
          </wp:inline>
        </w:drawing>
      </w:r>
    </w:p>
    <w:p w14:paraId="48B91784" w14:textId="77777777" w:rsidR="00160077" w:rsidRDefault="00160077">
      <w:pPr>
        <w:rPr>
          <w:rFonts w:ascii="Arial" w:hAnsi="Arial" w:cs="Arial"/>
          <w:sz w:val="24"/>
          <w:szCs w:val="24"/>
        </w:rPr>
      </w:pPr>
      <w:r>
        <w:rPr>
          <w:rFonts w:ascii="Arial" w:hAnsi="Arial" w:cs="Arial"/>
          <w:sz w:val="24"/>
          <w:szCs w:val="24"/>
        </w:rPr>
        <w:t>Source: Office for National Statics – Options and lifestyle Survey</w:t>
      </w:r>
    </w:p>
    <w:p w14:paraId="05B0D1FC" w14:textId="5F7843D3" w:rsidR="00160077" w:rsidRDefault="00160077">
      <w:pPr>
        <w:rPr>
          <w:rFonts w:ascii="Arial" w:hAnsi="Arial" w:cs="Arial"/>
          <w:sz w:val="24"/>
          <w:szCs w:val="24"/>
        </w:rPr>
      </w:pPr>
      <w:r>
        <w:rPr>
          <w:rFonts w:ascii="Arial" w:hAnsi="Arial" w:cs="Arial"/>
          <w:sz w:val="24"/>
          <w:szCs w:val="24"/>
        </w:rPr>
        <w:lastRenderedPageBreak/>
        <w:t>A survey was carried out by Ruth</w:t>
      </w:r>
      <w:r w:rsidR="005B5A30">
        <w:rPr>
          <w:rFonts w:ascii="Arial" w:hAnsi="Arial" w:cs="Arial"/>
          <w:sz w:val="24"/>
          <w:szCs w:val="24"/>
        </w:rPr>
        <w:t xml:space="preserve"> Davies</w:t>
      </w:r>
      <w:r>
        <w:rPr>
          <w:rFonts w:ascii="Arial" w:hAnsi="Arial" w:cs="Arial"/>
          <w:sz w:val="24"/>
          <w:szCs w:val="24"/>
        </w:rPr>
        <w:t xml:space="preserve"> (2020) to find out when people were leaving the houses during the nation lockdown. The questions asked were</w:t>
      </w:r>
      <w:r w:rsidR="00DA3543">
        <w:rPr>
          <w:rFonts w:ascii="Arial" w:hAnsi="Arial" w:cs="Arial"/>
          <w:sz w:val="24"/>
          <w:szCs w:val="24"/>
        </w:rPr>
        <w:t>:</w:t>
      </w:r>
    </w:p>
    <w:p w14:paraId="4E81E243" w14:textId="77777777" w:rsidR="00160077" w:rsidRPr="00DA3543" w:rsidRDefault="00160077" w:rsidP="00160077">
      <w:pPr>
        <w:numPr>
          <w:ilvl w:val="0"/>
          <w:numId w:val="2"/>
        </w:numPr>
        <w:shd w:val="clear" w:color="auto" w:fill="FFFFFF"/>
        <w:spacing w:after="120" w:line="480" w:lineRule="atLeast"/>
        <w:rPr>
          <w:rFonts w:ascii="Arial" w:eastAsia="Times New Roman" w:hAnsi="Arial" w:cs="Arial"/>
          <w:color w:val="000000" w:themeColor="text1"/>
          <w:sz w:val="24"/>
          <w:szCs w:val="24"/>
          <w:lang w:eastAsia="en-GB"/>
        </w:rPr>
      </w:pPr>
      <w:r w:rsidRPr="00DA3543">
        <w:rPr>
          <w:rFonts w:ascii="Arial" w:eastAsia="Times New Roman" w:hAnsi="Arial" w:cs="Arial"/>
          <w:color w:val="000000" w:themeColor="text1"/>
          <w:sz w:val="24"/>
          <w:szCs w:val="24"/>
          <w:lang w:eastAsia="en-GB"/>
        </w:rPr>
        <w:t>Question: "In the past seven days, for what reasons have you left your home?"</w:t>
      </w:r>
    </w:p>
    <w:p w14:paraId="67D20658" w14:textId="77777777" w:rsidR="00160077" w:rsidRPr="00DA3543" w:rsidRDefault="00160077" w:rsidP="00160077">
      <w:pPr>
        <w:numPr>
          <w:ilvl w:val="0"/>
          <w:numId w:val="2"/>
        </w:numPr>
        <w:shd w:val="clear" w:color="auto" w:fill="FFFFFF"/>
        <w:spacing w:after="120" w:line="480" w:lineRule="atLeast"/>
        <w:rPr>
          <w:rFonts w:ascii="Arial" w:eastAsia="Times New Roman" w:hAnsi="Arial" w:cs="Arial"/>
          <w:color w:val="000000" w:themeColor="text1"/>
          <w:sz w:val="24"/>
          <w:szCs w:val="24"/>
          <w:lang w:eastAsia="en-GB"/>
        </w:rPr>
      </w:pPr>
      <w:r w:rsidRPr="00DA3543">
        <w:rPr>
          <w:rFonts w:ascii="Arial" w:eastAsia="Times New Roman" w:hAnsi="Arial" w:cs="Arial"/>
          <w:color w:val="000000" w:themeColor="text1"/>
          <w:sz w:val="24"/>
          <w:szCs w:val="24"/>
          <w:lang w:eastAsia="en-GB"/>
        </w:rPr>
        <w:t>Respondents were asked to select all that apply.</w:t>
      </w:r>
    </w:p>
    <w:p w14:paraId="7F4A4E48" w14:textId="77777777" w:rsidR="00160077" w:rsidRPr="00DA3543" w:rsidRDefault="00160077" w:rsidP="00160077">
      <w:pPr>
        <w:numPr>
          <w:ilvl w:val="0"/>
          <w:numId w:val="2"/>
        </w:numPr>
        <w:shd w:val="clear" w:color="auto" w:fill="FFFFFF"/>
        <w:spacing w:after="120" w:line="480" w:lineRule="atLeast"/>
        <w:rPr>
          <w:rFonts w:ascii="Arial" w:eastAsia="Times New Roman" w:hAnsi="Arial" w:cs="Arial"/>
          <w:color w:val="000000" w:themeColor="text1"/>
          <w:sz w:val="24"/>
          <w:szCs w:val="24"/>
          <w:lang w:eastAsia="en-GB"/>
        </w:rPr>
      </w:pPr>
      <w:r w:rsidRPr="00DA3543">
        <w:rPr>
          <w:rFonts w:ascii="Arial" w:eastAsia="Times New Roman" w:hAnsi="Arial" w:cs="Arial"/>
          <w:color w:val="000000" w:themeColor="text1"/>
          <w:sz w:val="24"/>
          <w:szCs w:val="24"/>
          <w:lang w:eastAsia="en-GB"/>
        </w:rPr>
        <w:t>The values for “travel outside of the UK for work”; “travel outside of the UK for holidays or short breaks”, "to visit a cinema” and "to visit a theatre or concert hall" have been suppressed for this week because of small sample size.</w:t>
      </w:r>
    </w:p>
    <w:p w14:paraId="60AA2B12" w14:textId="77777777" w:rsidR="00160077" w:rsidRPr="00DA3543" w:rsidRDefault="00160077" w:rsidP="00160077">
      <w:pPr>
        <w:numPr>
          <w:ilvl w:val="0"/>
          <w:numId w:val="2"/>
        </w:numPr>
        <w:shd w:val="clear" w:color="auto" w:fill="FFFFFF"/>
        <w:spacing w:after="120" w:line="480" w:lineRule="atLeast"/>
        <w:rPr>
          <w:rFonts w:ascii="Arial" w:eastAsia="Times New Roman" w:hAnsi="Arial" w:cs="Arial"/>
          <w:color w:val="000000" w:themeColor="text1"/>
          <w:sz w:val="24"/>
          <w:szCs w:val="24"/>
          <w:lang w:eastAsia="en-GB"/>
        </w:rPr>
      </w:pPr>
      <w:r w:rsidRPr="00DA3543">
        <w:rPr>
          <w:rFonts w:ascii="Arial" w:eastAsia="Times New Roman" w:hAnsi="Arial" w:cs="Arial"/>
          <w:color w:val="000000" w:themeColor="text1"/>
          <w:sz w:val="24"/>
          <w:szCs w:val="24"/>
          <w:lang w:eastAsia="en-GB"/>
        </w:rPr>
        <w:t>Base population: adults who said they had left their home in the past seven days.</w:t>
      </w:r>
    </w:p>
    <w:p w14:paraId="4ACD2971" w14:textId="77777777" w:rsidR="00160077" w:rsidRDefault="00160077">
      <w:pPr>
        <w:rPr>
          <w:rFonts w:ascii="Arial" w:hAnsi="Arial" w:cs="Arial"/>
          <w:sz w:val="24"/>
          <w:szCs w:val="24"/>
        </w:rPr>
      </w:pPr>
    </w:p>
    <w:p w14:paraId="2DFA1C99" w14:textId="5741672C" w:rsidR="00160077" w:rsidRDefault="00160077">
      <w:pPr>
        <w:rPr>
          <w:rFonts w:ascii="Arial" w:hAnsi="Arial" w:cs="Arial"/>
          <w:sz w:val="24"/>
          <w:szCs w:val="24"/>
        </w:rPr>
      </w:pPr>
      <w:r>
        <w:rPr>
          <w:rFonts w:ascii="Arial" w:hAnsi="Arial" w:cs="Arial"/>
          <w:sz w:val="24"/>
          <w:szCs w:val="24"/>
        </w:rPr>
        <w:t xml:space="preserve">The </w:t>
      </w:r>
      <w:r w:rsidR="00DA3543">
        <w:rPr>
          <w:rFonts w:ascii="Arial" w:hAnsi="Arial" w:cs="Arial"/>
          <w:sz w:val="24"/>
          <w:szCs w:val="24"/>
        </w:rPr>
        <w:t>chart</w:t>
      </w:r>
      <w:r>
        <w:rPr>
          <w:rFonts w:ascii="Arial" w:hAnsi="Arial" w:cs="Arial"/>
          <w:sz w:val="24"/>
          <w:szCs w:val="24"/>
        </w:rPr>
        <w:t xml:space="preserve"> above shows people were only leaving their houses for essential reasons.  </w:t>
      </w:r>
    </w:p>
    <w:p w14:paraId="0740A502" w14:textId="371B4B2E" w:rsidR="001F1AF5" w:rsidRDefault="00160077">
      <w:pPr>
        <w:rPr>
          <w:rFonts w:ascii="Arial" w:hAnsi="Arial" w:cs="Arial"/>
          <w:sz w:val="24"/>
          <w:szCs w:val="24"/>
        </w:rPr>
      </w:pPr>
      <w:r>
        <w:rPr>
          <w:rFonts w:ascii="Arial" w:hAnsi="Arial" w:cs="Arial"/>
          <w:sz w:val="24"/>
          <w:szCs w:val="24"/>
        </w:rPr>
        <w:t>Social distancing has had an impact</w:t>
      </w:r>
      <w:r w:rsidR="00935FF3">
        <w:rPr>
          <w:rFonts w:ascii="Arial" w:hAnsi="Arial" w:cs="Arial"/>
          <w:sz w:val="24"/>
          <w:szCs w:val="24"/>
        </w:rPr>
        <w:t xml:space="preserve"> on people</w:t>
      </w:r>
      <w:r w:rsidR="00DA3543">
        <w:rPr>
          <w:rFonts w:ascii="Arial" w:hAnsi="Arial" w:cs="Arial"/>
          <w:sz w:val="24"/>
          <w:szCs w:val="24"/>
        </w:rPr>
        <w:t>’s</w:t>
      </w:r>
      <w:r>
        <w:rPr>
          <w:rFonts w:ascii="Arial" w:hAnsi="Arial" w:cs="Arial"/>
          <w:sz w:val="24"/>
          <w:szCs w:val="24"/>
        </w:rPr>
        <w:t xml:space="preserve"> mentally</w:t>
      </w:r>
      <w:r w:rsidR="00DA3543">
        <w:rPr>
          <w:rFonts w:ascii="Arial" w:hAnsi="Arial" w:cs="Arial"/>
          <w:sz w:val="24"/>
          <w:szCs w:val="24"/>
        </w:rPr>
        <w:t>;</w:t>
      </w:r>
      <w:r>
        <w:rPr>
          <w:rFonts w:ascii="Arial" w:hAnsi="Arial" w:cs="Arial"/>
          <w:sz w:val="24"/>
          <w:szCs w:val="24"/>
        </w:rPr>
        <w:t xml:space="preserve"> Corolina (2020) has </w:t>
      </w:r>
      <w:r w:rsidR="00DA3543">
        <w:rPr>
          <w:rFonts w:ascii="Arial" w:hAnsi="Arial" w:cs="Arial"/>
          <w:sz w:val="24"/>
          <w:szCs w:val="24"/>
        </w:rPr>
        <w:t>claimed that</w:t>
      </w:r>
      <w:r>
        <w:rPr>
          <w:rFonts w:ascii="Arial" w:hAnsi="Arial" w:cs="Arial"/>
          <w:sz w:val="24"/>
          <w:szCs w:val="24"/>
        </w:rPr>
        <w:t xml:space="preserve"> </w:t>
      </w:r>
      <w:r w:rsidR="00E460AF" w:rsidRPr="00E460AF">
        <w:rPr>
          <w:rFonts w:ascii="Arial" w:hAnsi="Arial" w:cs="Arial"/>
          <w:sz w:val="24"/>
          <w:szCs w:val="24"/>
        </w:rPr>
        <w:t>“</w:t>
      </w:r>
      <w:r w:rsidR="00DA3543">
        <w:rPr>
          <w:rFonts w:ascii="Arial" w:hAnsi="Arial" w:cs="Arial"/>
          <w:sz w:val="24"/>
          <w:szCs w:val="24"/>
        </w:rPr>
        <w:t>l</w:t>
      </w:r>
      <w:r w:rsidR="00E460AF" w:rsidRPr="00E460AF">
        <w:rPr>
          <w:rFonts w:ascii="Arial" w:hAnsi="Arial" w:cs="Arial"/>
          <w:sz w:val="24"/>
          <w:szCs w:val="24"/>
        </w:rPr>
        <w:t>oneliness can be toxic to the body</w:t>
      </w:r>
      <w:r w:rsidR="00DA3543">
        <w:rPr>
          <w:rFonts w:ascii="Arial" w:hAnsi="Arial" w:cs="Arial"/>
          <w:sz w:val="24"/>
          <w:szCs w:val="24"/>
        </w:rPr>
        <w:t xml:space="preserve"> … w</w:t>
      </w:r>
      <w:r w:rsidR="00E460AF" w:rsidRPr="00E460AF">
        <w:rPr>
          <w:rFonts w:ascii="Arial" w:hAnsi="Arial" w:cs="Arial"/>
          <w:sz w:val="24"/>
          <w:szCs w:val="24"/>
        </w:rPr>
        <w:t>e see this in our elderly patients, but we know it can impact anyone who is disconnected from the people around them.”</w:t>
      </w:r>
      <w:r w:rsidR="00EF417D">
        <w:rPr>
          <w:rFonts w:ascii="Arial" w:hAnsi="Arial" w:cs="Arial"/>
          <w:sz w:val="24"/>
          <w:szCs w:val="24"/>
        </w:rPr>
        <w:t xml:space="preserve"> </w:t>
      </w:r>
    </w:p>
    <w:p w14:paraId="184B1AA7" w14:textId="7C722780" w:rsidR="0048313A" w:rsidRPr="00160077" w:rsidRDefault="0048313A">
      <w:pPr>
        <w:rPr>
          <w:rFonts w:ascii="Arial" w:hAnsi="Arial" w:cs="Arial"/>
          <w:color w:val="000000" w:themeColor="text1"/>
          <w:sz w:val="24"/>
          <w:szCs w:val="24"/>
          <w:shd w:val="clear" w:color="auto" w:fill="F7F5F3"/>
        </w:rPr>
      </w:pPr>
      <w:r>
        <w:rPr>
          <w:rFonts w:ascii="Arial" w:hAnsi="Arial" w:cs="Arial"/>
          <w:sz w:val="24"/>
          <w:szCs w:val="24"/>
        </w:rPr>
        <w:t xml:space="preserve">In the group assignment the elderly were infected with the policy that the government had put in place of visitors not being able to meet their loved ones in care homes. This had an impact on the elderly mentally. The people that suffer with long term illnesses developed </w:t>
      </w:r>
      <w:r w:rsidR="009500F7">
        <w:rPr>
          <w:rFonts w:ascii="Arial" w:hAnsi="Arial" w:cs="Arial"/>
          <w:sz w:val="24"/>
          <w:szCs w:val="24"/>
        </w:rPr>
        <w:t>depression because they were not seeing their family members or even their friends.</w:t>
      </w:r>
      <w:r w:rsidR="007618D8">
        <w:rPr>
          <w:rFonts w:ascii="Arial" w:hAnsi="Arial" w:cs="Arial"/>
          <w:sz w:val="24"/>
          <w:szCs w:val="24"/>
        </w:rPr>
        <w:t xml:space="preserve"> ‘</w:t>
      </w:r>
      <w:r w:rsidR="00B1521F">
        <w:rPr>
          <w:rFonts w:ascii="Arial" w:hAnsi="Arial" w:cs="Arial"/>
          <w:sz w:val="24"/>
          <w:szCs w:val="24"/>
        </w:rPr>
        <w:t xml:space="preserve">Sending thousands of older untested patients into care homes in England at the start of the coronavirus lockdown was a violation of their human rights, A report </w:t>
      </w:r>
      <w:r w:rsidR="006D7B51">
        <w:rPr>
          <w:rFonts w:ascii="Arial" w:hAnsi="Arial" w:cs="Arial"/>
          <w:sz w:val="24"/>
          <w:szCs w:val="24"/>
        </w:rPr>
        <w:t xml:space="preserve">says government decisions were </w:t>
      </w:r>
      <w:r w:rsidR="00B1521F">
        <w:rPr>
          <w:rFonts w:ascii="Arial" w:hAnsi="Arial" w:cs="Arial"/>
          <w:sz w:val="24"/>
          <w:szCs w:val="24"/>
        </w:rPr>
        <w:t>“ inexplicable” and “disastrous”</w:t>
      </w:r>
      <w:r w:rsidR="006D7B51">
        <w:rPr>
          <w:rFonts w:ascii="Arial" w:hAnsi="Arial" w:cs="Arial"/>
          <w:sz w:val="24"/>
          <w:szCs w:val="24"/>
        </w:rPr>
        <w:t>, affecting mental and physical health</w:t>
      </w:r>
      <w:r w:rsidR="007618D8">
        <w:rPr>
          <w:rFonts w:ascii="Arial" w:hAnsi="Arial" w:cs="Arial"/>
          <w:sz w:val="24"/>
          <w:szCs w:val="24"/>
        </w:rPr>
        <w:t xml:space="preserve">’ (Amnesty, 2020). </w:t>
      </w:r>
    </w:p>
    <w:p w14:paraId="25654E33" w14:textId="3557342F" w:rsidR="00160077" w:rsidRPr="00C1750E" w:rsidRDefault="006D7B51">
      <w:pPr>
        <w:rPr>
          <w:rFonts w:ascii="Arial" w:hAnsi="Arial" w:cs="Arial"/>
          <w:b/>
          <w:bCs/>
          <w:color w:val="000000" w:themeColor="text1"/>
          <w:sz w:val="24"/>
          <w:szCs w:val="24"/>
          <w:u w:val="single"/>
        </w:rPr>
      </w:pPr>
      <w:r w:rsidRPr="00C1750E">
        <w:rPr>
          <w:rFonts w:ascii="Arial" w:hAnsi="Arial" w:cs="Arial"/>
          <w:b/>
          <w:bCs/>
          <w:color w:val="000000" w:themeColor="text1"/>
          <w:sz w:val="24"/>
          <w:szCs w:val="24"/>
          <w:u w:val="single"/>
        </w:rPr>
        <w:t xml:space="preserve">Prominent </w:t>
      </w:r>
      <w:r w:rsidR="007B6D2E">
        <w:rPr>
          <w:rFonts w:ascii="Arial" w:hAnsi="Arial" w:cs="Arial"/>
          <w:b/>
          <w:bCs/>
          <w:color w:val="000000" w:themeColor="text1"/>
          <w:sz w:val="24"/>
          <w:szCs w:val="24"/>
          <w:u w:val="single"/>
        </w:rPr>
        <w:t>c</w:t>
      </w:r>
      <w:r w:rsidRPr="00C1750E">
        <w:rPr>
          <w:rFonts w:ascii="Arial" w:hAnsi="Arial" w:cs="Arial"/>
          <w:b/>
          <w:bCs/>
          <w:color w:val="000000" w:themeColor="text1"/>
          <w:sz w:val="24"/>
          <w:szCs w:val="24"/>
          <w:u w:val="single"/>
        </w:rPr>
        <w:t xml:space="preserve">linical </w:t>
      </w:r>
      <w:r w:rsidR="003D7B75" w:rsidRPr="00C1750E">
        <w:rPr>
          <w:rFonts w:ascii="Arial" w:hAnsi="Arial" w:cs="Arial"/>
          <w:b/>
          <w:bCs/>
          <w:color w:val="000000" w:themeColor="text1"/>
          <w:sz w:val="24"/>
          <w:szCs w:val="24"/>
          <w:u w:val="single"/>
        </w:rPr>
        <w:t xml:space="preserve">research on different potential vaccines </w:t>
      </w:r>
    </w:p>
    <w:p w14:paraId="26865A45" w14:textId="13B5FBA8" w:rsidR="001F1AF5" w:rsidRPr="00041B3B" w:rsidRDefault="00735D09">
      <w:pPr>
        <w:rPr>
          <w:rFonts w:ascii="Arial" w:hAnsi="Arial" w:cs="Arial"/>
          <w:color w:val="000000" w:themeColor="text1"/>
          <w:sz w:val="24"/>
          <w:szCs w:val="24"/>
        </w:rPr>
      </w:pPr>
      <w:r>
        <w:rPr>
          <w:rFonts w:ascii="Arial" w:hAnsi="Arial" w:cs="Arial"/>
          <w:color w:val="000000" w:themeColor="text1"/>
          <w:sz w:val="24"/>
          <w:szCs w:val="24"/>
        </w:rPr>
        <w:t>To help protect scien</w:t>
      </w:r>
      <w:r w:rsidR="007B6D2E">
        <w:rPr>
          <w:rFonts w:ascii="Arial" w:hAnsi="Arial" w:cs="Arial"/>
          <w:color w:val="000000" w:themeColor="text1"/>
          <w:sz w:val="24"/>
          <w:szCs w:val="24"/>
        </w:rPr>
        <w:t>tist’s</w:t>
      </w:r>
      <w:r>
        <w:rPr>
          <w:rFonts w:ascii="Arial" w:hAnsi="Arial" w:cs="Arial"/>
          <w:color w:val="000000" w:themeColor="text1"/>
          <w:sz w:val="24"/>
          <w:szCs w:val="24"/>
        </w:rPr>
        <w:t xml:space="preserve"> jobs</w:t>
      </w:r>
      <w:r w:rsidR="007B6D2E">
        <w:rPr>
          <w:rFonts w:ascii="Arial" w:hAnsi="Arial" w:cs="Arial"/>
          <w:color w:val="000000" w:themeColor="text1"/>
          <w:sz w:val="24"/>
          <w:szCs w:val="24"/>
        </w:rPr>
        <w:t>,</w:t>
      </w:r>
      <w:r>
        <w:rPr>
          <w:rFonts w:ascii="Arial" w:hAnsi="Arial" w:cs="Arial"/>
          <w:color w:val="000000" w:themeColor="text1"/>
          <w:sz w:val="24"/>
          <w:szCs w:val="24"/>
        </w:rPr>
        <w:t xml:space="preserve"> the </w:t>
      </w:r>
      <w:r w:rsidR="003D7B75">
        <w:rPr>
          <w:rFonts w:ascii="Arial" w:hAnsi="Arial" w:cs="Arial"/>
          <w:color w:val="000000" w:themeColor="text1"/>
          <w:sz w:val="24"/>
          <w:szCs w:val="24"/>
        </w:rPr>
        <w:t>government ha</w:t>
      </w:r>
      <w:r>
        <w:rPr>
          <w:rFonts w:ascii="Arial" w:hAnsi="Arial" w:cs="Arial"/>
          <w:color w:val="000000" w:themeColor="text1"/>
          <w:sz w:val="24"/>
          <w:szCs w:val="24"/>
        </w:rPr>
        <w:t>s</w:t>
      </w:r>
      <w:r w:rsidR="003D7B75">
        <w:rPr>
          <w:rFonts w:ascii="Arial" w:hAnsi="Arial" w:cs="Arial"/>
          <w:color w:val="000000" w:themeColor="text1"/>
          <w:sz w:val="24"/>
          <w:szCs w:val="24"/>
        </w:rPr>
        <w:t xml:space="preserve"> two new support </w:t>
      </w:r>
      <w:r w:rsidR="00B21683">
        <w:rPr>
          <w:rFonts w:ascii="Arial" w:hAnsi="Arial" w:cs="Arial"/>
          <w:color w:val="000000" w:themeColor="text1"/>
          <w:sz w:val="24"/>
          <w:szCs w:val="24"/>
        </w:rPr>
        <w:t xml:space="preserve">packages </w:t>
      </w:r>
      <w:r>
        <w:rPr>
          <w:rFonts w:ascii="Arial" w:hAnsi="Arial" w:cs="Arial"/>
          <w:color w:val="000000" w:themeColor="text1"/>
          <w:sz w:val="24"/>
          <w:szCs w:val="24"/>
        </w:rPr>
        <w:t>that will be critical for the future success of research of COVID-19. UK universities will be able to receive grants or long term, low interest loans</w:t>
      </w:r>
      <w:r w:rsidR="007B6D2E">
        <w:rPr>
          <w:rFonts w:ascii="Arial" w:hAnsi="Arial" w:cs="Arial"/>
          <w:color w:val="000000" w:themeColor="text1"/>
          <w:sz w:val="24"/>
          <w:szCs w:val="24"/>
        </w:rPr>
        <w:t>,</w:t>
      </w:r>
      <w:r>
        <w:rPr>
          <w:rFonts w:ascii="Arial" w:hAnsi="Arial" w:cs="Arial"/>
          <w:color w:val="000000" w:themeColor="text1"/>
          <w:sz w:val="24"/>
          <w:szCs w:val="24"/>
        </w:rPr>
        <w:t xml:space="preserve"> covering 80% of their income losses caused by international students not being able to come to the UK for studies </w:t>
      </w:r>
      <w:r w:rsidR="007B6D2E">
        <w:rPr>
          <w:rFonts w:ascii="Arial" w:hAnsi="Arial" w:cs="Arial"/>
          <w:color w:val="000000" w:themeColor="text1"/>
          <w:sz w:val="24"/>
          <w:szCs w:val="24"/>
        </w:rPr>
        <w:t>which would aid in</w:t>
      </w:r>
      <w:r>
        <w:rPr>
          <w:rFonts w:ascii="Arial" w:hAnsi="Arial" w:cs="Arial"/>
          <w:color w:val="000000" w:themeColor="text1"/>
          <w:sz w:val="24"/>
          <w:szCs w:val="24"/>
        </w:rPr>
        <w:t xml:space="preserve"> the research o</w:t>
      </w:r>
      <w:r w:rsidR="007B6D2E">
        <w:rPr>
          <w:rFonts w:ascii="Arial" w:hAnsi="Arial" w:cs="Arial"/>
          <w:color w:val="000000" w:themeColor="text1"/>
          <w:sz w:val="24"/>
          <w:szCs w:val="24"/>
        </w:rPr>
        <w:t>f</w:t>
      </w:r>
      <w:r>
        <w:rPr>
          <w:rFonts w:ascii="Arial" w:hAnsi="Arial" w:cs="Arial"/>
          <w:color w:val="000000" w:themeColor="text1"/>
          <w:sz w:val="24"/>
          <w:szCs w:val="24"/>
        </w:rPr>
        <w:t xml:space="preserve"> COVID-19</w:t>
      </w:r>
      <w:r w:rsidR="00041B3B">
        <w:rPr>
          <w:rFonts w:ascii="Arial" w:hAnsi="Arial" w:cs="Arial"/>
          <w:color w:val="000000" w:themeColor="text1"/>
          <w:sz w:val="24"/>
          <w:szCs w:val="24"/>
        </w:rPr>
        <w:t>. For those universities</w:t>
      </w:r>
      <w:r w:rsidR="007B6D2E">
        <w:rPr>
          <w:rFonts w:ascii="Arial" w:hAnsi="Arial" w:cs="Arial"/>
          <w:color w:val="000000" w:themeColor="text1"/>
          <w:sz w:val="24"/>
          <w:szCs w:val="24"/>
        </w:rPr>
        <w:t xml:space="preserve"> that</w:t>
      </w:r>
      <w:r w:rsidR="00041B3B">
        <w:rPr>
          <w:rFonts w:ascii="Arial" w:hAnsi="Arial" w:cs="Arial"/>
          <w:color w:val="000000" w:themeColor="text1"/>
          <w:sz w:val="24"/>
          <w:szCs w:val="24"/>
        </w:rPr>
        <w:t xml:space="preserve"> COVID-19 had an impact on</w:t>
      </w:r>
      <w:r w:rsidR="007B6D2E">
        <w:rPr>
          <w:rFonts w:ascii="Arial" w:hAnsi="Arial" w:cs="Arial"/>
          <w:color w:val="000000" w:themeColor="text1"/>
          <w:sz w:val="24"/>
          <w:szCs w:val="24"/>
        </w:rPr>
        <w:t>,</w:t>
      </w:r>
      <w:r w:rsidR="00041B3B">
        <w:rPr>
          <w:rFonts w:ascii="Arial" w:hAnsi="Arial" w:cs="Arial"/>
          <w:color w:val="000000" w:themeColor="text1"/>
          <w:sz w:val="24"/>
          <w:szCs w:val="24"/>
        </w:rPr>
        <w:t xml:space="preserve"> they will have access to a</w:t>
      </w:r>
      <w:r w:rsidR="007B6D2E">
        <w:rPr>
          <w:rFonts w:ascii="Arial" w:hAnsi="Arial" w:cs="Arial"/>
          <w:color w:val="000000" w:themeColor="text1"/>
          <w:sz w:val="24"/>
          <w:szCs w:val="24"/>
        </w:rPr>
        <w:t>pproximately</w:t>
      </w:r>
      <w:r w:rsidR="00041B3B">
        <w:rPr>
          <w:rFonts w:ascii="Arial" w:hAnsi="Arial" w:cs="Arial"/>
          <w:color w:val="000000" w:themeColor="text1"/>
          <w:sz w:val="24"/>
          <w:szCs w:val="24"/>
        </w:rPr>
        <w:t xml:space="preserve"> £280 million</w:t>
      </w:r>
      <w:r w:rsidR="007B6D2E">
        <w:rPr>
          <w:rFonts w:ascii="Arial" w:hAnsi="Arial" w:cs="Arial"/>
          <w:color w:val="000000" w:themeColor="text1"/>
          <w:sz w:val="24"/>
          <w:szCs w:val="24"/>
        </w:rPr>
        <w:t>, in</w:t>
      </w:r>
      <w:r w:rsidR="00041B3B">
        <w:rPr>
          <w:rFonts w:ascii="Arial" w:hAnsi="Arial" w:cs="Arial"/>
          <w:color w:val="000000" w:themeColor="text1"/>
          <w:sz w:val="24"/>
          <w:szCs w:val="24"/>
        </w:rPr>
        <w:t xml:space="preserve"> government funding. This will </w:t>
      </w:r>
      <w:r w:rsidR="00041B3B">
        <w:rPr>
          <w:rFonts w:ascii="Arial" w:hAnsi="Arial" w:cs="Arial"/>
          <w:sz w:val="24"/>
          <w:szCs w:val="24"/>
        </w:rPr>
        <w:t>allow extensions on grants</w:t>
      </w:r>
      <w:r w:rsidR="007B6D2E">
        <w:rPr>
          <w:rFonts w:ascii="Arial" w:hAnsi="Arial" w:cs="Arial"/>
          <w:sz w:val="24"/>
          <w:szCs w:val="24"/>
        </w:rPr>
        <w:t>,</w:t>
      </w:r>
      <w:r w:rsidR="00041B3B">
        <w:rPr>
          <w:rFonts w:ascii="Arial" w:hAnsi="Arial" w:cs="Arial"/>
          <w:sz w:val="24"/>
          <w:szCs w:val="24"/>
        </w:rPr>
        <w:t xml:space="preserve"> allowing them to continue creating research projects,</w:t>
      </w:r>
      <w:r w:rsidR="006F1BED">
        <w:rPr>
          <w:rFonts w:ascii="Arial" w:hAnsi="Arial" w:cs="Arial"/>
          <w:sz w:val="24"/>
          <w:szCs w:val="24"/>
        </w:rPr>
        <w:t xml:space="preserve"> pay for </w:t>
      </w:r>
      <w:r w:rsidR="00041B3B">
        <w:rPr>
          <w:rFonts w:ascii="Arial" w:hAnsi="Arial" w:cs="Arial"/>
          <w:sz w:val="24"/>
          <w:szCs w:val="24"/>
        </w:rPr>
        <w:t>salaries and</w:t>
      </w:r>
      <w:r w:rsidR="007B6D2E">
        <w:rPr>
          <w:rFonts w:ascii="Arial" w:hAnsi="Arial" w:cs="Arial"/>
          <w:sz w:val="24"/>
          <w:szCs w:val="24"/>
        </w:rPr>
        <w:t xml:space="preserve"> </w:t>
      </w:r>
      <w:r w:rsidR="00041B3B">
        <w:rPr>
          <w:rFonts w:ascii="Arial" w:hAnsi="Arial" w:cs="Arial"/>
          <w:sz w:val="24"/>
          <w:szCs w:val="24"/>
        </w:rPr>
        <w:t xml:space="preserve">laboratory equipment. </w:t>
      </w:r>
    </w:p>
    <w:p w14:paraId="09624C25" w14:textId="3259289F" w:rsidR="001F1AF5" w:rsidRDefault="006F1BED">
      <w:pPr>
        <w:rPr>
          <w:rFonts w:ascii="Arial" w:hAnsi="Arial" w:cs="Arial"/>
          <w:color w:val="0B0C0C"/>
          <w:sz w:val="24"/>
          <w:szCs w:val="24"/>
          <w:shd w:val="clear" w:color="auto" w:fill="FFFFFF"/>
        </w:rPr>
      </w:pPr>
      <w:r>
        <w:rPr>
          <w:rFonts w:ascii="Arial" w:hAnsi="Arial" w:cs="Arial"/>
          <w:sz w:val="24"/>
          <w:szCs w:val="24"/>
        </w:rPr>
        <w:t xml:space="preserve">The government has secured early access </w:t>
      </w:r>
      <w:r w:rsidR="003D395F">
        <w:rPr>
          <w:rFonts w:ascii="Arial" w:hAnsi="Arial" w:cs="Arial"/>
          <w:sz w:val="24"/>
          <w:szCs w:val="24"/>
        </w:rPr>
        <w:t xml:space="preserve">to 90 million doses of 2 potential vaccines. A vaccine called Novavax is currently running its phase 3 trial in the UK. The UK has agreed to co-fund another vaccine called </w:t>
      </w:r>
      <w:r w:rsidR="00E04A67">
        <w:rPr>
          <w:rFonts w:ascii="Arial" w:hAnsi="Arial" w:cs="Arial"/>
          <w:sz w:val="24"/>
          <w:szCs w:val="24"/>
        </w:rPr>
        <w:t xml:space="preserve">Janssen. They are looking at if </w:t>
      </w:r>
      <w:r w:rsidR="00E04A67">
        <w:rPr>
          <w:rFonts w:ascii="Arial" w:hAnsi="Arial" w:cs="Arial"/>
          <w:sz w:val="24"/>
          <w:szCs w:val="24"/>
        </w:rPr>
        <w:lastRenderedPageBreak/>
        <w:t xml:space="preserve">2 doses of the Janssen vaccine will provide long term protection against COVID-19. </w:t>
      </w:r>
      <w:r w:rsidR="00894BF8">
        <w:rPr>
          <w:rFonts w:ascii="Arial" w:hAnsi="Arial" w:cs="Arial"/>
          <w:sz w:val="24"/>
          <w:szCs w:val="24"/>
        </w:rPr>
        <w:t>Stoffels,P,</w:t>
      </w:r>
      <w:r w:rsidR="00E04A67">
        <w:rPr>
          <w:rFonts w:ascii="Arial" w:hAnsi="Arial" w:cs="Arial"/>
          <w:sz w:val="24"/>
          <w:szCs w:val="24"/>
        </w:rPr>
        <w:t xml:space="preserve"> (2020) </w:t>
      </w:r>
      <w:r w:rsidR="00894BF8">
        <w:rPr>
          <w:rFonts w:ascii="Arial" w:hAnsi="Arial" w:cs="Arial"/>
          <w:sz w:val="24"/>
          <w:szCs w:val="24"/>
        </w:rPr>
        <w:t>has said “</w:t>
      </w:r>
      <w:r w:rsidR="007B6D2E">
        <w:rPr>
          <w:rFonts w:ascii="Arial" w:hAnsi="Arial" w:cs="Arial"/>
          <w:color w:val="0B0C0C"/>
          <w:sz w:val="24"/>
          <w:szCs w:val="24"/>
          <w:shd w:val="clear" w:color="auto" w:fill="FFFFFF"/>
        </w:rPr>
        <w:t>w</w:t>
      </w:r>
      <w:r w:rsidR="00894BF8" w:rsidRPr="00894BF8">
        <w:rPr>
          <w:rFonts w:ascii="Arial" w:hAnsi="Arial" w:cs="Arial"/>
          <w:color w:val="0B0C0C"/>
          <w:sz w:val="24"/>
          <w:szCs w:val="24"/>
          <w:shd w:val="clear" w:color="auto" w:fill="FFFFFF"/>
        </w:rPr>
        <w:t>e are delighted to work with the UK government on the global Phase 3 clinical programme for our COVID-19 vaccine candidate, and to ensure it is made available to citizens around the world, if proven to be effective with a good safety profile. Ending the current COVID-19 pandemic will take a global effort, and this agreement is an important example of how we can begin to address this significant challenge through collaborative research</w:t>
      </w:r>
      <w:r w:rsidR="00894BF8">
        <w:rPr>
          <w:rFonts w:ascii="Arial" w:hAnsi="Arial" w:cs="Arial"/>
          <w:color w:val="0B0C0C"/>
          <w:sz w:val="24"/>
          <w:szCs w:val="24"/>
          <w:shd w:val="clear" w:color="auto" w:fill="FFFFFF"/>
        </w:rPr>
        <w:t>”</w:t>
      </w:r>
      <w:r w:rsidR="00894BF8" w:rsidRPr="00894BF8">
        <w:rPr>
          <w:rFonts w:ascii="Arial" w:hAnsi="Arial" w:cs="Arial"/>
          <w:color w:val="0B0C0C"/>
          <w:sz w:val="24"/>
          <w:szCs w:val="24"/>
          <w:shd w:val="clear" w:color="auto" w:fill="FFFFFF"/>
        </w:rPr>
        <w:t>.</w:t>
      </w:r>
    </w:p>
    <w:p w14:paraId="1C0FDAB0" w14:textId="0E800C45" w:rsidR="00C1750E" w:rsidRDefault="00C1750E">
      <w:pPr>
        <w:rPr>
          <w:rFonts w:ascii="Arial" w:hAnsi="Arial" w:cs="Arial"/>
          <w:b/>
          <w:bCs/>
          <w:sz w:val="24"/>
          <w:szCs w:val="24"/>
          <w:u w:val="single"/>
        </w:rPr>
      </w:pPr>
      <w:r w:rsidRPr="00C1750E">
        <w:rPr>
          <w:rFonts w:ascii="Arial" w:hAnsi="Arial" w:cs="Arial"/>
          <w:b/>
          <w:bCs/>
          <w:sz w:val="24"/>
          <w:szCs w:val="24"/>
          <w:u w:val="single"/>
        </w:rPr>
        <w:t xml:space="preserve">Recommendations </w:t>
      </w:r>
    </w:p>
    <w:p w14:paraId="6609404A" w14:textId="77D1F2F1" w:rsidR="00C1750E" w:rsidRDefault="00A47746">
      <w:pPr>
        <w:rPr>
          <w:rFonts w:ascii="Arial" w:hAnsi="Arial" w:cs="Arial"/>
          <w:color w:val="2A2A2A"/>
          <w:sz w:val="24"/>
          <w:szCs w:val="24"/>
          <w:shd w:val="clear" w:color="auto" w:fill="FFFFFF"/>
        </w:rPr>
      </w:pPr>
      <w:r w:rsidRPr="00A47746">
        <w:rPr>
          <w:rFonts w:ascii="Arial" w:hAnsi="Arial" w:cs="Arial"/>
          <w:sz w:val="24"/>
          <w:szCs w:val="24"/>
        </w:rPr>
        <w:t>Fallo</w:t>
      </w:r>
      <w:r>
        <w:rPr>
          <w:rFonts w:ascii="Arial" w:hAnsi="Arial" w:cs="Arial"/>
          <w:sz w:val="24"/>
          <w:szCs w:val="24"/>
        </w:rPr>
        <w:t>n</w:t>
      </w:r>
      <w:r w:rsidR="00204BA6">
        <w:rPr>
          <w:rFonts w:ascii="Arial" w:hAnsi="Arial" w:cs="Arial"/>
          <w:sz w:val="24"/>
          <w:szCs w:val="24"/>
        </w:rPr>
        <w:t>,</w:t>
      </w:r>
      <w:r>
        <w:rPr>
          <w:rFonts w:ascii="Arial" w:hAnsi="Arial" w:cs="Arial"/>
          <w:sz w:val="24"/>
          <w:szCs w:val="24"/>
        </w:rPr>
        <w:t xml:space="preserve"> A</w:t>
      </w:r>
      <w:r w:rsidR="007B6D2E">
        <w:rPr>
          <w:rFonts w:ascii="Arial" w:hAnsi="Arial" w:cs="Arial"/>
          <w:sz w:val="24"/>
          <w:szCs w:val="24"/>
        </w:rPr>
        <w:t>.</w:t>
      </w:r>
      <w:r w:rsidR="00204BA6">
        <w:rPr>
          <w:rFonts w:ascii="Arial" w:hAnsi="Arial" w:cs="Arial"/>
          <w:sz w:val="24"/>
          <w:szCs w:val="24"/>
        </w:rPr>
        <w:t xml:space="preserve"> et al</w:t>
      </w:r>
      <w:r>
        <w:rPr>
          <w:rFonts w:ascii="Arial" w:hAnsi="Arial" w:cs="Arial"/>
          <w:sz w:val="24"/>
          <w:szCs w:val="24"/>
        </w:rPr>
        <w:t xml:space="preserve"> (2020) have </w:t>
      </w:r>
      <w:r w:rsidR="007B6D2E">
        <w:rPr>
          <w:rFonts w:ascii="Arial" w:hAnsi="Arial" w:cs="Arial"/>
          <w:sz w:val="24"/>
          <w:szCs w:val="24"/>
        </w:rPr>
        <w:t>mentioned</w:t>
      </w:r>
      <w:r>
        <w:rPr>
          <w:rFonts w:ascii="Arial" w:hAnsi="Arial" w:cs="Arial"/>
          <w:sz w:val="24"/>
          <w:szCs w:val="24"/>
        </w:rPr>
        <w:t xml:space="preserve"> in a journal that </w:t>
      </w:r>
      <w:r w:rsidR="00204BA6">
        <w:rPr>
          <w:rFonts w:ascii="Arial" w:hAnsi="Arial" w:cs="Arial"/>
          <w:sz w:val="24"/>
          <w:szCs w:val="24"/>
        </w:rPr>
        <w:t>“</w:t>
      </w:r>
      <w:r w:rsidR="00E87E69">
        <w:rPr>
          <w:rFonts w:ascii="Arial" w:hAnsi="Arial" w:cs="Arial"/>
          <w:color w:val="2A2A2A"/>
          <w:sz w:val="24"/>
          <w:szCs w:val="24"/>
          <w:shd w:val="clear" w:color="auto" w:fill="FFFFFF"/>
        </w:rPr>
        <w:t>o</w:t>
      </w:r>
      <w:r w:rsidR="00204BA6" w:rsidRPr="00204BA6">
        <w:rPr>
          <w:rFonts w:ascii="Arial" w:hAnsi="Arial" w:cs="Arial"/>
          <w:color w:val="2A2A2A"/>
          <w:sz w:val="24"/>
          <w:szCs w:val="24"/>
          <w:shd w:val="clear" w:color="auto" w:fill="FFFFFF"/>
        </w:rPr>
        <w:t>lder people resident in nursing homes are demonstrably the group most at risk of adverse outcomes and mortality during the current pandemic. Early, collaborative advanced care planning, more formalized leadership and governance, and provision of education and support for residents and staff is essential. At a more fundamental level, a radical rethink is needed on how to develop and integrate high-quality nursing home care into the canon of core healthcare services, with adequate input from a range of gerontological specialities</w:t>
      </w:r>
      <w:r w:rsidR="00204BA6">
        <w:rPr>
          <w:rFonts w:ascii="Arial" w:hAnsi="Arial" w:cs="Arial"/>
          <w:color w:val="2A2A2A"/>
          <w:sz w:val="24"/>
          <w:szCs w:val="24"/>
          <w:shd w:val="clear" w:color="auto" w:fill="FFFFFF"/>
        </w:rPr>
        <w:t>”</w:t>
      </w:r>
      <w:r w:rsidR="00204BA6" w:rsidRPr="00204BA6">
        <w:rPr>
          <w:rFonts w:ascii="Arial" w:hAnsi="Arial" w:cs="Arial"/>
          <w:color w:val="2A2A2A"/>
          <w:sz w:val="24"/>
          <w:szCs w:val="24"/>
          <w:shd w:val="clear" w:color="auto" w:fill="FFFFFF"/>
        </w:rPr>
        <w:t>.</w:t>
      </w:r>
      <w:r w:rsidR="00204BA6">
        <w:rPr>
          <w:rFonts w:ascii="Arial" w:hAnsi="Arial" w:cs="Arial"/>
          <w:color w:val="2A2A2A"/>
          <w:sz w:val="24"/>
          <w:szCs w:val="24"/>
          <w:shd w:val="clear" w:color="auto" w:fill="FFFFFF"/>
        </w:rPr>
        <w:t xml:space="preserve"> If the government put restrictions </w:t>
      </w:r>
      <w:r w:rsidR="00E87E69">
        <w:rPr>
          <w:rFonts w:ascii="Arial" w:hAnsi="Arial" w:cs="Arial"/>
          <w:color w:val="2A2A2A"/>
          <w:sz w:val="24"/>
          <w:szCs w:val="24"/>
          <w:shd w:val="clear" w:color="auto" w:fill="FFFFFF"/>
        </w:rPr>
        <w:t xml:space="preserve">down </w:t>
      </w:r>
      <w:r w:rsidR="00204BA6">
        <w:rPr>
          <w:rFonts w:ascii="Arial" w:hAnsi="Arial" w:cs="Arial"/>
          <w:color w:val="2A2A2A"/>
          <w:sz w:val="24"/>
          <w:szCs w:val="24"/>
          <w:shd w:val="clear" w:color="auto" w:fill="FFFFFF"/>
        </w:rPr>
        <w:t>earlier</w:t>
      </w:r>
      <w:r w:rsidR="00E87E69">
        <w:rPr>
          <w:rFonts w:ascii="Arial" w:hAnsi="Arial" w:cs="Arial"/>
          <w:color w:val="2A2A2A"/>
          <w:sz w:val="24"/>
          <w:szCs w:val="24"/>
          <w:shd w:val="clear" w:color="auto" w:fill="FFFFFF"/>
        </w:rPr>
        <w:t>,</w:t>
      </w:r>
      <w:r w:rsidR="00204BA6">
        <w:rPr>
          <w:rFonts w:ascii="Arial" w:hAnsi="Arial" w:cs="Arial"/>
          <w:color w:val="2A2A2A"/>
          <w:sz w:val="24"/>
          <w:szCs w:val="24"/>
          <w:shd w:val="clear" w:color="auto" w:fill="FFFFFF"/>
        </w:rPr>
        <w:t xml:space="preserve"> maybe the elderly people who lost their lives </w:t>
      </w:r>
      <w:r w:rsidR="00E87E69">
        <w:rPr>
          <w:rFonts w:ascii="Arial" w:hAnsi="Arial" w:cs="Arial"/>
          <w:color w:val="2A2A2A"/>
          <w:sz w:val="24"/>
          <w:szCs w:val="24"/>
          <w:shd w:val="clear" w:color="auto" w:fill="FFFFFF"/>
        </w:rPr>
        <w:t>could</w:t>
      </w:r>
      <w:r w:rsidR="00204BA6">
        <w:rPr>
          <w:rFonts w:ascii="Arial" w:hAnsi="Arial" w:cs="Arial"/>
          <w:color w:val="2A2A2A"/>
          <w:sz w:val="24"/>
          <w:szCs w:val="24"/>
          <w:shd w:val="clear" w:color="auto" w:fill="FFFFFF"/>
        </w:rPr>
        <w:t xml:space="preserve"> have </w:t>
      </w:r>
      <w:r w:rsidR="00E87E69">
        <w:rPr>
          <w:rFonts w:ascii="Arial" w:hAnsi="Arial" w:cs="Arial"/>
          <w:color w:val="2A2A2A"/>
          <w:sz w:val="24"/>
          <w:szCs w:val="24"/>
          <w:shd w:val="clear" w:color="auto" w:fill="FFFFFF"/>
        </w:rPr>
        <w:t>survived</w:t>
      </w:r>
      <w:r w:rsidR="00204BA6">
        <w:rPr>
          <w:rFonts w:ascii="Arial" w:hAnsi="Arial" w:cs="Arial"/>
          <w:color w:val="2A2A2A"/>
          <w:sz w:val="24"/>
          <w:szCs w:val="24"/>
          <w:shd w:val="clear" w:color="auto" w:fill="FFFFFF"/>
        </w:rPr>
        <w:t xml:space="preserve">. </w:t>
      </w:r>
    </w:p>
    <w:p w14:paraId="586B100A" w14:textId="2A807B45" w:rsidR="0071668B" w:rsidRPr="0071668B" w:rsidRDefault="0071668B">
      <w:pPr>
        <w:rPr>
          <w:rFonts w:ascii="Arial" w:hAnsi="Arial" w:cs="Arial"/>
          <w:b/>
          <w:bCs/>
          <w:sz w:val="24"/>
          <w:szCs w:val="24"/>
          <w:u w:val="single"/>
        </w:rPr>
      </w:pPr>
      <w:r>
        <w:rPr>
          <w:rFonts w:ascii="Arial" w:hAnsi="Arial" w:cs="Arial"/>
          <w:color w:val="2A2A2A"/>
          <w:sz w:val="24"/>
          <w:szCs w:val="24"/>
          <w:shd w:val="clear" w:color="auto" w:fill="FFFFFF"/>
        </w:rPr>
        <w:t>“</w:t>
      </w:r>
      <w:r w:rsidR="0026529C">
        <w:rPr>
          <w:rFonts w:ascii="Arial" w:hAnsi="Arial" w:cs="Arial"/>
          <w:color w:val="2A2A2A"/>
          <w:sz w:val="24"/>
          <w:szCs w:val="24"/>
          <w:shd w:val="clear" w:color="auto" w:fill="FFFFFF"/>
        </w:rPr>
        <w:t>T</w:t>
      </w:r>
      <w:r w:rsidRPr="0071668B">
        <w:rPr>
          <w:rFonts w:ascii="Arial" w:hAnsi="Arial" w:cs="Arial"/>
          <w:sz w:val="24"/>
          <w:szCs w:val="24"/>
        </w:rPr>
        <w:t>o prevent infection in healthcare settings, WHO recommends the use of contact and droplet precautions by HCWs caring for patients with COVID-19. WHO also recommends that airborne precautions be applied in settings in which procedures and support treatments that generate aerosols are performed. In this context, the correct use of PPE is critical, in particular wearing appropriate PPE for the clinical setting, paying special attention to procedures to put on and remove PPE correctly, and adhering to hand hygiene and other IPC measures. When these precautions are applied correctly and consistently, alongside standard precautions and administrative, engineering and environmental controls, the risk for HCW infections is substantially reduced or avoided altogether</w:t>
      </w:r>
      <w:r>
        <w:rPr>
          <w:rFonts w:ascii="Arial" w:hAnsi="Arial" w:cs="Arial"/>
          <w:sz w:val="24"/>
          <w:szCs w:val="24"/>
        </w:rPr>
        <w:t>”</w:t>
      </w:r>
      <w:r w:rsidRPr="0071668B">
        <w:rPr>
          <w:rFonts w:ascii="Arial" w:hAnsi="Arial" w:cs="Arial"/>
          <w:sz w:val="24"/>
          <w:szCs w:val="24"/>
        </w:rPr>
        <w:t>.</w:t>
      </w:r>
    </w:p>
    <w:p w14:paraId="4A203D1D" w14:textId="5DDAECD0" w:rsidR="001F1AF5" w:rsidRPr="00204BA6" w:rsidRDefault="0071668B">
      <w:pPr>
        <w:rPr>
          <w:rFonts w:ascii="Arial" w:hAnsi="Arial" w:cs="Arial"/>
          <w:sz w:val="24"/>
          <w:szCs w:val="24"/>
        </w:rPr>
      </w:pPr>
      <w:r>
        <w:rPr>
          <w:rFonts w:ascii="Arial" w:hAnsi="Arial" w:cs="Arial"/>
          <w:sz w:val="24"/>
          <w:szCs w:val="24"/>
        </w:rPr>
        <w:t>This statement indicates how important PPE is for health car</w:t>
      </w:r>
      <w:r w:rsidR="0026529C">
        <w:rPr>
          <w:rFonts w:ascii="Arial" w:hAnsi="Arial" w:cs="Arial"/>
          <w:sz w:val="24"/>
          <w:szCs w:val="24"/>
        </w:rPr>
        <w:t>e</w:t>
      </w:r>
      <w:r>
        <w:rPr>
          <w:rFonts w:ascii="Arial" w:hAnsi="Arial" w:cs="Arial"/>
          <w:sz w:val="24"/>
          <w:szCs w:val="24"/>
        </w:rPr>
        <w:t xml:space="preserve"> workers. Not only by applying it the correct way</w:t>
      </w:r>
      <w:r w:rsidR="0026529C">
        <w:rPr>
          <w:rFonts w:ascii="Arial" w:hAnsi="Arial" w:cs="Arial"/>
          <w:sz w:val="24"/>
          <w:szCs w:val="24"/>
        </w:rPr>
        <w:t>,</w:t>
      </w:r>
      <w:r>
        <w:rPr>
          <w:rFonts w:ascii="Arial" w:hAnsi="Arial" w:cs="Arial"/>
          <w:sz w:val="24"/>
          <w:szCs w:val="24"/>
        </w:rPr>
        <w:t xml:space="preserve"> but when it is removed</w:t>
      </w:r>
      <w:r w:rsidR="0026529C">
        <w:rPr>
          <w:rFonts w:ascii="Arial" w:hAnsi="Arial" w:cs="Arial"/>
          <w:sz w:val="24"/>
          <w:szCs w:val="24"/>
        </w:rPr>
        <w:t>,</w:t>
      </w:r>
      <w:r>
        <w:rPr>
          <w:rFonts w:ascii="Arial" w:hAnsi="Arial" w:cs="Arial"/>
          <w:sz w:val="24"/>
          <w:szCs w:val="24"/>
        </w:rPr>
        <w:t xml:space="preserve"> it should be disposed</w:t>
      </w:r>
      <w:r w:rsidR="0026529C">
        <w:rPr>
          <w:rFonts w:ascii="Arial" w:hAnsi="Arial" w:cs="Arial"/>
          <w:sz w:val="24"/>
          <w:szCs w:val="24"/>
        </w:rPr>
        <w:t xml:space="preserve"> of</w:t>
      </w:r>
      <w:r>
        <w:rPr>
          <w:rFonts w:ascii="Arial" w:hAnsi="Arial" w:cs="Arial"/>
          <w:sz w:val="24"/>
          <w:szCs w:val="24"/>
        </w:rPr>
        <w:t xml:space="preserve"> in the correct way</w:t>
      </w:r>
      <w:r w:rsidR="0026529C">
        <w:rPr>
          <w:rFonts w:ascii="Arial" w:hAnsi="Arial" w:cs="Arial"/>
          <w:sz w:val="24"/>
          <w:szCs w:val="24"/>
        </w:rPr>
        <w:t xml:space="preserve"> in order</w:t>
      </w:r>
      <w:r>
        <w:rPr>
          <w:rFonts w:ascii="Arial" w:hAnsi="Arial" w:cs="Arial"/>
          <w:sz w:val="24"/>
          <w:szCs w:val="24"/>
        </w:rPr>
        <w:t xml:space="preserve"> to prevent the virus from spreading</w:t>
      </w:r>
      <w:r w:rsidR="0026529C">
        <w:rPr>
          <w:rFonts w:ascii="Arial" w:hAnsi="Arial" w:cs="Arial"/>
          <w:sz w:val="24"/>
          <w:szCs w:val="24"/>
        </w:rPr>
        <w:t>.</w:t>
      </w:r>
      <w:r w:rsidR="000A22E4">
        <w:rPr>
          <w:rFonts w:ascii="Arial" w:hAnsi="Arial" w:cs="Arial"/>
          <w:sz w:val="24"/>
          <w:szCs w:val="24"/>
        </w:rPr>
        <w:t xml:space="preserve"> </w:t>
      </w:r>
    </w:p>
    <w:p w14:paraId="7F7016F1" w14:textId="07A36E23" w:rsidR="001F1AF5" w:rsidRDefault="00B34076">
      <w:pPr>
        <w:rPr>
          <w:rFonts w:ascii="Arial" w:hAnsi="Arial" w:cs="Arial"/>
          <w:b/>
          <w:bCs/>
          <w:sz w:val="24"/>
          <w:szCs w:val="24"/>
          <w:u w:val="single"/>
        </w:rPr>
      </w:pPr>
      <w:r>
        <w:rPr>
          <w:rFonts w:ascii="Arial" w:hAnsi="Arial" w:cs="Arial"/>
          <w:b/>
          <w:bCs/>
          <w:sz w:val="24"/>
          <w:szCs w:val="24"/>
          <w:u w:val="single"/>
        </w:rPr>
        <w:t>Conclusion</w:t>
      </w:r>
    </w:p>
    <w:p w14:paraId="470CC6BB" w14:textId="3B2676F1" w:rsidR="001D744F" w:rsidRDefault="00B34076">
      <w:pPr>
        <w:rPr>
          <w:rFonts w:ascii="Arial" w:hAnsi="Arial" w:cs="Arial"/>
          <w:sz w:val="24"/>
          <w:szCs w:val="24"/>
        </w:rPr>
      </w:pPr>
      <w:r>
        <w:rPr>
          <w:rFonts w:ascii="Arial" w:hAnsi="Arial" w:cs="Arial"/>
          <w:sz w:val="24"/>
          <w:szCs w:val="24"/>
        </w:rPr>
        <w:t xml:space="preserve">To conclude, COVID-19 has had an impact on the wellbeing of individuals, from elderly patients in care homes, to scientists whose jobs are being made difficult. Through analysis and research, it has been proven that the main cause of the virus spreading is through indirect contact, which is why it is highly recommended to wear face coverings and to regularly wash and sanitise your hands. Without doing so could </w:t>
      </w:r>
      <w:r w:rsidR="00E86D55">
        <w:rPr>
          <w:rFonts w:ascii="Arial" w:hAnsi="Arial" w:cs="Arial"/>
          <w:sz w:val="24"/>
          <w:szCs w:val="24"/>
        </w:rPr>
        <w:t>cause</w:t>
      </w:r>
      <w:r>
        <w:rPr>
          <w:rFonts w:ascii="Arial" w:hAnsi="Arial" w:cs="Arial"/>
          <w:sz w:val="24"/>
          <w:szCs w:val="24"/>
        </w:rPr>
        <w:t xml:space="preserve"> the spread of COVID-19 </w:t>
      </w:r>
      <w:r w:rsidR="00E86D55">
        <w:rPr>
          <w:rFonts w:ascii="Arial" w:hAnsi="Arial" w:cs="Arial"/>
          <w:sz w:val="24"/>
          <w:szCs w:val="24"/>
        </w:rPr>
        <w:t xml:space="preserve">to </w:t>
      </w:r>
      <w:r>
        <w:rPr>
          <w:rFonts w:ascii="Arial" w:hAnsi="Arial" w:cs="Arial"/>
          <w:sz w:val="24"/>
          <w:szCs w:val="24"/>
        </w:rPr>
        <w:t>worse</w:t>
      </w:r>
      <w:r w:rsidR="00E86D55">
        <w:rPr>
          <w:rFonts w:ascii="Arial" w:hAnsi="Arial" w:cs="Arial"/>
          <w:sz w:val="24"/>
          <w:szCs w:val="24"/>
        </w:rPr>
        <w:t>n</w:t>
      </w:r>
      <w:r>
        <w:rPr>
          <w:rFonts w:ascii="Arial" w:hAnsi="Arial" w:cs="Arial"/>
          <w:sz w:val="24"/>
          <w:szCs w:val="24"/>
        </w:rPr>
        <w:t xml:space="preserve">, </w:t>
      </w:r>
      <w:r w:rsidR="00E86D55">
        <w:rPr>
          <w:rFonts w:ascii="Arial" w:hAnsi="Arial" w:cs="Arial"/>
          <w:sz w:val="24"/>
          <w:szCs w:val="24"/>
        </w:rPr>
        <w:t xml:space="preserve">having a larger impact on the economy and society as a whole. </w:t>
      </w:r>
    </w:p>
    <w:p w14:paraId="4EAD6892" w14:textId="77777777" w:rsidR="00160077" w:rsidRDefault="00160077">
      <w:pPr>
        <w:rPr>
          <w:rFonts w:ascii="Arial" w:hAnsi="Arial" w:cs="Arial"/>
          <w:b/>
          <w:bCs/>
          <w:sz w:val="24"/>
          <w:szCs w:val="24"/>
          <w:u w:val="single"/>
        </w:rPr>
      </w:pPr>
    </w:p>
    <w:p w14:paraId="057E7F13" w14:textId="77777777" w:rsidR="00160077" w:rsidRDefault="00160077">
      <w:pPr>
        <w:rPr>
          <w:rFonts w:ascii="Arial" w:hAnsi="Arial" w:cs="Arial"/>
          <w:b/>
          <w:bCs/>
          <w:sz w:val="24"/>
          <w:szCs w:val="24"/>
          <w:u w:val="single"/>
        </w:rPr>
      </w:pPr>
    </w:p>
    <w:p w14:paraId="0C24B699" w14:textId="77777777" w:rsidR="00067BD8" w:rsidRDefault="00067BD8">
      <w:pPr>
        <w:rPr>
          <w:rFonts w:ascii="Arial" w:hAnsi="Arial" w:cs="Arial"/>
          <w:b/>
          <w:bCs/>
          <w:sz w:val="24"/>
          <w:szCs w:val="24"/>
          <w:u w:val="single"/>
        </w:rPr>
      </w:pPr>
    </w:p>
    <w:p w14:paraId="1123C146" w14:textId="66E57775" w:rsidR="00B96569" w:rsidRDefault="0059388B">
      <w:pPr>
        <w:rPr>
          <w:rFonts w:ascii="Arial" w:hAnsi="Arial" w:cs="Arial"/>
          <w:b/>
          <w:bCs/>
          <w:sz w:val="24"/>
          <w:szCs w:val="24"/>
          <w:u w:val="single"/>
        </w:rPr>
      </w:pPr>
      <w:r w:rsidRPr="0059388B">
        <w:rPr>
          <w:rFonts w:ascii="Arial" w:hAnsi="Arial" w:cs="Arial"/>
          <w:b/>
          <w:bCs/>
          <w:sz w:val="24"/>
          <w:szCs w:val="24"/>
          <w:u w:val="single"/>
        </w:rPr>
        <w:lastRenderedPageBreak/>
        <w:t xml:space="preserve">References </w:t>
      </w:r>
    </w:p>
    <w:p w14:paraId="6BCD8FD9" w14:textId="7CF285A0" w:rsidR="007F2BD5" w:rsidRPr="002B245A" w:rsidRDefault="007F2BD5">
      <w:pPr>
        <w:rPr>
          <w:rFonts w:ascii="Arial" w:eastAsia="Times New Roman" w:hAnsi="Arial" w:cs="Arial"/>
          <w:color w:val="000000" w:themeColor="text1"/>
          <w:kern w:val="36"/>
          <w:sz w:val="24"/>
          <w:szCs w:val="24"/>
          <w:lang w:eastAsia="en-GB"/>
        </w:rPr>
      </w:pPr>
      <w:r w:rsidRPr="002B245A">
        <w:rPr>
          <w:rFonts w:ascii="Arial" w:hAnsi="Arial" w:cs="Arial"/>
          <w:color w:val="000000" w:themeColor="text1"/>
          <w:sz w:val="24"/>
          <w:szCs w:val="24"/>
        </w:rPr>
        <w:t xml:space="preserve">Amnesty (2020), BBC NEWS, </w:t>
      </w:r>
      <w:r w:rsidRPr="002B245A">
        <w:rPr>
          <w:rFonts w:ascii="Arial" w:eastAsia="Times New Roman" w:hAnsi="Arial" w:cs="Arial"/>
          <w:color w:val="000000" w:themeColor="text1"/>
          <w:kern w:val="36"/>
          <w:sz w:val="24"/>
          <w:szCs w:val="24"/>
          <w:lang w:eastAsia="en-GB"/>
        </w:rPr>
        <w:t>Covid: Care homes policies violated human rights, says Amnesty, available at</w:t>
      </w:r>
      <w:r>
        <w:rPr>
          <w:rFonts w:ascii="Arial" w:eastAsia="Times New Roman" w:hAnsi="Arial" w:cs="Arial"/>
          <w:color w:val="3F3F42"/>
          <w:kern w:val="36"/>
          <w:sz w:val="24"/>
          <w:szCs w:val="24"/>
          <w:lang w:eastAsia="en-GB"/>
        </w:rPr>
        <w:t xml:space="preserve">: </w:t>
      </w:r>
      <w:hyperlink r:id="rId14" w:history="1">
        <w:r w:rsidRPr="001D1F39">
          <w:rPr>
            <w:rStyle w:val="Hyperlink"/>
            <w:rFonts w:ascii="Arial" w:eastAsia="Times New Roman" w:hAnsi="Arial" w:cs="Arial"/>
            <w:kern w:val="36"/>
            <w:sz w:val="24"/>
            <w:szCs w:val="24"/>
            <w:lang w:eastAsia="en-GB"/>
          </w:rPr>
          <w:t>https://www.bbc.co.uk/news/uk-54408723</w:t>
        </w:r>
      </w:hyperlink>
      <w:r>
        <w:rPr>
          <w:rFonts w:ascii="Arial" w:eastAsia="Times New Roman" w:hAnsi="Arial" w:cs="Arial"/>
          <w:color w:val="3F3F42"/>
          <w:kern w:val="36"/>
          <w:sz w:val="24"/>
          <w:szCs w:val="24"/>
          <w:lang w:eastAsia="en-GB"/>
        </w:rPr>
        <w:t xml:space="preserve"> </w:t>
      </w:r>
      <w:r w:rsidRPr="002B245A">
        <w:rPr>
          <w:rFonts w:ascii="Arial" w:eastAsia="Times New Roman" w:hAnsi="Arial" w:cs="Arial"/>
          <w:color w:val="000000" w:themeColor="text1"/>
          <w:kern w:val="36"/>
          <w:sz w:val="24"/>
          <w:szCs w:val="24"/>
          <w:lang w:eastAsia="en-GB"/>
        </w:rPr>
        <w:t xml:space="preserve">(accessed on 10/11/2020) </w:t>
      </w:r>
    </w:p>
    <w:p w14:paraId="7EFD50F2" w14:textId="621E791E" w:rsidR="007F2BD5" w:rsidRDefault="007F2BD5">
      <w:pPr>
        <w:rPr>
          <w:rFonts w:ascii="Arial" w:hAnsi="Arial" w:cs="Arial"/>
          <w:color w:val="333333"/>
          <w:sz w:val="24"/>
          <w:szCs w:val="24"/>
        </w:rPr>
      </w:pPr>
      <w:r w:rsidRPr="002B245A">
        <w:rPr>
          <w:rFonts w:ascii="Arial" w:hAnsi="Arial" w:cs="Arial"/>
          <w:color w:val="000000" w:themeColor="text1"/>
          <w:sz w:val="24"/>
          <w:szCs w:val="24"/>
        </w:rPr>
        <w:t xml:space="preserve">Carolina Osorio, MD,(12th May 2020) Loma Linda University Health, Dealing with the mental health impact of social distancing, available at; </w:t>
      </w:r>
      <w:hyperlink r:id="rId15" w:history="1">
        <w:r w:rsidRPr="007F2BD5">
          <w:rPr>
            <w:rStyle w:val="Hyperlink"/>
            <w:rFonts w:ascii="Arial" w:hAnsi="Arial" w:cs="Arial"/>
            <w:sz w:val="24"/>
            <w:szCs w:val="24"/>
          </w:rPr>
          <w:t>https://news.llu.edu/health-wellness/dealing-with-mental-health-impact-of-social-distancing</w:t>
        </w:r>
      </w:hyperlink>
      <w:r w:rsidRPr="007F2BD5">
        <w:rPr>
          <w:rFonts w:ascii="Arial" w:hAnsi="Arial" w:cs="Arial"/>
          <w:color w:val="333333"/>
          <w:sz w:val="24"/>
          <w:szCs w:val="24"/>
        </w:rPr>
        <w:t xml:space="preserve"> </w:t>
      </w:r>
      <w:r w:rsidRPr="002B245A">
        <w:rPr>
          <w:rFonts w:ascii="Arial" w:hAnsi="Arial" w:cs="Arial"/>
          <w:color w:val="000000" w:themeColor="text1"/>
          <w:sz w:val="24"/>
          <w:szCs w:val="24"/>
        </w:rPr>
        <w:t>(accessed on 08/11/2020)</w:t>
      </w:r>
      <w:r w:rsidRPr="002B245A">
        <w:rPr>
          <w:rFonts w:ascii="Arial" w:hAnsi="Arial" w:cs="Arial"/>
          <w:color w:val="000000" w:themeColor="text1"/>
          <w:sz w:val="24"/>
          <w:szCs w:val="24"/>
        </w:rPr>
        <w:t xml:space="preserve"> </w:t>
      </w:r>
    </w:p>
    <w:p w14:paraId="46196664" w14:textId="26999367" w:rsidR="007F2BD5" w:rsidRPr="002B245A" w:rsidRDefault="007F2BD5" w:rsidP="007F2BD5">
      <w:pPr>
        <w:shd w:val="clear" w:color="auto" w:fill="FFFFFF"/>
        <w:spacing w:after="30" w:line="240" w:lineRule="auto"/>
        <w:outlineLvl w:val="2"/>
        <w:rPr>
          <w:rFonts w:ascii="Arial" w:eastAsia="Times New Roman" w:hAnsi="Arial" w:cs="Arial"/>
          <w:color w:val="000000" w:themeColor="text1"/>
          <w:sz w:val="24"/>
          <w:szCs w:val="24"/>
          <w:lang w:eastAsia="en-GB"/>
        </w:rPr>
      </w:pPr>
      <w:r w:rsidRPr="002B245A">
        <w:rPr>
          <w:rFonts w:ascii="Arial" w:eastAsia="Times New Roman" w:hAnsi="Arial" w:cs="Arial"/>
          <w:color w:val="000000" w:themeColor="text1"/>
          <w:sz w:val="24"/>
          <w:szCs w:val="24"/>
          <w:lang w:eastAsia="en-GB"/>
        </w:rPr>
        <w:t>European Centre for Disease Prevention and Control, Timeline of ECDC response to COVID-19 (24</w:t>
      </w:r>
      <w:r w:rsidRPr="002B245A">
        <w:rPr>
          <w:rFonts w:ascii="Arial" w:eastAsia="Times New Roman" w:hAnsi="Arial" w:cs="Arial"/>
          <w:color w:val="000000" w:themeColor="text1"/>
          <w:sz w:val="24"/>
          <w:szCs w:val="24"/>
          <w:vertAlign w:val="superscript"/>
          <w:lang w:eastAsia="en-GB"/>
        </w:rPr>
        <w:t>th</w:t>
      </w:r>
      <w:r w:rsidRPr="002B245A">
        <w:rPr>
          <w:rFonts w:ascii="Arial" w:eastAsia="Times New Roman" w:hAnsi="Arial" w:cs="Arial"/>
          <w:color w:val="000000" w:themeColor="text1"/>
          <w:sz w:val="24"/>
          <w:szCs w:val="24"/>
          <w:lang w:eastAsia="en-GB"/>
        </w:rPr>
        <w:t xml:space="preserve"> September 2020) available at</w:t>
      </w:r>
      <w:r w:rsidR="002B245A">
        <w:rPr>
          <w:rFonts w:ascii="Arial" w:eastAsia="Times New Roman" w:hAnsi="Arial" w:cs="Arial"/>
          <w:color w:val="333333"/>
          <w:sz w:val="24"/>
          <w:szCs w:val="24"/>
          <w:lang w:eastAsia="en-GB"/>
        </w:rPr>
        <w:t>:</w:t>
      </w:r>
      <w:r>
        <w:rPr>
          <w:rFonts w:ascii="Arial" w:eastAsia="Times New Roman" w:hAnsi="Arial" w:cs="Arial"/>
          <w:color w:val="333333"/>
          <w:sz w:val="24"/>
          <w:szCs w:val="24"/>
          <w:lang w:eastAsia="en-GB"/>
        </w:rPr>
        <w:t xml:space="preserve"> </w:t>
      </w:r>
      <w:hyperlink r:id="rId16" w:history="1">
        <w:r w:rsidRPr="001D1F39">
          <w:rPr>
            <w:rStyle w:val="Hyperlink"/>
            <w:rFonts w:ascii="Arial" w:eastAsia="Times New Roman" w:hAnsi="Arial" w:cs="Arial"/>
            <w:sz w:val="24"/>
            <w:szCs w:val="24"/>
            <w:lang w:eastAsia="en-GB"/>
          </w:rPr>
          <w:t>https://www.ecdc.europa.eu/en/covid-19/timeline-ecdc-response</w:t>
        </w:r>
      </w:hyperlink>
      <w:r>
        <w:rPr>
          <w:rFonts w:ascii="Arial" w:eastAsia="Times New Roman" w:hAnsi="Arial" w:cs="Arial"/>
          <w:color w:val="333333"/>
          <w:sz w:val="24"/>
          <w:szCs w:val="24"/>
          <w:lang w:eastAsia="en-GB"/>
        </w:rPr>
        <w:t xml:space="preserve">  </w:t>
      </w:r>
      <w:r w:rsidRPr="002B245A">
        <w:rPr>
          <w:rFonts w:ascii="Arial" w:eastAsia="Times New Roman" w:hAnsi="Arial" w:cs="Arial"/>
          <w:color w:val="000000" w:themeColor="text1"/>
          <w:sz w:val="24"/>
          <w:szCs w:val="24"/>
          <w:lang w:eastAsia="en-GB"/>
        </w:rPr>
        <w:t>(accessed on 05/11/2020)</w:t>
      </w:r>
    </w:p>
    <w:p w14:paraId="5C189979" w14:textId="1D454B25" w:rsidR="007F2BD5" w:rsidRDefault="007F2BD5" w:rsidP="007F2BD5">
      <w:pPr>
        <w:shd w:val="clear" w:color="auto" w:fill="FFFFFF"/>
        <w:spacing w:after="30" w:line="240" w:lineRule="auto"/>
        <w:outlineLvl w:val="2"/>
        <w:rPr>
          <w:rFonts w:ascii="Arial" w:eastAsia="Times New Roman" w:hAnsi="Arial" w:cs="Arial"/>
          <w:color w:val="333333"/>
          <w:sz w:val="24"/>
          <w:szCs w:val="24"/>
          <w:lang w:eastAsia="en-GB"/>
        </w:rPr>
      </w:pPr>
    </w:p>
    <w:p w14:paraId="06608D48" w14:textId="1FB01925" w:rsidR="007F2BD5" w:rsidRPr="002B245A" w:rsidRDefault="007F2BD5" w:rsidP="007F2BD5">
      <w:pPr>
        <w:rPr>
          <w:rFonts w:ascii="Arial" w:hAnsi="Arial" w:cs="Arial"/>
          <w:color w:val="000000" w:themeColor="text1"/>
          <w:sz w:val="24"/>
          <w:szCs w:val="24"/>
          <w:lang w:eastAsia="en-GB"/>
        </w:rPr>
      </w:pPr>
      <w:r w:rsidRPr="002B245A">
        <w:rPr>
          <w:rFonts w:ascii="Arial" w:hAnsi="Arial" w:cs="Arial"/>
          <w:color w:val="000000" w:themeColor="text1"/>
          <w:sz w:val="24"/>
          <w:szCs w:val="24"/>
          <w:lang w:eastAsia="en-GB"/>
        </w:rPr>
        <w:t xml:space="preserve">Fallan A., Dukelow T., Kennelly S P., O’Neil., ( June 2020) COVID-19 in nursing homes, </w:t>
      </w:r>
      <w:r w:rsidRPr="002B245A">
        <w:rPr>
          <w:rFonts w:ascii="Arial" w:hAnsi="Arial" w:cs="Arial"/>
          <w:i/>
          <w:iCs/>
          <w:color w:val="000000" w:themeColor="text1"/>
          <w:sz w:val="24"/>
          <w:szCs w:val="24"/>
          <w:lang w:eastAsia="en-GB"/>
        </w:rPr>
        <w:t xml:space="preserve">QJM: An International Journal of Medicine, </w:t>
      </w:r>
      <w:r w:rsidRPr="002B245A">
        <w:rPr>
          <w:rFonts w:ascii="Arial" w:hAnsi="Arial" w:cs="Arial"/>
          <w:color w:val="000000" w:themeColor="text1"/>
          <w:sz w:val="24"/>
          <w:szCs w:val="24"/>
          <w:lang w:eastAsia="en-GB"/>
        </w:rPr>
        <w:t>(113) Issue 6, pp 391-392</w:t>
      </w:r>
    </w:p>
    <w:p w14:paraId="41C158CA" w14:textId="4DA8367B" w:rsidR="007F2BD5" w:rsidRPr="007F2BD5" w:rsidRDefault="007F2BD5" w:rsidP="007F2BD5">
      <w:pPr>
        <w:pStyle w:val="Heading1"/>
        <w:spacing w:before="0"/>
        <w:textAlignment w:val="baseline"/>
        <w:rPr>
          <w:rFonts w:ascii="Arial" w:eastAsia="Times New Roman" w:hAnsi="Arial" w:cs="Arial"/>
          <w:color w:val="333333"/>
          <w:kern w:val="36"/>
          <w:sz w:val="24"/>
          <w:szCs w:val="24"/>
          <w:lang w:eastAsia="en-GB"/>
        </w:rPr>
      </w:pPr>
      <w:r w:rsidRPr="002B245A">
        <w:rPr>
          <w:rFonts w:ascii="Arial" w:hAnsi="Arial" w:cs="Arial"/>
          <w:color w:val="000000" w:themeColor="text1"/>
          <w:sz w:val="24"/>
          <w:szCs w:val="24"/>
        </w:rPr>
        <w:t>James, C. (2020). ‘</w:t>
      </w:r>
      <w:r w:rsidRPr="002B245A">
        <w:rPr>
          <w:rFonts w:ascii="Arial" w:eastAsia="Times New Roman" w:hAnsi="Arial" w:cs="Arial"/>
          <w:color w:val="000000" w:themeColor="text1"/>
          <w:kern w:val="36"/>
          <w:sz w:val="24"/>
          <w:szCs w:val="24"/>
          <w:lang w:eastAsia="en-GB"/>
        </w:rPr>
        <w:t xml:space="preserve">NHS Covid-19 app: how does track and trace work, and what does the 'possible exposure' message mean?’, </w:t>
      </w:r>
      <w:r w:rsidRPr="002B245A">
        <w:rPr>
          <w:rFonts w:ascii="Arial" w:eastAsia="Times New Roman" w:hAnsi="Arial" w:cs="Arial"/>
          <w:i/>
          <w:iCs/>
          <w:color w:val="000000" w:themeColor="text1"/>
          <w:kern w:val="36"/>
          <w:sz w:val="24"/>
          <w:szCs w:val="24"/>
          <w:lang w:eastAsia="en-GB"/>
        </w:rPr>
        <w:t>The Telegraph</w:t>
      </w:r>
      <w:r w:rsidRPr="002B245A">
        <w:rPr>
          <w:rFonts w:ascii="Arial" w:eastAsia="Times New Roman" w:hAnsi="Arial" w:cs="Arial"/>
          <w:color w:val="000000" w:themeColor="text1"/>
          <w:kern w:val="36"/>
          <w:sz w:val="24"/>
          <w:szCs w:val="24"/>
          <w:lang w:eastAsia="en-GB"/>
        </w:rPr>
        <w:t>, 30</w:t>
      </w:r>
      <w:r w:rsidRPr="002B245A">
        <w:rPr>
          <w:rFonts w:ascii="Arial" w:eastAsia="Times New Roman" w:hAnsi="Arial" w:cs="Arial"/>
          <w:color w:val="000000" w:themeColor="text1"/>
          <w:kern w:val="36"/>
          <w:sz w:val="24"/>
          <w:szCs w:val="24"/>
          <w:vertAlign w:val="superscript"/>
          <w:lang w:eastAsia="en-GB"/>
        </w:rPr>
        <w:t>th</w:t>
      </w:r>
      <w:r w:rsidRPr="002B245A">
        <w:rPr>
          <w:rFonts w:ascii="Arial" w:eastAsia="Times New Roman" w:hAnsi="Arial" w:cs="Arial"/>
          <w:color w:val="000000" w:themeColor="text1"/>
          <w:kern w:val="36"/>
          <w:sz w:val="24"/>
          <w:szCs w:val="24"/>
          <w:lang w:eastAsia="en-GB"/>
        </w:rPr>
        <w:t xml:space="preserve"> October available at</w:t>
      </w:r>
      <w:r>
        <w:rPr>
          <w:rFonts w:ascii="Arial" w:eastAsia="Times New Roman" w:hAnsi="Arial" w:cs="Arial"/>
          <w:color w:val="333333"/>
          <w:kern w:val="36"/>
          <w:sz w:val="24"/>
          <w:szCs w:val="24"/>
          <w:lang w:eastAsia="en-GB"/>
        </w:rPr>
        <w:t xml:space="preserve">: </w:t>
      </w:r>
      <w:hyperlink r:id="rId17" w:history="1">
        <w:r w:rsidRPr="001D1F39">
          <w:rPr>
            <w:rStyle w:val="Hyperlink"/>
            <w:rFonts w:ascii="Arial" w:eastAsia="Times New Roman" w:hAnsi="Arial" w:cs="Arial"/>
            <w:kern w:val="36"/>
            <w:sz w:val="24"/>
            <w:szCs w:val="24"/>
            <w:lang w:eastAsia="en-GB"/>
          </w:rPr>
          <w:t>https://www.telegraph.co.uk/technology/0/nhs-covid-19-app-track-trace-how-work-download-now-phone/</w:t>
        </w:r>
      </w:hyperlink>
      <w:r>
        <w:rPr>
          <w:rFonts w:ascii="Arial" w:eastAsia="Times New Roman" w:hAnsi="Arial" w:cs="Arial"/>
          <w:color w:val="333333"/>
          <w:kern w:val="36"/>
          <w:sz w:val="24"/>
          <w:szCs w:val="24"/>
          <w:lang w:eastAsia="en-GB"/>
        </w:rPr>
        <w:t xml:space="preserve"> </w:t>
      </w:r>
      <w:r w:rsidRPr="002B245A">
        <w:rPr>
          <w:rFonts w:ascii="Arial" w:eastAsia="Times New Roman" w:hAnsi="Arial" w:cs="Arial"/>
          <w:color w:val="000000" w:themeColor="text1"/>
          <w:kern w:val="36"/>
          <w:sz w:val="24"/>
          <w:szCs w:val="24"/>
          <w:lang w:eastAsia="en-GB"/>
        </w:rPr>
        <w:t>(accessed on 08/11/2020)</w:t>
      </w:r>
    </w:p>
    <w:p w14:paraId="6C45B4F8" w14:textId="77777777" w:rsidR="007F2BD5" w:rsidRPr="007F2BD5" w:rsidRDefault="007F2BD5" w:rsidP="007F2BD5">
      <w:pPr>
        <w:shd w:val="clear" w:color="auto" w:fill="FFFFFF"/>
        <w:spacing w:after="30" w:line="240" w:lineRule="auto"/>
        <w:outlineLvl w:val="2"/>
        <w:rPr>
          <w:rFonts w:ascii="Arial" w:eastAsia="Times New Roman" w:hAnsi="Arial" w:cs="Arial"/>
          <w:color w:val="333333"/>
          <w:sz w:val="24"/>
          <w:szCs w:val="24"/>
          <w:lang w:eastAsia="en-GB"/>
        </w:rPr>
      </w:pPr>
    </w:p>
    <w:p w14:paraId="5D2FDD27" w14:textId="5EEFE4C3" w:rsidR="0059388B" w:rsidRPr="0059388B" w:rsidRDefault="0059388B" w:rsidP="0059388B">
      <w:pPr>
        <w:pStyle w:val="Heading1"/>
        <w:spacing w:before="0"/>
        <w:rPr>
          <w:rFonts w:ascii="Times New Roman" w:eastAsia="Times New Roman" w:hAnsi="Times New Roman" w:cs="Times New Roman"/>
          <w:b/>
          <w:bCs/>
          <w:color w:val="505050"/>
          <w:kern w:val="36"/>
          <w:sz w:val="48"/>
          <w:szCs w:val="48"/>
          <w:lang w:eastAsia="en-GB"/>
        </w:rPr>
      </w:pPr>
      <w:r w:rsidRPr="0059388B">
        <w:rPr>
          <w:rFonts w:ascii="Arial" w:hAnsi="Arial" w:cs="Arial"/>
          <w:color w:val="000000" w:themeColor="text1"/>
          <w:sz w:val="24"/>
          <w:szCs w:val="24"/>
        </w:rPr>
        <w:t>Mohamed E.EL, Zowalaty, Josef D Jarhult (</w:t>
      </w:r>
      <w:r w:rsidR="006142E0">
        <w:rPr>
          <w:rFonts w:ascii="Arial" w:hAnsi="Arial" w:cs="Arial"/>
          <w:color w:val="000000" w:themeColor="text1"/>
          <w:sz w:val="24"/>
          <w:szCs w:val="24"/>
        </w:rPr>
        <w:t xml:space="preserve">June </w:t>
      </w:r>
      <w:r w:rsidRPr="0059388B">
        <w:rPr>
          <w:rFonts w:ascii="Arial" w:hAnsi="Arial" w:cs="Arial"/>
          <w:color w:val="000000" w:themeColor="text1"/>
          <w:sz w:val="24"/>
          <w:szCs w:val="24"/>
        </w:rPr>
        <w:t xml:space="preserve">2020). </w:t>
      </w:r>
      <w:r w:rsidRPr="0059388B">
        <w:rPr>
          <w:rFonts w:ascii="Arial" w:eastAsia="Times New Roman" w:hAnsi="Arial" w:cs="Arial"/>
          <w:color w:val="000000" w:themeColor="text1"/>
          <w:kern w:val="36"/>
          <w:sz w:val="24"/>
          <w:szCs w:val="24"/>
          <w:lang w:eastAsia="en-GB"/>
        </w:rPr>
        <w:t>From SARS to COVID-19: A previously unknown SARS- related coronavirus (SARS-CoV-2) of pandemic potential infecting humans – Call for a One Health approach</w:t>
      </w:r>
      <w:r>
        <w:rPr>
          <w:rFonts w:ascii="Arial" w:eastAsia="Times New Roman" w:hAnsi="Arial" w:cs="Arial"/>
          <w:color w:val="000000" w:themeColor="text1"/>
          <w:kern w:val="36"/>
          <w:sz w:val="24"/>
          <w:szCs w:val="24"/>
          <w:lang w:eastAsia="en-GB"/>
        </w:rPr>
        <w:t xml:space="preserve">. </w:t>
      </w:r>
      <w:r w:rsidRPr="0059388B">
        <w:rPr>
          <w:rFonts w:ascii="Arial" w:eastAsia="Times New Roman" w:hAnsi="Arial" w:cs="Arial"/>
          <w:i/>
          <w:iCs/>
          <w:color w:val="000000" w:themeColor="text1"/>
          <w:kern w:val="36"/>
          <w:sz w:val="24"/>
          <w:szCs w:val="24"/>
          <w:lang w:eastAsia="en-GB"/>
        </w:rPr>
        <w:t>One Health</w:t>
      </w:r>
      <w:r>
        <w:rPr>
          <w:rFonts w:ascii="Arial" w:eastAsia="Times New Roman" w:hAnsi="Arial" w:cs="Arial"/>
          <w:color w:val="000000" w:themeColor="text1"/>
          <w:kern w:val="36"/>
          <w:sz w:val="24"/>
          <w:szCs w:val="24"/>
          <w:lang w:eastAsia="en-GB"/>
        </w:rPr>
        <w:t xml:space="preserve"> </w:t>
      </w:r>
      <w:r w:rsidR="006142E0">
        <w:rPr>
          <w:rFonts w:ascii="Arial" w:eastAsia="Times New Roman" w:hAnsi="Arial" w:cs="Arial"/>
          <w:color w:val="000000" w:themeColor="text1"/>
          <w:kern w:val="36"/>
          <w:sz w:val="24"/>
          <w:szCs w:val="24"/>
          <w:lang w:eastAsia="en-GB"/>
        </w:rPr>
        <w:t>(9)</w:t>
      </w:r>
    </w:p>
    <w:p w14:paraId="2B17DF90" w14:textId="0F2C7CB0" w:rsidR="00160077" w:rsidRDefault="00160077" w:rsidP="001D744F">
      <w:pPr>
        <w:shd w:val="clear" w:color="auto" w:fill="FFFFFF"/>
        <w:spacing w:after="30" w:line="240" w:lineRule="auto"/>
        <w:outlineLvl w:val="2"/>
        <w:rPr>
          <w:rFonts w:ascii="Arial" w:eastAsia="Times New Roman" w:hAnsi="Arial" w:cs="Arial"/>
          <w:color w:val="000000" w:themeColor="text1"/>
          <w:sz w:val="24"/>
          <w:szCs w:val="24"/>
          <w:lang w:eastAsia="en-GB"/>
        </w:rPr>
      </w:pPr>
    </w:p>
    <w:p w14:paraId="0C7FC154" w14:textId="77777777" w:rsidR="007F2BD5" w:rsidRDefault="007F2BD5" w:rsidP="007F2BD5">
      <w:pPr>
        <w:pStyle w:val="Heading1"/>
        <w:shd w:val="clear" w:color="auto" w:fill="FFFFFF"/>
        <w:spacing w:before="0"/>
        <w:textAlignment w:val="baseline"/>
        <w:rPr>
          <w:rFonts w:ascii="Arial" w:eastAsia="Times New Roman" w:hAnsi="Arial" w:cs="Arial"/>
          <w:color w:val="0B0C0C"/>
          <w:kern w:val="36"/>
          <w:sz w:val="24"/>
          <w:szCs w:val="24"/>
          <w:lang w:eastAsia="en-GB"/>
        </w:rPr>
      </w:pPr>
      <w:r w:rsidRPr="00894BF8">
        <w:rPr>
          <w:rFonts w:ascii="Arial" w:hAnsi="Arial" w:cs="Arial"/>
          <w:color w:val="0B0C0C"/>
          <w:sz w:val="24"/>
          <w:szCs w:val="24"/>
          <w:shd w:val="clear" w:color="auto" w:fill="FFFFFF"/>
        </w:rPr>
        <w:t>Paul Stoffels, M.D.</w:t>
      </w:r>
      <w:r>
        <w:rPr>
          <w:rFonts w:ascii="Arial" w:hAnsi="Arial" w:cs="Arial"/>
          <w:color w:val="0B0C0C"/>
          <w:sz w:val="24"/>
          <w:szCs w:val="24"/>
          <w:shd w:val="clear" w:color="auto" w:fill="FFFFFF"/>
        </w:rPr>
        <w:t xml:space="preserve"> (2020) GOV.UK, </w:t>
      </w:r>
      <w:r w:rsidRPr="00894BF8">
        <w:rPr>
          <w:rFonts w:ascii="Arial" w:eastAsia="Times New Roman" w:hAnsi="Arial" w:cs="Arial"/>
          <w:color w:val="0B0C0C"/>
          <w:kern w:val="36"/>
          <w:sz w:val="24"/>
          <w:szCs w:val="24"/>
          <w:lang w:eastAsia="en-GB"/>
        </w:rPr>
        <w:t>UK government secures new COVID-19 vaccines and backs global clinical trial</w:t>
      </w:r>
      <w:r>
        <w:rPr>
          <w:rFonts w:ascii="Arial" w:eastAsia="Times New Roman" w:hAnsi="Arial" w:cs="Arial"/>
          <w:color w:val="0B0C0C"/>
          <w:kern w:val="36"/>
          <w:sz w:val="24"/>
          <w:szCs w:val="24"/>
          <w:lang w:eastAsia="en-GB"/>
        </w:rPr>
        <w:t xml:space="preserve">, available at: </w:t>
      </w:r>
      <w:hyperlink r:id="rId18" w:history="1">
        <w:r w:rsidRPr="001D1F39">
          <w:rPr>
            <w:rStyle w:val="Hyperlink"/>
            <w:rFonts w:ascii="Arial" w:eastAsia="Times New Roman" w:hAnsi="Arial" w:cs="Arial"/>
            <w:kern w:val="36"/>
            <w:sz w:val="24"/>
            <w:szCs w:val="24"/>
            <w:lang w:eastAsia="en-GB"/>
          </w:rPr>
          <w:t>https://www.gov.uk/government/news/uk-government-secures-new-covid-19-vaccines-and-backs-global-clinical-trial</w:t>
        </w:r>
      </w:hyperlink>
      <w:r>
        <w:rPr>
          <w:rFonts w:ascii="Arial" w:eastAsia="Times New Roman" w:hAnsi="Arial" w:cs="Arial"/>
          <w:color w:val="0B0C0C"/>
          <w:kern w:val="36"/>
          <w:sz w:val="24"/>
          <w:szCs w:val="24"/>
          <w:lang w:eastAsia="en-GB"/>
        </w:rPr>
        <w:t xml:space="preserve"> ( accessed on 10/11/2020)</w:t>
      </w:r>
    </w:p>
    <w:p w14:paraId="38B82C14" w14:textId="540F9AF0" w:rsidR="007F2BD5" w:rsidRDefault="007F2BD5" w:rsidP="001D744F">
      <w:pPr>
        <w:shd w:val="clear" w:color="auto" w:fill="FFFFFF"/>
        <w:spacing w:after="30" w:line="240" w:lineRule="auto"/>
        <w:outlineLvl w:val="2"/>
        <w:rPr>
          <w:rFonts w:ascii="Arial" w:eastAsia="Times New Roman" w:hAnsi="Arial" w:cs="Arial"/>
          <w:color w:val="000000" w:themeColor="text1"/>
          <w:sz w:val="24"/>
          <w:szCs w:val="24"/>
          <w:lang w:eastAsia="en-GB"/>
        </w:rPr>
      </w:pPr>
    </w:p>
    <w:p w14:paraId="26710D54" w14:textId="77777777" w:rsidR="007F2BD5" w:rsidRDefault="007F2BD5" w:rsidP="007F2BD5">
      <w:pPr>
        <w:rPr>
          <w:rFonts w:ascii="Arial" w:hAnsi="Arial" w:cs="Arial"/>
          <w:color w:val="333333"/>
          <w:sz w:val="24"/>
          <w:szCs w:val="24"/>
        </w:rPr>
      </w:pPr>
      <w:r w:rsidRPr="002B245A">
        <w:rPr>
          <w:rFonts w:ascii="Arial" w:hAnsi="Arial" w:cs="Arial"/>
          <w:color w:val="000000" w:themeColor="text1"/>
          <w:sz w:val="24"/>
          <w:szCs w:val="24"/>
        </w:rPr>
        <w:t>Ruth Davies (17</w:t>
      </w:r>
      <w:r w:rsidRPr="002B245A">
        <w:rPr>
          <w:rFonts w:ascii="Arial" w:hAnsi="Arial" w:cs="Arial"/>
          <w:color w:val="000000" w:themeColor="text1"/>
          <w:sz w:val="24"/>
          <w:szCs w:val="24"/>
          <w:vertAlign w:val="superscript"/>
        </w:rPr>
        <w:t>th</w:t>
      </w:r>
      <w:r w:rsidRPr="002B245A">
        <w:rPr>
          <w:rFonts w:ascii="Arial" w:hAnsi="Arial" w:cs="Arial"/>
          <w:color w:val="000000" w:themeColor="text1"/>
          <w:sz w:val="24"/>
          <w:szCs w:val="24"/>
        </w:rPr>
        <w:t xml:space="preserve"> July 2020) Office for national Statics, Coronavirus and social impacts on Great Britain, available at: </w:t>
      </w:r>
      <w:hyperlink r:id="rId19" w:history="1">
        <w:r w:rsidRPr="001D1F39">
          <w:rPr>
            <w:rStyle w:val="Hyperlink"/>
            <w:rFonts w:ascii="Arial" w:hAnsi="Arial" w:cs="Arial"/>
            <w:sz w:val="24"/>
            <w:szCs w:val="24"/>
          </w:rPr>
          <w:t>https://www.ons.gov.uk/peoplepopulationandcommunity/healthandsocialcare/healthandwellbeing/bulletins/coronavirusandthesocialimpactsongreatbritain/17july2020</w:t>
        </w:r>
      </w:hyperlink>
      <w:r>
        <w:rPr>
          <w:rFonts w:ascii="Arial" w:hAnsi="Arial" w:cs="Arial"/>
          <w:color w:val="333333"/>
          <w:sz w:val="24"/>
          <w:szCs w:val="24"/>
        </w:rPr>
        <w:t xml:space="preserve"> ( </w:t>
      </w:r>
      <w:r w:rsidRPr="002B245A">
        <w:rPr>
          <w:rFonts w:ascii="Arial" w:hAnsi="Arial" w:cs="Arial"/>
          <w:color w:val="000000" w:themeColor="text1"/>
          <w:sz w:val="24"/>
          <w:szCs w:val="24"/>
        </w:rPr>
        <w:t xml:space="preserve">accessed on 08/11/2020) </w:t>
      </w:r>
    </w:p>
    <w:p w14:paraId="75B7C798" w14:textId="77777777" w:rsidR="007F2BD5" w:rsidRPr="00160077" w:rsidRDefault="007F2BD5" w:rsidP="001D744F">
      <w:pPr>
        <w:shd w:val="clear" w:color="auto" w:fill="FFFFFF"/>
        <w:spacing w:after="30" w:line="240" w:lineRule="auto"/>
        <w:outlineLvl w:val="2"/>
        <w:rPr>
          <w:rFonts w:ascii="Arial" w:eastAsia="Times New Roman" w:hAnsi="Arial" w:cs="Arial"/>
          <w:color w:val="000000" w:themeColor="text1"/>
          <w:sz w:val="24"/>
          <w:szCs w:val="24"/>
          <w:lang w:eastAsia="en-GB"/>
        </w:rPr>
      </w:pPr>
    </w:p>
    <w:p w14:paraId="3ACAEB86" w14:textId="13E8FD3F" w:rsidR="00160077" w:rsidRDefault="00160077" w:rsidP="00160077">
      <w:pPr>
        <w:rPr>
          <w:rFonts w:ascii="Arial" w:hAnsi="Arial" w:cs="Arial"/>
          <w:color w:val="333333"/>
          <w:sz w:val="24"/>
          <w:szCs w:val="24"/>
        </w:rPr>
      </w:pPr>
      <w:r w:rsidRPr="002B245A">
        <w:rPr>
          <w:rFonts w:ascii="Arial" w:hAnsi="Arial" w:cs="Arial"/>
          <w:color w:val="000000" w:themeColor="text1"/>
          <w:sz w:val="24"/>
          <w:szCs w:val="24"/>
        </w:rPr>
        <w:t xml:space="preserve">World Health Organization (2020), Coronavirus, available at: </w:t>
      </w:r>
      <w:hyperlink r:id="rId20" w:history="1">
        <w:r w:rsidRPr="001D1F39">
          <w:rPr>
            <w:rStyle w:val="Hyperlink"/>
            <w:rFonts w:ascii="Arial" w:hAnsi="Arial" w:cs="Arial"/>
            <w:sz w:val="24"/>
            <w:szCs w:val="24"/>
          </w:rPr>
          <w:t>https://www.who.int/health-topics/coronavirus#tab=tab_1</w:t>
        </w:r>
      </w:hyperlink>
      <w:r>
        <w:rPr>
          <w:rFonts w:ascii="Arial" w:hAnsi="Arial" w:cs="Arial"/>
          <w:color w:val="333333"/>
          <w:sz w:val="24"/>
          <w:szCs w:val="24"/>
        </w:rPr>
        <w:t xml:space="preserve"> </w:t>
      </w:r>
      <w:r w:rsidRPr="002B245A">
        <w:rPr>
          <w:rFonts w:ascii="Arial" w:hAnsi="Arial" w:cs="Arial"/>
          <w:color w:val="000000" w:themeColor="text1"/>
          <w:sz w:val="24"/>
          <w:szCs w:val="24"/>
        </w:rPr>
        <w:t>(accessed on 06/</w:t>
      </w:r>
      <w:r w:rsidR="002B245A">
        <w:rPr>
          <w:rFonts w:ascii="Arial" w:hAnsi="Arial" w:cs="Arial"/>
          <w:color w:val="000000" w:themeColor="text1"/>
          <w:sz w:val="24"/>
          <w:szCs w:val="24"/>
        </w:rPr>
        <w:t>11</w:t>
      </w:r>
      <w:r w:rsidRPr="002B245A">
        <w:rPr>
          <w:rFonts w:ascii="Arial" w:hAnsi="Arial" w:cs="Arial"/>
          <w:color w:val="000000" w:themeColor="text1"/>
          <w:sz w:val="24"/>
          <w:szCs w:val="24"/>
        </w:rPr>
        <w:t>/2020)</w:t>
      </w:r>
    </w:p>
    <w:p w14:paraId="480D7EAB" w14:textId="48C13B17" w:rsidR="00204BA6" w:rsidRDefault="00204BA6" w:rsidP="00204BA6">
      <w:pPr>
        <w:rPr>
          <w:lang w:eastAsia="en-GB"/>
        </w:rPr>
      </w:pPr>
    </w:p>
    <w:p w14:paraId="066F4ECE" w14:textId="70BBE8B5" w:rsidR="000A22E4" w:rsidRPr="002B245A" w:rsidRDefault="000A22E4" w:rsidP="00204BA6">
      <w:pPr>
        <w:rPr>
          <w:rFonts w:ascii="Arial" w:hAnsi="Arial" w:cs="Arial"/>
          <w:sz w:val="24"/>
          <w:szCs w:val="24"/>
          <w:lang w:eastAsia="en-GB"/>
        </w:rPr>
      </w:pPr>
      <w:r w:rsidRPr="002B245A">
        <w:rPr>
          <w:rFonts w:ascii="Arial" w:hAnsi="Arial" w:cs="Arial"/>
          <w:sz w:val="24"/>
          <w:szCs w:val="24"/>
          <w:lang w:eastAsia="en-GB"/>
        </w:rPr>
        <w:t>World Health Organization (11</w:t>
      </w:r>
      <w:r w:rsidRPr="002B245A">
        <w:rPr>
          <w:rFonts w:ascii="Arial" w:hAnsi="Arial" w:cs="Arial"/>
          <w:sz w:val="24"/>
          <w:szCs w:val="24"/>
          <w:vertAlign w:val="superscript"/>
          <w:lang w:eastAsia="en-GB"/>
        </w:rPr>
        <w:t>th</w:t>
      </w:r>
      <w:r w:rsidRPr="002B245A">
        <w:rPr>
          <w:rFonts w:ascii="Arial" w:hAnsi="Arial" w:cs="Arial"/>
          <w:sz w:val="24"/>
          <w:szCs w:val="24"/>
          <w:lang w:eastAsia="en-GB"/>
        </w:rPr>
        <w:t xml:space="preserve"> April 2020), Coronavirus disease 2019 (COVID-19) Situation Report – 82, pdf available at: </w:t>
      </w:r>
      <w:hyperlink r:id="rId21" w:history="1">
        <w:r w:rsidRPr="002B245A">
          <w:rPr>
            <w:rStyle w:val="Hyperlink"/>
            <w:rFonts w:ascii="Arial" w:hAnsi="Arial" w:cs="Arial"/>
            <w:sz w:val="24"/>
            <w:szCs w:val="24"/>
            <w:lang w:eastAsia="en-GB"/>
          </w:rPr>
          <w:t>https://apps.who.int/iris/bitstream/handle/10665/331780/nCoVsitrep11Apr2020-eng.pdf</w:t>
        </w:r>
      </w:hyperlink>
      <w:r w:rsidRPr="002B245A">
        <w:rPr>
          <w:rFonts w:ascii="Arial" w:hAnsi="Arial" w:cs="Arial"/>
          <w:sz w:val="24"/>
          <w:szCs w:val="24"/>
          <w:lang w:eastAsia="en-GB"/>
        </w:rPr>
        <w:t xml:space="preserve"> (assessed on 12/11/2020) </w:t>
      </w:r>
    </w:p>
    <w:p w14:paraId="65C358B4" w14:textId="0D3707C5" w:rsidR="006D7B51" w:rsidRPr="00894BF8" w:rsidRDefault="006D7B51" w:rsidP="00160077">
      <w:pPr>
        <w:rPr>
          <w:rFonts w:ascii="Arial" w:hAnsi="Arial" w:cs="Arial"/>
          <w:color w:val="333333"/>
          <w:sz w:val="24"/>
          <w:szCs w:val="24"/>
        </w:rPr>
      </w:pPr>
    </w:p>
    <w:p w14:paraId="24D9E9E4" w14:textId="77777777" w:rsidR="00160077" w:rsidRPr="00160077" w:rsidRDefault="00160077" w:rsidP="00160077">
      <w:pPr>
        <w:rPr>
          <w:rFonts w:ascii="Arial" w:hAnsi="Arial" w:cs="Arial"/>
          <w:color w:val="333333"/>
          <w:sz w:val="24"/>
          <w:szCs w:val="24"/>
        </w:rPr>
      </w:pPr>
    </w:p>
    <w:sectPr w:rsidR="00160077" w:rsidRPr="00160077" w:rsidSect="003748E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369075" w14:textId="77777777" w:rsidR="00C806DF" w:rsidRDefault="00C806DF" w:rsidP="006E4300">
      <w:pPr>
        <w:spacing w:after="0" w:line="240" w:lineRule="auto"/>
      </w:pPr>
      <w:r>
        <w:separator/>
      </w:r>
    </w:p>
  </w:endnote>
  <w:endnote w:type="continuationSeparator" w:id="0">
    <w:p w14:paraId="1E24CAAE" w14:textId="77777777" w:rsidR="00C806DF" w:rsidRDefault="00C806DF" w:rsidP="006E43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223829"/>
      <w:docPartObj>
        <w:docPartGallery w:val="Page Numbers (Bottom of Page)"/>
        <w:docPartUnique/>
      </w:docPartObj>
    </w:sdtPr>
    <w:sdtEndPr>
      <w:rPr>
        <w:noProof/>
      </w:rPr>
    </w:sdtEndPr>
    <w:sdtContent>
      <w:p w14:paraId="5C3E1716" w14:textId="267B5F44" w:rsidR="00160077" w:rsidRDefault="00160077">
        <w:pPr>
          <w:pStyle w:val="Footer"/>
          <w:jc w:val="right"/>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26C25BF5" w14:textId="77777777" w:rsidR="00160077" w:rsidRDefault="001600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638F73" w14:textId="77777777" w:rsidR="00C806DF" w:rsidRDefault="00C806DF" w:rsidP="006E4300">
      <w:pPr>
        <w:spacing w:after="0" w:line="240" w:lineRule="auto"/>
      </w:pPr>
      <w:r>
        <w:separator/>
      </w:r>
    </w:p>
  </w:footnote>
  <w:footnote w:type="continuationSeparator" w:id="0">
    <w:p w14:paraId="60B5152A" w14:textId="77777777" w:rsidR="00C806DF" w:rsidRDefault="00C806DF" w:rsidP="006E43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D169AA"/>
    <w:multiLevelType w:val="multilevel"/>
    <w:tmpl w:val="FBA45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1F2BC1"/>
    <w:multiLevelType w:val="hybridMultilevel"/>
    <w:tmpl w:val="713C8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8E5"/>
    <w:rsid w:val="00032F0D"/>
    <w:rsid w:val="00041B3B"/>
    <w:rsid w:val="00067BD8"/>
    <w:rsid w:val="00082EEE"/>
    <w:rsid w:val="000A22E4"/>
    <w:rsid w:val="00160077"/>
    <w:rsid w:val="00172103"/>
    <w:rsid w:val="00177ADE"/>
    <w:rsid w:val="001866A0"/>
    <w:rsid w:val="001D744F"/>
    <w:rsid w:val="001F1307"/>
    <w:rsid w:val="001F1AF5"/>
    <w:rsid w:val="00204BA6"/>
    <w:rsid w:val="0024786F"/>
    <w:rsid w:val="0026529C"/>
    <w:rsid w:val="00284258"/>
    <w:rsid w:val="00286A75"/>
    <w:rsid w:val="002B245A"/>
    <w:rsid w:val="002F5205"/>
    <w:rsid w:val="00324AA6"/>
    <w:rsid w:val="0034360B"/>
    <w:rsid w:val="003748E5"/>
    <w:rsid w:val="00397E65"/>
    <w:rsid w:val="003D395F"/>
    <w:rsid w:val="003D7B75"/>
    <w:rsid w:val="00437129"/>
    <w:rsid w:val="004561D2"/>
    <w:rsid w:val="00466466"/>
    <w:rsid w:val="0048313A"/>
    <w:rsid w:val="004B7C2B"/>
    <w:rsid w:val="004F4A34"/>
    <w:rsid w:val="00521BF4"/>
    <w:rsid w:val="0059388B"/>
    <w:rsid w:val="00595C36"/>
    <w:rsid w:val="005A5542"/>
    <w:rsid w:val="005B5A30"/>
    <w:rsid w:val="006073AF"/>
    <w:rsid w:val="006142E0"/>
    <w:rsid w:val="006D7B51"/>
    <w:rsid w:val="006E4300"/>
    <w:rsid w:val="006F1BED"/>
    <w:rsid w:val="0071668B"/>
    <w:rsid w:val="00735D09"/>
    <w:rsid w:val="00760355"/>
    <w:rsid w:val="007618D8"/>
    <w:rsid w:val="007B5D88"/>
    <w:rsid w:val="007B6D2E"/>
    <w:rsid w:val="007D2CD0"/>
    <w:rsid w:val="007F2BD5"/>
    <w:rsid w:val="00886A66"/>
    <w:rsid w:val="00894BF8"/>
    <w:rsid w:val="00935FF3"/>
    <w:rsid w:val="009500F7"/>
    <w:rsid w:val="00952BF1"/>
    <w:rsid w:val="00982334"/>
    <w:rsid w:val="0099584B"/>
    <w:rsid w:val="009A434D"/>
    <w:rsid w:val="009B2FFF"/>
    <w:rsid w:val="009C76F5"/>
    <w:rsid w:val="009E6B50"/>
    <w:rsid w:val="00A21973"/>
    <w:rsid w:val="00A47746"/>
    <w:rsid w:val="00A5632D"/>
    <w:rsid w:val="00A82F7E"/>
    <w:rsid w:val="00AE0242"/>
    <w:rsid w:val="00B1521F"/>
    <w:rsid w:val="00B21683"/>
    <w:rsid w:val="00B34076"/>
    <w:rsid w:val="00B761F2"/>
    <w:rsid w:val="00B83044"/>
    <w:rsid w:val="00B96569"/>
    <w:rsid w:val="00BE58C5"/>
    <w:rsid w:val="00C1750E"/>
    <w:rsid w:val="00C370F1"/>
    <w:rsid w:val="00C806DF"/>
    <w:rsid w:val="00C943B2"/>
    <w:rsid w:val="00C94BF1"/>
    <w:rsid w:val="00CB7D94"/>
    <w:rsid w:val="00CD7AAB"/>
    <w:rsid w:val="00CF7F27"/>
    <w:rsid w:val="00D16DD7"/>
    <w:rsid w:val="00D52EED"/>
    <w:rsid w:val="00D90D23"/>
    <w:rsid w:val="00D92841"/>
    <w:rsid w:val="00DA02F4"/>
    <w:rsid w:val="00DA3543"/>
    <w:rsid w:val="00E04A67"/>
    <w:rsid w:val="00E460AF"/>
    <w:rsid w:val="00E50C34"/>
    <w:rsid w:val="00E86D55"/>
    <w:rsid w:val="00E87E69"/>
    <w:rsid w:val="00E90717"/>
    <w:rsid w:val="00E91B30"/>
    <w:rsid w:val="00E944F7"/>
    <w:rsid w:val="00EB2B58"/>
    <w:rsid w:val="00EF417D"/>
    <w:rsid w:val="00EF528F"/>
    <w:rsid w:val="00F66114"/>
    <w:rsid w:val="00FD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52E97"/>
  <w15:chartTrackingRefBased/>
  <w15:docId w15:val="{3E0BBF3A-AAB9-481A-9B4B-60E493A60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8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938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561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48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48E5"/>
    <w:rPr>
      <w:rFonts w:eastAsiaTheme="minorEastAsia"/>
      <w:lang w:val="en-US"/>
    </w:rPr>
  </w:style>
  <w:style w:type="paragraph" w:styleId="Header">
    <w:name w:val="header"/>
    <w:basedOn w:val="Normal"/>
    <w:link w:val="HeaderChar"/>
    <w:uiPriority w:val="99"/>
    <w:unhideWhenUsed/>
    <w:rsid w:val="006E43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300"/>
  </w:style>
  <w:style w:type="paragraph" w:styleId="Footer">
    <w:name w:val="footer"/>
    <w:basedOn w:val="Normal"/>
    <w:link w:val="FooterChar"/>
    <w:uiPriority w:val="99"/>
    <w:unhideWhenUsed/>
    <w:rsid w:val="006E43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300"/>
  </w:style>
  <w:style w:type="character" w:customStyle="1" w:styleId="sr-only">
    <w:name w:val="sr-only"/>
    <w:basedOn w:val="DefaultParagraphFont"/>
    <w:rsid w:val="00324AA6"/>
  </w:style>
  <w:style w:type="character" w:customStyle="1" w:styleId="text">
    <w:name w:val="text"/>
    <w:basedOn w:val="DefaultParagraphFont"/>
    <w:rsid w:val="00324AA6"/>
  </w:style>
  <w:style w:type="character" w:customStyle="1" w:styleId="author-ref">
    <w:name w:val="author-ref"/>
    <w:basedOn w:val="DefaultParagraphFont"/>
    <w:rsid w:val="00324AA6"/>
  </w:style>
  <w:style w:type="character" w:customStyle="1" w:styleId="Heading1Char">
    <w:name w:val="Heading 1 Char"/>
    <w:basedOn w:val="DefaultParagraphFont"/>
    <w:link w:val="Heading1"/>
    <w:uiPriority w:val="9"/>
    <w:rsid w:val="005938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9388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561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61D2"/>
    <w:rPr>
      <w:b/>
      <w:bCs/>
    </w:rPr>
  </w:style>
  <w:style w:type="character" w:styleId="Hyperlink">
    <w:name w:val="Hyperlink"/>
    <w:basedOn w:val="DefaultParagraphFont"/>
    <w:uiPriority w:val="99"/>
    <w:unhideWhenUsed/>
    <w:rsid w:val="004561D2"/>
    <w:rPr>
      <w:color w:val="0000FF"/>
      <w:u w:val="single"/>
    </w:rPr>
  </w:style>
  <w:style w:type="character" w:styleId="Emphasis">
    <w:name w:val="Emphasis"/>
    <w:basedOn w:val="DefaultParagraphFont"/>
    <w:uiPriority w:val="20"/>
    <w:qFormat/>
    <w:rsid w:val="004561D2"/>
    <w:rPr>
      <w:i/>
      <w:iCs/>
    </w:rPr>
  </w:style>
  <w:style w:type="character" w:customStyle="1" w:styleId="Heading3Char">
    <w:name w:val="Heading 3 Char"/>
    <w:basedOn w:val="DefaultParagraphFont"/>
    <w:link w:val="Heading3"/>
    <w:uiPriority w:val="9"/>
    <w:semiHidden/>
    <w:rsid w:val="004561D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1D744F"/>
    <w:rPr>
      <w:color w:val="605E5C"/>
      <w:shd w:val="clear" w:color="auto" w:fill="E1DFDD"/>
    </w:rPr>
  </w:style>
  <w:style w:type="paragraph" w:styleId="ListParagraph">
    <w:name w:val="List Paragraph"/>
    <w:basedOn w:val="Normal"/>
    <w:uiPriority w:val="34"/>
    <w:qFormat/>
    <w:rsid w:val="004B7C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911370">
      <w:bodyDiv w:val="1"/>
      <w:marLeft w:val="0"/>
      <w:marRight w:val="0"/>
      <w:marTop w:val="0"/>
      <w:marBottom w:val="0"/>
      <w:divBdr>
        <w:top w:val="none" w:sz="0" w:space="0" w:color="auto"/>
        <w:left w:val="none" w:sz="0" w:space="0" w:color="auto"/>
        <w:bottom w:val="none" w:sz="0" w:space="0" w:color="auto"/>
        <w:right w:val="none" w:sz="0" w:space="0" w:color="auto"/>
      </w:divBdr>
    </w:div>
    <w:div w:id="574247461">
      <w:bodyDiv w:val="1"/>
      <w:marLeft w:val="0"/>
      <w:marRight w:val="0"/>
      <w:marTop w:val="0"/>
      <w:marBottom w:val="0"/>
      <w:divBdr>
        <w:top w:val="none" w:sz="0" w:space="0" w:color="auto"/>
        <w:left w:val="none" w:sz="0" w:space="0" w:color="auto"/>
        <w:bottom w:val="none" w:sz="0" w:space="0" w:color="auto"/>
        <w:right w:val="none" w:sz="0" w:space="0" w:color="auto"/>
      </w:divBdr>
    </w:div>
    <w:div w:id="658846427">
      <w:bodyDiv w:val="1"/>
      <w:marLeft w:val="0"/>
      <w:marRight w:val="0"/>
      <w:marTop w:val="0"/>
      <w:marBottom w:val="0"/>
      <w:divBdr>
        <w:top w:val="none" w:sz="0" w:space="0" w:color="auto"/>
        <w:left w:val="none" w:sz="0" w:space="0" w:color="auto"/>
        <w:bottom w:val="none" w:sz="0" w:space="0" w:color="auto"/>
        <w:right w:val="none" w:sz="0" w:space="0" w:color="auto"/>
      </w:divBdr>
    </w:div>
    <w:div w:id="1026255807">
      <w:bodyDiv w:val="1"/>
      <w:marLeft w:val="0"/>
      <w:marRight w:val="0"/>
      <w:marTop w:val="0"/>
      <w:marBottom w:val="0"/>
      <w:divBdr>
        <w:top w:val="none" w:sz="0" w:space="0" w:color="auto"/>
        <w:left w:val="none" w:sz="0" w:space="0" w:color="auto"/>
        <w:bottom w:val="none" w:sz="0" w:space="0" w:color="auto"/>
        <w:right w:val="none" w:sz="0" w:space="0" w:color="auto"/>
      </w:divBdr>
    </w:div>
    <w:div w:id="1291129930">
      <w:bodyDiv w:val="1"/>
      <w:marLeft w:val="0"/>
      <w:marRight w:val="0"/>
      <w:marTop w:val="0"/>
      <w:marBottom w:val="0"/>
      <w:divBdr>
        <w:top w:val="none" w:sz="0" w:space="0" w:color="auto"/>
        <w:left w:val="none" w:sz="0" w:space="0" w:color="auto"/>
        <w:bottom w:val="none" w:sz="0" w:space="0" w:color="auto"/>
        <w:right w:val="none" w:sz="0" w:space="0" w:color="auto"/>
      </w:divBdr>
    </w:div>
    <w:div w:id="1327972151">
      <w:bodyDiv w:val="1"/>
      <w:marLeft w:val="0"/>
      <w:marRight w:val="0"/>
      <w:marTop w:val="0"/>
      <w:marBottom w:val="0"/>
      <w:divBdr>
        <w:top w:val="none" w:sz="0" w:space="0" w:color="auto"/>
        <w:left w:val="none" w:sz="0" w:space="0" w:color="auto"/>
        <w:bottom w:val="none" w:sz="0" w:space="0" w:color="auto"/>
        <w:right w:val="none" w:sz="0" w:space="0" w:color="auto"/>
      </w:divBdr>
    </w:div>
    <w:div w:id="1354916458">
      <w:bodyDiv w:val="1"/>
      <w:marLeft w:val="0"/>
      <w:marRight w:val="0"/>
      <w:marTop w:val="0"/>
      <w:marBottom w:val="0"/>
      <w:divBdr>
        <w:top w:val="none" w:sz="0" w:space="0" w:color="auto"/>
        <w:left w:val="none" w:sz="0" w:space="0" w:color="auto"/>
        <w:bottom w:val="none" w:sz="0" w:space="0" w:color="auto"/>
        <w:right w:val="none" w:sz="0" w:space="0" w:color="auto"/>
      </w:divBdr>
    </w:div>
    <w:div w:id="1482842670">
      <w:bodyDiv w:val="1"/>
      <w:marLeft w:val="0"/>
      <w:marRight w:val="0"/>
      <w:marTop w:val="0"/>
      <w:marBottom w:val="0"/>
      <w:divBdr>
        <w:top w:val="none" w:sz="0" w:space="0" w:color="auto"/>
        <w:left w:val="none" w:sz="0" w:space="0" w:color="auto"/>
        <w:bottom w:val="none" w:sz="0" w:space="0" w:color="auto"/>
        <w:right w:val="none" w:sz="0" w:space="0" w:color="auto"/>
      </w:divBdr>
    </w:div>
    <w:div w:id="1493987861">
      <w:bodyDiv w:val="1"/>
      <w:marLeft w:val="0"/>
      <w:marRight w:val="0"/>
      <w:marTop w:val="0"/>
      <w:marBottom w:val="0"/>
      <w:divBdr>
        <w:top w:val="none" w:sz="0" w:space="0" w:color="auto"/>
        <w:left w:val="none" w:sz="0" w:space="0" w:color="auto"/>
        <w:bottom w:val="none" w:sz="0" w:space="0" w:color="auto"/>
        <w:right w:val="none" w:sz="0" w:space="0" w:color="auto"/>
      </w:divBdr>
    </w:div>
    <w:div w:id="1617131219">
      <w:bodyDiv w:val="1"/>
      <w:marLeft w:val="0"/>
      <w:marRight w:val="0"/>
      <w:marTop w:val="0"/>
      <w:marBottom w:val="0"/>
      <w:divBdr>
        <w:top w:val="none" w:sz="0" w:space="0" w:color="auto"/>
        <w:left w:val="none" w:sz="0" w:space="0" w:color="auto"/>
        <w:bottom w:val="none" w:sz="0" w:space="0" w:color="auto"/>
        <w:right w:val="none" w:sz="0" w:space="0" w:color="auto"/>
      </w:divBdr>
      <w:divsChild>
        <w:div w:id="1741906663">
          <w:marLeft w:val="0"/>
          <w:marRight w:val="0"/>
          <w:marTop w:val="100"/>
          <w:marBottom w:val="100"/>
          <w:divBdr>
            <w:top w:val="none" w:sz="0" w:space="0" w:color="auto"/>
            <w:left w:val="none" w:sz="0" w:space="0" w:color="auto"/>
            <w:bottom w:val="none" w:sz="0" w:space="0" w:color="auto"/>
            <w:right w:val="none" w:sz="0" w:space="0" w:color="auto"/>
          </w:divBdr>
          <w:divsChild>
            <w:div w:id="178942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356331">
      <w:bodyDiv w:val="1"/>
      <w:marLeft w:val="0"/>
      <w:marRight w:val="0"/>
      <w:marTop w:val="0"/>
      <w:marBottom w:val="0"/>
      <w:divBdr>
        <w:top w:val="none" w:sz="0" w:space="0" w:color="auto"/>
        <w:left w:val="none" w:sz="0" w:space="0" w:color="auto"/>
        <w:bottom w:val="none" w:sz="0" w:space="0" w:color="auto"/>
        <w:right w:val="none" w:sz="0" w:space="0" w:color="auto"/>
      </w:divBdr>
    </w:div>
    <w:div w:id="199540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s://www.gov.uk/government/news/uk-government-secures-new-covid-19-vaccines-and-backs-global-clinical-trial" TargetMode="External"/><Relationship Id="rId3" Type="http://schemas.openxmlformats.org/officeDocument/2006/relationships/styles" Target="styles.xml"/><Relationship Id="rId21" Type="http://schemas.openxmlformats.org/officeDocument/2006/relationships/hyperlink" Target="https://apps.who.int/iris/bitstream/handle/10665/331780/nCoVsitrep11Apr2020-eng.pdf" TargetMode="External"/><Relationship Id="rId7" Type="http://schemas.openxmlformats.org/officeDocument/2006/relationships/endnotes" Target="endnotes.xml"/><Relationship Id="rId12" Type="http://schemas.openxmlformats.org/officeDocument/2006/relationships/hyperlink" Target="https://www.ecdc.europa.eu/en/publications-data/covid-19-risk-assessment-increased-transmission-twelfth-update" TargetMode="External"/><Relationship Id="rId17" Type="http://schemas.openxmlformats.org/officeDocument/2006/relationships/hyperlink" Target="https://www.telegraph.co.uk/technology/0/nhs-covid-19-app-track-trace-how-work-download-now-phone/" TargetMode="External"/><Relationship Id="rId2" Type="http://schemas.openxmlformats.org/officeDocument/2006/relationships/numbering" Target="numbering.xml"/><Relationship Id="rId16" Type="http://schemas.openxmlformats.org/officeDocument/2006/relationships/hyperlink" Target="https://www.ecdc.europa.eu/en/covid-19/timeline-ecdc-response" TargetMode="External"/><Relationship Id="rId20" Type="http://schemas.openxmlformats.org/officeDocument/2006/relationships/hyperlink" Target="https://www.who.int/health-topics/coronavirus#tab=tab_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commission/presscorner/detail/en/ip_20_110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news.llu.edu/health-wellness/dealing-with-mental-health-impact-of-social-distancing%20" TargetMode="External"/><Relationship Id="rId23" Type="http://schemas.openxmlformats.org/officeDocument/2006/relationships/fontTable" Target="fontTable.xml"/><Relationship Id="rId10" Type="http://schemas.openxmlformats.org/officeDocument/2006/relationships/hyperlink" Target="https://ec.europa.eu/info/live-work-travel-eu/health/coronavirus-response/travel-and-transportation-during-coronavirus-pandemic_en" TargetMode="External"/><Relationship Id="rId19" Type="http://schemas.openxmlformats.org/officeDocument/2006/relationships/hyperlink" Target="https://www.ons.gov.uk/peoplepopulationandcommunity/healthandsocialcare/healthandwellbeing/bulletins/coronavirusandthesocialimpactsongreatbritain/17july2020" TargetMode="External"/><Relationship Id="rId4" Type="http://schemas.openxmlformats.org/officeDocument/2006/relationships/settings" Target="settings.xml"/><Relationship Id="rId9" Type="http://schemas.openxmlformats.org/officeDocument/2006/relationships/hyperlink" Target="https://ec.europa.eu/info/files/communication-european-roadmap-lifting-coronavirus-containment-measures_en" TargetMode="External"/><Relationship Id="rId14" Type="http://schemas.openxmlformats.org/officeDocument/2006/relationships/hyperlink" Target="https://www.bbc.co.uk/news/uk-5440872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87315-96BD-42A2-B8B8-840B2FF9E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15760</TotalTime>
  <Pages>11</Pages>
  <Words>3909</Words>
  <Characters>17552</Characters>
  <Application>Microsoft Office Word</Application>
  <DocSecurity>0</DocSecurity>
  <Lines>208</Lines>
  <Paragraphs>39</Paragraphs>
  <ScaleCrop>false</ScaleCrop>
  <HeadingPairs>
    <vt:vector size="2" baseType="variant">
      <vt:variant>
        <vt:lpstr>Title</vt:lpstr>
      </vt:variant>
      <vt:variant>
        <vt:i4>1</vt:i4>
      </vt:variant>
    </vt:vector>
  </HeadingPairs>
  <TitlesOfParts>
    <vt:vector size="1" baseType="lpstr">
      <vt:lpstr>Public Health Policy</vt:lpstr>
    </vt:vector>
  </TitlesOfParts>
  <Company>1808935</Company>
  <LinksUpToDate>false</LinksUpToDate>
  <CharactersWithSpaces>21422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dc:title>
  <dc:subject>Module Code - BMPH 1513</dc:subject>
  <dc:creator>Gzala addique</dc:creator>
  <cp:keywords/>
  <dc:description/>
  <cp:lastModifiedBy>gzala saddique</cp:lastModifiedBy>
  <cp:revision>35</cp:revision>
  <dcterms:created xsi:type="dcterms:W3CDTF">2020-11-03T09:34:00Z</dcterms:created>
  <dcterms:modified xsi:type="dcterms:W3CDTF">2020-11-18T13:21:00Z</dcterms:modified>
</cp:coreProperties>
</file>