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6D900" w14:textId="48D7D7D4" w:rsidR="00E41904" w:rsidRPr="00E41904" w:rsidRDefault="00E41904" w:rsidP="00E41904">
      <w:pPr>
        <w:ind w:left="-180" w:right="-334"/>
        <w:rPr>
          <w:rFonts w:ascii="Georgia" w:eastAsia="SimSun" w:hAnsi="Georgia"/>
          <w:color w:val="000000"/>
          <w:sz w:val="21"/>
          <w:szCs w:val="21"/>
          <w:lang w:eastAsia="zh-CN"/>
        </w:rPr>
      </w:pPr>
      <w:r w:rsidRPr="00E41904">
        <w:rPr>
          <w:rFonts w:ascii="Georgia" w:eastAsia="SimSun" w:hAnsi="Georgia"/>
          <w:noProof/>
          <w:color w:val="000000"/>
          <w:sz w:val="21"/>
          <w:szCs w:val="21"/>
          <w:lang w:eastAsia="zh-CN"/>
        </w:rPr>
        <w:drawing>
          <wp:inline distT="0" distB="0" distL="0" distR="0" wp14:anchorId="03ED0E36" wp14:editId="67AF3D84">
            <wp:extent cx="1905635" cy="637540"/>
            <wp:effectExtent l="19050" t="19050" r="18415"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7540"/>
                    </a:xfrm>
                    <a:prstGeom prst="rect">
                      <a:avLst/>
                    </a:prstGeom>
                    <a:noFill/>
                    <a:ln w="19050" cmpd="sng">
                      <a:solidFill>
                        <a:srgbClr val="000000"/>
                      </a:solidFill>
                      <a:miter lim="800000"/>
                      <a:headEnd/>
                      <a:tailEnd/>
                    </a:ln>
                    <a:effectLst/>
                  </pic:spPr>
                </pic:pic>
              </a:graphicData>
            </a:graphic>
          </wp:inline>
        </w:drawing>
      </w:r>
    </w:p>
    <w:p w14:paraId="10FFB55C" w14:textId="77777777" w:rsidR="00E41904" w:rsidRPr="00E41904" w:rsidRDefault="00E41904" w:rsidP="00E41904">
      <w:pPr>
        <w:ind w:left="-180" w:right="-334"/>
        <w:rPr>
          <w:rFonts w:ascii="Georgia" w:eastAsia="SimSun" w:hAnsi="Georgia"/>
          <w:color w:val="000000"/>
          <w:sz w:val="21"/>
          <w:szCs w:val="21"/>
          <w:lang w:eastAsia="zh-CN"/>
        </w:rPr>
      </w:pPr>
    </w:p>
    <w:p w14:paraId="3CDD5487" w14:textId="77777777" w:rsidR="00E41904" w:rsidRPr="00E41904" w:rsidRDefault="00E41904" w:rsidP="00E41904">
      <w:pPr>
        <w:ind w:left="-180" w:right="-334"/>
        <w:rPr>
          <w:rFonts w:ascii="Georgia" w:eastAsia="SimSun" w:hAnsi="Georgia"/>
          <w:color w:val="000000"/>
          <w:sz w:val="21"/>
          <w:szCs w:val="21"/>
          <w:lang w:eastAsia="zh-CN"/>
        </w:rPr>
      </w:pPr>
    </w:p>
    <w:p w14:paraId="12008B2C" w14:textId="77777777" w:rsidR="00E41904" w:rsidRPr="00E41904" w:rsidRDefault="00E41904" w:rsidP="00E41904">
      <w:pPr>
        <w:ind w:left="-180" w:right="-334"/>
        <w:jc w:val="center"/>
        <w:rPr>
          <w:rFonts w:ascii="Arial" w:eastAsia="SimSun" w:hAnsi="Arial" w:cs="Arial"/>
          <w:b/>
          <w:color w:val="000000"/>
          <w:sz w:val="28"/>
          <w:szCs w:val="28"/>
          <w:lang w:val="cy-GB" w:eastAsia="zh-CN"/>
        </w:rPr>
      </w:pPr>
      <w:r w:rsidRPr="00E41904">
        <w:rPr>
          <w:rFonts w:ascii="Arial" w:eastAsia="SimSun" w:hAnsi="Arial" w:cs="Arial"/>
          <w:b/>
          <w:color w:val="000000"/>
          <w:sz w:val="28"/>
          <w:szCs w:val="28"/>
          <w:lang w:val="cy-GB" w:eastAsia="zh-CN"/>
        </w:rPr>
        <w:t xml:space="preserve">Postgraduate/Distance Learning </w:t>
      </w:r>
    </w:p>
    <w:p w14:paraId="39E7DF71" w14:textId="77777777" w:rsidR="00E41904" w:rsidRPr="00E41904" w:rsidRDefault="00E41904" w:rsidP="00E41904">
      <w:pPr>
        <w:ind w:left="-180" w:right="-334"/>
        <w:jc w:val="center"/>
        <w:rPr>
          <w:rFonts w:ascii="Arial" w:eastAsia="SimSun" w:hAnsi="Arial" w:cs="Arial"/>
          <w:b/>
          <w:color w:val="000000"/>
          <w:sz w:val="28"/>
          <w:szCs w:val="28"/>
          <w:lang w:eastAsia="zh-CN"/>
        </w:rPr>
      </w:pPr>
      <w:r w:rsidRPr="00E41904">
        <w:rPr>
          <w:rFonts w:ascii="Arial" w:eastAsia="SimSun" w:hAnsi="Arial" w:cs="Arial"/>
          <w:b/>
          <w:color w:val="000000"/>
          <w:sz w:val="28"/>
          <w:szCs w:val="28"/>
          <w:lang w:val="cy-GB" w:eastAsia="zh-CN"/>
        </w:rPr>
        <w:t>Assignment coversheet &amp; feedback form</w:t>
      </w:r>
    </w:p>
    <w:p w14:paraId="0F73BE55" w14:textId="77777777" w:rsidR="00E41904" w:rsidRPr="00E41904" w:rsidRDefault="00E41904" w:rsidP="00E41904">
      <w:pPr>
        <w:rPr>
          <w:rFonts w:ascii="Arial" w:eastAsia="SimSun" w:hAnsi="Arial" w:cs="Arial"/>
          <w:sz w:val="28"/>
          <w:szCs w:val="28"/>
          <w:lang w:val="cy-GB" w:eastAsia="zh-CN"/>
        </w:rPr>
      </w:pPr>
    </w:p>
    <w:p w14:paraId="665972E8" w14:textId="77777777" w:rsidR="00E41904" w:rsidRPr="00E41904" w:rsidRDefault="00E41904" w:rsidP="00E41904">
      <w:pPr>
        <w:keepNext/>
        <w:ind w:left="720"/>
        <w:jc w:val="center"/>
        <w:outlineLvl w:val="2"/>
        <w:rPr>
          <w:rFonts w:ascii="Tahoma" w:eastAsia="SimSun" w:hAnsi="Tahoma" w:cs="Tahoma"/>
          <w:b/>
          <w:bCs/>
          <w:lang w:val="cy-GB" w:eastAsia="zh-CN"/>
        </w:rPr>
      </w:pPr>
      <w:r w:rsidRPr="00E41904">
        <w:rPr>
          <w:rFonts w:ascii="Tahoma" w:eastAsia="SimSun" w:hAnsi="Tahoma" w:cs="Tahoma"/>
          <w:b/>
          <w:bCs/>
          <w:lang w:val="cy-GB" w:eastAsia="zh-CN"/>
        </w:rPr>
        <w:t>THIS SHEET MUST BE THE FIRST PAGE OF THE ASSIGNMENT YOU ARE SUBMITTING  (DO NOT SEND AS A SEPARATE FILE)</w:t>
      </w:r>
    </w:p>
    <w:p w14:paraId="109A18AF" w14:textId="77777777" w:rsidR="00E41904" w:rsidRPr="00E41904" w:rsidRDefault="00E41904" w:rsidP="00E41904">
      <w:pPr>
        <w:keepNext/>
        <w:ind w:left="720"/>
        <w:jc w:val="center"/>
        <w:outlineLvl w:val="2"/>
        <w:rPr>
          <w:rFonts w:ascii="Trebuchet MS" w:eastAsia="SimSun" w:hAnsi="Trebuchet MS" w:cs="Tahoma"/>
          <w:b/>
          <w:bCs/>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41904" w:rsidRPr="00E41904" w14:paraId="73AE3A0C" w14:textId="77777777" w:rsidTr="00B52FF7">
        <w:trPr>
          <w:trHeight w:val="614"/>
        </w:trPr>
        <w:tc>
          <w:tcPr>
            <w:tcW w:w="8856" w:type="dxa"/>
            <w:gridSpan w:val="5"/>
          </w:tcPr>
          <w:p w14:paraId="02B1A25B"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b/>
                <w:color w:val="000000"/>
                <w:sz w:val="22"/>
                <w:szCs w:val="22"/>
                <w:lang w:eastAsia="zh-CN"/>
              </w:rPr>
              <w:t>For completion by the student</w:t>
            </w:r>
            <w:r w:rsidRPr="00E41904">
              <w:rPr>
                <w:rFonts w:ascii="Arial" w:eastAsia="SimSun" w:hAnsi="Arial" w:cs="Arial"/>
                <w:color w:val="000000"/>
                <w:sz w:val="22"/>
                <w:szCs w:val="22"/>
                <w:lang w:eastAsia="zh-CN"/>
              </w:rPr>
              <w:t>:</w:t>
            </w:r>
          </w:p>
        </w:tc>
      </w:tr>
      <w:tr w:rsidR="00E41904" w:rsidRPr="00E41904" w14:paraId="5CEFC1B6" w14:textId="77777777" w:rsidTr="00B52FF7">
        <w:trPr>
          <w:trHeight w:val="718"/>
        </w:trPr>
        <w:tc>
          <w:tcPr>
            <w:tcW w:w="8856" w:type="dxa"/>
            <w:gridSpan w:val="5"/>
          </w:tcPr>
          <w:p w14:paraId="7DF5D904"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Student Name: Nadine Fruin</w:t>
            </w:r>
          </w:p>
          <w:p w14:paraId="5B936C8E" w14:textId="77777777" w:rsidR="00E41904" w:rsidRPr="00E41904" w:rsidRDefault="00E41904" w:rsidP="00E41904">
            <w:pPr>
              <w:ind w:right="34"/>
              <w:rPr>
                <w:rFonts w:ascii="Arial" w:eastAsia="SimSun" w:hAnsi="Arial" w:cs="Arial"/>
                <w:color w:val="000000"/>
                <w:sz w:val="22"/>
                <w:szCs w:val="22"/>
                <w:lang w:eastAsia="zh-CN"/>
              </w:rPr>
            </w:pPr>
          </w:p>
          <w:p w14:paraId="41B87866"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 xml:space="preserve">Student </w:t>
            </w:r>
            <w:r w:rsidRPr="00E41904">
              <w:rPr>
                <w:rFonts w:ascii="Arial" w:eastAsia="SimSun" w:hAnsi="Arial" w:cs="Arial"/>
                <w:b/>
                <w:bCs/>
                <w:color w:val="000000"/>
                <w:sz w:val="22"/>
                <w:szCs w:val="22"/>
                <w:u w:val="single"/>
                <w:lang w:eastAsia="zh-CN"/>
              </w:rPr>
              <w:t>University</w:t>
            </w:r>
            <w:r w:rsidRPr="00E41904">
              <w:rPr>
                <w:rFonts w:ascii="Arial" w:eastAsia="SimSun" w:hAnsi="Arial" w:cs="Arial"/>
                <w:color w:val="000000"/>
                <w:sz w:val="22"/>
                <w:szCs w:val="22"/>
                <w:u w:val="single"/>
                <w:lang w:eastAsia="zh-CN"/>
              </w:rPr>
              <w:t xml:space="preserve"> </w:t>
            </w:r>
            <w:r w:rsidRPr="00E41904">
              <w:rPr>
                <w:rFonts w:ascii="Arial" w:eastAsia="SimSun" w:hAnsi="Arial" w:cs="Arial"/>
                <w:color w:val="000000"/>
                <w:sz w:val="22"/>
                <w:szCs w:val="22"/>
                <w:lang w:eastAsia="zh-CN"/>
              </w:rPr>
              <w:t>Email: 2020140@student.uwtsd.ac.uk</w:t>
            </w:r>
          </w:p>
        </w:tc>
      </w:tr>
      <w:tr w:rsidR="00E41904" w:rsidRPr="00E41904" w14:paraId="5F2D7728" w14:textId="77777777" w:rsidTr="00B52FF7">
        <w:trPr>
          <w:trHeight w:val="849"/>
        </w:trPr>
        <w:tc>
          <w:tcPr>
            <w:tcW w:w="4788" w:type="dxa"/>
          </w:tcPr>
          <w:p w14:paraId="74E74917"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Module code:</w:t>
            </w:r>
          </w:p>
          <w:p w14:paraId="67EBFFB9" w14:textId="2B52C085"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HPCA701</w:t>
            </w:r>
            <w:r w:rsidR="00C4103A">
              <w:rPr>
                <w:rFonts w:ascii="Arial" w:eastAsia="SimSun" w:hAnsi="Arial" w:cs="Arial"/>
                <w:color w:val="000000"/>
                <w:sz w:val="22"/>
                <w:szCs w:val="22"/>
                <w:lang w:eastAsia="zh-CN"/>
              </w:rPr>
              <w:t>5</w:t>
            </w:r>
            <w:r w:rsidRPr="00E41904">
              <w:rPr>
                <w:rFonts w:ascii="Arial" w:eastAsia="SimSun" w:hAnsi="Arial" w:cs="Arial"/>
                <w:color w:val="000000"/>
                <w:sz w:val="22"/>
                <w:szCs w:val="22"/>
                <w:lang w:eastAsia="zh-CN"/>
              </w:rPr>
              <w:t xml:space="preserve"> </w:t>
            </w:r>
          </w:p>
          <w:p w14:paraId="63BE4C86" w14:textId="77777777" w:rsidR="00E41904" w:rsidRPr="00E41904" w:rsidRDefault="00E41904" w:rsidP="00E41904">
            <w:pPr>
              <w:ind w:right="34"/>
              <w:rPr>
                <w:rFonts w:ascii="Arial" w:eastAsia="SimSun" w:hAnsi="Arial" w:cs="Arial"/>
                <w:color w:val="000000"/>
                <w:sz w:val="22"/>
                <w:szCs w:val="22"/>
                <w:lang w:eastAsia="zh-CN"/>
              </w:rPr>
            </w:pPr>
          </w:p>
          <w:p w14:paraId="168A953C"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Module title:</w:t>
            </w:r>
          </w:p>
          <w:p w14:paraId="5D8BEF7E" w14:textId="5BED8148" w:rsidR="00E41904" w:rsidRPr="00E41904" w:rsidRDefault="00C4103A" w:rsidP="00E41904">
            <w:pPr>
              <w:ind w:right="34"/>
              <w:rPr>
                <w:rFonts w:ascii="Arial" w:eastAsia="SimSun" w:hAnsi="Arial" w:cs="Arial"/>
                <w:color w:val="000000"/>
                <w:sz w:val="22"/>
                <w:szCs w:val="22"/>
                <w:lang w:eastAsia="zh-CN"/>
              </w:rPr>
            </w:pPr>
            <w:r>
              <w:rPr>
                <w:rFonts w:ascii="Arial" w:eastAsia="SimSun" w:hAnsi="Arial" w:cs="Arial"/>
                <w:color w:val="000000"/>
                <w:sz w:val="22"/>
                <w:szCs w:val="22"/>
                <w:lang w:eastAsia="zh-CN"/>
              </w:rPr>
              <w:t>Foundations in Cultural Astronomy and Astrology</w:t>
            </w:r>
          </w:p>
          <w:p w14:paraId="5C6FA6AA" w14:textId="77777777" w:rsidR="00E41904" w:rsidRPr="00E41904" w:rsidRDefault="00E41904" w:rsidP="00E41904">
            <w:pPr>
              <w:ind w:right="34"/>
              <w:rPr>
                <w:rFonts w:ascii="Arial" w:eastAsia="SimSun" w:hAnsi="Arial" w:cs="Arial"/>
                <w:color w:val="000000"/>
                <w:sz w:val="22"/>
                <w:szCs w:val="22"/>
                <w:lang w:eastAsia="zh-CN"/>
              </w:rPr>
            </w:pPr>
          </w:p>
          <w:p w14:paraId="4259A532" w14:textId="77777777" w:rsidR="00E41904" w:rsidRPr="00E41904" w:rsidRDefault="00E41904" w:rsidP="00E41904">
            <w:pPr>
              <w:ind w:right="34"/>
              <w:rPr>
                <w:rFonts w:ascii="Arial" w:eastAsia="SimSun" w:hAnsi="Arial" w:cs="Arial"/>
                <w:color w:val="000000"/>
                <w:sz w:val="22"/>
                <w:szCs w:val="22"/>
                <w:lang w:eastAsia="zh-CN"/>
              </w:rPr>
            </w:pPr>
          </w:p>
        </w:tc>
        <w:tc>
          <w:tcPr>
            <w:tcW w:w="2266" w:type="dxa"/>
            <w:gridSpan w:val="3"/>
          </w:tcPr>
          <w:p w14:paraId="0423360D"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Student ID number:</w:t>
            </w:r>
          </w:p>
          <w:p w14:paraId="55DD3DC1"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2020140</w:t>
            </w:r>
          </w:p>
        </w:tc>
        <w:tc>
          <w:tcPr>
            <w:tcW w:w="1802" w:type="dxa"/>
          </w:tcPr>
          <w:p w14:paraId="2396F553"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Educational support needs:</w:t>
            </w:r>
          </w:p>
          <w:p w14:paraId="714E2D51"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Yes/No</w:t>
            </w:r>
          </w:p>
        </w:tc>
      </w:tr>
      <w:tr w:rsidR="00E41904" w:rsidRPr="00E41904" w14:paraId="3D12008E" w14:textId="77777777" w:rsidTr="00B52FF7">
        <w:trPr>
          <w:trHeight w:val="1139"/>
        </w:trPr>
        <w:tc>
          <w:tcPr>
            <w:tcW w:w="8856" w:type="dxa"/>
            <w:gridSpan w:val="5"/>
          </w:tcPr>
          <w:p w14:paraId="6E4127C0" w14:textId="7F3B6859"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Assignment title:</w:t>
            </w:r>
            <w:r w:rsidRPr="00E41904">
              <w:rPr>
                <w:rFonts w:ascii="Calibri" w:eastAsia="SimSun" w:hAnsi="Calibri" w:cs="Calibri"/>
                <w:b/>
                <w:bCs/>
                <w:color w:val="000000"/>
                <w:sz w:val="22"/>
                <w:szCs w:val="22"/>
                <w:lang w:eastAsia="zh-CN"/>
              </w:rPr>
              <w:t xml:space="preserve"> </w:t>
            </w:r>
            <w:r w:rsidR="00FE087F" w:rsidRPr="00FE087F">
              <w:rPr>
                <w:rFonts w:asciiTheme="minorHAnsi" w:hAnsiTheme="minorHAnsi" w:cstheme="minorHAnsi"/>
                <w:sz w:val="24"/>
                <w:szCs w:val="24"/>
              </w:rPr>
              <w:t>Essay based on a sky journal</w:t>
            </w:r>
          </w:p>
          <w:p w14:paraId="549ED202" w14:textId="77777777" w:rsidR="00E41904" w:rsidRPr="00E41904" w:rsidRDefault="00E41904" w:rsidP="00E41904">
            <w:pPr>
              <w:ind w:right="34"/>
              <w:rPr>
                <w:rFonts w:ascii="Arial" w:eastAsia="SimSun" w:hAnsi="Arial" w:cs="Arial"/>
                <w:color w:val="000000"/>
                <w:sz w:val="22"/>
                <w:szCs w:val="22"/>
                <w:lang w:eastAsia="zh-CN"/>
              </w:rPr>
            </w:pPr>
          </w:p>
          <w:p w14:paraId="6BEB67DF" w14:textId="77777777" w:rsidR="00E41904" w:rsidRPr="00E41904" w:rsidRDefault="00E41904" w:rsidP="00E41904">
            <w:pPr>
              <w:ind w:right="34"/>
              <w:rPr>
                <w:rFonts w:ascii="Arial" w:eastAsia="SimSun" w:hAnsi="Arial" w:cs="Arial"/>
                <w:color w:val="000000"/>
                <w:sz w:val="22"/>
                <w:szCs w:val="22"/>
                <w:lang w:eastAsia="zh-CN"/>
              </w:rPr>
            </w:pPr>
          </w:p>
          <w:p w14:paraId="40FCCB5A" w14:textId="5DCC0A45"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 xml:space="preserve">Assignment due date: </w:t>
            </w:r>
            <w:r w:rsidR="00AE5CD0" w:rsidRPr="00AE5CD0">
              <w:rPr>
                <w:rFonts w:asciiTheme="minorHAnsi" w:hAnsiTheme="minorHAnsi" w:cstheme="minorHAnsi"/>
                <w:sz w:val="22"/>
                <w:szCs w:val="22"/>
              </w:rPr>
              <w:t>30 November 2023</w:t>
            </w:r>
          </w:p>
        </w:tc>
      </w:tr>
      <w:tr w:rsidR="00E41904" w:rsidRPr="00E41904" w14:paraId="4420C90E" w14:textId="77777777" w:rsidTr="00B52FF7">
        <w:trPr>
          <w:trHeight w:val="978"/>
        </w:trPr>
        <w:tc>
          <w:tcPr>
            <w:tcW w:w="8856" w:type="dxa"/>
            <w:gridSpan w:val="5"/>
            <w:tcBorders>
              <w:bottom w:val="single" w:sz="4" w:space="0" w:color="000000"/>
            </w:tcBorders>
          </w:tcPr>
          <w:p w14:paraId="76AC1EA6"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t>This assignment is for the       1</w:t>
            </w:r>
            <w:r w:rsidRPr="00E41904">
              <w:rPr>
                <w:rFonts w:ascii="Arial" w:eastAsia="SimSun" w:hAnsi="Arial" w:cs="Arial"/>
                <w:sz w:val="22"/>
                <w:szCs w:val="22"/>
                <w:vertAlign w:val="superscript"/>
                <w:lang w:eastAsia="zh-CN"/>
              </w:rPr>
              <w:t xml:space="preserve">st </w:t>
            </w:r>
            <w:r w:rsidRPr="00E41904">
              <w:rPr>
                <w:rFonts w:ascii="Arial" w:eastAsia="SimSun" w:hAnsi="Arial" w:cs="Arial"/>
                <w:sz w:val="22"/>
                <w:szCs w:val="22"/>
                <w:lang w:eastAsia="zh-CN"/>
              </w:rPr>
              <w:fldChar w:fldCharType="begin">
                <w:ffData>
                  <w:name w:val="Check13"/>
                  <w:enabled/>
                  <w:calcOnExit w:val="0"/>
                  <w:checkBox>
                    <w:sizeAuto/>
                    <w:default w:val="0"/>
                  </w:checkBox>
                </w:ffData>
              </w:fldChar>
            </w:r>
            <w:bookmarkStart w:id="0" w:name="Check13"/>
            <w:r w:rsidRPr="00E41904">
              <w:rPr>
                <w:rFonts w:ascii="Arial" w:eastAsia="SimSun" w:hAnsi="Arial" w:cs="Arial"/>
                <w:sz w:val="22"/>
                <w:szCs w:val="22"/>
                <w:lang w:eastAsia="zh-CN"/>
              </w:rPr>
              <w:instrText xml:space="preserve"> FORMCHECKBOX </w:instrText>
            </w:r>
            <w:r w:rsidR="00000000">
              <w:rPr>
                <w:rFonts w:ascii="Arial" w:eastAsia="SimSun" w:hAnsi="Arial" w:cs="Arial"/>
                <w:sz w:val="22"/>
                <w:szCs w:val="22"/>
                <w:lang w:eastAsia="zh-CN"/>
              </w:rPr>
            </w:r>
            <w:r w:rsidR="00000000">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0"/>
            <w:r w:rsidRPr="00E41904">
              <w:rPr>
                <w:rFonts w:ascii="Arial" w:eastAsia="SimSun" w:hAnsi="Arial" w:cs="Arial"/>
                <w:sz w:val="22"/>
                <w:szCs w:val="22"/>
                <w:lang w:eastAsia="zh-CN"/>
              </w:rPr>
              <w:t xml:space="preserve">    2</w:t>
            </w:r>
            <w:r w:rsidRPr="00E41904">
              <w:rPr>
                <w:rFonts w:ascii="Arial" w:eastAsia="SimSun" w:hAnsi="Arial" w:cs="Arial"/>
                <w:sz w:val="22"/>
                <w:szCs w:val="22"/>
                <w:vertAlign w:val="superscript"/>
                <w:lang w:eastAsia="zh-CN"/>
              </w:rPr>
              <w:t>nd</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4"/>
                  <w:enabled/>
                  <w:calcOnExit w:val="0"/>
                  <w:checkBox>
                    <w:sizeAuto/>
                    <w:default w:val="0"/>
                  </w:checkBox>
                </w:ffData>
              </w:fldChar>
            </w:r>
            <w:bookmarkStart w:id="1" w:name="Check14"/>
            <w:r w:rsidRPr="00E41904">
              <w:rPr>
                <w:rFonts w:ascii="Arial" w:eastAsia="SimSun" w:hAnsi="Arial" w:cs="Arial"/>
                <w:sz w:val="22"/>
                <w:szCs w:val="22"/>
                <w:lang w:eastAsia="zh-CN"/>
              </w:rPr>
              <w:instrText xml:space="preserve"> FORMCHECKBOX </w:instrText>
            </w:r>
            <w:r w:rsidR="00000000">
              <w:rPr>
                <w:rFonts w:ascii="Arial" w:eastAsia="SimSun" w:hAnsi="Arial" w:cs="Arial"/>
                <w:sz w:val="22"/>
                <w:szCs w:val="22"/>
                <w:lang w:eastAsia="zh-CN"/>
              </w:rPr>
            </w:r>
            <w:r w:rsidR="00000000">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1"/>
            <w:r w:rsidRPr="00E41904">
              <w:rPr>
                <w:rFonts w:ascii="Arial" w:eastAsia="SimSun" w:hAnsi="Arial" w:cs="Arial"/>
                <w:sz w:val="22"/>
                <w:szCs w:val="22"/>
                <w:lang w:eastAsia="zh-CN"/>
              </w:rPr>
              <w:t xml:space="preserve">     3</w:t>
            </w:r>
            <w:r w:rsidRPr="00E41904">
              <w:rPr>
                <w:rFonts w:ascii="Arial" w:eastAsia="SimSun" w:hAnsi="Arial" w:cs="Arial"/>
                <w:sz w:val="22"/>
                <w:szCs w:val="22"/>
                <w:vertAlign w:val="superscript"/>
                <w:lang w:eastAsia="zh-CN"/>
              </w:rPr>
              <w:t>rd</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5"/>
                  <w:enabled/>
                  <w:calcOnExit w:val="0"/>
                  <w:checkBox>
                    <w:sizeAuto/>
                    <w:default w:val="0"/>
                  </w:checkBox>
                </w:ffData>
              </w:fldChar>
            </w:r>
            <w:bookmarkStart w:id="2" w:name="Check15"/>
            <w:r w:rsidRPr="00E41904">
              <w:rPr>
                <w:rFonts w:ascii="Arial" w:eastAsia="SimSun" w:hAnsi="Arial" w:cs="Arial"/>
                <w:sz w:val="22"/>
                <w:szCs w:val="22"/>
                <w:lang w:eastAsia="zh-CN"/>
              </w:rPr>
              <w:instrText xml:space="preserve"> FORMCHECKBOX </w:instrText>
            </w:r>
            <w:r w:rsidR="00000000">
              <w:rPr>
                <w:rFonts w:ascii="Arial" w:eastAsia="SimSun" w:hAnsi="Arial" w:cs="Arial"/>
                <w:sz w:val="22"/>
                <w:szCs w:val="22"/>
                <w:lang w:eastAsia="zh-CN"/>
              </w:rPr>
            </w:r>
            <w:r w:rsidR="00000000">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2"/>
            <w:r w:rsidRPr="00E41904">
              <w:rPr>
                <w:rFonts w:ascii="Arial" w:eastAsia="SimSun" w:hAnsi="Arial" w:cs="Arial"/>
                <w:sz w:val="22"/>
                <w:szCs w:val="22"/>
                <w:lang w:eastAsia="zh-CN"/>
              </w:rPr>
              <w:t xml:space="preserve">      4</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6"/>
                  <w:enabled/>
                  <w:calcOnExit w:val="0"/>
                  <w:checkBox>
                    <w:sizeAuto/>
                    <w:default w:val="0"/>
                  </w:checkBox>
                </w:ffData>
              </w:fldChar>
            </w:r>
            <w:bookmarkStart w:id="3" w:name="Check16"/>
            <w:r w:rsidRPr="00E41904">
              <w:rPr>
                <w:rFonts w:ascii="Arial" w:eastAsia="SimSun" w:hAnsi="Arial" w:cs="Arial"/>
                <w:sz w:val="22"/>
                <w:szCs w:val="22"/>
                <w:lang w:eastAsia="zh-CN"/>
              </w:rPr>
              <w:instrText xml:space="preserve"> FORMCHECKBOX </w:instrText>
            </w:r>
            <w:r w:rsidR="00000000">
              <w:rPr>
                <w:rFonts w:ascii="Arial" w:eastAsia="SimSun" w:hAnsi="Arial" w:cs="Arial"/>
                <w:sz w:val="22"/>
                <w:szCs w:val="22"/>
                <w:lang w:eastAsia="zh-CN"/>
              </w:rPr>
            </w:r>
            <w:r w:rsidR="00000000">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3"/>
            <w:r w:rsidRPr="00E41904">
              <w:rPr>
                <w:rFonts w:ascii="Arial" w:eastAsia="SimSun" w:hAnsi="Arial" w:cs="Arial"/>
                <w:sz w:val="22"/>
                <w:szCs w:val="22"/>
                <w:lang w:eastAsia="zh-CN"/>
              </w:rPr>
              <w:t xml:space="preserve">      5</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7"/>
                  <w:enabled/>
                  <w:calcOnExit w:val="0"/>
                  <w:checkBox>
                    <w:sizeAuto/>
                    <w:default w:val="0"/>
                  </w:checkBox>
                </w:ffData>
              </w:fldChar>
            </w:r>
            <w:bookmarkStart w:id="4" w:name="Check17"/>
            <w:r w:rsidRPr="00E41904">
              <w:rPr>
                <w:rFonts w:ascii="Arial" w:eastAsia="SimSun" w:hAnsi="Arial" w:cs="Arial"/>
                <w:sz w:val="22"/>
                <w:szCs w:val="22"/>
                <w:lang w:eastAsia="zh-CN"/>
              </w:rPr>
              <w:instrText xml:space="preserve"> FORMCHECKBOX </w:instrText>
            </w:r>
            <w:r w:rsidR="00000000">
              <w:rPr>
                <w:rFonts w:ascii="Arial" w:eastAsia="SimSun" w:hAnsi="Arial" w:cs="Arial"/>
                <w:sz w:val="22"/>
                <w:szCs w:val="22"/>
                <w:lang w:eastAsia="zh-CN"/>
              </w:rPr>
            </w:r>
            <w:r w:rsidR="00000000">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4"/>
            <w:r w:rsidRPr="00E41904">
              <w:rPr>
                <w:rFonts w:ascii="Arial" w:eastAsia="SimSun" w:hAnsi="Arial" w:cs="Arial"/>
                <w:sz w:val="22"/>
                <w:szCs w:val="22"/>
                <w:lang w:eastAsia="zh-CN"/>
              </w:rPr>
              <w:t xml:space="preserve">      6</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8"/>
                  <w:enabled/>
                  <w:calcOnExit w:val="0"/>
                  <w:checkBox>
                    <w:sizeAuto/>
                    <w:default w:val="0"/>
                  </w:checkBox>
                </w:ffData>
              </w:fldChar>
            </w:r>
            <w:bookmarkStart w:id="5" w:name="Check18"/>
            <w:r w:rsidRPr="00E41904">
              <w:rPr>
                <w:rFonts w:ascii="Arial" w:eastAsia="SimSun" w:hAnsi="Arial" w:cs="Arial"/>
                <w:sz w:val="22"/>
                <w:szCs w:val="22"/>
                <w:lang w:eastAsia="zh-CN"/>
              </w:rPr>
              <w:instrText xml:space="preserve"> FORMCHECKBOX </w:instrText>
            </w:r>
            <w:r w:rsidR="00000000">
              <w:rPr>
                <w:rFonts w:ascii="Arial" w:eastAsia="SimSun" w:hAnsi="Arial" w:cs="Arial"/>
                <w:sz w:val="22"/>
                <w:szCs w:val="22"/>
                <w:lang w:eastAsia="zh-CN"/>
              </w:rPr>
            </w:r>
            <w:r w:rsidR="00000000">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5"/>
            <w:r w:rsidRPr="00E41904">
              <w:rPr>
                <w:rFonts w:ascii="Arial" w:eastAsia="SimSun" w:hAnsi="Arial" w:cs="Arial"/>
                <w:b/>
                <w:sz w:val="22"/>
                <w:szCs w:val="22"/>
                <w:lang w:eastAsia="zh-CN"/>
              </w:rPr>
              <w:t xml:space="preserve">   </w:t>
            </w:r>
            <w:r w:rsidRPr="00E41904">
              <w:rPr>
                <w:rFonts w:ascii="Arial" w:eastAsia="SimSun" w:hAnsi="Arial" w:cs="Arial"/>
                <w:sz w:val="22"/>
                <w:szCs w:val="22"/>
                <w:lang w:eastAsia="zh-CN"/>
              </w:rPr>
              <w:t>module of the degree</w:t>
            </w:r>
          </w:p>
        </w:tc>
      </w:tr>
      <w:tr w:rsidR="00E41904" w:rsidRPr="00E41904" w14:paraId="140CED8C" w14:textId="77777777" w:rsidTr="00B52FF7">
        <w:trPr>
          <w:trHeight w:val="978"/>
        </w:trPr>
        <w:tc>
          <w:tcPr>
            <w:tcW w:w="8856" w:type="dxa"/>
            <w:gridSpan w:val="5"/>
            <w:shd w:val="clear" w:color="auto" w:fill="D9D9D9"/>
          </w:tcPr>
          <w:p w14:paraId="38CDF694"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I confirm that this is my original work and that I have adhered to the University policy on plagiarism.</w:t>
            </w:r>
          </w:p>
          <w:p w14:paraId="50795319"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Signed …</w:t>
            </w:r>
            <w:r w:rsidRPr="00E41904">
              <w:rPr>
                <w:rFonts w:ascii="Bradley Hand ITC" w:eastAsia="SimSun" w:hAnsi="Bradley Hand ITC" w:cs="Arial"/>
                <w:color w:val="000000"/>
                <w:sz w:val="24"/>
                <w:szCs w:val="24"/>
                <w:lang w:eastAsia="zh-CN"/>
              </w:rPr>
              <w:t>Nadine Fruin</w:t>
            </w:r>
            <w:r w:rsidRPr="00E41904">
              <w:rPr>
                <w:rFonts w:ascii="Arial" w:eastAsia="SimSun" w:hAnsi="Arial" w:cs="Arial"/>
                <w:color w:val="000000"/>
                <w:sz w:val="24"/>
                <w:szCs w:val="24"/>
                <w:lang w:eastAsia="zh-CN"/>
              </w:rPr>
              <w:t>…………………………………………………………</w:t>
            </w:r>
          </w:p>
          <w:p w14:paraId="5975BCEC" w14:textId="77777777" w:rsidR="00E41904" w:rsidRPr="00E41904" w:rsidRDefault="00E41904" w:rsidP="00E41904">
            <w:pPr>
              <w:ind w:right="34"/>
              <w:rPr>
                <w:rFonts w:ascii="Calibri" w:eastAsia="SimSun" w:hAnsi="Calibri" w:cs="Calibri"/>
                <w:b/>
                <w:color w:val="000000"/>
                <w:sz w:val="44"/>
                <w:szCs w:val="44"/>
                <w:lang w:eastAsia="zh-CN"/>
              </w:rPr>
            </w:pPr>
            <w:r w:rsidRPr="00E41904">
              <w:rPr>
                <w:rFonts w:ascii="Calibri" w:eastAsia="SimSun" w:hAnsi="Calibri" w:cs="Tahoma"/>
                <w:b/>
                <w:color w:val="000000"/>
                <w:sz w:val="24"/>
                <w:szCs w:val="24"/>
                <w:lang w:eastAsia="zh-CN"/>
              </w:rPr>
              <w:t xml:space="preserve">Email </w:t>
            </w:r>
            <w:proofErr w:type="spellStart"/>
            <w:r w:rsidRPr="00E41904">
              <w:rPr>
                <w:rFonts w:ascii="Calibri" w:eastAsia="SimSun" w:hAnsi="Calibri" w:cs="Tahoma"/>
                <w:b/>
                <w:color w:val="000000"/>
                <w:sz w:val="24"/>
                <w:szCs w:val="24"/>
                <w:lang w:eastAsia="zh-CN"/>
              </w:rPr>
              <w:t>submission:if</w:t>
            </w:r>
            <w:proofErr w:type="spellEnd"/>
            <w:r w:rsidRPr="00E41904">
              <w:rPr>
                <w:rFonts w:ascii="Calibri" w:eastAsia="SimSun" w:hAnsi="Calibri" w:cs="Tahoma"/>
                <w:b/>
                <w:color w:val="000000"/>
                <w:sz w:val="24"/>
                <w:szCs w:val="24"/>
                <w:lang w:eastAsia="zh-CN"/>
              </w:rPr>
              <w:t xml:space="preserve"> you are submitting this form via email, please tick this box </w:t>
            </w:r>
            <w:r w:rsidRPr="00E41904">
              <w:rPr>
                <w:rFonts w:ascii="Calibri" w:eastAsia="SimSun" w:hAnsi="Calibri" w:cs="Calibri"/>
                <w:b/>
                <w:color w:val="000000"/>
                <w:sz w:val="44"/>
                <w:szCs w:val="44"/>
                <w:lang w:eastAsia="zh-CN"/>
              </w:rPr>
              <w:t>□</w:t>
            </w:r>
          </w:p>
          <w:p w14:paraId="14DD9795"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Calibri" w:eastAsia="SimSun" w:hAnsi="Calibri" w:cs="Tahoma"/>
                <w:b/>
                <w:color w:val="000000"/>
                <w:sz w:val="24"/>
                <w:szCs w:val="24"/>
                <w:lang w:eastAsia="zh-CN"/>
              </w:rPr>
              <w:t>(as a substitute for your signature) to confirm that you agree to the above declaration.</w:t>
            </w:r>
          </w:p>
        </w:tc>
      </w:tr>
      <w:tr w:rsidR="00E41904" w:rsidRPr="00E41904" w14:paraId="1A4B6716" w14:textId="77777777" w:rsidTr="00B52FF7">
        <w:trPr>
          <w:trHeight w:val="3972"/>
        </w:trPr>
        <w:tc>
          <w:tcPr>
            <w:tcW w:w="8856" w:type="dxa"/>
            <w:gridSpan w:val="5"/>
          </w:tcPr>
          <w:p w14:paraId="4F01D319" w14:textId="77777777" w:rsidR="00E41904" w:rsidRPr="00E41904" w:rsidRDefault="00E41904" w:rsidP="00E41904">
            <w:pPr>
              <w:rPr>
                <w:rFonts w:ascii="Arial" w:eastAsia="SimSun" w:hAnsi="Arial"/>
                <w:b/>
                <w:sz w:val="24"/>
                <w:szCs w:val="24"/>
                <w:lang w:eastAsia="zh-CN"/>
              </w:rPr>
            </w:pPr>
          </w:p>
          <w:p w14:paraId="140C4B9D" w14:textId="77777777" w:rsidR="00E41904" w:rsidRPr="00E41904" w:rsidRDefault="00E41904" w:rsidP="00E41904">
            <w:pPr>
              <w:rPr>
                <w:rFonts w:ascii="Arial" w:eastAsia="SimSun" w:hAnsi="Arial"/>
                <w:sz w:val="24"/>
                <w:szCs w:val="24"/>
                <w:lang w:eastAsia="zh-CN"/>
              </w:rPr>
            </w:pPr>
            <w:r w:rsidRPr="00E41904">
              <w:rPr>
                <w:rFonts w:ascii="Arial" w:eastAsia="SimSun" w:hAnsi="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41904" w:rsidRPr="00E41904" w14:paraId="098FAFF0" w14:textId="77777777" w:rsidTr="00B52FF7">
              <w:tc>
                <w:tcPr>
                  <w:tcW w:w="6970" w:type="dxa"/>
                </w:tcPr>
                <w:p w14:paraId="36BD7E3B" w14:textId="77777777" w:rsidR="00E41904" w:rsidRPr="00E41904" w:rsidRDefault="00E41904" w:rsidP="00E41904">
                  <w:pPr>
                    <w:rPr>
                      <w:rFonts w:ascii="Arial" w:eastAsia="SimSun" w:hAnsi="Arial"/>
                      <w:lang w:eastAsia="zh-CN"/>
                    </w:rPr>
                  </w:pPr>
                </w:p>
                <w:p w14:paraId="1EA0801E" w14:textId="77777777" w:rsidR="00E41904" w:rsidRPr="00E41904" w:rsidRDefault="00E41904" w:rsidP="00E41904">
                  <w:pPr>
                    <w:rPr>
                      <w:rFonts w:ascii="Arial" w:eastAsia="SimSun" w:hAnsi="Arial"/>
                      <w:lang w:eastAsia="zh-CN"/>
                    </w:rPr>
                  </w:pPr>
                  <w:r w:rsidRPr="00E41904">
                    <w:rPr>
                      <w:rFonts w:ascii="Arial" w:eastAsia="SimSun" w:hAnsi="Arial"/>
                      <w:lang w:eastAsia="zh-CN"/>
                    </w:rPr>
                    <w:t>1</w:t>
                  </w:r>
                  <w:r w:rsidRPr="00E41904">
                    <w:rPr>
                      <w:rFonts w:ascii="Arial" w:eastAsia="SimSun" w:hAnsi="Arial"/>
                      <w:vertAlign w:val="superscript"/>
                      <w:lang w:eastAsia="zh-CN"/>
                    </w:rPr>
                    <w:t>st</w:t>
                  </w:r>
                  <w:r w:rsidRPr="00E41904">
                    <w:rPr>
                      <w:rFonts w:ascii="Arial" w:eastAsia="SimSun" w:hAnsi="Arial"/>
                      <w:lang w:eastAsia="zh-CN"/>
                    </w:rPr>
                    <w:t xml:space="preserve"> Marker’s Provisional mark</w:t>
                  </w:r>
                </w:p>
              </w:tc>
              <w:tc>
                <w:tcPr>
                  <w:tcW w:w="1660" w:type="dxa"/>
                </w:tcPr>
                <w:p w14:paraId="0E5FBAD8" w14:textId="77777777" w:rsidR="00E41904" w:rsidRPr="00E41904" w:rsidRDefault="00E41904" w:rsidP="00E41904">
                  <w:pPr>
                    <w:rPr>
                      <w:rFonts w:ascii="Arial" w:eastAsia="SimSun" w:hAnsi="Arial"/>
                      <w:lang w:eastAsia="zh-CN"/>
                    </w:rPr>
                  </w:pPr>
                </w:p>
              </w:tc>
            </w:tr>
            <w:tr w:rsidR="00E41904" w:rsidRPr="00E41904" w14:paraId="05562050" w14:textId="77777777" w:rsidTr="00B52FF7">
              <w:tc>
                <w:tcPr>
                  <w:tcW w:w="6970" w:type="dxa"/>
                </w:tcPr>
                <w:p w14:paraId="685D37E4" w14:textId="77777777" w:rsidR="00E41904" w:rsidRPr="00E41904" w:rsidRDefault="00E41904" w:rsidP="00E41904">
                  <w:pPr>
                    <w:rPr>
                      <w:rFonts w:ascii="Arial" w:eastAsia="SimSun" w:hAnsi="Arial"/>
                      <w:lang w:eastAsia="zh-CN"/>
                    </w:rPr>
                  </w:pPr>
                </w:p>
                <w:p w14:paraId="5B361E63" w14:textId="77777777" w:rsidR="00E41904" w:rsidRPr="00E41904" w:rsidRDefault="00E41904" w:rsidP="00E41904">
                  <w:pPr>
                    <w:rPr>
                      <w:rFonts w:ascii="Arial" w:eastAsia="SimSun" w:hAnsi="Arial"/>
                      <w:lang w:eastAsia="zh-CN"/>
                    </w:rPr>
                  </w:pPr>
                  <w:r w:rsidRPr="00E41904">
                    <w:rPr>
                      <w:rFonts w:ascii="Arial" w:eastAsia="SimSun" w:hAnsi="Arial"/>
                      <w:lang w:eastAsia="zh-CN"/>
                    </w:rPr>
                    <w:t>2</w:t>
                  </w:r>
                  <w:r w:rsidRPr="00E41904">
                    <w:rPr>
                      <w:rFonts w:ascii="Arial" w:eastAsia="SimSun" w:hAnsi="Arial"/>
                      <w:vertAlign w:val="superscript"/>
                      <w:lang w:eastAsia="zh-CN"/>
                    </w:rPr>
                    <w:t>nd</w:t>
                  </w:r>
                  <w:r w:rsidRPr="00E41904">
                    <w:rPr>
                      <w:rFonts w:ascii="Arial" w:eastAsia="SimSun" w:hAnsi="Arial"/>
                      <w:lang w:eastAsia="zh-CN"/>
                    </w:rPr>
                    <w:t xml:space="preserve"> Marker’s/Moderator’s provisional mark</w:t>
                  </w:r>
                </w:p>
              </w:tc>
              <w:tc>
                <w:tcPr>
                  <w:tcW w:w="1660" w:type="dxa"/>
                </w:tcPr>
                <w:p w14:paraId="46389FC5" w14:textId="77777777" w:rsidR="00E41904" w:rsidRPr="00E41904" w:rsidRDefault="00E41904" w:rsidP="00E41904">
                  <w:pPr>
                    <w:rPr>
                      <w:rFonts w:ascii="Arial" w:eastAsia="SimSun" w:hAnsi="Arial"/>
                      <w:lang w:eastAsia="zh-CN"/>
                    </w:rPr>
                  </w:pPr>
                </w:p>
              </w:tc>
            </w:tr>
            <w:tr w:rsidR="00E41904" w:rsidRPr="00E41904" w14:paraId="2AE6AF46" w14:textId="77777777" w:rsidTr="00B52FF7">
              <w:tc>
                <w:tcPr>
                  <w:tcW w:w="6970" w:type="dxa"/>
                </w:tcPr>
                <w:p w14:paraId="54224513" w14:textId="77777777" w:rsidR="00E41904" w:rsidRPr="00E41904" w:rsidRDefault="00E41904" w:rsidP="00E41904">
                  <w:pPr>
                    <w:rPr>
                      <w:rFonts w:ascii="Arial" w:eastAsia="SimSun" w:hAnsi="Arial"/>
                      <w:lang w:eastAsia="zh-CN"/>
                    </w:rPr>
                  </w:pPr>
                </w:p>
                <w:p w14:paraId="41C0C397" w14:textId="77777777" w:rsidR="00E41904" w:rsidRPr="00E41904" w:rsidRDefault="00E41904" w:rsidP="00E41904">
                  <w:pPr>
                    <w:rPr>
                      <w:rFonts w:ascii="Arial" w:eastAsia="SimSun" w:hAnsi="Arial"/>
                      <w:lang w:eastAsia="zh-CN"/>
                    </w:rPr>
                  </w:pPr>
                  <w:r w:rsidRPr="00E41904">
                    <w:rPr>
                      <w:rFonts w:ascii="Arial" w:eastAsia="SimSun" w:hAnsi="Arial"/>
                      <w:lang w:eastAsia="zh-CN"/>
                    </w:rPr>
                    <w:t>External Examiner’s mark (if relevant)</w:t>
                  </w:r>
                </w:p>
              </w:tc>
              <w:tc>
                <w:tcPr>
                  <w:tcW w:w="1660" w:type="dxa"/>
                </w:tcPr>
                <w:p w14:paraId="1B1C61F5" w14:textId="77777777" w:rsidR="00E41904" w:rsidRPr="00E41904" w:rsidRDefault="00E41904" w:rsidP="00E41904">
                  <w:pPr>
                    <w:rPr>
                      <w:rFonts w:ascii="Arial" w:eastAsia="SimSun" w:hAnsi="Arial"/>
                      <w:lang w:eastAsia="zh-CN"/>
                    </w:rPr>
                  </w:pPr>
                </w:p>
              </w:tc>
            </w:tr>
            <w:tr w:rsidR="00E41904" w:rsidRPr="00E41904" w14:paraId="6051CDE8" w14:textId="77777777" w:rsidTr="00B52FF7">
              <w:tc>
                <w:tcPr>
                  <w:tcW w:w="6970" w:type="dxa"/>
                </w:tcPr>
                <w:p w14:paraId="6EDEDDE7" w14:textId="77777777" w:rsidR="00E41904" w:rsidRPr="00E41904" w:rsidRDefault="00E41904" w:rsidP="00E41904">
                  <w:pPr>
                    <w:rPr>
                      <w:rFonts w:ascii="Arial" w:eastAsia="SimSun" w:hAnsi="Arial"/>
                      <w:lang w:eastAsia="zh-CN"/>
                    </w:rPr>
                  </w:pPr>
                </w:p>
                <w:p w14:paraId="76F3E013" w14:textId="77777777" w:rsidR="00E41904" w:rsidRPr="00E41904" w:rsidRDefault="00E41904" w:rsidP="00E41904">
                  <w:pPr>
                    <w:rPr>
                      <w:rFonts w:ascii="Arial" w:eastAsia="SimSun" w:hAnsi="Arial"/>
                      <w:b/>
                      <w:lang w:eastAsia="zh-CN"/>
                    </w:rPr>
                  </w:pPr>
                  <w:r w:rsidRPr="00E41904">
                    <w:rPr>
                      <w:rFonts w:ascii="Arial" w:eastAsia="SimSun" w:hAnsi="Arial"/>
                      <w:b/>
                      <w:lang w:eastAsia="zh-CN"/>
                    </w:rPr>
                    <w:t>Final Mark</w:t>
                  </w:r>
                </w:p>
                <w:p w14:paraId="04E82E2B" w14:textId="77777777" w:rsidR="00E41904" w:rsidRPr="00E41904" w:rsidRDefault="00E41904" w:rsidP="00E41904">
                  <w:pPr>
                    <w:rPr>
                      <w:rFonts w:ascii="Arial" w:eastAsia="SimSun" w:hAnsi="Arial"/>
                      <w:lang w:eastAsia="zh-CN"/>
                    </w:rPr>
                  </w:pPr>
                </w:p>
              </w:tc>
              <w:tc>
                <w:tcPr>
                  <w:tcW w:w="1660" w:type="dxa"/>
                </w:tcPr>
                <w:p w14:paraId="5A3FE570" w14:textId="77777777" w:rsidR="00E41904" w:rsidRPr="00E41904" w:rsidRDefault="00E41904" w:rsidP="00E41904">
                  <w:pPr>
                    <w:rPr>
                      <w:rFonts w:ascii="Arial" w:eastAsia="SimSun" w:hAnsi="Arial"/>
                      <w:lang w:eastAsia="zh-CN"/>
                    </w:rPr>
                  </w:pPr>
                </w:p>
              </w:tc>
            </w:tr>
          </w:tbl>
          <w:p w14:paraId="3D551D6A" w14:textId="77777777" w:rsidR="00E41904" w:rsidRPr="00E41904" w:rsidRDefault="00E41904" w:rsidP="00E41904">
            <w:pPr>
              <w:ind w:left="142" w:right="34"/>
              <w:rPr>
                <w:rFonts w:ascii="Arial" w:eastAsia="SimSun" w:hAnsi="Arial" w:cs="Arial"/>
                <w:b/>
                <w:color w:val="000000"/>
                <w:sz w:val="22"/>
                <w:szCs w:val="22"/>
                <w:lang w:eastAsia="zh-CN"/>
              </w:rPr>
            </w:pPr>
          </w:p>
          <w:p w14:paraId="05564713" w14:textId="77777777" w:rsidR="00E41904" w:rsidRPr="00E41904" w:rsidRDefault="00E41904" w:rsidP="00E41904">
            <w:pPr>
              <w:ind w:left="142" w:right="34"/>
              <w:rPr>
                <w:rFonts w:ascii="Arial" w:eastAsia="SimSun" w:hAnsi="Arial" w:cs="Arial"/>
                <w:color w:val="000000"/>
                <w:sz w:val="22"/>
                <w:szCs w:val="22"/>
                <w:lang w:eastAsia="zh-CN"/>
              </w:rPr>
            </w:pPr>
            <w:r w:rsidRPr="00E41904">
              <w:rPr>
                <w:rFonts w:ascii="Arial" w:eastAsia="SimSun" w:hAnsi="Arial" w:cs="Arial"/>
                <w:b/>
                <w:color w:val="000000"/>
                <w:sz w:val="22"/>
                <w:szCs w:val="22"/>
                <w:lang w:eastAsia="zh-CN"/>
              </w:rPr>
              <w:t>NB.</w:t>
            </w:r>
            <w:r w:rsidRPr="00E41904">
              <w:rPr>
                <w:rFonts w:ascii="Arial" w:eastAsia="SimSun" w:hAnsi="Arial" w:cs="Arial"/>
                <w:color w:val="000000"/>
                <w:sz w:val="22"/>
                <w:szCs w:val="22"/>
                <w:lang w:eastAsia="zh-CN"/>
              </w:rPr>
              <w:t xml:space="preserve">  All marks are provisional until confirmed by the Final Examination Board.</w:t>
            </w:r>
          </w:p>
          <w:p w14:paraId="79BD14D7" w14:textId="77777777" w:rsidR="00E41904" w:rsidRPr="00E41904" w:rsidRDefault="00E41904" w:rsidP="00E41904">
            <w:pPr>
              <w:rPr>
                <w:rFonts w:ascii="Arial" w:eastAsia="SimSun" w:hAnsi="Arial" w:cs="Arial"/>
                <w:b/>
                <w:color w:val="000000"/>
                <w:sz w:val="22"/>
                <w:szCs w:val="22"/>
                <w:lang w:eastAsia="zh-CN"/>
              </w:rPr>
            </w:pPr>
          </w:p>
          <w:p w14:paraId="65D58765" w14:textId="77777777" w:rsidR="00E41904" w:rsidRPr="00E41904" w:rsidRDefault="00E41904" w:rsidP="00E41904">
            <w:pPr>
              <w:rPr>
                <w:rFonts w:ascii="Arial" w:eastAsia="SimSun" w:hAnsi="Arial" w:cs="Arial"/>
                <w:b/>
                <w:color w:val="000000"/>
                <w:sz w:val="22"/>
                <w:szCs w:val="22"/>
                <w:lang w:eastAsia="zh-CN"/>
              </w:rPr>
            </w:pPr>
          </w:p>
          <w:p w14:paraId="4BB8214E" w14:textId="77777777" w:rsidR="00E41904" w:rsidRPr="00E41904" w:rsidRDefault="00E41904" w:rsidP="00E41904">
            <w:pPr>
              <w:rPr>
                <w:rFonts w:ascii="Arial" w:eastAsia="SimSun" w:hAnsi="Arial" w:cs="Arial"/>
                <w:b/>
                <w:color w:val="000000"/>
                <w:sz w:val="22"/>
                <w:szCs w:val="22"/>
                <w:lang w:eastAsia="zh-CN"/>
              </w:rPr>
            </w:pPr>
            <w:r w:rsidRPr="00E41904">
              <w:rPr>
                <w:rFonts w:ascii="Arial" w:eastAsia="SimSun" w:hAnsi="Arial" w:cs="Arial"/>
                <w:b/>
                <w:color w:val="000000"/>
                <w:sz w:val="22"/>
                <w:szCs w:val="22"/>
                <w:lang w:eastAsia="zh-CN"/>
              </w:rPr>
              <w:t>For completion by Marker 1 :</w:t>
            </w:r>
          </w:p>
          <w:p w14:paraId="71E29196" w14:textId="77777777" w:rsidR="00E41904" w:rsidRDefault="00E41904" w:rsidP="00E41904">
            <w:pPr>
              <w:spacing w:before="100" w:beforeAutospacing="1" w:after="100" w:afterAutospacing="1"/>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Comments:</w:t>
            </w:r>
          </w:p>
          <w:p w14:paraId="33C36D69" w14:textId="77777777" w:rsidR="00010897" w:rsidRDefault="00010897" w:rsidP="00E41904">
            <w:pPr>
              <w:spacing w:before="100" w:beforeAutospacing="1" w:after="100" w:afterAutospacing="1"/>
              <w:rPr>
                <w:rFonts w:ascii="Arial" w:eastAsia="SimSun" w:hAnsi="Arial" w:cs="Arial"/>
                <w:color w:val="000000"/>
                <w:sz w:val="22"/>
                <w:szCs w:val="22"/>
                <w:lang w:eastAsia="zh-CN"/>
              </w:rPr>
            </w:pPr>
          </w:p>
          <w:p w14:paraId="704BFA59" w14:textId="77777777" w:rsidR="00010897" w:rsidRPr="00E41904" w:rsidRDefault="00010897" w:rsidP="00E41904">
            <w:pPr>
              <w:spacing w:before="100" w:beforeAutospacing="1" w:after="100" w:afterAutospacing="1"/>
              <w:rPr>
                <w:rFonts w:ascii="Arial" w:eastAsia="SimSun" w:hAnsi="Arial" w:cs="Arial"/>
                <w:color w:val="000000"/>
                <w:sz w:val="22"/>
                <w:szCs w:val="22"/>
                <w:lang w:eastAsia="zh-CN"/>
              </w:rPr>
            </w:pPr>
          </w:p>
          <w:p w14:paraId="1BF8290C" w14:textId="77777777" w:rsidR="00E41904" w:rsidRPr="00E41904" w:rsidRDefault="00E41904" w:rsidP="00E41904">
            <w:pPr>
              <w:spacing w:before="100" w:beforeAutospacing="1" w:after="100" w:afterAutospacing="1"/>
              <w:rPr>
                <w:rFonts w:ascii="Arial" w:eastAsia="SimSun" w:hAnsi="Arial" w:cs="Arial"/>
                <w:color w:val="000000"/>
                <w:sz w:val="22"/>
                <w:szCs w:val="22"/>
                <w:lang w:eastAsia="zh-CN"/>
              </w:rPr>
            </w:pPr>
          </w:p>
        </w:tc>
      </w:tr>
      <w:tr w:rsidR="00E41904" w:rsidRPr="00E41904" w14:paraId="47C0C9DD" w14:textId="77777777" w:rsidTr="00B52FF7">
        <w:trPr>
          <w:trHeight w:val="492"/>
        </w:trPr>
        <w:tc>
          <w:tcPr>
            <w:tcW w:w="6768" w:type="dxa"/>
            <w:gridSpan w:val="3"/>
          </w:tcPr>
          <w:p w14:paraId="59BE7388" w14:textId="77777777" w:rsidR="00E41904" w:rsidRPr="00E41904" w:rsidRDefault="00E41904" w:rsidP="00E41904">
            <w:pPr>
              <w:spacing w:before="100" w:beforeAutospacing="1" w:after="100" w:afterAutospacing="1"/>
              <w:ind w:left="142"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Marker’s signature:</w:t>
            </w:r>
          </w:p>
        </w:tc>
        <w:tc>
          <w:tcPr>
            <w:tcW w:w="2088" w:type="dxa"/>
            <w:gridSpan w:val="2"/>
          </w:tcPr>
          <w:p w14:paraId="7A631F9D" w14:textId="77777777" w:rsidR="00E41904" w:rsidRPr="00E41904" w:rsidRDefault="00E41904" w:rsidP="00E41904">
            <w:pPr>
              <w:spacing w:before="100" w:beforeAutospacing="1" w:afterAutospacing="1"/>
              <w:ind w:left="142"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Date:</w:t>
            </w:r>
          </w:p>
        </w:tc>
      </w:tr>
      <w:tr w:rsidR="00E41904" w:rsidRPr="00E41904" w14:paraId="2A7632AD" w14:textId="77777777" w:rsidTr="00B52FF7">
        <w:tc>
          <w:tcPr>
            <w:tcW w:w="8856" w:type="dxa"/>
            <w:gridSpan w:val="5"/>
          </w:tcPr>
          <w:p w14:paraId="4A0CF8A1" w14:textId="77777777" w:rsidR="00E41904" w:rsidRPr="00E41904" w:rsidRDefault="00E41904" w:rsidP="00E41904">
            <w:pPr>
              <w:ind w:right="-334"/>
              <w:rPr>
                <w:rFonts w:ascii="Arial" w:eastAsia="SimSun" w:hAnsi="Arial" w:cs="Arial"/>
                <w:bCs/>
                <w:i/>
                <w:color w:val="000000"/>
                <w:sz w:val="22"/>
                <w:szCs w:val="22"/>
                <w:lang w:eastAsia="zh-CN"/>
              </w:rPr>
            </w:pPr>
          </w:p>
          <w:p w14:paraId="6EAB0E0E" w14:textId="77777777" w:rsidR="00E41904" w:rsidRPr="00E41904" w:rsidRDefault="00E41904" w:rsidP="00E41904">
            <w:pPr>
              <w:ind w:right="-334"/>
              <w:rPr>
                <w:rFonts w:ascii="Arial" w:eastAsia="SimSun" w:hAnsi="Arial" w:cs="Arial"/>
                <w:b/>
                <w:bCs/>
                <w:color w:val="000000"/>
                <w:sz w:val="22"/>
                <w:szCs w:val="22"/>
                <w:lang w:eastAsia="zh-CN"/>
              </w:rPr>
            </w:pPr>
            <w:r w:rsidRPr="00E41904">
              <w:rPr>
                <w:rFonts w:ascii="Arial" w:eastAsia="SimSun" w:hAnsi="Arial" w:cs="Arial"/>
                <w:b/>
                <w:bCs/>
                <w:color w:val="000000"/>
                <w:sz w:val="22"/>
                <w:szCs w:val="22"/>
                <w:lang w:eastAsia="zh-CN"/>
              </w:rPr>
              <w:t>For completion by Marker 2/Moderator:</w:t>
            </w:r>
          </w:p>
          <w:p w14:paraId="3347198F" w14:textId="77777777" w:rsidR="00E41904" w:rsidRPr="00E41904" w:rsidRDefault="00E41904" w:rsidP="00E41904">
            <w:pPr>
              <w:ind w:right="-334"/>
              <w:rPr>
                <w:rFonts w:ascii="Arial" w:eastAsia="SimSun" w:hAnsi="Arial" w:cs="Arial"/>
                <w:b/>
                <w:bCs/>
                <w:color w:val="000000"/>
                <w:sz w:val="22"/>
                <w:szCs w:val="22"/>
                <w:lang w:eastAsia="zh-CN"/>
              </w:rPr>
            </w:pPr>
          </w:p>
          <w:p w14:paraId="49AC6122" w14:textId="77777777" w:rsid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Comments:</w:t>
            </w:r>
          </w:p>
          <w:p w14:paraId="23263EBF" w14:textId="77777777" w:rsidR="00010897" w:rsidRDefault="00010897" w:rsidP="00E41904">
            <w:pPr>
              <w:ind w:right="-334"/>
              <w:rPr>
                <w:rFonts w:ascii="Arial" w:eastAsia="SimSun" w:hAnsi="Arial" w:cs="Arial"/>
                <w:bCs/>
                <w:color w:val="000000"/>
                <w:sz w:val="22"/>
                <w:szCs w:val="22"/>
                <w:lang w:eastAsia="zh-CN"/>
              </w:rPr>
            </w:pPr>
          </w:p>
          <w:p w14:paraId="34BBAA58" w14:textId="77777777" w:rsidR="00010897" w:rsidRPr="00E41904" w:rsidRDefault="00010897" w:rsidP="00E41904">
            <w:pPr>
              <w:ind w:right="-334"/>
              <w:rPr>
                <w:rFonts w:ascii="Arial" w:eastAsia="SimSun" w:hAnsi="Arial" w:cs="Arial"/>
                <w:bCs/>
                <w:color w:val="000000"/>
                <w:sz w:val="22"/>
                <w:szCs w:val="22"/>
                <w:lang w:eastAsia="zh-CN"/>
              </w:rPr>
            </w:pPr>
          </w:p>
          <w:p w14:paraId="75173B8D" w14:textId="77777777" w:rsidR="00E41904" w:rsidRPr="00E41904" w:rsidRDefault="00E41904" w:rsidP="00E41904">
            <w:pPr>
              <w:ind w:right="-334"/>
              <w:rPr>
                <w:rFonts w:ascii="Arial" w:eastAsia="SimSun" w:hAnsi="Arial" w:cs="Arial"/>
                <w:bCs/>
                <w:color w:val="000000"/>
                <w:sz w:val="22"/>
                <w:szCs w:val="22"/>
                <w:lang w:eastAsia="zh-CN"/>
              </w:rPr>
            </w:pPr>
          </w:p>
          <w:p w14:paraId="50CABCF3" w14:textId="77777777" w:rsidR="00E41904" w:rsidRPr="00E41904" w:rsidRDefault="00E41904" w:rsidP="00E41904">
            <w:pPr>
              <w:ind w:right="-334"/>
              <w:rPr>
                <w:rFonts w:ascii="Arial" w:eastAsia="SimSun" w:hAnsi="Arial" w:cs="Arial"/>
                <w:bCs/>
                <w:color w:val="000000"/>
                <w:sz w:val="22"/>
                <w:szCs w:val="22"/>
                <w:lang w:eastAsia="zh-CN"/>
              </w:rPr>
            </w:pPr>
          </w:p>
          <w:p w14:paraId="0CBF85A1" w14:textId="77777777" w:rsidR="00E41904" w:rsidRPr="00E41904" w:rsidRDefault="00E41904" w:rsidP="00E41904">
            <w:pPr>
              <w:ind w:right="-334"/>
              <w:rPr>
                <w:rFonts w:ascii="Arial" w:eastAsia="SimSun" w:hAnsi="Arial" w:cs="Arial"/>
                <w:bCs/>
                <w:color w:val="000000"/>
                <w:sz w:val="22"/>
                <w:szCs w:val="22"/>
                <w:lang w:eastAsia="zh-CN"/>
              </w:rPr>
            </w:pPr>
          </w:p>
        </w:tc>
      </w:tr>
      <w:tr w:rsidR="00E41904" w:rsidRPr="00E41904" w14:paraId="5E7F4187" w14:textId="77777777" w:rsidTr="00B52FF7">
        <w:trPr>
          <w:trHeight w:val="720"/>
        </w:trPr>
        <w:tc>
          <w:tcPr>
            <w:tcW w:w="5211" w:type="dxa"/>
            <w:gridSpan w:val="2"/>
          </w:tcPr>
          <w:p w14:paraId="1382F1BD"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Marker’s Signature:</w:t>
            </w:r>
          </w:p>
        </w:tc>
        <w:tc>
          <w:tcPr>
            <w:tcW w:w="3645" w:type="dxa"/>
            <w:gridSpan w:val="3"/>
          </w:tcPr>
          <w:p w14:paraId="21809FCD"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Date:</w:t>
            </w:r>
          </w:p>
        </w:tc>
      </w:tr>
      <w:tr w:rsidR="00E41904" w:rsidRPr="00E41904" w14:paraId="1AC6CB79" w14:textId="77777777" w:rsidTr="00B52FF7">
        <w:trPr>
          <w:trHeight w:val="720"/>
        </w:trPr>
        <w:tc>
          <w:tcPr>
            <w:tcW w:w="8856" w:type="dxa"/>
            <w:gridSpan w:val="5"/>
          </w:tcPr>
          <w:p w14:paraId="5301D1E0" w14:textId="77777777" w:rsidR="00E41904" w:rsidRPr="00E41904" w:rsidRDefault="00E41904" w:rsidP="00E41904">
            <w:pPr>
              <w:rPr>
                <w:rFonts w:ascii="Arial" w:eastAsia="SimSun" w:hAnsi="Arial" w:cs="Arial"/>
                <w:b/>
                <w:sz w:val="22"/>
                <w:szCs w:val="22"/>
                <w:lang w:eastAsia="zh-CN"/>
              </w:rPr>
            </w:pPr>
            <w:r w:rsidRPr="00E41904">
              <w:rPr>
                <w:rFonts w:ascii="Arial" w:eastAsia="SimSun" w:hAnsi="Arial" w:cs="Arial"/>
                <w:b/>
                <w:sz w:val="22"/>
                <w:szCs w:val="22"/>
                <w:lang w:eastAsia="zh-CN"/>
              </w:rPr>
              <w:t>External Examiner’s comments (if relevant)</w:t>
            </w:r>
          </w:p>
          <w:p w14:paraId="07DD658E" w14:textId="77777777" w:rsidR="00E41904" w:rsidRPr="00E41904" w:rsidRDefault="00E41904" w:rsidP="00E41904">
            <w:pPr>
              <w:ind w:right="-334"/>
              <w:rPr>
                <w:rFonts w:ascii="Arial" w:eastAsia="SimSun" w:hAnsi="Arial" w:cs="Arial"/>
                <w:bCs/>
                <w:color w:val="000000"/>
                <w:sz w:val="22"/>
                <w:szCs w:val="22"/>
                <w:lang w:eastAsia="zh-CN"/>
              </w:rPr>
            </w:pPr>
          </w:p>
          <w:p w14:paraId="538DB0A2" w14:textId="77777777" w:rsidR="00E41904" w:rsidRDefault="00E41904" w:rsidP="00E41904">
            <w:pPr>
              <w:ind w:right="-334"/>
              <w:rPr>
                <w:rFonts w:ascii="Arial" w:eastAsia="SimSun" w:hAnsi="Arial" w:cs="Arial"/>
                <w:bCs/>
                <w:color w:val="000000"/>
                <w:sz w:val="22"/>
                <w:szCs w:val="22"/>
                <w:lang w:eastAsia="zh-CN"/>
              </w:rPr>
            </w:pPr>
          </w:p>
          <w:p w14:paraId="174DDE5A" w14:textId="77777777" w:rsidR="00010897" w:rsidRDefault="00010897" w:rsidP="00E41904">
            <w:pPr>
              <w:ind w:right="-334"/>
              <w:rPr>
                <w:rFonts w:ascii="Arial" w:eastAsia="SimSun" w:hAnsi="Arial" w:cs="Arial"/>
                <w:bCs/>
                <w:color w:val="000000"/>
                <w:sz w:val="22"/>
                <w:szCs w:val="22"/>
                <w:lang w:eastAsia="zh-CN"/>
              </w:rPr>
            </w:pPr>
          </w:p>
          <w:p w14:paraId="4543DF2D" w14:textId="77777777" w:rsidR="00010897" w:rsidRPr="00E41904" w:rsidRDefault="00010897" w:rsidP="00E41904">
            <w:pPr>
              <w:ind w:right="-334"/>
              <w:rPr>
                <w:rFonts w:ascii="Arial" w:eastAsia="SimSun" w:hAnsi="Arial" w:cs="Arial"/>
                <w:bCs/>
                <w:color w:val="000000"/>
                <w:sz w:val="22"/>
                <w:szCs w:val="22"/>
                <w:lang w:eastAsia="zh-CN"/>
              </w:rPr>
            </w:pPr>
          </w:p>
          <w:p w14:paraId="00CD4C81" w14:textId="77777777" w:rsidR="00E41904" w:rsidRPr="00E41904" w:rsidRDefault="00E41904" w:rsidP="00E41904">
            <w:pPr>
              <w:ind w:right="-334"/>
              <w:rPr>
                <w:rFonts w:ascii="Arial" w:eastAsia="SimSun" w:hAnsi="Arial" w:cs="Arial"/>
                <w:bCs/>
                <w:color w:val="000000"/>
                <w:sz w:val="22"/>
                <w:szCs w:val="22"/>
                <w:lang w:eastAsia="zh-CN"/>
              </w:rPr>
            </w:pPr>
          </w:p>
          <w:p w14:paraId="5EFC9401" w14:textId="77777777" w:rsidR="00E41904" w:rsidRPr="00E41904" w:rsidRDefault="00E41904" w:rsidP="00E41904">
            <w:pPr>
              <w:ind w:right="-334"/>
              <w:rPr>
                <w:rFonts w:ascii="Arial" w:eastAsia="SimSun" w:hAnsi="Arial" w:cs="Arial"/>
                <w:bCs/>
                <w:color w:val="000000"/>
                <w:sz w:val="22"/>
                <w:szCs w:val="22"/>
                <w:lang w:eastAsia="zh-CN"/>
              </w:rPr>
            </w:pPr>
          </w:p>
        </w:tc>
      </w:tr>
      <w:tr w:rsidR="00E41904" w:rsidRPr="00E41904" w14:paraId="74335D8D" w14:textId="77777777" w:rsidTr="00B52FF7">
        <w:trPr>
          <w:trHeight w:val="720"/>
        </w:trPr>
        <w:tc>
          <w:tcPr>
            <w:tcW w:w="5211" w:type="dxa"/>
            <w:gridSpan w:val="2"/>
          </w:tcPr>
          <w:p w14:paraId="5778AF7B"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t>External Examiner’s Signature:</w:t>
            </w:r>
          </w:p>
        </w:tc>
        <w:tc>
          <w:tcPr>
            <w:tcW w:w="3645" w:type="dxa"/>
            <w:gridSpan w:val="3"/>
          </w:tcPr>
          <w:p w14:paraId="4BF0E94F"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t>Date:</w:t>
            </w:r>
          </w:p>
        </w:tc>
      </w:tr>
    </w:tbl>
    <w:p w14:paraId="7198F2F7" w14:textId="77777777" w:rsidR="00E41904" w:rsidRPr="00E41904" w:rsidRDefault="00E41904" w:rsidP="00E41904">
      <w:pPr>
        <w:ind w:right="-334"/>
        <w:rPr>
          <w:rFonts w:ascii="Trebuchet MS" w:eastAsia="SimSun" w:hAnsi="Trebuchet MS" w:cs="Tahoma"/>
          <w:bCs/>
          <w:color w:val="000000"/>
          <w:sz w:val="24"/>
          <w:szCs w:val="24"/>
          <w:lang w:eastAsia="zh-CN"/>
        </w:rPr>
      </w:pPr>
    </w:p>
    <w:p w14:paraId="13ADDA9B" w14:textId="77777777" w:rsidR="00E41904" w:rsidRPr="00E41904" w:rsidRDefault="00E41904" w:rsidP="00E41904">
      <w:pPr>
        <w:ind w:right="-334"/>
        <w:rPr>
          <w:rFonts w:ascii="Trebuchet MS" w:eastAsia="SimSun" w:hAnsi="Trebuchet MS" w:cs="Tahoma"/>
          <w:bCs/>
          <w:color w:val="000000"/>
          <w:sz w:val="24"/>
          <w:szCs w:val="24"/>
          <w:lang w:eastAsia="zh-CN"/>
        </w:rPr>
      </w:pPr>
    </w:p>
    <w:p w14:paraId="0FA81CF1" w14:textId="77777777" w:rsidR="00E41904" w:rsidRPr="00E41904" w:rsidRDefault="00E41904" w:rsidP="00E41904">
      <w:pPr>
        <w:ind w:right="-334"/>
        <w:rPr>
          <w:rFonts w:ascii="Trebuchet MS" w:eastAsia="SimSun" w:hAnsi="Trebuchet MS" w:cs="Tahoma"/>
          <w:bCs/>
          <w:color w:val="000000"/>
          <w:sz w:val="24"/>
          <w:szCs w:val="24"/>
          <w:lang w:eastAsia="zh-CN"/>
        </w:rPr>
      </w:pPr>
    </w:p>
    <w:p w14:paraId="3F6AF89B" w14:textId="1B7FC8EB" w:rsidR="00E41904" w:rsidRDefault="00E41904" w:rsidP="00E41904">
      <w:pPr>
        <w:ind w:right="-334"/>
        <w:rPr>
          <w:rFonts w:ascii="Trebuchet MS" w:eastAsia="SimSun" w:hAnsi="Trebuchet MS" w:cs="Tahoma"/>
          <w:bCs/>
          <w:color w:val="000000"/>
          <w:sz w:val="24"/>
          <w:szCs w:val="24"/>
          <w:lang w:eastAsia="zh-CN"/>
        </w:rPr>
      </w:pPr>
    </w:p>
    <w:p w14:paraId="104B9E3D" w14:textId="40024CD9" w:rsidR="00E41904" w:rsidRDefault="00E41904" w:rsidP="00E41904">
      <w:pPr>
        <w:ind w:right="-334"/>
        <w:rPr>
          <w:rFonts w:ascii="Trebuchet MS" w:eastAsia="SimSun" w:hAnsi="Trebuchet MS" w:cs="Tahoma"/>
          <w:bCs/>
          <w:color w:val="000000"/>
          <w:sz w:val="24"/>
          <w:szCs w:val="24"/>
          <w:lang w:eastAsia="zh-CN"/>
        </w:rPr>
      </w:pPr>
    </w:p>
    <w:p w14:paraId="634E2E3E" w14:textId="77777777" w:rsidR="00E41904" w:rsidRPr="00E41904" w:rsidRDefault="00E41904" w:rsidP="00E41904">
      <w:pPr>
        <w:ind w:right="-334"/>
        <w:rPr>
          <w:rFonts w:ascii="Trebuchet MS" w:eastAsia="SimSun" w:hAnsi="Trebuchet MS" w:cs="Tahoma"/>
          <w:bCs/>
          <w:color w:val="000000"/>
          <w:sz w:val="24"/>
          <w:szCs w:val="24"/>
          <w:lang w:eastAsia="zh-CN"/>
        </w:rPr>
      </w:pPr>
    </w:p>
    <w:p w14:paraId="05D02ED9" w14:textId="77777777" w:rsidR="00E41904" w:rsidRPr="00E41904" w:rsidRDefault="00E41904" w:rsidP="00E41904">
      <w:pPr>
        <w:ind w:right="-334"/>
        <w:rPr>
          <w:rFonts w:ascii="Trebuchet MS" w:eastAsia="SimSun" w:hAnsi="Trebuchet MS" w:cs="Tahoma"/>
          <w:bCs/>
          <w:color w:val="000000"/>
          <w:sz w:val="24"/>
          <w:szCs w:val="24"/>
          <w:lang w:eastAsia="zh-CN"/>
        </w:rPr>
      </w:pPr>
    </w:p>
    <w:p w14:paraId="1D78F6A2" w14:textId="449A770C" w:rsidR="00DD0685" w:rsidRPr="00FE087F" w:rsidRDefault="00850953" w:rsidP="00DD0685">
      <w:pPr>
        <w:ind w:left="720" w:firstLine="720"/>
        <w:rPr>
          <w:rFonts w:asciiTheme="minorHAnsi" w:hAnsiTheme="minorHAnsi" w:cstheme="minorHAnsi"/>
          <w:b/>
          <w:bCs/>
          <w:sz w:val="24"/>
          <w:szCs w:val="24"/>
        </w:rPr>
      </w:pPr>
      <w:r>
        <w:rPr>
          <w:rFonts w:asciiTheme="minorHAnsi" w:hAnsiTheme="minorHAnsi" w:cstheme="minorHAnsi"/>
          <w:b/>
          <w:bCs/>
          <w:sz w:val="22"/>
          <w:szCs w:val="22"/>
        </w:rPr>
        <w:t xml:space="preserve">                             </w:t>
      </w:r>
      <w:r w:rsidRPr="00FE087F">
        <w:rPr>
          <w:rFonts w:asciiTheme="minorHAnsi" w:hAnsiTheme="minorHAnsi" w:cstheme="minorHAnsi"/>
          <w:b/>
          <w:bCs/>
          <w:sz w:val="24"/>
          <w:szCs w:val="24"/>
        </w:rPr>
        <w:t xml:space="preserve"> </w:t>
      </w:r>
      <w:r w:rsidR="00273BBF" w:rsidRPr="00FE087F">
        <w:rPr>
          <w:rFonts w:asciiTheme="minorHAnsi" w:hAnsiTheme="minorHAnsi" w:cstheme="minorHAnsi"/>
          <w:b/>
          <w:bCs/>
          <w:sz w:val="24"/>
          <w:szCs w:val="24"/>
        </w:rPr>
        <w:t>Essay based on a sky journa</w:t>
      </w:r>
      <w:r w:rsidR="00ED7AFA" w:rsidRPr="00FE087F">
        <w:rPr>
          <w:rFonts w:asciiTheme="minorHAnsi" w:hAnsiTheme="minorHAnsi" w:cstheme="minorHAnsi"/>
          <w:b/>
          <w:bCs/>
          <w:sz w:val="24"/>
          <w:szCs w:val="24"/>
        </w:rPr>
        <w:t>l</w:t>
      </w:r>
    </w:p>
    <w:p w14:paraId="745B4AB6" w14:textId="77777777" w:rsidR="005826C0" w:rsidRDefault="005826C0" w:rsidP="001B6438">
      <w:pPr>
        <w:rPr>
          <w:rFonts w:asciiTheme="minorHAnsi" w:hAnsiTheme="minorHAnsi" w:cstheme="minorHAnsi"/>
          <w:sz w:val="22"/>
          <w:szCs w:val="22"/>
        </w:rPr>
      </w:pPr>
    </w:p>
    <w:p w14:paraId="79C1E019" w14:textId="5D6CAAC4" w:rsidR="00AE1066" w:rsidRPr="004F5F9C" w:rsidRDefault="00425B95" w:rsidP="00564E88">
      <w:pPr>
        <w:rPr>
          <w:rFonts w:asciiTheme="minorHAnsi" w:hAnsiTheme="minorHAnsi" w:cstheme="minorHAnsi"/>
          <w:i/>
          <w:iCs/>
          <w:sz w:val="22"/>
          <w:szCs w:val="22"/>
        </w:rPr>
      </w:pPr>
      <w:r>
        <w:rPr>
          <w:rFonts w:asciiTheme="minorHAnsi" w:hAnsiTheme="minorHAnsi" w:cstheme="minorHAnsi"/>
          <w:sz w:val="22"/>
          <w:szCs w:val="22"/>
        </w:rPr>
        <w:t xml:space="preserve">This essay analyses </w:t>
      </w:r>
      <w:r w:rsidR="00ED7AFA">
        <w:rPr>
          <w:rFonts w:asciiTheme="minorHAnsi" w:hAnsiTheme="minorHAnsi" w:cstheme="minorHAnsi"/>
          <w:sz w:val="22"/>
          <w:szCs w:val="22"/>
        </w:rPr>
        <w:t>my</w:t>
      </w:r>
      <w:r>
        <w:rPr>
          <w:rFonts w:asciiTheme="minorHAnsi" w:hAnsiTheme="minorHAnsi" w:cstheme="minorHAnsi"/>
          <w:sz w:val="22"/>
          <w:szCs w:val="22"/>
        </w:rPr>
        <w:t xml:space="preserve"> observations of the sky in relation to Vincent van Gogh’s phrase </w:t>
      </w:r>
      <w:bookmarkStart w:id="6" w:name="_Hlk151220843"/>
      <w:r w:rsidRPr="001B7A62">
        <w:rPr>
          <w:rFonts w:asciiTheme="minorHAnsi" w:hAnsiTheme="minorHAnsi" w:cstheme="minorHAnsi"/>
          <w:sz w:val="22"/>
          <w:szCs w:val="22"/>
        </w:rPr>
        <w:t>‘Be clearly aware of the stars and infinity on high</w:t>
      </w:r>
      <w:bookmarkEnd w:id="6"/>
      <w:r w:rsidRPr="001B7A62">
        <w:rPr>
          <w:rFonts w:asciiTheme="minorHAnsi" w:hAnsiTheme="minorHAnsi" w:cstheme="minorHAnsi"/>
          <w:sz w:val="22"/>
          <w:szCs w:val="22"/>
        </w:rPr>
        <w:t>.</w:t>
      </w:r>
      <w:r w:rsidR="00A86686">
        <w:rPr>
          <w:rFonts w:asciiTheme="minorHAnsi" w:hAnsiTheme="minorHAnsi" w:cstheme="minorHAnsi"/>
          <w:sz w:val="22"/>
          <w:szCs w:val="22"/>
        </w:rPr>
        <w:t xml:space="preserve"> </w:t>
      </w:r>
      <w:r w:rsidRPr="001B7A62">
        <w:rPr>
          <w:rFonts w:asciiTheme="minorHAnsi" w:hAnsiTheme="minorHAnsi" w:cstheme="minorHAnsi"/>
          <w:sz w:val="22"/>
          <w:szCs w:val="22"/>
        </w:rPr>
        <w:t>Then life seems almost enchanted after all.’</w:t>
      </w:r>
      <w:r w:rsidRPr="001B7A62">
        <w:rPr>
          <w:rStyle w:val="FootnoteReference"/>
          <w:rFonts w:asciiTheme="minorHAnsi" w:hAnsiTheme="minorHAnsi" w:cstheme="minorHAnsi"/>
          <w:sz w:val="22"/>
          <w:szCs w:val="22"/>
        </w:rPr>
        <w:footnoteReference w:id="1"/>
      </w:r>
      <w:r w:rsidRPr="001B7A62">
        <w:rPr>
          <w:rFonts w:asciiTheme="minorHAnsi" w:hAnsiTheme="minorHAnsi" w:cstheme="minorHAnsi"/>
          <w:sz w:val="22"/>
          <w:szCs w:val="22"/>
        </w:rPr>
        <w:t xml:space="preserve"> </w:t>
      </w:r>
      <w:r>
        <w:rPr>
          <w:rFonts w:asciiTheme="minorHAnsi" w:hAnsiTheme="minorHAnsi" w:cstheme="minorHAnsi"/>
          <w:sz w:val="22"/>
          <w:szCs w:val="22"/>
        </w:rPr>
        <w:t xml:space="preserve">The observations took place between October </w:t>
      </w:r>
      <w:r w:rsidR="001848CA">
        <w:rPr>
          <w:rFonts w:asciiTheme="minorHAnsi" w:hAnsiTheme="minorHAnsi" w:cstheme="minorHAnsi"/>
          <w:sz w:val="22"/>
          <w:szCs w:val="22"/>
        </w:rPr>
        <w:t xml:space="preserve">9 </w:t>
      </w:r>
      <w:r>
        <w:rPr>
          <w:rFonts w:asciiTheme="minorHAnsi" w:hAnsiTheme="minorHAnsi" w:cstheme="minorHAnsi"/>
          <w:sz w:val="22"/>
          <w:szCs w:val="22"/>
        </w:rPr>
        <w:t xml:space="preserve">and November </w:t>
      </w:r>
      <w:r w:rsidR="00AC6407">
        <w:rPr>
          <w:rFonts w:asciiTheme="minorHAnsi" w:hAnsiTheme="minorHAnsi" w:cstheme="minorHAnsi"/>
          <w:sz w:val="22"/>
          <w:szCs w:val="22"/>
        </w:rPr>
        <w:t xml:space="preserve">11 </w:t>
      </w:r>
      <w:r>
        <w:rPr>
          <w:rFonts w:asciiTheme="minorHAnsi" w:hAnsiTheme="minorHAnsi" w:cstheme="minorHAnsi"/>
          <w:sz w:val="22"/>
          <w:szCs w:val="22"/>
        </w:rPr>
        <w:t>in the Dutch countryside near the</w:t>
      </w:r>
      <w:r w:rsidR="00E93AFE">
        <w:rPr>
          <w:rFonts w:asciiTheme="minorHAnsi" w:hAnsiTheme="minorHAnsi" w:cstheme="minorHAnsi"/>
          <w:sz w:val="22"/>
          <w:szCs w:val="22"/>
        </w:rPr>
        <w:t xml:space="preserve"> town </w:t>
      </w:r>
      <w:r>
        <w:rPr>
          <w:rFonts w:asciiTheme="minorHAnsi" w:hAnsiTheme="minorHAnsi" w:cstheme="minorHAnsi"/>
          <w:sz w:val="22"/>
          <w:szCs w:val="22"/>
        </w:rPr>
        <w:t xml:space="preserve">of </w:t>
      </w:r>
      <w:proofErr w:type="spellStart"/>
      <w:r>
        <w:rPr>
          <w:rFonts w:asciiTheme="minorHAnsi" w:hAnsiTheme="minorHAnsi" w:cstheme="minorHAnsi"/>
          <w:sz w:val="22"/>
          <w:szCs w:val="22"/>
        </w:rPr>
        <w:t>Aalten</w:t>
      </w:r>
      <w:proofErr w:type="spellEnd"/>
      <w:r w:rsidR="00E93AFE">
        <w:rPr>
          <w:rFonts w:asciiTheme="minorHAnsi" w:hAnsiTheme="minorHAnsi" w:cstheme="minorHAnsi"/>
          <w:sz w:val="22"/>
          <w:szCs w:val="22"/>
        </w:rPr>
        <w:t xml:space="preserve"> at two moments during the day: </w:t>
      </w:r>
      <w:r w:rsidR="00D302B0">
        <w:rPr>
          <w:rFonts w:asciiTheme="minorHAnsi" w:hAnsiTheme="minorHAnsi" w:cstheme="minorHAnsi"/>
          <w:sz w:val="22"/>
          <w:szCs w:val="22"/>
        </w:rPr>
        <w:t>the</w:t>
      </w:r>
      <w:r w:rsidR="001848CA">
        <w:rPr>
          <w:rFonts w:asciiTheme="minorHAnsi" w:hAnsiTheme="minorHAnsi" w:cstheme="minorHAnsi"/>
          <w:sz w:val="22"/>
          <w:szCs w:val="22"/>
        </w:rPr>
        <w:t xml:space="preserve"> period</w:t>
      </w:r>
      <w:r w:rsidR="00D302B0">
        <w:rPr>
          <w:rFonts w:asciiTheme="minorHAnsi" w:hAnsiTheme="minorHAnsi" w:cstheme="minorHAnsi"/>
          <w:sz w:val="22"/>
          <w:szCs w:val="22"/>
        </w:rPr>
        <w:t xml:space="preserve"> </w:t>
      </w:r>
      <w:r w:rsidR="00FF2672">
        <w:rPr>
          <w:rFonts w:asciiTheme="minorHAnsi" w:hAnsiTheme="minorHAnsi" w:cstheme="minorHAnsi"/>
          <w:sz w:val="22"/>
          <w:szCs w:val="22"/>
        </w:rPr>
        <w:t>betw</w:t>
      </w:r>
      <w:r w:rsidR="0001796C">
        <w:rPr>
          <w:rFonts w:asciiTheme="minorHAnsi" w:hAnsiTheme="minorHAnsi" w:cstheme="minorHAnsi"/>
          <w:sz w:val="22"/>
          <w:szCs w:val="22"/>
        </w:rPr>
        <w:t>ee</w:t>
      </w:r>
      <w:r w:rsidR="00FF2672">
        <w:rPr>
          <w:rFonts w:asciiTheme="minorHAnsi" w:hAnsiTheme="minorHAnsi" w:cstheme="minorHAnsi"/>
          <w:sz w:val="22"/>
          <w:szCs w:val="22"/>
        </w:rPr>
        <w:t>n 7:00-9:00</w:t>
      </w:r>
      <w:r w:rsidR="0001796C">
        <w:rPr>
          <w:rFonts w:asciiTheme="minorHAnsi" w:hAnsiTheme="minorHAnsi" w:cstheme="minorHAnsi"/>
          <w:sz w:val="22"/>
          <w:szCs w:val="22"/>
        </w:rPr>
        <w:t xml:space="preserve"> </w:t>
      </w:r>
      <w:r w:rsidR="00FF2672">
        <w:rPr>
          <w:rFonts w:asciiTheme="minorHAnsi" w:hAnsiTheme="minorHAnsi" w:cstheme="minorHAnsi"/>
          <w:sz w:val="22"/>
          <w:szCs w:val="22"/>
        </w:rPr>
        <w:t>AM CET</w:t>
      </w:r>
      <w:r w:rsidR="0001796C">
        <w:rPr>
          <w:rFonts w:asciiTheme="minorHAnsi" w:hAnsiTheme="minorHAnsi" w:cstheme="minorHAnsi"/>
          <w:sz w:val="22"/>
          <w:szCs w:val="22"/>
        </w:rPr>
        <w:t>,</w:t>
      </w:r>
      <w:r w:rsidR="00FF2672">
        <w:rPr>
          <w:rFonts w:asciiTheme="minorHAnsi" w:hAnsiTheme="minorHAnsi" w:cstheme="minorHAnsi"/>
          <w:sz w:val="22"/>
          <w:szCs w:val="22"/>
        </w:rPr>
        <w:t xml:space="preserve"> </w:t>
      </w:r>
      <w:r w:rsidR="001848CA">
        <w:rPr>
          <w:rFonts w:asciiTheme="minorHAnsi" w:hAnsiTheme="minorHAnsi" w:cstheme="minorHAnsi"/>
          <w:sz w:val="22"/>
          <w:szCs w:val="22"/>
        </w:rPr>
        <w:t xml:space="preserve">before and </w:t>
      </w:r>
      <w:r w:rsidR="0001796C">
        <w:rPr>
          <w:rFonts w:asciiTheme="minorHAnsi" w:hAnsiTheme="minorHAnsi" w:cstheme="minorHAnsi"/>
          <w:sz w:val="22"/>
          <w:szCs w:val="22"/>
        </w:rPr>
        <w:t xml:space="preserve">during </w:t>
      </w:r>
      <w:r w:rsidR="001848CA">
        <w:rPr>
          <w:rFonts w:asciiTheme="minorHAnsi" w:hAnsiTheme="minorHAnsi" w:cstheme="minorHAnsi"/>
          <w:sz w:val="22"/>
          <w:szCs w:val="22"/>
        </w:rPr>
        <w:t xml:space="preserve">sunrise </w:t>
      </w:r>
      <w:r w:rsidR="0001796C">
        <w:rPr>
          <w:rFonts w:asciiTheme="minorHAnsi" w:hAnsiTheme="minorHAnsi" w:cstheme="minorHAnsi"/>
          <w:sz w:val="22"/>
          <w:szCs w:val="22"/>
        </w:rPr>
        <w:t>and the period between 17:00-19:00 PM,</w:t>
      </w:r>
      <w:r w:rsidR="001848CA">
        <w:rPr>
          <w:rFonts w:asciiTheme="minorHAnsi" w:hAnsiTheme="minorHAnsi" w:cstheme="minorHAnsi"/>
          <w:sz w:val="22"/>
          <w:szCs w:val="22"/>
        </w:rPr>
        <w:t xml:space="preserve"> before and </w:t>
      </w:r>
      <w:r w:rsidR="0001796C">
        <w:rPr>
          <w:rFonts w:asciiTheme="minorHAnsi" w:hAnsiTheme="minorHAnsi" w:cstheme="minorHAnsi"/>
          <w:sz w:val="22"/>
          <w:szCs w:val="22"/>
        </w:rPr>
        <w:t xml:space="preserve">during </w:t>
      </w:r>
      <w:r w:rsidR="001848CA">
        <w:rPr>
          <w:rFonts w:asciiTheme="minorHAnsi" w:hAnsiTheme="minorHAnsi" w:cstheme="minorHAnsi"/>
          <w:sz w:val="22"/>
          <w:szCs w:val="22"/>
        </w:rPr>
        <w:t>suns</w:t>
      </w:r>
      <w:r w:rsidR="0001796C">
        <w:rPr>
          <w:rFonts w:asciiTheme="minorHAnsi" w:hAnsiTheme="minorHAnsi" w:cstheme="minorHAnsi"/>
          <w:sz w:val="22"/>
          <w:szCs w:val="22"/>
        </w:rPr>
        <w:t>e</w:t>
      </w:r>
      <w:r w:rsidR="001848CA">
        <w:rPr>
          <w:rFonts w:asciiTheme="minorHAnsi" w:hAnsiTheme="minorHAnsi" w:cstheme="minorHAnsi"/>
          <w:sz w:val="22"/>
          <w:szCs w:val="22"/>
        </w:rPr>
        <w:t>t</w:t>
      </w:r>
      <w:r w:rsidR="0001796C">
        <w:rPr>
          <w:rFonts w:asciiTheme="minorHAnsi" w:hAnsiTheme="minorHAnsi" w:cstheme="minorHAnsi"/>
          <w:sz w:val="22"/>
          <w:szCs w:val="22"/>
        </w:rPr>
        <w:t>.</w:t>
      </w:r>
      <w:r w:rsidR="00D83D3A">
        <w:rPr>
          <w:rFonts w:asciiTheme="minorHAnsi" w:hAnsiTheme="minorHAnsi" w:cstheme="minorHAnsi"/>
          <w:sz w:val="22"/>
          <w:szCs w:val="22"/>
        </w:rPr>
        <w:t xml:space="preserve"> </w:t>
      </w:r>
      <w:r w:rsidR="00E96F4E">
        <w:rPr>
          <w:rFonts w:asciiTheme="minorHAnsi" w:hAnsiTheme="minorHAnsi" w:cstheme="minorHAnsi"/>
          <w:sz w:val="22"/>
          <w:szCs w:val="22"/>
        </w:rPr>
        <w:t>The reason for this examination is to understand the nature of sky observation</w:t>
      </w:r>
      <w:r w:rsidR="00D83D3A">
        <w:rPr>
          <w:rFonts w:asciiTheme="minorHAnsi" w:hAnsiTheme="minorHAnsi" w:cstheme="minorHAnsi"/>
          <w:sz w:val="22"/>
          <w:szCs w:val="22"/>
        </w:rPr>
        <w:t>, its effect on the observer and to place the findings within the context of van Gogh’s phrase</w:t>
      </w:r>
      <w:r w:rsidR="00850953">
        <w:rPr>
          <w:rFonts w:asciiTheme="minorHAnsi" w:hAnsiTheme="minorHAnsi" w:cstheme="minorHAnsi"/>
          <w:sz w:val="22"/>
          <w:szCs w:val="22"/>
        </w:rPr>
        <w:t>.</w:t>
      </w:r>
      <w:r w:rsidR="0066495D" w:rsidRPr="004F5F9C">
        <w:rPr>
          <w:rFonts w:asciiTheme="minorHAnsi" w:hAnsiTheme="minorHAnsi" w:cstheme="minorHAnsi"/>
          <w:i/>
          <w:iCs/>
          <w:sz w:val="22"/>
          <w:szCs w:val="22"/>
        </w:rPr>
        <w:t xml:space="preserve"> </w:t>
      </w:r>
    </w:p>
    <w:p w14:paraId="45C4606D" w14:textId="77777777" w:rsidR="00AE1066" w:rsidRDefault="00AE1066" w:rsidP="00564E88">
      <w:pPr>
        <w:rPr>
          <w:rFonts w:asciiTheme="minorHAnsi" w:hAnsiTheme="minorHAnsi" w:cstheme="minorHAnsi"/>
          <w:sz w:val="22"/>
          <w:szCs w:val="22"/>
        </w:rPr>
      </w:pPr>
    </w:p>
    <w:p w14:paraId="125CD238" w14:textId="38B4F0F2" w:rsidR="00BA7AD9" w:rsidRDefault="00E93AFE" w:rsidP="00564E88">
      <w:pPr>
        <w:rPr>
          <w:rFonts w:asciiTheme="minorHAnsi" w:hAnsiTheme="minorHAnsi" w:cstheme="minorHAnsi"/>
          <w:sz w:val="22"/>
          <w:szCs w:val="22"/>
        </w:rPr>
      </w:pPr>
      <w:r w:rsidRPr="00D302B0">
        <w:rPr>
          <w:rFonts w:asciiTheme="minorHAnsi" w:hAnsiTheme="minorHAnsi" w:cstheme="minorHAnsi"/>
          <w:sz w:val="22"/>
          <w:szCs w:val="22"/>
        </w:rPr>
        <w:t xml:space="preserve">The examination </w:t>
      </w:r>
      <w:r w:rsidR="00D302B0">
        <w:rPr>
          <w:rFonts w:asciiTheme="minorHAnsi" w:hAnsiTheme="minorHAnsi" w:cstheme="minorHAnsi"/>
          <w:sz w:val="22"/>
          <w:szCs w:val="22"/>
        </w:rPr>
        <w:t>ma</w:t>
      </w:r>
      <w:r w:rsidR="00AC6407">
        <w:rPr>
          <w:rFonts w:asciiTheme="minorHAnsi" w:hAnsiTheme="minorHAnsi" w:cstheme="minorHAnsi"/>
          <w:sz w:val="22"/>
          <w:szCs w:val="22"/>
        </w:rPr>
        <w:t>kes</w:t>
      </w:r>
      <w:r w:rsidR="00D302B0">
        <w:rPr>
          <w:rFonts w:asciiTheme="minorHAnsi" w:hAnsiTheme="minorHAnsi" w:cstheme="minorHAnsi"/>
          <w:sz w:val="22"/>
          <w:szCs w:val="22"/>
        </w:rPr>
        <w:t xml:space="preserve"> use of</w:t>
      </w:r>
      <w:r w:rsidR="004C35BD" w:rsidRPr="00D302B0">
        <w:rPr>
          <w:rFonts w:asciiTheme="minorHAnsi" w:hAnsiTheme="minorHAnsi" w:cstheme="minorHAnsi"/>
          <w:sz w:val="22"/>
          <w:szCs w:val="22"/>
        </w:rPr>
        <w:t xml:space="preserve"> </w:t>
      </w:r>
      <w:r w:rsidR="00D302B0">
        <w:rPr>
          <w:rFonts w:asciiTheme="minorHAnsi" w:hAnsiTheme="minorHAnsi" w:cstheme="minorHAnsi"/>
          <w:sz w:val="22"/>
          <w:szCs w:val="22"/>
        </w:rPr>
        <w:t xml:space="preserve">Monique </w:t>
      </w:r>
      <w:proofErr w:type="spellStart"/>
      <w:r w:rsidR="00D302B0" w:rsidRPr="00D302B0">
        <w:rPr>
          <w:rFonts w:asciiTheme="minorHAnsi" w:hAnsiTheme="minorHAnsi" w:cstheme="minorHAnsi"/>
          <w:sz w:val="22"/>
          <w:szCs w:val="22"/>
        </w:rPr>
        <w:t>Hennink</w:t>
      </w:r>
      <w:proofErr w:type="spellEnd"/>
      <w:r w:rsidR="00D302B0">
        <w:rPr>
          <w:rFonts w:asciiTheme="minorHAnsi" w:hAnsiTheme="minorHAnsi" w:cstheme="minorHAnsi"/>
          <w:sz w:val="22"/>
          <w:szCs w:val="22"/>
        </w:rPr>
        <w:t xml:space="preserve"> et </w:t>
      </w:r>
      <w:proofErr w:type="spellStart"/>
      <w:r w:rsidR="00D302B0">
        <w:rPr>
          <w:rFonts w:asciiTheme="minorHAnsi" w:hAnsiTheme="minorHAnsi" w:cstheme="minorHAnsi"/>
          <w:sz w:val="22"/>
          <w:szCs w:val="22"/>
        </w:rPr>
        <w:t>al’s</w:t>
      </w:r>
      <w:proofErr w:type="spellEnd"/>
      <w:r w:rsidR="00D302B0">
        <w:rPr>
          <w:rFonts w:asciiTheme="minorHAnsi" w:hAnsiTheme="minorHAnsi" w:cstheme="minorHAnsi"/>
          <w:sz w:val="22"/>
          <w:szCs w:val="22"/>
        </w:rPr>
        <w:t xml:space="preserve"> definition of q</w:t>
      </w:r>
      <w:r w:rsidR="00D302B0" w:rsidRPr="00D302B0">
        <w:rPr>
          <w:rFonts w:asciiTheme="minorHAnsi" w:hAnsiTheme="minorHAnsi" w:cstheme="minorHAnsi"/>
          <w:sz w:val="22"/>
          <w:szCs w:val="22"/>
        </w:rPr>
        <w:t xml:space="preserve">ualitative </w:t>
      </w:r>
      <w:r w:rsidR="00D302B0">
        <w:rPr>
          <w:rFonts w:asciiTheme="minorHAnsi" w:hAnsiTheme="minorHAnsi" w:cstheme="minorHAnsi"/>
          <w:sz w:val="22"/>
          <w:szCs w:val="22"/>
        </w:rPr>
        <w:t>r</w:t>
      </w:r>
      <w:r w:rsidR="00D302B0" w:rsidRPr="00D302B0">
        <w:rPr>
          <w:rFonts w:asciiTheme="minorHAnsi" w:hAnsiTheme="minorHAnsi" w:cstheme="minorHAnsi"/>
          <w:sz w:val="22"/>
          <w:szCs w:val="22"/>
        </w:rPr>
        <w:t xml:space="preserve">esearch </w:t>
      </w:r>
      <w:r w:rsidR="00D302B0">
        <w:rPr>
          <w:rFonts w:asciiTheme="minorHAnsi" w:hAnsiTheme="minorHAnsi" w:cstheme="minorHAnsi"/>
          <w:sz w:val="22"/>
          <w:szCs w:val="22"/>
        </w:rPr>
        <w:t>m</w:t>
      </w:r>
      <w:r w:rsidR="00D302B0" w:rsidRPr="00D302B0">
        <w:rPr>
          <w:rFonts w:asciiTheme="minorHAnsi" w:hAnsiTheme="minorHAnsi" w:cstheme="minorHAnsi"/>
          <w:sz w:val="22"/>
          <w:szCs w:val="22"/>
        </w:rPr>
        <w:t>ethods</w:t>
      </w:r>
      <w:r w:rsidR="00D302B0">
        <w:rPr>
          <w:rFonts w:asciiTheme="minorHAnsi" w:hAnsiTheme="minorHAnsi" w:cstheme="minorHAnsi"/>
          <w:sz w:val="22"/>
          <w:szCs w:val="22"/>
        </w:rPr>
        <w:t>, in particular observation</w:t>
      </w:r>
      <w:r w:rsidR="00D12E52">
        <w:rPr>
          <w:rFonts w:asciiTheme="minorHAnsi" w:hAnsiTheme="minorHAnsi" w:cstheme="minorHAnsi"/>
          <w:sz w:val="22"/>
          <w:szCs w:val="22"/>
        </w:rPr>
        <w:t xml:space="preserve">, refers to </w:t>
      </w:r>
      <w:r w:rsidR="00E07416">
        <w:rPr>
          <w:rFonts w:asciiTheme="minorHAnsi" w:hAnsiTheme="minorHAnsi" w:cstheme="minorHAnsi"/>
          <w:sz w:val="22"/>
          <w:szCs w:val="22"/>
        </w:rPr>
        <w:t xml:space="preserve">the Greek philosopher </w:t>
      </w:r>
      <w:r w:rsidR="00D12E52">
        <w:rPr>
          <w:rFonts w:asciiTheme="minorHAnsi" w:hAnsiTheme="minorHAnsi" w:cstheme="minorHAnsi"/>
          <w:sz w:val="22"/>
          <w:szCs w:val="22"/>
        </w:rPr>
        <w:t>Plato</w:t>
      </w:r>
      <w:r w:rsidR="00E07416" w:rsidRPr="00E07416">
        <w:t xml:space="preserve"> </w:t>
      </w:r>
      <w:r w:rsidR="00E07416" w:rsidRPr="00E07416">
        <w:rPr>
          <w:rFonts w:asciiTheme="minorHAnsi" w:hAnsiTheme="minorHAnsi" w:cstheme="minorHAnsi"/>
          <w:sz w:val="22"/>
          <w:szCs w:val="22"/>
        </w:rPr>
        <w:t>(c.428-348 BCE)</w:t>
      </w:r>
      <w:r w:rsidR="00D12E52" w:rsidRPr="00E07416">
        <w:rPr>
          <w:rFonts w:asciiTheme="minorHAnsi" w:hAnsiTheme="minorHAnsi" w:cstheme="minorHAnsi"/>
          <w:sz w:val="22"/>
          <w:szCs w:val="22"/>
        </w:rPr>
        <w:t xml:space="preserve"> </w:t>
      </w:r>
      <w:r w:rsidR="00D12E52">
        <w:rPr>
          <w:rFonts w:asciiTheme="minorHAnsi" w:hAnsiTheme="minorHAnsi" w:cstheme="minorHAnsi"/>
          <w:sz w:val="22"/>
          <w:szCs w:val="22"/>
        </w:rPr>
        <w:t xml:space="preserve">in regards to the harmony in the sky and investigates </w:t>
      </w:r>
      <w:r w:rsidR="00167744">
        <w:rPr>
          <w:rFonts w:asciiTheme="minorHAnsi" w:hAnsiTheme="minorHAnsi" w:cstheme="minorHAnsi"/>
          <w:sz w:val="22"/>
          <w:szCs w:val="22"/>
        </w:rPr>
        <w:t>my</w:t>
      </w:r>
      <w:r w:rsidR="00D12E52">
        <w:rPr>
          <w:rFonts w:asciiTheme="minorHAnsi" w:hAnsiTheme="minorHAnsi" w:cstheme="minorHAnsi"/>
          <w:sz w:val="22"/>
          <w:szCs w:val="22"/>
        </w:rPr>
        <w:t xml:space="preserve"> feelings of enchantment as described by </w:t>
      </w:r>
      <w:r w:rsidR="002324F6">
        <w:rPr>
          <w:rFonts w:asciiTheme="minorHAnsi" w:hAnsiTheme="minorHAnsi" w:cstheme="minorHAnsi"/>
          <w:sz w:val="22"/>
          <w:szCs w:val="22"/>
        </w:rPr>
        <w:t xml:space="preserve">Patrick </w:t>
      </w:r>
      <w:r w:rsidR="00D12E52">
        <w:rPr>
          <w:rFonts w:asciiTheme="minorHAnsi" w:hAnsiTheme="minorHAnsi" w:cstheme="minorHAnsi"/>
          <w:sz w:val="22"/>
          <w:szCs w:val="22"/>
        </w:rPr>
        <w:t>Curry</w:t>
      </w:r>
      <w:r w:rsidR="002324F6">
        <w:rPr>
          <w:rFonts w:asciiTheme="minorHAnsi" w:hAnsiTheme="minorHAnsi" w:cstheme="minorHAnsi"/>
          <w:sz w:val="22"/>
          <w:szCs w:val="22"/>
        </w:rPr>
        <w:t>.</w:t>
      </w:r>
      <w:r w:rsidR="0040730B">
        <w:rPr>
          <w:rStyle w:val="FootnoteReference"/>
          <w:rFonts w:asciiTheme="minorHAnsi" w:hAnsiTheme="minorHAnsi" w:cstheme="minorHAnsi"/>
          <w:sz w:val="22"/>
          <w:szCs w:val="22"/>
        </w:rPr>
        <w:footnoteReference w:id="2"/>
      </w:r>
      <w:r w:rsidR="00C15094">
        <w:rPr>
          <w:rFonts w:asciiTheme="minorHAnsi" w:hAnsiTheme="minorHAnsi" w:cstheme="minorHAnsi"/>
          <w:sz w:val="22"/>
          <w:szCs w:val="22"/>
        </w:rPr>
        <w:t xml:space="preserve"> </w:t>
      </w:r>
      <w:r w:rsidR="002324F6">
        <w:rPr>
          <w:rFonts w:asciiTheme="minorHAnsi" w:hAnsiTheme="minorHAnsi" w:cstheme="minorHAnsi"/>
          <w:sz w:val="22"/>
          <w:szCs w:val="22"/>
        </w:rPr>
        <w:t>It</w:t>
      </w:r>
      <w:r w:rsidR="00D12E52">
        <w:rPr>
          <w:rFonts w:asciiTheme="minorHAnsi" w:hAnsiTheme="minorHAnsi" w:cstheme="minorHAnsi"/>
          <w:sz w:val="22"/>
          <w:szCs w:val="22"/>
        </w:rPr>
        <w:t xml:space="preserve"> examines </w:t>
      </w:r>
      <w:r w:rsidR="00A907C6">
        <w:rPr>
          <w:rFonts w:asciiTheme="minorHAnsi" w:hAnsiTheme="minorHAnsi" w:cstheme="minorHAnsi"/>
          <w:sz w:val="22"/>
          <w:szCs w:val="22"/>
        </w:rPr>
        <w:t>my</w:t>
      </w:r>
      <w:r w:rsidR="00D12E52">
        <w:rPr>
          <w:rFonts w:asciiTheme="minorHAnsi" w:hAnsiTheme="minorHAnsi" w:cstheme="minorHAnsi"/>
          <w:sz w:val="22"/>
          <w:szCs w:val="22"/>
        </w:rPr>
        <w:t xml:space="preserve"> position and relation with the observed though Lucien Lévy-Bruhl’s </w:t>
      </w:r>
      <w:r w:rsidR="00D104B4">
        <w:rPr>
          <w:rFonts w:asciiTheme="minorHAnsi" w:hAnsiTheme="minorHAnsi" w:cstheme="minorHAnsi"/>
          <w:sz w:val="22"/>
          <w:szCs w:val="22"/>
        </w:rPr>
        <w:t xml:space="preserve">(1857 -1939) </w:t>
      </w:r>
      <w:r w:rsidR="00D12E52">
        <w:rPr>
          <w:rFonts w:asciiTheme="minorHAnsi" w:hAnsiTheme="minorHAnsi" w:cstheme="minorHAnsi"/>
          <w:sz w:val="22"/>
          <w:szCs w:val="22"/>
        </w:rPr>
        <w:t>law of participation.</w:t>
      </w:r>
      <w:r w:rsidR="006C2AA4">
        <w:rPr>
          <w:rStyle w:val="FootnoteReference"/>
          <w:rFonts w:asciiTheme="minorHAnsi" w:hAnsiTheme="minorHAnsi" w:cstheme="minorHAnsi"/>
          <w:sz w:val="22"/>
          <w:szCs w:val="22"/>
        </w:rPr>
        <w:footnoteReference w:id="3"/>
      </w:r>
      <w:r w:rsidR="00E96F4E">
        <w:rPr>
          <w:rFonts w:asciiTheme="minorHAnsi" w:hAnsiTheme="minorHAnsi" w:cstheme="minorHAnsi"/>
          <w:sz w:val="22"/>
          <w:szCs w:val="22"/>
        </w:rPr>
        <w:t xml:space="preserve"> </w:t>
      </w:r>
      <w:r>
        <w:rPr>
          <w:rFonts w:asciiTheme="minorHAnsi" w:hAnsiTheme="minorHAnsi" w:cstheme="minorHAnsi"/>
          <w:sz w:val="22"/>
          <w:szCs w:val="22"/>
        </w:rPr>
        <w:t xml:space="preserve">The paper </w:t>
      </w:r>
      <w:r w:rsidR="00F6511D">
        <w:rPr>
          <w:rFonts w:asciiTheme="minorHAnsi" w:hAnsiTheme="minorHAnsi" w:cstheme="minorHAnsi"/>
          <w:sz w:val="22"/>
          <w:szCs w:val="22"/>
        </w:rPr>
        <w:t>starts with</w:t>
      </w:r>
      <w:r w:rsidR="00DF7248">
        <w:rPr>
          <w:rFonts w:asciiTheme="minorHAnsi" w:hAnsiTheme="minorHAnsi" w:cstheme="minorHAnsi"/>
          <w:sz w:val="22"/>
          <w:szCs w:val="22"/>
        </w:rPr>
        <w:t xml:space="preserve"> background information on the quote, proceeds with t</w:t>
      </w:r>
      <w:r w:rsidR="005826C0">
        <w:rPr>
          <w:rFonts w:asciiTheme="minorHAnsi" w:hAnsiTheme="minorHAnsi" w:cstheme="minorHAnsi"/>
          <w:sz w:val="22"/>
          <w:szCs w:val="22"/>
        </w:rPr>
        <w:t xml:space="preserve">he contextualisation </w:t>
      </w:r>
      <w:r w:rsidR="00DF7248">
        <w:rPr>
          <w:rFonts w:asciiTheme="minorHAnsi" w:hAnsiTheme="minorHAnsi" w:cstheme="minorHAnsi"/>
          <w:sz w:val="22"/>
          <w:szCs w:val="22"/>
        </w:rPr>
        <w:t xml:space="preserve">of the observations </w:t>
      </w:r>
      <w:r w:rsidR="005826C0">
        <w:rPr>
          <w:rFonts w:asciiTheme="minorHAnsi" w:hAnsiTheme="minorHAnsi" w:cstheme="minorHAnsi"/>
          <w:sz w:val="22"/>
          <w:szCs w:val="22"/>
        </w:rPr>
        <w:t xml:space="preserve">by means of </w:t>
      </w:r>
      <w:r w:rsidR="00200B9C">
        <w:rPr>
          <w:rFonts w:asciiTheme="minorHAnsi" w:hAnsiTheme="minorHAnsi" w:cstheme="minorHAnsi"/>
          <w:sz w:val="22"/>
          <w:szCs w:val="22"/>
        </w:rPr>
        <w:t>two</w:t>
      </w:r>
      <w:r w:rsidR="005826C0">
        <w:rPr>
          <w:rFonts w:asciiTheme="minorHAnsi" w:hAnsiTheme="minorHAnsi" w:cstheme="minorHAnsi"/>
          <w:sz w:val="22"/>
          <w:szCs w:val="22"/>
        </w:rPr>
        <w:t xml:space="preserve"> themes</w:t>
      </w:r>
      <w:r>
        <w:rPr>
          <w:rFonts w:asciiTheme="minorHAnsi" w:hAnsiTheme="minorHAnsi" w:cstheme="minorHAnsi"/>
          <w:sz w:val="22"/>
          <w:szCs w:val="22"/>
        </w:rPr>
        <w:t xml:space="preserve">, </w:t>
      </w:r>
      <w:r w:rsidR="00200B9C">
        <w:rPr>
          <w:rFonts w:asciiTheme="minorHAnsi" w:hAnsiTheme="minorHAnsi" w:cstheme="minorHAnsi"/>
          <w:sz w:val="22"/>
          <w:szCs w:val="22"/>
        </w:rPr>
        <w:t>observation and the relation between</w:t>
      </w:r>
      <w:r>
        <w:rPr>
          <w:rFonts w:asciiTheme="minorHAnsi" w:hAnsiTheme="minorHAnsi" w:cstheme="minorHAnsi"/>
          <w:sz w:val="22"/>
          <w:szCs w:val="22"/>
        </w:rPr>
        <w:t xml:space="preserve"> sky and the divine </w:t>
      </w:r>
      <w:r w:rsidR="002324F6">
        <w:rPr>
          <w:rFonts w:asciiTheme="minorHAnsi" w:hAnsiTheme="minorHAnsi" w:cstheme="minorHAnsi"/>
          <w:sz w:val="22"/>
          <w:szCs w:val="22"/>
        </w:rPr>
        <w:t xml:space="preserve">and </w:t>
      </w:r>
      <w:r w:rsidR="00A54E13">
        <w:rPr>
          <w:rFonts w:asciiTheme="minorHAnsi" w:hAnsiTheme="minorHAnsi" w:cstheme="minorHAnsi"/>
          <w:sz w:val="22"/>
          <w:szCs w:val="22"/>
        </w:rPr>
        <w:t>end</w:t>
      </w:r>
      <w:r w:rsidR="002324F6">
        <w:rPr>
          <w:rFonts w:asciiTheme="minorHAnsi" w:hAnsiTheme="minorHAnsi" w:cstheme="minorHAnsi"/>
          <w:sz w:val="22"/>
          <w:szCs w:val="22"/>
        </w:rPr>
        <w:t>s</w:t>
      </w:r>
      <w:r w:rsidR="00DF7248">
        <w:rPr>
          <w:rFonts w:asciiTheme="minorHAnsi" w:hAnsiTheme="minorHAnsi" w:cstheme="minorHAnsi"/>
          <w:sz w:val="22"/>
          <w:szCs w:val="22"/>
        </w:rPr>
        <w:t xml:space="preserve"> with</w:t>
      </w:r>
      <w:r w:rsidR="005826C0">
        <w:rPr>
          <w:rFonts w:asciiTheme="minorHAnsi" w:hAnsiTheme="minorHAnsi" w:cstheme="minorHAnsi"/>
          <w:sz w:val="22"/>
          <w:szCs w:val="22"/>
        </w:rPr>
        <w:t xml:space="preserve"> </w:t>
      </w:r>
      <w:r w:rsidR="00DF7248">
        <w:rPr>
          <w:rFonts w:asciiTheme="minorHAnsi" w:hAnsiTheme="minorHAnsi" w:cstheme="minorHAnsi"/>
          <w:sz w:val="22"/>
          <w:szCs w:val="22"/>
        </w:rPr>
        <w:t>a conclusion.</w:t>
      </w:r>
    </w:p>
    <w:p w14:paraId="206674BE" w14:textId="7848D378" w:rsidR="00F358D4" w:rsidRDefault="00F358D4" w:rsidP="00564E88">
      <w:pPr>
        <w:rPr>
          <w:rFonts w:asciiTheme="minorHAnsi" w:hAnsiTheme="minorHAnsi" w:cstheme="minorHAnsi"/>
          <w:i/>
          <w:iCs/>
          <w:sz w:val="22"/>
          <w:szCs w:val="22"/>
        </w:rPr>
      </w:pPr>
    </w:p>
    <w:p w14:paraId="33DA248A" w14:textId="055ACE8A" w:rsidR="00A46878" w:rsidRDefault="00F946B7" w:rsidP="00A468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sidRPr="00F946B7">
        <w:rPr>
          <w:rFonts w:asciiTheme="minorHAnsi" w:eastAsiaTheme="minorHAnsi" w:hAnsiTheme="minorHAnsi" w:cstheme="minorHAnsi"/>
          <w:sz w:val="22"/>
          <w:szCs w:val="22"/>
          <w:lang w:val="en-NL" w:eastAsia="en-US"/>
        </w:rPr>
        <w:t xml:space="preserve">Vincent van Gogh </w:t>
      </w:r>
      <w:r w:rsidRPr="00091B70">
        <w:rPr>
          <w:rFonts w:asciiTheme="minorHAnsi" w:eastAsiaTheme="minorHAnsi" w:hAnsiTheme="minorHAnsi" w:cstheme="minorHAnsi"/>
          <w:sz w:val="22"/>
          <w:szCs w:val="22"/>
          <w:lang w:eastAsia="en-US"/>
        </w:rPr>
        <w:t xml:space="preserve">was </w:t>
      </w:r>
      <w:r w:rsidRPr="00F946B7">
        <w:rPr>
          <w:rFonts w:asciiTheme="minorHAnsi" w:eastAsiaTheme="minorHAnsi" w:hAnsiTheme="minorHAnsi" w:cstheme="minorHAnsi"/>
          <w:sz w:val="22"/>
          <w:szCs w:val="22"/>
          <w:lang w:val="en-NL" w:eastAsia="en-US"/>
        </w:rPr>
        <w:t xml:space="preserve">born </w:t>
      </w:r>
      <w:r w:rsidR="00600830">
        <w:rPr>
          <w:rFonts w:asciiTheme="minorHAnsi" w:eastAsiaTheme="minorHAnsi" w:hAnsiTheme="minorHAnsi" w:cstheme="minorHAnsi"/>
          <w:sz w:val="22"/>
          <w:szCs w:val="22"/>
          <w:lang w:eastAsia="en-US"/>
        </w:rPr>
        <w:t>in</w:t>
      </w:r>
      <w:r w:rsidRPr="00091B70">
        <w:rPr>
          <w:rFonts w:asciiTheme="minorHAnsi" w:eastAsiaTheme="minorHAnsi" w:hAnsiTheme="minorHAnsi" w:cstheme="minorHAnsi"/>
          <w:sz w:val="22"/>
          <w:szCs w:val="22"/>
          <w:lang w:eastAsia="en-US"/>
        </w:rPr>
        <w:t xml:space="preserve"> 1853</w:t>
      </w:r>
      <w:r w:rsidRPr="00091B70">
        <w:rPr>
          <w:rFonts w:asciiTheme="minorHAnsi" w:eastAsiaTheme="minorHAnsi" w:hAnsiTheme="minorHAnsi" w:cstheme="minorHAnsi"/>
          <w:sz w:val="22"/>
          <w:szCs w:val="22"/>
          <w:lang w:val="en-NL" w:eastAsia="en-US"/>
        </w:rPr>
        <w:t xml:space="preserve"> </w:t>
      </w:r>
      <w:r w:rsidRPr="00091B70">
        <w:rPr>
          <w:rFonts w:asciiTheme="minorHAnsi" w:eastAsiaTheme="minorHAnsi" w:hAnsiTheme="minorHAnsi" w:cstheme="minorHAnsi"/>
          <w:sz w:val="22"/>
          <w:szCs w:val="22"/>
          <w:lang w:eastAsia="en-US"/>
        </w:rPr>
        <w:t xml:space="preserve">in The Netherlands and was </w:t>
      </w:r>
      <w:r w:rsidRPr="00F946B7">
        <w:rPr>
          <w:rFonts w:asciiTheme="minorHAnsi" w:eastAsiaTheme="minorHAnsi" w:hAnsiTheme="minorHAnsi" w:cstheme="minorHAnsi"/>
          <w:sz w:val="22"/>
          <w:szCs w:val="22"/>
          <w:lang w:val="en-NL" w:eastAsia="en-US"/>
        </w:rPr>
        <w:t xml:space="preserve">the eldest son of </w:t>
      </w:r>
      <w:r w:rsidR="00E507CD">
        <w:rPr>
          <w:rFonts w:asciiTheme="minorHAnsi" w:eastAsiaTheme="minorHAnsi" w:hAnsiTheme="minorHAnsi" w:cstheme="minorHAnsi"/>
          <w:sz w:val="22"/>
          <w:szCs w:val="22"/>
          <w:lang w:eastAsia="en-US"/>
        </w:rPr>
        <w:t>a reverend</w:t>
      </w:r>
      <w:r w:rsidRPr="00091B70">
        <w:rPr>
          <w:rFonts w:asciiTheme="minorHAnsi" w:eastAsiaTheme="minorHAnsi" w:hAnsiTheme="minorHAnsi" w:cstheme="minorHAnsi"/>
          <w:sz w:val="22"/>
          <w:szCs w:val="22"/>
          <w:lang w:eastAsia="en-US"/>
        </w:rPr>
        <w:t>.</w:t>
      </w:r>
      <w:r w:rsidR="00587C75">
        <w:rPr>
          <w:rFonts w:asciiTheme="minorHAnsi" w:eastAsiaTheme="minorHAnsi" w:hAnsiTheme="minorHAnsi" w:cstheme="minorHAnsi"/>
          <w:sz w:val="22"/>
          <w:szCs w:val="22"/>
          <w:lang w:eastAsia="en-US"/>
        </w:rPr>
        <w:t xml:space="preserve"> He</w:t>
      </w:r>
      <w:r w:rsidR="00A46878">
        <w:rPr>
          <w:rFonts w:asciiTheme="minorHAnsi" w:eastAsiaTheme="minorHAnsi" w:hAnsiTheme="minorHAnsi" w:cstheme="minorHAnsi"/>
          <w:sz w:val="22"/>
          <w:szCs w:val="22"/>
          <w:lang w:eastAsia="en-US"/>
        </w:rPr>
        <w:t xml:space="preserve"> </w:t>
      </w:r>
      <w:r w:rsidR="00A8697A">
        <w:rPr>
          <w:rFonts w:asciiTheme="minorHAnsi" w:eastAsiaTheme="minorHAnsi" w:hAnsiTheme="minorHAnsi" w:cstheme="minorHAnsi"/>
          <w:sz w:val="22"/>
          <w:szCs w:val="22"/>
          <w:lang w:eastAsia="en-US"/>
        </w:rPr>
        <w:t xml:space="preserve">tried but </w:t>
      </w:r>
      <w:r w:rsidR="00E507CD">
        <w:rPr>
          <w:rFonts w:asciiTheme="minorHAnsi" w:eastAsiaTheme="minorHAnsi" w:hAnsiTheme="minorHAnsi" w:cstheme="minorHAnsi"/>
          <w:sz w:val="22"/>
          <w:szCs w:val="22"/>
          <w:lang w:eastAsia="en-US"/>
        </w:rPr>
        <w:t>failed to</w:t>
      </w:r>
      <w:r w:rsidR="00B67ECF" w:rsidRPr="00091B70">
        <w:rPr>
          <w:rFonts w:asciiTheme="minorHAnsi" w:eastAsiaTheme="minorHAnsi" w:hAnsiTheme="minorHAnsi" w:cstheme="minorHAnsi"/>
          <w:sz w:val="22"/>
          <w:szCs w:val="22"/>
          <w:lang w:eastAsia="en-US"/>
        </w:rPr>
        <w:t xml:space="preserve"> pass the entrance for Theology at the University of Amsterdam in 1877. He worked as a missionary till </w:t>
      </w:r>
      <w:r w:rsidR="00B67ECF" w:rsidRPr="00091B70">
        <w:rPr>
          <w:rFonts w:asciiTheme="minorHAnsi" w:hAnsiTheme="minorHAnsi" w:cstheme="minorHAnsi"/>
          <w:sz w:val="22"/>
          <w:szCs w:val="22"/>
        </w:rPr>
        <w:t>1879 when he decide</w:t>
      </w:r>
      <w:r w:rsidR="00091B70" w:rsidRPr="00091B70">
        <w:rPr>
          <w:rFonts w:asciiTheme="minorHAnsi" w:hAnsiTheme="minorHAnsi" w:cstheme="minorHAnsi"/>
          <w:sz w:val="22"/>
          <w:szCs w:val="22"/>
        </w:rPr>
        <w:t>d</w:t>
      </w:r>
      <w:r w:rsidR="00B67ECF" w:rsidRPr="00091B70">
        <w:rPr>
          <w:rFonts w:asciiTheme="minorHAnsi" w:hAnsiTheme="minorHAnsi" w:cstheme="minorHAnsi"/>
          <w:sz w:val="22"/>
          <w:szCs w:val="22"/>
        </w:rPr>
        <w:t xml:space="preserve"> to become an artist.</w:t>
      </w:r>
      <w:r w:rsidR="00484CF3" w:rsidRPr="00091B70">
        <w:rPr>
          <w:rFonts w:asciiTheme="minorHAnsi" w:hAnsiTheme="minorHAnsi" w:cstheme="minorHAnsi"/>
          <w:sz w:val="22"/>
          <w:szCs w:val="22"/>
        </w:rPr>
        <w:t xml:space="preserve"> He lived in various places, and arrived in Arles in 1888, where he stayed till 1889 before returning to Paris.</w:t>
      </w:r>
      <w:r w:rsidR="00AE1066">
        <w:rPr>
          <w:rStyle w:val="FootnoteReference"/>
          <w:rFonts w:asciiTheme="minorHAnsi" w:hAnsiTheme="minorHAnsi" w:cstheme="minorHAnsi"/>
          <w:sz w:val="22"/>
          <w:szCs w:val="22"/>
        </w:rPr>
        <w:footnoteReference w:id="4"/>
      </w:r>
      <w:r w:rsidR="00484CF3" w:rsidRPr="00091B70">
        <w:rPr>
          <w:rFonts w:asciiTheme="minorHAnsi" w:hAnsiTheme="minorHAnsi" w:cstheme="minorHAnsi"/>
          <w:sz w:val="22"/>
          <w:szCs w:val="22"/>
        </w:rPr>
        <w:t xml:space="preserve"> H</w:t>
      </w:r>
      <w:r w:rsidR="005016F9">
        <w:rPr>
          <w:rFonts w:asciiTheme="minorHAnsi" w:hAnsiTheme="minorHAnsi" w:cstheme="minorHAnsi"/>
          <w:sz w:val="22"/>
          <w:szCs w:val="22"/>
        </w:rPr>
        <w:t>is stay at Arles,</w:t>
      </w:r>
      <w:r w:rsidR="005016F9" w:rsidRPr="005016F9">
        <w:rPr>
          <w:rFonts w:asciiTheme="minorHAnsi" w:hAnsiTheme="minorHAnsi" w:cstheme="minorHAnsi"/>
          <w:sz w:val="22"/>
          <w:szCs w:val="22"/>
        </w:rPr>
        <w:t xml:space="preserve"> </w:t>
      </w:r>
      <w:r w:rsidR="005016F9">
        <w:rPr>
          <w:rFonts w:asciiTheme="minorHAnsi" w:hAnsiTheme="minorHAnsi" w:cstheme="minorHAnsi"/>
          <w:sz w:val="22"/>
          <w:szCs w:val="22"/>
        </w:rPr>
        <w:t>only two years before his suicide</w:t>
      </w:r>
      <w:r w:rsidR="005016F9">
        <w:rPr>
          <w:rFonts w:asciiTheme="minorHAnsi" w:hAnsiTheme="minorHAnsi" w:cstheme="minorHAnsi"/>
          <w:sz w:val="22"/>
          <w:szCs w:val="22"/>
        </w:rPr>
        <w:t xml:space="preserve">, was the </w:t>
      </w:r>
      <w:r w:rsidR="00484CF3" w:rsidRPr="00091B70">
        <w:rPr>
          <w:rFonts w:asciiTheme="minorHAnsi" w:hAnsiTheme="minorHAnsi" w:cstheme="minorHAnsi"/>
          <w:sz w:val="22"/>
          <w:szCs w:val="22"/>
        </w:rPr>
        <w:t xml:space="preserve">most prolific </w:t>
      </w:r>
      <w:r w:rsidR="005016F9">
        <w:rPr>
          <w:rFonts w:asciiTheme="minorHAnsi" w:hAnsiTheme="minorHAnsi" w:cstheme="minorHAnsi"/>
          <w:sz w:val="22"/>
          <w:szCs w:val="22"/>
        </w:rPr>
        <w:t xml:space="preserve">artistic </w:t>
      </w:r>
      <w:r w:rsidR="00484CF3" w:rsidRPr="00091B70">
        <w:rPr>
          <w:rFonts w:asciiTheme="minorHAnsi" w:hAnsiTheme="minorHAnsi" w:cstheme="minorHAnsi"/>
          <w:sz w:val="22"/>
          <w:szCs w:val="22"/>
        </w:rPr>
        <w:t>period of his life</w:t>
      </w:r>
      <w:r w:rsidR="00D7683B">
        <w:rPr>
          <w:rFonts w:asciiTheme="minorHAnsi" w:hAnsiTheme="minorHAnsi" w:cstheme="minorHAnsi"/>
          <w:sz w:val="22"/>
          <w:szCs w:val="22"/>
        </w:rPr>
        <w:t>.</w:t>
      </w:r>
      <w:r w:rsidR="00D7683B">
        <w:rPr>
          <w:rStyle w:val="FootnoteReference"/>
          <w:rFonts w:asciiTheme="minorHAnsi" w:hAnsiTheme="minorHAnsi" w:cstheme="minorHAnsi"/>
          <w:sz w:val="22"/>
          <w:szCs w:val="22"/>
        </w:rPr>
        <w:footnoteReference w:id="5"/>
      </w:r>
      <w:r w:rsidR="00D7683B">
        <w:rPr>
          <w:rFonts w:asciiTheme="minorHAnsi" w:hAnsiTheme="minorHAnsi" w:cstheme="minorHAnsi"/>
          <w:sz w:val="22"/>
          <w:szCs w:val="22"/>
        </w:rPr>
        <w:t xml:space="preserve"> </w:t>
      </w:r>
      <w:r w:rsidR="00091B70" w:rsidRPr="00091B70">
        <w:rPr>
          <w:rFonts w:asciiTheme="minorHAnsi" w:hAnsiTheme="minorHAnsi" w:cstheme="minorHAnsi"/>
          <w:sz w:val="22"/>
          <w:szCs w:val="22"/>
        </w:rPr>
        <w:t xml:space="preserve">On </w:t>
      </w:r>
      <w:r w:rsidR="00091B70">
        <w:rPr>
          <w:rFonts w:asciiTheme="minorHAnsi" w:hAnsiTheme="minorHAnsi" w:cstheme="minorHAnsi"/>
          <w:sz w:val="22"/>
          <w:szCs w:val="22"/>
        </w:rPr>
        <w:t xml:space="preserve">27 </w:t>
      </w:r>
      <w:r w:rsidR="00D7683B">
        <w:rPr>
          <w:rFonts w:asciiTheme="minorHAnsi" w:hAnsiTheme="minorHAnsi" w:cstheme="minorHAnsi"/>
          <w:sz w:val="22"/>
          <w:szCs w:val="22"/>
        </w:rPr>
        <w:t>July</w:t>
      </w:r>
      <w:r w:rsidR="00091B70">
        <w:rPr>
          <w:rFonts w:asciiTheme="minorHAnsi" w:hAnsiTheme="minorHAnsi" w:cstheme="minorHAnsi"/>
          <w:sz w:val="22"/>
          <w:szCs w:val="22"/>
        </w:rPr>
        <w:t xml:space="preserve"> 1890 he sho</w:t>
      </w:r>
      <w:r w:rsidR="00A8697A">
        <w:rPr>
          <w:rFonts w:asciiTheme="minorHAnsi" w:hAnsiTheme="minorHAnsi" w:cstheme="minorHAnsi"/>
          <w:sz w:val="22"/>
          <w:szCs w:val="22"/>
        </w:rPr>
        <w:t xml:space="preserve">t </w:t>
      </w:r>
      <w:r w:rsidR="00091B70">
        <w:rPr>
          <w:rFonts w:asciiTheme="minorHAnsi" w:hAnsiTheme="minorHAnsi" w:cstheme="minorHAnsi"/>
          <w:sz w:val="22"/>
          <w:szCs w:val="22"/>
        </w:rPr>
        <w:t>himself in the chest and die</w:t>
      </w:r>
      <w:r w:rsidR="00A8697A">
        <w:rPr>
          <w:rFonts w:asciiTheme="minorHAnsi" w:hAnsiTheme="minorHAnsi" w:cstheme="minorHAnsi"/>
          <w:sz w:val="22"/>
          <w:szCs w:val="22"/>
        </w:rPr>
        <w:t>d</w:t>
      </w:r>
      <w:r w:rsidR="00091B70">
        <w:rPr>
          <w:rFonts w:asciiTheme="minorHAnsi" w:hAnsiTheme="minorHAnsi" w:cstheme="minorHAnsi"/>
          <w:sz w:val="22"/>
          <w:szCs w:val="22"/>
        </w:rPr>
        <w:t xml:space="preserve"> two days later in the presence of his </w:t>
      </w:r>
      <w:r w:rsidR="009C622B">
        <w:rPr>
          <w:rFonts w:asciiTheme="minorHAnsi" w:hAnsiTheme="minorHAnsi" w:cstheme="minorHAnsi"/>
          <w:sz w:val="22"/>
          <w:szCs w:val="22"/>
        </w:rPr>
        <w:t xml:space="preserve">younger </w:t>
      </w:r>
      <w:r w:rsidR="00091B70">
        <w:rPr>
          <w:rFonts w:asciiTheme="minorHAnsi" w:hAnsiTheme="minorHAnsi" w:cstheme="minorHAnsi"/>
          <w:sz w:val="22"/>
          <w:szCs w:val="22"/>
        </w:rPr>
        <w:t>brother Theo</w:t>
      </w:r>
      <w:r w:rsidR="009C622B">
        <w:rPr>
          <w:rFonts w:asciiTheme="minorHAnsi" w:hAnsiTheme="minorHAnsi" w:cstheme="minorHAnsi"/>
          <w:sz w:val="22"/>
          <w:szCs w:val="22"/>
        </w:rPr>
        <w:t>.</w:t>
      </w:r>
      <w:r w:rsidR="005016F9">
        <w:rPr>
          <w:rFonts w:asciiTheme="minorHAnsi" w:hAnsiTheme="minorHAnsi" w:cstheme="minorHAnsi"/>
          <w:sz w:val="22"/>
          <w:szCs w:val="22"/>
        </w:rPr>
        <w:t xml:space="preserve"> </w:t>
      </w:r>
      <w:r w:rsidR="001E402F">
        <w:rPr>
          <w:rFonts w:asciiTheme="minorHAnsi" w:hAnsiTheme="minorHAnsi" w:cstheme="minorHAnsi"/>
          <w:sz w:val="22"/>
          <w:szCs w:val="22"/>
        </w:rPr>
        <w:t>The</w:t>
      </w:r>
      <w:r w:rsidR="00091B70">
        <w:rPr>
          <w:rFonts w:asciiTheme="minorHAnsi" w:hAnsiTheme="minorHAnsi" w:cstheme="minorHAnsi"/>
          <w:sz w:val="22"/>
          <w:szCs w:val="22"/>
        </w:rPr>
        <w:t xml:space="preserve"> </w:t>
      </w:r>
      <w:r w:rsidR="001E402F">
        <w:rPr>
          <w:rFonts w:asciiTheme="minorHAnsi" w:hAnsiTheme="minorHAnsi" w:cstheme="minorHAnsi"/>
          <w:sz w:val="22"/>
          <w:szCs w:val="22"/>
        </w:rPr>
        <w:t>q</w:t>
      </w:r>
      <w:r w:rsidR="00957A5B">
        <w:rPr>
          <w:rFonts w:asciiTheme="minorHAnsi" w:hAnsiTheme="minorHAnsi" w:cstheme="minorHAnsi"/>
          <w:sz w:val="22"/>
          <w:szCs w:val="22"/>
        </w:rPr>
        <w:t>uote is from correspondence with Theo</w:t>
      </w:r>
      <w:r w:rsidR="001E402F">
        <w:rPr>
          <w:rFonts w:asciiTheme="minorHAnsi" w:hAnsiTheme="minorHAnsi" w:cstheme="minorHAnsi"/>
          <w:sz w:val="22"/>
          <w:szCs w:val="22"/>
        </w:rPr>
        <w:t xml:space="preserve">, written </w:t>
      </w:r>
      <w:r w:rsidR="009874E0">
        <w:rPr>
          <w:rFonts w:asciiTheme="minorHAnsi" w:hAnsiTheme="minorHAnsi" w:cstheme="minorHAnsi"/>
          <w:sz w:val="22"/>
          <w:szCs w:val="22"/>
        </w:rPr>
        <w:t>on August 11, 1888, two years</w:t>
      </w:r>
      <w:r w:rsidR="001E402F">
        <w:rPr>
          <w:rFonts w:asciiTheme="minorHAnsi" w:hAnsiTheme="minorHAnsi" w:cstheme="minorHAnsi"/>
          <w:sz w:val="22"/>
          <w:szCs w:val="22"/>
        </w:rPr>
        <w:t xml:space="preserve"> </w:t>
      </w:r>
      <w:r w:rsidR="009874E0">
        <w:rPr>
          <w:rFonts w:asciiTheme="minorHAnsi" w:hAnsiTheme="minorHAnsi" w:cstheme="minorHAnsi"/>
          <w:sz w:val="22"/>
          <w:szCs w:val="22"/>
        </w:rPr>
        <w:t>before</w:t>
      </w:r>
      <w:r w:rsidR="005016F9">
        <w:rPr>
          <w:rFonts w:asciiTheme="minorHAnsi" w:hAnsiTheme="minorHAnsi" w:cstheme="minorHAnsi"/>
          <w:sz w:val="22"/>
          <w:szCs w:val="22"/>
        </w:rPr>
        <w:t xml:space="preserve"> he </w:t>
      </w:r>
      <w:r w:rsidR="00A46878">
        <w:rPr>
          <w:rFonts w:asciiTheme="minorHAnsi" w:hAnsiTheme="minorHAnsi" w:cstheme="minorHAnsi"/>
          <w:sz w:val="22"/>
          <w:szCs w:val="22"/>
        </w:rPr>
        <w:t>took his life.</w:t>
      </w:r>
      <w:r w:rsidR="005016F9">
        <w:rPr>
          <w:rStyle w:val="FootnoteReference"/>
          <w:rFonts w:asciiTheme="minorHAnsi" w:hAnsiTheme="minorHAnsi" w:cstheme="minorHAnsi"/>
          <w:sz w:val="22"/>
          <w:szCs w:val="22"/>
        </w:rPr>
        <w:footnoteReference w:id="6"/>
      </w:r>
      <w:r w:rsidR="00957A5B">
        <w:rPr>
          <w:rFonts w:asciiTheme="minorHAnsi" w:hAnsiTheme="minorHAnsi" w:cstheme="minorHAnsi"/>
          <w:sz w:val="22"/>
          <w:szCs w:val="22"/>
        </w:rPr>
        <w:t xml:space="preserve"> </w:t>
      </w:r>
    </w:p>
    <w:p w14:paraId="0458E532" w14:textId="0FC88331" w:rsidR="002F6A74" w:rsidRDefault="002F6A74" w:rsidP="00A46878">
      <w:pPr>
        <w:rPr>
          <w:rFonts w:asciiTheme="minorHAnsi" w:hAnsiTheme="minorHAnsi" w:cstheme="minorHAnsi"/>
          <w:sz w:val="22"/>
          <w:szCs w:val="22"/>
        </w:rPr>
      </w:pPr>
    </w:p>
    <w:p w14:paraId="1D761943" w14:textId="435F9906" w:rsidR="00651C03" w:rsidRPr="00DD0685" w:rsidRDefault="00286A14" w:rsidP="009C0977">
      <w:pPr>
        <w:pStyle w:val="FootnoteText"/>
        <w:rPr>
          <w:i/>
          <w:iCs/>
        </w:rPr>
      </w:pPr>
      <w:r w:rsidRPr="00DD0685">
        <w:rPr>
          <w:rFonts w:asciiTheme="minorHAnsi" w:hAnsiTheme="minorHAnsi" w:cstheme="minorHAnsi"/>
          <w:i/>
          <w:iCs/>
          <w:sz w:val="22"/>
          <w:szCs w:val="22"/>
        </w:rPr>
        <w:t>Theme 1:</w:t>
      </w:r>
      <w:r w:rsidR="00A2082A" w:rsidRPr="00DD0685">
        <w:rPr>
          <w:rFonts w:asciiTheme="minorHAnsi" w:hAnsiTheme="minorHAnsi" w:cstheme="minorHAnsi"/>
          <w:i/>
          <w:iCs/>
          <w:sz w:val="22"/>
          <w:szCs w:val="22"/>
        </w:rPr>
        <w:t xml:space="preserve"> </w:t>
      </w:r>
      <w:r w:rsidR="00D40C66" w:rsidRPr="00DD0685">
        <w:rPr>
          <w:rFonts w:asciiTheme="minorHAnsi" w:hAnsiTheme="minorHAnsi" w:cstheme="minorHAnsi"/>
          <w:i/>
          <w:iCs/>
          <w:sz w:val="22"/>
          <w:szCs w:val="22"/>
        </w:rPr>
        <w:t>O</w:t>
      </w:r>
      <w:r w:rsidR="00A2082A" w:rsidRPr="00DD0685">
        <w:rPr>
          <w:rFonts w:asciiTheme="minorHAnsi" w:hAnsiTheme="minorHAnsi" w:cstheme="minorHAnsi"/>
          <w:i/>
          <w:iCs/>
          <w:sz w:val="22"/>
          <w:szCs w:val="22"/>
        </w:rPr>
        <w:t>bservation</w:t>
      </w:r>
      <w:r w:rsidR="00AC6407" w:rsidRPr="00DD0685">
        <w:rPr>
          <w:i/>
          <w:iCs/>
          <w:sz w:val="18"/>
          <w:szCs w:val="18"/>
        </w:rPr>
        <w:t xml:space="preserve"> </w:t>
      </w:r>
    </w:p>
    <w:p w14:paraId="27F12284" w14:textId="29A1BFB3" w:rsidR="000D3030" w:rsidRDefault="0022238A" w:rsidP="00676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Observation is the means with which data and information are gathered, </w:t>
      </w:r>
      <w:r w:rsidR="007A3C76">
        <w:rPr>
          <w:rFonts w:asciiTheme="minorHAnsi" w:hAnsiTheme="minorHAnsi" w:cstheme="minorHAnsi"/>
          <w:sz w:val="22"/>
          <w:szCs w:val="22"/>
        </w:rPr>
        <w:t xml:space="preserve">the primary source, </w:t>
      </w:r>
      <w:r>
        <w:rPr>
          <w:rFonts w:asciiTheme="minorHAnsi" w:hAnsiTheme="minorHAnsi" w:cstheme="minorHAnsi"/>
          <w:sz w:val="22"/>
          <w:szCs w:val="22"/>
        </w:rPr>
        <w:t>to be analysed and understood with the help of secondary sources</w:t>
      </w:r>
      <w:r w:rsidR="00676DD8">
        <w:rPr>
          <w:rFonts w:asciiTheme="minorHAnsi" w:hAnsiTheme="minorHAnsi" w:cstheme="minorHAnsi"/>
          <w:sz w:val="22"/>
          <w:szCs w:val="22"/>
        </w:rPr>
        <w:t xml:space="preserve">. </w:t>
      </w:r>
      <w:r w:rsidR="00887DDA">
        <w:rPr>
          <w:rFonts w:asciiTheme="minorHAnsi" w:hAnsiTheme="minorHAnsi" w:cstheme="minorHAnsi"/>
          <w:sz w:val="22"/>
          <w:szCs w:val="22"/>
        </w:rPr>
        <w:t>W</w:t>
      </w:r>
      <w:r w:rsidR="00676DD8">
        <w:rPr>
          <w:rFonts w:asciiTheme="minorHAnsi" w:hAnsiTheme="minorHAnsi" w:cstheme="minorHAnsi"/>
          <w:sz w:val="22"/>
          <w:szCs w:val="22"/>
        </w:rPr>
        <w:t xml:space="preserve">hat does the act of observation entail? </w:t>
      </w:r>
      <w:proofErr w:type="spellStart"/>
      <w:r w:rsidR="00676DD8">
        <w:rPr>
          <w:rFonts w:asciiTheme="minorHAnsi" w:hAnsiTheme="minorHAnsi" w:cstheme="minorHAnsi"/>
          <w:sz w:val="22"/>
          <w:szCs w:val="22"/>
        </w:rPr>
        <w:t>Hennink</w:t>
      </w:r>
      <w:proofErr w:type="spellEnd"/>
      <w:r w:rsidR="00676DD8">
        <w:rPr>
          <w:rFonts w:asciiTheme="minorHAnsi" w:hAnsiTheme="minorHAnsi" w:cstheme="minorHAnsi"/>
          <w:sz w:val="22"/>
          <w:szCs w:val="22"/>
        </w:rPr>
        <w:t xml:space="preserve"> et al. state that ‘</w:t>
      </w:r>
      <w:r w:rsidR="00676DD8" w:rsidRPr="00676DD8">
        <w:rPr>
          <w:rFonts w:asciiTheme="minorHAnsi" w:hAnsiTheme="minorHAnsi" w:cstheme="minorHAnsi"/>
          <w:sz w:val="22"/>
          <w:szCs w:val="22"/>
        </w:rPr>
        <w:t xml:space="preserve">During an observation you are </w:t>
      </w:r>
      <w:r w:rsidR="00676DD8" w:rsidRPr="00381380">
        <w:rPr>
          <w:rFonts w:asciiTheme="minorHAnsi" w:hAnsiTheme="minorHAnsi" w:cstheme="minorHAnsi"/>
          <w:sz w:val="22"/>
          <w:szCs w:val="22"/>
        </w:rPr>
        <w:t>systematically watching, listening, questioning and recording people’s behaviours, expressions and interactions as well as noting</w:t>
      </w:r>
      <w:r w:rsidR="00676DD8" w:rsidRPr="00676DD8">
        <w:rPr>
          <w:rFonts w:asciiTheme="minorHAnsi" w:hAnsiTheme="minorHAnsi" w:cstheme="minorHAnsi"/>
          <w:sz w:val="22"/>
          <w:szCs w:val="22"/>
        </w:rPr>
        <w:t xml:space="preserve"> the social setting, location or context in which the people are situated</w:t>
      </w:r>
      <w:r w:rsidR="00676DD8">
        <w:rPr>
          <w:rFonts w:asciiTheme="minorHAnsi" w:hAnsiTheme="minorHAnsi" w:cstheme="minorHAnsi"/>
          <w:sz w:val="22"/>
          <w:szCs w:val="22"/>
        </w:rPr>
        <w:t>’.</w:t>
      </w:r>
      <w:r w:rsidR="00676DD8">
        <w:rPr>
          <w:rStyle w:val="FootnoteReference"/>
          <w:rFonts w:asciiTheme="minorHAnsi" w:hAnsiTheme="minorHAnsi" w:cstheme="minorHAnsi"/>
          <w:sz w:val="22"/>
          <w:szCs w:val="22"/>
        </w:rPr>
        <w:footnoteReference w:id="7"/>
      </w:r>
      <w:r w:rsidR="00B542DE">
        <w:rPr>
          <w:rFonts w:asciiTheme="minorHAnsi" w:hAnsiTheme="minorHAnsi" w:cstheme="minorHAnsi"/>
          <w:sz w:val="22"/>
          <w:szCs w:val="22"/>
        </w:rPr>
        <w:t xml:space="preserve"> In this case, I am </w:t>
      </w:r>
      <w:r w:rsidR="00CA1C9B">
        <w:rPr>
          <w:rFonts w:asciiTheme="minorHAnsi" w:hAnsiTheme="minorHAnsi" w:cstheme="minorHAnsi"/>
          <w:sz w:val="22"/>
          <w:szCs w:val="22"/>
        </w:rPr>
        <w:t xml:space="preserve">watching the night </w:t>
      </w:r>
      <w:r w:rsidR="00DB1725">
        <w:rPr>
          <w:rFonts w:asciiTheme="minorHAnsi" w:hAnsiTheme="minorHAnsi" w:cstheme="minorHAnsi"/>
          <w:sz w:val="22"/>
          <w:szCs w:val="22"/>
        </w:rPr>
        <w:t xml:space="preserve">and day </w:t>
      </w:r>
      <w:r w:rsidR="00CA1C9B">
        <w:rPr>
          <w:rFonts w:asciiTheme="minorHAnsi" w:hAnsiTheme="minorHAnsi" w:cstheme="minorHAnsi"/>
          <w:sz w:val="22"/>
          <w:szCs w:val="22"/>
        </w:rPr>
        <w:t>sky, listening to its sounds, questioning and recording my thoughts, feelings and behaviour,</w:t>
      </w:r>
      <w:r w:rsidR="00381380">
        <w:rPr>
          <w:rFonts w:asciiTheme="minorHAnsi" w:hAnsiTheme="minorHAnsi" w:cstheme="minorHAnsi"/>
          <w:sz w:val="22"/>
          <w:szCs w:val="22"/>
        </w:rPr>
        <w:t xml:space="preserve"> </w:t>
      </w:r>
      <w:r w:rsidR="00D40C66">
        <w:rPr>
          <w:rFonts w:asciiTheme="minorHAnsi" w:hAnsiTheme="minorHAnsi" w:cstheme="minorHAnsi"/>
          <w:sz w:val="22"/>
          <w:szCs w:val="22"/>
        </w:rPr>
        <w:t>as well as those of my environment,</w:t>
      </w:r>
      <w:r w:rsidR="00CA1C9B">
        <w:rPr>
          <w:rFonts w:asciiTheme="minorHAnsi" w:hAnsiTheme="minorHAnsi" w:cstheme="minorHAnsi"/>
          <w:sz w:val="22"/>
          <w:szCs w:val="22"/>
        </w:rPr>
        <w:t xml:space="preserve"> how </w:t>
      </w:r>
      <w:r w:rsidR="0084368A">
        <w:rPr>
          <w:rFonts w:asciiTheme="minorHAnsi" w:hAnsiTheme="minorHAnsi" w:cstheme="minorHAnsi"/>
          <w:sz w:val="22"/>
          <w:szCs w:val="22"/>
        </w:rPr>
        <w:t xml:space="preserve">and if </w:t>
      </w:r>
      <w:r w:rsidR="00CA1C9B">
        <w:rPr>
          <w:rFonts w:asciiTheme="minorHAnsi" w:hAnsiTheme="minorHAnsi" w:cstheme="minorHAnsi"/>
          <w:sz w:val="22"/>
          <w:szCs w:val="22"/>
        </w:rPr>
        <w:t xml:space="preserve">I am interacting with the sky and noting the context within which I am situated. </w:t>
      </w:r>
      <w:r w:rsidR="00D622B3">
        <w:rPr>
          <w:rFonts w:asciiTheme="minorHAnsi" w:hAnsiTheme="minorHAnsi" w:cstheme="minorHAnsi"/>
          <w:sz w:val="22"/>
          <w:szCs w:val="22"/>
        </w:rPr>
        <w:t>Perceiving</w:t>
      </w:r>
      <w:r w:rsidR="00510777">
        <w:rPr>
          <w:rFonts w:asciiTheme="minorHAnsi" w:hAnsiTheme="minorHAnsi" w:cstheme="minorHAnsi"/>
          <w:sz w:val="22"/>
          <w:szCs w:val="22"/>
        </w:rPr>
        <w:t xml:space="preserve"> in this manner</w:t>
      </w:r>
      <w:r w:rsidR="000D3030">
        <w:rPr>
          <w:rFonts w:asciiTheme="minorHAnsi" w:hAnsiTheme="minorHAnsi" w:cstheme="minorHAnsi"/>
          <w:sz w:val="22"/>
          <w:szCs w:val="22"/>
        </w:rPr>
        <w:t xml:space="preserve"> </w:t>
      </w:r>
      <w:r w:rsidR="00764095">
        <w:rPr>
          <w:rFonts w:asciiTheme="minorHAnsi" w:hAnsiTheme="minorHAnsi" w:cstheme="minorHAnsi"/>
          <w:sz w:val="22"/>
          <w:szCs w:val="22"/>
        </w:rPr>
        <w:t xml:space="preserve">is </w:t>
      </w:r>
      <w:r w:rsidR="00D44424">
        <w:rPr>
          <w:rFonts w:asciiTheme="minorHAnsi" w:hAnsiTheme="minorHAnsi" w:cstheme="minorHAnsi"/>
          <w:sz w:val="22"/>
          <w:szCs w:val="22"/>
        </w:rPr>
        <w:t xml:space="preserve">how I endeavoured to be clearly aware, as in van Gogh’s </w:t>
      </w:r>
      <w:r w:rsidR="004E1206">
        <w:rPr>
          <w:rFonts w:asciiTheme="minorHAnsi" w:hAnsiTheme="minorHAnsi" w:cstheme="minorHAnsi"/>
          <w:sz w:val="22"/>
          <w:szCs w:val="22"/>
        </w:rPr>
        <w:t>sentence</w:t>
      </w:r>
      <w:r w:rsidR="00D44424">
        <w:rPr>
          <w:rFonts w:asciiTheme="minorHAnsi" w:hAnsiTheme="minorHAnsi" w:cstheme="minorHAnsi"/>
          <w:sz w:val="22"/>
          <w:szCs w:val="22"/>
        </w:rPr>
        <w:t>.</w:t>
      </w:r>
      <w:r w:rsidR="00381380">
        <w:rPr>
          <w:rStyle w:val="FootnoteReference"/>
          <w:rFonts w:asciiTheme="minorHAnsi" w:hAnsiTheme="minorHAnsi" w:cstheme="minorHAnsi"/>
          <w:sz w:val="22"/>
          <w:szCs w:val="22"/>
        </w:rPr>
        <w:footnoteReference w:id="8"/>
      </w:r>
    </w:p>
    <w:p w14:paraId="1FC3528E" w14:textId="77777777" w:rsidR="00D44424" w:rsidRDefault="00D44424" w:rsidP="00676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24133B36" w14:textId="40A86F69" w:rsidR="00017AB2" w:rsidRPr="00587C75" w:rsidRDefault="00510777" w:rsidP="00676D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lastRenderedPageBreak/>
        <w:t>W</w:t>
      </w:r>
      <w:r w:rsidR="00AC516F">
        <w:rPr>
          <w:rFonts w:asciiTheme="minorHAnsi" w:hAnsiTheme="minorHAnsi" w:cstheme="minorHAnsi"/>
          <w:sz w:val="22"/>
          <w:szCs w:val="22"/>
        </w:rPr>
        <w:t xml:space="preserve">hat did I perceive? </w:t>
      </w:r>
      <w:r w:rsidR="00D034BB">
        <w:rPr>
          <w:rFonts w:asciiTheme="minorHAnsi" w:hAnsiTheme="minorHAnsi" w:cstheme="minorHAnsi"/>
          <w:sz w:val="22"/>
          <w:szCs w:val="22"/>
        </w:rPr>
        <w:t>The first night</w:t>
      </w:r>
      <w:r w:rsidR="00754C3B">
        <w:rPr>
          <w:rFonts w:asciiTheme="minorHAnsi" w:hAnsiTheme="minorHAnsi" w:cstheme="minorHAnsi"/>
          <w:sz w:val="22"/>
          <w:szCs w:val="22"/>
        </w:rPr>
        <w:t>s</w:t>
      </w:r>
      <w:r w:rsidR="00D034BB">
        <w:rPr>
          <w:rFonts w:asciiTheme="minorHAnsi" w:hAnsiTheme="minorHAnsi" w:cstheme="minorHAnsi"/>
          <w:sz w:val="22"/>
          <w:szCs w:val="22"/>
        </w:rPr>
        <w:t xml:space="preserve"> </w:t>
      </w:r>
      <w:r w:rsidR="00754C3B">
        <w:rPr>
          <w:rFonts w:asciiTheme="minorHAnsi" w:hAnsiTheme="minorHAnsi" w:cstheme="minorHAnsi"/>
          <w:sz w:val="22"/>
          <w:szCs w:val="22"/>
        </w:rPr>
        <w:t xml:space="preserve">of observation </w:t>
      </w:r>
      <w:r w:rsidR="00754C3B" w:rsidRPr="00080690">
        <w:rPr>
          <w:rFonts w:asciiTheme="minorHAnsi" w:hAnsiTheme="minorHAnsi" w:cstheme="minorHAnsi"/>
          <w:sz w:val="22"/>
          <w:szCs w:val="22"/>
        </w:rPr>
        <w:t>were</w:t>
      </w:r>
      <w:r w:rsidR="00D034BB" w:rsidRPr="00080690">
        <w:rPr>
          <w:rFonts w:asciiTheme="minorHAnsi" w:hAnsiTheme="minorHAnsi" w:cstheme="minorHAnsi"/>
          <w:sz w:val="22"/>
          <w:szCs w:val="22"/>
        </w:rPr>
        <w:t xml:space="preserve"> </w:t>
      </w:r>
      <w:r w:rsidR="00E626DD">
        <w:rPr>
          <w:rFonts w:asciiTheme="minorHAnsi" w:hAnsiTheme="minorHAnsi" w:cstheme="minorHAnsi"/>
          <w:sz w:val="22"/>
          <w:szCs w:val="22"/>
        </w:rPr>
        <w:t xml:space="preserve">outside on </w:t>
      </w:r>
      <w:r w:rsidR="00EE5219" w:rsidRPr="00080690">
        <w:rPr>
          <w:rFonts w:asciiTheme="minorHAnsi" w:hAnsiTheme="minorHAnsi" w:cstheme="minorHAnsi"/>
          <w:sz w:val="22"/>
          <w:szCs w:val="22"/>
        </w:rPr>
        <w:t>October</w:t>
      </w:r>
      <w:r w:rsidR="00D034BB" w:rsidRPr="00080690">
        <w:rPr>
          <w:rFonts w:asciiTheme="minorHAnsi" w:hAnsiTheme="minorHAnsi" w:cstheme="minorHAnsi"/>
          <w:sz w:val="22"/>
          <w:szCs w:val="22"/>
        </w:rPr>
        <w:t xml:space="preserve"> </w:t>
      </w:r>
      <w:r w:rsidR="00EE5219" w:rsidRPr="00080690">
        <w:rPr>
          <w:rFonts w:asciiTheme="minorHAnsi" w:hAnsiTheme="minorHAnsi" w:cstheme="minorHAnsi"/>
          <w:sz w:val="22"/>
          <w:szCs w:val="22"/>
        </w:rPr>
        <w:t xml:space="preserve">9-10 between </w:t>
      </w:r>
      <w:r w:rsidR="00E626DD">
        <w:rPr>
          <w:rFonts w:asciiTheme="minorHAnsi" w:hAnsiTheme="minorHAnsi" w:cstheme="minorHAnsi"/>
          <w:sz w:val="22"/>
          <w:szCs w:val="22"/>
        </w:rPr>
        <w:t>5:00</w:t>
      </w:r>
      <w:r w:rsidR="00EE5219" w:rsidRPr="00080690">
        <w:rPr>
          <w:rFonts w:asciiTheme="minorHAnsi" w:hAnsiTheme="minorHAnsi" w:cstheme="minorHAnsi"/>
          <w:sz w:val="22"/>
          <w:szCs w:val="22"/>
        </w:rPr>
        <w:t>-</w:t>
      </w:r>
      <w:r w:rsidR="00E626DD">
        <w:rPr>
          <w:rFonts w:asciiTheme="minorHAnsi" w:hAnsiTheme="minorHAnsi" w:cstheme="minorHAnsi"/>
          <w:sz w:val="22"/>
          <w:szCs w:val="22"/>
        </w:rPr>
        <w:t>7</w:t>
      </w:r>
      <w:r w:rsidR="00EE5219" w:rsidRPr="00080690">
        <w:rPr>
          <w:rFonts w:asciiTheme="minorHAnsi" w:hAnsiTheme="minorHAnsi" w:cstheme="minorHAnsi"/>
          <w:sz w:val="22"/>
          <w:szCs w:val="22"/>
        </w:rPr>
        <w:t>:00 A.M</w:t>
      </w:r>
      <w:r w:rsidR="00E46070">
        <w:rPr>
          <w:rFonts w:asciiTheme="minorHAnsi" w:hAnsiTheme="minorHAnsi" w:cstheme="minorHAnsi"/>
          <w:i/>
          <w:iCs/>
          <w:sz w:val="22"/>
          <w:szCs w:val="22"/>
        </w:rPr>
        <w:t>:</w:t>
      </w:r>
      <w:r w:rsidR="00E626DD">
        <w:rPr>
          <w:rFonts w:asciiTheme="minorHAnsi" w:hAnsiTheme="minorHAnsi" w:cstheme="minorHAnsi"/>
          <w:i/>
          <w:iCs/>
          <w:sz w:val="22"/>
          <w:szCs w:val="22"/>
        </w:rPr>
        <w:t xml:space="preserve"> </w:t>
      </w:r>
      <w:r w:rsidR="00E46070" w:rsidRPr="00E626DD">
        <w:rPr>
          <w:rFonts w:asciiTheme="minorHAnsi" w:hAnsiTheme="minorHAnsi" w:cstheme="minorHAnsi"/>
          <w:sz w:val="22"/>
          <w:szCs w:val="22"/>
        </w:rPr>
        <w:t>’starry night, sky filled with bright stars</w:t>
      </w:r>
      <w:r w:rsidR="00E626DD" w:rsidRPr="00E626DD">
        <w:rPr>
          <w:rFonts w:asciiTheme="minorHAnsi" w:hAnsiTheme="minorHAnsi" w:cstheme="minorHAnsi"/>
          <w:sz w:val="22"/>
          <w:szCs w:val="22"/>
        </w:rPr>
        <w:t>, some</w:t>
      </w:r>
      <w:r w:rsidR="00E46070" w:rsidRPr="00E626DD">
        <w:rPr>
          <w:rFonts w:asciiTheme="minorHAnsi" w:hAnsiTheme="minorHAnsi" w:cstheme="minorHAnsi"/>
          <w:sz w:val="22"/>
          <w:szCs w:val="22"/>
        </w:rPr>
        <w:t xml:space="preserve"> brighter than others. I c</w:t>
      </w:r>
      <w:r w:rsidR="00E626DD" w:rsidRPr="00E626DD">
        <w:rPr>
          <w:rFonts w:asciiTheme="minorHAnsi" w:hAnsiTheme="minorHAnsi" w:cstheme="minorHAnsi"/>
          <w:sz w:val="22"/>
          <w:szCs w:val="22"/>
        </w:rPr>
        <w:t>a</w:t>
      </w:r>
      <w:r w:rsidR="00E46070" w:rsidRPr="00E626DD">
        <w:rPr>
          <w:rFonts w:asciiTheme="minorHAnsi" w:hAnsiTheme="minorHAnsi" w:cstheme="minorHAnsi"/>
          <w:sz w:val="22"/>
          <w:szCs w:val="22"/>
        </w:rPr>
        <w:t>n’t take it all in</w:t>
      </w:r>
      <w:r w:rsidR="00E626DD" w:rsidRPr="00E626DD">
        <w:rPr>
          <w:rFonts w:asciiTheme="minorHAnsi" w:hAnsiTheme="minorHAnsi" w:cstheme="minorHAnsi"/>
          <w:sz w:val="22"/>
          <w:szCs w:val="22"/>
        </w:rPr>
        <w:t xml:space="preserve"> a</w:t>
      </w:r>
      <w:r w:rsidR="00E46070" w:rsidRPr="00E626DD">
        <w:rPr>
          <w:rFonts w:asciiTheme="minorHAnsi" w:hAnsiTheme="minorHAnsi" w:cstheme="minorHAnsi"/>
          <w:sz w:val="22"/>
          <w:szCs w:val="22"/>
        </w:rPr>
        <w:t>t once, I ha</w:t>
      </w:r>
      <w:r w:rsidR="00E626DD" w:rsidRPr="00E626DD">
        <w:rPr>
          <w:rFonts w:asciiTheme="minorHAnsi" w:hAnsiTheme="minorHAnsi" w:cstheme="minorHAnsi"/>
          <w:sz w:val="22"/>
          <w:szCs w:val="22"/>
        </w:rPr>
        <w:t>d</w:t>
      </w:r>
      <w:r w:rsidR="00E46070" w:rsidRPr="00E626DD">
        <w:rPr>
          <w:rFonts w:asciiTheme="minorHAnsi" w:hAnsiTheme="minorHAnsi" w:cstheme="minorHAnsi"/>
          <w:sz w:val="22"/>
          <w:szCs w:val="22"/>
        </w:rPr>
        <w:t xml:space="preserve"> to turn around</w:t>
      </w:r>
      <w:r w:rsidR="00E626DD" w:rsidRPr="00E626DD">
        <w:rPr>
          <w:rFonts w:asciiTheme="minorHAnsi" w:hAnsiTheme="minorHAnsi" w:cstheme="minorHAnsi"/>
          <w:sz w:val="22"/>
          <w:szCs w:val="22"/>
        </w:rPr>
        <w:t xml:space="preserve"> and nearly fell over.’</w:t>
      </w:r>
      <w:r w:rsidR="00E626DD">
        <w:rPr>
          <w:rFonts w:asciiTheme="minorHAnsi" w:hAnsiTheme="minorHAnsi" w:cstheme="minorHAnsi"/>
          <w:i/>
          <w:iCs/>
          <w:sz w:val="22"/>
          <w:szCs w:val="22"/>
        </w:rPr>
        <w:t xml:space="preserve"> </w:t>
      </w:r>
      <w:r w:rsidR="00D034BB">
        <w:rPr>
          <w:rFonts w:asciiTheme="minorHAnsi" w:hAnsiTheme="minorHAnsi" w:cstheme="minorHAnsi"/>
          <w:sz w:val="22"/>
          <w:szCs w:val="22"/>
        </w:rPr>
        <w:t xml:space="preserve">I </w:t>
      </w:r>
      <w:r w:rsidR="00E626DD">
        <w:rPr>
          <w:rFonts w:asciiTheme="minorHAnsi" w:hAnsiTheme="minorHAnsi" w:cstheme="minorHAnsi"/>
          <w:sz w:val="22"/>
          <w:szCs w:val="22"/>
        </w:rPr>
        <w:t xml:space="preserve">also </w:t>
      </w:r>
      <w:r w:rsidR="00D034BB">
        <w:rPr>
          <w:rFonts w:asciiTheme="minorHAnsi" w:hAnsiTheme="minorHAnsi" w:cstheme="minorHAnsi"/>
          <w:sz w:val="22"/>
          <w:szCs w:val="22"/>
        </w:rPr>
        <w:t xml:space="preserve">noted </w:t>
      </w:r>
      <w:r w:rsidR="00995D62">
        <w:rPr>
          <w:rFonts w:asciiTheme="minorHAnsi" w:hAnsiTheme="minorHAnsi" w:cstheme="minorHAnsi"/>
          <w:sz w:val="22"/>
          <w:szCs w:val="22"/>
        </w:rPr>
        <w:t>‘awe at such vastness and beauty’.</w:t>
      </w:r>
      <w:r w:rsidR="00754C3B">
        <w:rPr>
          <w:rStyle w:val="FootnoteReference"/>
          <w:rFonts w:asciiTheme="minorHAnsi" w:hAnsiTheme="minorHAnsi" w:cstheme="minorHAnsi"/>
          <w:sz w:val="22"/>
          <w:szCs w:val="22"/>
        </w:rPr>
        <w:footnoteReference w:id="9"/>
      </w:r>
      <w:r w:rsidR="00995D62">
        <w:rPr>
          <w:rFonts w:asciiTheme="minorHAnsi" w:hAnsiTheme="minorHAnsi" w:cstheme="minorHAnsi"/>
          <w:sz w:val="22"/>
          <w:szCs w:val="22"/>
        </w:rPr>
        <w:t xml:space="preserve"> </w:t>
      </w:r>
      <w:r w:rsidR="00080690">
        <w:rPr>
          <w:rFonts w:asciiTheme="minorHAnsi" w:hAnsiTheme="minorHAnsi" w:cstheme="minorHAnsi"/>
          <w:sz w:val="22"/>
          <w:szCs w:val="22"/>
        </w:rPr>
        <w:t xml:space="preserve">From October 14 observation turned to listening </w:t>
      </w:r>
      <w:r w:rsidR="00995D62">
        <w:rPr>
          <w:rFonts w:asciiTheme="minorHAnsi" w:hAnsiTheme="minorHAnsi" w:cstheme="minorHAnsi"/>
          <w:sz w:val="22"/>
          <w:szCs w:val="22"/>
        </w:rPr>
        <w:t>because of dense blanket</w:t>
      </w:r>
      <w:r w:rsidR="00080690">
        <w:rPr>
          <w:rFonts w:asciiTheme="minorHAnsi" w:hAnsiTheme="minorHAnsi" w:cstheme="minorHAnsi"/>
          <w:sz w:val="22"/>
          <w:szCs w:val="22"/>
        </w:rPr>
        <w:t>s</w:t>
      </w:r>
      <w:r w:rsidR="00995D62">
        <w:rPr>
          <w:rFonts w:asciiTheme="minorHAnsi" w:hAnsiTheme="minorHAnsi" w:cstheme="minorHAnsi"/>
          <w:sz w:val="22"/>
          <w:szCs w:val="22"/>
        </w:rPr>
        <w:t xml:space="preserve"> of clouds</w:t>
      </w:r>
      <w:r w:rsidR="00080690">
        <w:rPr>
          <w:rFonts w:asciiTheme="minorHAnsi" w:hAnsiTheme="minorHAnsi" w:cstheme="minorHAnsi"/>
          <w:sz w:val="22"/>
          <w:szCs w:val="22"/>
        </w:rPr>
        <w:t xml:space="preserve"> and total darkness</w:t>
      </w:r>
      <w:r w:rsidR="00995D62">
        <w:rPr>
          <w:rFonts w:asciiTheme="minorHAnsi" w:hAnsiTheme="minorHAnsi" w:cstheme="minorHAnsi"/>
          <w:sz w:val="22"/>
          <w:szCs w:val="22"/>
        </w:rPr>
        <w:t xml:space="preserve">: </w:t>
      </w:r>
      <w:r w:rsidR="00E626DD">
        <w:rPr>
          <w:rFonts w:asciiTheme="minorHAnsi" w:hAnsiTheme="minorHAnsi" w:cstheme="minorHAnsi"/>
          <w:sz w:val="22"/>
          <w:szCs w:val="22"/>
        </w:rPr>
        <w:t xml:space="preserve">‘there was </w:t>
      </w:r>
      <w:r w:rsidR="00ED0AC3">
        <w:rPr>
          <w:rFonts w:asciiTheme="minorHAnsi" w:hAnsiTheme="minorHAnsi" w:cstheme="minorHAnsi"/>
          <w:sz w:val="22"/>
          <w:szCs w:val="22"/>
        </w:rPr>
        <w:t xml:space="preserve">a cry of an unknown animal, rustling </w:t>
      </w:r>
      <w:r w:rsidR="00E626DD">
        <w:rPr>
          <w:rFonts w:asciiTheme="minorHAnsi" w:hAnsiTheme="minorHAnsi" w:cstheme="minorHAnsi"/>
          <w:sz w:val="22"/>
          <w:szCs w:val="22"/>
        </w:rPr>
        <w:t xml:space="preserve">of </w:t>
      </w:r>
      <w:r w:rsidR="00ED0AC3">
        <w:rPr>
          <w:rFonts w:asciiTheme="minorHAnsi" w:hAnsiTheme="minorHAnsi" w:cstheme="minorHAnsi"/>
          <w:sz w:val="22"/>
          <w:szCs w:val="22"/>
        </w:rPr>
        <w:t>branches and leaves.</w:t>
      </w:r>
      <w:r w:rsidR="00E626DD">
        <w:rPr>
          <w:rFonts w:asciiTheme="minorHAnsi" w:hAnsiTheme="minorHAnsi" w:cstheme="minorHAnsi"/>
          <w:sz w:val="22"/>
          <w:szCs w:val="22"/>
        </w:rPr>
        <w:t>’</w:t>
      </w:r>
      <w:r w:rsidR="00E626DD">
        <w:rPr>
          <w:rStyle w:val="FootnoteReference"/>
          <w:rFonts w:asciiTheme="minorHAnsi" w:hAnsiTheme="minorHAnsi" w:cstheme="minorHAnsi"/>
          <w:sz w:val="22"/>
          <w:szCs w:val="22"/>
        </w:rPr>
        <w:footnoteReference w:id="10"/>
      </w:r>
      <w:r w:rsidR="00ED0AC3">
        <w:rPr>
          <w:rFonts w:asciiTheme="minorHAnsi" w:hAnsiTheme="minorHAnsi" w:cstheme="minorHAnsi"/>
          <w:sz w:val="22"/>
          <w:szCs w:val="22"/>
        </w:rPr>
        <w:t xml:space="preserve"> Being acutely aware of </w:t>
      </w:r>
      <w:r w:rsidR="00EE5219">
        <w:rPr>
          <w:rFonts w:asciiTheme="minorHAnsi" w:hAnsiTheme="minorHAnsi" w:cstheme="minorHAnsi"/>
          <w:sz w:val="22"/>
          <w:szCs w:val="22"/>
        </w:rPr>
        <w:t>being</w:t>
      </w:r>
      <w:r w:rsidR="00ED0AC3">
        <w:rPr>
          <w:rFonts w:asciiTheme="minorHAnsi" w:hAnsiTheme="minorHAnsi" w:cstheme="minorHAnsi"/>
          <w:sz w:val="22"/>
          <w:szCs w:val="22"/>
        </w:rPr>
        <w:t xml:space="preserve"> outside, ‘alone with the cosmos’</w:t>
      </w:r>
      <w:r w:rsidR="00080690">
        <w:rPr>
          <w:rFonts w:asciiTheme="minorHAnsi" w:hAnsiTheme="minorHAnsi" w:cstheme="minorHAnsi"/>
          <w:sz w:val="22"/>
          <w:szCs w:val="22"/>
        </w:rPr>
        <w:t>.</w:t>
      </w:r>
      <w:r w:rsidR="00080690">
        <w:rPr>
          <w:rStyle w:val="FootnoteReference"/>
          <w:rFonts w:asciiTheme="minorHAnsi" w:hAnsiTheme="minorHAnsi" w:cstheme="minorHAnsi"/>
          <w:sz w:val="22"/>
          <w:szCs w:val="22"/>
        </w:rPr>
        <w:footnoteReference w:id="11"/>
      </w:r>
      <w:r w:rsidR="00EE5219">
        <w:rPr>
          <w:rFonts w:asciiTheme="minorHAnsi" w:hAnsiTheme="minorHAnsi" w:cstheme="minorHAnsi"/>
          <w:sz w:val="22"/>
          <w:szCs w:val="22"/>
        </w:rPr>
        <w:t xml:space="preserve"> </w:t>
      </w:r>
      <w:r w:rsidR="00D622B3">
        <w:rPr>
          <w:rFonts w:asciiTheme="minorHAnsi" w:hAnsiTheme="minorHAnsi" w:cstheme="minorHAnsi"/>
          <w:sz w:val="22"/>
          <w:szCs w:val="22"/>
        </w:rPr>
        <w:t xml:space="preserve">The felt realization of the skies vastness and beauty </w:t>
      </w:r>
      <w:r w:rsidR="00697E2B">
        <w:rPr>
          <w:rFonts w:asciiTheme="minorHAnsi" w:hAnsiTheme="minorHAnsi" w:cstheme="minorHAnsi"/>
          <w:sz w:val="22"/>
          <w:szCs w:val="22"/>
        </w:rPr>
        <w:t>and being alone with and in it resonate</w:t>
      </w:r>
      <w:r w:rsidR="00B57222">
        <w:rPr>
          <w:rFonts w:asciiTheme="minorHAnsi" w:hAnsiTheme="minorHAnsi" w:cstheme="minorHAnsi"/>
          <w:sz w:val="22"/>
          <w:szCs w:val="22"/>
        </w:rPr>
        <w:t>d</w:t>
      </w:r>
      <w:r w:rsidR="00697E2B">
        <w:rPr>
          <w:rFonts w:asciiTheme="minorHAnsi" w:hAnsiTheme="minorHAnsi" w:cstheme="minorHAnsi"/>
          <w:sz w:val="22"/>
          <w:szCs w:val="22"/>
        </w:rPr>
        <w:t xml:space="preserve"> with van Gogh’s writing of awareness, through watching and listening.</w:t>
      </w:r>
      <w:r w:rsidR="00080690">
        <w:rPr>
          <w:rStyle w:val="FootnoteReference"/>
          <w:rFonts w:asciiTheme="minorHAnsi" w:hAnsiTheme="minorHAnsi" w:cstheme="minorHAnsi"/>
          <w:sz w:val="22"/>
          <w:szCs w:val="22"/>
        </w:rPr>
        <w:footnoteReference w:id="12"/>
      </w:r>
      <w:r w:rsidR="00587C75">
        <w:rPr>
          <w:rFonts w:asciiTheme="minorHAnsi" w:hAnsiTheme="minorHAnsi" w:cstheme="minorHAnsi"/>
          <w:sz w:val="22"/>
          <w:szCs w:val="22"/>
        </w:rPr>
        <w:t xml:space="preserve"> </w:t>
      </w:r>
      <w:r w:rsidR="00735914" w:rsidRPr="00AB00BD">
        <w:rPr>
          <w:rFonts w:asciiTheme="minorHAnsi" w:hAnsiTheme="minorHAnsi" w:cstheme="minorHAnsi"/>
          <w:sz w:val="22"/>
          <w:szCs w:val="22"/>
        </w:rPr>
        <w:t xml:space="preserve">The recording </w:t>
      </w:r>
      <w:r w:rsidR="007A4EEC" w:rsidRPr="00AB00BD">
        <w:rPr>
          <w:rFonts w:asciiTheme="minorHAnsi" w:hAnsiTheme="minorHAnsi" w:cstheme="minorHAnsi"/>
          <w:sz w:val="22"/>
          <w:szCs w:val="22"/>
        </w:rPr>
        <w:t xml:space="preserve">and </w:t>
      </w:r>
      <w:r w:rsidR="007A4EEC" w:rsidRPr="00AB00BD">
        <w:rPr>
          <w:rFonts w:asciiTheme="minorHAnsi" w:hAnsiTheme="minorHAnsi" w:cstheme="minorHAnsi"/>
          <w:sz w:val="22"/>
          <w:szCs w:val="22"/>
        </w:rPr>
        <w:t xml:space="preserve">questioning </w:t>
      </w:r>
      <w:r w:rsidR="00735914" w:rsidRPr="00AB00BD">
        <w:rPr>
          <w:rFonts w:asciiTheme="minorHAnsi" w:hAnsiTheme="minorHAnsi" w:cstheme="minorHAnsi"/>
          <w:sz w:val="22"/>
          <w:szCs w:val="22"/>
        </w:rPr>
        <w:t>aspects of observation</w:t>
      </w:r>
      <w:r w:rsidR="00735914">
        <w:rPr>
          <w:rFonts w:asciiTheme="minorHAnsi" w:hAnsiTheme="minorHAnsi" w:cstheme="minorHAnsi"/>
          <w:sz w:val="22"/>
          <w:szCs w:val="22"/>
        </w:rPr>
        <w:t xml:space="preserve"> included </w:t>
      </w:r>
      <w:r w:rsidR="000B7A16">
        <w:rPr>
          <w:rFonts w:asciiTheme="minorHAnsi" w:hAnsiTheme="minorHAnsi" w:cstheme="minorHAnsi"/>
          <w:sz w:val="22"/>
          <w:szCs w:val="22"/>
        </w:rPr>
        <w:t>external</w:t>
      </w:r>
      <w:r w:rsidR="00735914">
        <w:rPr>
          <w:rFonts w:asciiTheme="minorHAnsi" w:hAnsiTheme="minorHAnsi" w:cstheme="minorHAnsi"/>
          <w:sz w:val="22"/>
          <w:szCs w:val="22"/>
        </w:rPr>
        <w:t xml:space="preserve"> and in</w:t>
      </w:r>
      <w:r w:rsidR="000B7A16">
        <w:rPr>
          <w:rFonts w:asciiTheme="minorHAnsi" w:hAnsiTheme="minorHAnsi" w:cstheme="minorHAnsi"/>
          <w:sz w:val="22"/>
          <w:szCs w:val="22"/>
        </w:rPr>
        <w:t>ternal</w:t>
      </w:r>
      <w:r w:rsidR="00735914">
        <w:rPr>
          <w:rFonts w:asciiTheme="minorHAnsi" w:hAnsiTheme="minorHAnsi" w:cstheme="minorHAnsi"/>
          <w:sz w:val="22"/>
          <w:szCs w:val="22"/>
        </w:rPr>
        <w:t xml:space="preserve"> parts; watching </w:t>
      </w:r>
      <w:r w:rsidR="00874109">
        <w:rPr>
          <w:rFonts w:asciiTheme="minorHAnsi" w:hAnsiTheme="minorHAnsi" w:cstheme="minorHAnsi"/>
          <w:sz w:val="22"/>
          <w:szCs w:val="22"/>
        </w:rPr>
        <w:t>brilliant</w:t>
      </w:r>
      <w:r w:rsidR="00735914">
        <w:rPr>
          <w:rFonts w:asciiTheme="minorHAnsi" w:hAnsiTheme="minorHAnsi" w:cstheme="minorHAnsi"/>
          <w:sz w:val="22"/>
          <w:szCs w:val="22"/>
        </w:rPr>
        <w:t xml:space="preserve"> stars</w:t>
      </w:r>
      <w:r w:rsidR="007A4EEC">
        <w:rPr>
          <w:rFonts w:asciiTheme="minorHAnsi" w:hAnsiTheme="minorHAnsi" w:cstheme="minorHAnsi"/>
          <w:sz w:val="22"/>
          <w:szCs w:val="22"/>
        </w:rPr>
        <w:t>, darkness or cloudy skies</w:t>
      </w:r>
      <w:r w:rsidR="00735914">
        <w:rPr>
          <w:rFonts w:asciiTheme="minorHAnsi" w:hAnsiTheme="minorHAnsi" w:cstheme="minorHAnsi"/>
          <w:sz w:val="22"/>
          <w:szCs w:val="22"/>
        </w:rPr>
        <w:t xml:space="preserve">, hearing </w:t>
      </w:r>
      <w:r w:rsidR="0018049A">
        <w:rPr>
          <w:rFonts w:asciiTheme="minorHAnsi" w:hAnsiTheme="minorHAnsi" w:cstheme="minorHAnsi"/>
          <w:sz w:val="22"/>
          <w:szCs w:val="22"/>
        </w:rPr>
        <w:t>animals moving around, cries of geese above</w:t>
      </w:r>
      <w:r w:rsidR="00652389">
        <w:rPr>
          <w:rFonts w:asciiTheme="minorHAnsi" w:hAnsiTheme="minorHAnsi" w:cstheme="minorHAnsi"/>
          <w:sz w:val="22"/>
          <w:szCs w:val="22"/>
        </w:rPr>
        <w:t>: ‘geese are verbose while flying</w:t>
      </w:r>
      <w:r w:rsidR="00850953">
        <w:rPr>
          <w:rFonts w:asciiTheme="minorHAnsi" w:hAnsiTheme="minorHAnsi" w:cstheme="minorHAnsi"/>
          <w:sz w:val="22"/>
          <w:szCs w:val="22"/>
        </w:rPr>
        <w:t>, why is that?</w:t>
      </w:r>
      <w:r w:rsidR="00652389">
        <w:rPr>
          <w:rFonts w:asciiTheme="minorHAnsi" w:hAnsiTheme="minorHAnsi" w:cstheme="minorHAnsi"/>
          <w:sz w:val="22"/>
          <w:szCs w:val="22"/>
        </w:rPr>
        <w:t xml:space="preserve">’ </w:t>
      </w:r>
      <w:r w:rsidR="00652389" w:rsidRPr="00850953">
        <w:rPr>
          <w:rFonts w:asciiTheme="minorHAnsi" w:hAnsiTheme="minorHAnsi" w:cstheme="minorHAnsi"/>
          <w:sz w:val="22"/>
          <w:szCs w:val="22"/>
        </w:rPr>
        <w:t xml:space="preserve">and </w:t>
      </w:r>
      <w:r w:rsidR="007A4EEC" w:rsidRPr="00850953">
        <w:rPr>
          <w:rFonts w:asciiTheme="minorHAnsi" w:hAnsiTheme="minorHAnsi" w:cstheme="minorHAnsi"/>
          <w:sz w:val="22"/>
          <w:szCs w:val="22"/>
        </w:rPr>
        <w:t>recording th</w:t>
      </w:r>
      <w:r w:rsidR="007A4EEC" w:rsidRPr="00850953">
        <w:rPr>
          <w:rFonts w:asciiTheme="minorHAnsi" w:hAnsiTheme="minorHAnsi" w:cstheme="minorHAnsi"/>
          <w:sz w:val="22"/>
          <w:szCs w:val="22"/>
        </w:rPr>
        <w:t>ose</w:t>
      </w:r>
      <w:r w:rsidR="007A4EEC" w:rsidRPr="00850953">
        <w:rPr>
          <w:rFonts w:asciiTheme="minorHAnsi" w:hAnsiTheme="minorHAnsi" w:cstheme="minorHAnsi"/>
          <w:sz w:val="22"/>
          <w:szCs w:val="22"/>
        </w:rPr>
        <w:t xml:space="preserve"> fact</w:t>
      </w:r>
      <w:r w:rsidR="007A4EEC" w:rsidRPr="00850953">
        <w:rPr>
          <w:rFonts w:asciiTheme="minorHAnsi" w:hAnsiTheme="minorHAnsi" w:cstheme="minorHAnsi"/>
          <w:sz w:val="22"/>
          <w:szCs w:val="22"/>
        </w:rPr>
        <w:t>s</w:t>
      </w:r>
      <w:r w:rsidR="007A4EEC" w:rsidRPr="00850953">
        <w:rPr>
          <w:rFonts w:asciiTheme="minorHAnsi" w:hAnsiTheme="minorHAnsi" w:cstheme="minorHAnsi"/>
          <w:sz w:val="22"/>
          <w:szCs w:val="22"/>
        </w:rPr>
        <w:t xml:space="preserve"> in my journal</w:t>
      </w:r>
      <w:r w:rsidR="00652389">
        <w:rPr>
          <w:rFonts w:asciiTheme="minorHAnsi" w:hAnsiTheme="minorHAnsi" w:cstheme="minorHAnsi"/>
          <w:sz w:val="22"/>
          <w:szCs w:val="22"/>
        </w:rPr>
        <w:t>.</w:t>
      </w:r>
      <w:r w:rsidR="00652389">
        <w:rPr>
          <w:rStyle w:val="FootnoteReference"/>
          <w:rFonts w:asciiTheme="minorHAnsi" w:hAnsiTheme="minorHAnsi" w:cstheme="minorHAnsi"/>
          <w:sz w:val="22"/>
          <w:szCs w:val="22"/>
        </w:rPr>
        <w:footnoteReference w:id="13"/>
      </w:r>
      <w:r w:rsidR="00652389">
        <w:rPr>
          <w:rFonts w:asciiTheme="minorHAnsi" w:hAnsiTheme="minorHAnsi" w:cstheme="minorHAnsi"/>
          <w:sz w:val="22"/>
          <w:szCs w:val="22"/>
        </w:rPr>
        <w:t xml:space="preserve"> </w:t>
      </w:r>
      <w:r w:rsidR="00200B9C">
        <w:rPr>
          <w:rFonts w:asciiTheme="minorHAnsi" w:hAnsiTheme="minorHAnsi" w:cstheme="minorHAnsi"/>
          <w:sz w:val="22"/>
          <w:szCs w:val="22"/>
        </w:rPr>
        <w:t>The in</w:t>
      </w:r>
      <w:r w:rsidR="00314514">
        <w:rPr>
          <w:rFonts w:asciiTheme="minorHAnsi" w:hAnsiTheme="minorHAnsi" w:cstheme="minorHAnsi"/>
          <w:sz w:val="22"/>
          <w:szCs w:val="22"/>
        </w:rPr>
        <w:t xml:space="preserve">ternal </w:t>
      </w:r>
      <w:r w:rsidR="00200B9C">
        <w:rPr>
          <w:rFonts w:asciiTheme="minorHAnsi" w:hAnsiTheme="minorHAnsi" w:cstheme="minorHAnsi"/>
          <w:sz w:val="22"/>
          <w:szCs w:val="22"/>
        </w:rPr>
        <w:t>aspect involved questioning my part in the universe and the reason for existing</w:t>
      </w:r>
      <w:r w:rsidR="004B7BEB">
        <w:rPr>
          <w:rFonts w:asciiTheme="minorHAnsi" w:hAnsiTheme="minorHAnsi" w:cstheme="minorHAnsi"/>
          <w:sz w:val="22"/>
          <w:szCs w:val="22"/>
        </w:rPr>
        <w:t>: ‘</w:t>
      </w:r>
      <w:r w:rsidR="00211705">
        <w:rPr>
          <w:rFonts w:asciiTheme="minorHAnsi" w:hAnsiTheme="minorHAnsi" w:cstheme="minorHAnsi"/>
          <w:sz w:val="22"/>
          <w:szCs w:val="22"/>
        </w:rPr>
        <w:t>why am I here’</w:t>
      </w:r>
      <w:r w:rsidR="00200B9C">
        <w:rPr>
          <w:rFonts w:asciiTheme="minorHAnsi" w:hAnsiTheme="minorHAnsi" w:cstheme="minorHAnsi"/>
          <w:sz w:val="22"/>
          <w:szCs w:val="22"/>
        </w:rPr>
        <w:t xml:space="preserve"> </w:t>
      </w:r>
      <w:r w:rsidR="00211705">
        <w:rPr>
          <w:rFonts w:asciiTheme="minorHAnsi" w:hAnsiTheme="minorHAnsi" w:cstheme="minorHAnsi"/>
          <w:sz w:val="22"/>
          <w:szCs w:val="22"/>
        </w:rPr>
        <w:t>and</w:t>
      </w:r>
      <w:r w:rsidR="00200B9C">
        <w:rPr>
          <w:rFonts w:asciiTheme="minorHAnsi" w:hAnsiTheme="minorHAnsi" w:cstheme="minorHAnsi"/>
          <w:sz w:val="22"/>
          <w:szCs w:val="22"/>
        </w:rPr>
        <w:t xml:space="preserve"> </w:t>
      </w:r>
      <w:r w:rsidR="00652389">
        <w:rPr>
          <w:rFonts w:asciiTheme="minorHAnsi" w:hAnsiTheme="minorHAnsi" w:cstheme="minorHAnsi"/>
          <w:sz w:val="22"/>
          <w:szCs w:val="22"/>
        </w:rPr>
        <w:t>considering that</w:t>
      </w:r>
      <w:r w:rsidR="004E5D0C">
        <w:rPr>
          <w:rFonts w:asciiTheme="minorHAnsi" w:hAnsiTheme="minorHAnsi" w:cstheme="minorHAnsi"/>
          <w:sz w:val="22"/>
          <w:szCs w:val="22"/>
        </w:rPr>
        <w:t xml:space="preserve"> </w:t>
      </w:r>
      <w:r w:rsidR="00200B9C">
        <w:rPr>
          <w:rFonts w:asciiTheme="minorHAnsi" w:hAnsiTheme="minorHAnsi" w:cstheme="minorHAnsi"/>
          <w:sz w:val="22"/>
          <w:szCs w:val="22"/>
        </w:rPr>
        <w:t>‘observing the night sky, without thought,</w:t>
      </w:r>
      <w:r w:rsidR="00314514">
        <w:rPr>
          <w:rFonts w:asciiTheme="minorHAnsi" w:hAnsiTheme="minorHAnsi" w:cstheme="minorHAnsi"/>
          <w:sz w:val="22"/>
          <w:szCs w:val="22"/>
        </w:rPr>
        <w:t xml:space="preserve"> is</w:t>
      </w:r>
      <w:r w:rsidR="00200B9C">
        <w:rPr>
          <w:rFonts w:asciiTheme="minorHAnsi" w:hAnsiTheme="minorHAnsi" w:cstheme="minorHAnsi"/>
          <w:sz w:val="22"/>
          <w:szCs w:val="22"/>
        </w:rPr>
        <w:t xml:space="preserve"> as a meditation, on life itself’</w:t>
      </w:r>
      <w:r w:rsidR="00B57222">
        <w:rPr>
          <w:rFonts w:asciiTheme="minorHAnsi" w:hAnsiTheme="minorHAnsi" w:cstheme="minorHAnsi"/>
          <w:sz w:val="22"/>
          <w:szCs w:val="22"/>
        </w:rPr>
        <w:t>.</w:t>
      </w:r>
      <w:r w:rsidR="00652389">
        <w:rPr>
          <w:rStyle w:val="FootnoteReference"/>
          <w:rFonts w:asciiTheme="minorHAnsi" w:hAnsiTheme="minorHAnsi" w:cstheme="minorHAnsi"/>
          <w:sz w:val="22"/>
          <w:szCs w:val="22"/>
        </w:rPr>
        <w:footnoteReference w:id="14"/>
      </w:r>
      <w:r w:rsidR="00010897">
        <w:rPr>
          <w:rFonts w:asciiTheme="minorHAnsi" w:hAnsiTheme="minorHAnsi" w:cstheme="minorHAnsi"/>
          <w:i/>
          <w:iCs/>
          <w:sz w:val="22"/>
          <w:szCs w:val="22"/>
        </w:rPr>
        <w:t xml:space="preserve"> </w:t>
      </w:r>
      <w:r w:rsidR="00017AB2">
        <w:rPr>
          <w:rFonts w:asciiTheme="minorHAnsi" w:hAnsiTheme="minorHAnsi" w:cstheme="minorHAnsi"/>
          <w:sz w:val="22"/>
          <w:szCs w:val="22"/>
        </w:rPr>
        <w:t xml:space="preserve">I took note of the sky within the context of </w:t>
      </w:r>
      <w:r w:rsidR="00993EF5">
        <w:rPr>
          <w:rFonts w:asciiTheme="minorHAnsi" w:hAnsiTheme="minorHAnsi" w:cstheme="minorHAnsi"/>
          <w:sz w:val="22"/>
          <w:szCs w:val="22"/>
        </w:rPr>
        <w:t xml:space="preserve">where it </w:t>
      </w:r>
      <w:r w:rsidR="00B95232">
        <w:rPr>
          <w:rFonts w:asciiTheme="minorHAnsi" w:hAnsiTheme="minorHAnsi" w:cstheme="minorHAnsi"/>
          <w:sz w:val="22"/>
          <w:szCs w:val="22"/>
        </w:rPr>
        <w:t>was</w:t>
      </w:r>
      <w:r w:rsidR="00993EF5">
        <w:rPr>
          <w:rFonts w:asciiTheme="minorHAnsi" w:hAnsiTheme="minorHAnsi" w:cstheme="minorHAnsi"/>
          <w:sz w:val="22"/>
          <w:szCs w:val="22"/>
        </w:rPr>
        <w:t xml:space="preserve">: everywhere, touching </w:t>
      </w:r>
      <w:r w:rsidR="00017AB2">
        <w:rPr>
          <w:rFonts w:asciiTheme="minorHAnsi" w:hAnsiTheme="minorHAnsi" w:cstheme="minorHAnsi"/>
          <w:sz w:val="22"/>
          <w:szCs w:val="22"/>
        </w:rPr>
        <w:t xml:space="preserve">the countryside. The focus on the stary-ness of the sky faded due to clouded skies which led me to focus more on what was going on </w:t>
      </w:r>
      <w:r w:rsidR="00017AB2" w:rsidRPr="00017AB2">
        <w:rPr>
          <w:rFonts w:asciiTheme="minorHAnsi" w:hAnsiTheme="minorHAnsi" w:cstheme="minorHAnsi"/>
          <w:i/>
          <w:iCs/>
          <w:sz w:val="22"/>
          <w:szCs w:val="22"/>
        </w:rPr>
        <w:t>in</w:t>
      </w:r>
      <w:r w:rsidR="00017AB2">
        <w:rPr>
          <w:rFonts w:asciiTheme="minorHAnsi" w:hAnsiTheme="minorHAnsi" w:cstheme="minorHAnsi"/>
          <w:sz w:val="22"/>
          <w:szCs w:val="22"/>
        </w:rPr>
        <w:t xml:space="preserve"> the sky, notably the sounds of the geese’ migratory flight and </w:t>
      </w:r>
      <w:r w:rsidR="001279FC" w:rsidRPr="001279FC">
        <w:rPr>
          <w:rFonts w:asciiTheme="minorHAnsi" w:hAnsiTheme="minorHAnsi" w:cstheme="minorHAnsi"/>
          <w:i/>
          <w:iCs/>
          <w:sz w:val="22"/>
          <w:szCs w:val="22"/>
        </w:rPr>
        <w:t>under</w:t>
      </w:r>
      <w:r w:rsidR="001279FC">
        <w:rPr>
          <w:rFonts w:asciiTheme="minorHAnsi" w:hAnsiTheme="minorHAnsi" w:cstheme="minorHAnsi"/>
          <w:sz w:val="22"/>
          <w:szCs w:val="22"/>
        </w:rPr>
        <w:t xml:space="preserve"> the sky, namely on earth.</w:t>
      </w:r>
      <w:r w:rsidR="00997E65">
        <w:rPr>
          <w:rFonts w:asciiTheme="minorHAnsi" w:hAnsiTheme="minorHAnsi" w:cstheme="minorHAnsi"/>
          <w:sz w:val="22"/>
          <w:szCs w:val="22"/>
        </w:rPr>
        <w:t xml:space="preserve"> </w:t>
      </w:r>
      <w:r w:rsidR="00E87D38">
        <w:rPr>
          <w:rFonts w:asciiTheme="minorHAnsi" w:hAnsiTheme="minorHAnsi" w:cstheme="minorHAnsi"/>
          <w:sz w:val="22"/>
          <w:szCs w:val="22"/>
        </w:rPr>
        <w:t>The geese were</w:t>
      </w:r>
      <w:r w:rsidR="00997E65">
        <w:rPr>
          <w:rFonts w:asciiTheme="minorHAnsi" w:hAnsiTheme="minorHAnsi" w:cstheme="minorHAnsi"/>
          <w:sz w:val="22"/>
          <w:szCs w:val="22"/>
        </w:rPr>
        <w:t xml:space="preserve"> ‘following their inner guide’</w:t>
      </w:r>
      <w:r w:rsidR="00E87D38">
        <w:rPr>
          <w:rFonts w:asciiTheme="minorHAnsi" w:hAnsiTheme="minorHAnsi" w:cstheme="minorHAnsi"/>
          <w:sz w:val="22"/>
          <w:szCs w:val="22"/>
        </w:rPr>
        <w:t>.</w:t>
      </w:r>
      <w:r w:rsidR="000857E4">
        <w:rPr>
          <w:rStyle w:val="FootnoteReference"/>
          <w:rFonts w:asciiTheme="minorHAnsi" w:hAnsiTheme="minorHAnsi" w:cstheme="minorHAnsi"/>
          <w:sz w:val="22"/>
          <w:szCs w:val="22"/>
        </w:rPr>
        <w:footnoteReference w:id="15"/>
      </w:r>
      <w:r w:rsidR="00E87D38">
        <w:rPr>
          <w:rFonts w:asciiTheme="minorHAnsi" w:hAnsiTheme="minorHAnsi" w:cstheme="minorHAnsi"/>
          <w:sz w:val="22"/>
          <w:szCs w:val="22"/>
        </w:rPr>
        <w:t xml:space="preserve"> They too </w:t>
      </w:r>
      <w:r w:rsidR="00A570AD">
        <w:rPr>
          <w:rFonts w:asciiTheme="minorHAnsi" w:hAnsiTheme="minorHAnsi" w:cstheme="minorHAnsi"/>
          <w:sz w:val="22"/>
          <w:szCs w:val="22"/>
        </w:rPr>
        <w:t>seemed</w:t>
      </w:r>
      <w:r w:rsidR="00E87D38">
        <w:rPr>
          <w:rFonts w:asciiTheme="minorHAnsi" w:hAnsiTheme="minorHAnsi" w:cstheme="minorHAnsi"/>
          <w:sz w:val="22"/>
          <w:szCs w:val="22"/>
        </w:rPr>
        <w:t xml:space="preserve"> ‘aware’ of sky and earth</w:t>
      </w:r>
      <w:r w:rsidR="00993EF5">
        <w:rPr>
          <w:rFonts w:asciiTheme="minorHAnsi" w:hAnsiTheme="minorHAnsi" w:cstheme="minorHAnsi"/>
          <w:sz w:val="22"/>
          <w:szCs w:val="22"/>
        </w:rPr>
        <w:t xml:space="preserve">. </w:t>
      </w:r>
      <w:r w:rsidR="00A570AD">
        <w:rPr>
          <w:rFonts w:asciiTheme="minorHAnsi" w:hAnsiTheme="minorHAnsi" w:cstheme="minorHAnsi"/>
          <w:sz w:val="22"/>
          <w:szCs w:val="22"/>
        </w:rPr>
        <w:t xml:space="preserve">The significance of my own awareness of the stars and infinity on high, obtained an extra dimension with the understanding geese had a clear </w:t>
      </w:r>
      <w:r w:rsidR="006B4199">
        <w:rPr>
          <w:rFonts w:asciiTheme="minorHAnsi" w:hAnsiTheme="minorHAnsi" w:cstheme="minorHAnsi"/>
          <w:sz w:val="22"/>
          <w:szCs w:val="22"/>
        </w:rPr>
        <w:t>awareness of their own</w:t>
      </w:r>
      <w:r w:rsidR="00A570AD">
        <w:rPr>
          <w:rFonts w:asciiTheme="minorHAnsi" w:hAnsiTheme="minorHAnsi" w:cstheme="minorHAnsi"/>
          <w:sz w:val="22"/>
          <w:szCs w:val="22"/>
        </w:rPr>
        <w:t xml:space="preserve"> </w:t>
      </w:r>
      <w:r w:rsidR="00B57222">
        <w:rPr>
          <w:rFonts w:asciiTheme="minorHAnsi" w:hAnsiTheme="minorHAnsi" w:cstheme="minorHAnsi"/>
          <w:sz w:val="22"/>
          <w:szCs w:val="22"/>
        </w:rPr>
        <w:t>bearings.</w:t>
      </w:r>
    </w:p>
    <w:p w14:paraId="782D554A" w14:textId="77777777" w:rsidR="00A53D04" w:rsidRDefault="00A53D04" w:rsidP="00E9291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3ACF8935" w14:textId="6AA975A7" w:rsidR="00902C0B" w:rsidRDefault="0017199C" w:rsidP="00902C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D</w:t>
      </w:r>
      <w:r w:rsidR="00A53D04" w:rsidRPr="00CC407A">
        <w:rPr>
          <w:rFonts w:asciiTheme="minorHAnsi" w:hAnsiTheme="minorHAnsi" w:cstheme="minorHAnsi"/>
          <w:sz w:val="22"/>
          <w:szCs w:val="22"/>
        </w:rPr>
        <w:t>ue to lack of external stimuli</w:t>
      </w:r>
      <w:r w:rsidR="00CC407A">
        <w:rPr>
          <w:rFonts w:asciiTheme="minorHAnsi" w:hAnsiTheme="minorHAnsi" w:cstheme="minorHAnsi"/>
          <w:sz w:val="22"/>
          <w:szCs w:val="22"/>
        </w:rPr>
        <w:t xml:space="preserve"> for observation</w:t>
      </w:r>
      <w:r w:rsidR="00A53D04" w:rsidRPr="00CC407A">
        <w:rPr>
          <w:rFonts w:asciiTheme="minorHAnsi" w:hAnsiTheme="minorHAnsi" w:cstheme="minorHAnsi"/>
          <w:sz w:val="22"/>
          <w:szCs w:val="22"/>
        </w:rPr>
        <w:t xml:space="preserve">, </w:t>
      </w:r>
      <w:r>
        <w:rPr>
          <w:rFonts w:asciiTheme="minorHAnsi" w:hAnsiTheme="minorHAnsi" w:cstheme="minorHAnsi"/>
          <w:sz w:val="22"/>
          <w:szCs w:val="22"/>
        </w:rPr>
        <w:t xml:space="preserve">I was invited </w:t>
      </w:r>
      <w:r w:rsidR="00A53D04" w:rsidRPr="00CC407A">
        <w:rPr>
          <w:rFonts w:asciiTheme="minorHAnsi" w:hAnsiTheme="minorHAnsi" w:cstheme="minorHAnsi"/>
          <w:sz w:val="22"/>
          <w:szCs w:val="22"/>
        </w:rPr>
        <w:t xml:space="preserve">to go within and pay attention to my internal skyscape. </w:t>
      </w:r>
      <w:r w:rsidR="0068526D">
        <w:rPr>
          <w:rFonts w:asciiTheme="minorHAnsi" w:hAnsiTheme="minorHAnsi" w:cstheme="minorHAnsi"/>
          <w:sz w:val="22"/>
          <w:szCs w:val="22"/>
        </w:rPr>
        <w:t>Van Gogh’s awareness of the stars and infinity on high, the stars and heavens in their glory, expanded into the awareness of internal infinity.</w:t>
      </w:r>
      <w:r w:rsidR="00902C0B">
        <w:rPr>
          <w:rFonts w:asciiTheme="minorHAnsi" w:hAnsiTheme="minorHAnsi" w:cstheme="minorHAnsi"/>
          <w:sz w:val="22"/>
          <w:szCs w:val="22"/>
        </w:rPr>
        <w:t xml:space="preserve"> The overflowing of observation of external phenomena into the internal environment can be defined as </w:t>
      </w:r>
      <w:r w:rsidR="000B25C2">
        <w:rPr>
          <w:rFonts w:asciiTheme="minorHAnsi" w:hAnsiTheme="minorHAnsi" w:cstheme="minorHAnsi"/>
          <w:sz w:val="22"/>
          <w:szCs w:val="22"/>
        </w:rPr>
        <w:t xml:space="preserve">what </w:t>
      </w:r>
      <w:proofErr w:type="spellStart"/>
      <w:r w:rsidR="000B25C2">
        <w:rPr>
          <w:rFonts w:asciiTheme="minorHAnsi" w:hAnsiTheme="minorHAnsi" w:cstheme="minorHAnsi"/>
          <w:sz w:val="22"/>
          <w:szCs w:val="22"/>
        </w:rPr>
        <w:t>Hennink</w:t>
      </w:r>
      <w:proofErr w:type="spellEnd"/>
      <w:r w:rsidR="000B25C2">
        <w:rPr>
          <w:rFonts w:asciiTheme="minorHAnsi" w:hAnsiTheme="minorHAnsi" w:cstheme="minorHAnsi"/>
          <w:sz w:val="22"/>
          <w:szCs w:val="22"/>
        </w:rPr>
        <w:t xml:space="preserve"> et al, citing Schensul et al, as participant observation, being </w:t>
      </w:r>
      <w:r w:rsidR="00902C0B" w:rsidRPr="00902C0B">
        <w:rPr>
          <w:rFonts w:asciiTheme="minorHAnsi" w:hAnsiTheme="minorHAnsi" w:cstheme="minorHAnsi"/>
          <w:sz w:val="22"/>
          <w:szCs w:val="22"/>
        </w:rPr>
        <w:t>‘the process of learning through exposure to or involvement in the day-to-day or routine activities of participants</w:t>
      </w:r>
      <w:r w:rsidR="00C53321">
        <w:rPr>
          <w:rFonts w:asciiTheme="minorHAnsi" w:hAnsiTheme="minorHAnsi" w:cstheme="minorHAnsi"/>
          <w:sz w:val="22"/>
          <w:szCs w:val="22"/>
        </w:rPr>
        <w:t>..</w:t>
      </w:r>
      <w:r w:rsidR="00902C0B" w:rsidRPr="00902C0B">
        <w:rPr>
          <w:rFonts w:asciiTheme="minorHAnsi" w:hAnsiTheme="minorHAnsi" w:cstheme="minorHAnsi"/>
          <w:sz w:val="22"/>
          <w:szCs w:val="22"/>
        </w:rPr>
        <w:t>’</w:t>
      </w:r>
      <w:r>
        <w:rPr>
          <w:rFonts w:asciiTheme="minorHAnsi" w:hAnsiTheme="minorHAnsi" w:cstheme="minorHAnsi"/>
          <w:sz w:val="22"/>
          <w:szCs w:val="22"/>
        </w:rPr>
        <w:t>.</w:t>
      </w:r>
      <w:r w:rsidR="00541830">
        <w:rPr>
          <w:rStyle w:val="FootnoteReference"/>
          <w:rFonts w:asciiTheme="minorHAnsi" w:hAnsiTheme="minorHAnsi" w:cstheme="minorHAnsi"/>
          <w:sz w:val="22"/>
          <w:szCs w:val="22"/>
        </w:rPr>
        <w:footnoteReference w:id="16"/>
      </w:r>
      <w:r w:rsidR="00541830">
        <w:rPr>
          <w:rFonts w:asciiTheme="minorHAnsi" w:hAnsiTheme="minorHAnsi" w:cstheme="minorHAnsi"/>
          <w:sz w:val="22"/>
          <w:szCs w:val="22"/>
        </w:rPr>
        <w:t xml:space="preserve"> </w:t>
      </w:r>
      <w:r w:rsidR="000B25C2">
        <w:rPr>
          <w:rFonts w:asciiTheme="minorHAnsi" w:hAnsiTheme="minorHAnsi" w:cstheme="minorHAnsi"/>
          <w:sz w:val="22"/>
          <w:szCs w:val="22"/>
        </w:rPr>
        <w:t>Since the involvement and exposure is with the sky, its interaction with</w:t>
      </w:r>
      <w:r w:rsidR="00314111">
        <w:rPr>
          <w:rFonts w:asciiTheme="minorHAnsi" w:hAnsiTheme="minorHAnsi" w:cstheme="minorHAnsi"/>
          <w:sz w:val="22"/>
          <w:szCs w:val="22"/>
        </w:rPr>
        <w:t xml:space="preserve"> earth and its creatures</w:t>
      </w:r>
      <w:r w:rsidR="000B25C2">
        <w:rPr>
          <w:rFonts w:asciiTheme="minorHAnsi" w:hAnsiTheme="minorHAnsi" w:cstheme="minorHAnsi"/>
          <w:sz w:val="22"/>
          <w:szCs w:val="22"/>
        </w:rPr>
        <w:t xml:space="preserve"> as </w:t>
      </w:r>
      <w:r w:rsidR="00314111">
        <w:rPr>
          <w:rFonts w:asciiTheme="minorHAnsi" w:hAnsiTheme="minorHAnsi" w:cstheme="minorHAnsi"/>
          <w:sz w:val="22"/>
          <w:szCs w:val="22"/>
        </w:rPr>
        <w:t xml:space="preserve">the </w:t>
      </w:r>
      <w:r w:rsidR="000B25C2">
        <w:rPr>
          <w:rFonts w:asciiTheme="minorHAnsi" w:hAnsiTheme="minorHAnsi" w:cstheme="minorHAnsi"/>
          <w:sz w:val="22"/>
          <w:szCs w:val="22"/>
        </w:rPr>
        <w:t>participants,</w:t>
      </w:r>
      <w:r>
        <w:rPr>
          <w:rFonts w:asciiTheme="minorHAnsi" w:hAnsiTheme="minorHAnsi" w:cstheme="minorHAnsi"/>
          <w:sz w:val="22"/>
          <w:szCs w:val="22"/>
        </w:rPr>
        <w:t xml:space="preserve"> </w:t>
      </w:r>
      <w:r w:rsidR="000B25C2">
        <w:rPr>
          <w:rFonts w:asciiTheme="minorHAnsi" w:hAnsiTheme="minorHAnsi" w:cstheme="minorHAnsi"/>
          <w:sz w:val="22"/>
          <w:szCs w:val="22"/>
        </w:rPr>
        <w:t>this particular observation</w:t>
      </w:r>
      <w:r w:rsidR="00FA7611">
        <w:rPr>
          <w:rFonts w:asciiTheme="minorHAnsi" w:hAnsiTheme="minorHAnsi" w:cstheme="minorHAnsi"/>
          <w:sz w:val="22"/>
          <w:szCs w:val="22"/>
        </w:rPr>
        <w:t>, I argue,</w:t>
      </w:r>
      <w:r w:rsidR="000B25C2">
        <w:rPr>
          <w:rFonts w:asciiTheme="minorHAnsi" w:hAnsiTheme="minorHAnsi" w:cstheme="minorHAnsi"/>
          <w:sz w:val="22"/>
          <w:szCs w:val="22"/>
        </w:rPr>
        <w:t xml:space="preserve"> </w:t>
      </w:r>
      <w:r w:rsidR="00FA7611">
        <w:rPr>
          <w:rFonts w:asciiTheme="minorHAnsi" w:hAnsiTheme="minorHAnsi" w:cstheme="minorHAnsi"/>
          <w:sz w:val="22"/>
          <w:szCs w:val="22"/>
        </w:rPr>
        <w:t>is</w:t>
      </w:r>
      <w:r>
        <w:rPr>
          <w:rFonts w:asciiTheme="minorHAnsi" w:hAnsiTheme="minorHAnsi" w:cstheme="minorHAnsi"/>
          <w:sz w:val="22"/>
          <w:szCs w:val="22"/>
        </w:rPr>
        <w:t xml:space="preserve"> </w:t>
      </w:r>
      <w:r w:rsidR="000B25C2">
        <w:rPr>
          <w:rFonts w:asciiTheme="minorHAnsi" w:hAnsiTheme="minorHAnsi" w:cstheme="minorHAnsi"/>
          <w:sz w:val="22"/>
          <w:szCs w:val="22"/>
        </w:rPr>
        <w:t>going native with the sky.</w:t>
      </w:r>
      <w:r w:rsidR="00135CBD">
        <w:rPr>
          <w:rFonts w:asciiTheme="minorHAnsi" w:hAnsiTheme="minorHAnsi" w:cstheme="minorHAnsi"/>
          <w:sz w:val="22"/>
          <w:szCs w:val="22"/>
        </w:rPr>
        <w:t xml:space="preserve"> </w:t>
      </w:r>
    </w:p>
    <w:p w14:paraId="283CC02B" w14:textId="77777777" w:rsidR="00E92911" w:rsidRDefault="00E92911" w:rsidP="005609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i/>
          <w:iCs/>
          <w:sz w:val="22"/>
          <w:szCs w:val="22"/>
        </w:rPr>
      </w:pPr>
    </w:p>
    <w:p w14:paraId="6DE71E82" w14:textId="25CAC38D" w:rsidR="00BF26CD" w:rsidRPr="00DD0685" w:rsidRDefault="00286A14" w:rsidP="003E47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i/>
          <w:iCs/>
          <w:sz w:val="22"/>
          <w:szCs w:val="22"/>
        </w:rPr>
      </w:pPr>
      <w:r w:rsidRPr="00DD0685">
        <w:rPr>
          <w:rFonts w:asciiTheme="minorHAnsi" w:hAnsiTheme="minorHAnsi" w:cstheme="minorHAnsi"/>
          <w:i/>
          <w:iCs/>
          <w:sz w:val="22"/>
          <w:szCs w:val="22"/>
        </w:rPr>
        <w:t>Theme 2:</w:t>
      </w:r>
      <w:r w:rsidR="00A2082A" w:rsidRPr="00DD0685">
        <w:rPr>
          <w:rFonts w:asciiTheme="minorHAnsi" w:hAnsiTheme="minorHAnsi" w:cstheme="minorHAnsi"/>
          <w:i/>
          <w:iCs/>
          <w:sz w:val="22"/>
          <w:szCs w:val="22"/>
        </w:rPr>
        <w:t xml:space="preserve"> </w:t>
      </w:r>
      <w:r w:rsidR="00F7691F" w:rsidRPr="00DD0685">
        <w:rPr>
          <w:rFonts w:asciiTheme="minorHAnsi" w:hAnsiTheme="minorHAnsi" w:cstheme="minorHAnsi"/>
          <w:i/>
          <w:iCs/>
          <w:sz w:val="22"/>
          <w:szCs w:val="22"/>
        </w:rPr>
        <w:t>S</w:t>
      </w:r>
      <w:r w:rsidR="00A2082A" w:rsidRPr="00DD0685">
        <w:rPr>
          <w:rFonts w:asciiTheme="minorHAnsi" w:hAnsiTheme="minorHAnsi" w:cstheme="minorHAnsi"/>
          <w:i/>
          <w:iCs/>
          <w:sz w:val="22"/>
          <w:szCs w:val="22"/>
        </w:rPr>
        <w:t xml:space="preserve">ky and the </w:t>
      </w:r>
      <w:r w:rsidR="00F7691F" w:rsidRPr="00DD0685">
        <w:rPr>
          <w:rFonts w:asciiTheme="minorHAnsi" w:hAnsiTheme="minorHAnsi" w:cstheme="minorHAnsi"/>
          <w:i/>
          <w:iCs/>
          <w:sz w:val="22"/>
          <w:szCs w:val="22"/>
        </w:rPr>
        <w:t>D</w:t>
      </w:r>
      <w:r w:rsidR="00A2082A" w:rsidRPr="00DD0685">
        <w:rPr>
          <w:rFonts w:asciiTheme="minorHAnsi" w:hAnsiTheme="minorHAnsi" w:cstheme="minorHAnsi"/>
          <w:i/>
          <w:iCs/>
          <w:sz w:val="22"/>
          <w:szCs w:val="22"/>
        </w:rPr>
        <w:t>ivine</w:t>
      </w:r>
      <w:r w:rsidR="00BF26CD" w:rsidRPr="00DD0685">
        <w:rPr>
          <w:rFonts w:asciiTheme="minorHAnsi" w:hAnsiTheme="minorHAnsi" w:cstheme="minorHAnsi"/>
          <w:i/>
          <w:iCs/>
          <w:sz w:val="22"/>
          <w:szCs w:val="22"/>
        </w:rPr>
        <w:t xml:space="preserve"> </w:t>
      </w:r>
    </w:p>
    <w:p w14:paraId="43FF75F9" w14:textId="049C6FF5" w:rsidR="00F83FD6" w:rsidRPr="00E9176D" w:rsidRDefault="00BF26CD" w:rsidP="00E9176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2F5496" w:themeColor="accent1" w:themeShade="BF"/>
          <w:sz w:val="22"/>
          <w:szCs w:val="22"/>
        </w:rPr>
      </w:pPr>
      <w:r>
        <w:rPr>
          <w:rFonts w:asciiTheme="minorHAnsi" w:hAnsiTheme="minorHAnsi" w:cstheme="minorHAnsi"/>
          <w:sz w:val="22"/>
          <w:szCs w:val="22"/>
        </w:rPr>
        <w:t>On high means something is in a position of great glory, the stars and heavens</w:t>
      </w:r>
      <w:r w:rsidR="008F357D">
        <w:rPr>
          <w:rFonts w:asciiTheme="minorHAnsi" w:hAnsiTheme="minorHAnsi" w:cstheme="minorHAnsi"/>
          <w:sz w:val="22"/>
          <w:szCs w:val="22"/>
        </w:rPr>
        <w:t>,</w:t>
      </w:r>
      <w:r>
        <w:rPr>
          <w:rFonts w:asciiTheme="minorHAnsi" w:hAnsiTheme="minorHAnsi" w:cstheme="minorHAnsi"/>
          <w:sz w:val="22"/>
          <w:szCs w:val="22"/>
        </w:rPr>
        <w:t xml:space="preserve"> but it can also be interpreted as </w:t>
      </w:r>
      <w:r w:rsidR="00AD45D4">
        <w:rPr>
          <w:rFonts w:asciiTheme="minorHAnsi" w:hAnsiTheme="minorHAnsi" w:cstheme="minorHAnsi"/>
          <w:sz w:val="22"/>
          <w:szCs w:val="22"/>
        </w:rPr>
        <w:t>God, in its position of great glory.</w:t>
      </w:r>
      <w:r w:rsidR="00321E1B">
        <w:rPr>
          <w:rStyle w:val="FootnoteReference"/>
          <w:rFonts w:asciiTheme="minorHAnsi" w:hAnsiTheme="minorHAnsi" w:cstheme="minorHAnsi"/>
          <w:sz w:val="22"/>
          <w:szCs w:val="22"/>
        </w:rPr>
        <w:footnoteReference w:id="17"/>
      </w:r>
      <w:r w:rsidR="00E77740">
        <w:rPr>
          <w:rFonts w:asciiTheme="minorHAnsi" w:hAnsiTheme="minorHAnsi" w:cstheme="minorHAnsi"/>
          <w:sz w:val="22"/>
          <w:szCs w:val="22"/>
        </w:rPr>
        <w:t xml:space="preserve"> Considering</w:t>
      </w:r>
      <w:r w:rsidR="00211DF9">
        <w:rPr>
          <w:rFonts w:asciiTheme="minorHAnsi" w:hAnsiTheme="minorHAnsi" w:cstheme="minorHAnsi"/>
          <w:sz w:val="22"/>
          <w:szCs w:val="22"/>
        </w:rPr>
        <w:t xml:space="preserve"> </w:t>
      </w:r>
      <w:r w:rsidR="00DE0974">
        <w:rPr>
          <w:rFonts w:asciiTheme="minorHAnsi" w:hAnsiTheme="minorHAnsi" w:cstheme="minorHAnsi"/>
          <w:sz w:val="22"/>
          <w:szCs w:val="22"/>
        </w:rPr>
        <w:t>V</w:t>
      </w:r>
      <w:r w:rsidR="00211DF9">
        <w:rPr>
          <w:rFonts w:asciiTheme="minorHAnsi" w:hAnsiTheme="minorHAnsi" w:cstheme="minorHAnsi"/>
          <w:sz w:val="22"/>
          <w:szCs w:val="22"/>
        </w:rPr>
        <w:t>an Gogh ha</w:t>
      </w:r>
      <w:r w:rsidR="00E77740">
        <w:rPr>
          <w:rFonts w:asciiTheme="minorHAnsi" w:hAnsiTheme="minorHAnsi" w:cstheme="minorHAnsi"/>
          <w:sz w:val="22"/>
          <w:szCs w:val="22"/>
        </w:rPr>
        <w:t>d</w:t>
      </w:r>
      <w:r w:rsidR="00211DF9">
        <w:rPr>
          <w:rFonts w:asciiTheme="minorHAnsi" w:hAnsiTheme="minorHAnsi" w:cstheme="minorHAnsi"/>
          <w:sz w:val="22"/>
          <w:szCs w:val="22"/>
        </w:rPr>
        <w:t xml:space="preserve"> a theological background, it is plausible</w:t>
      </w:r>
      <w:r w:rsidR="008256AC">
        <w:rPr>
          <w:rFonts w:asciiTheme="minorHAnsi" w:hAnsiTheme="minorHAnsi" w:cstheme="minorHAnsi"/>
          <w:sz w:val="22"/>
          <w:szCs w:val="22"/>
        </w:rPr>
        <w:t xml:space="preserve"> on high </w:t>
      </w:r>
      <w:r w:rsidR="00DE0974">
        <w:rPr>
          <w:rFonts w:asciiTheme="minorHAnsi" w:hAnsiTheme="minorHAnsi" w:cstheme="minorHAnsi"/>
          <w:sz w:val="22"/>
          <w:szCs w:val="22"/>
        </w:rPr>
        <w:t xml:space="preserve">meant </w:t>
      </w:r>
      <w:r w:rsidR="008256AC">
        <w:rPr>
          <w:rFonts w:asciiTheme="minorHAnsi" w:hAnsiTheme="minorHAnsi" w:cstheme="minorHAnsi"/>
          <w:sz w:val="22"/>
          <w:szCs w:val="22"/>
        </w:rPr>
        <w:t xml:space="preserve">the divine. For </w:t>
      </w:r>
      <w:r w:rsidR="00E9176D">
        <w:rPr>
          <w:rFonts w:asciiTheme="minorHAnsi" w:hAnsiTheme="minorHAnsi" w:cstheme="minorHAnsi"/>
          <w:sz w:val="22"/>
          <w:szCs w:val="22"/>
        </w:rPr>
        <w:t>v</w:t>
      </w:r>
      <w:r w:rsidR="008256AC">
        <w:rPr>
          <w:rFonts w:asciiTheme="minorHAnsi" w:hAnsiTheme="minorHAnsi" w:cstheme="minorHAnsi"/>
          <w:sz w:val="22"/>
          <w:szCs w:val="22"/>
        </w:rPr>
        <w:t xml:space="preserve">an Gogh the awareness of the stars and infinity on high had the possibility to enchant life. What is enchantment? The word comes from the Latin verb </w:t>
      </w:r>
      <w:proofErr w:type="spellStart"/>
      <w:r w:rsidR="008256AC" w:rsidRPr="001259A6">
        <w:rPr>
          <w:rFonts w:asciiTheme="minorHAnsi" w:hAnsiTheme="minorHAnsi" w:cstheme="minorHAnsi"/>
          <w:i/>
          <w:iCs/>
          <w:sz w:val="22"/>
          <w:szCs w:val="22"/>
        </w:rPr>
        <w:t>cantare</w:t>
      </w:r>
      <w:proofErr w:type="spellEnd"/>
      <w:r w:rsidR="008256AC">
        <w:rPr>
          <w:rFonts w:asciiTheme="minorHAnsi" w:hAnsiTheme="minorHAnsi" w:cstheme="minorHAnsi"/>
          <w:i/>
          <w:iCs/>
          <w:sz w:val="22"/>
          <w:szCs w:val="22"/>
        </w:rPr>
        <w:t xml:space="preserve">, </w:t>
      </w:r>
      <w:r w:rsidR="008256AC" w:rsidRPr="00A8697A">
        <w:rPr>
          <w:rFonts w:asciiTheme="minorHAnsi" w:hAnsiTheme="minorHAnsi" w:cstheme="minorHAnsi"/>
          <w:sz w:val="22"/>
          <w:szCs w:val="22"/>
        </w:rPr>
        <w:t>to sing</w:t>
      </w:r>
      <w:r w:rsidR="008256AC">
        <w:rPr>
          <w:rFonts w:asciiTheme="minorHAnsi" w:hAnsiTheme="minorHAnsi" w:cstheme="minorHAnsi"/>
          <w:i/>
          <w:iCs/>
          <w:sz w:val="22"/>
          <w:szCs w:val="22"/>
        </w:rPr>
        <w:t xml:space="preserve">, </w:t>
      </w:r>
      <w:r w:rsidR="008256AC">
        <w:rPr>
          <w:rFonts w:asciiTheme="minorHAnsi" w:hAnsiTheme="minorHAnsi" w:cstheme="minorHAnsi"/>
          <w:sz w:val="22"/>
          <w:szCs w:val="22"/>
        </w:rPr>
        <w:t xml:space="preserve">and </w:t>
      </w:r>
      <w:r w:rsidR="008256AC" w:rsidRPr="001259A6">
        <w:rPr>
          <w:rFonts w:asciiTheme="minorHAnsi" w:hAnsiTheme="minorHAnsi" w:cstheme="minorHAnsi"/>
          <w:i/>
          <w:iCs/>
          <w:sz w:val="22"/>
          <w:szCs w:val="22"/>
        </w:rPr>
        <w:t>en</w:t>
      </w:r>
      <w:r w:rsidR="008256AC">
        <w:rPr>
          <w:rFonts w:asciiTheme="minorHAnsi" w:hAnsiTheme="minorHAnsi" w:cstheme="minorHAnsi"/>
          <w:sz w:val="22"/>
          <w:szCs w:val="22"/>
        </w:rPr>
        <w:t xml:space="preserve"> is </w:t>
      </w:r>
      <w:r w:rsidR="008256AC" w:rsidRPr="00A8697A">
        <w:rPr>
          <w:rFonts w:asciiTheme="minorHAnsi" w:hAnsiTheme="minorHAnsi" w:cstheme="minorHAnsi"/>
          <w:sz w:val="22"/>
          <w:szCs w:val="22"/>
        </w:rPr>
        <w:t>in</w:t>
      </w:r>
      <w:r w:rsidR="008256AC">
        <w:rPr>
          <w:rFonts w:asciiTheme="minorHAnsi" w:hAnsiTheme="minorHAnsi" w:cstheme="minorHAnsi"/>
          <w:sz w:val="22"/>
          <w:szCs w:val="22"/>
        </w:rPr>
        <w:t>, so it means as Curry wr</w:t>
      </w:r>
      <w:r w:rsidR="0094753C">
        <w:rPr>
          <w:rFonts w:asciiTheme="minorHAnsi" w:hAnsiTheme="minorHAnsi" w:cstheme="minorHAnsi"/>
          <w:sz w:val="22"/>
          <w:szCs w:val="22"/>
        </w:rPr>
        <w:t>ote</w:t>
      </w:r>
      <w:r w:rsidR="008256AC">
        <w:rPr>
          <w:rFonts w:asciiTheme="minorHAnsi" w:hAnsiTheme="minorHAnsi" w:cstheme="minorHAnsi"/>
          <w:sz w:val="22"/>
          <w:szCs w:val="22"/>
        </w:rPr>
        <w:t xml:space="preserve">, being in a song, the experience of </w:t>
      </w:r>
      <w:r w:rsidR="002116C9">
        <w:rPr>
          <w:rFonts w:asciiTheme="minorHAnsi" w:hAnsiTheme="minorHAnsi" w:cstheme="minorHAnsi"/>
          <w:sz w:val="22"/>
          <w:szCs w:val="22"/>
        </w:rPr>
        <w:t>finding oneself in it</w:t>
      </w:r>
      <w:r w:rsidR="008256AC">
        <w:rPr>
          <w:rFonts w:asciiTheme="minorHAnsi" w:hAnsiTheme="minorHAnsi" w:cstheme="minorHAnsi"/>
          <w:sz w:val="22"/>
          <w:szCs w:val="22"/>
        </w:rPr>
        <w:t>.</w:t>
      </w:r>
      <w:r w:rsidR="00C65AEC">
        <w:rPr>
          <w:rFonts w:asciiTheme="minorHAnsi" w:hAnsiTheme="minorHAnsi" w:cstheme="minorHAnsi"/>
          <w:sz w:val="22"/>
          <w:szCs w:val="22"/>
        </w:rPr>
        <w:t xml:space="preserve"> </w:t>
      </w:r>
      <w:r w:rsidR="00E9176D">
        <w:rPr>
          <w:rFonts w:asciiTheme="minorHAnsi" w:hAnsiTheme="minorHAnsi" w:cstheme="minorHAnsi"/>
          <w:sz w:val="22"/>
          <w:szCs w:val="22"/>
        </w:rPr>
        <w:t>Paraphrasing Curry, you experience the song from the inside and you participate with it</w:t>
      </w:r>
      <w:r w:rsidR="002116C9">
        <w:rPr>
          <w:rFonts w:asciiTheme="minorHAnsi" w:hAnsiTheme="minorHAnsi" w:cstheme="minorHAnsi"/>
          <w:sz w:val="22"/>
          <w:szCs w:val="22"/>
        </w:rPr>
        <w:t>.</w:t>
      </w:r>
      <w:r w:rsidR="002116C9" w:rsidRPr="002116C9">
        <w:rPr>
          <w:rStyle w:val="FootnoteReference"/>
          <w:rFonts w:asciiTheme="minorHAnsi" w:hAnsiTheme="minorHAnsi" w:cstheme="minorHAnsi"/>
          <w:sz w:val="22"/>
          <w:szCs w:val="22"/>
        </w:rPr>
        <w:t xml:space="preserve"> </w:t>
      </w:r>
      <w:r w:rsidR="002116C9">
        <w:rPr>
          <w:rStyle w:val="FootnoteReference"/>
          <w:rFonts w:asciiTheme="minorHAnsi" w:hAnsiTheme="minorHAnsi" w:cstheme="minorHAnsi"/>
          <w:sz w:val="22"/>
          <w:szCs w:val="22"/>
        </w:rPr>
        <w:footnoteReference w:id="18"/>
      </w:r>
      <w:r w:rsidR="00E9176D">
        <w:rPr>
          <w:rFonts w:asciiTheme="minorHAnsi" w:hAnsiTheme="minorHAnsi" w:cstheme="minorHAnsi"/>
          <w:sz w:val="22"/>
          <w:szCs w:val="22"/>
        </w:rPr>
        <w:t xml:space="preserve"> </w:t>
      </w:r>
      <w:r w:rsidR="00A37413">
        <w:rPr>
          <w:rFonts w:asciiTheme="minorHAnsi" w:hAnsiTheme="minorHAnsi" w:cstheme="minorHAnsi"/>
          <w:sz w:val="22"/>
          <w:szCs w:val="22"/>
        </w:rPr>
        <w:t>During the month of observation</w:t>
      </w:r>
      <w:r w:rsidR="008256AC">
        <w:rPr>
          <w:rFonts w:asciiTheme="minorHAnsi" w:hAnsiTheme="minorHAnsi" w:cstheme="minorHAnsi"/>
          <w:sz w:val="22"/>
          <w:szCs w:val="22"/>
        </w:rPr>
        <w:t>, when I gazed at the stars and felt wonder I went within and participated with my internal skyscape</w:t>
      </w:r>
      <w:r w:rsidR="00A37413">
        <w:rPr>
          <w:rFonts w:asciiTheme="minorHAnsi" w:hAnsiTheme="minorHAnsi" w:cstheme="minorHAnsi"/>
          <w:sz w:val="22"/>
          <w:szCs w:val="22"/>
        </w:rPr>
        <w:t>.</w:t>
      </w:r>
      <w:r w:rsidR="008256AC">
        <w:rPr>
          <w:rFonts w:asciiTheme="minorHAnsi" w:hAnsiTheme="minorHAnsi" w:cstheme="minorHAnsi"/>
          <w:sz w:val="22"/>
          <w:szCs w:val="22"/>
        </w:rPr>
        <w:t xml:space="preserve"> I wrote ‘it is as if I am in the cosmos</w:t>
      </w:r>
      <w:r w:rsidR="005E7FE7">
        <w:rPr>
          <w:rFonts w:asciiTheme="minorHAnsi" w:hAnsiTheme="minorHAnsi" w:cstheme="minorHAnsi"/>
          <w:sz w:val="22"/>
          <w:szCs w:val="22"/>
        </w:rPr>
        <w:t>’</w:t>
      </w:r>
      <w:r w:rsidR="008256AC">
        <w:rPr>
          <w:rFonts w:asciiTheme="minorHAnsi" w:hAnsiTheme="minorHAnsi" w:cstheme="minorHAnsi"/>
          <w:sz w:val="22"/>
          <w:szCs w:val="22"/>
        </w:rPr>
        <w:t xml:space="preserve"> song, </w:t>
      </w:r>
      <w:r w:rsidR="008256AC">
        <w:rPr>
          <w:rFonts w:asciiTheme="minorHAnsi" w:hAnsiTheme="minorHAnsi" w:cstheme="minorHAnsi"/>
          <w:sz w:val="22"/>
          <w:szCs w:val="22"/>
        </w:rPr>
        <w:lastRenderedPageBreak/>
        <w:t>listening to and being in God’s cosmic harmony’.</w:t>
      </w:r>
      <w:r w:rsidR="00A37413">
        <w:rPr>
          <w:rStyle w:val="FootnoteReference"/>
          <w:rFonts w:asciiTheme="minorHAnsi" w:hAnsiTheme="minorHAnsi" w:cstheme="minorHAnsi"/>
          <w:sz w:val="22"/>
          <w:szCs w:val="22"/>
        </w:rPr>
        <w:footnoteReference w:id="19"/>
      </w:r>
      <w:r w:rsidR="008256AC">
        <w:rPr>
          <w:rFonts w:asciiTheme="minorHAnsi" w:hAnsiTheme="minorHAnsi" w:cstheme="minorHAnsi"/>
          <w:sz w:val="22"/>
          <w:szCs w:val="22"/>
        </w:rPr>
        <w:t xml:space="preserve"> The mere fact of perceiving both skies as being part of God’s harmony is what makes life enchanted, after all, as van Gogh wrote.</w:t>
      </w:r>
      <w:r w:rsidR="00A37413">
        <w:rPr>
          <w:rStyle w:val="FootnoteReference"/>
          <w:rFonts w:asciiTheme="minorHAnsi" w:hAnsiTheme="minorHAnsi" w:cstheme="minorHAnsi"/>
          <w:sz w:val="22"/>
          <w:szCs w:val="22"/>
        </w:rPr>
        <w:footnoteReference w:id="20"/>
      </w:r>
      <w:r w:rsidR="00A37413">
        <w:rPr>
          <w:rFonts w:asciiTheme="minorHAnsi" w:hAnsiTheme="minorHAnsi" w:cstheme="minorHAnsi"/>
          <w:sz w:val="22"/>
          <w:szCs w:val="22"/>
        </w:rPr>
        <w:t xml:space="preserve"> </w:t>
      </w:r>
      <w:r w:rsidR="008256AC">
        <w:rPr>
          <w:rFonts w:asciiTheme="minorHAnsi" w:hAnsiTheme="minorHAnsi" w:cstheme="minorHAnsi"/>
          <w:sz w:val="22"/>
          <w:szCs w:val="22"/>
        </w:rPr>
        <w:t>The ‘after all’ could be interpreted as an acknowledgement that</w:t>
      </w:r>
      <w:r w:rsidR="00001E8E">
        <w:rPr>
          <w:rFonts w:asciiTheme="minorHAnsi" w:hAnsiTheme="minorHAnsi" w:cstheme="minorHAnsi"/>
          <w:sz w:val="22"/>
          <w:szCs w:val="22"/>
        </w:rPr>
        <w:t>, albeit life’s difficulties</w:t>
      </w:r>
      <w:r w:rsidR="008256AC">
        <w:rPr>
          <w:rFonts w:asciiTheme="minorHAnsi" w:hAnsiTheme="minorHAnsi" w:cstheme="minorHAnsi"/>
          <w:sz w:val="22"/>
          <w:szCs w:val="22"/>
        </w:rPr>
        <w:t xml:space="preserve">, being aware of the stars and of infinity on high, the divine, brings joy to it and </w:t>
      </w:r>
      <w:r w:rsidR="008F357D">
        <w:rPr>
          <w:rFonts w:asciiTheme="minorHAnsi" w:hAnsiTheme="minorHAnsi" w:cstheme="minorHAnsi"/>
          <w:sz w:val="22"/>
          <w:szCs w:val="22"/>
        </w:rPr>
        <w:t xml:space="preserve">so it </w:t>
      </w:r>
      <w:r w:rsidR="008256AC">
        <w:rPr>
          <w:rFonts w:asciiTheme="minorHAnsi" w:hAnsiTheme="minorHAnsi" w:cstheme="minorHAnsi"/>
          <w:sz w:val="22"/>
          <w:szCs w:val="22"/>
        </w:rPr>
        <w:t xml:space="preserve">is worth living. </w:t>
      </w:r>
      <w:r w:rsidR="00B32891">
        <w:rPr>
          <w:rFonts w:asciiTheme="minorHAnsi" w:hAnsiTheme="minorHAnsi" w:cstheme="minorHAnsi"/>
          <w:sz w:val="22"/>
          <w:szCs w:val="22"/>
        </w:rPr>
        <w:t>I argue</w:t>
      </w:r>
      <w:r w:rsidR="008F357D">
        <w:rPr>
          <w:rFonts w:asciiTheme="minorHAnsi" w:hAnsiTheme="minorHAnsi" w:cstheme="minorHAnsi"/>
          <w:sz w:val="22"/>
          <w:szCs w:val="22"/>
        </w:rPr>
        <w:t xml:space="preserve">, therefore, </w:t>
      </w:r>
      <w:r w:rsidR="00B32891">
        <w:rPr>
          <w:rFonts w:asciiTheme="minorHAnsi" w:hAnsiTheme="minorHAnsi" w:cstheme="minorHAnsi"/>
          <w:sz w:val="22"/>
          <w:szCs w:val="22"/>
        </w:rPr>
        <w:t xml:space="preserve">that </w:t>
      </w:r>
      <w:r w:rsidR="00001E8E">
        <w:rPr>
          <w:rFonts w:asciiTheme="minorHAnsi" w:hAnsiTheme="minorHAnsi" w:cstheme="minorHAnsi"/>
          <w:sz w:val="22"/>
          <w:szCs w:val="22"/>
        </w:rPr>
        <w:t>h</w:t>
      </w:r>
      <w:r w:rsidR="008256AC">
        <w:rPr>
          <w:rFonts w:asciiTheme="minorHAnsi" w:hAnsiTheme="minorHAnsi" w:cstheme="minorHAnsi"/>
          <w:sz w:val="22"/>
          <w:szCs w:val="22"/>
        </w:rPr>
        <w:t xml:space="preserve">umankind’s stargazing can be a quest, a desire to be in God’s song. </w:t>
      </w:r>
    </w:p>
    <w:p w14:paraId="55BA72A8" w14:textId="77777777" w:rsidR="00141530" w:rsidRDefault="00141530" w:rsidP="003E47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0D670022" w14:textId="4AA82437" w:rsidR="00A8045E" w:rsidRDefault="006E74E0" w:rsidP="003E47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Style w:val="reference-text"/>
          <w:rFonts w:asciiTheme="minorHAnsi" w:hAnsiTheme="minorHAnsi" w:cstheme="minorHAnsi"/>
          <w:sz w:val="22"/>
          <w:szCs w:val="22"/>
        </w:rPr>
      </w:pPr>
      <w:r w:rsidRPr="00757AFE">
        <w:rPr>
          <w:rFonts w:asciiTheme="minorHAnsi" w:hAnsiTheme="minorHAnsi" w:cstheme="minorHAnsi"/>
          <w:sz w:val="22"/>
          <w:szCs w:val="22"/>
        </w:rPr>
        <w:t>Whereas Plato</w:t>
      </w:r>
      <w:r w:rsidR="00FA0EAB" w:rsidRPr="00757AFE">
        <w:rPr>
          <w:rFonts w:asciiTheme="minorHAnsi" w:hAnsiTheme="minorHAnsi" w:cstheme="minorHAnsi"/>
          <w:sz w:val="22"/>
          <w:szCs w:val="22"/>
        </w:rPr>
        <w:t xml:space="preserve"> referred</w:t>
      </w:r>
      <w:r w:rsidRPr="00757AFE">
        <w:rPr>
          <w:rFonts w:asciiTheme="minorHAnsi" w:hAnsiTheme="minorHAnsi" w:cstheme="minorHAnsi"/>
          <w:sz w:val="22"/>
          <w:szCs w:val="22"/>
        </w:rPr>
        <w:t xml:space="preserve"> to harmony </w:t>
      </w:r>
      <w:r w:rsidR="00FA0EAB" w:rsidRPr="00757AFE">
        <w:rPr>
          <w:rFonts w:asciiTheme="minorHAnsi" w:hAnsiTheme="minorHAnsi" w:cstheme="minorHAnsi"/>
          <w:sz w:val="22"/>
          <w:szCs w:val="22"/>
        </w:rPr>
        <w:t xml:space="preserve">of the spheres </w:t>
      </w:r>
      <w:r w:rsidRPr="00757AFE">
        <w:rPr>
          <w:rFonts w:asciiTheme="minorHAnsi" w:hAnsiTheme="minorHAnsi" w:cstheme="minorHAnsi"/>
          <w:sz w:val="22"/>
          <w:szCs w:val="22"/>
        </w:rPr>
        <w:t xml:space="preserve">as distances between the planets and earth </w:t>
      </w:r>
      <w:r w:rsidR="002F078A" w:rsidRPr="00757AFE">
        <w:rPr>
          <w:rFonts w:asciiTheme="minorHAnsi" w:hAnsiTheme="minorHAnsi" w:cstheme="minorHAnsi"/>
          <w:sz w:val="22"/>
          <w:szCs w:val="22"/>
        </w:rPr>
        <w:t xml:space="preserve">being </w:t>
      </w:r>
      <w:r w:rsidRPr="00757AFE">
        <w:rPr>
          <w:rFonts w:asciiTheme="minorHAnsi" w:hAnsiTheme="minorHAnsi" w:cstheme="minorHAnsi"/>
          <w:sz w:val="22"/>
          <w:szCs w:val="22"/>
        </w:rPr>
        <w:t>musical sequences and approach</w:t>
      </w:r>
      <w:r w:rsidR="00FA0EAB" w:rsidRPr="00757AFE">
        <w:rPr>
          <w:rFonts w:asciiTheme="minorHAnsi" w:hAnsiTheme="minorHAnsi" w:cstheme="minorHAnsi"/>
          <w:sz w:val="22"/>
          <w:szCs w:val="22"/>
        </w:rPr>
        <w:t>ed</w:t>
      </w:r>
      <w:r w:rsidRPr="00757AFE">
        <w:rPr>
          <w:rFonts w:asciiTheme="minorHAnsi" w:hAnsiTheme="minorHAnsi" w:cstheme="minorHAnsi"/>
          <w:sz w:val="22"/>
          <w:szCs w:val="22"/>
        </w:rPr>
        <w:t xml:space="preserve"> it </w:t>
      </w:r>
      <w:r w:rsidR="002F078A" w:rsidRPr="00757AFE">
        <w:rPr>
          <w:rFonts w:asciiTheme="minorHAnsi" w:hAnsiTheme="minorHAnsi" w:cstheme="minorHAnsi"/>
          <w:sz w:val="22"/>
          <w:szCs w:val="22"/>
        </w:rPr>
        <w:t xml:space="preserve">foremost </w:t>
      </w:r>
      <w:r w:rsidRPr="00757AFE">
        <w:rPr>
          <w:rFonts w:asciiTheme="minorHAnsi" w:hAnsiTheme="minorHAnsi" w:cstheme="minorHAnsi"/>
          <w:sz w:val="22"/>
          <w:szCs w:val="22"/>
        </w:rPr>
        <w:t xml:space="preserve">as a mathematical harmony, he also </w:t>
      </w:r>
      <w:bookmarkStart w:id="18" w:name="_Hlk151811959"/>
      <w:r w:rsidR="00E83D17">
        <w:rPr>
          <w:rFonts w:asciiTheme="minorHAnsi" w:hAnsiTheme="minorHAnsi" w:cstheme="minorHAnsi"/>
          <w:sz w:val="22"/>
          <w:szCs w:val="22"/>
        </w:rPr>
        <w:t xml:space="preserve">mentioned </w:t>
      </w:r>
      <w:r w:rsidRPr="00757AFE">
        <w:rPr>
          <w:rFonts w:asciiTheme="minorHAnsi" w:hAnsiTheme="minorHAnsi" w:cstheme="minorHAnsi"/>
          <w:sz w:val="22"/>
          <w:szCs w:val="22"/>
        </w:rPr>
        <w:t xml:space="preserve">the singing </w:t>
      </w:r>
      <w:r w:rsidR="002F078A" w:rsidRPr="00757AFE">
        <w:rPr>
          <w:rFonts w:asciiTheme="minorHAnsi" w:hAnsiTheme="minorHAnsi" w:cstheme="minorHAnsi"/>
          <w:sz w:val="22"/>
          <w:szCs w:val="22"/>
        </w:rPr>
        <w:t>of the siren related to the respective planets, forming a harmony together</w:t>
      </w:r>
      <w:bookmarkEnd w:id="18"/>
      <w:r w:rsidR="002F078A" w:rsidRPr="00757AFE">
        <w:rPr>
          <w:rFonts w:asciiTheme="minorHAnsi" w:hAnsiTheme="minorHAnsi" w:cstheme="minorHAnsi"/>
          <w:sz w:val="22"/>
          <w:szCs w:val="22"/>
        </w:rPr>
        <w:t>.</w:t>
      </w:r>
      <w:r w:rsidR="00FA0EAB" w:rsidRPr="00757AFE">
        <w:rPr>
          <w:rStyle w:val="FootnoteReference"/>
          <w:rFonts w:asciiTheme="minorHAnsi" w:hAnsiTheme="minorHAnsi" w:cstheme="minorHAnsi"/>
          <w:sz w:val="22"/>
          <w:szCs w:val="22"/>
        </w:rPr>
        <w:footnoteReference w:id="21"/>
      </w:r>
      <w:r w:rsidR="002F078A" w:rsidRPr="00757AFE">
        <w:rPr>
          <w:rFonts w:asciiTheme="minorHAnsi" w:hAnsiTheme="minorHAnsi" w:cstheme="minorHAnsi"/>
          <w:i/>
          <w:iCs/>
          <w:sz w:val="22"/>
          <w:szCs w:val="22"/>
        </w:rPr>
        <w:t xml:space="preserve"> </w:t>
      </w:r>
      <w:r w:rsidR="002F078A">
        <w:rPr>
          <w:rFonts w:asciiTheme="minorHAnsi" w:hAnsiTheme="minorHAnsi" w:cstheme="minorHAnsi"/>
          <w:sz w:val="22"/>
          <w:szCs w:val="22"/>
        </w:rPr>
        <w:t>He state</w:t>
      </w:r>
      <w:r w:rsidR="000E3FDF">
        <w:rPr>
          <w:rFonts w:asciiTheme="minorHAnsi" w:hAnsiTheme="minorHAnsi" w:cstheme="minorHAnsi"/>
          <w:sz w:val="22"/>
          <w:szCs w:val="22"/>
        </w:rPr>
        <w:t>d</w:t>
      </w:r>
      <w:r w:rsidR="002F078A">
        <w:rPr>
          <w:rStyle w:val="reference-text"/>
        </w:rPr>
        <w:t xml:space="preserve"> </w:t>
      </w:r>
      <w:r w:rsidR="006C0377">
        <w:rPr>
          <w:rStyle w:val="reference-text"/>
          <w:rFonts w:asciiTheme="minorHAnsi" w:hAnsiTheme="minorHAnsi" w:cstheme="minorHAnsi"/>
          <w:sz w:val="22"/>
          <w:szCs w:val="22"/>
        </w:rPr>
        <w:t>‘</w:t>
      </w:r>
      <w:r w:rsidR="002F078A" w:rsidRPr="002F078A">
        <w:rPr>
          <w:rStyle w:val="reference-text"/>
          <w:rFonts w:asciiTheme="minorHAnsi" w:hAnsiTheme="minorHAnsi" w:cstheme="minorHAnsi"/>
          <w:sz w:val="22"/>
          <w:szCs w:val="22"/>
        </w:rPr>
        <w:t>As the eyes, said I, seem formed for studying astronomy, so do the ears seem formed for harmonious motions: and these seem to be twin sciences to one another</w:t>
      </w:r>
      <w:r w:rsidR="006C0377">
        <w:rPr>
          <w:rStyle w:val="reference-text"/>
          <w:rFonts w:asciiTheme="minorHAnsi" w:hAnsiTheme="minorHAnsi" w:cstheme="minorHAnsi"/>
          <w:sz w:val="22"/>
          <w:szCs w:val="22"/>
        </w:rPr>
        <w:t>..</w:t>
      </w:r>
      <w:r w:rsidR="002F078A" w:rsidRPr="002F078A">
        <w:rPr>
          <w:rStyle w:val="reference-text"/>
          <w:rFonts w:asciiTheme="minorHAnsi" w:hAnsiTheme="minorHAnsi" w:cstheme="minorHAnsi"/>
          <w:sz w:val="22"/>
          <w:szCs w:val="22"/>
        </w:rPr>
        <w:t>.</w:t>
      </w:r>
      <w:r w:rsidR="006C0377">
        <w:rPr>
          <w:rStyle w:val="reference-text"/>
          <w:rFonts w:asciiTheme="minorHAnsi" w:hAnsiTheme="minorHAnsi" w:cstheme="minorHAnsi"/>
          <w:sz w:val="22"/>
          <w:szCs w:val="22"/>
        </w:rPr>
        <w:t>’</w:t>
      </w:r>
      <w:r w:rsidR="002F078A" w:rsidRPr="002F078A">
        <w:rPr>
          <w:rStyle w:val="reference-text"/>
          <w:rFonts w:asciiTheme="minorHAnsi" w:hAnsiTheme="minorHAnsi" w:cstheme="minorHAnsi"/>
          <w:sz w:val="22"/>
          <w:szCs w:val="22"/>
        </w:rPr>
        <w:t xml:space="preserve"> </w:t>
      </w:r>
      <w:r w:rsidR="00271A9B">
        <w:rPr>
          <w:rStyle w:val="FootnoteReference"/>
          <w:rFonts w:asciiTheme="minorHAnsi" w:hAnsiTheme="minorHAnsi" w:cstheme="minorHAnsi"/>
          <w:sz w:val="22"/>
          <w:szCs w:val="22"/>
        </w:rPr>
        <w:footnoteReference w:id="22"/>
      </w:r>
      <w:r w:rsidR="00565788">
        <w:rPr>
          <w:rStyle w:val="reference-text"/>
          <w:rFonts w:asciiTheme="minorHAnsi" w:hAnsiTheme="minorHAnsi" w:cstheme="minorHAnsi"/>
          <w:sz w:val="22"/>
          <w:szCs w:val="22"/>
        </w:rPr>
        <w:t xml:space="preserve"> Plato </w:t>
      </w:r>
      <w:r w:rsidR="006C0377">
        <w:rPr>
          <w:rStyle w:val="reference-text"/>
          <w:rFonts w:asciiTheme="minorHAnsi" w:hAnsiTheme="minorHAnsi" w:cstheme="minorHAnsi"/>
          <w:sz w:val="22"/>
          <w:szCs w:val="22"/>
        </w:rPr>
        <w:t xml:space="preserve">aptly </w:t>
      </w:r>
      <w:r w:rsidR="00565788">
        <w:rPr>
          <w:rStyle w:val="reference-text"/>
          <w:rFonts w:asciiTheme="minorHAnsi" w:hAnsiTheme="minorHAnsi" w:cstheme="minorHAnsi"/>
          <w:sz w:val="22"/>
          <w:szCs w:val="22"/>
        </w:rPr>
        <w:t>describe</w:t>
      </w:r>
      <w:r w:rsidR="00271A9B">
        <w:rPr>
          <w:rStyle w:val="reference-text"/>
          <w:rFonts w:asciiTheme="minorHAnsi" w:hAnsiTheme="minorHAnsi" w:cstheme="minorHAnsi"/>
          <w:sz w:val="22"/>
          <w:szCs w:val="22"/>
        </w:rPr>
        <w:t>d</w:t>
      </w:r>
      <w:r w:rsidR="00565788">
        <w:rPr>
          <w:rStyle w:val="reference-text"/>
          <w:rFonts w:asciiTheme="minorHAnsi" w:hAnsiTheme="minorHAnsi" w:cstheme="minorHAnsi"/>
          <w:sz w:val="22"/>
          <w:szCs w:val="22"/>
        </w:rPr>
        <w:t xml:space="preserve"> </w:t>
      </w:r>
      <w:r w:rsidR="00141530">
        <w:rPr>
          <w:rStyle w:val="reference-text"/>
          <w:rFonts w:asciiTheme="minorHAnsi" w:hAnsiTheme="minorHAnsi" w:cstheme="minorHAnsi"/>
          <w:sz w:val="22"/>
          <w:szCs w:val="22"/>
        </w:rPr>
        <w:t xml:space="preserve">my experience, </w:t>
      </w:r>
      <w:r w:rsidR="00565788">
        <w:rPr>
          <w:rStyle w:val="reference-text"/>
          <w:rFonts w:asciiTheme="minorHAnsi" w:hAnsiTheme="minorHAnsi" w:cstheme="minorHAnsi"/>
          <w:sz w:val="22"/>
          <w:szCs w:val="22"/>
        </w:rPr>
        <w:t>the combination of senses active in the awareness of the stars and infinity on high, being twin sciences necessary to perceive life as enchanted. Expanding on his writing, it is not only listening to harmony with the ears but singing in and with it, a participation</w:t>
      </w:r>
      <w:r w:rsidR="000E246F">
        <w:rPr>
          <w:rStyle w:val="reference-text"/>
          <w:rFonts w:asciiTheme="minorHAnsi" w:hAnsiTheme="minorHAnsi" w:cstheme="minorHAnsi"/>
          <w:sz w:val="22"/>
          <w:szCs w:val="22"/>
        </w:rPr>
        <w:t xml:space="preserve"> </w:t>
      </w:r>
      <w:r w:rsidR="00565788">
        <w:rPr>
          <w:rStyle w:val="reference-text"/>
          <w:rFonts w:asciiTheme="minorHAnsi" w:hAnsiTheme="minorHAnsi" w:cstheme="minorHAnsi"/>
          <w:sz w:val="22"/>
          <w:szCs w:val="22"/>
        </w:rPr>
        <w:t>of the soul</w:t>
      </w:r>
      <w:r w:rsidR="0036441A">
        <w:rPr>
          <w:rStyle w:val="reference-text"/>
          <w:rFonts w:asciiTheme="minorHAnsi" w:hAnsiTheme="minorHAnsi" w:cstheme="minorHAnsi"/>
          <w:sz w:val="22"/>
          <w:szCs w:val="22"/>
        </w:rPr>
        <w:t xml:space="preserve">. </w:t>
      </w:r>
    </w:p>
    <w:p w14:paraId="2AAB2DC8" w14:textId="77777777" w:rsidR="000A14C7" w:rsidRDefault="000A14C7" w:rsidP="003E47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Style w:val="reference-text"/>
          <w:rFonts w:asciiTheme="minorHAnsi" w:hAnsiTheme="minorHAnsi" w:cstheme="minorHAnsi"/>
          <w:sz w:val="22"/>
          <w:szCs w:val="22"/>
        </w:rPr>
      </w:pPr>
    </w:p>
    <w:p w14:paraId="19B851BD" w14:textId="391E1940" w:rsidR="00B62B88" w:rsidRPr="000A14C7" w:rsidRDefault="00141530" w:rsidP="003E47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Style w:val="reference-text"/>
          <w:rFonts w:asciiTheme="minorHAnsi" w:hAnsiTheme="minorHAnsi" w:cstheme="minorHAnsi"/>
          <w:sz w:val="22"/>
          <w:szCs w:val="22"/>
        </w:rPr>
        <w:t>What is participation</w:t>
      </w:r>
      <w:r w:rsidR="002F0D36">
        <w:rPr>
          <w:rStyle w:val="reference-text"/>
          <w:rFonts w:asciiTheme="minorHAnsi" w:hAnsiTheme="minorHAnsi" w:cstheme="minorHAnsi"/>
          <w:sz w:val="22"/>
          <w:szCs w:val="22"/>
        </w:rPr>
        <w:t xml:space="preserve">? </w:t>
      </w:r>
      <w:r w:rsidR="00822421">
        <w:rPr>
          <w:rStyle w:val="reference-text"/>
          <w:rFonts w:asciiTheme="minorHAnsi" w:hAnsiTheme="minorHAnsi" w:cstheme="minorHAnsi"/>
          <w:sz w:val="22"/>
          <w:szCs w:val="22"/>
        </w:rPr>
        <w:t xml:space="preserve">Lucien </w:t>
      </w:r>
      <w:r>
        <w:rPr>
          <w:rStyle w:val="reference-text"/>
          <w:rFonts w:asciiTheme="minorHAnsi" w:hAnsiTheme="minorHAnsi" w:cstheme="minorHAnsi"/>
          <w:sz w:val="22"/>
          <w:szCs w:val="22"/>
        </w:rPr>
        <w:t>L</w:t>
      </w:r>
      <w:r w:rsidR="00822421">
        <w:rPr>
          <w:rStyle w:val="reference-text"/>
          <w:rFonts w:asciiTheme="minorHAnsi" w:hAnsiTheme="minorHAnsi" w:cstheme="minorHAnsi"/>
          <w:sz w:val="22"/>
          <w:szCs w:val="22"/>
        </w:rPr>
        <w:t>é</w:t>
      </w:r>
      <w:r>
        <w:rPr>
          <w:rStyle w:val="reference-text"/>
          <w:rFonts w:asciiTheme="minorHAnsi" w:hAnsiTheme="minorHAnsi" w:cstheme="minorHAnsi"/>
          <w:sz w:val="22"/>
          <w:szCs w:val="22"/>
        </w:rPr>
        <w:t xml:space="preserve">vy-Bruhl coined the concept of </w:t>
      </w:r>
      <w:r w:rsidR="003075DF">
        <w:rPr>
          <w:rStyle w:val="reference-text"/>
          <w:rFonts w:asciiTheme="minorHAnsi" w:hAnsiTheme="minorHAnsi" w:cstheme="minorHAnsi"/>
          <w:sz w:val="22"/>
          <w:szCs w:val="22"/>
        </w:rPr>
        <w:t>l</w:t>
      </w:r>
      <w:r>
        <w:rPr>
          <w:rStyle w:val="reference-text"/>
          <w:rFonts w:asciiTheme="minorHAnsi" w:hAnsiTheme="minorHAnsi" w:cstheme="minorHAnsi"/>
          <w:sz w:val="22"/>
          <w:szCs w:val="22"/>
        </w:rPr>
        <w:t xml:space="preserve">aw of </w:t>
      </w:r>
      <w:r w:rsidR="00D12E52">
        <w:rPr>
          <w:rStyle w:val="reference-text"/>
          <w:rFonts w:asciiTheme="minorHAnsi" w:hAnsiTheme="minorHAnsi" w:cstheme="minorHAnsi"/>
          <w:sz w:val="22"/>
          <w:szCs w:val="22"/>
        </w:rPr>
        <w:t>p</w:t>
      </w:r>
      <w:r>
        <w:rPr>
          <w:rStyle w:val="reference-text"/>
          <w:rFonts w:asciiTheme="minorHAnsi" w:hAnsiTheme="minorHAnsi" w:cstheme="minorHAnsi"/>
          <w:sz w:val="22"/>
          <w:szCs w:val="22"/>
        </w:rPr>
        <w:t>articipation as</w:t>
      </w:r>
      <w:r w:rsidR="002F0D36">
        <w:rPr>
          <w:rStyle w:val="reference-text"/>
          <w:rFonts w:asciiTheme="minorHAnsi" w:hAnsiTheme="minorHAnsi" w:cstheme="minorHAnsi"/>
          <w:sz w:val="22"/>
          <w:szCs w:val="22"/>
        </w:rPr>
        <w:t xml:space="preserve"> objects, beings and phenomena which can be themselves and something other than themselves; they have mystical powers, virtues and qualities.</w:t>
      </w:r>
      <w:r w:rsidR="00822421">
        <w:rPr>
          <w:rStyle w:val="FootnoteReference"/>
          <w:rFonts w:asciiTheme="minorHAnsi" w:hAnsiTheme="minorHAnsi" w:cstheme="minorHAnsi"/>
          <w:sz w:val="22"/>
          <w:szCs w:val="22"/>
        </w:rPr>
        <w:footnoteReference w:id="23"/>
      </w:r>
      <w:r w:rsidR="00F718C2">
        <w:rPr>
          <w:rStyle w:val="reference-text"/>
          <w:rFonts w:asciiTheme="minorHAnsi" w:hAnsiTheme="minorHAnsi" w:cstheme="minorHAnsi"/>
          <w:sz w:val="22"/>
          <w:szCs w:val="22"/>
        </w:rPr>
        <w:t xml:space="preserve"> </w:t>
      </w:r>
      <w:r w:rsidR="00703E0E">
        <w:rPr>
          <w:rStyle w:val="reference-text"/>
          <w:rFonts w:asciiTheme="minorHAnsi" w:hAnsiTheme="minorHAnsi" w:cstheme="minorHAnsi"/>
          <w:sz w:val="22"/>
          <w:szCs w:val="22"/>
        </w:rPr>
        <w:t>My experience</w:t>
      </w:r>
      <w:r w:rsidR="003075DF">
        <w:rPr>
          <w:rStyle w:val="reference-text"/>
          <w:rFonts w:asciiTheme="minorHAnsi" w:hAnsiTheme="minorHAnsi" w:cstheme="minorHAnsi"/>
          <w:sz w:val="22"/>
          <w:szCs w:val="22"/>
        </w:rPr>
        <w:t>s</w:t>
      </w:r>
      <w:r w:rsidR="00703E0E">
        <w:rPr>
          <w:rStyle w:val="reference-text"/>
          <w:rFonts w:asciiTheme="minorHAnsi" w:hAnsiTheme="minorHAnsi" w:cstheme="minorHAnsi"/>
          <w:sz w:val="22"/>
          <w:szCs w:val="22"/>
        </w:rPr>
        <w:t xml:space="preserve"> of ‘…being in God’s cosmic harmony’</w:t>
      </w:r>
      <w:r w:rsidR="009E71AE">
        <w:rPr>
          <w:rStyle w:val="reference-text"/>
          <w:rFonts w:asciiTheme="minorHAnsi" w:hAnsiTheme="minorHAnsi" w:cstheme="minorHAnsi"/>
          <w:sz w:val="22"/>
          <w:szCs w:val="22"/>
        </w:rPr>
        <w:t xml:space="preserve"> , </w:t>
      </w:r>
      <w:r w:rsidR="003075DF">
        <w:rPr>
          <w:rStyle w:val="reference-text"/>
          <w:rFonts w:asciiTheme="minorHAnsi" w:hAnsiTheme="minorHAnsi" w:cstheme="minorHAnsi"/>
          <w:sz w:val="22"/>
          <w:szCs w:val="22"/>
        </w:rPr>
        <w:t xml:space="preserve">‘I </w:t>
      </w:r>
      <w:r w:rsidR="00703E0E">
        <w:rPr>
          <w:rStyle w:val="reference-text"/>
          <w:rFonts w:asciiTheme="minorHAnsi" w:hAnsiTheme="minorHAnsi" w:cstheme="minorHAnsi"/>
          <w:sz w:val="22"/>
          <w:szCs w:val="22"/>
        </w:rPr>
        <w:t>fe</w:t>
      </w:r>
      <w:r w:rsidR="003075DF">
        <w:rPr>
          <w:rStyle w:val="reference-text"/>
          <w:rFonts w:asciiTheme="minorHAnsi" w:hAnsiTheme="minorHAnsi" w:cstheme="minorHAnsi"/>
          <w:sz w:val="22"/>
          <w:szCs w:val="22"/>
        </w:rPr>
        <w:t>lt m</w:t>
      </w:r>
      <w:r w:rsidR="00703E0E">
        <w:rPr>
          <w:rStyle w:val="reference-text"/>
          <w:rFonts w:asciiTheme="minorHAnsi" w:hAnsiTheme="minorHAnsi" w:cstheme="minorHAnsi"/>
          <w:sz w:val="22"/>
          <w:szCs w:val="22"/>
        </w:rPr>
        <w:t>y heart singing</w:t>
      </w:r>
      <w:r w:rsidR="003075DF">
        <w:rPr>
          <w:rStyle w:val="reference-text"/>
          <w:rFonts w:asciiTheme="minorHAnsi" w:hAnsiTheme="minorHAnsi" w:cstheme="minorHAnsi"/>
          <w:sz w:val="22"/>
          <w:szCs w:val="22"/>
        </w:rPr>
        <w:t xml:space="preserve">’ </w:t>
      </w:r>
      <w:r w:rsidR="00703E0E">
        <w:rPr>
          <w:rStyle w:val="reference-text"/>
          <w:rFonts w:asciiTheme="minorHAnsi" w:hAnsiTheme="minorHAnsi" w:cstheme="minorHAnsi"/>
          <w:sz w:val="22"/>
          <w:szCs w:val="22"/>
        </w:rPr>
        <w:t xml:space="preserve">as a result of observation of </w:t>
      </w:r>
      <w:r w:rsidR="009873F4">
        <w:rPr>
          <w:rStyle w:val="reference-text"/>
          <w:rFonts w:asciiTheme="minorHAnsi" w:hAnsiTheme="minorHAnsi" w:cstheme="minorHAnsi"/>
          <w:sz w:val="22"/>
          <w:szCs w:val="22"/>
        </w:rPr>
        <w:t>stars, clouds</w:t>
      </w:r>
      <w:r w:rsidR="005950A0">
        <w:rPr>
          <w:rStyle w:val="reference-text"/>
          <w:rFonts w:asciiTheme="minorHAnsi" w:hAnsiTheme="minorHAnsi" w:cstheme="minorHAnsi"/>
          <w:sz w:val="22"/>
          <w:szCs w:val="22"/>
        </w:rPr>
        <w:t xml:space="preserve"> and nature</w:t>
      </w:r>
      <w:r w:rsidR="009873F4">
        <w:rPr>
          <w:rStyle w:val="reference-text"/>
          <w:rFonts w:asciiTheme="minorHAnsi" w:hAnsiTheme="minorHAnsi" w:cstheme="minorHAnsi"/>
          <w:sz w:val="22"/>
          <w:szCs w:val="22"/>
        </w:rPr>
        <w:t>, which were themselves but also other, because they were all perceived as interconnected and divine, mystical</w:t>
      </w:r>
      <w:r w:rsidR="003075DF">
        <w:rPr>
          <w:rStyle w:val="reference-text"/>
          <w:rFonts w:asciiTheme="minorHAnsi" w:hAnsiTheme="minorHAnsi" w:cstheme="minorHAnsi"/>
          <w:sz w:val="22"/>
          <w:szCs w:val="22"/>
        </w:rPr>
        <w:t>, brought</w:t>
      </w:r>
      <w:r w:rsidR="009873F4">
        <w:rPr>
          <w:rStyle w:val="reference-text"/>
          <w:rFonts w:asciiTheme="minorHAnsi" w:hAnsiTheme="minorHAnsi" w:cstheme="minorHAnsi"/>
          <w:sz w:val="22"/>
          <w:szCs w:val="22"/>
        </w:rPr>
        <w:t xml:space="preserve"> enchantment of life.</w:t>
      </w:r>
      <w:r w:rsidR="003075DF">
        <w:rPr>
          <w:rStyle w:val="FootnoteReference"/>
          <w:rFonts w:asciiTheme="minorHAnsi" w:hAnsiTheme="minorHAnsi" w:cstheme="minorHAnsi"/>
          <w:sz w:val="22"/>
          <w:szCs w:val="22"/>
        </w:rPr>
        <w:footnoteReference w:id="24"/>
      </w:r>
      <w:r w:rsidR="00D80D39">
        <w:rPr>
          <w:rStyle w:val="reference-text"/>
          <w:rFonts w:asciiTheme="minorHAnsi" w:hAnsiTheme="minorHAnsi" w:cstheme="minorHAnsi"/>
          <w:sz w:val="22"/>
          <w:szCs w:val="22"/>
        </w:rPr>
        <w:t xml:space="preserve"> </w:t>
      </w:r>
      <w:r w:rsidR="00956D22">
        <w:rPr>
          <w:rStyle w:val="reference-text"/>
          <w:rFonts w:asciiTheme="minorHAnsi" w:hAnsiTheme="minorHAnsi" w:cstheme="minorHAnsi"/>
          <w:sz w:val="22"/>
          <w:szCs w:val="22"/>
        </w:rPr>
        <w:t xml:space="preserve">To understand the nature of </w:t>
      </w:r>
      <w:r w:rsidR="00E62F03">
        <w:rPr>
          <w:rStyle w:val="reference-text"/>
          <w:rFonts w:asciiTheme="minorHAnsi" w:hAnsiTheme="minorHAnsi" w:cstheme="minorHAnsi"/>
          <w:sz w:val="22"/>
          <w:szCs w:val="22"/>
        </w:rPr>
        <w:t>participation</w:t>
      </w:r>
      <w:r w:rsidR="00956D22">
        <w:rPr>
          <w:rStyle w:val="reference-text"/>
          <w:rFonts w:asciiTheme="minorHAnsi" w:hAnsiTheme="minorHAnsi" w:cstheme="minorHAnsi"/>
          <w:sz w:val="22"/>
          <w:szCs w:val="22"/>
        </w:rPr>
        <w:t>, L</w:t>
      </w:r>
      <w:r w:rsidR="00D80D39">
        <w:rPr>
          <w:rStyle w:val="reference-text"/>
          <w:rFonts w:asciiTheme="minorHAnsi" w:hAnsiTheme="minorHAnsi" w:cstheme="minorHAnsi"/>
          <w:sz w:val="22"/>
          <w:szCs w:val="22"/>
        </w:rPr>
        <w:t>é</w:t>
      </w:r>
      <w:r w:rsidR="00956D22">
        <w:rPr>
          <w:rStyle w:val="reference-text"/>
          <w:rFonts w:asciiTheme="minorHAnsi" w:hAnsiTheme="minorHAnsi" w:cstheme="minorHAnsi"/>
          <w:sz w:val="22"/>
          <w:szCs w:val="22"/>
        </w:rPr>
        <w:t>vy</w:t>
      </w:r>
      <w:r w:rsidR="00D80D39">
        <w:rPr>
          <w:rStyle w:val="reference-text"/>
          <w:rFonts w:asciiTheme="minorHAnsi" w:hAnsiTheme="minorHAnsi" w:cstheme="minorHAnsi"/>
          <w:sz w:val="22"/>
          <w:szCs w:val="22"/>
        </w:rPr>
        <w:t>-</w:t>
      </w:r>
      <w:r w:rsidR="00956D22">
        <w:rPr>
          <w:rStyle w:val="reference-text"/>
          <w:rFonts w:asciiTheme="minorHAnsi" w:hAnsiTheme="minorHAnsi" w:cstheme="minorHAnsi"/>
          <w:sz w:val="22"/>
          <w:szCs w:val="22"/>
        </w:rPr>
        <w:t xml:space="preserve">Bruhl, cited by </w:t>
      </w:r>
      <w:r w:rsidR="00D80D39">
        <w:rPr>
          <w:rStyle w:val="reference-text"/>
          <w:rFonts w:asciiTheme="minorHAnsi" w:hAnsiTheme="minorHAnsi" w:cstheme="minorHAnsi"/>
          <w:sz w:val="22"/>
          <w:szCs w:val="22"/>
        </w:rPr>
        <w:t xml:space="preserve">S.A. </w:t>
      </w:r>
      <w:proofErr w:type="spellStart"/>
      <w:r w:rsidR="00956D22">
        <w:rPr>
          <w:rStyle w:val="reference-text"/>
          <w:rFonts w:asciiTheme="minorHAnsi" w:hAnsiTheme="minorHAnsi" w:cstheme="minorHAnsi"/>
          <w:sz w:val="22"/>
          <w:szCs w:val="22"/>
        </w:rPr>
        <w:t>Mousalimas</w:t>
      </w:r>
      <w:proofErr w:type="spellEnd"/>
      <w:r w:rsidR="00956D22">
        <w:rPr>
          <w:rStyle w:val="reference-text"/>
          <w:rFonts w:asciiTheme="minorHAnsi" w:hAnsiTheme="minorHAnsi" w:cstheme="minorHAnsi"/>
          <w:sz w:val="22"/>
          <w:szCs w:val="22"/>
        </w:rPr>
        <w:t xml:space="preserve">, </w:t>
      </w:r>
      <w:r w:rsidR="00E62F03">
        <w:rPr>
          <w:rStyle w:val="reference-text"/>
          <w:rFonts w:asciiTheme="minorHAnsi" w:hAnsiTheme="minorHAnsi" w:cstheme="minorHAnsi"/>
          <w:sz w:val="22"/>
          <w:szCs w:val="22"/>
        </w:rPr>
        <w:t>wr</w:t>
      </w:r>
      <w:r w:rsidR="00D80D39">
        <w:rPr>
          <w:rStyle w:val="reference-text"/>
          <w:rFonts w:asciiTheme="minorHAnsi" w:hAnsiTheme="minorHAnsi" w:cstheme="minorHAnsi"/>
          <w:sz w:val="22"/>
          <w:szCs w:val="22"/>
        </w:rPr>
        <w:t>ote</w:t>
      </w:r>
      <w:r w:rsidR="00E62F03">
        <w:rPr>
          <w:rStyle w:val="reference-text"/>
          <w:rFonts w:asciiTheme="minorHAnsi" w:hAnsiTheme="minorHAnsi" w:cstheme="minorHAnsi"/>
          <w:sz w:val="22"/>
          <w:szCs w:val="22"/>
        </w:rPr>
        <w:t xml:space="preserve"> </w:t>
      </w:r>
      <w:r w:rsidR="00E62F03" w:rsidRPr="00E62F03">
        <w:rPr>
          <w:rStyle w:val="reference-text"/>
          <w:rFonts w:asciiTheme="minorHAnsi" w:hAnsiTheme="minorHAnsi" w:cstheme="minorHAnsi"/>
          <w:sz w:val="22"/>
          <w:szCs w:val="22"/>
        </w:rPr>
        <w:t>'participation [is] felt not thought'</w:t>
      </w:r>
      <w:r w:rsidR="00E62F03">
        <w:rPr>
          <w:rStyle w:val="reference-text"/>
          <w:rFonts w:asciiTheme="minorHAnsi" w:hAnsiTheme="minorHAnsi" w:cstheme="minorHAnsi"/>
          <w:sz w:val="22"/>
          <w:szCs w:val="22"/>
        </w:rPr>
        <w:t xml:space="preserve"> and </w:t>
      </w:r>
      <w:r w:rsidR="00E62F03" w:rsidRPr="00E62F03">
        <w:rPr>
          <w:rStyle w:val="reference-text"/>
          <w:rFonts w:asciiTheme="minorHAnsi" w:hAnsiTheme="minorHAnsi" w:cstheme="minorHAnsi"/>
          <w:sz w:val="22"/>
          <w:szCs w:val="22"/>
        </w:rPr>
        <w:t>'Participation is not a logical function'</w:t>
      </w:r>
      <w:r w:rsidR="00D80D39">
        <w:rPr>
          <w:rStyle w:val="FootnoteReference"/>
          <w:rFonts w:asciiTheme="minorHAnsi" w:hAnsiTheme="minorHAnsi" w:cstheme="minorHAnsi"/>
          <w:sz w:val="22"/>
          <w:szCs w:val="22"/>
        </w:rPr>
        <w:footnoteReference w:id="25"/>
      </w:r>
      <w:r w:rsidR="00E62F03">
        <w:rPr>
          <w:rStyle w:val="reference-text"/>
          <w:rFonts w:asciiTheme="minorHAnsi" w:hAnsiTheme="minorHAnsi" w:cstheme="minorHAnsi"/>
          <w:sz w:val="22"/>
          <w:szCs w:val="22"/>
        </w:rPr>
        <w:t xml:space="preserve"> Van Gogh’s uses of the terms awareness of the divine and feeling enchantment are fitting words to describe my modes of perception and feeling </w:t>
      </w:r>
      <w:r w:rsidR="005950A0">
        <w:rPr>
          <w:rStyle w:val="reference-text"/>
          <w:rFonts w:asciiTheme="minorHAnsi" w:hAnsiTheme="minorHAnsi" w:cstheme="minorHAnsi"/>
          <w:sz w:val="22"/>
          <w:szCs w:val="22"/>
        </w:rPr>
        <w:t>-</w:t>
      </w:r>
      <w:r w:rsidR="00E62F03">
        <w:rPr>
          <w:rStyle w:val="reference-text"/>
          <w:rFonts w:asciiTheme="minorHAnsi" w:hAnsiTheme="minorHAnsi" w:cstheme="minorHAnsi"/>
          <w:sz w:val="22"/>
          <w:szCs w:val="22"/>
        </w:rPr>
        <w:t xml:space="preserve"> not thinking- and a non-logical participation with life</w:t>
      </w:r>
      <w:r w:rsidR="00D8586D">
        <w:rPr>
          <w:rStyle w:val="reference-text"/>
          <w:rFonts w:asciiTheme="minorHAnsi" w:hAnsiTheme="minorHAnsi" w:cstheme="minorHAnsi"/>
          <w:sz w:val="22"/>
          <w:szCs w:val="22"/>
        </w:rPr>
        <w:t>.</w:t>
      </w:r>
    </w:p>
    <w:p w14:paraId="119E571A" w14:textId="7B4665A8" w:rsidR="007C1654" w:rsidRDefault="007C1654" w:rsidP="0032713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bookmarkStart w:id="22" w:name="_Hlk66539521"/>
    </w:p>
    <w:p w14:paraId="08F932AC" w14:textId="009B64CC" w:rsidR="009530E4" w:rsidRDefault="007C1654" w:rsidP="00FA7862">
      <w:pPr>
        <w:rPr>
          <w:rFonts w:asciiTheme="minorHAnsi" w:hAnsiTheme="minorHAnsi" w:cstheme="minorHAnsi"/>
          <w:sz w:val="22"/>
          <w:szCs w:val="22"/>
        </w:rPr>
      </w:pPr>
      <w:r>
        <w:rPr>
          <w:rFonts w:asciiTheme="minorHAnsi" w:hAnsiTheme="minorHAnsi" w:cstheme="minorHAnsi"/>
          <w:sz w:val="22"/>
          <w:szCs w:val="22"/>
        </w:rPr>
        <w:t xml:space="preserve">The aim of this essay </w:t>
      </w:r>
      <w:r w:rsidR="00271F70">
        <w:rPr>
          <w:rFonts w:asciiTheme="minorHAnsi" w:hAnsiTheme="minorHAnsi" w:cstheme="minorHAnsi"/>
          <w:sz w:val="22"/>
          <w:szCs w:val="22"/>
        </w:rPr>
        <w:t>was to examine the author’s sky observations</w:t>
      </w:r>
      <w:r w:rsidR="00407A92">
        <w:rPr>
          <w:rFonts w:asciiTheme="minorHAnsi" w:hAnsiTheme="minorHAnsi" w:cstheme="minorHAnsi"/>
          <w:sz w:val="22"/>
          <w:szCs w:val="22"/>
        </w:rPr>
        <w:t xml:space="preserve"> and </w:t>
      </w:r>
      <w:r w:rsidR="00271F70">
        <w:rPr>
          <w:rFonts w:asciiTheme="minorHAnsi" w:hAnsiTheme="minorHAnsi" w:cstheme="minorHAnsi"/>
          <w:sz w:val="22"/>
          <w:szCs w:val="22"/>
        </w:rPr>
        <w:t>the nature of observation</w:t>
      </w:r>
      <w:r w:rsidR="00407A92">
        <w:rPr>
          <w:rFonts w:asciiTheme="minorHAnsi" w:hAnsiTheme="minorHAnsi" w:cstheme="minorHAnsi"/>
          <w:sz w:val="22"/>
          <w:szCs w:val="22"/>
        </w:rPr>
        <w:t xml:space="preserve">, </w:t>
      </w:r>
      <w:r w:rsidR="00FB552B">
        <w:rPr>
          <w:rFonts w:asciiTheme="minorHAnsi" w:hAnsiTheme="minorHAnsi" w:cstheme="minorHAnsi"/>
          <w:sz w:val="22"/>
          <w:szCs w:val="22"/>
        </w:rPr>
        <w:t xml:space="preserve">put </w:t>
      </w:r>
      <w:r w:rsidR="00FB552B">
        <w:rPr>
          <w:rFonts w:asciiTheme="minorHAnsi" w:hAnsiTheme="minorHAnsi" w:cstheme="minorHAnsi"/>
          <w:sz w:val="22"/>
          <w:szCs w:val="22"/>
        </w:rPr>
        <w:t>in</w:t>
      </w:r>
      <w:r w:rsidR="00FB552B">
        <w:rPr>
          <w:rFonts w:asciiTheme="minorHAnsi" w:hAnsiTheme="minorHAnsi" w:cstheme="minorHAnsi"/>
          <w:sz w:val="22"/>
          <w:szCs w:val="22"/>
        </w:rPr>
        <w:t>to</w:t>
      </w:r>
      <w:r w:rsidR="00FB552B">
        <w:rPr>
          <w:rFonts w:asciiTheme="minorHAnsi" w:hAnsiTheme="minorHAnsi" w:cstheme="minorHAnsi"/>
          <w:sz w:val="22"/>
          <w:szCs w:val="22"/>
        </w:rPr>
        <w:t xml:space="preserve"> the context of van Gogh’s quote </w:t>
      </w:r>
      <w:r w:rsidR="00FB552B">
        <w:rPr>
          <w:rFonts w:asciiTheme="minorHAnsi" w:hAnsiTheme="minorHAnsi" w:cstheme="minorHAnsi"/>
          <w:sz w:val="22"/>
          <w:szCs w:val="22"/>
        </w:rPr>
        <w:t xml:space="preserve">via two themes: </w:t>
      </w:r>
      <w:r w:rsidR="002A2F23">
        <w:rPr>
          <w:rFonts w:asciiTheme="minorHAnsi" w:hAnsiTheme="minorHAnsi" w:cstheme="minorHAnsi"/>
          <w:sz w:val="22"/>
          <w:szCs w:val="22"/>
        </w:rPr>
        <w:t>o</w:t>
      </w:r>
      <w:r w:rsidR="00FB552B">
        <w:rPr>
          <w:rFonts w:asciiTheme="minorHAnsi" w:hAnsiTheme="minorHAnsi" w:cstheme="minorHAnsi"/>
          <w:sz w:val="22"/>
          <w:szCs w:val="22"/>
        </w:rPr>
        <w:t>bservation and sky and the divine.</w:t>
      </w:r>
      <w:r w:rsidR="00B61579">
        <w:rPr>
          <w:rFonts w:asciiTheme="minorHAnsi" w:hAnsiTheme="minorHAnsi" w:cstheme="minorHAnsi"/>
          <w:sz w:val="22"/>
          <w:szCs w:val="22"/>
        </w:rPr>
        <w:t xml:space="preserve"> </w:t>
      </w:r>
      <w:r w:rsidR="00271F70">
        <w:rPr>
          <w:rFonts w:asciiTheme="minorHAnsi" w:hAnsiTheme="minorHAnsi" w:cstheme="minorHAnsi"/>
          <w:sz w:val="22"/>
          <w:szCs w:val="22"/>
        </w:rPr>
        <w:t>Observation</w:t>
      </w:r>
      <w:r w:rsidR="00BE5C87">
        <w:rPr>
          <w:rFonts w:asciiTheme="minorHAnsi" w:hAnsiTheme="minorHAnsi" w:cstheme="minorHAnsi"/>
          <w:sz w:val="22"/>
          <w:szCs w:val="22"/>
        </w:rPr>
        <w:t xml:space="preserve">, according to </w:t>
      </w:r>
      <w:proofErr w:type="spellStart"/>
      <w:r w:rsidR="00BE5C87">
        <w:rPr>
          <w:rFonts w:asciiTheme="minorHAnsi" w:hAnsiTheme="minorHAnsi" w:cstheme="minorHAnsi"/>
          <w:sz w:val="22"/>
          <w:szCs w:val="22"/>
        </w:rPr>
        <w:t>Hennink</w:t>
      </w:r>
      <w:proofErr w:type="spellEnd"/>
      <w:r w:rsidR="00BE5C87">
        <w:rPr>
          <w:rFonts w:asciiTheme="minorHAnsi" w:hAnsiTheme="minorHAnsi" w:cstheme="minorHAnsi"/>
          <w:sz w:val="22"/>
          <w:szCs w:val="22"/>
        </w:rPr>
        <w:t xml:space="preserve"> et al., consists of </w:t>
      </w:r>
      <w:r w:rsidR="00BE5C87" w:rsidRPr="00381380">
        <w:rPr>
          <w:rFonts w:asciiTheme="minorHAnsi" w:hAnsiTheme="minorHAnsi" w:cstheme="minorHAnsi"/>
          <w:sz w:val="22"/>
          <w:szCs w:val="22"/>
        </w:rPr>
        <w:t>watching, listening, questioning</w:t>
      </w:r>
      <w:r w:rsidR="00BE5C87">
        <w:rPr>
          <w:rFonts w:asciiTheme="minorHAnsi" w:hAnsiTheme="minorHAnsi" w:cstheme="minorHAnsi"/>
          <w:sz w:val="22"/>
          <w:szCs w:val="22"/>
        </w:rPr>
        <w:t xml:space="preserve">, </w:t>
      </w:r>
      <w:r w:rsidR="00BE5C87" w:rsidRPr="00381380">
        <w:rPr>
          <w:rFonts w:asciiTheme="minorHAnsi" w:hAnsiTheme="minorHAnsi" w:cstheme="minorHAnsi"/>
          <w:sz w:val="22"/>
          <w:szCs w:val="22"/>
        </w:rPr>
        <w:t>recording</w:t>
      </w:r>
      <w:r w:rsidR="00BE5C87">
        <w:rPr>
          <w:rFonts w:asciiTheme="minorHAnsi" w:hAnsiTheme="minorHAnsi" w:cstheme="minorHAnsi"/>
          <w:sz w:val="22"/>
          <w:szCs w:val="22"/>
        </w:rPr>
        <w:t xml:space="preserve"> and noting people and the environment. </w:t>
      </w:r>
      <w:r w:rsidR="005D2100">
        <w:rPr>
          <w:rFonts w:asciiTheme="minorHAnsi" w:hAnsiTheme="minorHAnsi" w:cstheme="minorHAnsi"/>
          <w:sz w:val="22"/>
          <w:szCs w:val="22"/>
        </w:rPr>
        <w:t>T</w:t>
      </w:r>
      <w:r w:rsidR="00BE5C87">
        <w:rPr>
          <w:rFonts w:asciiTheme="minorHAnsi" w:hAnsiTheme="minorHAnsi" w:cstheme="minorHAnsi"/>
          <w:sz w:val="22"/>
          <w:szCs w:val="22"/>
        </w:rPr>
        <w:t>he</w:t>
      </w:r>
      <w:r w:rsidR="005D2100">
        <w:rPr>
          <w:rFonts w:asciiTheme="minorHAnsi" w:hAnsiTheme="minorHAnsi" w:cstheme="minorHAnsi"/>
          <w:sz w:val="22"/>
          <w:szCs w:val="22"/>
        </w:rPr>
        <w:t>se</w:t>
      </w:r>
      <w:r w:rsidR="00BE5C87">
        <w:rPr>
          <w:rFonts w:asciiTheme="minorHAnsi" w:hAnsiTheme="minorHAnsi" w:cstheme="minorHAnsi"/>
          <w:sz w:val="22"/>
          <w:szCs w:val="22"/>
        </w:rPr>
        <w:t xml:space="preserve"> aspects of observation were applied to the external environment and to </w:t>
      </w:r>
      <w:r w:rsidR="00167158">
        <w:rPr>
          <w:rFonts w:asciiTheme="minorHAnsi" w:hAnsiTheme="minorHAnsi" w:cstheme="minorHAnsi"/>
          <w:sz w:val="22"/>
          <w:szCs w:val="22"/>
        </w:rPr>
        <w:t>my</w:t>
      </w:r>
      <w:r w:rsidR="00BE5C87">
        <w:rPr>
          <w:rFonts w:asciiTheme="minorHAnsi" w:hAnsiTheme="minorHAnsi" w:cstheme="minorHAnsi"/>
          <w:sz w:val="22"/>
          <w:szCs w:val="22"/>
        </w:rPr>
        <w:t xml:space="preserve"> internal world.</w:t>
      </w:r>
      <w:r w:rsidR="005D2100">
        <w:rPr>
          <w:rFonts w:asciiTheme="minorHAnsi" w:hAnsiTheme="minorHAnsi" w:cstheme="minorHAnsi"/>
          <w:sz w:val="22"/>
          <w:szCs w:val="22"/>
        </w:rPr>
        <w:t xml:space="preserve"> The combination of externally observed phenomena and </w:t>
      </w:r>
      <w:r w:rsidR="00407A92">
        <w:rPr>
          <w:rFonts w:asciiTheme="minorHAnsi" w:hAnsiTheme="minorHAnsi" w:cstheme="minorHAnsi"/>
          <w:sz w:val="22"/>
          <w:szCs w:val="22"/>
        </w:rPr>
        <w:t>my</w:t>
      </w:r>
      <w:r w:rsidR="005D2100">
        <w:rPr>
          <w:rFonts w:asciiTheme="minorHAnsi" w:hAnsiTheme="minorHAnsi" w:cstheme="minorHAnsi"/>
          <w:sz w:val="22"/>
          <w:szCs w:val="22"/>
        </w:rPr>
        <w:t xml:space="preserve"> internal</w:t>
      </w:r>
      <w:r w:rsidR="00407A92">
        <w:rPr>
          <w:rFonts w:asciiTheme="minorHAnsi" w:hAnsiTheme="minorHAnsi" w:cstheme="minorHAnsi"/>
          <w:sz w:val="22"/>
          <w:szCs w:val="22"/>
        </w:rPr>
        <w:t>ly observed</w:t>
      </w:r>
      <w:r w:rsidR="005D2100">
        <w:rPr>
          <w:rFonts w:asciiTheme="minorHAnsi" w:hAnsiTheme="minorHAnsi" w:cstheme="minorHAnsi"/>
          <w:sz w:val="22"/>
          <w:szCs w:val="22"/>
        </w:rPr>
        <w:t xml:space="preserve"> skyscape, which invited the contemplation of life’s meaning and man’s relation to it,</w:t>
      </w:r>
      <w:r w:rsidR="00FB552B">
        <w:rPr>
          <w:rFonts w:asciiTheme="minorHAnsi" w:hAnsiTheme="minorHAnsi" w:cstheme="minorHAnsi"/>
          <w:sz w:val="22"/>
          <w:szCs w:val="22"/>
        </w:rPr>
        <w:t xml:space="preserve"> allowed for the clear awareness </w:t>
      </w:r>
      <w:r w:rsidR="005D2100">
        <w:rPr>
          <w:rFonts w:asciiTheme="minorHAnsi" w:hAnsiTheme="minorHAnsi" w:cstheme="minorHAnsi"/>
          <w:sz w:val="22"/>
          <w:szCs w:val="22"/>
        </w:rPr>
        <w:t xml:space="preserve">van Gogh’s </w:t>
      </w:r>
      <w:r w:rsidR="00FB552B">
        <w:rPr>
          <w:rFonts w:asciiTheme="minorHAnsi" w:hAnsiTheme="minorHAnsi" w:cstheme="minorHAnsi"/>
          <w:sz w:val="22"/>
          <w:szCs w:val="22"/>
        </w:rPr>
        <w:t>alludes to.</w:t>
      </w:r>
      <w:r w:rsidR="005D2100">
        <w:rPr>
          <w:rFonts w:asciiTheme="minorHAnsi" w:hAnsiTheme="minorHAnsi" w:cstheme="minorHAnsi"/>
          <w:sz w:val="22"/>
          <w:szCs w:val="22"/>
        </w:rPr>
        <w:t xml:space="preserve"> </w:t>
      </w:r>
      <w:r w:rsidR="00FB552B">
        <w:rPr>
          <w:rFonts w:asciiTheme="minorHAnsi" w:hAnsiTheme="minorHAnsi" w:cstheme="minorHAnsi"/>
          <w:sz w:val="22"/>
          <w:szCs w:val="22"/>
        </w:rPr>
        <w:t>The second theme, sky and the divine</w:t>
      </w:r>
      <w:r w:rsidR="002A2F23">
        <w:rPr>
          <w:rFonts w:asciiTheme="minorHAnsi" w:hAnsiTheme="minorHAnsi" w:cstheme="minorHAnsi"/>
          <w:sz w:val="22"/>
          <w:szCs w:val="22"/>
        </w:rPr>
        <w:t xml:space="preserve">, </w:t>
      </w:r>
      <w:r w:rsidR="001C24C4">
        <w:rPr>
          <w:rFonts w:asciiTheme="minorHAnsi" w:hAnsiTheme="minorHAnsi" w:cstheme="minorHAnsi"/>
          <w:sz w:val="22"/>
          <w:szCs w:val="22"/>
        </w:rPr>
        <w:t>addressed the enchantment van Gogh writes as being in a song, according to Curry, and implies participation with it, which the observer felt  and described as being in God’s harmony, hearing the singing and being in the cosmic song; a participation as L</w:t>
      </w:r>
      <w:r w:rsidR="001A2701">
        <w:rPr>
          <w:rFonts w:asciiTheme="minorHAnsi" w:hAnsiTheme="minorHAnsi" w:cstheme="minorHAnsi"/>
          <w:sz w:val="22"/>
          <w:szCs w:val="22"/>
        </w:rPr>
        <w:t>é</w:t>
      </w:r>
      <w:r w:rsidR="001C24C4">
        <w:rPr>
          <w:rFonts w:asciiTheme="minorHAnsi" w:hAnsiTheme="minorHAnsi" w:cstheme="minorHAnsi"/>
          <w:sz w:val="22"/>
          <w:szCs w:val="22"/>
        </w:rPr>
        <w:t>vy</w:t>
      </w:r>
      <w:r w:rsidR="001A2701">
        <w:rPr>
          <w:rFonts w:asciiTheme="minorHAnsi" w:hAnsiTheme="minorHAnsi" w:cstheme="minorHAnsi"/>
          <w:sz w:val="22"/>
          <w:szCs w:val="22"/>
        </w:rPr>
        <w:t>-B</w:t>
      </w:r>
      <w:r w:rsidR="001C24C4">
        <w:rPr>
          <w:rFonts w:asciiTheme="minorHAnsi" w:hAnsiTheme="minorHAnsi" w:cstheme="minorHAnsi"/>
          <w:sz w:val="22"/>
          <w:szCs w:val="22"/>
        </w:rPr>
        <w:t xml:space="preserve">ruhl states and a state of being which resonates with Plato. </w:t>
      </w:r>
      <w:r w:rsidR="00DB7325">
        <w:rPr>
          <w:rFonts w:asciiTheme="minorHAnsi" w:hAnsiTheme="minorHAnsi" w:cstheme="minorHAnsi"/>
          <w:sz w:val="22"/>
          <w:szCs w:val="22"/>
        </w:rPr>
        <w:t>The combination of the two themes to approach sky observation and participating through perception of the inner skyscape resulted in an awareness with stars and infinity on high and led to enchantment with life, after all.</w:t>
      </w:r>
    </w:p>
    <w:p w14:paraId="3616F3D8" w14:textId="77777777" w:rsidR="00E61A8E" w:rsidRPr="00E61A8E" w:rsidRDefault="00E61A8E" w:rsidP="00FA7862">
      <w:pPr>
        <w:rPr>
          <w:rFonts w:asciiTheme="minorHAnsi" w:hAnsiTheme="minorHAnsi" w:cstheme="minorHAnsi"/>
          <w:sz w:val="22"/>
          <w:szCs w:val="22"/>
        </w:rPr>
      </w:pPr>
    </w:p>
    <w:p w14:paraId="0E54DCBF" w14:textId="0C164310" w:rsidR="000C1A9D" w:rsidRDefault="009257D4" w:rsidP="000C1A9D">
      <w:pPr>
        <w:jc w:val="center"/>
        <w:rPr>
          <w:rFonts w:asciiTheme="minorHAnsi" w:hAnsiTheme="minorHAnsi" w:cstheme="minorHAnsi"/>
          <w:i/>
          <w:iCs/>
          <w:sz w:val="22"/>
          <w:szCs w:val="22"/>
        </w:rPr>
      </w:pPr>
      <w:r>
        <w:rPr>
          <w:rFonts w:asciiTheme="minorHAnsi" w:hAnsiTheme="minorHAnsi" w:cstheme="minorHAnsi"/>
          <w:i/>
          <w:iCs/>
          <w:sz w:val="22"/>
          <w:szCs w:val="22"/>
        </w:rPr>
        <w:lastRenderedPageBreak/>
        <w:t>References</w:t>
      </w:r>
    </w:p>
    <w:p w14:paraId="3167F3DA" w14:textId="77777777" w:rsidR="007177EE" w:rsidRDefault="007177EE" w:rsidP="000C1A9D">
      <w:pPr>
        <w:jc w:val="center"/>
        <w:rPr>
          <w:rFonts w:asciiTheme="minorHAnsi" w:hAnsiTheme="minorHAnsi" w:cstheme="minorHAnsi"/>
          <w:i/>
          <w:iCs/>
          <w:sz w:val="22"/>
          <w:szCs w:val="22"/>
        </w:rPr>
      </w:pPr>
    </w:p>
    <w:p w14:paraId="33D04895" w14:textId="77777777" w:rsidR="00E303C2" w:rsidRPr="00AC6407" w:rsidRDefault="00E303C2" w:rsidP="00E303C2">
      <w:pPr>
        <w:pStyle w:val="FootnoteText"/>
      </w:pPr>
      <w:r w:rsidRPr="00AC6407">
        <w:t>Curry, Patrick</w:t>
      </w:r>
      <w:r>
        <w:t xml:space="preserve">, </w:t>
      </w:r>
      <w:r w:rsidRPr="008251EB">
        <w:t xml:space="preserve"> </w:t>
      </w:r>
      <w:r w:rsidRPr="008251EB">
        <w:rPr>
          <w:i/>
          <w:iCs/>
        </w:rPr>
        <w:t>Enchantment</w:t>
      </w:r>
      <w:r>
        <w:rPr>
          <w:i/>
          <w:iCs/>
        </w:rPr>
        <w:t>,</w:t>
      </w:r>
      <w:r w:rsidRPr="00AC6407">
        <w:t xml:space="preserve"> </w:t>
      </w:r>
      <w:r>
        <w:t>(</w:t>
      </w:r>
      <w:r>
        <w:rPr>
          <w:rStyle w:val="lrzxr"/>
        </w:rPr>
        <w:t xml:space="preserve">Edinburgh: </w:t>
      </w:r>
      <w:r w:rsidRPr="00AC6407">
        <w:t>Floris Books. Kindle Edition</w:t>
      </w:r>
      <w:r>
        <w:t>, 2019)</w:t>
      </w:r>
    </w:p>
    <w:p w14:paraId="4A86E371" w14:textId="77722974" w:rsidR="00E303C2" w:rsidRPr="00E303C2" w:rsidRDefault="00E303C2" w:rsidP="00E303C2">
      <w:pPr>
        <w:rPr>
          <w:rFonts w:asciiTheme="minorHAnsi" w:hAnsiTheme="minorHAnsi" w:cstheme="minorHAnsi"/>
          <w:sz w:val="22"/>
          <w:szCs w:val="22"/>
        </w:rPr>
      </w:pPr>
      <w:r>
        <w:t>Fruin, Nadine</w:t>
      </w:r>
      <w:r>
        <w:rPr>
          <w:i/>
          <w:iCs/>
        </w:rPr>
        <w:t xml:space="preserve">, </w:t>
      </w:r>
      <w:r w:rsidRPr="00DF38C3">
        <w:rPr>
          <w:i/>
          <w:iCs/>
        </w:rPr>
        <w:t>Sky Journal</w:t>
      </w:r>
      <w:r>
        <w:t>, (</w:t>
      </w:r>
      <w:proofErr w:type="spellStart"/>
      <w:r>
        <w:t>Aalten</w:t>
      </w:r>
      <w:proofErr w:type="spellEnd"/>
      <w:r>
        <w:t>: October 9 - November 11, 2023)</w:t>
      </w:r>
    </w:p>
    <w:p w14:paraId="11B38E72" w14:textId="089C8F6B" w:rsidR="007177EE" w:rsidRDefault="00E03A43" w:rsidP="00234BA5">
      <w:pPr>
        <w:rPr>
          <w:rFonts w:asciiTheme="minorHAnsi" w:hAnsiTheme="minorHAnsi" w:cstheme="minorHAnsi"/>
          <w:i/>
          <w:iCs/>
          <w:sz w:val="22"/>
          <w:szCs w:val="22"/>
        </w:rPr>
      </w:pPr>
      <w:r w:rsidRPr="00AC6407">
        <w:t>Gogh</w:t>
      </w:r>
      <w:r w:rsidRPr="00AC6407">
        <w:t xml:space="preserve"> </w:t>
      </w:r>
      <w:r>
        <w:t>van,</w:t>
      </w:r>
      <w:r w:rsidR="000A3361">
        <w:t xml:space="preserve"> </w:t>
      </w:r>
      <w:r w:rsidR="007177EE" w:rsidRPr="00AC6407">
        <w:t xml:space="preserve">Vincent and Ronald de Leeuw, </w:t>
      </w:r>
      <w:r w:rsidR="007177EE" w:rsidRPr="00AC6407">
        <w:rPr>
          <w:i/>
          <w:iCs/>
        </w:rPr>
        <w:t>The Letters of Vincent Van Gogh</w:t>
      </w:r>
      <w:r w:rsidR="007177EE" w:rsidRPr="00AC6407">
        <w:t xml:space="preserve">, </w:t>
      </w:r>
      <w:r w:rsidR="007177EE">
        <w:t>(</w:t>
      </w:r>
      <w:r w:rsidR="007177EE" w:rsidRPr="00AC6407">
        <w:t>London: Penguin Books, 1997</w:t>
      </w:r>
      <w:r w:rsidR="007177EE">
        <w:t>)</w:t>
      </w:r>
    </w:p>
    <w:p w14:paraId="78E0A212" w14:textId="57E2EEB6" w:rsidR="00234BA5" w:rsidRDefault="000A3361" w:rsidP="00234BA5">
      <w:pPr>
        <w:pStyle w:val="FootnoteText"/>
      </w:pPr>
      <w:r w:rsidRPr="00AC6407">
        <w:t>Gogh</w:t>
      </w:r>
      <w:r w:rsidRPr="00AC6407">
        <w:t xml:space="preserve"> </w:t>
      </w:r>
      <w:r>
        <w:t xml:space="preserve"> van, </w:t>
      </w:r>
      <w:r w:rsidR="00234BA5" w:rsidRPr="00AC6407">
        <w:t xml:space="preserve">Vincent and Ronald de Leeuw, </w:t>
      </w:r>
      <w:r w:rsidR="00234BA5" w:rsidRPr="00AC6407">
        <w:rPr>
          <w:i/>
          <w:iCs/>
        </w:rPr>
        <w:t>The Letters of Vincent Van Gogh</w:t>
      </w:r>
      <w:r w:rsidR="00234BA5" w:rsidRPr="00AC6407">
        <w:t xml:space="preserve">, </w:t>
      </w:r>
      <w:r w:rsidR="00234BA5">
        <w:t>(</w:t>
      </w:r>
      <w:r w:rsidR="00234BA5" w:rsidRPr="00AC6407">
        <w:t>London: Penguin Books,</w:t>
      </w:r>
      <w:r w:rsidR="00234BA5">
        <w:t xml:space="preserve"> Kindle</w:t>
      </w:r>
    </w:p>
    <w:p w14:paraId="11973D27" w14:textId="624DA640" w:rsidR="000C1A9D" w:rsidRPr="00234BA5" w:rsidRDefault="00234BA5" w:rsidP="00234BA5">
      <w:pPr>
        <w:rPr>
          <w:rFonts w:asciiTheme="minorHAnsi" w:hAnsiTheme="minorHAnsi" w:cstheme="minorHAnsi"/>
          <w:sz w:val="22"/>
          <w:szCs w:val="22"/>
        </w:rPr>
      </w:pPr>
      <w:r>
        <w:t xml:space="preserve">  edition,</w:t>
      </w:r>
      <w:r w:rsidRPr="00AC6407">
        <w:t xml:space="preserve"> 1997</w:t>
      </w:r>
      <w:r>
        <w:t>)</w:t>
      </w:r>
    </w:p>
    <w:p w14:paraId="28E1FF30" w14:textId="318357FC" w:rsidR="00234BA5" w:rsidRDefault="000A3361" w:rsidP="00234BA5">
      <w:pPr>
        <w:pStyle w:val="FootnoteText"/>
      </w:pPr>
      <w:proofErr w:type="spellStart"/>
      <w:r w:rsidRPr="00AC6407">
        <w:t>Hennink</w:t>
      </w:r>
      <w:proofErr w:type="spellEnd"/>
      <w:r>
        <w:t xml:space="preserve">, </w:t>
      </w:r>
      <w:r w:rsidR="00234BA5" w:rsidRPr="00AC6407">
        <w:t>Monique</w:t>
      </w:r>
      <w:r w:rsidR="00234BA5">
        <w:t xml:space="preserve">, </w:t>
      </w:r>
      <w:r w:rsidR="00234BA5" w:rsidRPr="00AC6407">
        <w:t>Inge</w:t>
      </w:r>
      <w:r w:rsidR="00234BA5" w:rsidRPr="00F96AB9">
        <w:t xml:space="preserve"> </w:t>
      </w:r>
      <w:r w:rsidR="00234BA5" w:rsidRPr="00AC6407">
        <w:t>Hutter</w:t>
      </w:r>
      <w:r w:rsidR="00234BA5">
        <w:t xml:space="preserve"> and </w:t>
      </w:r>
      <w:r w:rsidR="00234BA5" w:rsidRPr="00AC6407">
        <w:t>Ajay</w:t>
      </w:r>
      <w:r w:rsidR="00234BA5" w:rsidRPr="00F96AB9">
        <w:t xml:space="preserve"> </w:t>
      </w:r>
      <w:r w:rsidR="00234BA5" w:rsidRPr="00AC6407">
        <w:t>Bailey</w:t>
      </w:r>
      <w:r w:rsidR="00234BA5">
        <w:t>,</w:t>
      </w:r>
      <w:r w:rsidR="00234BA5" w:rsidRPr="00AC6407">
        <w:t xml:space="preserve"> </w:t>
      </w:r>
      <w:r w:rsidR="00234BA5" w:rsidRPr="00F96AB9">
        <w:rPr>
          <w:i/>
          <w:iCs/>
        </w:rPr>
        <w:t>Qualitative Research Methods</w:t>
      </w:r>
      <w:r w:rsidR="00234BA5">
        <w:t xml:space="preserve">, (London: </w:t>
      </w:r>
      <w:r w:rsidR="00234BA5" w:rsidRPr="00AC6407">
        <w:t>SAGE Publications.</w:t>
      </w:r>
    </w:p>
    <w:p w14:paraId="0CB60523" w14:textId="77777777" w:rsidR="00234BA5" w:rsidRDefault="00234BA5" w:rsidP="00234BA5">
      <w:pPr>
        <w:pStyle w:val="FootnoteText"/>
      </w:pPr>
      <w:r w:rsidRPr="00AC6407">
        <w:t xml:space="preserve"> </w:t>
      </w:r>
      <w:r>
        <w:t xml:space="preserve"> </w:t>
      </w:r>
      <w:r w:rsidRPr="00AC6407">
        <w:t>Kindle Edition</w:t>
      </w:r>
      <w:r>
        <w:t xml:space="preserve">, 2020) </w:t>
      </w:r>
    </w:p>
    <w:p w14:paraId="58BEFE17" w14:textId="77777777" w:rsidR="00E303C2" w:rsidRPr="00234BA5" w:rsidRDefault="00E303C2" w:rsidP="00E303C2">
      <w:pPr>
        <w:rPr>
          <w:rFonts w:asciiTheme="minorHAnsi" w:hAnsiTheme="minorHAnsi" w:cstheme="minorHAnsi"/>
          <w:sz w:val="22"/>
          <w:szCs w:val="22"/>
        </w:rPr>
      </w:pPr>
      <w:r w:rsidRPr="00AC6407">
        <w:t>Lévy-Bruhl</w:t>
      </w:r>
      <w:r>
        <w:t xml:space="preserve">, </w:t>
      </w:r>
      <w:r w:rsidRPr="00AC6407">
        <w:t>Lucien</w:t>
      </w:r>
      <w:r>
        <w:t xml:space="preserve">, </w:t>
      </w:r>
      <w:r w:rsidRPr="00A907C6">
        <w:rPr>
          <w:i/>
          <w:iCs/>
        </w:rPr>
        <w:t>How Natives Think</w:t>
      </w:r>
      <w:r w:rsidRPr="00AC6407">
        <w:t>, (</w:t>
      </w:r>
      <w:r>
        <w:t xml:space="preserve">London: </w:t>
      </w:r>
      <w:r w:rsidRPr="00AC6407">
        <w:t>Geroge Allen &amp; Unwin Ltd.</w:t>
      </w:r>
      <w:r>
        <w:t>,</w:t>
      </w:r>
      <w:r w:rsidRPr="00AC6407">
        <w:t>1926</w:t>
      </w:r>
      <w:r>
        <w:t>)</w:t>
      </w:r>
    </w:p>
    <w:p w14:paraId="430EEC53" w14:textId="77777777" w:rsidR="00E303C2" w:rsidRDefault="00E303C2" w:rsidP="00E303C2">
      <w:pPr>
        <w:rPr>
          <w:rStyle w:val="reference-text"/>
        </w:rPr>
      </w:pPr>
      <w:r w:rsidRPr="00D8586D">
        <w:rPr>
          <w:kern w:val="36"/>
          <w:lang w:val="en-NL" w:eastAsia="en-NL"/>
        </w:rPr>
        <w:t>Lévy-Bruhl</w:t>
      </w:r>
      <w:r>
        <w:rPr>
          <w:kern w:val="36"/>
          <w:lang w:eastAsia="en-NL"/>
        </w:rPr>
        <w:t>,</w:t>
      </w:r>
      <w:r w:rsidRPr="004E1E8D">
        <w:rPr>
          <w:rStyle w:val="reference-text"/>
        </w:rPr>
        <w:t xml:space="preserve"> </w:t>
      </w:r>
      <w:r w:rsidRPr="003724DF">
        <w:rPr>
          <w:rStyle w:val="reference-text"/>
        </w:rPr>
        <w:t>Lucien</w:t>
      </w:r>
      <w:r>
        <w:rPr>
          <w:rStyle w:val="reference-text"/>
        </w:rPr>
        <w:t xml:space="preserve">, </w:t>
      </w:r>
      <w:r w:rsidRPr="00D8586D">
        <w:rPr>
          <w:rStyle w:val="reference-text"/>
        </w:rPr>
        <w:t>transl. Peter Riviere</w:t>
      </w:r>
      <w:r>
        <w:rPr>
          <w:rStyle w:val="reference-text"/>
        </w:rPr>
        <w:t>,</w:t>
      </w:r>
      <w:r>
        <w:rPr>
          <w:rStyle w:val="reference-text"/>
          <w:i/>
          <w:iCs/>
        </w:rPr>
        <w:t xml:space="preserve"> </w:t>
      </w:r>
      <w:r w:rsidRPr="003724DF">
        <w:rPr>
          <w:rStyle w:val="reference-text"/>
          <w:i/>
          <w:iCs/>
        </w:rPr>
        <w:t>The Notebooks on Primitive Mentality</w:t>
      </w:r>
      <w:r w:rsidRPr="00D8586D">
        <w:rPr>
          <w:rStyle w:val="reference-text"/>
        </w:rPr>
        <w:t xml:space="preserve"> (Oxford: Basil Blackwell</w:t>
      </w:r>
      <w:r>
        <w:rPr>
          <w:rStyle w:val="reference-text"/>
        </w:rPr>
        <w:t>,</w:t>
      </w:r>
    </w:p>
    <w:p w14:paraId="2E8CFC7A" w14:textId="71BEA35E" w:rsidR="00E303C2" w:rsidRDefault="00E303C2" w:rsidP="00E303C2">
      <w:pPr>
        <w:rPr>
          <w:rStyle w:val="reference-text"/>
        </w:rPr>
      </w:pPr>
      <w:r>
        <w:rPr>
          <w:rStyle w:val="reference-text"/>
        </w:rPr>
        <w:t xml:space="preserve">   1975) </w:t>
      </w:r>
    </w:p>
    <w:p w14:paraId="48BA4AD7" w14:textId="77777777" w:rsidR="00E303C2" w:rsidRDefault="00E303C2" w:rsidP="00E303C2">
      <w:pPr>
        <w:rPr>
          <w:lang w:eastAsia="en-NL"/>
        </w:rPr>
      </w:pPr>
      <w:proofErr w:type="spellStart"/>
      <w:r w:rsidRPr="00D8586D">
        <w:rPr>
          <w:rStyle w:val="reference-text"/>
        </w:rPr>
        <w:t>M</w:t>
      </w:r>
      <w:r>
        <w:rPr>
          <w:rStyle w:val="reference-text"/>
        </w:rPr>
        <w:t>ousalimas</w:t>
      </w:r>
      <w:proofErr w:type="spellEnd"/>
      <w:r>
        <w:rPr>
          <w:rStyle w:val="reference-text"/>
        </w:rPr>
        <w:t>,</w:t>
      </w:r>
      <w:r w:rsidRPr="000A3361">
        <w:rPr>
          <w:rStyle w:val="reference-text"/>
        </w:rPr>
        <w:t xml:space="preserve"> </w:t>
      </w:r>
      <w:r w:rsidRPr="00D8586D">
        <w:rPr>
          <w:rStyle w:val="reference-text"/>
        </w:rPr>
        <w:t>A.</w:t>
      </w:r>
      <w:r>
        <w:rPr>
          <w:rStyle w:val="reference-text"/>
        </w:rPr>
        <w:t xml:space="preserve">, </w:t>
      </w:r>
      <w:r w:rsidRPr="00D8586D">
        <w:rPr>
          <w:kern w:val="36"/>
          <w:lang w:val="en-NL" w:eastAsia="en-NL"/>
        </w:rPr>
        <w:t>'Primitive Mentality'</w:t>
      </w:r>
      <w:r>
        <w:rPr>
          <w:kern w:val="36"/>
          <w:lang w:eastAsia="en-NL"/>
        </w:rPr>
        <w:t xml:space="preserve"> in </w:t>
      </w:r>
      <w:hyperlink r:id="rId9" w:history="1">
        <w:r w:rsidRPr="000A14C7">
          <w:rPr>
            <w:i/>
            <w:iCs/>
            <w:lang w:val="en-NL" w:eastAsia="en-NL"/>
          </w:rPr>
          <w:t xml:space="preserve">Journal of the Anthropological Society of </w:t>
        </w:r>
        <w:r>
          <w:rPr>
            <w:i/>
            <w:iCs/>
            <w:lang w:eastAsia="en-NL"/>
          </w:rPr>
          <w:t>Oxford</w:t>
        </w:r>
        <w:r>
          <w:rPr>
            <w:lang w:eastAsia="en-NL"/>
          </w:rPr>
          <w:t xml:space="preserve">  </w:t>
        </w:r>
      </w:hyperlink>
      <w:r w:rsidRPr="000A14C7">
        <w:rPr>
          <w:lang w:val="en-NL" w:eastAsia="en-NL"/>
        </w:rPr>
        <w:t xml:space="preserve"> </w:t>
      </w:r>
      <w:r>
        <w:rPr>
          <w:lang w:eastAsia="en-NL"/>
        </w:rPr>
        <w:t xml:space="preserve"> </w:t>
      </w:r>
    </w:p>
    <w:p w14:paraId="2DD5F2BF" w14:textId="77777777" w:rsidR="00E303C2" w:rsidRPr="004E1E8D" w:rsidRDefault="00E303C2" w:rsidP="00E303C2">
      <w:pPr>
        <w:rPr>
          <w:rStyle w:val="reference-text"/>
          <w:rFonts w:asciiTheme="minorHAnsi" w:hAnsiTheme="minorHAnsi" w:cstheme="minorHAnsi"/>
          <w:i/>
          <w:iCs/>
          <w:sz w:val="22"/>
          <w:szCs w:val="22"/>
        </w:rPr>
      </w:pPr>
      <w:r>
        <w:rPr>
          <w:lang w:eastAsia="en-NL"/>
        </w:rPr>
        <w:t xml:space="preserve">   (Oxford: JOAS </w:t>
      </w:r>
      <w:r w:rsidRPr="000A14C7">
        <w:rPr>
          <w:lang w:val="en-NL" w:eastAsia="en-NL"/>
        </w:rPr>
        <w:t>21(1)</w:t>
      </w:r>
      <w:r>
        <w:rPr>
          <w:lang w:eastAsia="en-NL"/>
        </w:rPr>
        <w:t>: 33-46, 1990)</w:t>
      </w:r>
    </w:p>
    <w:p w14:paraId="794149F4" w14:textId="15A10C16" w:rsidR="00E303C2" w:rsidRDefault="00E303C2" w:rsidP="00E303C2">
      <w:proofErr w:type="spellStart"/>
      <w:r w:rsidRPr="00AC6407">
        <w:t>Pickvance</w:t>
      </w:r>
      <w:proofErr w:type="spellEnd"/>
      <w:r w:rsidRPr="00AC6407">
        <w:t>, Ronald</w:t>
      </w:r>
      <w:r w:rsidRPr="00382D9A">
        <w:rPr>
          <w:i/>
          <w:iCs/>
        </w:rPr>
        <w:t xml:space="preserve"> </w:t>
      </w:r>
      <w:r>
        <w:rPr>
          <w:i/>
          <w:iCs/>
        </w:rPr>
        <w:t>,</w:t>
      </w:r>
      <w:r w:rsidRPr="00382D9A">
        <w:rPr>
          <w:i/>
          <w:iCs/>
        </w:rPr>
        <w:t>Van Gogh in Arles</w:t>
      </w:r>
      <w:r>
        <w:t xml:space="preserve">, (New York: </w:t>
      </w:r>
      <w:hyperlink r:id="rId10" w:tooltip="Metropolitan Museum of Art" w:history="1">
        <w:r w:rsidRPr="00154390">
          <w:t>Metropolitan Museum of Art</w:t>
        </w:r>
      </w:hyperlink>
      <w:r>
        <w:t xml:space="preserve">, </w:t>
      </w:r>
      <w:r w:rsidRPr="00AC6407">
        <w:t>1984)</w:t>
      </w:r>
    </w:p>
    <w:p w14:paraId="5EC102DA" w14:textId="77777777" w:rsidR="00E303C2" w:rsidRDefault="00E303C2" w:rsidP="00E303C2">
      <w:pPr>
        <w:pStyle w:val="FootnoteText"/>
      </w:pPr>
      <w:r w:rsidRPr="00AC6407">
        <w:t xml:space="preserve">Plato, </w:t>
      </w:r>
      <w:r w:rsidRPr="00AC6407">
        <w:rPr>
          <w:i/>
          <w:iCs/>
        </w:rPr>
        <w:t xml:space="preserve">Republic, </w:t>
      </w:r>
      <w:r w:rsidRPr="00AC6407">
        <w:t>2 vols., trans. Paul Shorey,</w:t>
      </w:r>
      <w:r>
        <w:t xml:space="preserve"> (</w:t>
      </w:r>
      <w:r w:rsidRPr="00AC6407">
        <w:t>Cambridge</w:t>
      </w:r>
      <w:r>
        <w:t>,</w:t>
      </w:r>
      <w:r w:rsidRPr="00AC6407">
        <w:t xml:space="preserve"> M</w:t>
      </w:r>
      <w:r>
        <w:t>A:</w:t>
      </w:r>
      <w:r w:rsidRPr="00AC6407">
        <w:t xml:space="preserve"> Harvard University </w:t>
      </w:r>
      <w:r>
        <w:t>P</w:t>
      </w:r>
      <w:r w:rsidRPr="00AC6407">
        <w:t>ress</w:t>
      </w:r>
      <w:r>
        <w:t>,</w:t>
      </w:r>
    </w:p>
    <w:p w14:paraId="2CCA0F7D" w14:textId="226D7F00" w:rsidR="00E303C2" w:rsidRPr="00E303C2" w:rsidRDefault="00E303C2" w:rsidP="00E303C2">
      <w:pPr>
        <w:pStyle w:val="FootnoteText"/>
      </w:pPr>
      <w:r w:rsidRPr="00AC6407">
        <w:t xml:space="preserve"> </w:t>
      </w:r>
      <w:r>
        <w:t xml:space="preserve"> </w:t>
      </w:r>
      <w:r w:rsidRPr="00AC6407">
        <w:t>1937</w:t>
      </w:r>
      <w:r>
        <w:t>)</w:t>
      </w:r>
      <w:r w:rsidRPr="00AC6407">
        <w:t xml:space="preserve">, </w:t>
      </w:r>
      <w:r w:rsidRPr="00AC6407">
        <w:rPr>
          <w:rStyle w:val="reference-text"/>
        </w:rPr>
        <w:t>VII</w:t>
      </w:r>
      <w:r>
        <w:rPr>
          <w:rStyle w:val="reference-text"/>
        </w:rPr>
        <w:t xml:space="preserve">, </w:t>
      </w:r>
      <w:r w:rsidRPr="00AC6407">
        <w:rPr>
          <w:rStyle w:val="reference-text"/>
        </w:rPr>
        <w:t>XII</w:t>
      </w:r>
      <w:r>
        <w:rPr>
          <w:rStyle w:val="reference-text"/>
        </w:rPr>
        <w:t xml:space="preserve">, </w:t>
      </w:r>
      <w:r w:rsidRPr="00AC6407">
        <w:t>X</w:t>
      </w:r>
      <w:r>
        <w:t>.</w:t>
      </w:r>
    </w:p>
    <w:p w14:paraId="0338280C" w14:textId="77777777" w:rsidR="00234BA5" w:rsidRDefault="00234BA5" w:rsidP="00234BA5">
      <w:pPr>
        <w:pStyle w:val="FootnoteText"/>
      </w:pPr>
      <w:r w:rsidRPr="00AC6407">
        <w:t xml:space="preserve">Plato, </w:t>
      </w:r>
      <w:r w:rsidRPr="00AC6407">
        <w:rPr>
          <w:i/>
          <w:iCs/>
        </w:rPr>
        <w:t xml:space="preserve">Timaeus, </w:t>
      </w:r>
      <w:r w:rsidRPr="00AC6407">
        <w:t xml:space="preserve">trans. R.G. Bury, </w:t>
      </w:r>
      <w:r>
        <w:t>(</w:t>
      </w:r>
      <w:r w:rsidRPr="00AC6407">
        <w:t>Cambridge</w:t>
      </w:r>
      <w:r>
        <w:t>,</w:t>
      </w:r>
      <w:r w:rsidRPr="00AC6407">
        <w:t xml:space="preserve"> M</w:t>
      </w:r>
      <w:r>
        <w:t>A:</w:t>
      </w:r>
      <w:r w:rsidRPr="00AC6407">
        <w:t xml:space="preserve"> Harvard University </w:t>
      </w:r>
      <w:r>
        <w:t>P</w:t>
      </w:r>
      <w:r w:rsidRPr="00AC6407">
        <w:t>ress</w:t>
      </w:r>
      <w:r>
        <w:t>,</w:t>
      </w:r>
      <w:r w:rsidRPr="00AC6407">
        <w:t xml:space="preserve"> 1931</w:t>
      </w:r>
      <w:r>
        <w:t>)</w:t>
      </w:r>
    </w:p>
    <w:p w14:paraId="1EB360F8" w14:textId="13F74499" w:rsidR="00234BA5" w:rsidRDefault="00234BA5" w:rsidP="00234BA5">
      <w:pPr>
        <w:pStyle w:val="FootnoteText"/>
        <w:rPr>
          <w:i/>
          <w:iCs/>
        </w:rPr>
      </w:pPr>
      <w:r>
        <w:t xml:space="preserve">Schensul, </w:t>
      </w:r>
      <w:r w:rsidR="000A3361">
        <w:t>S.L.</w:t>
      </w:r>
      <w:r w:rsidR="000A3361">
        <w:t xml:space="preserve">, </w:t>
      </w:r>
      <w:r>
        <w:t xml:space="preserve">J.J. Schensul, and M.D. LeCompte, </w:t>
      </w:r>
      <w:r w:rsidRPr="00716586">
        <w:rPr>
          <w:i/>
          <w:iCs/>
        </w:rPr>
        <w:t>Essential Ethnographic Methods: Observations,</w:t>
      </w:r>
    </w:p>
    <w:p w14:paraId="629BD47F" w14:textId="77777777" w:rsidR="00234BA5" w:rsidRDefault="00234BA5" w:rsidP="00234BA5">
      <w:pPr>
        <w:pStyle w:val="FootnoteText"/>
      </w:pPr>
      <w:r w:rsidRPr="00716586">
        <w:rPr>
          <w:i/>
          <w:iCs/>
        </w:rPr>
        <w:t xml:space="preserve"> </w:t>
      </w:r>
      <w:r>
        <w:rPr>
          <w:i/>
          <w:iCs/>
        </w:rPr>
        <w:t xml:space="preserve">   </w:t>
      </w:r>
      <w:r w:rsidRPr="00716586">
        <w:rPr>
          <w:i/>
          <w:iCs/>
        </w:rPr>
        <w:t xml:space="preserve">Interviews, and Questionnaires </w:t>
      </w:r>
      <w:r>
        <w:t xml:space="preserve">(Book 2 in Ethnographer’s Toolkit), (Walnut Creek, CA: </w:t>
      </w:r>
      <w:proofErr w:type="spellStart"/>
      <w:r>
        <w:t>AltaMira</w:t>
      </w:r>
      <w:proofErr w:type="spellEnd"/>
      <w:r>
        <w:t xml:space="preserve"> </w:t>
      </w:r>
    </w:p>
    <w:p w14:paraId="0862D9EC" w14:textId="0F33F424" w:rsidR="00234BA5" w:rsidRDefault="00234BA5" w:rsidP="00234BA5">
      <w:pPr>
        <w:rPr>
          <w:rFonts w:asciiTheme="minorHAnsi" w:hAnsiTheme="minorHAnsi" w:cstheme="minorHAnsi"/>
          <w:sz w:val="22"/>
          <w:szCs w:val="22"/>
        </w:rPr>
      </w:pPr>
      <w:r>
        <w:t xml:space="preserve">    Press, 1999)</w:t>
      </w:r>
    </w:p>
    <w:p w14:paraId="04D9D5D0" w14:textId="77777777" w:rsidR="00234BA5" w:rsidRDefault="00234BA5" w:rsidP="00234BA5">
      <w:pPr>
        <w:pStyle w:val="FootnoteText"/>
      </w:pPr>
      <w:r>
        <w:t xml:space="preserve">The Online Cambridge Dictionary, </w:t>
      </w:r>
      <w:r w:rsidRPr="002317D4">
        <w:rPr>
          <w:i/>
          <w:iCs/>
        </w:rPr>
        <w:t>on high</w:t>
      </w:r>
      <w:r>
        <w:t xml:space="preserve">, &lt; </w:t>
      </w:r>
      <w:hyperlink r:id="rId11" w:history="1">
        <w:r w:rsidRPr="002317D4">
          <w:rPr>
            <w:rStyle w:val="Hyperlink"/>
            <w:color w:val="auto"/>
            <w:u w:val="none"/>
          </w:rPr>
          <w:t>https://dictionary.cambridge.org/dictionary/english/on-high</w:t>
        </w:r>
      </w:hyperlink>
      <w:r>
        <w:t xml:space="preserve">&gt; </w:t>
      </w:r>
    </w:p>
    <w:p w14:paraId="174F5B5C" w14:textId="33EC4882" w:rsidR="00234BA5" w:rsidRDefault="00234BA5" w:rsidP="00234BA5">
      <w:pPr>
        <w:rPr>
          <w:rFonts w:asciiTheme="minorHAnsi" w:hAnsiTheme="minorHAnsi" w:cstheme="minorHAnsi"/>
          <w:sz w:val="22"/>
          <w:szCs w:val="22"/>
        </w:rPr>
      </w:pPr>
      <w:r>
        <w:t xml:space="preserve">    [Accessed October 11, 2023].</w:t>
      </w:r>
    </w:p>
    <w:p w14:paraId="12092B96" w14:textId="77777777" w:rsidR="00234BA5" w:rsidRDefault="00234BA5" w:rsidP="00FA7862">
      <w:pPr>
        <w:rPr>
          <w:rFonts w:asciiTheme="minorHAnsi" w:hAnsiTheme="minorHAnsi" w:cstheme="minorHAnsi"/>
          <w:sz w:val="22"/>
          <w:szCs w:val="22"/>
        </w:rPr>
      </w:pPr>
    </w:p>
    <w:p w14:paraId="16058560" w14:textId="77777777" w:rsidR="00234BA5" w:rsidRDefault="00234BA5" w:rsidP="00FA7862">
      <w:pPr>
        <w:rPr>
          <w:rFonts w:asciiTheme="minorHAnsi" w:hAnsiTheme="minorHAnsi" w:cstheme="minorHAnsi"/>
          <w:sz w:val="22"/>
          <w:szCs w:val="22"/>
        </w:rPr>
      </w:pPr>
    </w:p>
    <w:p w14:paraId="38FAC2CD" w14:textId="6016580D" w:rsidR="00890A69" w:rsidRPr="00890A69" w:rsidRDefault="00890A69" w:rsidP="00890A69">
      <w:pPr>
        <w:pStyle w:val="NormalWeb"/>
        <w:kinsoku w:val="0"/>
        <w:overflowPunct w:val="0"/>
        <w:spacing w:before="67" w:beforeAutospacing="0" w:after="0" w:afterAutospacing="0"/>
        <w:ind w:left="547" w:hanging="547"/>
        <w:textAlignment w:val="baseline"/>
        <w:rPr>
          <w:rFonts w:asciiTheme="minorHAnsi" w:eastAsia="Cambria" w:hAnsiTheme="minorHAnsi" w:cstheme="minorHAnsi"/>
          <w:color w:val="000000" w:themeColor="text1"/>
          <w:sz w:val="20"/>
          <w:szCs w:val="20"/>
          <w:lang w:val="en-GB"/>
        </w:rPr>
      </w:pPr>
      <w:bookmarkStart w:id="23" w:name="_Hlk86867158"/>
    </w:p>
    <w:bookmarkEnd w:id="22"/>
    <w:bookmarkEnd w:id="23"/>
    <w:p w14:paraId="732D1252" w14:textId="2324D771" w:rsidR="00C17B5D" w:rsidRDefault="00C17B5D" w:rsidP="00FA7862">
      <w:pPr>
        <w:rPr>
          <w:rFonts w:asciiTheme="minorHAnsi" w:hAnsiTheme="minorHAnsi" w:cstheme="minorHAnsi"/>
          <w:i/>
          <w:iCs/>
          <w:sz w:val="22"/>
          <w:szCs w:val="22"/>
        </w:rPr>
      </w:pPr>
    </w:p>
    <w:p w14:paraId="65E2338B" w14:textId="77777777" w:rsidR="005D2100" w:rsidRDefault="005D2100" w:rsidP="00FA7862">
      <w:pPr>
        <w:rPr>
          <w:rFonts w:asciiTheme="minorHAnsi" w:hAnsiTheme="minorHAnsi" w:cstheme="minorHAnsi"/>
          <w:i/>
          <w:iCs/>
          <w:sz w:val="22"/>
          <w:szCs w:val="22"/>
        </w:rPr>
      </w:pPr>
    </w:p>
    <w:p w14:paraId="03BD6E27" w14:textId="77777777" w:rsidR="00850953" w:rsidRDefault="00850953" w:rsidP="00FA7862">
      <w:pPr>
        <w:rPr>
          <w:rFonts w:asciiTheme="minorHAnsi" w:hAnsiTheme="minorHAnsi" w:cstheme="minorHAnsi"/>
          <w:i/>
          <w:iCs/>
          <w:sz w:val="22"/>
          <w:szCs w:val="22"/>
        </w:rPr>
      </w:pPr>
    </w:p>
    <w:sectPr w:rsidR="008509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5F87A" w14:textId="77777777" w:rsidR="003D0ACF" w:rsidRDefault="003D0ACF" w:rsidP="00ED14F8">
      <w:r>
        <w:separator/>
      </w:r>
    </w:p>
  </w:endnote>
  <w:endnote w:type="continuationSeparator" w:id="0">
    <w:p w14:paraId="3DD03E6C" w14:textId="77777777" w:rsidR="003D0ACF" w:rsidRDefault="003D0ACF" w:rsidP="00ED1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A4EDB" w14:textId="77777777" w:rsidR="003D0ACF" w:rsidRDefault="003D0ACF" w:rsidP="00ED14F8">
      <w:r>
        <w:separator/>
      </w:r>
    </w:p>
  </w:footnote>
  <w:footnote w:type="continuationSeparator" w:id="0">
    <w:p w14:paraId="76EC3574" w14:textId="77777777" w:rsidR="003D0ACF" w:rsidRDefault="003D0ACF" w:rsidP="00ED14F8">
      <w:r>
        <w:continuationSeparator/>
      </w:r>
    </w:p>
  </w:footnote>
  <w:footnote w:id="1">
    <w:p w14:paraId="01A6589B" w14:textId="77777777" w:rsidR="00AC6407" w:rsidRDefault="00425B95" w:rsidP="00AE1066">
      <w:r w:rsidRPr="00AC6407">
        <w:rPr>
          <w:rStyle w:val="FootnoteReference"/>
        </w:rPr>
        <w:footnoteRef/>
      </w:r>
      <w:r w:rsidRPr="00AC6407">
        <w:t xml:space="preserve"> </w:t>
      </w:r>
      <w:bookmarkStart w:id="7" w:name="_Hlk151894599"/>
      <w:bookmarkStart w:id="8" w:name="_Hlk151992372"/>
      <w:bookmarkStart w:id="9" w:name="_Hlk152086039"/>
      <w:r w:rsidRPr="00AC6407">
        <w:t>Vincent van</w:t>
      </w:r>
      <w:r w:rsidR="00AC6407" w:rsidRPr="00AC6407">
        <w:t xml:space="preserve"> Gogh</w:t>
      </w:r>
      <w:r w:rsidRPr="00AC6407">
        <w:t xml:space="preserve"> and Ronald de Leeuw</w:t>
      </w:r>
      <w:bookmarkStart w:id="10" w:name="_Hlk88304163"/>
      <w:r w:rsidR="00AC6407" w:rsidRPr="00AC6407">
        <w:t xml:space="preserve">, </w:t>
      </w:r>
      <w:r w:rsidRPr="00AC6407">
        <w:rPr>
          <w:i/>
          <w:iCs/>
        </w:rPr>
        <w:t>The Letters of Vincent Van Gogh</w:t>
      </w:r>
      <w:r w:rsidR="00AC6407" w:rsidRPr="00AC6407">
        <w:t>,</w:t>
      </w:r>
      <w:r w:rsidRPr="00AC6407">
        <w:t xml:space="preserve"> </w:t>
      </w:r>
      <w:r w:rsidR="00AC6407">
        <w:t>(</w:t>
      </w:r>
      <w:r w:rsidRPr="00AC6407">
        <w:t>London: Penguin Books, 1997</w:t>
      </w:r>
      <w:bookmarkEnd w:id="9"/>
      <w:bookmarkEnd w:id="10"/>
      <w:r w:rsidR="00AC6407">
        <w:t>)</w:t>
      </w:r>
      <w:r w:rsidRPr="00AC6407">
        <w:t>,</w:t>
      </w:r>
    </w:p>
    <w:p w14:paraId="3062008C" w14:textId="0C4460DD" w:rsidR="00425B95" w:rsidRPr="00AC6407" w:rsidRDefault="00425B95" w:rsidP="00AE1066">
      <w:r w:rsidRPr="00AC6407">
        <w:t xml:space="preserve"> </w:t>
      </w:r>
      <w:bookmarkEnd w:id="7"/>
      <w:r w:rsidR="00AC6407">
        <w:t xml:space="preserve">  </w:t>
      </w:r>
      <w:r w:rsidRPr="00AC6407">
        <w:t>p.392</w:t>
      </w:r>
      <w:bookmarkEnd w:id="8"/>
      <w:r w:rsidR="00AC6407">
        <w:t>.</w:t>
      </w:r>
    </w:p>
  </w:footnote>
  <w:footnote w:id="2">
    <w:p w14:paraId="54D9A6D6" w14:textId="77777777" w:rsidR="00E64D44" w:rsidRDefault="0040730B">
      <w:pPr>
        <w:pStyle w:val="FootnoteText"/>
      </w:pPr>
      <w:bookmarkStart w:id="11" w:name="_Hlk151889634"/>
      <w:r w:rsidRPr="00AC6407">
        <w:rPr>
          <w:rStyle w:val="FootnoteReference"/>
        </w:rPr>
        <w:footnoteRef/>
      </w:r>
      <w:r w:rsidRPr="00AC6407">
        <w:t xml:space="preserve"> </w:t>
      </w:r>
      <w:r w:rsidRPr="00AC6407">
        <w:t>Monique</w:t>
      </w:r>
      <w:r w:rsidR="000C4B29" w:rsidRPr="000C4B29">
        <w:t xml:space="preserve"> </w:t>
      </w:r>
      <w:proofErr w:type="spellStart"/>
      <w:r w:rsidR="000C4B29" w:rsidRPr="00AC6407">
        <w:t>Hennink</w:t>
      </w:r>
      <w:proofErr w:type="spellEnd"/>
      <w:r w:rsidR="00F96AB9">
        <w:t xml:space="preserve">, </w:t>
      </w:r>
      <w:r w:rsidRPr="00AC6407">
        <w:t>Inge</w:t>
      </w:r>
      <w:r w:rsidR="00F96AB9" w:rsidRPr="00F96AB9">
        <w:t xml:space="preserve"> </w:t>
      </w:r>
      <w:r w:rsidR="00F96AB9" w:rsidRPr="00AC6407">
        <w:t>Hutter</w:t>
      </w:r>
      <w:r w:rsidR="00F96AB9">
        <w:t xml:space="preserve"> and </w:t>
      </w:r>
      <w:r w:rsidRPr="00AC6407">
        <w:t>Ajay</w:t>
      </w:r>
      <w:r w:rsidR="00F96AB9" w:rsidRPr="00F96AB9">
        <w:t xml:space="preserve"> </w:t>
      </w:r>
      <w:r w:rsidR="00F96AB9" w:rsidRPr="00AC6407">
        <w:t>Bailey</w:t>
      </w:r>
      <w:r w:rsidR="00F96AB9">
        <w:t>,</w:t>
      </w:r>
      <w:r w:rsidRPr="00AC6407">
        <w:t xml:space="preserve"> </w:t>
      </w:r>
      <w:r w:rsidRPr="00F96AB9">
        <w:rPr>
          <w:i/>
          <w:iCs/>
        </w:rPr>
        <w:t>Qualitative Research Methods</w:t>
      </w:r>
      <w:r w:rsidR="00F96AB9">
        <w:t xml:space="preserve">, (London: </w:t>
      </w:r>
      <w:r w:rsidRPr="00AC6407">
        <w:t>SAGE Publications.</w:t>
      </w:r>
    </w:p>
    <w:p w14:paraId="6AB5389F" w14:textId="55518BD4" w:rsidR="00E64D44" w:rsidRDefault="0040730B">
      <w:pPr>
        <w:pStyle w:val="FootnoteText"/>
      </w:pPr>
      <w:r w:rsidRPr="00AC6407">
        <w:t xml:space="preserve"> </w:t>
      </w:r>
      <w:r w:rsidR="00E64D44">
        <w:t xml:space="preserve"> </w:t>
      </w:r>
      <w:r w:rsidRPr="00AC6407">
        <w:t>Kindle Edition</w:t>
      </w:r>
      <w:r w:rsidR="00F96AB9">
        <w:t>, 2020) p.</w:t>
      </w:r>
      <w:r w:rsidR="00167744">
        <w:t>170</w:t>
      </w:r>
      <w:r w:rsidRPr="00AC6407">
        <w:t xml:space="preserve">; </w:t>
      </w:r>
      <w:r w:rsidR="006C2AA4" w:rsidRPr="00AC6407">
        <w:t xml:space="preserve">Plato, </w:t>
      </w:r>
      <w:r w:rsidR="006C2AA4" w:rsidRPr="00AC6407">
        <w:rPr>
          <w:i/>
          <w:iCs/>
        </w:rPr>
        <w:t xml:space="preserve">Timaeus, </w:t>
      </w:r>
      <w:r w:rsidR="006C2AA4" w:rsidRPr="00AC6407">
        <w:t xml:space="preserve">trans. R.G. Bury, </w:t>
      </w:r>
      <w:r w:rsidR="00167744">
        <w:t>(</w:t>
      </w:r>
      <w:r w:rsidR="006C2AA4" w:rsidRPr="00AC6407">
        <w:t>Cambridge</w:t>
      </w:r>
      <w:r w:rsidR="008251EB">
        <w:t>,</w:t>
      </w:r>
      <w:r w:rsidR="006C2AA4" w:rsidRPr="00AC6407">
        <w:t xml:space="preserve"> M</w:t>
      </w:r>
      <w:r w:rsidR="00167744">
        <w:t>A:</w:t>
      </w:r>
      <w:r w:rsidR="006C2AA4" w:rsidRPr="00AC6407">
        <w:t xml:space="preserve"> Harvard University </w:t>
      </w:r>
      <w:r w:rsidR="008251EB">
        <w:t>P</w:t>
      </w:r>
      <w:r w:rsidR="006C2AA4" w:rsidRPr="00AC6407">
        <w:t>ress</w:t>
      </w:r>
      <w:r w:rsidR="008251EB">
        <w:t>,</w:t>
      </w:r>
      <w:r w:rsidR="006C2AA4" w:rsidRPr="00AC6407">
        <w:t xml:space="preserve"> </w:t>
      </w:r>
    </w:p>
    <w:p w14:paraId="5FF3C38D" w14:textId="346E1577" w:rsidR="00E64D44" w:rsidRDefault="00E64D44">
      <w:pPr>
        <w:pStyle w:val="FootnoteText"/>
      </w:pPr>
      <w:r>
        <w:t xml:space="preserve"> </w:t>
      </w:r>
      <w:r w:rsidR="00EB269D">
        <w:t xml:space="preserve"> </w:t>
      </w:r>
      <w:r w:rsidR="006C2AA4" w:rsidRPr="00AC6407">
        <w:t>1931</w:t>
      </w:r>
      <w:r w:rsidR="00167744">
        <w:t>)</w:t>
      </w:r>
      <w:r w:rsidR="006C2AA4" w:rsidRPr="00AC6407">
        <w:t xml:space="preserve">, 35A-36B; Plato, </w:t>
      </w:r>
      <w:r w:rsidR="006C2AA4" w:rsidRPr="00AC6407">
        <w:rPr>
          <w:i/>
          <w:iCs/>
        </w:rPr>
        <w:t xml:space="preserve">Republic, </w:t>
      </w:r>
      <w:r w:rsidR="006C2AA4" w:rsidRPr="00AC6407">
        <w:t>2 vols., trans. Paul Shorey,</w:t>
      </w:r>
      <w:r w:rsidR="008251EB">
        <w:t>(</w:t>
      </w:r>
      <w:r w:rsidR="006C2AA4" w:rsidRPr="00AC6407">
        <w:t>Cambridge</w:t>
      </w:r>
      <w:r w:rsidR="008251EB">
        <w:t>,</w:t>
      </w:r>
      <w:r w:rsidR="006C2AA4" w:rsidRPr="00AC6407">
        <w:t xml:space="preserve"> M</w:t>
      </w:r>
      <w:r w:rsidR="008251EB">
        <w:t>A:</w:t>
      </w:r>
      <w:r w:rsidR="006C2AA4" w:rsidRPr="00AC6407">
        <w:t xml:space="preserve"> Harvard University </w:t>
      </w:r>
      <w:r w:rsidR="008251EB">
        <w:t>P</w:t>
      </w:r>
      <w:r w:rsidR="006C2AA4" w:rsidRPr="00AC6407">
        <w:t>ress</w:t>
      </w:r>
      <w:r w:rsidR="008251EB">
        <w:t>,</w:t>
      </w:r>
    </w:p>
    <w:p w14:paraId="06C2720A" w14:textId="77777777" w:rsidR="00EB269D" w:rsidRDefault="006C2AA4">
      <w:pPr>
        <w:pStyle w:val="FootnoteText"/>
      </w:pPr>
      <w:r w:rsidRPr="00AC6407">
        <w:t xml:space="preserve"> </w:t>
      </w:r>
      <w:r w:rsidR="00EB269D">
        <w:t xml:space="preserve"> </w:t>
      </w:r>
      <w:r w:rsidRPr="00AC6407">
        <w:t>1937</w:t>
      </w:r>
      <w:r w:rsidR="008251EB">
        <w:t>)</w:t>
      </w:r>
      <w:r w:rsidRPr="00AC6407">
        <w:t>, X, 617B</w:t>
      </w:r>
      <w:r w:rsidR="008251EB">
        <w:t>;</w:t>
      </w:r>
      <w:r w:rsidR="00167744">
        <w:t xml:space="preserve"> </w:t>
      </w:r>
      <w:r w:rsidR="00167744" w:rsidRPr="00AC6407">
        <w:t xml:space="preserve">Plato, </w:t>
      </w:r>
      <w:r w:rsidR="00167744" w:rsidRPr="00AC6407">
        <w:rPr>
          <w:i/>
          <w:iCs/>
        </w:rPr>
        <w:t xml:space="preserve">Republic, </w:t>
      </w:r>
      <w:r w:rsidR="00167744" w:rsidRPr="00AC6407">
        <w:t>2 vols., trans. Paul Shorey,</w:t>
      </w:r>
      <w:r w:rsidR="00167744">
        <w:t>(</w:t>
      </w:r>
      <w:r w:rsidR="00167744" w:rsidRPr="00AC6407">
        <w:t>Cambridge</w:t>
      </w:r>
      <w:r w:rsidR="008251EB">
        <w:t>,</w:t>
      </w:r>
      <w:r w:rsidR="00167744" w:rsidRPr="00AC6407">
        <w:t xml:space="preserve"> </w:t>
      </w:r>
      <w:r w:rsidR="008251EB">
        <w:t>MA:</w:t>
      </w:r>
      <w:r w:rsidR="00167744" w:rsidRPr="00AC6407">
        <w:t xml:space="preserve"> Harvard University </w:t>
      </w:r>
      <w:r w:rsidR="008251EB">
        <w:t>P</w:t>
      </w:r>
      <w:r w:rsidR="00167744" w:rsidRPr="00AC6407">
        <w:t>ress</w:t>
      </w:r>
      <w:r w:rsidR="008251EB">
        <w:t>,</w:t>
      </w:r>
      <w:r w:rsidR="00167744" w:rsidRPr="00AC6407">
        <w:t xml:space="preserve"> </w:t>
      </w:r>
    </w:p>
    <w:p w14:paraId="0F79003A" w14:textId="40C0EF2C" w:rsidR="0040730B" w:rsidRPr="00AC6407" w:rsidRDefault="00EB269D">
      <w:pPr>
        <w:pStyle w:val="FootnoteText"/>
      </w:pPr>
      <w:r>
        <w:t xml:space="preserve">  </w:t>
      </w:r>
      <w:r w:rsidR="00167744" w:rsidRPr="00AC6407">
        <w:t>1937</w:t>
      </w:r>
      <w:r w:rsidR="008251EB">
        <w:t>)</w:t>
      </w:r>
      <w:r w:rsidR="00167744" w:rsidRPr="00AC6407">
        <w:t xml:space="preserve">, </w:t>
      </w:r>
      <w:r w:rsidR="00167744" w:rsidRPr="00AC6407">
        <w:rPr>
          <w:rStyle w:val="reference-text"/>
        </w:rPr>
        <w:t>VII.XII;</w:t>
      </w:r>
      <w:r w:rsidR="00167744">
        <w:t xml:space="preserve"> </w:t>
      </w:r>
      <w:r w:rsidR="006C2AA4" w:rsidRPr="00AC6407">
        <w:t>Patrick</w:t>
      </w:r>
      <w:r w:rsidR="008251EB" w:rsidRPr="008251EB">
        <w:t xml:space="preserve"> </w:t>
      </w:r>
      <w:r w:rsidR="008251EB" w:rsidRPr="00AC6407">
        <w:t>Curry,</w:t>
      </w:r>
      <w:r w:rsidR="006C2AA4" w:rsidRPr="00AC6407">
        <w:t xml:space="preserve"> </w:t>
      </w:r>
      <w:r w:rsidR="006C2AA4" w:rsidRPr="008251EB">
        <w:rPr>
          <w:i/>
          <w:iCs/>
        </w:rPr>
        <w:t>Enchantment</w:t>
      </w:r>
      <w:r w:rsidR="008251EB">
        <w:rPr>
          <w:i/>
          <w:iCs/>
        </w:rPr>
        <w:t>,</w:t>
      </w:r>
      <w:r w:rsidR="006C2AA4" w:rsidRPr="00AC6407">
        <w:t xml:space="preserve"> </w:t>
      </w:r>
      <w:r w:rsidR="008251EB">
        <w:t>(</w:t>
      </w:r>
      <w:r w:rsidR="00E62B28">
        <w:rPr>
          <w:rStyle w:val="lrzxr"/>
        </w:rPr>
        <w:t>Edinburgh</w:t>
      </w:r>
      <w:r w:rsidR="00E62B28">
        <w:rPr>
          <w:rStyle w:val="lrzxr"/>
        </w:rPr>
        <w:t xml:space="preserve">: </w:t>
      </w:r>
      <w:r w:rsidR="006C2AA4" w:rsidRPr="00AC6407">
        <w:t>Floris Books. Kindle Edition</w:t>
      </w:r>
      <w:r w:rsidR="00E62B28">
        <w:t>,</w:t>
      </w:r>
      <w:r w:rsidR="00A907C6">
        <w:t xml:space="preserve"> </w:t>
      </w:r>
      <w:r w:rsidR="00E62B28">
        <w:t xml:space="preserve">2019), </w:t>
      </w:r>
      <w:r w:rsidR="008251EB" w:rsidRPr="00AC6407">
        <w:t>p. 22</w:t>
      </w:r>
      <w:r w:rsidR="00E62B28">
        <w:t>.</w:t>
      </w:r>
    </w:p>
  </w:footnote>
  <w:footnote w:id="3">
    <w:p w14:paraId="6F5DBAA2" w14:textId="43DC2FC7" w:rsidR="006C2AA4" w:rsidRPr="00AC6407" w:rsidRDefault="006C2AA4">
      <w:pPr>
        <w:pStyle w:val="FootnoteText"/>
      </w:pPr>
      <w:r w:rsidRPr="00AC6407">
        <w:rPr>
          <w:rStyle w:val="FootnoteReference"/>
        </w:rPr>
        <w:footnoteRef/>
      </w:r>
      <w:r w:rsidRPr="00AC6407">
        <w:t xml:space="preserve"> </w:t>
      </w:r>
      <w:r w:rsidRPr="00AC6407">
        <w:t>Lucien Lévy-Bruhl</w:t>
      </w:r>
      <w:r w:rsidR="00A907C6">
        <w:t xml:space="preserve">, </w:t>
      </w:r>
      <w:r w:rsidRPr="00A907C6">
        <w:rPr>
          <w:i/>
          <w:iCs/>
        </w:rPr>
        <w:t>How Natives Think</w:t>
      </w:r>
      <w:r w:rsidRPr="00AC6407">
        <w:t>, (</w:t>
      </w:r>
      <w:r w:rsidR="00A907C6">
        <w:t xml:space="preserve">London: </w:t>
      </w:r>
      <w:r w:rsidRPr="00AC6407">
        <w:t>Geroge Allen &amp; Unwin Ltd.</w:t>
      </w:r>
      <w:r w:rsidR="00A907C6">
        <w:t>,</w:t>
      </w:r>
      <w:r w:rsidRPr="00AC6407">
        <w:t>1926</w:t>
      </w:r>
      <w:r w:rsidR="00A907C6">
        <w:t xml:space="preserve">), </w:t>
      </w:r>
      <w:r w:rsidR="006E2E94">
        <w:t>p</w:t>
      </w:r>
      <w:r w:rsidR="006E2E94">
        <w:t>p.76-77</w:t>
      </w:r>
      <w:r w:rsidR="006E2E94">
        <w:t>.</w:t>
      </w:r>
      <w:r w:rsidR="006948CA">
        <w:t xml:space="preserve"> </w:t>
      </w:r>
    </w:p>
  </w:footnote>
  <w:footnote w:id="4">
    <w:p w14:paraId="557D023D" w14:textId="77777777" w:rsidR="00086D96" w:rsidRDefault="00AE1066">
      <w:pPr>
        <w:pStyle w:val="FootnoteText"/>
      </w:pPr>
      <w:r w:rsidRPr="00AC6407">
        <w:rPr>
          <w:rStyle w:val="FootnoteReference"/>
        </w:rPr>
        <w:footnoteRef/>
      </w:r>
      <w:r w:rsidRPr="009C0977">
        <w:t xml:space="preserve"> </w:t>
      </w:r>
      <w:r w:rsidR="009C0977" w:rsidRPr="00AC6407">
        <w:t xml:space="preserve">Vincent van Gogh and Ronald de Leeuw, </w:t>
      </w:r>
      <w:r w:rsidR="009C0977" w:rsidRPr="00AC6407">
        <w:rPr>
          <w:i/>
          <w:iCs/>
        </w:rPr>
        <w:t>The Letters of Vincent Van Gogh</w:t>
      </w:r>
      <w:r w:rsidR="009C0977" w:rsidRPr="00AC6407">
        <w:t xml:space="preserve">, </w:t>
      </w:r>
      <w:r w:rsidR="009C0977">
        <w:t>(</w:t>
      </w:r>
      <w:r w:rsidR="009C0977" w:rsidRPr="00AC6407">
        <w:t>London: Penguin Books,</w:t>
      </w:r>
      <w:r w:rsidR="009C0977">
        <w:t xml:space="preserve"> Kindle</w:t>
      </w:r>
    </w:p>
    <w:p w14:paraId="6A08A9C7" w14:textId="37CBBFCB" w:rsidR="00AE1066" w:rsidRPr="00AC6407" w:rsidRDefault="009C0977">
      <w:pPr>
        <w:pStyle w:val="FootnoteText"/>
      </w:pPr>
      <w:r>
        <w:t xml:space="preserve"> </w:t>
      </w:r>
      <w:r w:rsidR="00086D96">
        <w:t xml:space="preserve"> </w:t>
      </w:r>
      <w:r>
        <w:t>edition,</w:t>
      </w:r>
      <w:r w:rsidRPr="00AC6407">
        <w:t xml:space="preserve"> 1997</w:t>
      </w:r>
      <w:r>
        <w:t>)</w:t>
      </w:r>
      <w:r w:rsidR="00AE1066" w:rsidRPr="00AC6407">
        <w:t>,</w:t>
      </w:r>
      <w:r w:rsidR="00AE1066" w:rsidRPr="00AC6407">
        <w:t xml:space="preserve"> location 9038-9119</w:t>
      </w:r>
      <w:r>
        <w:t>.</w:t>
      </w:r>
    </w:p>
  </w:footnote>
  <w:footnote w:id="5">
    <w:p w14:paraId="6094B36C" w14:textId="6BC804EA" w:rsidR="00D7683B" w:rsidRPr="00AC6407" w:rsidRDefault="00D7683B">
      <w:pPr>
        <w:pStyle w:val="FootnoteText"/>
      </w:pPr>
      <w:r w:rsidRPr="00AC6407">
        <w:rPr>
          <w:rStyle w:val="FootnoteReference"/>
        </w:rPr>
        <w:footnoteRef/>
      </w:r>
      <w:r w:rsidRPr="00AC6407">
        <w:t xml:space="preserve"> </w:t>
      </w:r>
      <w:r w:rsidRPr="00AC6407">
        <w:t>Ronald</w:t>
      </w:r>
      <w:r w:rsidR="00382D9A">
        <w:t xml:space="preserve"> </w:t>
      </w:r>
      <w:proofErr w:type="spellStart"/>
      <w:r w:rsidR="00382D9A" w:rsidRPr="00AC6407">
        <w:t>Pickvance</w:t>
      </w:r>
      <w:proofErr w:type="spellEnd"/>
      <w:r w:rsidR="00382D9A" w:rsidRPr="00AC6407">
        <w:t xml:space="preserve">, </w:t>
      </w:r>
      <w:r w:rsidRPr="00382D9A">
        <w:rPr>
          <w:i/>
          <w:iCs/>
        </w:rPr>
        <w:t>Van Gogh in Arles</w:t>
      </w:r>
      <w:r w:rsidR="00154390">
        <w:t xml:space="preserve">, (New York: </w:t>
      </w:r>
      <w:hyperlink r:id="rId1" w:tooltip="Metropolitan Museum of Art" w:history="1">
        <w:r w:rsidRPr="00154390">
          <w:t>Metropolitan Museum of Art</w:t>
        </w:r>
      </w:hyperlink>
      <w:r w:rsidR="00154390">
        <w:t xml:space="preserve">, </w:t>
      </w:r>
      <w:r w:rsidR="00382D9A" w:rsidRPr="00AC6407">
        <w:t xml:space="preserve">1984). </w:t>
      </w:r>
      <w:r w:rsidR="00154390">
        <w:t>p</w:t>
      </w:r>
      <w:r w:rsidRPr="00AC6407">
        <w:t>.11</w:t>
      </w:r>
      <w:r w:rsidR="00154390">
        <w:t>.</w:t>
      </w:r>
    </w:p>
  </w:footnote>
  <w:footnote w:id="6">
    <w:p w14:paraId="1905434F" w14:textId="4DB3FB3C" w:rsidR="005016F9" w:rsidRPr="00086D96" w:rsidRDefault="005016F9">
      <w:pPr>
        <w:pStyle w:val="FootnoteText"/>
        <w:rPr>
          <w:lang w:val="nl-NL"/>
        </w:rPr>
      </w:pPr>
      <w:r w:rsidRPr="00AC6407">
        <w:rPr>
          <w:rStyle w:val="FootnoteReference"/>
        </w:rPr>
        <w:footnoteRef/>
      </w:r>
      <w:r w:rsidRPr="00154390">
        <w:rPr>
          <w:lang w:val="nl-NL"/>
        </w:rPr>
        <w:t xml:space="preserve"> </w:t>
      </w:r>
      <w:r w:rsidRPr="00154390">
        <w:rPr>
          <w:lang w:val="nl-NL"/>
        </w:rPr>
        <w:t xml:space="preserve">Gogh, </w:t>
      </w:r>
      <w:r w:rsidR="00743A7B">
        <w:rPr>
          <w:lang w:val="nl-NL"/>
        </w:rPr>
        <w:t>van</w:t>
      </w:r>
      <w:r w:rsidRPr="00154390">
        <w:rPr>
          <w:lang w:val="nl-NL"/>
        </w:rPr>
        <w:t>, de Leeuw</w:t>
      </w:r>
      <w:r w:rsidR="00743A7B">
        <w:rPr>
          <w:lang w:val="nl-NL"/>
        </w:rPr>
        <w:t xml:space="preserve">, </w:t>
      </w:r>
      <w:r w:rsidRPr="00743A7B">
        <w:rPr>
          <w:i/>
          <w:iCs/>
          <w:lang w:val="nl-NL"/>
        </w:rPr>
        <w:t>The Letters of Vincent Van Gogh</w:t>
      </w:r>
      <w:r w:rsidR="00743A7B">
        <w:rPr>
          <w:i/>
          <w:iCs/>
          <w:lang w:val="nl-NL"/>
        </w:rPr>
        <w:t xml:space="preserve">, </w:t>
      </w:r>
      <w:r w:rsidRPr="00086D96">
        <w:rPr>
          <w:lang w:val="nl-NL"/>
        </w:rPr>
        <w:t>p.392</w:t>
      </w:r>
      <w:r w:rsidR="00743A7B" w:rsidRPr="00086D96">
        <w:rPr>
          <w:lang w:val="nl-NL"/>
        </w:rPr>
        <w:t>.</w:t>
      </w:r>
    </w:p>
  </w:footnote>
  <w:footnote w:id="7">
    <w:p w14:paraId="504F7A85" w14:textId="19FF7372" w:rsidR="00676DD8" w:rsidRPr="00AC6407" w:rsidRDefault="00676DD8" w:rsidP="00DB17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rsidRPr="00AC6407">
        <w:rPr>
          <w:rStyle w:val="FootnoteReference"/>
        </w:rPr>
        <w:footnoteRef/>
      </w:r>
      <w:r w:rsidRPr="00AC6407">
        <w:t xml:space="preserve"> </w:t>
      </w:r>
      <w:bookmarkStart w:id="12" w:name="_Hlk151894697"/>
      <w:proofErr w:type="spellStart"/>
      <w:r w:rsidR="00B542DE" w:rsidRPr="00AC6407">
        <w:t>Hennink</w:t>
      </w:r>
      <w:proofErr w:type="spellEnd"/>
      <w:r w:rsidR="005F1D87">
        <w:t>, Hutter and Bailey</w:t>
      </w:r>
      <w:r w:rsidR="00086D96">
        <w:t xml:space="preserve"> </w:t>
      </w:r>
      <w:r w:rsidR="00B542DE" w:rsidRPr="00086D96">
        <w:rPr>
          <w:i/>
          <w:iCs/>
        </w:rPr>
        <w:t>Qualitative Research Methods</w:t>
      </w:r>
      <w:r w:rsidR="00086D96">
        <w:t xml:space="preserve">, </w:t>
      </w:r>
      <w:r w:rsidR="00B542DE" w:rsidRPr="00AC6407">
        <w:t>p. 170</w:t>
      </w:r>
      <w:bookmarkEnd w:id="12"/>
      <w:r w:rsidR="00086D96">
        <w:t>.</w:t>
      </w:r>
    </w:p>
  </w:footnote>
  <w:footnote w:id="8">
    <w:p w14:paraId="605DC621" w14:textId="78AF5CBB" w:rsidR="00381380" w:rsidRPr="00CE0362" w:rsidRDefault="00381380" w:rsidP="00754C3B">
      <w:pPr>
        <w:rPr>
          <w:rFonts w:asciiTheme="minorHAnsi" w:hAnsiTheme="minorHAnsi" w:cstheme="minorHAnsi"/>
          <w:lang w:val="nl-NL"/>
        </w:rPr>
      </w:pPr>
      <w:r w:rsidRPr="00AC6407">
        <w:rPr>
          <w:rStyle w:val="FootnoteReference"/>
        </w:rPr>
        <w:footnoteRef/>
      </w:r>
      <w:r w:rsidRPr="00AC6407">
        <w:rPr>
          <w:lang w:val="nl-NL"/>
        </w:rPr>
        <w:t xml:space="preserve"> </w:t>
      </w:r>
      <w:bookmarkStart w:id="13" w:name="_Hlk151740853"/>
      <w:r w:rsidR="00CE0362" w:rsidRPr="00154390">
        <w:rPr>
          <w:lang w:val="nl-NL"/>
        </w:rPr>
        <w:t xml:space="preserve">Gogh, </w:t>
      </w:r>
      <w:r w:rsidR="00CE0362">
        <w:rPr>
          <w:lang w:val="nl-NL"/>
        </w:rPr>
        <w:t>van</w:t>
      </w:r>
      <w:r w:rsidR="00CE0362" w:rsidRPr="00154390">
        <w:rPr>
          <w:lang w:val="nl-NL"/>
        </w:rPr>
        <w:t>, de Leeuw</w:t>
      </w:r>
      <w:r w:rsidR="00CE0362">
        <w:rPr>
          <w:lang w:val="nl-NL"/>
        </w:rPr>
        <w:t xml:space="preserve">, </w:t>
      </w:r>
      <w:r w:rsidR="00CE0362" w:rsidRPr="00743A7B">
        <w:rPr>
          <w:i/>
          <w:iCs/>
          <w:lang w:val="nl-NL"/>
        </w:rPr>
        <w:t>The Letters of Vincent Van Gogh</w:t>
      </w:r>
      <w:r w:rsidR="00CE0362">
        <w:rPr>
          <w:i/>
          <w:iCs/>
          <w:lang w:val="nl-NL"/>
        </w:rPr>
        <w:t xml:space="preserve">, </w:t>
      </w:r>
      <w:r w:rsidR="00CE0362" w:rsidRPr="00086D96">
        <w:rPr>
          <w:lang w:val="nl-NL"/>
        </w:rPr>
        <w:t>p.392.</w:t>
      </w:r>
    </w:p>
    <w:bookmarkEnd w:id="13"/>
  </w:footnote>
  <w:footnote w:id="9">
    <w:p w14:paraId="732C5B5D" w14:textId="1FC2D008" w:rsidR="00754C3B" w:rsidRDefault="00754C3B">
      <w:pPr>
        <w:pStyle w:val="FootnoteText"/>
      </w:pPr>
      <w:r>
        <w:rPr>
          <w:rStyle w:val="FootnoteReference"/>
        </w:rPr>
        <w:footnoteRef/>
      </w:r>
      <w:r>
        <w:t xml:space="preserve"> Nadine Fruin, </w:t>
      </w:r>
      <w:bookmarkStart w:id="14" w:name="_Hlk152087301"/>
      <w:r w:rsidRPr="00DF38C3">
        <w:rPr>
          <w:i/>
          <w:iCs/>
        </w:rPr>
        <w:t>Sky Journal</w:t>
      </w:r>
      <w:bookmarkEnd w:id="14"/>
      <w:r>
        <w:t xml:space="preserve">, </w:t>
      </w:r>
      <w:r w:rsidR="006D3CAD">
        <w:t>(</w:t>
      </w:r>
      <w:proofErr w:type="spellStart"/>
      <w:r w:rsidR="00DF38C3">
        <w:t>Aalten</w:t>
      </w:r>
      <w:proofErr w:type="spellEnd"/>
      <w:r w:rsidR="00DF38C3">
        <w:t xml:space="preserve">: </w:t>
      </w:r>
      <w:r>
        <w:t xml:space="preserve">October 10, 2023. </w:t>
      </w:r>
      <w:r w:rsidR="00DF38C3">
        <w:t xml:space="preserve">5:22 </w:t>
      </w:r>
      <w:r w:rsidR="006D3CAD">
        <w:t xml:space="preserve">AM CET </w:t>
      </w:r>
      <w:r w:rsidR="00DF38C3">
        <w:t>and 5:43</w:t>
      </w:r>
      <w:r w:rsidR="006D3CAD">
        <w:t xml:space="preserve"> AM CET</w:t>
      </w:r>
      <w:r w:rsidR="00DF38C3">
        <w:t>), p</w:t>
      </w:r>
      <w:r>
        <w:t>.2</w:t>
      </w:r>
      <w:r w:rsidR="00DF38C3">
        <w:t>.</w:t>
      </w:r>
    </w:p>
  </w:footnote>
  <w:footnote w:id="10">
    <w:p w14:paraId="5301DBA5" w14:textId="58D290F2" w:rsidR="00E626DD" w:rsidRDefault="00E626DD">
      <w:pPr>
        <w:pStyle w:val="FootnoteText"/>
      </w:pPr>
      <w:r>
        <w:rPr>
          <w:rStyle w:val="FootnoteReference"/>
        </w:rPr>
        <w:footnoteRef/>
      </w:r>
      <w:r>
        <w:t xml:space="preserve"> </w:t>
      </w:r>
      <w:bookmarkStart w:id="15" w:name="_Hlk152174276"/>
      <w:r>
        <w:t xml:space="preserve">Fruin, </w:t>
      </w:r>
      <w:bookmarkStart w:id="16" w:name="_Hlk152087483"/>
      <w:r w:rsidR="006D3CAD" w:rsidRPr="00DF38C3">
        <w:rPr>
          <w:i/>
          <w:iCs/>
        </w:rPr>
        <w:t>Sky Journal</w:t>
      </w:r>
      <w:r w:rsidR="00AA1DC8">
        <w:rPr>
          <w:i/>
          <w:iCs/>
        </w:rPr>
        <w:t>,</w:t>
      </w:r>
      <w:r w:rsidR="006D3CAD">
        <w:t xml:space="preserve"> (</w:t>
      </w:r>
      <w:proofErr w:type="spellStart"/>
      <w:r w:rsidR="006D3CAD">
        <w:t>Aalten</w:t>
      </w:r>
      <w:proofErr w:type="spellEnd"/>
      <w:r w:rsidR="006D3CAD">
        <w:t>:</w:t>
      </w:r>
      <w:bookmarkEnd w:id="15"/>
      <w:bookmarkEnd w:id="16"/>
      <w:r w:rsidR="006D3CAD">
        <w:t xml:space="preserve"> </w:t>
      </w:r>
      <w:r>
        <w:t xml:space="preserve">October 18-21, </w:t>
      </w:r>
      <w:r w:rsidR="006D3CAD">
        <w:t>5:27 – 6:02 AM CET) p</w:t>
      </w:r>
      <w:r>
        <w:t>p.10-13</w:t>
      </w:r>
      <w:r w:rsidR="006D3CAD">
        <w:t>.</w:t>
      </w:r>
    </w:p>
  </w:footnote>
  <w:footnote w:id="11">
    <w:p w14:paraId="26908C22" w14:textId="210F6B35" w:rsidR="00080690" w:rsidRPr="00333825" w:rsidRDefault="00080690">
      <w:pPr>
        <w:pStyle w:val="FootnoteText"/>
        <w:rPr>
          <w:lang w:val="nl-NL"/>
        </w:rPr>
      </w:pPr>
      <w:r>
        <w:rPr>
          <w:rStyle w:val="FootnoteReference"/>
        </w:rPr>
        <w:footnoteRef/>
      </w:r>
      <w:r w:rsidRPr="00333825">
        <w:rPr>
          <w:lang w:val="nl-NL"/>
        </w:rPr>
        <w:t xml:space="preserve"> Fruin, </w:t>
      </w:r>
      <w:proofErr w:type="spellStart"/>
      <w:r w:rsidR="006D3CAD" w:rsidRPr="00333825">
        <w:rPr>
          <w:i/>
          <w:iCs/>
          <w:lang w:val="nl-NL"/>
        </w:rPr>
        <w:t>Sky</w:t>
      </w:r>
      <w:proofErr w:type="spellEnd"/>
      <w:r w:rsidR="006D3CAD" w:rsidRPr="00333825">
        <w:rPr>
          <w:i/>
          <w:iCs/>
          <w:lang w:val="nl-NL"/>
        </w:rPr>
        <w:t xml:space="preserve"> Journal</w:t>
      </w:r>
      <w:r w:rsidR="00AA1DC8">
        <w:rPr>
          <w:i/>
          <w:iCs/>
          <w:lang w:val="nl-NL"/>
        </w:rPr>
        <w:t>,</w:t>
      </w:r>
      <w:r w:rsidR="006D3CAD" w:rsidRPr="00333825">
        <w:rPr>
          <w:lang w:val="nl-NL"/>
        </w:rPr>
        <w:t xml:space="preserve"> (Aalten:</w:t>
      </w:r>
      <w:r w:rsidR="006D3CAD" w:rsidRPr="00333825">
        <w:rPr>
          <w:lang w:val="nl-NL"/>
        </w:rPr>
        <w:t xml:space="preserve"> </w:t>
      </w:r>
      <w:proofErr w:type="spellStart"/>
      <w:r w:rsidRPr="00333825">
        <w:rPr>
          <w:lang w:val="nl-NL"/>
        </w:rPr>
        <w:t>October</w:t>
      </w:r>
      <w:proofErr w:type="spellEnd"/>
      <w:r w:rsidRPr="00333825">
        <w:rPr>
          <w:lang w:val="nl-NL"/>
        </w:rPr>
        <w:t xml:space="preserve"> </w:t>
      </w:r>
      <w:r w:rsidR="002934F0" w:rsidRPr="00333825">
        <w:rPr>
          <w:lang w:val="nl-NL"/>
        </w:rPr>
        <w:t>21</w:t>
      </w:r>
      <w:r w:rsidRPr="00333825">
        <w:rPr>
          <w:lang w:val="nl-NL"/>
        </w:rPr>
        <w:t xml:space="preserve">, </w:t>
      </w:r>
      <w:r w:rsidR="006D3CAD" w:rsidRPr="00333825">
        <w:rPr>
          <w:lang w:val="nl-NL"/>
        </w:rPr>
        <w:t>6:1</w:t>
      </w:r>
      <w:r w:rsidR="00852CCC" w:rsidRPr="00333825">
        <w:rPr>
          <w:lang w:val="nl-NL"/>
        </w:rPr>
        <w:t xml:space="preserve">7) </w:t>
      </w:r>
      <w:r w:rsidRPr="00333825">
        <w:rPr>
          <w:lang w:val="nl-NL"/>
        </w:rPr>
        <w:t>p.</w:t>
      </w:r>
      <w:r w:rsidR="002934F0" w:rsidRPr="00333825">
        <w:rPr>
          <w:lang w:val="nl-NL"/>
        </w:rPr>
        <w:t>13</w:t>
      </w:r>
      <w:r w:rsidR="00852CCC" w:rsidRPr="00333825">
        <w:rPr>
          <w:lang w:val="nl-NL"/>
        </w:rPr>
        <w:t>.</w:t>
      </w:r>
    </w:p>
  </w:footnote>
  <w:footnote w:id="12">
    <w:p w14:paraId="3A95943C" w14:textId="42CD3DE6" w:rsidR="00080690" w:rsidRPr="00333825" w:rsidRDefault="00080690">
      <w:pPr>
        <w:pStyle w:val="FootnoteText"/>
        <w:rPr>
          <w:lang w:val="nl-NL"/>
        </w:rPr>
      </w:pPr>
      <w:r>
        <w:rPr>
          <w:rStyle w:val="FootnoteReference"/>
        </w:rPr>
        <w:footnoteRef/>
      </w:r>
      <w:r w:rsidRPr="00080690">
        <w:rPr>
          <w:lang w:val="nl-NL"/>
        </w:rPr>
        <w:t xml:space="preserve"> </w:t>
      </w:r>
      <w:r w:rsidR="00333825" w:rsidRPr="00154390">
        <w:rPr>
          <w:lang w:val="nl-NL"/>
        </w:rPr>
        <w:t xml:space="preserve">Gogh, </w:t>
      </w:r>
      <w:r w:rsidR="00333825">
        <w:rPr>
          <w:lang w:val="nl-NL"/>
        </w:rPr>
        <w:t>van</w:t>
      </w:r>
      <w:r w:rsidR="00333825" w:rsidRPr="00154390">
        <w:rPr>
          <w:lang w:val="nl-NL"/>
        </w:rPr>
        <w:t>, de Leeuw</w:t>
      </w:r>
      <w:r w:rsidR="00333825">
        <w:rPr>
          <w:lang w:val="nl-NL"/>
        </w:rPr>
        <w:t xml:space="preserve">, </w:t>
      </w:r>
      <w:r w:rsidR="00333825" w:rsidRPr="00743A7B">
        <w:rPr>
          <w:i/>
          <w:iCs/>
          <w:lang w:val="nl-NL"/>
        </w:rPr>
        <w:t>The Letters of Vincent Van Gogh</w:t>
      </w:r>
      <w:r w:rsidR="00333825">
        <w:rPr>
          <w:i/>
          <w:iCs/>
          <w:lang w:val="nl-NL"/>
        </w:rPr>
        <w:t xml:space="preserve">, </w:t>
      </w:r>
      <w:r w:rsidR="00333825" w:rsidRPr="00086D96">
        <w:rPr>
          <w:lang w:val="nl-NL"/>
        </w:rPr>
        <w:t>p.392.</w:t>
      </w:r>
    </w:p>
  </w:footnote>
  <w:footnote w:id="13">
    <w:p w14:paraId="2F27340F" w14:textId="7E755DDB" w:rsidR="00652389" w:rsidRPr="00E456FC" w:rsidRDefault="00652389">
      <w:pPr>
        <w:pStyle w:val="FootnoteText"/>
        <w:rPr>
          <w:lang w:val="nl-NL"/>
        </w:rPr>
      </w:pPr>
      <w:r>
        <w:rPr>
          <w:rStyle w:val="FootnoteReference"/>
        </w:rPr>
        <w:footnoteRef/>
      </w:r>
      <w:r w:rsidRPr="00E456FC">
        <w:rPr>
          <w:lang w:val="nl-NL"/>
        </w:rPr>
        <w:t xml:space="preserve"> Fruin, </w:t>
      </w:r>
      <w:bookmarkStart w:id="17" w:name="_Hlk152171821"/>
      <w:proofErr w:type="spellStart"/>
      <w:r w:rsidR="00AA1DC8" w:rsidRPr="00E456FC">
        <w:rPr>
          <w:i/>
          <w:iCs/>
          <w:lang w:val="nl-NL"/>
        </w:rPr>
        <w:t>Sky</w:t>
      </w:r>
      <w:proofErr w:type="spellEnd"/>
      <w:r w:rsidR="00AA1DC8" w:rsidRPr="00E456FC">
        <w:rPr>
          <w:i/>
          <w:iCs/>
          <w:lang w:val="nl-NL"/>
        </w:rPr>
        <w:t xml:space="preserve"> Journal, (</w:t>
      </w:r>
      <w:r w:rsidR="00AA1DC8" w:rsidRPr="00E456FC">
        <w:rPr>
          <w:lang w:val="nl-NL"/>
        </w:rPr>
        <w:t>Aalten:</w:t>
      </w:r>
      <w:bookmarkEnd w:id="17"/>
      <w:r w:rsidR="00AA1DC8" w:rsidRPr="00E456FC">
        <w:rPr>
          <w:lang w:val="nl-NL"/>
        </w:rPr>
        <w:t xml:space="preserve"> </w:t>
      </w:r>
      <w:proofErr w:type="spellStart"/>
      <w:r w:rsidRPr="00E456FC">
        <w:rPr>
          <w:lang w:val="nl-NL"/>
        </w:rPr>
        <w:t>October</w:t>
      </w:r>
      <w:proofErr w:type="spellEnd"/>
      <w:r w:rsidRPr="00E456FC">
        <w:rPr>
          <w:lang w:val="nl-NL"/>
        </w:rPr>
        <w:t xml:space="preserve"> 29, </w:t>
      </w:r>
      <w:r w:rsidR="00AA1DC8" w:rsidRPr="00E456FC">
        <w:rPr>
          <w:lang w:val="nl-NL"/>
        </w:rPr>
        <w:t xml:space="preserve">6:30), </w:t>
      </w:r>
      <w:r w:rsidRPr="00E456FC">
        <w:rPr>
          <w:lang w:val="nl-NL"/>
        </w:rPr>
        <w:t>p.21.</w:t>
      </w:r>
    </w:p>
  </w:footnote>
  <w:footnote w:id="14">
    <w:p w14:paraId="57EB9B8D" w14:textId="24F4D5BF" w:rsidR="00652389" w:rsidRPr="00E456FC" w:rsidRDefault="00652389">
      <w:pPr>
        <w:pStyle w:val="FootnoteText"/>
        <w:rPr>
          <w:lang w:val="nl-NL"/>
        </w:rPr>
      </w:pPr>
      <w:r>
        <w:rPr>
          <w:rStyle w:val="FootnoteReference"/>
        </w:rPr>
        <w:footnoteRef/>
      </w:r>
      <w:r w:rsidRPr="00E456FC">
        <w:rPr>
          <w:lang w:val="nl-NL"/>
        </w:rPr>
        <w:t xml:space="preserve"> Fruin, </w:t>
      </w:r>
      <w:proofErr w:type="spellStart"/>
      <w:r w:rsidR="00E456FC" w:rsidRPr="00E456FC">
        <w:rPr>
          <w:i/>
          <w:iCs/>
          <w:lang w:val="nl-NL"/>
        </w:rPr>
        <w:t>Sky</w:t>
      </w:r>
      <w:proofErr w:type="spellEnd"/>
      <w:r w:rsidR="00E456FC" w:rsidRPr="00E456FC">
        <w:rPr>
          <w:i/>
          <w:iCs/>
          <w:lang w:val="nl-NL"/>
        </w:rPr>
        <w:t xml:space="preserve"> Journal, (</w:t>
      </w:r>
      <w:r w:rsidR="00E456FC" w:rsidRPr="00E456FC">
        <w:rPr>
          <w:lang w:val="nl-NL"/>
        </w:rPr>
        <w:t>Aalten:</w:t>
      </w:r>
      <w:r w:rsidR="00E456FC" w:rsidRPr="00E456FC">
        <w:rPr>
          <w:lang w:val="nl-NL"/>
        </w:rPr>
        <w:t xml:space="preserve"> </w:t>
      </w:r>
      <w:r w:rsidRPr="00E456FC">
        <w:rPr>
          <w:lang w:val="nl-NL"/>
        </w:rPr>
        <w:t xml:space="preserve">November 7-9, </w:t>
      </w:r>
      <w:r w:rsidR="00E456FC" w:rsidRPr="00E456FC">
        <w:rPr>
          <w:lang w:val="nl-NL"/>
        </w:rPr>
        <w:t xml:space="preserve">5:45- 7:00) </w:t>
      </w:r>
      <w:r w:rsidRPr="00E456FC">
        <w:rPr>
          <w:lang w:val="nl-NL"/>
        </w:rPr>
        <w:t>p.30-31.</w:t>
      </w:r>
    </w:p>
  </w:footnote>
  <w:footnote w:id="15">
    <w:p w14:paraId="2A790B42" w14:textId="7D30EBC4" w:rsidR="000857E4" w:rsidRPr="00E456FC" w:rsidRDefault="000857E4">
      <w:pPr>
        <w:pStyle w:val="FootnoteText"/>
      </w:pPr>
      <w:r>
        <w:rPr>
          <w:rStyle w:val="FootnoteReference"/>
        </w:rPr>
        <w:footnoteRef/>
      </w:r>
      <w:r w:rsidRPr="00E456FC">
        <w:t xml:space="preserve"> Fruin, </w:t>
      </w:r>
      <w:r w:rsidR="00E456FC" w:rsidRPr="00E456FC">
        <w:rPr>
          <w:i/>
          <w:iCs/>
        </w:rPr>
        <w:t>Sky Journal, (</w:t>
      </w:r>
      <w:proofErr w:type="spellStart"/>
      <w:r w:rsidR="00E456FC" w:rsidRPr="00E456FC">
        <w:t>Aalten</w:t>
      </w:r>
      <w:proofErr w:type="spellEnd"/>
      <w:r w:rsidR="00E456FC" w:rsidRPr="00E456FC">
        <w:t xml:space="preserve"> </w:t>
      </w:r>
      <w:r w:rsidRPr="00E456FC">
        <w:t>October 29,</w:t>
      </w:r>
      <w:r w:rsidR="00E456FC">
        <w:t xml:space="preserve"> </w:t>
      </w:r>
      <w:r w:rsidR="00E456FC" w:rsidRPr="00E456FC">
        <w:t>5</w:t>
      </w:r>
      <w:r w:rsidR="00E456FC">
        <w:t>:57) ,</w:t>
      </w:r>
      <w:r w:rsidRPr="00E456FC">
        <w:t xml:space="preserve"> p.21 and </w:t>
      </w:r>
      <w:r w:rsidR="00E456FC">
        <w:t>(</w:t>
      </w:r>
      <w:r w:rsidRPr="00E456FC">
        <w:t xml:space="preserve">November 7, </w:t>
      </w:r>
      <w:r w:rsidR="00E456FC">
        <w:t xml:space="preserve">6:25) </w:t>
      </w:r>
      <w:r w:rsidRPr="00E456FC">
        <w:t>p. 30.</w:t>
      </w:r>
    </w:p>
  </w:footnote>
  <w:footnote w:id="16">
    <w:p w14:paraId="600CFE7C" w14:textId="77777777" w:rsidR="00243C76" w:rsidRDefault="00541830" w:rsidP="00243C76">
      <w:pPr>
        <w:pStyle w:val="FootnoteText"/>
        <w:rPr>
          <w:i/>
          <w:iCs/>
        </w:rPr>
      </w:pPr>
      <w:r>
        <w:rPr>
          <w:rStyle w:val="FootnoteReference"/>
        </w:rPr>
        <w:footnoteRef/>
      </w:r>
      <w:r>
        <w:t xml:space="preserve"> </w:t>
      </w:r>
      <w:r w:rsidR="00243C76">
        <w:t xml:space="preserve">S.L. Schensul, J.J. Schensul, and M.D. LeCompte, </w:t>
      </w:r>
      <w:r w:rsidR="00243C76" w:rsidRPr="00716586">
        <w:rPr>
          <w:i/>
          <w:iCs/>
        </w:rPr>
        <w:t>Essential Ethnographic Methods: Observations,</w:t>
      </w:r>
    </w:p>
    <w:p w14:paraId="36AC2655" w14:textId="7D64743C" w:rsidR="00243C76" w:rsidRDefault="00243C76" w:rsidP="00243C76">
      <w:pPr>
        <w:pStyle w:val="FootnoteText"/>
      </w:pPr>
      <w:r w:rsidRPr="00716586">
        <w:rPr>
          <w:i/>
          <w:iCs/>
        </w:rPr>
        <w:t xml:space="preserve"> </w:t>
      </w:r>
      <w:r>
        <w:rPr>
          <w:i/>
          <w:iCs/>
        </w:rPr>
        <w:t xml:space="preserve">   </w:t>
      </w:r>
      <w:r w:rsidRPr="00716586">
        <w:rPr>
          <w:i/>
          <w:iCs/>
        </w:rPr>
        <w:t xml:space="preserve">Interviews, and Questionnaires </w:t>
      </w:r>
      <w:r>
        <w:t>(Book 2 in Ethnographer’s Toolkit)</w:t>
      </w:r>
      <w:r w:rsidR="00B237B5">
        <w:t xml:space="preserve">, </w:t>
      </w:r>
      <w:r>
        <w:t xml:space="preserve">(Walnut Creek, CA: </w:t>
      </w:r>
      <w:proofErr w:type="spellStart"/>
      <w:r>
        <w:t>AltaMira</w:t>
      </w:r>
      <w:proofErr w:type="spellEnd"/>
      <w:r>
        <w:t xml:space="preserve"> </w:t>
      </w:r>
    </w:p>
    <w:p w14:paraId="3B3EA8A9" w14:textId="4CF1DA97" w:rsidR="00243C76" w:rsidRDefault="00243C76" w:rsidP="00243C76">
      <w:pPr>
        <w:pStyle w:val="FootnoteText"/>
      </w:pPr>
      <w:r>
        <w:t xml:space="preserve">    </w:t>
      </w:r>
      <w:r>
        <w:t>Press</w:t>
      </w:r>
      <w:r w:rsidR="00B237B5">
        <w:t xml:space="preserve">, </w:t>
      </w:r>
      <w:r>
        <w:t>1999), p.91</w:t>
      </w:r>
      <w:r w:rsidR="00801D3C">
        <w:t>,</w:t>
      </w:r>
      <w:r>
        <w:t xml:space="preserve"> cited in </w:t>
      </w:r>
      <w:r w:rsidRPr="00AC6407">
        <w:t>Monique</w:t>
      </w:r>
      <w:r w:rsidRPr="000C4B29">
        <w:t xml:space="preserve"> </w:t>
      </w:r>
      <w:proofErr w:type="spellStart"/>
      <w:r w:rsidRPr="00AC6407">
        <w:t>Hennink</w:t>
      </w:r>
      <w:proofErr w:type="spellEnd"/>
      <w:r>
        <w:t xml:space="preserve">, </w:t>
      </w:r>
      <w:r w:rsidRPr="00AC6407">
        <w:t>Inge</w:t>
      </w:r>
      <w:r w:rsidRPr="00F96AB9">
        <w:t xml:space="preserve"> </w:t>
      </w:r>
      <w:r w:rsidRPr="00AC6407">
        <w:t>Hutter</w:t>
      </w:r>
      <w:r>
        <w:t xml:space="preserve"> and </w:t>
      </w:r>
      <w:r w:rsidRPr="00AC6407">
        <w:t>Ajay</w:t>
      </w:r>
      <w:r w:rsidRPr="00F96AB9">
        <w:t xml:space="preserve"> </w:t>
      </w:r>
      <w:r w:rsidRPr="00AC6407">
        <w:t>Bailey</w:t>
      </w:r>
      <w:r>
        <w:t>,</w:t>
      </w:r>
      <w:r w:rsidRPr="00AC6407">
        <w:t xml:space="preserve"> </w:t>
      </w:r>
      <w:r w:rsidRPr="00F96AB9">
        <w:rPr>
          <w:i/>
          <w:iCs/>
        </w:rPr>
        <w:t>Qualitative Research Methods</w:t>
      </w:r>
      <w:r>
        <w:t xml:space="preserve">, </w:t>
      </w:r>
    </w:p>
    <w:p w14:paraId="4570A966" w14:textId="695EE0B0" w:rsidR="00541830" w:rsidRPr="00E77740" w:rsidRDefault="00243C76">
      <w:pPr>
        <w:pStyle w:val="FootnoteText"/>
      </w:pPr>
      <w:r>
        <w:t xml:space="preserve">    </w:t>
      </w:r>
      <w:r>
        <w:t xml:space="preserve">(London: </w:t>
      </w:r>
      <w:r w:rsidRPr="00AC6407">
        <w:t>SAGE Publications.</w:t>
      </w:r>
      <w:r>
        <w:t xml:space="preserve"> </w:t>
      </w:r>
      <w:r w:rsidRPr="00AC6407">
        <w:t>Kindle Edition</w:t>
      </w:r>
      <w:r>
        <w:t>, 2020) p.180.</w:t>
      </w:r>
    </w:p>
  </w:footnote>
  <w:footnote w:id="17">
    <w:p w14:paraId="28C429A3" w14:textId="77777777" w:rsidR="002317D4" w:rsidRDefault="00321E1B">
      <w:pPr>
        <w:pStyle w:val="FootnoteText"/>
      </w:pPr>
      <w:r w:rsidRPr="00E77740">
        <w:rPr>
          <w:rStyle w:val="FootnoteReference"/>
        </w:rPr>
        <w:footnoteRef/>
      </w:r>
      <w:r w:rsidRPr="00E77740">
        <w:t xml:space="preserve"> </w:t>
      </w:r>
      <w:r w:rsidR="002317D4">
        <w:t xml:space="preserve">The Online Cambridge Dictionary, </w:t>
      </w:r>
      <w:r w:rsidR="002317D4" w:rsidRPr="002317D4">
        <w:rPr>
          <w:i/>
          <w:iCs/>
        </w:rPr>
        <w:t>on high</w:t>
      </w:r>
      <w:r w:rsidR="002317D4">
        <w:t xml:space="preserve">, &lt; </w:t>
      </w:r>
      <w:hyperlink r:id="rId2" w:history="1">
        <w:r w:rsidR="002317D4" w:rsidRPr="002317D4">
          <w:rPr>
            <w:rStyle w:val="Hyperlink"/>
            <w:color w:val="auto"/>
            <w:u w:val="none"/>
          </w:rPr>
          <w:t>https://dictionary.cambridge.org/dictionary/english/on-high</w:t>
        </w:r>
      </w:hyperlink>
      <w:r w:rsidR="002317D4">
        <w:t xml:space="preserve">&gt; </w:t>
      </w:r>
    </w:p>
    <w:p w14:paraId="212DB5CD" w14:textId="65DC9666" w:rsidR="00321E1B" w:rsidRPr="00E77740" w:rsidRDefault="002317D4">
      <w:pPr>
        <w:pStyle w:val="FootnoteText"/>
      </w:pPr>
      <w:r>
        <w:t xml:space="preserve">    [Accessed October 11, 2023].</w:t>
      </w:r>
    </w:p>
  </w:footnote>
  <w:footnote w:id="18">
    <w:p w14:paraId="075A1811" w14:textId="721AAA4D" w:rsidR="002116C9" w:rsidRDefault="002116C9" w:rsidP="002116C9">
      <w:pPr>
        <w:pStyle w:val="FootnoteText"/>
      </w:pPr>
      <w:r>
        <w:rPr>
          <w:rStyle w:val="FootnoteReference"/>
        </w:rPr>
        <w:footnoteRef/>
      </w:r>
      <w:r>
        <w:t xml:space="preserve"> </w:t>
      </w:r>
      <w:r w:rsidRPr="00C65AEC">
        <w:t>Curry, Patrick</w:t>
      </w:r>
      <w:r>
        <w:t xml:space="preserve">, </w:t>
      </w:r>
      <w:r w:rsidRPr="008251EB">
        <w:rPr>
          <w:i/>
          <w:iCs/>
        </w:rPr>
        <w:t>Enchantment</w:t>
      </w:r>
      <w:r>
        <w:rPr>
          <w:i/>
          <w:iCs/>
        </w:rPr>
        <w:t>,</w:t>
      </w:r>
      <w:r w:rsidRPr="00AC6407">
        <w:t xml:space="preserve"> p. 22</w:t>
      </w:r>
      <w:r>
        <w:t>.</w:t>
      </w:r>
    </w:p>
  </w:footnote>
  <w:footnote w:id="19">
    <w:p w14:paraId="614A18EB" w14:textId="60FBA475" w:rsidR="00A37413" w:rsidRDefault="00A37413">
      <w:pPr>
        <w:pStyle w:val="FootnoteText"/>
      </w:pPr>
      <w:r>
        <w:rPr>
          <w:rStyle w:val="FootnoteReference"/>
        </w:rPr>
        <w:footnoteRef/>
      </w:r>
      <w:r>
        <w:t xml:space="preserve"> </w:t>
      </w:r>
      <w:r w:rsidR="005E7FE7">
        <w:t xml:space="preserve">Fruin, </w:t>
      </w:r>
      <w:r w:rsidR="005E7FE7" w:rsidRPr="00DF38C3">
        <w:rPr>
          <w:i/>
          <w:iCs/>
        </w:rPr>
        <w:t>Sky Journal</w:t>
      </w:r>
      <w:r w:rsidR="005E7FE7">
        <w:rPr>
          <w:i/>
          <w:iCs/>
        </w:rPr>
        <w:t>,</w:t>
      </w:r>
      <w:r w:rsidR="005E7FE7">
        <w:rPr>
          <w:i/>
          <w:iCs/>
        </w:rPr>
        <w:t>,</w:t>
      </w:r>
      <w:r w:rsidR="005E7FE7">
        <w:t>(</w:t>
      </w:r>
      <w:proofErr w:type="spellStart"/>
      <w:r w:rsidR="005E7FE7">
        <w:t>Aalten</w:t>
      </w:r>
      <w:proofErr w:type="spellEnd"/>
      <w:r w:rsidR="005E7FE7">
        <w:t>:</w:t>
      </w:r>
      <w:r>
        <w:t xml:space="preserve"> November 5, </w:t>
      </w:r>
      <w:r w:rsidR="005E7FE7">
        <w:t xml:space="preserve">5:23), </w:t>
      </w:r>
      <w:r>
        <w:t>p.28.</w:t>
      </w:r>
    </w:p>
  </w:footnote>
  <w:footnote w:id="20">
    <w:p w14:paraId="10336DBF" w14:textId="6B5CBF30" w:rsidR="00A37413" w:rsidRPr="00D80153" w:rsidRDefault="00A37413" w:rsidP="00FE027A">
      <w:pPr>
        <w:rPr>
          <w:rFonts w:asciiTheme="minorHAnsi" w:hAnsiTheme="minorHAnsi" w:cstheme="minorHAnsi"/>
          <w:sz w:val="22"/>
          <w:szCs w:val="22"/>
          <w:lang w:val="nl-NL"/>
        </w:rPr>
      </w:pPr>
      <w:r>
        <w:rPr>
          <w:rStyle w:val="FootnoteReference"/>
        </w:rPr>
        <w:footnoteRef/>
      </w:r>
      <w:r w:rsidRPr="00A37413">
        <w:rPr>
          <w:lang w:val="nl-NL"/>
        </w:rPr>
        <w:t xml:space="preserve"> </w:t>
      </w:r>
      <w:r w:rsidR="00D80153" w:rsidRPr="00154390">
        <w:rPr>
          <w:lang w:val="nl-NL"/>
        </w:rPr>
        <w:t xml:space="preserve">Gogh, </w:t>
      </w:r>
      <w:r w:rsidR="00D80153">
        <w:rPr>
          <w:lang w:val="nl-NL"/>
        </w:rPr>
        <w:t>van</w:t>
      </w:r>
      <w:r w:rsidR="00D80153" w:rsidRPr="00154390">
        <w:rPr>
          <w:lang w:val="nl-NL"/>
        </w:rPr>
        <w:t>, de Leeuw</w:t>
      </w:r>
      <w:r w:rsidR="00D80153">
        <w:rPr>
          <w:lang w:val="nl-NL"/>
        </w:rPr>
        <w:t xml:space="preserve">, </w:t>
      </w:r>
      <w:r w:rsidR="00D80153" w:rsidRPr="00743A7B">
        <w:rPr>
          <w:i/>
          <w:iCs/>
          <w:lang w:val="nl-NL"/>
        </w:rPr>
        <w:t>The Letters of Vincent Van Gogh</w:t>
      </w:r>
      <w:r w:rsidR="00D80153">
        <w:rPr>
          <w:i/>
          <w:iCs/>
          <w:lang w:val="nl-NL"/>
        </w:rPr>
        <w:t xml:space="preserve">, </w:t>
      </w:r>
      <w:r w:rsidR="00D80153" w:rsidRPr="00086D96">
        <w:rPr>
          <w:lang w:val="nl-NL"/>
        </w:rPr>
        <w:t>p.392.</w:t>
      </w:r>
    </w:p>
  </w:footnote>
  <w:footnote w:id="21">
    <w:p w14:paraId="1DCD66C2" w14:textId="77777777" w:rsidR="00610F4B" w:rsidRDefault="00FA0EAB" w:rsidP="00610F4B">
      <w:pPr>
        <w:pStyle w:val="FootnoteText"/>
      </w:pPr>
      <w:bookmarkStart w:id="19" w:name="_Hlk151894847"/>
      <w:r>
        <w:rPr>
          <w:rStyle w:val="FootnoteReference"/>
        </w:rPr>
        <w:footnoteRef/>
      </w:r>
      <w:r>
        <w:t xml:space="preserve"> </w:t>
      </w:r>
      <w:r w:rsidRPr="00271A9B">
        <w:t xml:space="preserve">Plato, </w:t>
      </w:r>
      <w:r w:rsidRPr="00271A9B">
        <w:rPr>
          <w:i/>
          <w:iCs/>
        </w:rPr>
        <w:t xml:space="preserve">Timaeus, </w:t>
      </w:r>
      <w:r w:rsidRPr="00271A9B">
        <w:t xml:space="preserve">trans. R.G. Bury, </w:t>
      </w:r>
      <w:r w:rsidR="00610F4B">
        <w:t>(</w:t>
      </w:r>
      <w:bookmarkStart w:id="20" w:name="_Hlk152174747"/>
      <w:r w:rsidR="00610F4B" w:rsidRPr="00AC6407">
        <w:t>Cambridge</w:t>
      </w:r>
      <w:r w:rsidR="00610F4B">
        <w:t>,</w:t>
      </w:r>
      <w:r w:rsidR="00610F4B" w:rsidRPr="00AC6407">
        <w:t xml:space="preserve"> M</w:t>
      </w:r>
      <w:r w:rsidR="00610F4B">
        <w:t>A:</w:t>
      </w:r>
      <w:r w:rsidR="00610F4B" w:rsidRPr="00AC6407">
        <w:t xml:space="preserve"> Harvard University </w:t>
      </w:r>
      <w:r w:rsidR="00610F4B">
        <w:t>P</w:t>
      </w:r>
      <w:r w:rsidR="00610F4B" w:rsidRPr="00AC6407">
        <w:t>ress</w:t>
      </w:r>
      <w:r w:rsidR="00610F4B">
        <w:t>,</w:t>
      </w:r>
      <w:r w:rsidR="00610F4B" w:rsidRPr="00AC6407">
        <w:t xml:space="preserve"> </w:t>
      </w:r>
    </w:p>
    <w:p w14:paraId="24044072" w14:textId="6E69C71D" w:rsidR="00E0354E" w:rsidRDefault="00610F4B" w:rsidP="00610F4B">
      <w:pPr>
        <w:pStyle w:val="FootnoteText"/>
      </w:pPr>
      <w:r>
        <w:t xml:space="preserve"> </w:t>
      </w:r>
      <w:r w:rsidR="00E0354E">
        <w:t xml:space="preserve">   </w:t>
      </w:r>
      <w:r w:rsidRPr="00AC6407">
        <w:t>1931</w:t>
      </w:r>
      <w:r>
        <w:t>)</w:t>
      </w:r>
      <w:bookmarkEnd w:id="20"/>
      <w:r w:rsidR="00FA0EAB" w:rsidRPr="00271A9B">
        <w:t xml:space="preserve">, </w:t>
      </w:r>
      <w:r w:rsidR="00FA0EAB" w:rsidRPr="00271A9B">
        <w:t>35A-36B</w:t>
      </w:r>
      <w:r w:rsidR="00FA0EAB" w:rsidRPr="00271A9B">
        <w:t xml:space="preserve">; Plato, </w:t>
      </w:r>
      <w:r w:rsidR="00FA0EAB" w:rsidRPr="00271A9B">
        <w:rPr>
          <w:i/>
          <w:iCs/>
        </w:rPr>
        <w:t xml:space="preserve">Republic, </w:t>
      </w:r>
      <w:r w:rsidR="00FA0EAB" w:rsidRPr="00271A9B">
        <w:t xml:space="preserve">2 vols., trans. Paul Shorey, </w:t>
      </w:r>
      <w:r w:rsidR="00B6143F">
        <w:t>(</w:t>
      </w:r>
      <w:r w:rsidR="00B6143F" w:rsidRPr="00AC6407">
        <w:t>Cambridge</w:t>
      </w:r>
      <w:r w:rsidR="00B6143F">
        <w:t>,</w:t>
      </w:r>
      <w:r w:rsidR="00B6143F" w:rsidRPr="00AC6407">
        <w:t xml:space="preserve"> M</w:t>
      </w:r>
      <w:r w:rsidR="00B6143F">
        <w:t>A:</w:t>
      </w:r>
      <w:r w:rsidR="00B6143F" w:rsidRPr="00AC6407">
        <w:t xml:space="preserve"> Harvard University </w:t>
      </w:r>
      <w:r w:rsidR="00B6143F">
        <w:t>P</w:t>
      </w:r>
      <w:r w:rsidR="00B6143F" w:rsidRPr="00AC6407">
        <w:t>ress</w:t>
      </w:r>
      <w:r w:rsidR="00B6143F">
        <w:t>,</w:t>
      </w:r>
      <w:r w:rsidRPr="00AC6407">
        <w:t xml:space="preserve"> </w:t>
      </w:r>
    </w:p>
    <w:p w14:paraId="70FA1065" w14:textId="0241A6EA" w:rsidR="00FA0EAB" w:rsidRPr="00271A9B" w:rsidRDefault="00E0354E" w:rsidP="00610F4B">
      <w:pPr>
        <w:pStyle w:val="FootnoteText"/>
        <w:rPr>
          <w:i/>
          <w:iCs/>
        </w:rPr>
      </w:pPr>
      <w:r>
        <w:t xml:space="preserve">   </w:t>
      </w:r>
      <w:r w:rsidR="00610F4B">
        <w:t xml:space="preserve"> </w:t>
      </w:r>
      <w:r w:rsidR="00610F4B" w:rsidRPr="00AC6407">
        <w:t>193</w:t>
      </w:r>
      <w:r w:rsidR="00610F4B">
        <w:t>7</w:t>
      </w:r>
      <w:r w:rsidR="00610F4B">
        <w:t>)</w:t>
      </w:r>
      <w:r w:rsidR="00FA0EAB" w:rsidRPr="00271A9B">
        <w:t xml:space="preserve">, </w:t>
      </w:r>
      <w:r w:rsidR="00271A9B" w:rsidRPr="00271A9B">
        <w:t>X, 617B.</w:t>
      </w:r>
    </w:p>
  </w:footnote>
  <w:footnote w:id="22">
    <w:p w14:paraId="38E1D697" w14:textId="77777777" w:rsidR="00B6143F" w:rsidRDefault="00271A9B" w:rsidP="00B6143F">
      <w:pPr>
        <w:pStyle w:val="FootnoteText"/>
      </w:pPr>
      <w:r>
        <w:rPr>
          <w:rStyle w:val="FootnoteReference"/>
        </w:rPr>
        <w:footnoteRef/>
      </w:r>
      <w:r>
        <w:t xml:space="preserve"> </w:t>
      </w:r>
      <w:r w:rsidRPr="00271A9B">
        <w:t xml:space="preserve">Plato, </w:t>
      </w:r>
      <w:r w:rsidRPr="00271A9B">
        <w:rPr>
          <w:i/>
          <w:iCs/>
        </w:rPr>
        <w:t xml:space="preserve">Republic, </w:t>
      </w:r>
      <w:r w:rsidRPr="00271A9B">
        <w:t xml:space="preserve">2 vols., trans. Paul Shorey, </w:t>
      </w:r>
      <w:r w:rsidR="00B6143F">
        <w:t>(</w:t>
      </w:r>
      <w:r w:rsidR="00B6143F" w:rsidRPr="00AC6407">
        <w:t>Cambridge</w:t>
      </w:r>
      <w:r w:rsidR="00B6143F">
        <w:t>,</w:t>
      </w:r>
      <w:r w:rsidR="00B6143F" w:rsidRPr="00AC6407">
        <w:t xml:space="preserve"> M</w:t>
      </w:r>
      <w:r w:rsidR="00B6143F">
        <w:t>A:</w:t>
      </w:r>
      <w:r w:rsidR="00B6143F" w:rsidRPr="00AC6407">
        <w:t xml:space="preserve"> Harvard University </w:t>
      </w:r>
      <w:r w:rsidR="00B6143F">
        <w:t>P</w:t>
      </w:r>
      <w:r w:rsidR="00B6143F" w:rsidRPr="00AC6407">
        <w:t>ress</w:t>
      </w:r>
      <w:r w:rsidR="00B6143F">
        <w:t>,</w:t>
      </w:r>
      <w:r w:rsidR="00B6143F" w:rsidRPr="00AC6407">
        <w:t xml:space="preserve"> </w:t>
      </w:r>
    </w:p>
    <w:p w14:paraId="6C57E9D3" w14:textId="5300D555" w:rsidR="00271A9B" w:rsidRDefault="00B6143F" w:rsidP="00B6143F">
      <w:pPr>
        <w:pStyle w:val="FootnoteText"/>
      </w:pPr>
      <w:r>
        <w:t xml:space="preserve">    </w:t>
      </w:r>
      <w:r w:rsidRPr="00AC6407">
        <w:t>193</w:t>
      </w:r>
      <w:r>
        <w:t>7</w:t>
      </w:r>
      <w:r w:rsidRPr="00B6143F">
        <w:t>)</w:t>
      </w:r>
      <w:r w:rsidRPr="00B6143F">
        <w:t xml:space="preserve">, </w:t>
      </w:r>
      <w:r w:rsidR="00271A9B" w:rsidRPr="00B6143F">
        <w:rPr>
          <w:rStyle w:val="reference-text"/>
        </w:rPr>
        <w:t>VII.XII</w:t>
      </w:r>
      <w:r w:rsidR="00271A9B" w:rsidRPr="00B6143F">
        <w:rPr>
          <w:rStyle w:val="reference-text"/>
        </w:rPr>
        <w:t>.</w:t>
      </w:r>
    </w:p>
  </w:footnote>
  <w:footnote w:id="23">
    <w:p w14:paraId="684B9913" w14:textId="145F39D2" w:rsidR="00822421" w:rsidRDefault="00822421">
      <w:pPr>
        <w:pStyle w:val="FootnoteText"/>
      </w:pPr>
      <w:r>
        <w:rPr>
          <w:rStyle w:val="FootnoteReference"/>
        </w:rPr>
        <w:footnoteRef/>
      </w:r>
      <w:r>
        <w:t xml:space="preserve"> Lucien Lévy-Bruhl,</w:t>
      </w:r>
      <w:r w:rsidR="009C6631">
        <w:t xml:space="preserve"> </w:t>
      </w:r>
      <w:r w:rsidRPr="009C6631">
        <w:rPr>
          <w:i/>
          <w:iCs/>
        </w:rPr>
        <w:t>How Natives Think</w:t>
      </w:r>
      <w:r>
        <w:t>, (</w:t>
      </w:r>
      <w:r w:rsidR="009C6631">
        <w:t xml:space="preserve">London: </w:t>
      </w:r>
      <w:r>
        <w:t>Geroge Allen &amp; Unwin Ltd</w:t>
      </w:r>
      <w:r w:rsidR="009C6631">
        <w:t>.,</w:t>
      </w:r>
      <w:r>
        <w:t>1926</w:t>
      </w:r>
      <w:r w:rsidR="009C6631">
        <w:t>),</w:t>
      </w:r>
      <w:r>
        <w:t xml:space="preserve"> </w:t>
      </w:r>
      <w:bookmarkStart w:id="21" w:name="_Hlk152085229"/>
      <w:r w:rsidR="009C6631">
        <w:t>p</w:t>
      </w:r>
      <w:r>
        <w:t>p.76-77</w:t>
      </w:r>
      <w:bookmarkEnd w:id="21"/>
      <w:r w:rsidR="009C6631">
        <w:t>.</w:t>
      </w:r>
    </w:p>
  </w:footnote>
  <w:footnote w:id="24">
    <w:p w14:paraId="57D2F7AF" w14:textId="5E4BA153" w:rsidR="003075DF" w:rsidRPr="00B60ADF" w:rsidRDefault="003075DF">
      <w:pPr>
        <w:pStyle w:val="FootnoteText"/>
        <w:rPr>
          <w:lang w:val="nl-NL"/>
        </w:rPr>
      </w:pPr>
      <w:r>
        <w:rPr>
          <w:rStyle w:val="FootnoteReference"/>
        </w:rPr>
        <w:footnoteRef/>
      </w:r>
      <w:r w:rsidRPr="00B60ADF">
        <w:rPr>
          <w:lang w:val="nl-NL"/>
        </w:rPr>
        <w:t xml:space="preserve"> </w:t>
      </w:r>
      <w:r w:rsidR="009C6631" w:rsidRPr="00B60ADF">
        <w:rPr>
          <w:lang w:val="nl-NL"/>
        </w:rPr>
        <w:t xml:space="preserve">Fruin, </w:t>
      </w:r>
      <w:proofErr w:type="spellStart"/>
      <w:r w:rsidR="009C6631" w:rsidRPr="00B60ADF">
        <w:rPr>
          <w:i/>
          <w:iCs/>
          <w:lang w:val="nl-NL"/>
        </w:rPr>
        <w:t>Sky</w:t>
      </w:r>
      <w:proofErr w:type="spellEnd"/>
      <w:r w:rsidR="009C6631" w:rsidRPr="00B60ADF">
        <w:rPr>
          <w:i/>
          <w:iCs/>
          <w:lang w:val="nl-NL"/>
        </w:rPr>
        <w:t xml:space="preserve"> Journa</w:t>
      </w:r>
      <w:r w:rsidR="00B60ADF" w:rsidRPr="00B60ADF">
        <w:rPr>
          <w:i/>
          <w:iCs/>
          <w:lang w:val="nl-NL"/>
        </w:rPr>
        <w:t>l</w:t>
      </w:r>
      <w:r w:rsidR="009C6631" w:rsidRPr="00B60ADF">
        <w:rPr>
          <w:i/>
          <w:iCs/>
          <w:lang w:val="nl-NL"/>
        </w:rPr>
        <w:t>,</w:t>
      </w:r>
      <w:r w:rsidR="00B60ADF" w:rsidRPr="00B60ADF">
        <w:rPr>
          <w:lang w:val="nl-NL"/>
        </w:rPr>
        <w:t>(</w:t>
      </w:r>
      <w:r w:rsidR="009C6631" w:rsidRPr="00B60ADF">
        <w:rPr>
          <w:lang w:val="nl-NL"/>
        </w:rPr>
        <w:t>Aalten:</w:t>
      </w:r>
      <w:r w:rsidR="009C6631" w:rsidRPr="00B60ADF">
        <w:rPr>
          <w:lang w:val="nl-NL"/>
        </w:rPr>
        <w:t xml:space="preserve"> </w:t>
      </w:r>
      <w:r w:rsidRPr="00B60ADF">
        <w:rPr>
          <w:lang w:val="nl-NL"/>
        </w:rPr>
        <w:t xml:space="preserve">November 5, </w:t>
      </w:r>
      <w:r w:rsidR="00B60ADF" w:rsidRPr="00B60ADF">
        <w:rPr>
          <w:lang w:val="nl-NL"/>
        </w:rPr>
        <w:t xml:space="preserve">5:23) </w:t>
      </w:r>
      <w:r w:rsidRPr="00B60ADF">
        <w:rPr>
          <w:lang w:val="nl-NL"/>
        </w:rPr>
        <w:t>p.28</w:t>
      </w:r>
      <w:r w:rsidRPr="00B60ADF">
        <w:rPr>
          <w:lang w:val="nl-NL"/>
        </w:rPr>
        <w:t>;</w:t>
      </w:r>
      <w:r w:rsidR="00B60ADF" w:rsidRPr="00B60ADF">
        <w:rPr>
          <w:i/>
          <w:iCs/>
          <w:lang w:val="nl-NL"/>
        </w:rPr>
        <w:t>,</w:t>
      </w:r>
      <w:r w:rsidR="00B60ADF" w:rsidRPr="00B60ADF">
        <w:rPr>
          <w:lang w:val="nl-NL"/>
        </w:rPr>
        <w:t xml:space="preserve">(Aalten: November </w:t>
      </w:r>
      <w:r w:rsidR="00B60ADF">
        <w:rPr>
          <w:lang w:val="nl-NL"/>
        </w:rPr>
        <w:t xml:space="preserve">11, 6:13), </w:t>
      </w:r>
      <w:r w:rsidRPr="00B60ADF">
        <w:rPr>
          <w:lang w:val="nl-NL"/>
        </w:rPr>
        <w:t>p.34</w:t>
      </w:r>
      <w:r w:rsidR="00B60ADF">
        <w:rPr>
          <w:lang w:val="nl-NL"/>
        </w:rPr>
        <w:t>.</w:t>
      </w:r>
      <w:r w:rsidR="009E71AE" w:rsidRPr="00B60ADF">
        <w:rPr>
          <w:lang w:val="nl-NL"/>
        </w:rPr>
        <w:t xml:space="preserve"> </w:t>
      </w:r>
    </w:p>
  </w:footnote>
  <w:footnote w:id="25">
    <w:p w14:paraId="19AEFB93" w14:textId="77777777" w:rsidR="00B237B5" w:rsidRDefault="00D80D39" w:rsidP="00B237B5">
      <w:pPr>
        <w:rPr>
          <w:rStyle w:val="reference-text"/>
        </w:rPr>
      </w:pPr>
      <w:r>
        <w:rPr>
          <w:rStyle w:val="FootnoteReference"/>
        </w:rPr>
        <w:footnoteRef/>
      </w:r>
      <w:r>
        <w:t xml:space="preserve"> </w:t>
      </w:r>
      <w:r w:rsidR="00B237B5" w:rsidRPr="003724DF">
        <w:rPr>
          <w:rStyle w:val="reference-text"/>
        </w:rPr>
        <w:t>Lucien</w:t>
      </w:r>
      <w:r w:rsidR="00B237B5">
        <w:rPr>
          <w:rStyle w:val="reference-text"/>
        </w:rPr>
        <w:t xml:space="preserve"> </w:t>
      </w:r>
      <w:r w:rsidR="00B237B5" w:rsidRPr="00D8586D">
        <w:rPr>
          <w:kern w:val="36"/>
          <w:lang w:val="en-NL" w:eastAsia="en-NL"/>
        </w:rPr>
        <w:t>Lévy-Bruhl</w:t>
      </w:r>
      <w:r w:rsidR="00B237B5">
        <w:rPr>
          <w:kern w:val="36"/>
          <w:lang w:eastAsia="en-NL"/>
        </w:rPr>
        <w:t>,</w:t>
      </w:r>
      <w:r w:rsidR="00B237B5" w:rsidRPr="004E1E8D">
        <w:rPr>
          <w:rStyle w:val="reference-text"/>
        </w:rPr>
        <w:t xml:space="preserve"> </w:t>
      </w:r>
      <w:r w:rsidR="00B237B5" w:rsidRPr="00D8586D">
        <w:rPr>
          <w:rStyle w:val="reference-text"/>
        </w:rPr>
        <w:t>transl. Peter Riviere</w:t>
      </w:r>
      <w:r w:rsidR="00B237B5">
        <w:rPr>
          <w:rStyle w:val="reference-text"/>
        </w:rPr>
        <w:t>,</w:t>
      </w:r>
      <w:r w:rsidR="00B237B5">
        <w:rPr>
          <w:rStyle w:val="reference-text"/>
          <w:i/>
          <w:iCs/>
        </w:rPr>
        <w:t xml:space="preserve"> </w:t>
      </w:r>
      <w:r w:rsidR="00B237B5" w:rsidRPr="003724DF">
        <w:rPr>
          <w:rStyle w:val="reference-text"/>
          <w:i/>
          <w:iCs/>
        </w:rPr>
        <w:t>The Notebooks on Primitive Mentality</w:t>
      </w:r>
      <w:r w:rsidR="00B237B5" w:rsidRPr="00D8586D">
        <w:rPr>
          <w:rStyle w:val="reference-text"/>
        </w:rPr>
        <w:t xml:space="preserve"> (Oxford: Basil Blackwell</w:t>
      </w:r>
      <w:r w:rsidR="00B237B5">
        <w:rPr>
          <w:rStyle w:val="reference-text"/>
        </w:rPr>
        <w:t>,</w:t>
      </w:r>
    </w:p>
    <w:p w14:paraId="74B1B8D1" w14:textId="77777777" w:rsidR="00B237B5" w:rsidRDefault="00B237B5" w:rsidP="00B237B5">
      <w:pPr>
        <w:rPr>
          <w:lang w:eastAsia="en-NL"/>
        </w:rPr>
      </w:pPr>
      <w:r>
        <w:rPr>
          <w:rStyle w:val="reference-text"/>
        </w:rPr>
        <w:t xml:space="preserve"> </w:t>
      </w:r>
      <w:r>
        <w:rPr>
          <w:rStyle w:val="reference-text"/>
        </w:rPr>
        <w:t xml:space="preserve">  </w:t>
      </w:r>
      <w:r>
        <w:rPr>
          <w:rStyle w:val="reference-text"/>
        </w:rPr>
        <w:t xml:space="preserve">1975), cited in </w:t>
      </w:r>
      <w:r w:rsidRPr="00D8586D">
        <w:rPr>
          <w:rStyle w:val="reference-text"/>
        </w:rPr>
        <w:t xml:space="preserve">A. </w:t>
      </w:r>
      <w:proofErr w:type="spellStart"/>
      <w:r w:rsidRPr="00D8586D">
        <w:rPr>
          <w:rStyle w:val="reference-text"/>
        </w:rPr>
        <w:t>M</w:t>
      </w:r>
      <w:r>
        <w:rPr>
          <w:rStyle w:val="reference-text"/>
        </w:rPr>
        <w:t>ousalimas</w:t>
      </w:r>
      <w:proofErr w:type="spellEnd"/>
      <w:r>
        <w:rPr>
          <w:rStyle w:val="reference-text"/>
        </w:rPr>
        <w:t xml:space="preserve">, </w:t>
      </w:r>
      <w:r w:rsidRPr="00D8586D">
        <w:rPr>
          <w:kern w:val="36"/>
          <w:lang w:val="en-NL" w:eastAsia="en-NL"/>
        </w:rPr>
        <w:t>'Primitive Mentality'</w:t>
      </w:r>
      <w:r>
        <w:rPr>
          <w:kern w:val="36"/>
          <w:lang w:eastAsia="en-NL"/>
        </w:rPr>
        <w:t xml:space="preserve"> in </w:t>
      </w:r>
      <w:hyperlink r:id="rId3" w:history="1">
        <w:r w:rsidRPr="000A14C7">
          <w:rPr>
            <w:i/>
            <w:iCs/>
            <w:lang w:val="en-NL" w:eastAsia="en-NL"/>
          </w:rPr>
          <w:t xml:space="preserve">Journal of the Anthropological Society of </w:t>
        </w:r>
        <w:r>
          <w:rPr>
            <w:i/>
            <w:iCs/>
            <w:lang w:eastAsia="en-NL"/>
          </w:rPr>
          <w:t>Oxford</w:t>
        </w:r>
        <w:r>
          <w:rPr>
            <w:lang w:eastAsia="en-NL"/>
          </w:rPr>
          <w:t xml:space="preserve"> </w:t>
        </w:r>
        <w:r>
          <w:rPr>
            <w:lang w:eastAsia="en-NL"/>
          </w:rPr>
          <w:t xml:space="preserve"> </w:t>
        </w:r>
      </w:hyperlink>
      <w:r w:rsidRPr="000A14C7">
        <w:rPr>
          <w:lang w:val="en-NL" w:eastAsia="en-NL"/>
        </w:rPr>
        <w:t xml:space="preserve"> </w:t>
      </w:r>
      <w:r>
        <w:rPr>
          <w:lang w:eastAsia="en-NL"/>
        </w:rPr>
        <w:t xml:space="preserve"> </w:t>
      </w:r>
    </w:p>
    <w:p w14:paraId="28C9F336" w14:textId="3A9109E0" w:rsidR="00B237B5" w:rsidRPr="004E1E8D" w:rsidRDefault="00B237B5" w:rsidP="00B237B5">
      <w:pPr>
        <w:rPr>
          <w:rStyle w:val="reference-text"/>
          <w:rFonts w:asciiTheme="minorHAnsi" w:hAnsiTheme="minorHAnsi" w:cstheme="minorHAnsi"/>
          <w:i/>
          <w:iCs/>
          <w:sz w:val="22"/>
          <w:szCs w:val="22"/>
        </w:rPr>
      </w:pPr>
      <w:r>
        <w:rPr>
          <w:lang w:eastAsia="en-NL"/>
        </w:rPr>
        <w:t xml:space="preserve">   </w:t>
      </w:r>
      <w:r>
        <w:rPr>
          <w:lang w:eastAsia="en-NL"/>
        </w:rPr>
        <w:t xml:space="preserve">(Oxford: JOAS </w:t>
      </w:r>
      <w:r w:rsidRPr="000A14C7">
        <w:rPr>
          <w:lang w:val="en-NL" w:eastAsia="en-NL"/>
        </w:rPr>
        <w:t>21(1)</w:t>
      </w:r>
      <w:r>
        <w:rPr>
          <w:lang w:eastAsia="en-NL"/>
        </w:rPr>
        <w:t>: 33-46, 1990), p.43.</w:t>
      </w:r>
    </w:p>
    <w:p w14:paraId="016B09E2" w14:textId="6684377B" w:rsidR="00D80D39" w:rsidRDefault="00D80D39">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00CCA"/>
    <w:multiLevelType w:val="hybridMultilevel"/>
    <w:tmpl w:val="D9FC458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79849ED"/>
    <w:multiLevelType w:val="hybridMultilevel"/>
    <w:tmpl w:val="71A8A4FE"/>
    <w:lvl w:ilvl="0" w:tplc="2D683C94">
      <w:start w:val="16"/>
      <w:numFmt w:val="bullet"/>
      <w:lvlText w:val="-"/>
      <w:lvlJc w:val="left"/>
      <w:pPr>
        <w:ind w:left="720" w:hanging="360"/>
      </w:pPr>
      <w:rPr>
        <w:rFonts w:ascii="Calibri" w:eastAsia="Times New Roman"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1DE92DDD"/>
    <w:multiLevelType w:val="hybridMultilevel"/>
    <w:tmpl w:val="72A0D914"/>
    <w:lvl w:ilvl="0" w:tplc="FE00D85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F92AA5"/>
    <w:multiLevelType w:val="hybridMultilevel"/>
    <w:tmpl w:val="D5745CF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538440A4"/>
    <w:multiLevelType w:val="hybridMultilevel"/>
    <w:tmpl w:val="CE007B6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568911E8"/>
    <w:multiLevelType w:val="hybridMultilevel"/>
    <w:tmpl w:val="76AC251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5D5E2F70"/>
    <w:multiLevelType w:val="multilevel"/>
    <w:tmpl w:val="3C6C4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602DE9"/>
    <w:multiLevelType w:val="hybridMultilevel"/>
    <w:tmpl w:val="DCCAF464"/>
    <w:lvl w:ilvl="0" w:tplc="2670E0DE">
      <w:start w:val="1"/>
      <w:numFmt w:val="bullet"/>
      <w:lvlText w:val="•"/>
      <w:lvlJc w:val="left"/>
      <w:pPr>
        <w:tabs>
          <w:tab w:val="num" w:pos="720"/>
        </w:tabs>
        <w:ind w:left="720" w:hanging="360"/>
      </w:pPr>
      <w:rPr>
        <w:rFonts w:ascii="Arial" w:hAnsi="Arial" w:hint="default"/>
      </w:rPr>
    </w:lvl>
    <w:lvl w:ilvl="1" w:tplc="3A22B960" w:tentative="1">
      <w:start w:val="1"/>
      <w:numFmt w:val="bullet"/>
      <w:lvlText w:val="•"/>
      <w:lvlJc w:val="left"/>
      <w:pPr>
        <w:tabs>
          <w:tab w:val="num" w:pos="1440"/>
        </w:tabs>
        <w:ind w:left="1440" w:hanging="360"/>
      </w:pPr>
      <w:rPr>
        <w:rFonts w:ascii="Arial" w:hAnsi="Arial" w:hint="default"/>
      </w:rPr>
    </w:lvl>
    <w:lvl w:ilvl="2" w:tplc="1F649BFE" w:tentative="1">
      <w:start w:val="1"/>
      <w:numFmt w:val="bullet"/>
      <w:lvlText w:val="•"/>
      <w:lvlJc w:val="left"/>
      <w:pPr>
        <w:tabs>
          <w:tab w:val="num" w:pos="2160"/>
        </w:tabs>
        <w:ind w:left="2160" w:hanging="360"/>
      </w:pPr>
      <w:rPr>
        <w:rFonts w:ascii="Arial" w:hAnsi="Arial" w:hint="default"/>
      </w:rPr>
    </w:lvl>
    <w:lvl w:ilvl="3" w:tplc="D0AE4D9A" w:tentative="1">
      <w:start w:val="1"/>
      <w:numFmt w:val="bullet"/>
      <w:lvlText w:val="•"/>
      <w:lvlJc w:val="left"/>
      <w:pPr>
        <w:tabs>
          <w:tab w:val="num" w:pos="2880"/>
        </w:tabs>
        <w:ind w:left="2880" w:hanging="360"/>
      </w:pPr>
      <w:rPr>
        <w:rFonts w:ascii="Arial" w:hAnsi="Arial" w:hint="default"/>
      </w:rPr>
    </w:lvl>
    <w:lvl w:ilvl="4" w:tplc="5D3C5004" w:tentative="1">
      <w:start w:val="1"/>
      <w:numFmt w:val="bullet"/>
      <w:lvlText w:val="•"/>
      <w:lvlJc w:val="left"/>
      <w:pPr>
        <w:tabs>
          <w:tab w:val="num" w:pos="3600"/>
        </w:tabs>
        <w:ind w:left="3600" w:hanging="360"/>
      </w:pPr>
      <w:rPr>
        <w:rFonts w:ascii="Arial" w:hAnsi="Arial" w:hint="default"/>
      </w:rPr>
    </w:lvl>
    <w:lvl w:ilvl="5" w:tplc="F9001884" w:tentative="1">
      <w:start w:val="1"/>
      <w:numFmt w:val="bullet"/>
      <w:lvlText w:val="•"/>
      <w:lvlJc w:val="left"/>
      <w:pPr>
        <w:tabs>
          <w:tab w:val="num" w:pos="4320"/>
        </w:tabs>
        <w:ind w:left="4320" w:hanging="360"/>
      </w:pPr>
      <w:rPr>
        <w:rFonts w:ascii="Arial" w:hAnsi="Arial" w:hint="default"/>
      </w:rPr>
    </w:lvl>
    <w:lvl w:ilvl="6" w:tplc="D952B532" w:tentative="1">
      <w:start w:val="1"/>
      <w:numFmt w:val="bullet"/>
      <w:lvlText w:val="•"/>
      <w:lvlJc w:val="left"/>
      <w:pPr>
        <w:tabs>
          <w:tab w:val="num" w:pos="5040"/>
        </w:tabs>
        <w:ind w:left="5040" w:hanging="360"/>
      </w:pPr>
      <w:rPr>
        <w:rFonts w:ascii="Arial" w:hAnsi="Arial" w:hint="default"/>
      </w:rPr>
    </w:lvl>
    <w:lvl w:ilvl="7" w:tplc="B2E8F1AA" w:tentative="1">
      <w:start w:val="1"/>
      <w:numFmt w:val="bullet"/>
      <w:lvlText w:val="•"/>
      <w:lvlJc w:val="left"/>
      <w:pPr>
        <w:tabs>
          <w:tab w:val="num" w:pos="5760"/>
        </w:tabs>
        <w:ind w:left="5760" w:hanging="360"/>
      </w:pPr>
      <w:rPr>
        <w:rFonts w:ascii="Arial" w:hAnsi="Arial" w:hint="default"/>
      </w:rPr>
    </w:lvl>
    <w:lvl w:ilvl="8" w:tplc="C4BC13D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83337E8"/>
    <w:multiLevelType w:val="multilevel"/>
    <w:tmpl w:val="E632B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8C3BB6"/>
    <w:multiLevelType w:val="multilevel"/>
    <w:tmpl w:val="EC82F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5939249">
    <w:abstractNumId w:val="4"/>
  </w:num>
  <w:num w:numId="2" w16cid:durableId="1837188178">
    <w:abstractNumId w:val="2"/>
  </w:num>
  <w:num w:numId="3" w16cid:durableId="812675401">
    <w:abstractNumId w:val="3"/>
  </w:num>
  <w:num w:numId="4" w16cid:durableId="612901472">
    <w:abstractNumId w:val="0"/>
  </w:num>
  <w:num w:numId="5" w16cid:durableId="391852287">
    <w:abstractNumId w:val="5"/>
  </w:num>
  <w:num w:numId="6" w16cid:durableId="538512173">
    <w:abstractNumId w:val="6"/>
  </w:num>
  <w:num w:numId="7" w16cid:durableId="840894888">
    <w:abstractNumId w:val="8"/>
  </w:num>
  <w:num w:numId="8" w16cid:durableId="572737865">
    <w:abstractNumId w:val="1"/>
  </w:num>
  <w:num w:numId="9" w16cid:durableId="916130964">
    <w:abstractNumId w:val="9"/>
  </w:num>
  <w:num w:numId="10" w16cid:durableId="352151583">
    <w:abstractNumId w:val="7"/>
  </w:num>
  <w:num w:numId="11" w16cid:durableId="182550979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E88"/>
    <w:rsid w:val="00000AE5"/>
    <w:rsid w:val="00001E8E"/>
    <w:rsid w:val="000052A1"/>
    <w:rsid w:val="0000569A"/>
    <w:rsid w:val="00010897"/>
    <w:rsid w:val="00013AF9"/>
    <w:rsid w:val="00015F2D"/>
    <w:rsid w:val="0001796C"/>
    <w:rsid w:val="00017AB2"/>
    <w:rsid w:val="000206A7"/>
    <w:rsid w:val="000226C0"/>
    <w:rsid w:val="0003007E"/>
    <w:rsid w:val="0003215C"/>
    <w:rsid w:val="000371CA"/>
    <w:rsid w:val="00037A74"/>
    <w:rsid w:val="00037D97"/>
    <w:rsid w:val="00041F31"/>
    <w:rsid w:val="00044A3E"/>
    <w:rsid w:val="000459E2"/>
    <w:rsid w:val="00046684"/>
    <w:rsid w:val="0004760F"/>
    <w:rsid w:val="00047C08"/>
    <w:rsid w:val="00050DAD"/>
    <w:rsid w:val="0005361B"/>
    <w:rsid w:val="000545EE"/>
    <w:rsid w:val="000548FB"/>
    <w:rsid w:val="0005736D"/>
    <w:rsid w:val="00060B54"/>
    <w:rsid w:val="00061AA2"/>
    <w:rsid w:val="000750C1"/>
    <w:rsid w:val="00080690"/>
    <w:rsid w:val="00080888"/>
    <w:rsid w:val="0008208A"/>
    <w:rsid w:val="000857E4"/>
    <w:rsid w:val="00086D96"/>
    <w:rsid w:val="0008763D"/>
    <w:rsid w:val="00091B70"/>
    <w:rsid w:val="000A14C7"/>
    <w:rsid w:val="000A3361"/>
    <w:rsid w:val="000A4530"/>
    <w:rsid w:val="000B1295"/>
    <w:rsid w:val="000B25C2"/>
    <w:rsid w:val="000B7A16"/>
    <w:rsid w:val="000C1A9D"/>
    <w:rsid w:val="000C2324"/>
    <w:rsid w:val="000C44A7"/>
    <w:rsid w:val="000C4B29"/>
    <w:rsid w:val="000D3030"/>
    <w:rsid w:val="000D5DA2"/>
    <w:rsid w:val="000D799B"/>
    <w:rsid w:val="000E246F"/>
    <w:rsid w:val="000E2A65"/>
    <w:rsid w:val="000E2B44"/>
    <w:rsid w:val="000E3FDF"/>
    <w:rsid w:val="000E432B"/>
    <w:rsid w:val="000E72BA"/>
    <w:rsid w:val="000E7E5C"/>
    <w:rsid w:val="001027B4"/>
    <w:rsid w:val="00104562"/>
    <w:rsid w:val="001050FF"/>
    <w:rsid w:val="00106318"/>
    <w:rsid w:val="00106353"/>
    <w:rsid w:val="00111044"/>
    <w:rsid w:val="001114C5"/>
    <w:rsid w:val="00111FA8"/>
    <w:rsid w:val="001166D4"/>
    <w:rsid w:val="001259A6"/>
    <w:rsid w:val="00127769"/>
    <w:rsid w:val="001279FC"/>
    <w:rsid w:val="00130E7D"/>
    <w:rsid w:val="0013250F"/>
    <w:rsid w:val="001356DE"/>
    <w:rsid w:val="0013573E"/>
    <w:rsid w:val="00135CBD"/>
    <w:rsid w:val="001406BA"/>
    <w:rsid w:val="00141530"/>
    <w:rsid w:val="00141C1F"/>
    <w:rsid w:val="0015126A"/>
    <w:rsid w:val="00154390"/>
    <w:rsid w:val="0016700B"/>
    <w:rsid w:val="00167158"/>
    <w:rsid w:val="00167744"/>
    <w:rsid w:val="0017199C"/>
    <w:rsid w:val="00173DAB"/>
    <w:rsid w:val="001764B4"/>
    <w:rsid w:val="0018049A"/>
    <w:rsid w:val="00180A95"/>
    <w:rsid w:val="00182EDD"/>
    <w:rsid w:val="0018363B"/>
    <w:rsid w:val="001848CA"/>
    <w:rsid w:val="00184961"/>
    <w:rsid w:val="00191093"/>
    <w:rsid w:val="0019206D"/>
    <w:rsid w:val="00195E74"/>
    <w:rsid w:val="001A02B2"/>
    <w:rsid w:val="001A1F7C"/>
    <w:rsid w:val="001A2701"/>
    <w:rsid w:val="001A65F1"/>
    <w:rsid w:val="001B5946"/>
    <w:rsid w:val="001B6438"/>
    <w:rsid w:val="001B7A62"/>
    <w:rsid w:val="001C24C4"/>
    <w:rsid w:val="001C3EB7"/>
    <w:rsid w:val="001C5F2E"/>
    <w:rsid w:val="001C6049"/>
    <w:rsid w:val="001C72A7"/>
    <w:rsid w:val="001D1F5A"/>
    <w:rsid w:val="001E237D"/>
    <w:rsid w:val="001E402F"/>
    <w:rsid w:val="001E7671"/>
    <w:rsid w:val="001F066C"/>
    <w:rsid w:val="001F0EAC"/>
    <w:rsid w:val="001F1657"/>
    <w:rsid w:val="001F2B2F"/>
    <w:rsid w:val="001F7D7C"/>
    <w:rsid w:val="00200B9C"/>
    <w:rsid w:val="00203DCD"/>
    <w:rsid w:val="002046CF"/>
    <w:rsid w:val="0020493C"/>
    <w:rsid w:val="00210FF8"/>
    <w:rsid w:val="002116C9"/>
    <w:rsid w:val="00211705"/>
    <w:rsid w:val="00211DF9"/>
    <w:rsid w:val="002159F9"/>
    <w:rsid w:val="00216021"/>
    <w:rsid w:val="002178B5"/>
    <w:rsid w:val="00221372"/>
    <w:rsid w:val="0022238A"/>
    <w:rsid w:val="002240C3"/>
    <w:rsid w:val="00224B9F"/>
    <w:rsid w:val="00225AC7"/>
    <w:rsid w:val="00226031"/>
    <w:rsid w:val="002317D4"/>
    <w:rsid w:val="002324F6"/>
    <w:rsid w:val="00234BA5"/>
    <w:rsid w:val="002351A6"/>
    <w:rsid w:val="00240406"/>
    <w:rsid w:val="00243C76"/>
    <w:rsid w:val="0024450C"/>
    <w:rsid w:val="00251EFE"/>
    <w:rsid w:val="00251FB0"/>
    <w:rsid w:val="00260270"/>
    <w:rsid w:val="00262725"/>
    <w:rsid w:val="00271A9B"/>
    <w:rsid w:val="00271F70"/>
    <w:rsid w:val="00273BBF"/>
    <w:rsid w:val="002756C7"/>
    <w:rsid w:val="00275A77"/>
    <w:rsid w:val="00283E28"/>
    <w:rsid w:val="0028521F"/>
    <w:rsid w:val="00285F82"/>
    <w:rsid w:val="00286A14"/>
    <w:rsid w:val="00291820"/>
    <w:rsid w:val="002919A6"/>
    <w:rsid w:val="002934F0"/>
    <w:rsid w:val="002A2A2E"/>
    <w:rsid w:val="002A2F23"/>
    <w:rsid w:val="002B4C57"/>
    <w:rsid w:val="002C1148"/>
    <w:rsid w:val="002C3956"/>
    <w:rsid w:val="002D03D9"/>
    <w:rsid w:val="002D1043"/>
    <w:rsid w:val="002D5489"/>
    <w:rsid w:val="002D5BBD"/>
    <w:rsid w:val="002E1094"/>
    <w:rsid w:val="002E1D00"/>
    <w:rsid w:val="002E5DEE"/>
    <w:rsid w:val="002F078A"/>
    <w:rsid w:val="002F0D36"/>
    <w:rsid w:val="002F4E19"/>
    <w:rsid w:val="002F6A74"/>
    <w:rsid w:val="0030541D"/>
    <w:rsid w:val="003075DF"/>
    <w:rsid w:val="00314111"/>
    <w:rsid w:val="00314514"/>
    <w:rsid w:val="00321A1A"/>
    <w:rsid w:val="00321E1B"/>
    <w:rsid w:val="00324231"/>
    <w:rsid w:val="0032713C"/>
    <w:rsid w:val="0033171F"/>
    <w:rsid w:val="00333825"/>
    <w:rsid w:val="003405F6"/>
    <w:rsid w:val="00341F28"/>
    <w:rsid w:val="00342094"/>
    <w:rsid w:val="0034710E"/>
    <w:rsid w:val="003541A3"/>
    <w:rsid w:val="00360521"/>
    <w:rsid w:val="00362F78"/>
    <w:rsid w:val="003637AA"/>
    <w:rsid w:val="0036441A"/>
    <w:rsid w:val="0036541A"/>
    <w:rsid w:val="00367810"/>
    <w:rsid w:val="0037347C"/>
    <w:rsid w:val="00375BDF"/>
    <w:rsid w:val="00381380"/>
    <w:rsid w:val="00381840"/>
    <w:rsid w:val="00382D9A"/>
    <w:rsid w:val="00391DE7"/>
    <w:rsid w:val="00392C32"/>
    <w:rsid w:val="00395A2D"/>
    <w:rsid w:val="003A23D0"/>
    <w:rsid w:val="003A45C4"/>
    <w:rsid w:val="003A5EFF"/>
    <w:rsid w:val="003A717C"/>
    <w:rsid w:val="003B078D"/>
    <w:rsid w:val="003B1BB2"/>
    <w:rsid w:val="003B23B9"/>
    <w:rsid w:val="003C554E"/>
    <w:rsid w:val="003C7ACE"/>
    <w:rsid w:val="003D0ACF"/>
    <w:rsid w:val="003D10E4"/>
    <w:rsid w:val="003D3BA9"/>
    <w:rsid w:val="003D3BD0"/>
    <w:rsid w:val="003D475E"/>
    <w:rsid w:val="003D4E23"/>
    <w:rsid w:val="003E31D1"/>
    <w:rsid w:val="003E4526"/>
    <w:rsid w:val="003E470B"/>
    <w:rsid w:val="003F0742"/>
    <w:rsid w:val="003F3D5E"/>
    <w:rsid w:val="004054D9"/>
    <w:rsid w:val="00406ED5"/>
    <w:rsid w:val="0040730B"/>
    <w:rsid w:val="00407A92"/>
    <w:rsid w:val="00424C9C"/>
    <w:rsid w:val="00425B95"/>
    <w:rsid w:val="00427398"/>
    <w:rsid w:val="004320DE"/>
    <w:rsid w:val="00432A2C"/>
    <w:rsid w:val="004330DD"/>
    <w:rsid w:val="0043333A"/>
    <w:rsid w:val="00434A1D"/>
    <w:rsid w:val="00434DCF"/>
    <w:rsid w:val="004364E6"/>
    <w:rsid w:val="00436549"/>
    <w:rsid w:val="004378E0"/>
    <w:rsid w:val="00437A02"/>
    <w:rsid w:val="0044585C"/>
    <w:rsid w:val="00445C87"/>
    <w:rsid w:val="00460EA0"/>
    <w:rsid w:val="00464072"/>
    <w:rsid w:val="00465946"/>
    <w:rsid w:val="004679FE"/>
    <w:rsid w:val="00471BE7"/>
    <w:rsid w:val="00475FFE"/>
    <w:rsid w:val="00477DA9"/>
    <w:rsid w:val="00481E2F"/>
    <w:rsid w:val="00484CF3"/>
    <w:rsid w:val="00485B75"/>
    <w:rsid w:val="004865E7"/>
    <w:rsid w:val="00487588"/>
    <w:rsid w:val="00496B2E"/>
    <w:rsid w:val="004A1861"/>
    <w:rsid w:val="004A24E6"/>
    <w:rsid w:val="004A7FC2"/>
    <w:rsid w:val="004B610F"/>
    <w:rsid w:val="004B7BEB"/>
    <w:rsid w:val="004C35BD"/>
    <w:rsid w:val="004C5BFC"/>
    <w:rsid w:val="004D50BB"/>
    <w:rsid w:val="004E1206"/>
    <w:rsid w:val="004E2966"/>
    <w:rsid w:val="004E4ADC"/>
    <w:rsid w:val="004E552B"/>
    <w:rsid w:val="004E5D0C"/>
    <w:rsid w:val="004F5F9C"/>
    <w:rsid w:val="004F6F06"/>
    <w:rsid w:val="00500091"/>
    <w:rsid w:val="00500830"/>
    <w:rsid w:val="00500E08"/>
    <w:rsid w:val="005016F9"/>
    <w:rsid w:val="00505002"/>
    <w:rsid w:val="00506C68"/>
    <w:rsid w:val="005071BC"/>
    <w:rsid w:val="00510777"/>
    <w:rsid w:val="00512193"/>
    <w:rsid w:val="00520590"/>
    <w:rsid w:val="005221D9"/>
    <w:rsid w:val="00533A38"/>
    <w:rsid w:val="00536D33"/>
    <w:rsid w:val="0054161F"/>
    <w:rsid w:val="00541830"/>
    <w:rsid w:val="00550417"/>
    <w:rsid w:val="005521DA"/>
    <w:rsid w:val="00560920"/>
    <w:rsid w:val="00560F4C"/>
    <w:rsid w:val="00561769"/>
    <w:rsid w:val="00561EFC"/>
    <w:rsid w:val="00563274"/>
    <w:rsid w:val="00564E88"/>
    <w:rsid w:val="00565788"/>
    <w:rsid w:val="0056582E"/>
    <w:rsid w:val="00573A22"/>
    <w:rsid w:val="00581217"/>
    <w:rsid w:val="005826C0"/>
    <w:rsid w:val="00582CB5"/>
    <w:rsid w:val="00584C35"/>
    <w:rsid w:val="00587017"/>
    <w:rsid w:val="00587C75"/>
    <w:rsid w:val="00593D30"/>
    <w:rsid w:val="005950A0"/>
    <w:rsid w:val="005A0B70"/>
    <w:rsid w:val="005A2D17"/>
    <w:rsid w:val="005A5EE3"/>
    <w:rsid w:val="005B423A"/>
    <w:rsid w:val="005C1298"/>
    <w:rsid w:val="005C1AC9"/>
    <w:rsid w:val="005D147D"/>
    <w:rsid w:val="005D170A"/>
    <w:rsid w:val="005D2100"/>
    <w:rsid w:val="005D5BBF"/>
    <w:rsid w:val="005D79CE"/>
    <w:rsid w:val="005D7B7E"/>
    <w:rsid w:val="005E01F4"/>
    <w:rsid w:val="005E0C14"/>
    <w:rsid w:val="005E20DD"/>
    <w:rsid w:val="005E256C"/>
    <w:rsid w:val="005E27F2"/>
    <w:rsid w:val="005E58D9"/>
    <w:rsid w:val="005E76B9"/>
    <w:rsid w:val="005E7FE7"/>
    <w:rsid w:val="005F1D87"/>
    <w:rsid w:val="005F2DAE"/>
    <w:rsid w:val="005F2DC7"/>
    <w:rsid w:val="00600830"/>
    <w:rsid w:val="00610F4B"/>
    <w:rsid w:val="00612A92"/>
    <w:rsid w:val="00612CA1"/>
    <w:rsid w:val="00614537"/>
    <w:rsid w:val="00614CBF"/>
    <w:rsid w:val="00623FB1"/>
    <w:rsid w:val="00631D45"/>
    <w:rsid w:val="006341A3"/>
    <w:rsid w:val="0063532F"/>
    <w:rsid w:val="0063675F"/>
    <w:rsid w:val="00637835"/>
    <w:rsid w:val="00640F73"/>
    <w:rsid w:val="00641225"/>
    <w:rsid w:val="00642FB8"/>
    <w:rsid w:val="006442F6"/>
    <w:rsid w:val="0064458D"/>
    <w:rsid w:val="00651C03"/>
    <w:rsid w:val="00652389"/>
    <w:rsid w:val="00654541"/>
    <w:rsid w:val="00655525"/>
    <w:rsid w:val="0065636D"/>
    <w:rsid w:val="00661523"/>
    <w:rsid w:val="00663E4D"/>
    <w:rsid w:val="0066495D"/>
    <w:rsid w:val="006651EF"/>
    <w:rsid w:val="0066581F"/>
    <w:rsid w:val="006746DA"/>
    <w:rsid w:val="00674C42"/>
    <w:rsid w:val="006758EF"/>
    <w:rsid w:val="00676956"/>
    <w:rsid w:val="00676DD8"/>
    <w:rsid w:val="00677314"/>
    <w:rsid w:val="00681272"/>
    <w:rsid w:val="0068526D"/>
    <w:rsid w:val="00686BAE"/>
    <w:rsid w:val="00690A1E"/>
    <w:rsid w:val="006948CA"/>
    <w:rsid w:val="006972E4"/>
    <w:rsid w:val="00697E2B"/>
    <w:rsid w:val="006A1A82"/>
    <w:rsid w:val="006A5064"/>
    <w:rsid w:val="006A5633"/>
    <w:rsid w:val="006A591C"/>
    <w:rsid w:val="006A7060"/>
    <w:rsid w:val="006A71FD"/>
    <w:rsid w:val="006B4199"/>
    <w:rsid w:val="006B5534"/>
    <w:rsid w:val="006C0377"/>
    <w:rsid w:val="006C1CEE"/>
    <w:rsid w:val="006C2AA4"/>
    <w:rsid w:val="006C5A3A"/>
    <w:rsid w:val="006C7287"/>
    <w:rsid w:val="006D32AB"/>
    <w:rsid w:val="006D389B"/>
    <w:rsid w:val="006D3CAD"/>
    <w:rsid w:val="006D44CA"/>
    <w:rsid w:val="006D6FFE"/>
    <w:rsid w:val="006D7E81"/>
    <w:rsid w:val="006E2E94"/>
    <w:rsid w:val="006E30DA"/>
    <w:rsid w:val="006E74E0"/>
    <w:rsid w:val="006F06B0"/>
    <w:rsid w:val="006F3072"/>
    <w:rsid w:val="006F4950"/>
    <w:rsid w:val="007025F9"/>
    <w:rsid w:val="00703E0E"/>
    <w:rsid w:val="0071313C"/>
    <w:rsid w:val="00713D1A"/>
    <w:rsid w:val="00715194"/>
    <w:rsid w:val="0071568C"/>
    <w:rsid w:val="00716FD5"/>
    <w:rsid w:val="007177EE"/>
    <w:rsid w:val="007213E4"/>
    <w:rsid w:val="007228A5"/>
    <w:rsid w:val="00723096"/>
    <w:rsid w:val="00724148"/>
    <w:rsid w:val="00725880"/>
    <w:rsid w:val="00735914"/>
    <w:rsid w:val="00736843"/>
    <w:rsid w:val="007377A0"/>
    <w:rsid w:val="00737F30"/>
    <w:rsid w:val="007417C0"/>
    <w:rsid w:val="00741A40"/>
    <w:rsid w:val="00741D16"/>
    <w:rsid w:val="007426E0"/>
    <w:rsid w:val="00743A7B"/>
    <w:rsid w:val="00744D64"/>
    <w:rsid w:val="007457EA"/>
    <w:rsid w:val="00746145"/>
    <w:rsid w:val="00746E70"/>
    <w:rsid w:val="007542FF"/>
    <w:rsid w:val="00754C3B"/>
    <w:rsid w:val="00757AFE"/>
    <w:rsid w:val="00764095"/>
    <w:rsid w:val="007661A8"/>
    <w:rsid w:val="007703D6"/>
    <w:rsid w:val="007708AA"/>
    <w:rsid w:val="00772283"/>
    <w:rsid w:val="00780A1B"/>
    <w:rsid w:val="00781169"/>
    <w:rsid w:val="007824FC"/>
    <w:rsid w:val="00782D50"/>
    <w:rsid w:val="00792EEB"/>
    <w:rsid w:val="00796620"/>
    <w:rsid w:val="00796F88"/>
    <w:rsid w:val="007975F9"/>
    <w:rsid w:val="00797982"/>
    <w:rsid w:val="007A3C76"/>
    <w:rsid w:val="007A4EEC"/>
    <w:rsid w:val="007B1F81"/>
    <w:rsid w:val="007B251E"/>
    <w:rsid w:val="007B2F8C"/>
    <w:rsid w:val="007B4979"/>
    <w:rsid w:val="007C05F1"/>
    <w:rsid w:val="007C1165"/>
    <w:rsid w:val="007C1654"/>
    <w:rsid w:val="007C6FEB"/>
    <w:rsid w:val="007D0056"/>
    <w:rsid w:val="007D6AA5"/>
    <w:rsid w:val="007E050F"/>
    <w:rsid w:val="007E3290"/>
    <w:rsid w:val="007E472E"/>
    <w:rsid w:val="00801368"/>
    <w:rsid w:val="00801406"/>
    <w:rsid w:val="00801D3C"/>
    <w:rsid w:val="00810A78"/>
    <w:rsid w:val="008114AD"/>
    <w:rsid w:val="00815CEE"/>
    <w:rsid w:val="00816E8F"/>
    <w:rsid w:val="008200FE"/>
    <w:rsid w:val="00820F3D"/>
    <w:rsid w:val="00822421"/>
    <w:rsid w:val="0082325C"/>
    <w:rsid w:val="008251EB"/>
    <w:rsid w:val="008256AC"/>
    <w:rsid w:val="008266F7"/>
    <w:rsid w:val="008312AB"/>
    <w:rsid w:val="00831C85"/>
    <w:rsid w:val="00832B3B"/>
    <w:rsid w:val="00842504"/>
    <w:rsid w:val="00842A28"/>
    <w:rsid w:val="0084368A"/>
    <w:rsid w:val="008443F8"/>
    <w:rsid w:val="00844C32"/>
    <w:rsid w:val="00847C19"/>
    <w:rsid w:val="00850953"/>
    <w:rsid w:val="008525E0"/>
    <w:rsid w:val="00852CCC"/>
    <w:rsid w:val="00854850"/>
    <w:rsid w:val="008553B9"/>
    <w:rsid w:val="008565D4"/>
    <w:rsid w:val="00856971"/>
    <w:rsid w:val="008571FF"/>
    <w:rsid w:val="008602FF"/>
    <w:rsid w:val="0086270F"/>
    <w:rsid w:val="00862EDC"/>
    <w:rsid w:val="00865A97"/>
    <w:rsid w:val="00865B90"/>
    <w:rsid w:val="00866DE9"/>
    <w:rsid w:val="00871DEF"/>
    <w:rsid w:val="00872AFB"/>
    <w:rsid w:val="00874109"/>
    <w:rsid w:val="00874C4B"/>
    <w:rsid w:val="00883D54"/>
    <w:rsid w:val="00887DDA"/>
    <w:rsid w:val="00890A69"/>
    <w:rsid w:val="00890F70"/>
    <w:rsid w:val="00893C27"/>
    <w:rsid w:val="008942FB"/>
    <w:rsid w:val="008A34B1"/>
    <w:rsid w:val="008A4489"/>
    <w:rsid w:val="008A5FF2"/>
    <w:rsid w:val="008B0F51"/>
    <w:rsid w:val="008B3C72"/>
    <w:rsid w:val="008B5007"/>
    <w:rsid w:val="008B5360"/>
    <w:rsid w:val="008B5FCD"/>
    <w:rsid w:val="008C18D7"/>
    <w:rsid w:val="008C44F4"/>
    <w:rsid w:val="008C5964"/>
    <w:rsid w:val="008C62B4"/>
    <w:rsid w:val="008C6DF4"/>
    <w:rsid w:val="008D3B70"/>
    <w:rsid w:val="008D7DF1"/>
    <w:rsid w:val="008F357D"/>
    <w:rsid w:val="008F5410"/>
    <w:rsid w:val="00902C0B"/>
    <w:rsid w:val="00904B4D"/>
    <w:rsid w:val="009053B5"/>
    <w:rsid w:val="009119B8"/>
    <w:rsid w:val="00911E3A"/>
    <w:rsid w:val="0091314D"/>
    <w:rsid w:val="009140F5"/>
    <w:rsid w:val="00915465"/>
    <w:rsid w:val="00923A56"/>
    <w:rsid w:val="00925169"/>
    <w:rsid w:val="009257D4"/>
    <w:rsid w:val="00931F1A"/>
    <w:rsid w:val="00942413"/>
    <w:rsid w:val="0094753C"/>
    <w:rsid w:val="00950244"/>
    <w:rsid w:val="00950432"/>
    <w:rsid w:val="009526F3"/>
    <w:rsid w:val="00952B8B"/>
    <w:rsid w:val="009530E4"/>
    <w:rsid w:val="00956D22"/>
    <w:rsid w:val="00957A5B"/>
    <w:rsid w:val="00961511"/>
    <w:rsid w:val="00961807"/>
    <w:rsid w:val="00962FFB"/>
    <w:rsid w:val="00974270"/>
    <w:rsid w:val="00975589"/>
    <w:rsid w:val="009803C5"/>
    <w:rsid w:val="00981586"/>
    <w:rsid w:val="009832FA"/>
    <w:rsid w:val="009836A0"/>
    <w:rsid w:val="00984952"/>
    <w:rsid w:val="009873F4"/>
    <w:rsid w:val="009874E0"/>
    <w:rsid w:val="009903D9"/>
    <w:rsid w:val="009928E1"/>
    <w:rsid w:val="00993965"/>
    <w:rsid w:val="00993EF5"/>
    <w:rsid w:val="00995D62"/>
    <w:rsid w:val="00997E65"/>
    <w:rsid w:val="009A1F08"/>
    <w:rsid w:val="009A225C"/>
    <w:rsid w:val="009A6C25"/>
    <w:rsid w:val="009B52DC"/>
    <w:rsid w:val="009C045A"/>
    <w:rsid w:val="009C0977"/>
    <w:rsid w:val="009C0DF4"/>
    <w:rsid w:val="009C2FCF"/>
    <w:rsid w:val="009C331E"/>
    <w:rsid w:val="009C622B"/>
    <w:rsid w:val="009C6631"/>
    <w:rsid w:val="009D5914"/>
    <w:rsid w:val="009D7838"/>
    <w:rsid w:val="009E061D"/>
    <w:rsid w:val="009E71AE"/>
    <w:rsid w:val="009F09A0"/>
    <w:rsid w:val="009F132F"/>
    <w:rsid w:val="009F3A86"/>
    <w:rsid w:val="009F40F7"/>
    <w:rsid w:val="009F7995"/>
    <w:rsid w:val="00A00256"/>
    <w:rsid w:val="00A01D10"/>
    <w:rsid w:val="00A2082A"/>
    <w:rsid w:val="00A2326F"/>
    <w:rsid w:val="00A27F87"/>
    <w:rsid w:val="00A3195E"/>
    <w:rsid w:val="00A32997"/>
    <w:rsid w:val="00A37413"/>
    <w:rsid w:val="00A378D9"/>
    <w:rsid w:val="00A41AAD"/>
    <w:rsid w:val="00A4585F"/>
    <w:rsid w:val="00A46878"/>
    <w:rsid w:val="00A46BA4"/>
    <w:rsid w:val="00A53D04"/>
    <w:rsid w:val="00A54E13"/>
    <w:rsid w:val="00A570AD"/>
    <w:rsid w:val="00A60500"/>
    <w:rsid w:val="00A63A42"/>
    <w:rsid w:val="00A67846"/>
    <w:rsid w:val="00A8045E"/>
    <w:rsid w:val="00A85F5F"/>
    <w:rsid w:val="00A86686"/>
    <w:rsid w:val="00A8697A"/>
    <w:rsid w:val="00A907C6"/>
    <w:rsid w:val="00A95BF4"/>
    <w:rsid w:val="00AA1828"/>
    <w:rsid w:val="00AA1DC8"/>
    <w:rsid w:val="00AA1E2D"/>
    <w:rsid w:val="00AA229B"/>
    <w:rsid w:val="00AA2472"/>
    <w:rsid w:val="00AA5FD6"/>
    <w:rsid w:val="00AA7AF5"/>
    <w:rsid w:val="00AB00BD"/>
    <w:rsid w:val="00AB078D"/>
    <w:rsid w:val="00AC0D45"/>
    <w:rsid w:val="00AC3F20"/>
    <w:rsid w:val="00AC516F"/>
    <w:rsid w:val="00AC6407"/>
    <w:rsid w:val="00AD19B5"/>
    <w:rsid w:val="00AD1DA3"/>
    <w:rsid w:val="00AD3E71"/>
    <w:rsid w:val="00AD45D4"/>
    <w:rsid w:val="00AE1066"/>
    <w:rsid w:val="00AE4E87"/>
    <w:rsid w:val="00AE5CD0"/>
    <w:rsid w:val="00AF2BCB"/>
    <w:rsid w:val="00AF3840"/>
    <w:rsid w:val="00AF42EB"/>
    <w:rsid w:val="00AF69CE"/>
    <w:rsid w:val="00B01EE2"/>
    <w:rsid w:val="00B02222"/>
    <w:rsid w:val="00B10115"/>
    <w:rsid w:val="00B11D06"/>
    <w:rsid w:val="00B1557F"/>
    <w:rsid w:val="00B237B5"/>
    <w:rsid w:val="00B317D3"/>
    <w:rsid w:val="00B31B9A"/>
    <w:rsid w:val="00B32625"/>
    <w:rsid w:val="00B32891"/>
    <w:rsid w:val="00B339F1"/>
    <w:rsid w:val="00B349CB"/>
    <w:rsid w:val="00B408CC"/>
    <w:rsid w:val="00B410C1"/>
    <w:rsid w:val="00B434AA"/>
    <w:rsid w:val="00B5096A"/>
    <w:rsid w:val="00B50B3A"/>
    <w:rsid w:val="00B52FF7"/>
    <w:rsid w:val="00B531A4"/>
    <w:rsid w:val="00B542DE"/>
    <w:rsid w:val="00B57222"/>
    <w:rsid w:val="00B60ADF"/>
    <w:rsid w:val="00B6143F"/>
    <w:rsid w:val="00B61579"/>
    <w:rsid w:val="00B62B88"/>
    <w:rsid w:val="00B647EB"/>
    <w:rsid w:val="00B67ECF"/>
    <w:rsid w:val="00B72AFC"/>
    <w:rsid w:val="00B76666"/>
    <w:rsid w:val="00B7704C"/>
    <w:rsid w:val="00B831E1"/>
    <w:rsid w:val="00B86F4F"/>
    <w:rsid w:val="00B90366"/>
    <w:rsid w:val="00B92219"/>
    <w:rsid w:val="00B95232"/>
    <w:rsid w:val="00B955E3"/>
    <w:rsid w:val="00B95692"/>
    <w:rsid w:val="00B9624F"/>
    <w:rsid w:val="00BA7AD9"/>
    <w:rsid w:val="00BB2128"/>
    <w:rsid w:val="00BB322C"/>
    <w:rsid w:val="00BB3575"/>
    <w:rsid w:val="00BB5DCE"/>
    <w:rsid w:val="00BB66D7"/>
    <w:rsid w:val="00BC2247"/>
    <w:rsid w:val="00BC2F3A"/>
    <w:rsid w:val="00BC3004"/>
    <w:rsid w:val="00BC68B2"/>
    <w:rsid w:val="00BC779A"/>
    <w:rsid w:val="00BD7581"/>
    <w:rsid w:val="00BE1621"/>
    <w:rsid w:val="00BE3779"/>
    <w:rsid w:val="00BE5C87"/>
    <w:rsid w:val="00BE5F1E"/>
    <w:rsid w:val="00BE6315"/>
    <w:rsid w:val="00BF14B9"/>
    <w:rsid w:val="00BF2406"/>
    <w:rsid w:val="00BF26CD"/>
    <w:rsid w:val="00BF4930"/>
    <w:rsid w:val="00C0160C"/>
    <w:rsid w:val="00C0664D"/>
    <w:rsid w:val="00C13C47"/>
    <w:rsid w:val="00C15094"/>
    <w:rsid w:val="00C16398"/>
    <w:rsid w:val="00C17B5D"/>
    <w:rsid w:val="00C230DD"/>
    <w:rsid w:val="00C256FA"/>
    <w:rsid w:val="00C34808"/>
    <w:rsid w:val="00C35DAD"/>
    <w:rsid w:val="00C4060D"/>
    <w:rsid w:val="00C4103A"/>
    <w:rsid w:val="00C418A4"/>
    <w:rsid w:val="00C43AF6"/>
    <w:rsid w:val="00C47A9C"/>
    <w:rsid w:val="00C53321"/>
    <w:rsid w:val="00C5759C"/>
    <w:rsid w:val="00C61C22"/>
    <w:rsid w:val="00C62C57"/>
    <w:rsid w:val="00C6300A"/>
    <w:rsid w:val="00C65AEC"/>
    <w:rsid w:val="00C65D44"/>
    <w:rsid w:val="00C664FD"/>
    <w:rsid w:val="00C72F63"/>
    <w:rsid w:val="00C740E3"/>
    <w:rsid w:val="00C7598C"/>
    <w:rsid w:val="00C77F0B"/>
    <w:rsid w:val="00C833D8"/>
    <w:rsid w:val="00C84472"/>
    <w:rsid w:val="00C92274"/>
    <w:rsid w:val="00C924D4"/>
    <w:rsid w:val="00C93336"/>
    <w:rsid w:val="00C93BA2"/>
    <w:rsid w:val="00CA1C9B"/>
    <w:rsid w:val="00CB053B"/>
    <w:rsid w:val="00CB400A"/>
    <w:rsid w:val="00CB4095"/>
    <w:rsid w:val="00CB4847"/>
    <w:rsid w:val="00CC407A"/>
    <w:rsid w:val="00CC4AFF"/>
    <w:rsid w:val="00CC5F43"/>
    <w:rsid w:val="00CD0F0D"/>
    <w:rsid w:val="00CD2670"/>
    <w:rsid w:val="00CD5F7A"/>
    <w:rsid w:val="00CE0362"/>
    <w:rsid w:val="00CE34E9"/>
    <w:rsid w:val="00CE4010"/>
    <w:rsid w:val="00CE5BE8"/>
    <w:rsid w:val="00CF0DC1"/>
    <w:rsid w:val="00CF2AF5"/>
    <w:rsid w:val="00CF46C0"/>
    <w:rsid w:val="00CF7DC6"/>
    <w:rsid w:val="00D019B2"/>
    <w:rsid w:val="00D034BB"/>
    <w:rsid w:val="00D05B29"/>
    <w:rsid w:val="00D079BA"/>
    <w:rsid w:val="00D079D8"/>
    <w:rsid w:val="00D104B4"/>
    <w:rsid w:val="00D12E52"/>
    <w:rsid w:val="00D177BC"/>
    <w:rsid w:val="00D231D5"/>
    <w:rsid w:val="00D239ED"/>
    <w:rsid w:val="00D26642"/>
    <w:rsid w:val="00D27052"/>
    <w:rsid w:val="00D302B0"/>
    <w:rsid w:val="00D315B7"/>
    <w:rsid w:val="00D316A1"/>
    <w:rsid w:val="00D37F28"/>
    <w:rsid w:val="00D40C66"/>
    <w:rsid w:val="00D42CFE"/>
    <w:rsid w:val="00D44424"/>
    <w:rsid w:val="00D44B99"/>
    <w:rsid w:val="00D46AC0"/>
    <w:rsid w:val="00D56758"/>
    <w:rsid w:val="00D622B3"/>
    <w:rsid w:val="00D62E83"/>
    <w:rsid w:val="00D64B47"/>
    <w:rsid w:val="00D65321"/>
    <w:rsid w:val="00D65CC7"/>
    <w:rsid w:val="00D70FAC"/>
    <w:rsid w:val="00D7683B"/>
    <w:rsid w:val="00D80153"/>
    <w:rsid w:val="00D80D39"/>
    <w:rsid w:val="00D810A4"/>
    <w:rsid w:val="00D83731"/>
    <w:rsid w:val="00D83D3A"/>
    <w:rsid w:val="00D8427E"/>
    <w:rsid w:val="00D84CE1"/>
    <w:rsid w:val="00D85305"/>
    <w:rsid w:val="00D8586D"/>
    <w:rsid w:val="00D902C1"/>
    <w:rsid w:val="00D91421"/>
    <w:rsid w:val="00D95FCE"/>
    <w:rsid w:val="00DA06E0"/>
    <w:rsid w:val="00DA3F9C"/>
    <w:rsid w:val="00DA4302"/>
    <w:rsid w:val="00DA4DBA"/>
    <w:rsid w:val="00DA7710"/>
    <w:rsid w:val="00DB1725"/>
    <w:rsid w:val="00DB7325"/>
    <w:rsid w:val="00DC0E15"/>
    <w:rsid w:val="00DC639D"/>
    <w:rsid w:val="00DD0685"/>
    <w:rsid w:val="00DD1D99"/>
    <w:rsid w:val="00DD2610"/>
    <w:rsid w:val="00DD48E7"/>
    <w:rsid w:val="00DD538F"/>
    <w:rsid w:val="00DD5AA2"/>
    <w:rsid w:val="00DE0974"/>
    <w:rsid w:val="00DE1157"/>
    <w:rsid w:val="00DE216D"/>
    <w:rsid w:val="00DE2530"/>
    <w:rsid w:val="00DE5517"/>
    <w:rsid w:val="00DE6BC4"/>
    <w:rsid w:val="00DF2A0C"/>
    <w:rsid w:val="00DF3285"/>
    <w:rsid w:val="00DF38C3"/>
    <w:rsid w:val="00DF53CE"/>
    <w:rsid w:val="00DF7248"/>
    <w:rsid w:val="00E012EF"/>
    <w:rsid w:val="00E0354E"/>
    <w:rsid w:val="00E03A43"/>
    <w:rsid w:val="00E071AC"/>
    <w:rsid w:val="00E07405"/>
    <w:rsid w:val="00E07416"/>
    <w:rsid w:val="00E122C7"/>
    <w:rsid w:val="00E303C2"/>
    <w:rsid w:val="00E31C65"/>
    <w:rsid w:val="00E34729"/>
    <w:rsid w:val="00E347EC"/>
    <w:rsid w:val="00E3719D"/>
    <w:rsid w:val="00E41904"/>
    <w:rsid w:val="00E456FC"/>
    <w:rsid w:val="00E46070"/>
    <w:rsid w:val="00E507CD"/>
    <w:rsid w:val="00E53300"/>
    <w:rsid w:val="00E549D3"/>
    <w:rsid w:val="00E5670D"/>
    <w:rsid w:val="00E56A7A"/>
    <w:rsid w:val="00E57D39"/>
    <w:rsid w:val="00E61A8E"/>
    <w:rsid w:val="00E626DD"/>
    <w:rsid w:val="00E62B28"/>
    <w:rsid w:val="00E62F03"/>
    <w:rsid w:val="00E64D44"/>
    <w:rsid w:val="00E7057A"/>
    <w:rsid w:val="00E7185C"/>
    <w:rsid w:val="00E7521C"/>
    <w:rsid w:val="00E752FF"/>
    <w:rsid w:val="00E75B14"/>
    <w:rsid w:val="00E77740"/>
    <w:rsid w:val="00E77BF5"/>
    <w:rsid w:val="00E83D17"/>
    <w:rsid w:val="00E86A7F"/>
    <w:rsid w:val="00E87D38"/>
    <w:rsid w:val="00E9176D"/>
    <w:rsid w:val="00E92911"/>
    <w:rsid w:val="00E93AFE"/>
    <w:rsid w:val="00E96F4E"/>
    <w:rsid w:val="00EA2DF0"/>
    <w:rsid w:val="00EB168E"/>
    <w:rsid w:val="00EB269D"/>
    <w:rsid w:val="00EB2F2E"/>
    <w:rsid w:val="00EB65ED"/>
    <w:rsid w:val="00EC65C8"/>
    <w:rsid w:val="00ED0AC3"/>
    <w:rsid w:val="00ED14F8"/>
    <w:rsid w:val="00ED2962"/>
    <w:rsid w:val="00ED2CE0"/>
    <w:rsid w:val="00ED7AFA"/>
    <w:rsid w:val="00EE0363"/>
    <w:rsid w:val="00EE12FA"/>
    <w:rsid w:val="00EE50E9"/>
    <w:rsid w:val="00EE5219"/>
    <w:rsid w:val="00EE6F27"/>
    <w:rsid w:val="00EF40D2"/>
    <w:rsid w:val="00F0099F"/>
    <w:rsid w:val="00F01D3C"/>
    <w:rsid w:val="00F04983"/>
    <w:rsid w:val="00F061FC"/>
    <w:rsid w:val="00F071B9"/>
    <w:rsid w:val="00F07FFD"/>
    <w:rsid w:val="00F146BC"/>
    <w:rsid w:val="00F16E8C"/>
    <w:rsid w:val="00F20E0E"/>
    <w:rsid w:val="00F234EE"/>
    <w:rsid w:val="00F24D06"/>
    <w:rsid w:val="00F2591D"/>
    <w:rsid w:val="00F267F6"/>
    <w:rsid w:val="00F279BB"/>
    <w:rsid w:val="00F3414B"/>
    <w:rsid w:val="00F358D4"/>
    <w:rsid w:val="00F406C7"/>
    <w:rsid w:val="00F411A6"/>
    <w:rsid w:val="00F41869"/>
    <w:rsid w:val="00F50121"/>
    <w:rsid w:val="00F530AB"/>
    <w:rsid w:val="00F605F0"/>
    <w:rsid w:val="00F614A7"/>
    <w:rsid w:val="00F6511D"/>
    <w:rsid w:val="00F6520D"/>
    <w:rsid w:val="00F65B3E"/>
    <w:rsid w:val="00F70C84"/>
    <w:rsid w:val="00F718C2"/>
    <w:rsid w:val="00F75186"/>
    <w:rsid w:val="00F76307"/>
    <w:rsid w:val="00F7691F"/>
    <w:rsid w:val="00F83FD6"/>
    <w:rsid w:val="00F8509D"/>
    <w:rsid w:val="00F8685F"/>
    <w:rsid w:val="00F87CFA"/>
    <w:rsid w:val="00F92CD5"/>
    <w:rsid w:val="00F946B7"/>
    <w:rsid w:val="00F96AB9"/>
    <w:rsid w:val="00F97611"/>
    <w:rsid w:val="00FA0EAB"/>
    <w:rsid w:val="00FA28BF"/>
    <w:rsid w:val="00FA3128"/>
    <w:rsid w:val="00FA36B4"/>
    <w:rsid w:val="00FA7611"/>
    <w:rsid w:val="00FA7862"/>
    <w:rsid w:val="00FB3E88"/>
    <w:rsid w:val="00FB51E6"/>
    <w:rsid w:val="00FB552B"/>
    <w:rsid w:val="00FB7363"/>
    <w:rsid w:val="00FC21C0"/>
    <w:rsid w:val="00FD52B1"/>
    <w:rsid w:val="00FD5DA3"/>
    <w:rsid w:val="00FE027A"/>
    <w:rsid w:val="00FE087F"/>
    <w:rsid w:val="00FE0B92"/>
    <w:rsid w:val="00FF2672"/>
    <w:rsid w:val="00FF27AF"/>
    <w:rsid w:val="00FF5076"/>
    <w:rsid w:val="00FF579F"/>
    <w:rsid w:val="00FF6B78"/>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75EE8"/>
  <w15:chartTrackingRefBased/>
  <w15:docId w15:val="{44C75236-77CE-4258-B698-7158954AC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N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E88"/>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0A14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4190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84CF3"/>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qFormat/>
    <w:rsid w:val="00593D3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64E88"/>
    <w:pPr>
      <w:ind w:left="720"/>
      <w:contextualSpacing/>
    </w:pPr>
  </w:style>
  <w:style w:type="character" w:styleId="Hyperlink">
    <w:name w:val="Hyperlink"/>
    <w:uiPriority w:val="99"/>
    <w:unhideWhenUsed/>
    <w:rsid w:val="001B6438"/>
    <w:rPr>
      <w:color w:val="0000FF"/>
      <w:u w:val="single"/>
    </w:rPr>
  </w:style>
  <w:style w:type="character" w:styleId="UnresolvedMention">
    <w:name w:val="Unresolved Mention"/>
    <w:basedOn w:val="DefaultParagraphFont"/>
    <w:uiPriority w:val="99"/>
    <w:semiHidden/>
    <w:unhideWhenUsed/>
    <w:rsid w:val="001B6438"/>
    <w:rPr>
      <w:color w:val="605E5C"/>
      <w:shd w:val="clear" w:color="auto" w:fill="E1DFDD"/>
    </w:rPr>
  </w:style>
  <w:style w:type="character" w:customStyle="1" w:styleId="ListParagraphChar">
    <w:name w:val="List Paragraph Char"/>
    <w:link w:val="ListParagraph"/>
    <w:uiPriority w:val="34"/>
    <w:qFormat/>
    <w:locked/>
    <w:rsid w:val="00F07FFD"/>
    <w:rPr>
      <w:rFonts w:ascii="Times New Roman" w:eastAsia="Times New Roman" w:hAnsi="Times New Roman" w:cs="Times New Roman"/>
      <w:sz w:val="20"/>
      <w:szCs w:val="20"/>
      <w:lang w:val="en-GB" w:eastAsia="en-GB"/>
    </w:rPr>
  </w:style>
  <w:style w:type="character" w:customStyle="1" w:styleId="background-details">
    <w:name w:val="background-details"/>
    <w:basedOn w:val="DefaultParagraphFont"/>
    <w:rsid w:val="00832B3B"/>
  </w:style>
  <w:style w:type="character" w:styleId="CommentReference">
    <w:name w:val="annotation reference"/>
    <w:basedOn w:val="DefaultParagraphFont"/>
    <w:uiPriority w:val="99"/>
    <w:semiHidden/>
    <w:unhideWhenUsed/>
    <w:rsid w:val="009F3A86"/>
    <w:rPr>
      <w:sz w:val="16"/>
      <w:szCs w:val="16"/>
    </w:rPr>
  </w:style>
  <w:style w:type="paragraph" w:styleId="CommentText">
    <w:name w:val="annotation text"/>
    <w:basedOn w:val="Normal"/>
    <w:link w:val="CommentTextChar"/>
    <w:uiPriority w:val="99"/>
    <w:semiHidden/>
    <w:unhideWhenUsed/>
    <w:rsid w:val="009F3A86"/>
    <w:pPr>
      <w:spacing w:after="160"/>
    </w:pPr>
    <w:rPr>
      <w:rFonts w:asciiTheme="minorHAnsi" w:eastAsiaTheme="minorHAnsi" w:hAnsiTheme="minorHAnsi" w:cstheme="minorBidi"/>
      <w:lang w:val="en-NL" w:eastAsia="en-US"/>
    </w:rPr>
  </w:style>
  <w:style w:type="character" w:customStyle="1" w:styleId="CommentTextChar">
    <w:name w:val="Comment Text Char"/>
    <w:basedOn w:val="DefaultParagraphFont"/>
    <w:link w:val="CommentText"/>
    <w:uiPriority w:val="99"/>
    <w:semiHidden/>
    <w:rsid w:val="009F3A86"/>
    <w:rPr>
      <w:sz w:val="20"/>
      <w:szCs w:val="20"/>
    </w:rPr>
  </w:style>
  <w:style w:type="character" w:styleId="Emphasis">
    <w:name w:val="Emphasis"/>
    <w:basedOn w:val="DefaultParagraphFont"/>
    <w:uiPriority w:val="20"/>
    <w:qFormat/>
    <w:rsid w:val="00173DAB"/>
    <w:rPr>
      <w:i/>
      <w:iCs/>
    </w:rPr>
  </w:style>
  <w:style w:type="paragraph" w:styleId="FootnoteText">
    <w:name w:val="footnote text"/>
    <w:basedOn w:val="Normal"/>
    <w:link w:val="FootnoteTextChar"/>
    <w:uiPriority w:val="99"/>
    <w:unhideWhenUsed/>
    <w:rsid w:val="00ED14F8"/>
  </w:style>
  <w:style w:type="character" w:customStyle="1" w:styleId="FootnoteTextChar">
    <w:name w:val="Footnote Text Char"/>
    <w:basedOn w:val="DefaultParagraphFont"/>
    <w:link w:val="FootnoteText"/>
    <w:uiPriority w:val="99"/>
    <w:rsid w:val="00ED14F8"/>
    <w:rPr>
      <w:rFonts w:ascii="Times New Roman" w:eastAsia="Times New Roman" w:hAnsi="Times New Roman" w:cs="Times New Roman"/>
      <w:sz w:val="20"/>
      <w:szCs w:val="20"/>
      <w:lang w:val="en-GB" w:eastAsia="en-GB"/>
    </w:rPr>
  </w:style>
  <w:style w:type="character" w:styleId="FootnoteReference">
    <w:name w:val="footnote reference"/>
    <w:basedOn w:val="DefaultParagraphFont"/>
    <w:uiPriority w:val="99"/>
    <w:semiHidden/>
    <w:unhideWhenUsed/>
    <w:rsid w:val="00ED14F8"/>
    <w:rPr>
      <w:vertAlign w:val="superscript"/>
    </w:rPr>
  </w:style>
  <w:style w:type="character" w:customStyle="1" w:styleId="Heading6Char">
    <w:name w:val="Heading 6 Char"/>
    <w:basedOn w:val="DefaultParagraphFont"/>
    <w:link w:val="Heading6"/>
    <w:rsid w:val="00593D30"/>
    <w:rPr>
      <w:rFonts w:ascii="Arial" w:eastAsia="Times New Roman" w:hAnsi="Arial" w:cs="Arial"/>
      <w:b/>
      <w:bCs/>
      <w:sz w:val="24"/>
      <w:szCs w:val="20"/>
      <w:lang w:val="en-GB"/>
    </w:rPr>
  </w:style>
  <w:style w:type="paragraph" w:styleId="EndnoteText">
    <w:name w:val="endnote text"/>
    <w:basedOn w:val="Normal"/>
    <w:link w:val="EndnoteTextChar"/>
    <w:uiPriority w:val="99"/>
    <w:semiHidden/>
    <w:unhideWhenUsed/>
    <w:rsid w:val="006D32AB"/>
  </w:style>
  <w:style w:type="character" w:customStyle="1" w:styleId="EndnoteTextChar">
    <w:name w:val="Endnote Text Char"/>
    <w:basedOn w:val="DefaultParagraphFont"/>
    <w:link w:val="EndnoteText"/>
    <w:uiPriority w:val="99"/>
    <w:semiHidden/>
    <w:rsid w:val="006D32AB"/>
    <w:rPr>
      <w:rFonts w:ascii="Times New Roman" w:eastAsia="Times New Roman" w:hAnsi="Times New Roman" w:cs="Times New Roman"/>
      <w:sz w:val="20"/>
      <w:szCs w:val="20"/>
      <w:lang w:val="en-GB" w:eastAsia="en-GB"/>
    </w:rPr>
  </w:style>
  <w:style w:type="character" w:styleId="EndnoteReference">
    <w:name w:val="endnote reference"/>
    <w:basedOn w:val="DefaultParagraphFont"/>
    <w:uiPriority w:val="99"/>
    <w:semiHidden/>
    <w:unhideWhenUsed/>
    <w:rsid w:val="006D32AB"/>
    <w:rPr>
      <w:vertAlign w:val="superscript"/>
    </w:rPr>
  </w:style>
  <w:style w:type="character" w:customStyle="1" w:styleId="Heading3Char">
    <w:name w:val="Heading 3 Char"/>
    <w:basedOn w:val="DefaultParagraphFont"/>
    <w:link w:val="Heading3"/>
    <w:uiPriority w:val="9"/>
    <w:semiHidden/>
    <w:rsid w:val="00E41904"/>
    <w:rPr>
      <w:rFonts w:asciiTheme="majorHAnsi" w:eastAsiaTheme="majorEastAsia" w:hAnsiTheme="majorHAnsi" w:cstheme="majorBidi"/>
      <w:color w:val="1F3763" w:themeColor="accent1" w:themeShade="7F"/>
      <w:sz w:val="24"/>
      <w:szCs w:val="24"/>
      <w:lang w:val="en-GB" w:eastAsia="en-GB"/>
    </w:rPr>
  </w:style>
  <w:style w:type="paragraph" w:styleId="Header">
    <w:name w:val="header"/>
    <w:basedOn w:val="Normal"/>
    <w:link w:val="HeaderChar"/>
    <w:uiPriority w:val="99"/>
    <w:unhideWhenUsed/>
    <w:rsid w:val="00781169"/>
    <w:pPr>
      <w:tabs>
        <w:tab w:val="center" w:pos="4513"/>
        <w:tab w:val="right" w:pos="9026"/>
      </w:tabs>
    </w:pPr>
  </w:style>
  <w:style w:type="character" w:customStyle="1" w:styleId="HeaderChar">
    <w:name w:val="Header Char"/>
    <w:basedOn w:val="DefaultParagraphFont"/>
    <w:link w:val="Header"/>
    <w:uiPriority w:val="99"/>
    <w:rsid w:val="00781169"/>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781169"/>
    <w:pPr>
      <w:tabs>
        <w:tab w:val="center" w:pos="4513"/>
        <w:tab w:val="right" w:pos="9026"/>
      </w:tabs>
    </w:pPr>
  </w:style>
  <w:style w:type="character" w:customStyle="1" w:styleId="FooterChar">
    <w:name w:val="Footer Char"/>
    <w:basedOn w:val="DefaultParagraphFont"/>
    <w:link w:val="Footer"/>
    <w:uiPriority w:val="99"/>
    <w:rsid w:val="00781169"/>
    <w:rPr>
      <w:rFonts w:ascii="Times New Roman" w:eastAsia="Times New Roman" w:hAnsi="Times New Roman" w:cs="Times New Roman"/>
      <w:sz w:val="20"/>
      <w:szCs w:val="20"/>
      <w:lang w:val="en-GB" w:eastAsia="en-GB"/>
    </w:rPr>
  </w:style>
  <w:style w:type="character" w:customStyle="1" w:styleId="s1">
    <w:name w:val="s1"/>
    <w:basedOn w:val="DefaultParagraphFont"/>
    <w:rsid w:val="00251EFE"/>
  </w:style>
  <w:style w:type="paragraph" w:styleId="NormalWeb">
    <w:name w:val="Normal (Web)"/>
    <w:basedOn w:val="Normal"/>
    <w:uiPriority w:val="99"/>
    <w:unhideWhenUsed/>
    <w:rsid w:val="00424C9C"/>
    <w:pPr>
      <w:spacing w:before="100" w:beforeAutospacing="1" w:after="100" w:afterAutospacing="1"/>
    </w:pPr>
    <w:rPr>
      <w:sz w:val="24"/>
      <w:szCs w:val="24"/>
      <w:lang w:val="en-NL" w:eastAsia="en-NL"/>
    </w:rPr>
  </w:style>
  <w:style w:type="character" w:customStyle="1" w:styleId="Heading4Char">
    <w:name w:val="Heading 4 Char"/>
    <w:basedOn w:val="DefaultParagraphFont"/>
    <w:link w:val="Heading4"/>
    <w:uiPriority w:val="9"/>
    <w:semiHidden/>
    <w:rsid w:val="00484CF3"/>
    <w:rPr>
      <w:rFonts w:asciiTheme="majorHAnsi" w:eastAsiaTheme="majorEastAsia" w:hAnsiTheme="majorHAnsi" w:cstheme="majorBidi"/>
      <w:i/>
      <w:iCs/>
      <w:color w:val="2F5496" w:themeColor="accent1" w:themeShade="BF"/>
      <w:sz w:val="20"/>
      <w:szCs w:val="20"/>
      <w:lang w:val="en-GB" w:eastAsia="en-GB"/>
    </w:rPr>
  </w:style>
  <w:style w:type="character" w:customStyle="1" w:styleId="reference-text">
    <w:name w:val="reference-text"/>
    <w:basedOn w:val="DefaultParagraphFont"/>
    <w:rsid w:val="002F078A"/>
  </w:style>
  <w:style w:type="paragraph" w:customStyle="1" w:styleId="nova-legacy-e-listitem">
    <w:name w:val="nova-legacy-e-list__item"/>
    <w:basedOn w:val="Normal"/>
    <w:rsid w:val="000A14C7"/>
    <w:pPr>
      <w:spacing w:before="100" w:beforeAutospacing="1" w:after="100" w:afterAutospacing="1"/>
    </w:pPr>
    <w:rPr>
      <w:sz w:val="24"/>
      <w:szCs w:val="24"/>
      <w:lang w:val="en-NL" w:eastAsia="en-NL"/>
    </w:rPr>
  </w:style>
  <w:style w:type="character" w:customStyle="1" w:styleId="Heading1Char">
    <w:name w:val="Heading 1 Char"/>
    <w:basedOn w:val="DefaultParagraphFont"/>
    <w:link w:val="Heading1"/>
    <w:uiPriority w:val="9"/>
    <w:rsid w:val="000A14C7"/>
    <w:rPr>
      <w:rFonts w:asciiTheme="majorHAnsi" w:eastAsiaTheme="majorEastAsia" w:hAnsiTheme="majorHAnsi" w:cstheme="majorBidi"/>
      <w:color w:val="2F5496" w:themeColor="accent1" w:themeShade="BF"/>
      <w:sz w:val="32"/>
      <w:szCs w:val="32"/>
      <w:lang w:val="en-GB" w:eastAsia="en-GB"/>
    </w:rPr>
  </w:style>
  <w:style w:type="character" w:customStyle="1" w:styleId="lrzxr">
    <w:name w:val="lrzxr"/>
    <w:basedOn w:val="DefaultParagraphFont"/>
    <w:rsid w:val="00E62B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93727">
      <w:bodyDiv w:val="1"/>
      <w:marLeft w:val="0"/>
      <w:marRight w:val="0"/>
      <w:marTop w:val="0"/>
      <w:marBottom w:val="0"/>
      <w:divBdr>
        <w:top w:val="none" w:sz="0" w:space="0" w:color="auto"/>
        <w:left w:val="none" w:sz="0" w:space="0" w:color="auto"/>
        <w:bottom w:val="none" w:sz="0" w:space="0" w:color="auto"/>
        <w:right w:val="none" w:sz="0" w:space="0" w:color="auto"/>
      </w:divBdr>
    </w:div>
    <w:div w:id="135757143">
      <w:bodyDiv w:val="1"/>
      <w:marLeft w:val="0"/>
      <w:marRight w:val="0"/>
      <w:marTop w:val="0"/>
      <w:marBottom w:val="0"/>
      <w:divBdr>
        <w:top w:val="none" w:sz="0" w:space="0" w:color="auto"/>
        <w:left w:val="none" w:sz="0" w:space="0" w:color="auto"/>
        <w:bottom w:val="none" w:sz="0" w:space="0" w:color="auto"/>
        <w:right w:val="none" w:sz="0" w:space="0" w:color="auto"/>
      </w:divBdr>
      <w:divsChild>
        <w:div w:id="1722709284">
          <w:marLeft w:val="547"/>
          <w:marRight w:val="0"/>
          <w:marTop w:val="154"/>
          <w:marBottom w:val="0"/>
          <w:divBdr>
            <w:top w:val="none" w:sz="0" w:space="0" w:color="auto"/>
            <w:left w:val="none" w:sz="0" w:space="0" w:color="auto"/>
            <w:bottom w:val="none" w:sz="0" w:space="0" w:color="auto"/>
            <w:right w:val="none" w:sz="0" w:space="0" w:color="auto"/>
          </w:divBdr>
        </w:div>
      </w:divsChild>
    </w:div>
    <w:div w:id="550776489">
      <w:bodyDiv w:val="1"/>
      <w:marLeft w:val="0"/>
      <w:marRight w:val="0"/>
      <w:marTop w:val="0"/>
      <w:marBottom w:val="0"/>
      <w:divBdr>
        <w:top w:val="none" w:sz="0" w:space="0" w:color="auto"/>
        <w:left w:val="none" w:sz="0" w:space="0" w:color="auto"/>
        <w:bottom w:val="none" w:sz="0" w:space="0" w:color="auto"/>
        <w:right w:val="none" w:sz="0" w:space="0" w:color="auto"/>
      </w:divBdr>
    </w:div>
    <w:div w:id="550969162">
      <w:bodyDiv w:val="1"/>
      <w:marLeft w:val="0"/>
      <w:marRight w:val="0"/>
      <w:marTop w:val="0"/>
      <w:marBottom w:val="0"/>
      <w:divBdr>
        <w:top w:val="none" w:sz="0" w:space="0" w:color="auto"/>
        <w:left w:val="none" w:sz="0" w:space="0" w:color="auto"/>
        <w:bottom w:val="none" w:sz="0" w:space="0" w:color="auto"/>
        <w:right w:val="none" w:sz="0" w:space="0" w:color="auto"/>
      </w:divBdr>
      <w:divsChild>
        <w:div w:id="494415632">
          <w:marLeft w:val="547"/>
          <w:marRight w:val="0"/>
          <w:marTop w:val="154"/>
          <w:marBottom w:val="0"/>
          <w:divBdr>
            <w:top w:val="none" w:sz="0" w:space="0" w:color="auto"/>
            <w:left w:val="none" w:sz="0" w:space="0" w:color="auto"/>
            <w:bottom w:val="none" w:sz="0" w:space="0" w:color="auto"/>
            <w:right w:val="none" w:sz="0" w:space="0" w:color="auto"/>
          </w:divBdr>
        </w:div>
      </w:divsChild>
    </w:div>
    <w:div w:id="1110472129">
      <w:bodyDiv w:val="1"/>
      <w:marLeft w:val="0"/>
      <w:marRight w:val="0"/>
      <w:marTop w:val="0"/>
      <w:marBottom w:val="0"/>
      <w:divBdr>
        <w:top w:val="none" w:sz="0" w:space="0" w:color="auto"/>
        <w:left w:val="none" w:sz="0" w:space="0" w:color="auto"/>
        <w:bottom w:val="none" w:sz="0" w:space="0" w:color="auto"/>
        <w:right w:val="none" w:sz="0" w:space="0" w:color="auto"/>
      </w:divBdr>
      <w:divsChild>
        <w:div w:id="437993313">
          <w:marLeft w:val="0"/>
          <w:marRight w:val="0"/>
          <w:marTop w:val="0"/>
          <w:marBottom w:val="0"/>
          <w:divBdr>
            <w:top w:val="none" w:sz="0" w:space="0" w:color="auto"/>
            <w:left w:val="none" w:sz="0" w:space="0" w:color="auto"/>
            <w:bottom w:val="none" w:sz="0" w:space="0" w:color="auto"/>
            <w:right w:val="none" w:sz="0" w:space="0" w:color="auto"/>
          </w:divBdr>
          <w:divsChild>
            <w:div w:id="1272013793">
              <w:marLeft w:val="0"/>
              <w:marRight w:val="0"/>
              <w:marTop w:val="0"/>
              <w:marBottom w:val="0"/>
              <w:divBdr>
                <w:top w:val="none" w:sz="0" w:space="0" w:color="auto"/>
                <w:left w:val="none" w:sz="0" w:space="0" w:color="auto"/>
                <w:bottom w:val="none" w:sz="0" w:space="0" w:color="auto"/>
                <w:right w:val="none" w:sz="0" w:space="0" w:color="auto"/>
              </w:divBdr>
            </w:div>
            <w:div w:id="1287927943">
              <w:marLeft w:val="0"/>
              <w:marRight w:val="0"/>
              <w:marTop w:val="0"/>
              <w:marBottom w:val="0"/>
              <w:divBdr>
                <w:top w:val="none" w:sz="0" w:space="0" w:color="auto"/>
                <w:left w:val="none" w:sz="0" w:space="0" w:color="auto"/>
                <w:bottom w:val="none" w:sz="0" w:space="0" w:color="auto"/>
                <w:right w:val="none" w:sz="0" w:space="0" w:color="auto"/>
              </w:divBdr>
            </w:div>
          </w:divsChild>
        </w:div>
        <w:div w:id="313989271">
          <w:marLeft w:val="0"/>
          <w:marRight w:val="0"/>
          <w:marTop w:val="0"/>
          <w:marBottom w:val="0"/>
          <w:divBdr>
            <w:top w:val="none" w:sz="0" w:space="0" w:color="auto"/>
            <w:left w:val="none" w:sz="0" w:space="0" w:color="auto"/>
            <w:bottom w:val="none" w:sz="0" w:space="0" w:color="auto"/>
            <w:right w:val="none" w:sz="0" w:space="0" w:color="auto"/>
          </w:divBdr>
        </w:div>
        <w:div w:id="665985675">
          <w:marLeft w:val="0"/>
          <w:marRight w:val="0"/>
          <w:marTop w:val="0"/>
          <w:marBottom w:val="0"/>
          <w:divBdr>
            <w:top w:val="none" w:sz="0" w:space="0" w:color="auto"/>
            <w:left w:val="none" w:sz="0" w:space="0" w:color="auto"/>
            <w:bottom w:val="none" w:sz="0" w:space="0" w:color="auto"/>
            <w:right w:val="none" w:sz="0" w:space="0" w:color="auto"/>
          </w:divBdr>
          <w:divsChild>
            <w:div w:id="867328645">
              <w:marLeft w:val="0"/>
              <w:marRight w:val="0"/>
              <w:marTop w:val="0"/>
              <w:marBottom w:val="0"/>
              <w:divBdr>
                <w:top w:val="none" w:sz="0" w:space="0" w:color="auto"/>
                <w:left w:val="none" w:sz="0" w:space="0" w:color="auto"/>
                <w:bottom w:val="none" w:sz="0" w:space="0" w:color="auto"/>
                <w:right w:val="none" w:sz="0" w:space="0" w:color="auto"/>
              </w:divBdr>
              <w:divsChild>
                <w:div w:id="1098985663">
                  <w:marLeft w:val="0"/>
                  <w:marRight w:val="0"/>
                  <w:marTop w:val="0"/>
                  <w:marBottom w:val="0"/>
                  <w:divBdr>
                    <w:top w:val="none" w:sz="0" w:space="0" w:color="auto"/>
                    <w:left w:val="none" w:sz="0" w:space="0" w:color="auto"/>
                    <w:bottom w:val="none" w:sz="0" w:space="0" w:color="auto"/>
                    <w:right w:val="none" w:sz="0" w:space="0" w:color="auto"/>
                  </w:divBdr>
                  <w:divsChild>
                    <w:div w:id="2124688682">
                      <w:marLeft w:val="0"/>
                      <w:marRight w:val="0"/>
                      <w:marTop w:val="0"/>
                      <w:marBottom w:val="0"/>
                      <w:divBdr>
                        <w:top w:val="none" w:sz="0" w:space="0" w:color="auto"/>
                        <w:left w:val="none" w:sz="0" w:space="0" w:color="auto"/>
                        <w:bottom w:val="none" w:sz="0" w:space="0" w:color="auto"/>
                        <w:right w:val="none" w:sz="0" w:space="0" w:color="auto"/>
                      </w:divBdr>
                      <w:divsChild>
                        <w:div w:id="631718002">
                          <w:marLeft w:val="0"/>
                          <w:marRight w:val="0"/>
                          <w:marTop w:val="0"/>
                          <w:marBottom w:val="0"/>
                          <w:divBdr>
                            <w:top w:val="none" w:sz="0" w:space="0" w:color="auto"/>
                            <w:left w:val="none" w:sz="0" w:space="0" w:color="auto"/>
                            <w:bottom w:val="none" w:sz="0" w:space="0" w:color="auto"/>
                            <w:right w:val="none" w:sz="0" w:space="0" w:color="auto"/>
                          </w:divBdr>
                          <w:divsChild>
                            <w:div w:id="195031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3334124">
      <w:bodyDiv w:val="1"/>
      <w:marLeft w:val="0"/>
      <w:marRight w:val="0"/>
      <w:marTop w:val="0"/>
      <w:marBottom w:val="0"/>
      <w:divBdr>
        <w:top w:val="none" w:sz="0" w:space="0" w:color="auto"/>
        <w:left w:val="none" w:sz="0" w:space="0" w:color="auto"/>
        <w:bottom w:val="none" w:sz="0" w:space="0" w:color="auto"/>
        <w:right w:val="none" w:sz="0" w:space="0" w:color="auto"/>
      </w:divBdr>
    </w:div>
    <w:div w:id="1453280695">
      <w:bodyDiv w:val="1"/>
      <w:marLeft w:val="0"/>
      <w:marRight w:val="0"/>
      <w:marTop w:val="0"/>
      <w:marBottom w:val="0"/>
      <w:divBdr>
        <w:top w:val="none" w:sz="0" w:space="0" w:color="auto"/>
        <w:left w:val="none" w:sz="0" w:space="0" w:color="auto"/>
        <w:bottom w:val="none" w:sz="0" w:space="0" w:color="auto"/>
        <w:right w:val="none" w:sz="0" w:space="0" w:color="auto"/>
      </w:divBdr>
      <w:divsChild>
        <w:div w:id="429667511">
          <w:marLeft w:val="0"/>
          <w:marRight w:val="0"/>
          <w:marTop w:val="0"/>
          <w:marBottom w:val="0"/>
          <w:divBdr>
            <w:top w:val="none" w:sz="0" w:space="0" w:color="auto"/>
            <w:left w:val="none" w:sz="0" w:space="0" w:color="auto"/>
            <w:bottom w:val="none" w:sz="0" w:space="0" w:color="auto"/>
            <w:right w:val="none" w:sz="0" w:space="0" w:color="auto"/>
          </w:divBdr>
        </w:div>
      </w:divsChild>
    </w:div>
    <w:div w:id="2105414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on-high" TargetMode="External"/><Relationship Id="rId5" Type="http://schemas.openxmlformats.org/officeDocument/2006/relationships/webSettings" Target="webSettings.xml"/><Relationship Id="rId10" Type="http://schemas.openxmlformats.org/officeDocument/2006/relationships/hyperlink" Target="https://en.wikipedia.org/wiki/Metropolitan_Museum_of_Art" TargetMode="External"/><Relationship Id="rId4" Type="http://schemas.openxmlformats.org/officeDocument/2006/relationships/settings" Target="settings.xml"/><Relationship Id="rId9" Type="http://schemas.openxmlformats.org/officeDocument/2006/relationships/hyperlink" Target="https://www.researchgate.net/journal/Journal-of-the-Anthropological-Society-of-Oxford-online-2040-1876?_tp=eyJjb250ZXh0Ijp7ImZpcnN0UGFnZSI6InB1YmxpY2F0aW9uIiwicGFnZSI6InB1YmxpY2F0aW9uIn19"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researchgate.net/journal/Journal-of-the-Anthropological-Society-of-Oxford-online-2040-1876?_tp=eyJjb250ZXh0Ijp7ImZpcnN0UGFnZSI6InB1YmxpY2F0aW9uIiwicGFnZSI6InB1YmxpY2F0aW9uIn19" TargetMode="External"/><Relationship Id="rId2" Type="http://schemas.openxmlformats.org/officeDocument/2006/relationships/hyperlink" Target="https://dictionary.cambridge.org/dictionary/english/on-high" TargetMode="External"/><Relationship Id="rId1" Type="http://schemas.openxmlformats.org/officeDocument/2006/relationships/hyperlink" Target="https://en.wikipedia.org/wiki/Metropolitan_Museum_of_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12FFE-4FE4-4CDE-A8E9-363ECB9E8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1936</Words>
  <Characters>11037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Fruin</dc:creator>
  <cp:keywords/>
  <dc:description/>
  <cp:lastModifiedBy>Nadine Fruin</cp:lastModifiedBy>
  <cp:revision>2</cp:revision>
  <dcterms:created xsi:type="dcterms:W3CDTF">2023-11-29T19:35:00Z</dcterms:created>
  <dcterms:modified xsi:type="dcterms:W3CDTF">2023-11-29T19:35:00Z</dcterms:modified>
</cp:coreProperties>
</file>