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503F29" w:rsidP="01DA61FE" w:rsidRDefault="48503F29" w14:paraId="5A92A0C8" w14:textId="79A1A9EC">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74B7728E" w14:textId="448B23B6">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11991B55" w14:textId="5DF5EC3B">
      <w:pPr>
        <w:spacing w:line="360" w:lineRule="auto"/>
        <w:jc w:val="center"/>
        <w:rPr>
          <w:rFonts w:ascii="Calibri" w:hAnsi="Calibri" w:eastAsia="Calibri" w:cs="Calibri" w:asciiTheme="minorAscii" w:hAnsiTheme="minorAscii" w:eastAsiaTheme="minorAscii" w:cstheme="minorAscii"/>
          <w:b w:val="1"/>
          <w:bCs w:val="1"/>
          <w:sz w:val="48"/>
          <w:szCs w:val="48"/>
        </w:rPr>
      </w:pPr>
      <w:r w:rsidRPr="01DA61FE" w:rsidR="01DA61FE">
        <w:rPr>
          <w:rFonts w:ascii="Calibri" w:hAnsi="Calibri" w:eastAsia="Calibri" w:cs="Calibri" w:asciiTheme="minorAscii" w:hAnsiTheme="minorAscii" w:eastAsiaTheme="minorAscii" w:cstheme="minorAscii"/>
          <w:b w:val="1"/>
          <w:bCs w:val="1"/>
          <w:sz w:val="48"/>
          <w:szCs w:val="48"/>
        </w:rPr>
        <w:t>Community Engagement</w:t>
      </w:r>
    </w:p>
    <w:p w:rsidR="48503F29" w:rsidP="01DA61FE" w:rsidRDefault="48503F29" w14:paraId="47A48EF0" w14:textId="22D42E7C">
      <w:pPr>
        <w:pStyle w:val="Normal"/>
        <w:spacing w:line="360" w:lineRule="auto"/>
        <w:ind w:left="360"/>
        <w:jc w:val="center"/>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b w:val="1"/>
          <w:bCs w:val="1"/>
          <w:sz w:val="48"/>
          <w:szCs w:val="48"/>
        </w:rPr>
        <w:t xml:space="preserve">-Reflective report </w:t>
      </w:r>
      <w:r w:rsidRPr="01DA61FE" w:rsidR="01DA61FE">
        <w:rPr>
          <w:rFonts w:ascii="Calibri" w:hAnsi="Calibri" w:eastAsia="Calibri" w:cs="Calibri" w:asciiTheme="minorAscii" w:hAnsiTheme="minorAscii" w:eastAsiaTheme="minorAscii" w:cstheme="minorAscii"/>
          <w:sz w:val="24"/>
          <w:szCs w:val="24"/>
        </w:rPr>
        <w:t>-</w:t>
      </w:r>
    </w:p>
    <w:p w:rsidR="48503F29" w:rsidP="01DA61FE" w:rsidRDefault="48503F29" w14:paraId="54EE3F12" w14:textId="1475A61C">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68B9EC0D" w14:textId="18E56CE7">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5AD92DBD" w14:textId="5A9FF17A">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50D9BD6C" w14:textId="77C8A281">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0B96DD4B" w14:textId="2175B884">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29397B54" w14:textId="18810333">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02A4A5A4" w14:textId="1EE6B811">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75A3C3A2" w14:textId="670412CA">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1F0D6109" w14:textId="677AB398">
      <w:pPr>
        <w:spacing w:line="360" w:lineRule="auto"/>
        <w:jc w:val="right"/>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   </w:t>
      </w:r>
    </w:p>
    <w:p w:rsidR="48503F29" w:rsidP="01DA61FE" w:rsidRDefault="48503F29" w14:paraId="1262A44F" w14:textId="6FBD5204">
      <w:pPr>
        <w:spacing w:line="360" w:lineRule="auto"/>
        <w:jc w:val="right"/>
        <w:rPr>
          <w:rFonts w:ascii="Calibri" w:hAnsi="Calibri" w:eastAsia="Calibri" w:cs="Calibri" w:asciiTheme="minorAscii" w:hAnsiTheme="minorAscii" w:eastAsiaTheme="minorAscii" w:cstheme="minorAscii"/>
          <w:sz w:val="24"/>
          <w:szCs w:val="24"/>
        </w:rPr>
      </w:pPr>
    </w:p>
    <w:p w:rsidR="48503F29" w:rsidP="01DA61FE" w:rsidRDefault="48503F29" w14:paraId="6ACB62A2" w14:textId="419D3FA2">
      <w:pPr>
        <w:spacing w:line="360" w:lineRule="auto"/>
        <w:jc w:val="right"/>
        <w:rPr>
          <w:rFonts w:ascii="Calibri" w:hAnsi="Calibri" w:eastAsia="Calibri" w:cs="Calibri" w:asciiTheme="minorAscii" w:hAnsiTheme="minorAscii" w:eastAsiaTheme="minorAscii" w:cstheme="minorAscii"/>
          <w:sz w:val="24"/>
          <w:szCs w:val="24"/>
        </w:rPr>
      </w:pPr>
    </w:p>
    <w:p w:rsidR="48503F29" w:rsidP="01DA61FE" w:rsidRDefault="48503F29" w14:paraId="1001473D" w14:textId="5D834037">
      <w:pPr>
        <w:spacing w:line="360" w:lineRule="auto"/>
        <w:jc w:val="right"/>
        <w:rPr>
          <w:rFonts w:ascii="Calibri" w:hAnsi="Calibri" w:eastAsia="Calibri" w:cs="Calibri" w:asciiTheme="minorAscii" w:hAnsiTheme="minorAscii" w:eastAsiaTheme="minorAscii" w:cstheme="minorAscii"/>
          <w:b w:val="1"/>
          <w:bCs w:val="1"/>
          <w:sz w:val="24"/>
          <w:szCs w:val="24"/>
        </w:rPr>
      </w:pPr>
      <w:r w:rsidRPr="01DA61FE" w:rsidR="01DA61FE">
        <w:rPr>
          <w:rFonts w:ascii="Calibri" w:hAnsi="Calibri" w:eastAsia="Calibri" w:cs="Calibri" w:asciiTheme="minorAscii" w:hAnsiTheme="minorAscii" w:eastAsiaTheme="minorAscii" w:cstheme="minorAscii"/>
          <w:b w:val="1"/>
          <w:bCs w:val="1"/>
          <w:sz w:val="24"/>
          <w:szCs w:val="24"/>
        </w:rPr>
        <w:t xml:space="preserve"> Larisa Claudia Hodor</w:t>
      </w:r>
    </w:p>
    <w:p w:rsidR="48503F29" w:rsidP="01DA61FE" w:rsidRDefault="48503F29" w14:paraId="4CEF23B7" w14:textId="27ECB195">
      <w:pPr>
        <w:spacing w:line="360" w:lineRule="auto"/>
        <w:jc w:val="right"/>
        <w:rPr>
          <w:rFonts w:ascii="Calibri" w:hAnsi="Calibri" w:eastAsia="Calibri" w:cs="Calibri" w:asciiTheme="minorAscii" w:hAnsiTheme="minorAscii" w:eastAsiaTheme="minorAscii" w:cstheme="minorAscii"/>
          <w:b w:val="1"/>
          <w:bCs w:val="1"/>
          <w:sz w:val="24"/>
          <w:szCs w:val="24"/>
        </w:rPr>
      </w:pPr>
      <w:r w:rsidRPr="01DA61FE" w:rsidR="01DA61FE">
        <w:rPr>
          <w:rFonts w:ascii="Calibri" w:hAnsi="Calibri" w:eastAsia="Calibri" w:cs="Calibri" w:asciiTheme="minorAscii" w:hAnsiTheme="minorAscii" w:eastAsiaTheme="minorAscii" w:cstheme="minorAscii"/>
          <w:b w:val="1"/>
          <w:bCs w:val="1"/>
          <w:sz w:val="24"/>
          <w:szCs w:val="24"/>
        </w:rPr>
        <w:t>ID number: 1917710</w:t>
      </w:r>
    </w:p>
    <w:p w:rsidR="48503F29" w:rsidP="01DA61FE" w:rsidRDefault="48503F29" w14:paraId="284B26E9" w14:textId="37A0A1D3">
      <w:pPr>
        <w:pStyle w:val="Normal"/>
        <w:spacing w:line="360" w:lineRule="auto"/>
        <w:jc w:val="right"/>
        <w:rPr>
          <w:rFonts w:ascii="Calibri" w:hAnsi="Calibri" w:eastAsia="Calibri" w:cs="Calibri" w:asciiTheme="minorAscii" w:hAnsiTheme="minorAscii" w:eastAsiaTheme="minorAscii" w:cstheme="minorAscii"/>
          <w:b w:val="1"/>
          <w:bCs w:val="1"/>
          <w:sz w:val="24"/>
          <w:szCs w:val="24"/>
        </w:rPr>
      </w:pPr>
      <w:r w:rsidRPr="01DA61FE" w:rsidR="01DA61FE">
        <w:rPr>
          <w:rFonts w:ascii="Calibri" w:hAnsi="Calibri" w:eastAsia="Calibri" w:cs="Calibri" w:asciiTheme="minorAscii" w:hAnsiTheme="minorAscii" w:eastAsiaTheme="minorAscii" w:cstheme="minorAscii"/>
          <w:b w:val="1"/>
          <w:bCs w:val="1"/>
          <w:sz w:val="24"/>
          <w:szCs w:val="24"/>
        </w:rPr>
        <w:t xml:space="preserve">Lecturer: Toyin </w:t>
      </w:r>
      <w:proofErr w:type="spellStart"/>
      <w:r w:rsidRPr="01DA61FE" w:rsidR="01DA61FE">
        <w:rPr>
          <w:rFonts w:ascii="Calibri" w:hAnsi="Calibri" w:eastAsia="Calibri" w:cs="Calibri" w:asciiTheme="minorAscii" w:hAnsiTheme="minorAscii" w:eastAsiaTheme="minorAscii" w:cstheme="minorAscii"/>
          <w:b w:val="1"/>
          <w:bCs w:val="1"/>
          <w:sz w:val="24"/>
          <w:szCs w:val="24"/>
        </w:rPr>
        <w:t>Adisa</w:t>
      </w:r>
      <w:proofErr w:type="spellEnd"/>
    </w:p>
    <w:p w:rsidR="48503F29" w:rsidP="01DA61FE" w:rsidRDefault="48503F29" w14:paraId="3C67C3AD" w14:textId="667D293A">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29176F85" w14:textId="5D26537A">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2D887281" w14:textId="2459B646">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6FAD1DFE" w14:textId="4E7157C5">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77F5B1CB" w14:textId="0D1D3A7F">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7B365294" w14:textId="6ECA5C96">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29F60B1F" w14:textId="518E88E5">
      <w:pPr>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3A97EA97" w14:textId="2F0C7F14">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As one of the </w:t>
      </w:r>
      <w:proofErr w:type="spellStart"/>
      <w:r w:rsidRPr="01DA61FE" w:rsidR="01DA61FE">
        <w:rPr>
          <w:rFonts w:ascii="Calibri" w:hAnsi="Calibri" w:eastAsia="Calibri" w:cs="Calibri" w:asciiTheme="minorAscii" w:hAnsiTheme="minorAscii" w:eastAsiaTheme="minorAscii" w:cstheme="minorAscii"/>
          <w:sz w:val="24"/>
          <w:szCs w:val="24"/>
        </w:rPr>
        <w:t>assesements</w:t>
      </w:r>
      <w:proofErr w:type="spellEnd"/>
      <w:r w:rsidRPr="01DA61FE" w:rsidR="01DA61FE">
        <w:rPr>
          <w:rFonts w:ascii="Calibri" w:hAnsi="Calibri" w:eastAsia="Calibri" w:cs="Calibri" w:asciiTheme="minorAscii" w:hAnsiTheme="minorAscii" w:eastAsiaTheme="minorAscii" w:cstheme="minorAscii"/>
          <w:sz w:val="24"/>
          <w:szCs w:val="24"/>
        </w:rPr>
        <w:t xml:space="preserve"> in Community Engagement asked me to do a reflective report where to reflect on my decision to </w:t>
      </w:r>
      <w:proofErr w:type="spellStart"/>
      <w:r w:rsidRPr="01DA61FE" w:rsidR="01DA61FE">
        <w:rPr>
          <w:rFonts w:ascii="Calibri" w:hAnsi="Calibri" w:eastAsia="Calibri" w:cs="Calibri" w:asciiTheme="minorAscii" w:hAnsiTheme="minorAscii" w:eastAsiaTheme="minorAscii" w:cstheme="minorAscii"/>
          <w:sz w:val="24"/>
          <w:szCs w:val="24"/>
        </w:rPr>
        <w:t>enroll</w:t>
      </w:r>
      <w:proofErr w:type="spellEnd"/>
      <w:r w:rsidRPr="01DA61FE" w:rsidR="01DA61FE">
        <w:rPr>
          <w:rFonts w:ascii="Calibri" w:hAnsi="Calibri" w:eastAsia="Calibri" w:cs="Calibri" w:asciiTheme="minorAscii" w:hAnsiTheme="minorAscii" w:eastAsiaTheme="minorAscii" w:cstheme="minorAscii"/>
          <w:sz w:val="24"/>
          <w:szCs w:val="24"/>
        </w:rPr>
        <w:t xml:space="preserve"> the University and also to reflect on the steps I took in writing my first </w:t>
      </w:r>
      <w:proofErr w:type="spellStart"/>
      <w:r w:rsidRPr="01DA61FE" w:rsidR="01DA61FE">
        <w:rPr>
          <w:rFonts w:ascii="Calibri" w:hAnsi="Calibri" w:eastAsia="Calibri" w:cs="Calibri" w:asciiTheme="minorAscii" w:hAnsiTheme="minorAscii" w:eastAsiaTheme="minorAscii" w:cstheme="minorAscii"/>
          <w:sz w:val="24"/>
          <w:szCs w:val="24"/>
        </w:rPr>
        <w:t>assesement</w:t>
      </w:r>
      <w:proofErr w:type="spellEnd"/>
      <w:r w:rsidRPr="01DA61FE" w:rsidR="01DA61FE">
        <w:rPr>
          <w:rFonts w:ascii="Calibri" w:hAnsi="Calibri" w:eastAsia="Calibri" w:cs="Calibri" w:asciiTheme="minorAscii" w:hAnsiTheme="minorAscii" w:eastAsiaTheme="minorAscii" w:cstheme="minorAscii"/>
          <w:sz w:val="24"/>
          <w:szCs w:val="24"/>
        </w:rPr>
        <w:t xml:space="preserve">, I am going to start with the first one and talk about how I decided to study now ,even If I finished </w:t>
      </w:r>
      <w:proofErr w:type="spellStart"/>
      <w:r w:rsidRPr="01DA61FE" w:rsidR="01DA61FE">
        <w:rPr>
          <w:rFonts w:ascii="Calibri" w:hAnsi="Calibri" w:eastAsia="Calibri" w:cs="Calibri" w:asciiTheme="minorAscii" w:hAnsiTheme="minorAscii" w:eastAsiaTheme="minorAscii" w:cstheme="minorAscii"/>
          <w:sz w:val="24"/>
          <w:szCs w:val="24"/>
        </w:rPr>
        <w:t>highschool</w:t>
      </w:r>
      <w:proofErr w:type="spellEnd"/>
      <w:r w:rsidRPr="01DA61FE" w:rsidR="01DA61FE">
        <w:rPr>
          <w:rFonts w:ascii="Calibri" w:hAnsi="Calibri" w:eastAsia="Calibri" w:cs="Calibri" w:asciiTheme="minorAscii" w:hAnsiTheme="minorAscii" w:eastAsiaTheme="minorAscii" w:cstheme="minorAscii"/>
          <w:sz w:val="24"/>
          <w:szCs w:val="24"/>
        </w:rPr>
        <w:t xml:space="preserve"> years ago.</w:t>
      </w:r>
      <w:proofErr w:type="spellStart"/>
      <w:proofErr w:type="spellEnd"/>
      <w:proofErr w:type="spellStart"/>
      <w:proofErr w:type="spellEnd"/>
      <w:proofErr w:type="spellStart"/>
      <w:proofErr w:type="spellEnd"/>
      <w:proofErr w:type="spellStart"/>
      <w:proofErr w:type="spellEnd"/>
    </w:p>
    <w:p w:rsidR="48503F29" w:rsidP="01DA61FE" w:rsidRDefault="48503F29" w14:paraId="0F7FE91F" w14:textId="324FE71A">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As I said above, I finished </w:t>
      </w:r>
      <w:proofErr w:type="spellStart"/>
      <w:r w:rsidRPr="01DA61FE" w:rsidR="01DA61FE">
        <w:rPr>
          <w:rFonts w:ascii="Calibri" w:hAnsi="Calibri" w:eastAsia="Calibri" w:cs="Calibri" w:asciiTheme="minorAscii" w:hAnsiTheme="minorAscii" w:eastAsiaTheme="minorAscii" w:cstheme="minorAscii"/>
          <w:sz w:val="24"/>
          <w:szCs w:val="24"/>
        </w:rPr>
        <w:t>highschool</w:t>
      </w:r>
      <w:proofErr w:type="spellEnd"/>
      <w:r w:rsidRPr="01DA61FE" w:rsidR="01DA61FE">
        <w:rPr>
          <w:rFonts w:ascii="Calibri" w:hAnsi="Calibri" w:eastAsia="Calibri" w:cs="Calibri" w:asciiTheme="minorAscii" w:hAnsiTheme="minorAscii" w:eastAsiaTheme="minorAscii" w:cstheme="minorAscii"/>
          <w:sz w:val="24"/>
          <w:szCs w:val="24"/>
        </w:rPr>
        <w:t xml:space="preserve"> six years ago, in 2014, in Romania. It was the right time for me to go to the University and so I did. In the first semester things changed in my life so I decided to move abroad. The decision to move in London was not very hard, as I knew that I am coming here for a better life. The hardest part in this was moving for the first time far away from my family. In my first year in London I had other priorities, such as finding a good job and making money so I can start this new chapter in my life. Time </w:t>
      </w:r>
      <w:proofErr w:type="spellStart"/>
      <w:r w:rsidRPr="01DA61FE" w:rsidR="01DA61FE">
        <w:rPr>
          <w:rFonts w:ascii="Calibri" w:hAnsi="Calibri" w:eastAsia="Calibri" w:cs="Calibri" w:asciiTheme="minorAscii" w:hAnsiTheme="minorAscii" w:eastAsiaTheme="minorAscii" w:cstheme="minorAscii"/>
          <w:sz w:val="24"/>
          <w:szCs w:val="24"/>
        </w:rPr>
        <w:t>flew,and</w:t>
      </w:r>
      <w:proofErr w:type="spellEnd"/>
      <w:r w:rsidRPr="01DA61FE" w:rsidR="01DA61FE">
        <w:rPr>
          <w:rFonts w:ascii="Calibri" w:hAnsi="Calibri" w:eastAsia="Calibri" w:cs="Calibri" w:asciiTheme="minorAscii" w:hAnsiTheme="minorAscii" w:eastAsiaTheme="minorAscii" w:cstheme="minorAscii"/>
          <w:sz w:val="24"/>
          <w:szCs w:val="24"/>
        </w:rPr>
        <w:t xml:space="preserve"> I realised that I have to achieve one more goal in life which is studying at a good University.</w:t>
      </w:r>
    </w:p>
    <w:p w:rsidR="48503F29" w:rsidP="01DA61FE" w:rsidRDefault="48503F29" w14:paraId="0127D3A0" w14:textId="54D0B11E">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In </w:t>
      </w:r>
      <w:proofErr w:type="spellStart"/>
      <w:r w:rsidRPr="01DA61FE" w:rsidR="01DA61FE">
        <w:rPr>
          <w:rFonts w:ascii="Calibri" w:hAnsi="Calibri" w:eastAsia="Calibri" w:cs="Calibri" w:asciiTheme="minorAscii" w:hAnsiTheme="minorAscii" w:eastAsiaTheme="minorAscii" w:cstheme="minorAscii"/>
          <w:sz w:val="24"/>
          <w:szCs w:val="24"/>
        </w:rPr>
        <w:t>january</w:t>
      </w:r>
      <w:proofErr w:type="spellEnd"/>
      <w:r w:rsidRPr="01DA61FE" w:rsidR="01DA61FE">
        <w:rPr>
          <w:rFonts w:ascii="Calibri" w:hAnsi="Calibri" w:eastAsia="Calibri" w:cs="Calibri" w:asciiTheme="minorAscii" w:hAnsiTheme="minorAscii" w:eastAsiaTheme="minorAscii" w:cstheme="minorAscii"/>
          <w:sz w:val="24"/>
          <w:szCs w:val="24"/>
        </w:rPr>
        <w:t xml:space="preserve"> 2020 I decided that this is the right time for me to start studying and so I did. I went online and I started to look for the best Universities in London, I asked some of my friends also and finally the decision was made. In </w:t>
      </w:r>
      <w:proofErr w:type="spellStart"/>
      <w:r w:rsidRPr="01DA61FE" w:rsidR="01DA61FE">
        <w:rPr>
          <w:rFonts w:ascii="Calibri" w:hAnsi="Calibri" w:eastAsia="Calibri" w:cs="Calibri" w:asciiTheme="minorAscii" w:hAnsiTheme="minorAscii" w:eastAsiaTheme="minorAscii" w:cstheme="minorAscii"/>
          <w:sz w:val="24"/>
          <w:szCs w:val="24"/>
        </w:rPr>
        <w:t>april,I</w:t>
      </w:r>
      <w:proofErr w:type="spellEnd"/>
      <w:r w:rsidRPr="01DA61FE" w:rsidR="01DA61FE">
        <w:rPr>
          <w:rFonts w:ascii="Calibri" w:hAnsi="Calibri" w:eastAsia="Calibri" w:cs="Calibri" w:asciiTheme="minorAscii" w:hAnsiTheme="minorAscii" w:eastAsiaTheme="minorAscii" w:cstheme="minorAscii"/>
          <w:sz w:val="24"/>
          <w:szCs w:val="24"/>
        </w:rPr>
        <w:t xml:space="preserve"> started my first semester at one of the most prestigious Universities in London: University of Wales Trinity Saint David. I am very satisfied with my decision and during my time at UWTSD I am looking forward to develop my skills in business and management. In three </w:t>
      </w:r>
      <w:proofErr w:type="gramStart"/>
      <w:r w:rsidRPr="01DA61FE" w:rsidR="01DA61FE">
        <w:rPr>
          <w:rFonts w:ascii="Calibri" w:hAnsi="Calibri" w:eastAsia="Calibri" w:cs="Calibri" w:asciiTheme="minorAscii" w:hAnsiTheme="minorAscii" w:eastAsiaTheme="minorAscii" w:cstheme="minorAscii"/>
          <w:sz w:val="24"/>
          <w:szCs w:val="24"/>
        </w:rPr>
        <w:t>years time</w:t>
      </w:r>
      <w:proofErr w:type="gramEnd"/>
      <w:r w:rsidRPr="01DA61FE" w:rsidR="01DA61FE">
        <w:rPr>
          <w:rFonts w:ascii="Calibri" w:hAnsi="Calibri" w:eastAsia="Calibri" w:cs="Calibri" w:asciiTheme="minorAscii" w:hAnsiTheme="minorAscii" w:eastAsiaTheme="minorAscii" w:cstheme="minorAscii"/>
          <w:sz w:val="24"/>
          <w:szCs w:val="24"/>
        </w:rPr>
        <w:t>, after finishing this course I would like to start my own business and I am sure that I am going to have the knowledge for doing it.</w:t>
      </w:r>
    </w:p>
    <w:p w:rsidR="48503F29" w:rsidP="01DA61FE" w:rsidRDefault="48503F29" w14:paraId="3ADC4EF7" w14:textId="355DA65A">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My first days at the University were all good. I am satisfied with the classes as there are less students in one class than in the other Universities, so the lecturer can pay more attention on you, I am satisfied with the course and the content that is being presented during classes, I am satisfied with the campus and also with my </w:t>
      </w:r>
      <w:proofErr w:type="spellStart"/>
      <w:r w:rsidRPr="01DA61FE" w:rsidR="01DA61FE">
        <w:rPr>
          <w:rFonts w:ascii="Calibri" w:hAnsi="Calibri" w:eastAsia="Calibri" w:cs="Calibri" w:asciiTheme="minorAscii" w:hAnsiTheme="minorAscii" w:eastAsiaTheme="minorAscii" w:cstheme="minorAscii"/>
          <w:sz w:val="24"/>
          <w:szCs w:val="24"/>
        </w:rPr>
        <w:t>collegues</w:t>
      </w:r>
      <w:proofErr w:type="spellEnd"/>
      <w:r w:rsidRPr="01DA61FE" w:rsidR="01DA61FE">
        <w:rPr>
          <w:rFonts w:ascii="Calibri" w:hAnsi="Calibri" w:eastAsia="Calibri" w:cs="Calibri" w:asciiTheme="minorAscii" w:hAnsiTheme="minorAscii" w:eastAsiaTheme="minorAscii" w:cstheme="minorAscii"/>
          <w:sz w:val="24"/>
          <w:szCs w:val="24"/>
        </w:rPr>
        <w:t xml:space="preserve">. The best part is that the University of Wales Trinity Saint David, is giving as the opportunity of studying in weekends. Because I am working </w:t>
      </w:r>
      <w:proofErr w:type="spellStart"/>
      <w:r w:rsidRPr="01DA61FE" w:rsidR="01DA61FE">
        <w:rPr>
          <w:rFonts w:ascii="Calibri" w:hAnsi="Calibri" w:eastAsia="Calibri" w:cs="Calibri" w:asciiTheme="minorAscii" w:hAnsiTheme="minorAscii" w:eastAsiaTheme="minorAscii" w:cstheme="minorAscii"/>
          <w:sz w:val="24"/>
          <w:szCs w:val="24"/>
        </w:rPr>
        <w:t>monday</w:t>
      </w:r>
      <w:proofErr w:type="spellEnd"/>
      <w:r w:rsidRPr="01DA61FE" w:rsidR="01DA61FE">
        <w:rPr>
          <w:rFonts w:ascii="Calibri" w:hAnsi="Calibri" w:eastAsia="Calibri" w:cs="Calibri" w:asciiTheme="minorAscii" w:hAnsiTheme="minorAscii" w:eastAsiaTheme="minorAscii" w:cstheme="minorAscii"/>
          <w:sz w:val="24"/>
          <w:szCs w:val="24"/>
        </w:rPr>
        <w:t xml:space="preserve"> to </w:t>
      </w:r>
      <w:proofErr w:type="spellStart"/>
      <w:r w:rsidRPr="01DA61FE" w:rsidR="01DA61FE">
        <w:rPr>
          <w:rFonts w:ascii="Calibri" w:hAnsi="Calibri" w:eastAsia="Calibri" w:cs="Calibri" w:asciiTheme="minorAscii" w:hAnsiTheme="minorAscii" w:eastAsiaTheme="minorAscii" w:cstheme="minorAscii"/>
          <w:sz w:val="24"/>
          <w:szCs w:val="24"/>
        </w:rPr>
        <w:t>friday</w:t>
      </w:r>
      <w:proofErr w:type="spellEnd"/>
      <w:r w:rsidRPr="01DA61FE" w:rsidR="01DA61FE">
        <w:rPr>
          <w:rFonts w:ascii="Calibri" w:hAnsi="Calibri" w:eastAsia="Calibri" w:cs="Calibri" w:asciiTheme="minorAscii" w:hAnsiTheme="minorAscii" w:eastAsiaTheme="minorAscii" w:cstheme="minorAscii"/>
          <w:sz w:val="24"/>
          <w:szCs w:val="24"/>
        </w:rPr>
        <w:t xml:space="preserve">, I had the chance of studying in my free time and that is amazing. If this year started all good and I made an important decision in my life, there were big changes coming my way that I couldn’t imagine would ever happen. </w:t>
      </w:r>
    </w:p>
    <w:p w:rsidR="48503F29" w:rsidP="01DA61FE" w:rsidRDefault="48503F29" w14:paraId="097CBFED" w14:textId="2F1A0457">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It all started in March when, because of the Corona virus, everything had to change. If until then we were free to go to the University and study without any problem, when all this happened, we had to start online classes because of the lockdown’s new rules and social distancing. This is a very difficult time for all of us and nobody was prepared for so many changes in a very short time. The University had to find a solution very quick so we can be able to study from home and not to lose classes. There are advantages and disadvantages in this new way of studying.</w:t>
      </w:r>
    </w:p>
    <w:p w:rsidR="1284BE3B" w:rsidP="01DA61FE" w:rsidRDefault="1284BE3B" w14:paraId="12EA26DE" w14:textId="50AFA4D6">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I would like to start by presenting the positive points that online classes </w:t>
      </w:r>
      <w:proofErr w:type="gramStart"/>
      <w:r w:rsidRPr="01DA61FE" w:rsidR="01DA61FE">
        <w:rPr>
          <w:rFonts w:ascii="Calibri" w:hAnsi="Calibri" w:eastAsia="Calibri" w:cs="Calibri" w:asciiTheme="minorAscii" w:hAnsiTheme="minorAscii" w:eastAsiaTheme="minorAscii" w:cstheme="minorAscii"/>
          <w:sz w:val="24"/>
          <w:szCs w:val="24"/>
        </w:rPr>
        <w:t>have ,in</w:t>
      </w:r>
      <w:proofErr w:type="gramEnd"/>
      <w:r w:rsidRPr="01DA61FE" w:rsidR="01DA61FE">
        <w:rPr>
          <w:rFonts w:ascii="Calibri" w:hAnsi="Calibri" w:eastAsia="Calibri" w:cs="Calibri" w:asciiTheme="minorAscii" w:hAnsiTheme="minorAscii" w:eastAsiaTheme="minorAscii" w:cstheme="minorAscii"/>
          <w:sz w:val="24"/>
          <w:szCs w:val="24"/>
        </w:rPr>
        <w:t xml:space="preserve"> </w:t>
      </w:r>
      <w:proofErr w:type="gramStart"/>
      <w:r w:rsidRPr="01DA61FE" w:rsidR="01DA61FE">
        <w:rPr>
          <w:rFonts w:ascii="Calibri" w:hAnsi="Calibri" w:eastAsia="Calibri" w:cs="Calibri" w:asciiTheme="minorAscii" w:hAnsiTheme="minorAscii" w:eastAsiaTheme="minorAscii" w:cstheme="minorAscii"/>
          <w:sz w:val="24"/>
          <w:szCs w:val="24"/>
        </w:rPr>
        <w:t>this difficult times</w:t>
      </w:r>
      <w:proofErr w:type="gramEnd"/>
      <w:r w:rsidRPr="01DA61FE" w:rsidR="01DA61FE">
        <w:rPr>
          <w:rFonts w:ascii="Calibri" w:hAnsi="Calibri" w:eastAsia="Calibri" w:cs="Calibri" w:asciiTheme="minorAscii" w:hAnsiTheme="minorAscii" w:eastAsiaTheme="minorAscii" w:cstheme="minorAscii"/>
          <w:sz w:val="24"/>
          <w:szCs w:val="24"/>
        </w:rPr>
        <w:t xml:space="preserve"> that we are all going through. The University’s leaders and staff members made </w:t>
      </w:r>
      <w:proofErr w:type="spellStart"/>
      <w:r w:rsidRPr="01DA61FE" w:rsidR="01DA61FE">
        <w:rPr>
          <w:rFonts w:ascii="Calibri" w:hAnsi="Calibri" w:eastAsia="Calibri" w:cs="Calibri" w:asciiTheme="minorAscii" w:hAnsiTheme="minorAscii" w:eastAsiaTheme="minorAscii" w:cstheme="minorAscii"/>
          <w:sz w:val="24"/>
          <w:szCs w:val="24"/>
        </w:rPr>
        <w:t>everthing</w:t>
      </w:r>
      <w:proofErr w:type="spellEnd"/>
      <w:r w:rsidRPr="01DA61FE" w:rsidR="01DA61FE">
        <w:rPr>
          <w:rFonts w:ascii="Calibri" w:hAnsi="Calibri" w:eastAsia="Calibri" w:cs="Calibri" w:asciiTheme="minorAscii" w:hAnsiTheme="minorAscii" w:eastAsiaTheme="minorAscii" w:cstheme="minorAscii"/>
          <w:sz w:val="24"/>
          <w:szCs w:val="24"/>
        </w:rPr>
        <w:t xml:space="preserve"> happen very fast by working on this online platform so we can all study from </w:t>
      </w:r>
      <w:proofErr w:type="spellStart"/>
      <w:r w:rsidRPr="01DA61FE" w:rsidR="01DA61FE">
        <w:rPr>
          <w:rFonts w:ascii="Calibri" w:hAnsi="Calibri" w:eastAsia="Calibri" w:cs="Calibri" w:asciiTheme="minorAscii" w:hAnsiTheme="minorAscii" w:eastAsiaTheme="minorAscii" w:cstheme="minorAscii"/>
          <w:sz w:val="24"/>
          <w:szCs w:val="24"/>
        </w:rPr>
        <w:t>home,safe</w:t>
      </w:r>
      <w:proofErr w:type="spellEnd"/>
      <w:r w:rsidRPr="01DA61FE" w:rsidR="01DA61FE">
        <w:rPr>
          <w:rFonts w:ascii="Calibri" w:hAnsi="Calibri" w:eastAsia="Calibri" w:cs="Calibri" w:asciiTheme="minorAscii" w:hAnsiTheme="minorAscii" w:eastAsiaTheme="minorAscii" w:cstheme="minorAscii"/>
          <w:sz w:val="24"/>
          <w:szCs w:val="24"/>
        </w:rPr>
        <w:t xml:space="preserve">. As I said, there are good points in having online classes. You don’t have to pay for </w:t>
      </w:r>
      <w:proofErr w:type="spellStart"/>
      <w:r w:rsidRPr="01DA61FE" w:rsidR="01DA61FE">
        <w:rPr>
          <w:rFonts w:ascii="Calibri" w:hAnsi="Calibri" w:eastAsia="Calibri" w:cs="Calibri" w:asciiTheme="minorAscii" w:hAnsiTheme="minorAscii" w:eastAsiaTheme="minorAscii" w:cstheme="minorAscii"/>
          <w:sz w:val="24"/>
          <w:szCs w:val="24"/>
        </w:rPr>
        <w:t>transport,food</w:t>
      </w:r>
      <w:proofErr w:type="spellEnd"/>
      <w:r w:rsidRPr="01DA61FE" w:rsidR="01DA61FE">
        <w:rPr>
          <w:rFonts w:ascii="Calibri" w:hAnsi="Calibri" w:eastAsia="Calibri" w:cs="Calibri" w:asciiTheme="minorAscii" w:hAnsiTheme="minorAscii" w:eastAsiaTheme="minorAscii" w:cstheme="minorAscii"/>
          <w:sz w:val="24"/>
          <w:szCs w:val="24"/>
        </w:rPr>
        <w:t xml:space="preserve"> or coffees, so like that you can save some money. You can sleep more as you don’t have to wake up so early to leave the house in time to catch the bus or train and you also can be more comfortable at home in your </w:t>
      </w:r>
      <w:proofErr w:type="spellStart"/>
      <w:r w:rsidRPr="01DA61FE" w:rsidR="01DA61FE">
        <w:rPr>
          <w:rFonts w:ascii="Calibri" w:hAnsi="Calibri" w:eastAsia="Calibri" w:cs="Calibri" w:asciiTheme="minorAscii" w:hAnsiTheme="minorAscii" w:eastAsiaTheme="minorAscii" w:cstheme="minorAscii"/>
          <w:sz w:val="24"/>
          <w:szCs w:val="24"/>
        </w:rPr>
        <w:t>pijamas</w:t>
      </w:r>
      <w:proofErr w:type="spellEnd"/>
      <w:r w:rsidRPr="01DA61FE" w:rsidR="01DA61FE">
        <w:rPr>
          <w:rFonts w:ascii="Calibri" w:hAnsi="Calibri" w:eastAsia="Calibri" w:cs="Calibri" w:asciiTheme="minorAscii" w:hAnsiTheme="minorAscii" w:eastAsiaTheme="minorAscii" w:cstheme="minorAscii"/>
          <w:sz w:val="24"/>
          <w:szCs w:val="24"/>
        </w:rPr>
        <w:t xml:space="preserve"> and of course drinking your favourite coffee. I also feel more comfortable talking to the class online rather than speaking in front of the class and for sure many of my </w:t>
      </w:r>
      <w:proofErr w:type="spellStart"/>
      <w:r w:rsidRPr="01DA61FE" w:rsidR="01DA61FE">
        <w:rPr>
          <w:rFonts w:ascii="Calibri" w:hAnsi="Calibri" w:eastAsia="Calibri" w:cs="Calibri" w:asciiTheme="minorAscii" w:hAnsiTheme="minorAscii" w:eastAsiaTheme="minorAscii" w:cstheme="minorAscii"/>
          <w:sz w:val="24"/>
          <w:szCs w:val="24"/>
        </w:rPr>
        <w:t>collegues</w:t>
      </w:r>
      <w:proofErr w:type="spellEnd"/>
      <w:r w:rsidRPr="01DA61FE" w:rsidR="01DA61FE">
        <w:rPr>
          <w:rFonts w:ascii="Calibri" w:hAnsi="Calibri" w:eastAsia="Calibri" w:cs="Calibri" w:asciiTheme="minorAscii" w:hAnsiTheme="minorAscii" w:eastAsiaTheme="minorAscii" w:cstheme="minorAscii"/>
          <w:sz w:val="24"/>
          <w:szCs w:val="24"/>
        </w:rPr>
        <w:t xml:space="preserve"> feel the same. Studying from home gives us the advantage of using our own computers or laptops.</w:t>
      </w:r>
      <w:proofErr w:type="gramStart"/>
      <w:proofErr w:type="gramEnd"/>
      <w:proofErr w:type="gramStart"/>
      <w:proofErr w:type="gramEnd"/>
      <w:proofErr w:type="gramStart"/>
      <w:proofErr w:type="gramEnd"/>
      <w:proofErr w:type="gramStart"/>
      <w:proofErr w:type="gramEnd"/>
      <w:proofErr w:type="spellStart"/>
      <w:proofErr w:type="spellEnd"/>
    </w:p>
    <w:p w:rsidR="1284BE3B" w:rsidP="01DA61FE" w:rsidRDefault="1284BE3B" w14:paraId="36920EBC" w14:textId="7CF11380">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There are some negative points as well in the online classes, as I said before. My opinion is that when studying online, you cannot pay the same attention to the lecturer as you do when you are face to face in the classroom. You are often distracted by </w:t>
      </w:r>
      <w:proofErr w:type="spellStart"/>
      <w:r w:rsidRPr="01DA61FE" w:rsidR="01DA61FE">
        <w:rPr>
          <w:rFonts w:ascii="Calibri" w:hAnsi="Calibri" w:eastAsia="Calibri" w:cs="Calibri" w:asciiTheme="minorAscii" w:hAnsiTheme="minorAscii" w:eastAsiaTheme="minorAscii" w:cstheme="minorAscii"/>
          <w:sz w:val="24"/>
          <w:szCs w:val="24"/>
        </w:rPr>
        <w:t>kids,by</w:t>
      </w:r>
      <w:proofErr w:type="spellEnd"/>
      <w:r w:rsidRPr="01DA61FE" w:rsidR="01DA61FE">
        <w:rPr>
          <w:rFonts w:ascii="Calibri" w:hAnsi="Calibri" w:eastAsia="Calibri" w:cs="Calibri" w:asciiTheme="minorAscii" w:hAnsiTheme="minorAscii" w:eastAsiaTheme="minorAscii" w:cstheme="minorAscii"/>
          <w:sz w:val="24"/>
          <w:szCs w:val="24"/>
        </w:rPr>
        <w:t xml:space="preserve"> family members or one of the house mates and of course you can be more distracted by using your phone more than in class. </w:t>
      </w:r>
      <w:proofErr w:type="gramStart"/>
      <w:r w:rsidRPr="01DA61FE" w:rsidR="01DA61FE">
        <w:rPr>
          <w:rFonts w:ascii="Calibri" w:hAnsi="Calibri" w:eastAsia="Calibri" w:cs="Calibri" w:asciiTheme="minorAscii" w:hAnsiTheme="minorAscii" w:eastAsiaTheme="minorAscii" w:cstheme="minorAscii"/>
          <w:sz w:val="24"/>
          <w:szCs w:val="24"/>
        </w:rPr>
        <w:t>Further more</w:t>
      </w:r>
      <w:proofErr w:type="gramEnd"/>
      <w:r w:rsidRPr="01DA61FE" w:rsidR="01DA61FE">
        <w:rPr>
          <w:rFonts w:ascii="Calibri" w:hAnsi="Calibri" w:eastAsia="Calibri" w:cs="Calibri" w:asciiTheme="minorAscii" w:hAnsiTheme="minorAscii" w:eastAsiaTheme="minorAscii" w:cstheme="minorAscii"/>
          <w:sz w:val="24"/>
          <w:szCs w:val="24"/>
        </w:rPr>
        <w:t>, technology can become unpredictable and you can have issues with the internet connection and you lose some important information that is given by the lecturer. And the last negative thing, from my point of view, in online education is that it requires immense self-discipline and you need to organize yourself more than before.</w:t>
      </w:r>
    </w:p>
    <w:p w:rsidR="1284BE3B" w:rsidP="01DA61FE" w:rsidRDefault="1284BE3B" w14:paraId="77682D18" w14:textId="6755528E">
      <w:pPr>
        <w:pStyle w:val="Normal"/>
        <w:spacing w:line="360" w:lineRule="auto"/>
        <w:rPr>
          <w:rFonts w:ascii="Calibri" w:hAnsi="Calibri" w:eastAsia="Calibri" w:cs="Calibri" w:asciiTheme="minorAscii" w:hAnsiTheme="minorAscii" w:eastAsiaTheme="minorAscii" w:cstheme="minorAscii"/>
          <w:sz w:val="24"/>
          <w:szCs w:val="24"/>
        </w:rPr>
      </w:pPr>
    </w:p>
    <w:p w:rsidR="1284BE3B" w:rsidP="01DA61FE" w:rsidRDefault="1284BE3B" w14:paraId="4C4A1CC4" w14:textId="69267FA3">
      <w:pPr>
        <w:pStyle w:val="Normal"/>
        <w:spacing w:line="360" w:lineRule="auto"/>
        <w:rPr>
          <w:rFonts w:ascii="Calibri" w:hAnsi="Calibri" w:eastAsia="Calibri" w:cs="Calibri" w:asciiTheme="minorAscii" w:hAnsiTheme="minorAscii" w:eastAsiaTheme="minorAscii" w:cstheme="minorAscii"/>
          <w:sz w:val="24"/>
          <w:szCs w:val="24"/>
        </w:rPr>
      </w:pPr>
      <w:r w:rsidRPr="01DA61FE" w:rsidR="01DA61FE">
        <w:rPr>
          <w:rFonts w:ascii="Calibri" w:hAnsi="Calibri" w:eastAsia="Calibri" w:cs="Calibri" w:asciiTheme="minorAscii" w:hAnsiTheme="minorAscii" w:eastAsiaTheme="minorAscii" w:cstheme="minorAscii"/>
          <w:sz w:val="24"/>
          <w:szCs w:val="24"/>
        </w:rPr>
        <w:t xml:space="preserve">In </w:t>
      </w:r>
      <w:proofErr w:type="spellStart"/>
      <w:r w:rsidRPr="01DA61FE" w:rsidR="01DA61FE">
        <w:rPr>
          <w:rFonts w:ascii="Calibri" w:hAnsi="Calibri" w:eastAsia="Calibri" w:cs="Calibri" w:asciiTheme="minorAscii" w:hAnsiTheme="minorAscii" w:eastAsiaTheme="minorAscii" w:cstheme="minorAscii"/>
          <w:sz w:val="24"/>
          <w:szCs w:val="24"/>
        </w:rPr>
        <w:t>conclusion,just</w:t>
      </w:r>
      <w:proofErr w:type="spellEnd"/>
      <w:r w:rsidRPr="01DA61FE" w:rsidR="01DA61FE">
        <w:rPr>
          <w:rFonts w:ascii="Calibri" w:hAnsi="Calibri" w:eastAsia="Calibri" w:cs="Calibri" w:asciiTheme="minorAscii" w:hAnsiTheme="minorAscii" w:eastAsiaTheme="minorAscii" w:cstheme="minorAscii"/>
          <w:sz w:val="24"/>
          <w:szCs w:val="24"/>
        </w:rPr>
        <w:t xml:space="preserve"> like other things, online studying has its ups and downs. As time goes by, this type of teaching gets more and more accepted by people because nowadays we tend to make everything easier when using the new technology. I can now see that I am very satisfied with the decision I took months ago, and even If all of this happened, I am happy that I started studying and learning new things. Writing on my assignments and reading books helped me in </w:t>
      </w:r>
      <w:proofErr w:type="gramStart"/>
      <w:r w:rsidRPr="01DA61FE" w:rsidR="01DA61FE">
        <w:rPr>
          <w:rFonts w:ascii="Calibri" w:hAnsi="Calibri" w:eastAsia="Calibri" w:cs="Calibri" w:asciiTheme="minorAscii" w:hAnsiTheme="minorAscii" w:eastAsiaTheme="minorAscii" w:cstheme="minorAscii"/>
          <w:sz w:val="24"/>
          <w:szCs w:val="24"/>
        </w:rPr>
        <w:t>this difficult times</w:t>
      </w:r>
      <w:proofErr w:type="gramEnd"/>
      <w:r w:rsidRPr="01DA61FE" w:rsidR="01DA61FE">
        <w:rPr>
          <w:rFonts w:ascii="Calibri" w:hAnsi="Calibri" w:eastAsia="Calibri" w:cs="Calibri" w:asciiTheme="minorAscii" w:hAnsiTheme="minorAscii" w:eastAsiaTheme="minorAscii" w:cstheme="minorAscii"/>
          <w:sz w:val="24"/>
          <w:szCs w:val="24"/>
        </w:rPr>
        <w:t xml:space="preserve"> because they kept me busy and I didn’t </w:t>
      </w:r>
      <w:proofErr w:type="gramStart"/>
      <w:r w:rsidRPr="01DA61FE" w:rsidR="01DA61FE">
        <w:rPr>
          <w:rFonts w:ascii="Calibri" w:hAnsi="Calibri" w:eastAsia="Calibri" w:cs="Calibri" w:asciiTheme="minorAscii" w:hAnsiTheme="minorAscii" w:eastAsiaTheme="minorAscii" w:cstheme="minorAscii"/>
          <w:sz w:val="24"/>
          <w:szCs w:val="24"/>
        </w:rPr>
        <w:t>had</w:t>
      </w:r>
      <w:proofErr w:type="gramEnd"/>
      <w:r w:rsidRPr="01DA61FE" w:rsidR="01DA61FE">
        <w:rPr>
          <w:rFonts w:ascii="Calibri" w:hAnsi="Calibri" w:eastAsia="Calibri" w:cs="Calibri" w:asciiTheme="minorAscii" w:hAnsiTheme="minorAscii" w:eastAsiaTheme="minorAscii" w:cstheme="minorAscii"/>
          <w:sz w:val="24"/>
          <w:szCs w:val="24"/>
        </w:rPr>
        <w:t xml:space="preserve"> </w:t>
      </w:r>
      <w:proofErr w:type="gramStart"/>
      <w:r w:rsidRPr="01DA61FE" w:rsidR="01DA61FE">
        <w:rPr>
          <w:rFonts w:ascii="Calibri" w:hAnsi="Calibri" w:eastAsia="Calibri" w:cs="Calibri" w:asciiTheme="minorAscii" w:hAnsiTheme="minorAscii" w:eastAsiaTheme="minorAscii" w:cstheme="minorAscii"/>
          <w:sz w:val="24"/>
          <w:szCs w:val="24"/>
        </w:rPr>
        <w:t>to</w:t>
      </w:r>
      <w:proofErr w:type="gramEnd"/>
      <w:r w:rsidRPr="01DA61FE" w:rsidR="01DA61FE">
        <w:rPr>
          <w:rFonts w:ascii="Calibri" w:hAnsi="Calibri" w:eastAsia="Calibri" w:cs="Calibri" w:asciiTheme="minorAscii" w:hAnsiTheme="minorAscii" w:eastAsiaTheme="minorAscii" w:cstheme="minorAscii"/>
          <w:sz w:val="24"/>
          <w:szCs w:val="24"/>
        </w:rPr>
        <w:t xml:space="preserve"> much time to worry. I </w:t>
      </w:r>
      <w:proofErr w:type="gramStart"/>
      <w:r w:rsidRPr="01DA61FE" w:rsidR="01DA61FE">
        <w:rPr>
          <w:rFonts w:ascii="Calibri" w:hAnsi="Calibri" w:eastAsia="Calibri" w:cs="Calibri" w:asciiTheme="minorAscii" w:hAnsiTheme="minorAscii" w:eastAsiaTheme="minorAscii" w:cstheme="minorAscii"/>
          <w:sz w:val="24"/>
          <w:szCs w:val="24"/>
        </w:rPr>
        <w:t>am  sure</w:t>
      </w:r>
      <w:proofErr w:type="gramEnd"/>
      <w:r w:rsidRPr="01DA61FE" w:rsidR="01DA61FE">
        <w:rPr>
          <w:rFonts w:ascii="Calibri" w:hAnsi="Calibri" w:eastAsia="Calibri" w:cs="Calibri" w:asciiTheme="minorAscii" w:hAnsiTheme="minorAscii" w:eastAsiaTheme="minorAscii" w:cstheme="minorAscii"/>
          <w:sz w:val="24"/>
          <w:szCs w:val="24"/>
        </w:rPr>
        <w:t xml:space="preserve"> everything is going to be fine soon and I’ll be able to meet my </w:t>
      </w:r>
      <w:proofErr w:type="spellStart"/>
      <w:r w:rsidRPr="01DA61FE" w:rsidR="01DA61FE">
        <w:rPr>
          <w:rFonts w:ascii="Calibri" w:hAnsi="Calibri" w:eastAsia="Calibri" w:cs="Calibri" w:asciiTheme="minorAscii" w:hAnsiTheme="minorAscii" w:eastAsiaTheme="minorAscii" w:cstheme="minorAscii"/>
          <w:sz w:val="24"/>
          <w:szCs w:val="24"/>
        </w:rPr>
        <w:t>collegues</w:t>
      </w:r>
      <w:proofErr w:type="spellEnd"/>
      <w:r w:rsidRPr="01DA61FE" w:rsidR="01DA61FE">
        <w:rPr>
          <w:rFonts w:ascii="Calibri" w:hAnsi="Calibri" w:eastAsia="Calibri" w:cs="Calibri" w:asciiTheme="minorAscii" w:hAnsiTheme="minorAscii" w:eastAsiaTheme="minorAscii" w:cstheme="minorAscii"/>
          <w:sz w:val="24"/>
          <w:szCs w:val="24"/>
        </w:rPr>
        <w:t xml:space="preserve"> and lecturers again.</w:t>
      </w:r>
    </w:p>
    <w:p w:rsidR="01DA61FE" w:rsidP="01DA61FE" w:rsidRDefault="01DA61FE" w14:paraId="3C8A6761" w14:textId="0EB1AE71">
      <w:pPr>
        <w:pStyle w:val="Normal"/>
        <w:spacing w:line="360" w:lineRule="auto"/>
        <w:rPr>
          <w:rFonts w:ascii="Calibri" w:hAnsi="Calibri" w:eastAsia="Calibri" w:cs="Calibri" w:asciiTheme="minorAscii" w:hAnsiTheme="minorAscii" w:eastAsiaTheme="minorAscii" w:cstheme="minorAscii"/>
          <w:sz w:val="24"/>
          <w:szCs w:val="24"/>
        </w:rPr>
      </w:pPr>
    </w:p>
    <w:p w:rsidR="01DA61FE" w:rsidP="01DA61FE" w:rsidRDefault="01DA61FE" w14:paraId="3F44B048" w14:textId="2B256BD9">
      <w:pPr>
        <w:spacing w:line="360" w:lineRule="auto"/>
        <w:rPr>
          <w:rFonts w:ascii="Calibri" w:hAnsi="Calibri" w:eastAsia="Calibri" w:cs="Calibri" w:asciiTheme="minorAscii" w:hAnsiTheme="minorAscii" w:eastAsiaTheme="minorAscii" w:cstheme="minorAscii"/>
          <w:b w:val="1"/>
          <w:bCs w:val="1"/>
          <w:noProof w:val="0"/>
          <w:sz w:val="24"/>
          <w:szCs w:val="24"/>
          <w:lang w:val="en-US"/>
        </w:rPr>
      </w:pPr>
      <w:r w:rsidRPr="01DA61FE" w:rsidR="01DA61FE">
        <w:rPr>
          <w:rFonts w:ascii="Calibri" w:hAnsi="Calibri" w:eastAsia="Calibri" w:cs="Calibri" w:asciiTheme="minorAscii" w:hAnsiTheme="minorAscii" w:eastAsiaTheme="minorAscii" w:cstheme="minorAscii"/>
          <w:b w:val="1"/>
          <w:bCs w:val="1"/>
          <w:noProof w:val="0"/>
          <w:sz w:val="24"/>
          <w:szCs w:val="24"/>
          <w:lang w:val="en-US"/>
        </w:rPr>
        <w:t>Second part</w:t>
      </w:r>
    </w:p>
    <w:p w:rsidR="01DA61FE" w:rsidP="01DA61FE" w:rsidRDefault="01DA61FE" w14:paraId="5367B108" w14:textId="329D7C8D">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Assignments are an important part of the learning process that allow students in a various way.  According to Bolin et al. (2012), it is important for the student to engage in research and assignments so that they can develop capabilities that are important in the job market today.  It is scientifically proven that assignment helps the student use their brains more in the research process, which more capable. Also, assignment, according </w:t>
      </w:r>
      <w:proofErr w:type="gramStart"/>
      <w:r w:rsidRPr="01DA61FE" w:rsidR="01DA61FE">
        <w:rPr>
          <w:rFonts w:ascii="Calibri" w:hAnsi="Calibri" w:eastAsia="Calibri" w:cs="Calibri" w:asciiTheme="minorAscii" w:hAnsiTheme="minorAscii" w:eastAsiaTheme="minorAscii" w:cstheme="minorAscii"/>
          <w:noProof w:val="0"/>
          <w:sz w:val="24"/>
          <w:szCs w:val="24"/>
          <w:lang w:val="en-US"/>
        </w:rPr>
        <w:t>to  Sheridan</w:t>
      </w:r>
      <w:proofErr w:type="gramEnd"/>
      <w:r w:rsidRPr="01DA61FE" w:rsidR="01DA61FE">
        <w:rPr>
          <w:rFonts w:ascii="Calibri" w:hAnsi="Calibri" w:eastAsia="Calibri" w:cs="Calibri" w:asciiTheme="minorAscii" w:hAnsiTheme="minorAscii" w:eastAsiaTheme="minorAscii" w:cstheme="minorAscii"/>
          <w:noProof w:val="0"/>
          <w:sz w:val="24"/>
          <w:szCs w:val="24"/>
          <w:lang w:val="en-US"/>
        </w:rPr>
        <w:t xml:space="preserve"> &amp; Kelly (2010) allows students to become more creative and develop skills such as research, decision making, and reading that helps them in later lives. Learning entails impart of knowledge and information to students.  In the process of giving assignments and research papers to students, the examiner is able to identify areas that were well understood and concepts that need to be revised.  The research has it that it is not acceptable that the teacher disposes everything to the student, but the student should be left on their own to expand what they learn through reports, research papers, and other assignments.  In this regard, the previous assignment entailed research about HSBC training and development needs. The following paper reflects on the research process, the feeling, and the skills acquired in the process. </w:t>
      </w:r>
    </w:p>
    <w:p w:rsidR="01DA61FE" w:rsidP="01DA61FE" w:rsidRDefault="01DA61FE" w14:paraId="4F76DD40" w14:textId="61FC023E">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Reflective writing encompasses a personal analysis and elaborations of events, thoughts, and memories pertaining to a certain event or a phenomenon.  In this regard, undertaking the report paper was fulfilling, and I considered it as a way of expanding the concepts that were learned throughout the course. I have first-hand experience with both the fieldwork and writing of the report. Fist, training, and development is an important aspect of the contemporary highly competitive business environment. As such, according to my understanding, if businesses need to stay ahead and avoid excessive competition, understanding their employee’s needs, training and development is not an option. With this information learned from the class, my writing was simple and direct to the needs of HSBC. In order to accomplish all the needs of the report, there were several steps that I needed to incorporate. These are the steps that I personally take to ensure that no parameter is left out. Also, the writing should be as analytical as possible and direct to the requirements.</w:t>
      </w:r>
    </w:p>
    <w:p w:rsidR="01DA61FE" w:rsidP="01DA61FE" w:rsidRDefault="01DA61FE" w14:paraId="7BE00568" w14:textId="198CEA7F">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First, I needed to read and understand the topic of discussion before even starting writing. This step ensures that I have a clear understanding, and nothing is left out in the process. Therefore, I had to read and understood the assignment brief. On my understanding, the assignment did not only focus on the training and development of a company of choice but also a comprehensive analysis of the company in terms of industries, competitors, PESTEL or SWOT, customer and roles of employees in the company. This I saw as a better opportunity to explore various facets that were not taught in the class, such as understanding the context in which a company operated in order to understand their training and development requirement. </w:t>
      </w:r>
    </w:p>
    <w:p w:rsidR="01DA61FE" w:rsidP="01DA61FE" w:rsidRDefault="01DA61FE" w14:paraId="762BBC45" w14:textId="71F5FD04">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Second, I had to select the company that I am well familiar with, and I can relate. In my case, I selected HSBC, an internationally renowned banking company. I decided to go with HSBC not because I have worked there before but because I have an interest in banking and finance. Also, because it is an international company, vast information is available online about the company. Through analysis of HSBC as a company of choice, I learned various aspects both locally and internationally that affect operations of a firm and what an organization needs in order to evade some challenges. </w:t>
      </w:r>
    </w:p>
    <w:p w:rsidR="01DA61FE" w:rsidP="01DA61FE" w:rsidRDefault="01DA61FE" w14:paraId="45D4C958" w14:textId="2B79F2B9">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Third, before writing the report is needed to conduct background research about the company so that I could have a clear overview of the company. Therefore, I consulted the company’s website as well as other credible sources such as Forbes to locate literature about the company. Also, I consulted journals and previous reports written about HSBC. A research process, according to Sheridan, K., &amp; Kelly (2010), helps one to inform action and help a student developed a detailed analysis of a topic or a concept. For this reason, the whole report was comprehensive, critical, proven, and credible.</w:t>
      </w:r>
    </w:p>
    <w:p w:rsidR="01DA61FE" w:rsidP="01DA61FE" w:rsidRDefault="01DA61FE" w14:paraId="4DFFDB5F" w14:textId="0D43D4CC">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According to the requirement, the report was divided into several sections.  The first section was the company and the industrial analysis. In this section, I analyzed HSBC, its incorporation, industry, and the industry where it belongs. The second section was the customer analysis, where I had to evaluate the customers served and the expectations of goods and services from HSBC.  The third section I considered PESTEL analysis A framework that allows a firm to analyze its external environment and understand strategies that are needed by the company for competitive advantage. The other section entailed the role of an employee in the company. I understood that employees are the essential elements that make a company succeed in the long-run. At HSBC, employees help in the quality service provision, which enables the company to increase its customer base. To narrow down the training and development needs for the company, I selected and analyzed the role of a branch manager in terms of their importance, roles, skills required, and training and development requirements. </w:t>
      </w:r>
    </w:p>
    <w:p w:rsidR="01DA61FE" w:rsidP="01DA61FE" w:rsidRDefault="01DA61FE" w14:paraId="1ED965F6" w14:textId="313C9F63">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Overall, I feel that the assignment was a success, and it gave me an opportunity to explore and understand the HRM concepts and functions in a firm. Also, in the process of underrating the research, I learned several skills that were paramount to my career. I learned research skills as I had to conduct extensive research </w:t>
      </w:r>
      <w:proofErr w:type="gramStart"/>
      <w:r w:rsidRPr="01DA61FE" w:rsidR="01DA61FE">
        <w:rPr>
          <w:rFonts w:ascii="Calibri" w:hAnsi="Calibri" w:eastAsia="Calibri" w:cs="Calibri" w:asciiTheme="minorAscii" w:hAnsiTheme="minorAscii" w:eastAsiaTheme="minorAscii" w:cstheme="minorAscii"/>
          <w:noProof w:val="0"/>
          <w:sz w:val="24"/>
          <w:szCs w:val="24"/>
          <w:lang w:val="en-US"/>
        </w:rPr>
        <w:t>before</w:t>
      </w:r>
      <w:proofErr w:type="gramEnd"/>
      <w:r w:rsidRPr="01DA61FE" w:rsidR="01DA61FE">
        <w:rPr>
          <w:rFonts w:ascii="Calibri" w:hAnsi="Calibri" w:eastAsia="Calibri" w:cs="Calibri" w:asciiTheme="minorAscii" w:hAnsiTheme="minorAscii" w:eastAsiaTheme="minorAscii" w:cstheme="minorAscii"/>
          <w:noProof w:val="0"/>
          <w:sz w:val="24"/>
          <w:szCs w:val="24"/>
          <w:lang w:val="en-US"/>
        </w:rPr>
        <w:t xml:space="preserve"> I could write. I also learned analytical, planning, and critical thinking. These skills are important not only necessary in the current assignment but also while undertaking future assignments. </w:t>
      </w:r>
    </w:p>
    <w:p w:rsidR="01DA61FE" w:rsidP="01DA61FE" w:rsidRDefault="01DA61FE" w14:paraId="3F1C7E89" w14:textId="0C252ABC">
      <w:pPr>
        <w:spacing w:line="360" w:lineRule="auto"/>
        <w:rPr>
          <w:rFonts w:ascii="Calibri" w:hAnsi="Calibri" w:eastAsia="Calibri" w:cs="Calibri" w:asciiTheme="minorAscii" w:hAnsiTheme="minorAscii" w:eastAsiaTheme="minorAscii" w:cstheme="minorAscii"/>
          <w:b w:val="1"/>
          <w:bCs w:val="1"/>
          <w:noProof w:val="0"/>
          <w:sz w:val="24"/>
          <w:szCs w:val="24"/>
          <w:lang w:val="en-US"/>
        </w:rPr>
      </w:pPr>
      <w:r w:rsidRPr="01DA61FE" w:rsidR="01DA61FE">
        <w:rPr>
          <w:rFonts w:ascii="Calibri" w:hAnsi="Calibri" w:eastAsia="Calibri" w:cs="Calibri" w:asciiTheme="minorAscii" w:hAnsiTheme="minorAscii" w:eastAsiaTheme="minorAscii" w:cstheme="minorAscii"/>
          <w:b w:val="1"/>
          <w:bCs w:val="1"/>
          <w:noProof w:val="0"/>
          <w:sz w:val="24"/>
          <w:szCs w:val="24"/>
          <w:lang w:val="en-US"/>
        </w:rPr>
        <w:t xml:space="preserve">Conclusion </w:t>
      </w:r>
    </w:p>
    <w:p w:rsidR="01DA61FE" w:rsidP="01DA61FE" w:rsidRDefault="01DA61FE" w14:paraId="31DD324B" w14:textId="2A3FED69">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In conclusion, I can thank the university and my tutor for developing such assignments that enhance personal development. Using the assignment requirement, I was able to develop my skills and expand on the concepts learned in class.  This was an opportunity to elaborate that theories and elements learned in the course were well understood. </w:t>
      </w:r>
    </w:p>
    <w:p w:rsidR="01DA61FE" w:rsidP="01DA61FE" w:rsidRDefault="01DA61FE" w14:paraId="5A1AE948" w14:textId="0CCA2CE2">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120FCCF4" w14:textId="3532D49E">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57EDBDF8" w14:textId="06ACDAEF">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69A19CB4" w14:textId="314E4A5A">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24A3D677" w14:textId="1E7893D5">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7382687C" w14:textId="46E7B624">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4D9702F9" w14:textId="3BBC4EC9">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7B533371" w14:textId="5F40D29F">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20B84EE5" w14:textId="34FD8291">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61FDBB0E" w14:textId="44FD5DA0">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0D2BC4E6" w14:textId="4D0173A3">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 xml:space="preserve"> </w:t>
      </w:r>
    </w:p>
    <w:p w:rsidR="01DA61FE" w:rsidP="01DA61FE" w:rsidRDefault="01DA61FE" w14:paraId="25C612BE" w14:textId="67ACE9AD">
      <w:pPr>
        <w:spacing w:line="360" w:lineRule="auto"/>
        <w:rPr>
          <w:rFonts w:ascii="Calibri" w:hAnsi="Calibri" w:eastAsia="Calibri" w:cs="Calibri" w:asciiTheme="minorAscii" w:hAnsiTheme="minorAscii" w:eastAsiaTheme="minorAscii" w:cstheme="minorAscii"/>
          <w:b w:val="1"/>
          <w:bCs w:val="1"/>
          <w:noProof w:val="0"/>
          <w:sz w:val="24"/>
          <w:szCs w:val="24"/>
          <w:lang w:val="en-US"/>
        </w:rPr>
      </w:pPr>
      <w:r w:rsidRPr="01DA61FE" w:rsidR="01DA61FE">
        <w:rPr>
          <w:rFonts w:ascii="Calibri" w:hAnsi="Calibri" w:eastAsia="Calibri" w:cs="Calibri" w:asciiTheme="minorAscii" w:hAnsiTheme="minorAscii" w:eastAsiaTheme="minorAscii" w:cstheme="minorAscii"/>
          <w:b w:val="1"/>
          <w:bCs w:val="1"/>
          <w:noProof w:val="0"/>
          <w:sz w:val="24"/>
          <w:szCs w:val="24"/>
          <w:lang w:val="en-US"/>
        </w:rPr>
        <w:t xml:space="preserve">References </w:t>
      </w:r>
    </w:p>
    <w:p w:rsidR="01DA61FE" w:rsidP="01DA61FE" w:rsidRDefault="01DA61FE" w14:paraId="7D2F4BB1" w14:textId="1261A1DF">
      <w:pPr>
        <w:spacing w:line="360" w:lineRule="auto"/>
        <w:rPr>
          <w:rFonts w:ascii="Calibri" w:hAnsi="Calibri" w:eastAsia="Calibri" w:cs="Calibri" w:asciiTheme="minorAscii" w:hAnsiTheme="minorAscii" w:eastAsiaTheme="minorAscii" w:cstheme="minorAscii"/>
          <w:noProof w:val="0"/>
          <w:color w:val="222222"/>
          <w:sz w:val="24"/>
          <w:szCs w:val="24"/>
          <w:lang w:val="en-US"/>
        </w:rPr>
      </w:pPr>
      <w:r w:rsidRPr="01DA61FE" w:rsidR="01DA61FE">
        <w:rPr>
          <w:rFonts w:ascii="Calibri" w:hAnsi="Calibri" w:eastAsia="Calibri" w:cs="Calibri" w:asciiTheme="minorAscii" w:hAnsiTheme="minorAscii" w:eastAsiaTheme="minorAscii" w:cstheme="minorAscii"/>
          <w:noProof w:val="0"/>
          <w:color w:val="222222"/>
          <w:sz w:val="24"/>
          <w:szCs w:val="24"/>
          <w:lang w:val="en-US"/>
        </w:rPr>
        <w:t xml:space="preserve">Bolin, B. L., Lee, K. H., </w:t>
      </w:r>
      <w:proofErr w:type="spellStart"/>
      <w:r w:rsidRPr="01DA61FE" w:rsidR="01DA61FE">
        <w:rPr>
          <w:rFonts w:ascii="Calibri" w:hAnsi="Calibri" w:eastAsia="Calibri" w:cs="Calibri" w:asciiTheme="minorAscii" w:hAnsiTheme="minorAscii" w:eastAsiaTheme="minorAscii" w:cstheme="minorAscii"/>
          <w:noProof w:val="0"/>
          <w:color w:val="222222"/>
          <w:sz w:val="24"/>
          <w:szCs w:val="24"/>
          <w:lang w:val="en-US"/>
        </w:rPr>
        <w:t>GlenMaye</w:t>
      </w:r>
      <w:proofErr w:type="spellEnd"/>
      <w:r w:rsidRPr="01DA61FE" w:rsidR="01DA61FE">
        <w:rPr>
          <w:rFonts w:ascii="Calibri" w:hAnsi="Calibri" w:eastAsia="Calibri" w:cs="Calibri" w:asciiTheme="minorAscii" w:hAnsiTheme="minorAscii" w:eastAsiaTheme="minorAscii" w:cstheme="minorAscii"/>
          <w:noProof w:val="0"/>
          <w:color w:val="222222"/>
          <w:sz w:val="24"/>
          <w:szCs w:val="24"/>
          <w:lang w:val="en-US"/>
        </w:rPr>
        <w:t xml:space="preserve">, L. F., &amp; Yoon, D. P. (2012). Impact of research orientation on attitudes toward research of social work students. </w:t>
      </w:r>
      <w:r w:rsidRPr="01DA61FE" w:rsidR="01DA61FE">
        <w:rPr>
          <w:rFonts w:ascii="Calibri" w:hAnsi="Calibri" w:eastAsia="Calibri" w:cs="Calibri" w:asciiTheme="minorAscii" w:hAnsiTheme="minorAscii" w:eastAsiaTheme="minorAscii" w:cstheme="minorAscii"/>
          <w:i w:val="1"/>
          <w:iCs w:val="1"/>
          <w:noProof w:val="0"/>
          <w:color w:val="222222"/>
          <w:sz w:val="24"/>
          <w:szCs w:val="24"/>
          <w:lang w:val="en-US"/>
        </w:rPr>
        <w:t>Journal of Social Work Education</w:t>
      </w:r>
      <w:r w:rsidRPr="01DA61FE" w:rsidR="01DA61FE">
        <w:rPr>
          <w:rFonts w:ascii="Calibri" w:hAnsi="Calibri" w:eastAsia="Calibri" w:cs="Calibri" w:asciiTheme="minorAscii" w:hAnsiTheme="minorAscii" w:eastAsiaTheme="minorAscii" w:cstheme="minorAscii"/>
          <w:noProof w:val="0"/>
          <w:color w:val="222222"/>
          <w:sz w:val="24"/>
          <w:szCs w:val="24"/>
          <w:lang w:val="en-US"/>
        </w:rPr>
        <w:t xml:space="preserve">, </w:t>
      </w:r>
      <w:r w:rsidRPr="01DA61FE" w:rsidR="01DA61FE">
        <w:rPr>
          <w:rFonts w:ascii="Calibri" w:hAnsi="Calibri" w:eastAsia="Calibri" w:cs="Calibri" w:asciiTheme="minorAscii" w:hAnsiTheme="minorAscii" w:eastAsiaTheme="minorAscii" w:cstheme="minorAscii"/>
          <w:i w:val="1"/>
          <w:iCs w:val="1"/>
          <w:noProof w:val="0"/>
          <w:color w:val="222222"/>
          <w:sz w:val="24"/>
          <w:szCs w:val="24"/>
          <w:lang w:val="en-US"/>
        </w:rPr>
        <w:t>48</w:t>
      </w:r>
      <w:r w:rsidRPr="01DA61FE" w:rsidR="01DA61FE">
        <w:rPr>
          <w:rFonts w:ascii="Calibri" w:hAnsi="Calibri" w:eastAsia="Calibri" w:cs="Calibri" w:asciiTheme="minorAscii" w:hAnsiTheme="minorAscii" w:eastAsiaTheme="minorAscii" w:cstheme="minorAscii"/>
          <w:noProof w:val="0"/>
          <w:color w:val="222222"/>
          <w:sz w:val="24"/>
          <w:szCs w:val="24"/>
          <w:lang w:val="en-US"/>
        </w:rPr>
        <w:t>(2), 223-243.</w:t>
      </w:r>
    </w:p>
    <w:p w:rsidR="01DA61FE" w:rsidP="01DA61FE" w:rsidRDefault="01DA61FE" w14:paraId="2FEED1D8" w14:textId="34018F70">
      <w:pPr>
        <w:spacing w:line="360" w:lineRule="auto"/>
        <w:rPr>
          <w:rFonts w:ascii="Calibri" w:hAnsi="Calibri" w:eastAsia="Calibri" w:cs="Calibri" w:asciiTheme="minorAscii" w:hAnsiTheme="minorAscii" w:eastAsiaTheme="minorAscii" w:cstheme="minorAscii"/>
          <w:noProof w:val="0"/>
          <w:sz w:val="24"/>
          <w:szCs w:val="24"/>
          <w:lang w:val="en-US"/>
        </w:rPr>
      </w:pPr>
      <w:r w:rsidRPr="01DA61FE" w:rsidR="01DA61FE">
        <w:rPr>
          <w:rFonts w:ascii="Calibri" w:hAnsi="Calibri" w:eastAsia="Calibri" w:cs="Calibri" w:asciiTheme="minorAscii" w:hAnsiTheme="minorAscii" w:eastAsiaTheme="minorAscii" w:cstheme="minorAscii"/>
          <w:noProof w:val="0"/>
          <w:sz w:val="24"/>
          <w:szCs w:val="24"/>
          <w:lang w:val="en-US"/>
        </w:rPr>
        <w:t>Sheridan, K., &amp; Kelly, M. A. (2010). The indicators of instructor presence that are important to students in online courses. MERLOT Journal of Online Learning and Teaching, 6(4), 767-779.</w:t>
      </w:r>
    </w:p>
    <w:p w:rsidR="01DA61FE" w:rsidP="01DA61FE" w:rsidRDefault="01DA61FE" w14:paraId="54FE1A9C" w14:textId="30009938">
      <w:pPr>
        <w:pStyle w:val="Normal"/>
        <w:spacing w:line="360" w:lineRule="auto"/>
        <w:rPr>
          <w:rFonts w:ascii="Calibri" w:hAnsi="Calibri" w:eastAsia="Calibri" w:cs="Calibri" w:asciiTheme="minorAscii" w:hAnsiTheme="minorAscii" w:eastAsiaTheme="minorAscii" w:cstheme="minorAscii"/>
          <w:sz w:val="24"/>
          <w:szCs w:val="24"/>
        </w:rPr>
      </w:pPr>
    </w:p>
    <w:p w:rsidR="1284BE3B" w:rsidP="01DA61FE" w:rsidRDefault="1284BE3B" w14:paraId="768223E4" w14:textId="693C8642">
      <w:pPr>
        <w:pStyle w:val="Normal"/>
        <w:spacing w:line="360" w:lineRule="auto"/>
        <w:rPr>
          <w:rFonts w:ascii="Calibri" w:hAnsi="Calibri" w:eastAsia="Calibri" w:cs="Calibri" w:asciiTheme="minorAscii" w:hAnsiTheme="minorAscii" w:eastAsiaTheme="minorAscii" w:cstheme="minorAscii"/>
          <w:sz w:val="24"/>
          <w:szCs w:val="24"/>
        </w:rPr>
      </w:pPr>
    </w:p>
    <w:p w:rsidR="3C684A74" w:rsidP="01DA61FE" w:rsidRDefault="3C684A74" w14:paraId="618F8441" w14:textId="5DD72FF2">
      <w:pPr>
        <w:pStyle w:val="Normal"/>
        <w:spacing w:line="360" w:lineRule="auto"/>
        <w:rPr>
          <w:rFonts w:ascii="Calibri" w:hAnsi="Calibri" w:eastAsia="Calibri" w:cs="Calibri" w:asciiTheme="minorAscii" w:hAnsiTheme="minorAscii" w:eastAsiaTheme="minorAscii" w:cstheme="minorAscii"/>
          <w:sz w:val="24"/>
          <w:szCs w:val="24"/>
        </w:rPr>
      </w:pPr>
    </w:p>
    <w:p w:rsidR="48503F29" w:rsidP="01DA61FE" w:rsidRDefault="48503F29" w14:paraId="0EB3427C" w14:textId="3963A73E">
      <w:pPr>
        <w:pStyle w:val="Normal"/>
        <w:spacing w:line="360" w:lineRule="auto"/>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71D0A55"/>
  <w15:docId w15:val="{4df0601e-3edb-4686-8513-11997b096cad}"/>
  <w:rsids>
    <w:rsidRoot w:val="371D0A55"/>
    <w:rsid w:val="01DA61FE"/>
    <w:rsid w:val="1284BE3B"/>
    <w:rsid w:val="371D0A55"/>
    <w:rsid w:val="3C684A74"/>
    <w:rsid w:val="48503F29"/>
    <w:rsid w:val="6BC8F0B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93e4dc466c443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 Hodor</dc:creator>
  <keywords/>
  <dc:description/>
  <lastModifiedBy>Bogdan Hodor</lastModifiedBy>
  <revision>6</revision>
  <dcterms:created xsi:type="dcterms:W3CDTF">2020-05-18T16:01:23.3654156Z</dcterms:created>
  <dcterms:modified xsi:type="dcterms:W3CDTF">2020-05-22T19:30:48.5984722Z</dcterms:modified>
</coreProperties>
</file>