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C9701" w14:textId="0E8759C7" w:rsidR="004B5DD4" w:rsidRDefault="00C075F8" w:rsidP="004B5DD4">
      <w:r>
        <w:t>Literature Review</w:t>
      </w:r>
    </w:p>
    <w:p w14:paraId="21AD77BD" w14:textId="2344D4A1" w:rsidR="004B5DD4" w:rsidRDefault="0036162F" w:rsidP="004B5DD4">
      <w:r>
        <w:t>Top</w:t>
      </w:r>
      <w:r w:rsidR="009D02DC">
        <w:t>ic:</w:t>
      </w:r>
    </w:p>
    <w:p w14:paraId="229DDF29" w14:textId="167F494C" w:rsidR="009D02DC" w:rsidRPr="00EA57CE" w:rsidRDefault="00486329" w:rsidP="004B5DD4">
      <w:pPr>
        <w:rPr>
          <w:b/>
          <w:bCs/>
          <w:i/>
          <w:iCs/>
          <w:color w:val="2E74B5" w:themeColor="accent5" w:themeShade="BF"/>
          <w:sz w:val="24"/>
          <w:szCs w:val="24"/>
        </w:rPr>
      </w:pPr>
      <w:r w:rsidRPr="00EA57CE">
        <w:rPr>
          <w:b/>
          <w:bCs/>
          <w:i/>
          <w:iCs/>
          <w:color w:val="2E74B5" w:themeColor="accent5" w:themeShade="BF"/>
          <w:sz w:val="24"/>
          <w:szCs w:val="24"/>
        </w:rPr>
        <w:t xml:space="preserve">What is </w:t>
      </w:r>
      <w:r w:rsidR="008D0388" w:rsidRPr="00EA57CE">
        <w:rPr>
          <w:b/>
          <w:bCs/>
          <w:i/>
          <w:iCs/>
          <w:color w:val="2E74B5" w:themeColor="accent5" w:themeShade="BF"/>
          <w:sz w:val="24"/>
          <w:szCs w:val="24"/>
        </w:rPr>
        <w:t>the</w:t>
      </w:r>
      <w:r w:rsidRPr="00EA57CE">
        <w:rPr>
          <w:b/>
          <w:bCs/>
          <w:i/>
          <w:iCs/>
          <w:color w:val="2E74B5" w:themeColor="accent5" w:themeShade="BF"/>
          <w:sz w:val="24"/>
          <w:szCs w:val="24"/>
        </w:rPr>
        <w:t xml:space="preserve"> perception of body worn video </w:t>
      </w:r>
      <w:r w:rsidR="008D0388" w:rsidRPr="00EA57CE">
        <w:rPr>
          <w:b/>
          <w:bCs/>
          <w:i/>
          <w:iCs/>
          <w:color w:val="2E74B5" w:themeColor="accent5" w:themeShade="BF"/>
          <w:sz w:val="24"/>
          <w:szCs w:val="24"/>
        </w:rPr>
        <w:t>by Police Officers in relation to the impact it has when attending Domestic Related incidents?</w:t>
      </w:r>
    </w:p>
    <w:p w14:paraId="2C2BA753" w14:textId="21BEF644" w:rsidR="007B6FF3" w:rsidRDefault="007B6FF3" w:rsidP="004B5DD4">
      <w:pPr>
        <w:rPr>
          <w:sz w:val="24"/>
          <w:szCs w:val="24"/>
        </w:rPr>
      </w:pPr>
    </w:p>
    <w:p w14:paraId="35FA63BF" w14:textId="1FA119FA" w:rsidR="007B6FF3" w:rsidRPr="00EA57CE" w:rsidRDefault="007B6FF3" w:rsidP="009960F3">
      <w:pPr>
        <w:spacing w:line="360" w:lineRule="auto"/>
        <w:rPr>
          <w:b/>
          <w:bCs/>
          <w:color w:val="2E74B5" w:themeColor="accent5" w:themeShade="BF"/>
          <w:sz w:val="24"/>
          <w:szCs w:val="24"/>
          <w:u w:val="single"/>
        </w:rPr>
      </w:pPr>
      <w:r w:rsidRPr="00EA57CE">
        <w:rPr>
          <w:b/>
          <w:bCs/>
          <w:color w:val="2E74B5" w:themeColor="accent5" w:themeShade="BF"/>
          <w:sz w:val="24"/>
          <w:szCs w:val="24"/>
          <w:u w:val="single"/>
        </w:rPr>
        <w:t>Introduction</w:t>
      </w:r>
    </w:p>
    <w:p w14:paraId="661BC2DA" w14:textId="21F1643A" w:rsidR="008D0388" w:rsidRPr="00D70CC4" w:rsidRDefault="00E93175" w:rsidP="009960F3">
      <w:pPr>
        <w:spacing w:line="360" w:lineRule="auto"/>
        <w:rPr>
          <w:rFonts w:cstheme="minorHAnsi"/>
          <w:sz w:val="24"/>
          <w:szCs w:val="24"/>
        </w:rPr>
      </w:pPr>
      <w:r w:rsidRPr="00D70CC4">
        <w:rPr>
          <w:rFonts w:cstheme="minorHAnsi"/>
          <w:sz w:val="24"/>
          <w:szCs w:val="24"/>
        </w:rPr>
        <w:t xml:space="preserve">Within this chapter of this dissertation </w:t>
      </w:r>
      <w:r w:rsidR="00916274" w:rsidRPr="00D70CC4">
        <w:rPr>
          <w:rFonts w:cstheme="minorHAnsi"/>
          <w:sz w:val="24"/>
          <w:szCs w:val="24"/>
        </w:rPr>
        <w:t>the analysis of relevant</w:t>
      </w:r>
      <w:r w:rsidR="00A7746B" w:rsidRPr="00D70CC4">
        <w:rPr>
          <w:rFonts w:cstheme="minorHAnsi"/>
          <w:sz w:val="24"/>
          <w:szCs w:val="24"/>
        </w:rPr>
        <w:t xml:space="preserve"> and </w:t>
      </w:r>
      <w:r w:rsidR="00916274" w:rsidRPr="00D70CC4">
        <w:rPr>
          <w:rFonts w:cstheme="minorHAnsi"/>
          <w:sz w:val="24"/>
          <w:szCs w:val="24"/>
        </w:rPr>
        <w:t>key</w:t>
      </w:r>
      <w:r w:rsidR="00BE2E7D" w:rsidRPr="00D70CC4">
        <w:rPr>
          <w:rFonts w:cstheme="minorHAnsi"/>
          <w:sz w:val="24"/>
          <w:szCs w:val="24"/>
        </w:rPr>
        <w:t xml:space="preserve"> sources of literature</w:t>
      </w:r>
      <w:r w:rsidR="00A7746B" w:rsidRPr="00D70CC4">
        <w:rPr>
          <w:rFonts w:cstheme="minorHAnsi"/>
          <w:sz w:val="24"/>
          <w:szCs w:val="24"/>
        </w:rPr>
        <w:t>,</w:t>
      </w:r>
      <w:r w:rsidR="00BE2E7D" w:rsidRPr="00D70CC4">
        <w:rPr>
          <w:rFonts w:cstheme="minorHAnsi"/>
          <w:sz w:val="24"/>
          <w:szCs w:val="24"/>
        </w:rPr>
        <w:t xml:space="preserve"> which are academically </w:t>
      </w:r>
      <w:r w:rsidR="00B21C7D" w:rsidRPr="00D70CC4">
        <w:rPr>
          <w:rFonts w:cstheme="minorHAnsi"/>
          <w:sz w:val="24"/>
          <w:szCs w:val="24"/>
        </w:rPr>
        <w:t>valued</w:t>
      </w:r>
      <w:r w:rsidR="00A7746B" w:rsidRPr="00D70CC4">
        <w:rPr>
          <w:rFonts w:cstheme="minorHAnsi"/>
          <w:sz w:val="24"/>
          <w:szCs w:val="24"/>
        </w:rPr>
        <w:t>,</w:t>
      </w:r>
      <w:r w:rsidR="00725700" w:rsidRPr="00D70CC4">
        <w:rPr>
          <w:rFonts w:cstheme="minorHAnsi"/>
          <w:sz w:val="24"/>
          <w:szCs w:val="24"/>
        </w:rPr>
        <w:t xml:space="preserve"> will be the aim to be provide</w:t>
      </w:r>
      <w:r w:rsidR="00E419F5" w:rsidRPr="00D70CC4">
        <w:rPr>
          <w:rFonts w:cstheme="minorHAnsi"/>
          <w:sz w:val="24"/>
          <w:szCs w:val="24"/>
        </w:rPr>
        <w:t xml:space="preserve">. This with </w:t>
      </w:r>
      <w:r w:rsidR="00737F4E" w:rsidRPr="00D70CC4">
        <w:rPr>
          <w:rFonts w:cstheme="minorHAnsi"/>
          <w:sz w:val="24"/>
          <w:szCs w:val="24"/>
        </w:rPr>
        <w:t xml:space="preserve">regards to </w:t>
      </w:r>
      <w:r w:rsidR="00F568AF" w:rsidRPr="00D70CC4">
        <w:rPr>
          <w:rFonts w:cstheme="minorHAnsi"/>
          <w:sz w:val="24"/>
          <w:szCs w:val="24"/>
        </w:rPr>
        <w:t>the focused topic of Body Worn Video, the perception of officers within the policing environment</w:t>
      </w:r>
      <w:r w:rsidR="00437DD1" w:rsidRPr="00D70CC4">
        <w:rPr>
          <w:rFonts w:cstheme="minorHAnsi"/>
          <w:sz w:val="24"/>
          <w:szCs w:val="24"/>
        </w:rPr>
        <w:t xml:space="preserve"> on body worn video</w:t>
      </w:r>
      <w:r w:rsidR="00F568AF" w:rsidRPr="00D70CC4">
        <w:rPr>
          <w:rFonts w:cstheme="minorHAnsi"/>
          <w:sz w:val="24"/>
          <w:szCs w:val="24"/>
        </w:rPr>
        <w:t xml:space="preserve"> </w:t>
      </w:r>
      <w:r w:rsidR="00E6636A" w:rsidRPr="00D70CC4">
        <w:rPr>
          <w:rFonts w:cstheme="minorHAnsi"/>
          <w:sz w:val="24"/>
          <w:szCs w:val="24"/>
        </w:rPr>
        <w:t xml:space="preserve">and finally domestic abuse related incidents within policing. </w:t>
      </w:r>
    </w:p>
    <w:p w14:paraId="449EBE8A" w14:textId="11490F38" w:rsidR="00437DD1" w:rsidRPr="00D70CC4" w:rsidRDefault="0035563B" w:rsidP="009960F3">
      <w:pPr>
        <w:spacing w:line="360" w:lineRule="auto"/>
        <w:rPr>
          <w:rFonts w:cstheme="minorHAnsi"/>
          <w:i/>
          <w:iCs/>
          <w:sz w:val="24"/>
          <w:szCs w:val="24"/>
        </w:rPr>
      </w:pPr>
      <w:r w:rsidRPr="00D70CC4">
        <w:rPr>
          <w:rFonts w:cstheme="minorHAnsi"/>
          <w:sz w:val="24"/>
          <w:szCs w:val="24"/>
        </w:rPr>
        <w:t xml:space="preserve">In addition to this, this chapter will have the purpose of </w:t>
      </w:r>
      <w:r w:rsidR="00864A31" w:rsidRPr="00D70CC4">
        <w:rPr>
          <w:rFonts w:cstheme="minorHAnsi"/>
          <w:sz w:val="24"/>
          <w:szCs w:val="24"/>
        </w:rPr>
        <w:t xml:space="preserve">achieving the </w:t>
      </w:r>
      <w:r w:rsidR="00474811" w:rsidRPr="00D70CC4">
        <w:rPr>
          <w:rFonts w:cstheme="minorHAnsi"/>
          <w:sz w:val="24"/>
          <w:szCs w:val="24"/>
        </w:rPr>
        <w:t>first</w:t>
      </w:r>
      <w:r w:rsidR="00864A31" w:rsidRPr="00D70CC4">
        <w:rPr>
          <w:rFonts w:cstheme="minorHAnsi"/>
          <w:sz w:val="24"/>
          <w:szCs w:val="24"/>
        </w:rPr>
        <w:t xml:space="preserve"> objective to this dissertation which </w:t>
      </w:r>
      <w:proofErr w:type="gramStart"/>
      <w:r w:rsidR="00864A31" w:rsidRPr="00D70CC4">
        <w:rPr>
          <w:rFonts w:cstheme="minorHAnsi"/>
          <w:sz w:val="24"/>
          <w:szCs w:val="24"/>
        </w:rPr>
        <w:t>is</w:t>
      </w:r>
      <w:r w:rsidR="00011931" w:rsidRPr="00D70CC4">
        <w:rPr>
          <w:rFonts w:cstheme="minorHAnsi"/>
          <w:sz w:val="24"/>
          <w:szCs w:val="24"/>
        </w:rPr>
        <w:t>;</w:t>
      </w:r>
      <w:proofErr w:type="gramEnd"/>
      <w:r w:rsidR="00011931" w:rsidRPr="00D70CC4">
        <w:rPr>
          <w:rFonts w:cstheme="minorHAnsi"/>
          <w:sz w:val="24"/>
          <w:szCs w:val="24"/>
        </w:rPr>
        <w:t xml:space="preserve"> </w:t>
      </w:r>
      <w:r w:rsidR="00011931" w:rsidRPr="00D70CC4">
        <w:rPr>
          <w:rFonts w:cstheme="minorHAnsi"/>
          <w:i/>
          <w:iCs/>
          <w:sz w:val="24"/>
          <w:szCs w:val="24"/>
        </w:rPr>
        <w:t xml:space="preserve">To critically </w:t>
      </w:r>
      <w:r w:rsidR="00DD5BA3" w:rsidRPr="00D70CC4">
        <w:rPr>
          <w:rFonts w:cstheme="minorHAnsi"/>
          <w:i/>
          <w:iCs/>
          <w:sz w:val="24"/>
          <w:szCs w:val="24"/>
        </w:rPr>
        <w:t xml:space="preserve">analyse and research current and previous literature which is academic and </w:t>
      </w:r>
      <w:r w:rsidR="001024EB" w:rsidRPr="00D70CC4">
        <w:rPr>
          <w:rFonts w:cstheme="minorHAnsi"/>
          <w:i/>
          <w:iCs/>
          <w:sz w:val="24"/>
          <w:szCs w:val="24"/>
        </w:rPr>
        <w:t>the u</w:t>
      </w:r>
      <w:r w:rsidR="00DD5BA3" w:rsidRPr="00D70CC4">
        <w:rPr>
          <w:rFonts w:cstheme="minorHAnsi"/>
          <w:i/>
          <w:iCs/>
          <w:sz w:val="24"/>
          <w:szCs w:val="24"/>
        </w:rPr>
        <w:t>nder</w:t>
      </w:r>
      <w:r w:rsidR="001024EB" w:rsidRPr="00D70CC4">
        <w:rPr>
          <w:rFonts w:cstheme="minorHAnsi"/>
          <w:i/>
          <w:iCs/>
          <w:sz w:val="24"/>
          <w:szCs w:val="24"/>
        </w:rPr>
        <w:t xml:space="preserve">standing around the topic </w:t>
      </w:r>
      <w:r w:rsidR="00142EE2" w:rsidRPr="00D70CC4">
        <w:rPr>
          <w:rFonts w:cstheme="minorHAnsi"/>
          <w:i/>
          <w:iCs/>
          <w:sz w:val="24"/>
          <w:szCs w:val="24"/>
        </w:rPr>
        <w:t xml:space="preserve">of body worn video and the perception of </w:t>
      </w:r>
      <w:r w:rsidR="007F7CA9" w:rsidRPr="00D70CC4">
        <w:rPr>
          <w:rFonts w:cstheme="minorHAnsi"/>
          <w:i/>
          <w:iCs/>
          <w:sz w:val="24"/>
          <w:szCs w:val="24"/>
        </w:rPr>
        <w:t xml:space="preserve">officers have formed in relation to the </w:t>
      </w:r>
      <w:r w:rsidR="00021191" w:rsidRPr="00D70CC4">
        <w:rPr>
          <w:rFonts w:cstheme="minorHAnsi"/>
          <w:i/>
          <w:iCs/>
          <w:sz w:val="24"/>
          <w:szCs w:val="24"/>
        </w:rPr>
        <w:t>technology</w:t>
      </w:r>
      <w:r w:rsidR="00C6298B" w:rsidRPr="00D70CC4">
        <w:rPr>
          <w:rFonts w:cstheme="minorHAnsi"/>
          <w:i/>
          <w:iCs/>
          <w:sz w:val="24"/>
          <w:szCs w:val="24"/>
        </w:rPr>
        <w:t xml:space="preserve"> upon domestic related incidents. </w:t>
      </w:r>
    </w:p>
    <w:p w14:paraId="53318B15" w14:textId="468336A0" w:rsidR="000D6BF4" w:rsidRDefault="00D527FF" w:rsidP="009960F3">
      <w:pPr>
        <w:spacing w:line="360" w:lineRule="auto"/>
        <w:rPr>
          <w:rFonts w:cstheme="minorHAnsi"/>
          <w:sz w:val="24"/>
          <w:szCs w:val="24"/>
        </w:rPr>
      </w:pPr>
      <w:r w:rsidRPr="00D70CC4">
        <w:rPr>
          <w:rFonts w:cstheme="minorHAnsi"/>
          <w:sz w:val="24"/>
          <w:szCs w:val="24"/>
        </w:rPr>
        <w:t xml:space="preserve">The way in which this objective will be achieved is </w:t>
      </w:r>
      <w:r w:rsidR="003B3D49" w:rsidRPr="00D70CC4">
        <w:rPr>
          <w:rFonts w:cstheme="minorHAnsi"/>
          <w:sz w:val="24"/>
          <w:szCs w:val="24"/>
        </w:rPr>
        <w:t xml:space="preserve">through </w:t>
      </w:r>
      <w:r w:rsidR="009150B9" w:rsidRPr="00D70CC4">
        <w:rPr>
          <w:rFonts w:cstheme="minorHAnsi"/>
          <w:sz w:val="24"/>
          <w:szCs w:val="24"/>
        </w:rPr>
        <w:t xml:space="preserve">the examination of literature </w:t>
      </w:r>
      <w:r w:rsidR="00857671" w:rsidRPr="00D70CC4">
        <w:rPr>
          <w:rFonts w:cstheme="minorHAnsi"/>
          <w:sz w:val="24"/>
          <w:szCs w:val="24"/>
        </w:rPr>
        <w:t>acquired</w:t>
      </w:r>
      <w:r w:rsidR="009150B9" w:rsidRPr="00D70CC4">
        <w:rPr>
          <w:rFonts w:cstheme="minorHAnsi"/>
          <w:sz w:val="24"/>
          <w:szCs w:val="24"/>
        </w:rPr>
        <w:t xml:space="preserve"> from </w:t>
      </w:r>
      <w:r w:rsidR="0074206F" w:rsidRPr="00D70CC4">
        <w:rPr>
          <w:rFonts w:cstheme="minorHAnsi"/>
          <w:sz w:val="24"/>
          <w:szCs w:val="24"/>
        </w:rPr>
        <w:t xml:space="preserve">a search of the internet using a search </w:t>
      </w:r>
      <w:r w:rsidR="00BF7963">
        <w:rPr>
          <w:rFonts w:cstheme="minorHAnsi"/>
          <w:sz w:val="24"/>
          <w:szCs w:val="24"/>
        </w:rPr>
        <w:t>engine</w:t>
      </w:r>
      <w:r w:rsidR="0074206F" w:rsidRPr="00D70CC4">
        <w:rPr>
          <w:rFonts w:cstheme="minorHAnsi"/>
          <w:sz w:val="24"/>
          <w:szCs w:val="24"/>
        </w:rPr>
        <w:t xml:space="preserve"> called Google Scholar</w:t>
      </w:r>
      <w:r w:rsidR="00BF7963">
        <w:rPr>
          <w:rFonts w:cstheme="minorHAnsi"/>
          <w:sz w:val="24"/>
          <w:szCs w:val="24"/>
        </w:rPr>
        <w:t>,</w:t>
      </w:r>
      <w:r w:rsidR="0074206F" w:rsidRPr="00D70CC4">
        <w:rPr>
          <w:rFonts w:cstheme="minorHAnsi"/>
          <w:sz w:val="24"/>
          <w:szCs w:val="24"/>
        </w:rPr>
        <w:t xml:space="preserve"> </w:t>
      </w:r>
      <w:r w:rsidR="00572685" w:rsidRPr="00D70CC4">
        <w:rPr>
          <w:rFonts w:cstheme="minorHAnsi"/>
          <w:sz w:val="24"/>
          <w:szCs w:val="24"/>
        </w:rPr>
        <w:t xml:space="preserve">this search engine </w:t>
      </w:r>
      <w:r w:rsidR="009269BB" w:rsidRPr="00D70CC4">
        <w:rPr>
          <w:rFonts w:cstheme="minorHAnsi"/>
          <w:sz w:val="24"/>
          <w:szCs w:val="24"/>
        </w:rPr>
        <w:t xml:space="preserve">navigates through the internet </w:t>
      </w:r>
      <w:r w:rsidR="003041F9" w:rsidRPr="00D70CC4">
        <w:rPr>
          <w:rFonts w:cstheme="minorHAnsi"/>
          <w:sz w:val="24"/>
          <w:szCs w:val="24"/>
        </w:rPr>
        <w:t xml:space="preserve">to produce professional and expert </w:t>
      </w:r>
      <w:r w:rsidR="00626841" w:rsidRPr="00D70CC4">
        <w:rPr>
          <w:rFonts w:cstheme="minorHAnsi"/>
          <w:sz w:val="24"/>
          <w:szCs w:val="24"/>
        </w:rPr>
        <w:t>textbooks</w:t>
      </w:r>
      <w:r w:rsidR="00317A35" w:rsidRPr="00D70CC4">
        <w:rPr>
          <w:rFonts w:cstheme="minorHAnsi"/>
          <w:sz w:val="24"/>
          <w:szCs w:val="24"/>
        </w:rPr>
        <w:t xml:space="preserve">, academic journals, public </w:t>
      </w:r>
      <w:r w:rsidR="00C5250E" w:rsidRPr="00D70CC4">
        <w:rPr>
          <w:rFonts w:cstheme="minorHAnsi"/>
          <w:sz w:val="24"/>
          <w:szCs w:val="24"/>
        </w:rPr>
        <w:t>documents available from the government</w:t>
      </w:r>
      <w:r w:rsidR="00245B9B" w:rsidRPr="00D70CC4">
        <w:rPr>
          <w:rFonts w:cstheme="minorHAnsi"/>
          <w:sz w:val="24"/>
          <w:szCs w:val="24"/>
        </w:rPr>
        <w:t xml:space="preserve"> and verified academic sources. </w:t>
      </w:r>
      <w:r w:rsidR="00317A35" w:rsidRPr="00D70CC4">
        <w:rPr>
          <w:rFonts w:cstheme="minorHAnsi"/>
          <w:sz w:val="24"/>
          <w:szCs w:val="24"/>
        </w:rPr>
        <w:t xml:space="preserve"> </w:t>
      </w:r>
      <w:r w:rsidR="003F0BBD" w:rsidRPr="00D70CC4">
        <w:rPr>
          <w:rFonts w:cstheme="minorHAnsi"/>
          <w:sz w:val="24"/>
          <w:szCs w:val="24"/>
        </w:rPr>
        <w:t>Literature</w:t>
      </w:r>
      <w:r w:rsidR="00695DA3" w:rsidRPr="00D70CC4">
        <w:rPr>
          <w:rFonts w:cstheme="minorHAnsi"/>
          <w:sz w:val="24"/>
          <w:szCs w:val="24"/>
        </w:rPr>
        <w:t xml:space="preserve"> will also be gathered from the UWTSD online library </w:t>
      </w:r>
      <w:r w:rsidR="003F0BBD" w:rsidRPr="00D70CC4">
        <w:rPr>
          <w:rFonts w:cstheme="minorHAnsi"/>
          <w:sz w:val="24"/>
          <w:szCs w:val="24"/>
        </w:rPr>
        <w:t xml:space="preserve">learning database, this similarly to google scholar is the </w:t>
      </w:r>
      <w:r w:rsidR="00C40DCF" w:rsidRPr="00D70CC4">
        <w:rPr>
          <w:rFonts w:cstheme="minorHAnsi"/>
          <w:sz w:val="24"/>
          <w:szCs w:val="24"/>
        </w:rPr>
        <w:t xml:space="preserve">storage of academic, textbooks, </w:t>
      </w:r>
      <w:r w:rsidR="00D70CC4" w:rsidRPr="00D70CC4">
        <w:rPr>
          <w:rFonts w:cstheme="minorHAnsi"/>
          <w:sz w:val="24"/>
          <w:szCs w:val="24"/>
        </w:rPr>
        <w:t>Journals,</w:t>
      </w:r>
      <w:r w:rsidR="00C40DCF" w:rsidRPr="00D70CC4">
        <w:rPr>
          <w:rFonts w:cstheme="minorHAnsi"/>
          <w:sz w:val="24"/>
          <w:szCs w:val="24"/>
        </w:rPr>
        <w:t xml:space="preserve"> and article</w:t>
      </w:r>
      <w:r w:rsidR="00D70CC4">
        <w:rPr>
          <w:rFonts w:cstheme="minorHAnsi"/>
          <w:sz w:val="24"/>
          <w:szCs w:val="24"/>
        </w:rPr>
        <w:t>s</w:t>
      </w:r>
      <w:r w:rsidR="00C40DCF" w:rsidRPr="00D70CC4">
        <w:rPr>
          <w:rFonts w:cstheme="minorHAnsi"/>
          <w:sz w:val="24"/>
          <w:szCs w:val="24"/>
        </w:rPr>
        <w:t xml:space="preserve"> whereby a database is searched. </w:t>
      </w:r>
    </w:p>
    <w:p w14:paraId="6D2A9249" w14:textId="174EEBDE" w:rsidR="000D6BF4" w:rsidRDefault="001424E5" w:rsidP="009960F3">
      <w:pPr>
        <w:spacing w:line="360" w:lineRule="auto"/>
        <w:rPr>
          <w:rFonts w:cstheme="minorHAnsi"/>
          <w:sz w:val="24"/>
          <w:szCs w:val="24"/>
        </w:rPr>
      </w:pPr>
      <w:proofErr w:type="gramStart"/>
      <w:r>
        <w:rPr>
          <w:rFonts w:cstheme="minorHAnsi"/>
          <w:sz w:val="24"/>
          <w:szCs w:val="24"/>
        </w:rPr>
        <w:t>In order to</w:t>
      </w:r>
      <w:proofErr w:type="gramEnd"/>
      <w:r>
        <w:rPr>
          <w:rFonts w:cstheme="minorHAnsi"/>
          <w:sz w:val="24"/>
          <w:szCs w:val="24"/>
        </w:rPr>
        <w:t xml:space="preserve"> meet the objective as stated above research will be conducted around </w:t>
      </w:r>
      <w:r w:rsidR="00341C0A">
        <w:rPr>
          <w:rFonts w:cstheme="minorHAnsi"/>
          <w:sz w:val="24"/>
          <w:szCs w:val="24"/>
        </w:rPr>
        <w:t>domestic violence and body worn video for general information surrounding the topic to be understood</w:t>
      </w:r>
      <w:r w:rsidR="00E33D71">
        <w:rPr>
          <w:rFonts w:cstheme="minorHAnsi"/>
          <w:sz w:val="24"/>
          <w:szCs w:val="24"/>
        </w:rPr>
        <w:t>, t</w:t>
      </w:r>
      <w:r w:rsidR="00506F1F">
        <w:rPr>
          <w:rFonts w:cstheme="minorHAnsi"/>
          <w:sz w:val="24"/>
          <w:szCs w:val="24"/>
        </w:rPr>
        <w:t xml:space="preserve">his will be </w:t>
      </w:r>
      <w:r w:rsidR="0022705B">
        <w:rPr>
          <w:rFonts w:cstheme="minorHAnsi"/>
          <w:sz w:val="24"/>
          <w:szCs w:val="24"/>
        </w:rPr>
        <w:t>reviewed and analysed</w:t>
      </w:r>
      <w:r w:rsidR="00227E09">
        <w:rPr>
          <w:rFonts w:cstheme="minorHAnsi"/>
          <w:sz w:val="24"/>
          <w:szCs w:val="24"/>
        </w:rPr>
        <w:t xml:space="preserve">. This will include </w:t>
      </w:r>
      <w:r w:rsidR="00783A86">
        <w:rPr>
          <w:rFonts w:cstheme="minorHAnsi"/>
          <w:sz w:val="24"/>
          <w:szCs w:val="24"/>
        </w:rPr>
        <w:t>what is</w:t>
      </w:r>
      <w:r w:rsidR="0076588C">
        <w:rPr>
          <w:rFonts w:cstheme="minorHAnsi"/>
          <w:sz w:val="24"/>
          <w:szCs w:val="24"/>
        </w:rPr>
        <w:t xml:space="preserve"> body worn video w</w:t>
      </w:r>
      <w:r w:rsidR="00783A86">
        <w:rPr>
          <w:rFonts w:cstheme="minorHAnsi"/>
          <w:sz w:val="24"/>
          <w:szCs w:val="24"/>
        </w:rPr>
        <w:t xml:space="preserve">hat forms this piece of technology </w:t>
      </w:r>
      <w:r w:rsidR="0076588C">
        <w:rPr>
          <w:rFonts w:cstheme="minorHAnsi"/>
          <w:sz w:val="24"/>
          <w:szCs w:val="24"/>
        </w:rPr>
        <w:t xml:space="preserve">and the reasons for, </w:t>
      </w:r>
      <w:r w:rsidR="00743F35">
        <w:rPr>
          <w:rFonts w:cstheme="minorHAnsi"/>
          <w:sz w:val="24"/>
          <w:szCs w:val="24"/>
        </w:rPr>
        <w:t>also what domestic violence consists o</w:t>
      </w:r>
      <w:r w:rsidR="00F729F3">
        <w:rPr>
          <w:rFonts w:cstheme="minorHAnsi"/>
          <w:sz w:val="24"/>
          <w:szCs w:val="24"/>
        </w:rPr>
        <w:t>f</w:t>
      </w:r>
      <w:r w:rsidR="00743F35">
        <w:rPr>
          <w:rFonts w:cstheme="minorHAnsi"/>
          <w:sz w:val="24"/>
          <w:szCs w:val="24"/>
        </w:rPr>
        <w:t xml:space="preserve">. To obtain this information </w:t>
      </w:r>
      <w:r w:rsidR="00F729F3">
        <w:rPr>
          <w:rFonts w:cstheme="minorHAnsi"/>
          <w:sz w:val="24"/>
          <w:szCs w:val="24"/>
        </w:rPr>
        <w:t>around this topic, terms as followed will be searched: “</w:t>
      </w:r>
      <w:r w:rsidR="00240C34">
        <w:rPr>
          <w:rFonts w:cstheme="minorHAnsi"/>
          <w:sz w:val="24"/>
          <w:szCs w:val="24"/>
        </w:rPr>
        <w:t xml:space="preserve">domestic violence”, “body worn video”, “police perception”, </w:t>
      </w:r>
      <w:r w:rsidR="0011058F">
        <w:rPr>
          <w:rFonts w:cstheme="minorHAnsi"/>
          <w:sz w:val="24"/>
          <w:szCs w:val="24"/>
        </w:rPr>
        <w:t xml:space="preserve">and “domestic related incidents”. </w:t>
      </w:r>
    </w:p>
    <w:p w14:paraId="1D2AB330" w14:textId="15AA6A01" w:rsidR="009960F3" w:rsidRDefault="009960F3" w:rsidP="009960F3">
      <w:pPr>
        <w:spacing w:line="360" w:lineRule="auto"/>
        <w:rPr>
          <w:rFonts w:cstheme="minorHAnsi"/>
          <w:sz w:val="24"/>
          <w:szCs w:val="24"/>
        </w:rPr>
      </w:pPr>
    </w:p>
    <w:p w14:paraId="085125A1" w14:textId="34C5FB5D" w:rsidR="0062208B" w:rsidRPr="006151E2" w:rsidRDefault="00D76C46" w:rsidP="006151E2">
      <w:pPr>
        <w:spacing w:line="360" w:lineRule="auto"/>
        <w:rPr>
          <w:rFonts w:cstheme="minorHAnsi"/>
          <w:b/>
          <w:bCs/>
          <w:color w:val="2E74B5" w:themeColor="accent5" w:themeShade="BF"/>
          <w:sz w:val="24"/>
          <w:szCs w:val="24"/>
          <w:u w:val="single"/>
        </w:rPr>
      </w:pPr>
      <w:r w:rsidRPr="006151E2">
        <w:rPr>
          <w:rFonts w:cstheme="minorHAnsi"/>
          <w:b/>
          <w:bCs/>
          <w:color w:val="2E74B5" w:themeColor="accent5" w:themeShade="BF"/>
          <w:sz w:val="24"/>
          <w:szCs w:val="24"/>
          <w:u w:val="single"/>
        </w:rPr>
        <w:lastRenderedPageBreak/>
        <w:t>Body Worn Video Used Within Policing</w:t>
      </w:r>
    </w:p>
    <w:p w14:paraId="1DC82955" w14:textId="217F3D71" w:rsidR="0070675E" w:rsidRDefault="00BE4456" w:rsidP="00F22293">
      <w:pPr>
        <w:spacing w:before="240" w:line="360" w:lineRule="auto"/>
        <w:rPr>
          <w:rFonts w:cstheme="minorHAnsi"/>
          <w:sz w:val="24"/>
          <w:szCs w:val="24"/>
        </w:rPr>
      </w:pPr>
      <w:r>
        <w:rPr>
          <w:rFonts w:cstheme="minorHAnsi"/>
          <w:sz w:val="24"/>
          <w:szCs w:val="24"/>
        </w:rPr>
        <w:t xml:space="preserve">Body worn video cameras also referred to as BWV </w:t>
      </w:r>
      <w:r w:rsidR="00314FC4">
        <w:rPr>
          <w:rFonts w:cstheme="minorHAnsi"/>
          <w:sz w:val="24"/>
          <w:szCs w:val="24"/>
        </w:rPr>
        <w:t xml:space="preserve">are </w:t>
      </w:r>
      <w:r w:rsidR="005943CA">
        <w:rPr>
          <w:rFonts w:cstheme="minorHAnsi"/>
          <w:sz w:val="24"/>
          <w:szCs w:val="24"/>
        </w:rPr>
        <w:t xml:space="preserve">cameras which are </w:t>
      </w:r>
      <w:proofErr w:type="gramStart"/>
      <w:r w:rsidR="005943CA">
        <w:rPr>
          <w:rFonts w:cstheme="minorHAnsi"/>
          <w:sz w:val="24"/>
          <w:szCs w:val="24"/>
        </w:rPr>
        <w:t>small in size</w:t>
      </w:r>
      <w:proofErr w:type="gramEnd"/>
      <w:r w:rsidR="005943CA">
        <w:rPr>
          <w:rFonts w:cstheme="minorHAnsi"/>
          <w:sz w:val="24"/>
          <w:szCs w:val="24"/>
        </w:rPr>
        <w:t>, that are used by police officers and are attached to the uniform</w:t>
      </w:r>
      <w:r w:rsidR="00A03184">
        <w:rPr>
          <w:rFonts w:cstheme="minorHAnsi"/>
          <w:sz w:val="24"/>
          <w:szCs w:val="24"/>
        </w:rPr>
        <w:t xml:space="preserve"> primarily in the chest area. Body Worn Video has the purpose of capturing audio and video evidence </w:t>
      </w:r>
      <w:r w:rsidR="00E069C9">
        <w:rPr>
          <w:rFonts w:cstheme="minorHAnsi"/>
          <w:sz w:val="24"/>
          <w:szCs w:val="24"/>
        </w:rPr>
        <w:t>when officers attend at incidents</w:t>
      </w:r>
      <w:r w:rsidR="002C27DD">
        <w:rPr>
          <w:rFonts w:cstheme="minorHAnsi"/>
          <w:sz w:val="24"/>
          <w:szCs w:val="24"/>
        </w:rPr>
        <w:t xml:space="preserve">. These cameras </w:t>
      </w:r>
      <w:r w:rsidR="001B698F">
        <w:rPr>
          <w:rFonts w:cstheme="minorHAnsi"/>
          <w:sz w:val="24"/>
          <w:szCs w:val="24"/>
        </w:rPr>
        <w:t>provide</w:t>
      </w:r>
      <w:r w:rsidR="002C27DD">
        <w:rPr>
          <w:rFonts w:cstheme="minorHAnsi"/>
          <w:sz w:val="24"/>
          <w:szCs w:val="24"/>
        </w:rPr>
        <w:t xml:space="preserve"> footage from an </w:t>
      </w:r>
      <w:r w:rsidR="007474AD">
        <w:rPr>
          <w:rFonts w:cstheme="minorHAnsi"/>
          <w:sz w:val="24"/>
          <w:szCs w:val="24"/>
        </w:rPr>
        <w:t>officer’s</w:t>
      </w:r>
      <w:r w:rsidR="002C27DD">
        <w:rPr>
          <w:rFonts w:cstheme="minorHAnsi"/>
          <w:sz w:val="24"/>
          <w:szCs w:val="24"/>
        </w:rPr>
        <w:t xml:space="preserve"> perspective</w:t>
      </w:r>
      <w:r w:rsidR="00AD3CDB">
        <w:rPr>
          <w:rFonts w:cstheme="minorHAnsi"/>
          <w:sz w:val="24"/>
          <w:szCs w:val="24"/>
        </w:rPr>
        <w:t xml:space="preserve"> where it </w:t>
      </w:r>
      <w:r w:rsidR="00866826">
        <w:rPr>
          <w:rFonts w:cstheme="minorHAnsi"/>
          <w:sz w:val="24"/>
          <w:szCs w:val="24"/>
        </w:rPr>
        <w:t xml:space="preserve">stores the footage onto an internal </w:t>
      </w:r>
      <w:r w:rsidR="0098575D">
        <w:rPr>
          <w:rFonts w:cstheme="minorHAnsi"/>
          <w:sz w:val="24"/>
          <w:szCs w:val="24"/>
        </w:rPr>
        <w:t xml:space="preserve">storage device before it is uploaded to a police system by officers at the end of their tour of duty (Metropolitan Police, 2023). </w:t>
      </w:r>
    </w:p>
    <w:p w14:paraId="6668CA57" w14:textId="3663346E" w:rsidR="00D76C46" w:rsidRDefault="00F9597E" w:rsidP="00F22293">
      <w:pPr>
        <w:spacing w:before="240" w:line="360" w:lineRule="auto"/>
        <w:rPr>
          <w:rFonts w:cstheme="minorHAnsi"/>
          <w:sz w:val="24"/>
          <w:szCs w:val="24"/>
        </w:rPr>
      </w:pPr>
      <w:r>
        <w:rPr>
          <w:rFonts w:cstheme="minorHAnsi"/>
          <w:sz w:val="24"/>
          <w:szCs w:val="24"/>
        </w:rPr>
        <w:t xml:space="preserve">There are a wide range of body worn video cameras available </w:t>
      </w:r>
      <w:r w:rsidR="00447AA9">
        <w:rPr>
          <w:rFonts w:cstheme="minorHAnsi"/>
          <w:sz w:val="24"/>
          <w:szCs w:val="24"/>
        </w:rPr>
        <w:t xml:space="preserve">in terms of design however this is not relevant when evaluating their function due to them all </w:t>
      </w:r>
      <w:r w:rsidR="00706705">
        <w:rPr>
          <w:rFonts w:cstheme="minorHAnsi"/>
          <w:sz w:val="24"/>
          <w:szCs w:val="24"/>
        </w:rPr>
        <w:t xml:space="preserve">having the </w:t>
      </w:r>
      <w:r w:rsidR="00F827AF">
        <w:rPr>
          <w:rFonts w:cstheme="minorHAnsi"/>
          <w:sz w:val="24"/>
          <w:szCs w:val="24"/>
        </w:rPr>
        <w:t>s</w:t>
      </w:r>
      <w:r w:rsidR="00706705">
        <w:rPr>
          <w:rFonts w:cstheme="minorHAnsi"/>
          <w:sz w:val="24"/>
          <w:szCs w:val="24"/>
        </w:rPr>
        <w:t xml:space="preserve">ame collaborative purpose. </w:t>
      </w:r>
      <w:r w:rsidR="00127953">
        <w:rPr>
          <w:rFonts w:cstheme="minorHAnsi"/>
          <w:sz w:val="24"/>
          <w:szCs w:val="24"/>
        </w:rPr>
        <w:t>Nortcliffe (</w:t>
      </w:r>
      <w:r w:rsidR="003A28EB">
        <w:rPr>
          <w:rFonts w:cstheme="minorHAnsi"/>
          <w:sz w:val="24"/>
          <w:szCs w:val="24"/>
        </w:rPr>
        <w:t xml:space="preserve">2018) states that all body worn video cameras have </w:t>
      </w:r>
      <w:r w:rsidR="00E0556A">
        <w:rPr>
          <w:rFonts w:cstheme="minorHAnsi"/>
          <w:sz w:val="24"/>
          <w:szCs w:val="24"/>
        </w:rPr>
        <w:t xml:space="preserve">the same basic functions which ultimately perform in the same manner. </w:t>
      </w:r>
      <w:r w:rsidR="00B56535">
        <w:rPr>
          <w:rFonts w:cstheme="minorHAnsi"/>
          <w:sz w:val="24"/>
          <w:szCs w:val="24"/>
        </w:rPr>
        <w:t xml:space="preserve">He also states that forces should understand through provided guidance that </w:t>
      </w:r>
      <w:r w:rsidR="009A67F1">
        <w:rPr>
          <w:rFonts w:cstheme="minorHAnsi"/>
          <w:sz w:val="24"/>
          <w:szCs w:val="24"/>
        </w:rPr>
        <w:t xml:space="preserve">body worn video devices are effective in the areas of safeguarding </w:t>
      </w:r>
      <w:r w:rsidR="004D19E7">
        <w:rPr>
          <w:rFonts w:cstheme="minorHAnsi"/>
          <w:sz w:val="24"/>
          <w:szCs w:val="24"/>
        </w:rPr>
        <w:t xml:space="preserve">data, ensuring that evidence is best captured at scene and </w:t>
      </w:r>
      <w:r w:rsidR="00B25559">
        <w:rPr>
          <w:rFonts w:cstheme="minorHAnsi"/>
          <w:sz w:val="24"/>
          <w:szCs w:val="24"/>
        </w:rPr>
        <w:t xml:space="preserve">the sharing of information and data through partner agencies within the criminal justice system. </w:t>
      </w:r>
      <w:r w:rsidR="00CE13D8">
        <w:rPr>
          <w:rFonts w:cstheme="minorHAnsi"/>
          <w:sz w:val="24"/>
          <w:szCs w:val="24"/>
        </w:rPr>
        <w:t xml:space="preserve">Body worn </w:t>
      </w:r>
      <w:r w:rsidR="009C32EE">
        <w:rPr>
          <w:rFonts w:cstheme="minorHAnsi"/>
          <w:sz w:val="24"/>
          <w:szCs w:val="24"/>
        </w:rPr>
        <w:t>video has indicator</w:t>
      </w:r>
      <w:r w:rsidR="00D32C0B">
        <w:rPr>
          <w:rFonts w:cstheme="minorHAnsi"/>
          <w:sz w:val="24"/>
          <w:szCs w:val="24"/>
        </w:rPr>
        <w:t>s</w:t>
      </w:r>
      <w:r w:rsidR="009C32EE">
        <w:rPr>
          <w:rFonts w:cstheme="minorHAnsi"/>
          <w:sz w:val="24"/>
          <w:szCs w:val="24"/>
        </w:rPr>
        <w:t xml:space="preserve"> when recording which make it visible to others that recording is taking place, however there are situ</w:t>
      </w:r>
      <w:r w:rsidR="00D32C0B">
        <w:rPr>
          <w:rFonts w:cstheme="minorHAnsi"/>
          <w:sz w:val="24"/>
          <w:szCs w:val="24"/>
        </w:rPr>
        <w:t xml:space="preserve">ation where body worn video cameras are needed to be covert </w:t>
      </w:r>
      <w:r w:rsidR="00973669">
        <w:rPr>
          <w:rFonts w:cstheme="minorHAnsi"/>
          <w:sz w:val="24"/>
          <w:szCs w:val="24"/>
        </w:rPr>
        <w:t>and there is an ability to disable all visible and audible indicator</w:t>
      </w:r>
      <w:r w:rsidR="001F6976">
        <w:rPr>
          <w:rFonts w:cstheme="minorHAnsi"/>
          <w:sz w:val="24"/>
          <w:szCs w:val="24"/>
        </w:rPr>
        <w:t>. When ap</w:t>
      </w:r>
      <w:r w:rsidR="00C04425">
        <w:rPr>
          <w:rFonts w:cstheme="minorHAnsi"/>
          <w:sz w:val="24"/>
          <w:szCs w:val="24"/>
        </w:rPr>
        <w:t xml:space="preserve">plicable officers should also inform persons that the devices ae recording (Nortcliffe, 2018). </w:t>
      </w:r>
      <w:r w:rsidR="008A2037">
        <w:rPr>
          <w:rFonts w:cstheme="minorHAnsi"/>
          <w:sz w:val="24"/>
          <w:szCs w:val="24"/>
        </w:rPr>
        <w:t xml:space="preserve">Body worn video is a vital piece of technology when used correctly by police officers </w:t>
      </w:r>
      <w:r w:rsidR="0020486B">
        <w:rPr>
          <w:rFonts w:cstheme="minorHAnsi"/>
          <w:sz w:val="24"/>
          <w:szCs w:val="24"/>
        </w:rPr>
        <w:t xml:space="preserve">and can act as a form of evidence gathering when initially attending at a scene. This is supported by </w:t>
      </w:r>
      <w:r w:rsidR="007430B9">
        <w:rPr>
          <w:rFonts w:cstheme="minorHAnsi"/>
          <w:sz w:val="24"/>
          <w:szCs w:val="24"/>
        </w:rPr>
        <w:t xml:space="preserve">Nation Police Chiefs Council (2015) </w:t>
      </w:r>
      <w:r w:rsidR="0020486B">
        <w:rPr>
          <w:rFonts w:cstheme="minorHAnsi"/>
          <w:sz w:val="24"/>
          <w:szCs w:val="24"/>
        </w:rPr>
        <w:t>who state that s</w:t>
      </w:r>
      <w:r w:rsidR="00D91470">
        <w:rPr>
          <w:rFonts w:cstheme="minorHAnsi"/>
          <w:sz w:val="24"/>
          <w:szCs w:val="24"/>
        </w:rPr>
        <w:t>ome incident</w:t>
      </w:r>
      <w:r w:rsidR="00545D5B">
        <w:rPr>
          <w:rFonts w:cstheme="minorHAnsi"/>
          <w:sz w:val="24"/>
          <w:szCs w:val="24"/>
        </w:rPr>
        <w:t>s</w:t>
      </w:r>
      <w:r w:rsidR="008F7D30">
        <w:rPr>
          <w:rFonts w:cstheme="minorHAnsi"/>
          <w:sz w:val="24"/>
          <w:szCs w:val="24"/>
        </w:rPr>
        <w:t xml:space="preserve"> prove that body worn video is vital </w:t>
      </w:r>
      <w:r w:rsidR="00545D5B">
        <w:rPr>
          <w:rFonts w:cstheme="minorHAnsi"/>
          <w:sz w:val="24"/>
          <w:szCs w:val="24"/>
        </w:rPr>
        <w:t>to</w:t>
      </w:r>
      <w:r w:rsidR="008910DA">
        <w:rPr>
          <w:rFonts w:cstheme="minorHAnsi"/>
          <w:sz w:val="24"/>
          <w:szCs w:val="24"/>
        </w:rPr>
        <w:t xml:space="preserve"> police officers where it is unclear if a crime has been </w:t>
      </w:r>
      <w:r w:rsidR="00233967">
        <w:rPr>
          <w:rFonts w:cstheme="minorHAnsi"/>
          <w:sz w:val="24"/>
          <w:szCs w:val="24"/>
        </w:rPr>
        <w:t>committed</w:t>
      </w:r>
      <w:r w:rsidR="008910DA">
        <w:rPr>
          <w:rFonts w:cstheme="minorHAnsi"/>
          <w:sz w:val="24"/>
          <w:szCs w:val="24"/>
        </w:rPr>
        <w:t xml:space="preserve"> or if the incident does not amount to a crime</w:t>
      </w:r>
      <w:r w:rsidR="001E4DBB">
        <w:rPr>
          <w:rFonts w:cstheme="minorHAnsi"/>
          <w:sz w:val="24"/>
          <w:szCs w:val="24"/>
        </w:rPr>
        <w:t>, this is because body worn video will capture an initial account and the initial scene</w:t>
      </w:r>
      <w:r w:rsidR="00A9549B">
        <w:rPr>
          <w:rFonts w:cstheme="minorHAnsi"/>
          <w:sz w:val="24"/>
          <w:szCs w:val="24"/>
        </w:rPr>
        <w:t xml:space="preserve">. It can help provide accountability and </w:t>
      </w:r>
      <w:r w:rsidR="007F3AD7">
        <w:rPr>
          <w:rFonts w:cstheme="minorHAnsi"/>
          <w:sz w:val="24"/>
          <w:szCs w:val="24"/>
        </w:rPr>
        <w:t xml:space="preserve">reliability surrounding these areas </w:t>
      </w:r>
      <w:r w:rsidR="00485BF5">
        <w:rPr>
          <w:rFonts w:cstheme="minorHAnsi"/>
          <w:sz w:val="24"/>
          <w:szCs w:val="24"/>
        </w:rPr>
        <w:t xml:space="preserve">also assisting with future succeeding investigation. </w:t>
      </w:r>
      <w:r w:rsidR="00233967">
        <w:rPr>
          <w:rFonts w:cstheme="minorHAnsi"/>
          <w:sz w:val="24"/>
          <w:szCs w:val="24"/>
        </w:rPr>
        <w:t xml:space="preserve">It is noted however this this only works where an investigative mindset is adopted when initially attending at an incident. </w:t>
      </w:r>
      <w:r w:rsidR="00096970">
        <w:rPr>
          <w:rFonts w:cstheme="minorHAnsi"/>
          <w:sz w:val="24"/>
          <w:szCs w:val="24"/>
        </w:rPr>
        <w:t>T</w:t>
      </w:r>
      <w:r w:rsidR="006E1C90">
        <w:rPr>
          <w:rFonts w:cstheme="minorHAnsi"/>
          <w:sz w:val="24"/>
          <w:szCs w:val="24"/>
        </w:rPr>
        <w:t xml:space="preserve">here are advantages </w:t>
      </w:r>
      <w:r w:rsidR="00150143">
        <w:rPr>
          <w:rFonts w:cstheme="minorHAnsi"/>
          <w:sz w:val="24"/>
          <w:szCs w:val="24"/>
        </w:rPr>
        <w:t>of</w:t>
      </w:r>
      <w:r w:rsidR="00A75C15">
        <w:rPr>
          <w:rFonts w:cstheme="minorHAnsi"/>
          <w:sz w:val="24"/>
          <w:szCs w:val="24"/>
        </w:rPr>
        <w:t xml:space="preserve"> Body Worn Video </w:t>
      </w:r>
      <w:r w:rsidR="00192028">
        <w:rPr>
          <w:rFonts w:cstheme="minorHAnsi"/>
          <w:sz w:val="24"/>
          <w:szCs w:val="24"/>
        </w:rPr>
        <w:t xml:space="preserve">some being that it is seen to have </w:t>
      </w:r>
      <w:r w:rsidR="00542DFA">
        <w:rPr>
          <w:rFonts w:cstheme="minorHAnsi"/>
          <w:sz w:val="24"/>
          <w:szCs w:val="24"/>
        </w:rPr>
        <w:t>public complaints against police reduced internationally</w:t>
      </w:r>
      <w:r w:rsidR="00147D29">
        <w:rPr>
          <w:rFonts w:cstheme="minorHAnsi"/>
          <w:sz w:val="24"/>
          <w:szCs w:val="24"/>
        </w:rPr>
        <w:t xml:space="preserve"> and reduce police</w:t>
      </w:r>
      <w:r w:rsidR="00542DFA">
        <w:rPr>
          <w:rFonts w:cstheme="minorHAnsi"/>
          <w:sz w:val="24"/>
          <w:szCs w:val="24"/>
        </w:rPr>
        <w:t xml:space="preserve"> </w:t>
      </w:r>
      <w:r w:rsidR="000018D9">
        <w:rPr>
          <w:rFonts w:cstheme="minorHAnsi"/>
          <w:sz w:val="24"/>
          <w:szCs w:val="24"/>
        </w:rPr>
        <w:t xml:space="preserve">use of force </w:t>
      </w:r>
      <w:r w:rsidR="0041574B">
        <w:rPr>
          <w:rFonts w:cstheme="minorHAnsi"/>
          <w:sz w:val="24"/>
          <w:szCs w:val="24"/>
        </w:rPr>
        <w:t xml:space="preserve">(Dover and Ariel, 2015). </w:t>
      </w:r>
      <w:r w:rsidR="00BB42C4">
        <w:rPr>
          <w:rFonts w:cstheme="minorHAnsi"/>
          <w:sz w:val="24"/>
          <w:szCs w:val="24"/>
        </w:rPr>
        <w:t xml:space="preserve">There are however </w:t>
      </w:r>
      <w:r w:rsidR="005C30E2">
        <w:rPr>
          <w:rFonts w:cstheme="minorHAnsi"/>
          <w:sz w:val="24"/>
          <w:szCs w:val="24"/>
        </w:rPr>
        <w:t>disadvantages</w:t>
      </w:r>
      <w:r w:rsidR="005526A9">
        <w:rPr>
          <w:rFonts w:cstheme="minorHAnsi"/>
          <w:sz w:val="24"/>
          <w:szCs w:val="24"/>
        </w:rPr>
        <w:t xml:space="preserve"> of body worn video which have been proven through studies, one being highly focused on the </w:t>
      </w:r>
      <w:r w:rsidR="001B698F">
        <w:rPr>
          <w:rFonts w:cstheme="minorHAnsi"/>
          <w:sz w:val="24"/>
          <w:szCs w:val="24"/>
        </w:rPr>
        <w:t>number</w:t>
      </w:r>
      <w:r w:rsidR="005526A9">
        <w:rPr>
          <w:rFonts w:cstheme="minorHAnsi"/>
          <w:sz w:val="24"/>
          <w:szCs w:val="24"/>
        </w:rPr>
        <w:t xml:space="preserve"> of assaults of officers with their BWV cameras compared to without</w:t>
      </w:r>
      <w:r w:rsidR="00635215">
        <w:rPr>
          <w:rFonts w:cstheme="minorHAnsi"/>
          <w:sz w:val="24"/>
          <w:szCs w:val="24"/>
        </w:rPr>
        <w:t>.</w:t>
      </w:r>
      <w:r w:rsidR="005C30E2">
        <w:rPr>
          <w:rFonts w:cstheme="minorHAnsi"/>
          <w:sz w:val="24"/>
          <w:szCs w:val="24"/>
        </w:rPr>
        <w:t xml:space="preserve"> A</w:t>
      </w:r>
      <w:r w:rsidR="0062587D">
        <w:rPr>
          <w:rFonts w:cstheme="minorHAnsi"/>
          <w:sz w:val="24"/>
          <w:szCs w:val="24"/>
        </w:rPr>
        <w:t xml:space="preserve"> measure of 15 studies </w:t>
      </w:r>
      <w:r w:rsidR="0062587D">
        <w:rPr>
          <w:rFonts w:cstheme="minorHAnsi"/>
          <w:sz w:val="24"/>
          <w:szCs w:val="24"/>
        </w:rPr>
        <w:lastRenderedPageBreak/>
        <w:t>w</w:t>
      </w:r>
      <w:r w:rsidR="003D6FF4">
        <w:rPr>
          <w:rFonts w:cstheme="minorHAnsi"/>
          <w:sz w:val="24"/>
          <w:szCs w:val="24"/>
        </w:rPr>
        <w:t xml:space="preserve">as conducted </w:t>
      </w:r>
      <w:r w:rsidR="0005461C">
        <w:rPr>
          <w:rFonts w:cstheme="minorHAnsi"/>
          <w:sz w:val="24"/>
          <w:szCs w:val="24"/>
        </w:rPr>
        <w:t xml:space="preserve">and the analysis found that there was a 15.0% increase of </w:t>
      </w:r>
      <w:r w:rsidR="008279A6">
        <w:rPr>
          <w:rFonts w:cstheme="minorHAnsi"/>
          <w:sz w:val="24"/>
          <w:szCs w:val="24"/>
        </w:rPr>
        <w:t xml:space="preserve">assaults against police officers </w:t>
      </w:r>
      <w:r w:rsidR="00635215">
        <w:rPr>
          <w:rFonts w:cstheme="minorHAnsi"/>
          <w:sz w:val="24"/>
          <w:szCs w:val="24"/>
        </w:rPr>
        <w:t>who work body work video cameras</w:t>
      </w:r>
      <w:r w:rsidR="00BE3752">
        <w:rPr>
          <w:rFonts w:cstheme="minorHAnsi"/>
          <w:sz w:val="24"/>
          <w:szCs w:val="24"/>
        </w:rPr>
        <w:t xml:space="preserve"> (College of Policing, 2021)</w:t>
      </w:r>
      <w:r w:rsidR="00635215">
        <w:rPr>
          <w:rFonts w:cstheme="minorHAnsi"/>
          <w:sz w:val="24"/>
          <w:szCs w:val="24"/>
        </w:rPr>
        <w:t xml:space="preserve">. </w:t>
      </w:r>
    </w:p>
    <w:p w14:paraId="5FD8BF7A" w14:textId="193699D8" w:rsidR="00CB03E1" w:rsidRDefault="00CB03E1" w:rsidP="00D76C46">
      <w:pPr>
        <w:spacing w:line="360" w:lineRule="auto"/>
        <w:rPr>
          <w:rFonts w:cstheme="minorHAnsi"/>
          <w:sz w:val="24"/>
          <w:szCs w:val="24"/>
        </w:rPr>
      </w:pPr>
    </w:p>
    <w:p w14:paraId="5EB8A3DF" w14:textId="3F7450B0" w:rsidR="00CB03E1" w:rsidRPr="006151E2" w:rsidRDefault="00CB03E1" w:rsidP="006151E2">
      <w:pPr>
        <w:spacing w:line="360" w:lineRule="auto"/>
        <w:rPr>
          <w:rFonts w:cstheme="minorHAnsi"/>
          <w:b/>
          <w:bCs/>
          <w:color w:val="4472C4" w:themeColor="accent1"/>
          <w:sz w:val="24"/>
          <w:szCs w:val="24"/>
          <w:u w:val="single"/>
        </w:rPr>
      </w:pPr>
      <w:r w:rsidRPr="006151E2">
        <w:rPr>
          <w:rFonts w:cstheme="minorHAnsi"/>
          <w:b/>
          <w:bCs/>
          <w:color w:val="4472C4" w:themeColor="accent1"/>
          <w:sz w:val="24"/>
          <w:szCs w:val="24"/>
          <w:u w:val="single"/>
        </w:rPr>
        <w:t xml:space="preserve">Police Perception of Body Worn Video </w:t>
      </w:r>
    </w:p>
    <w:p w14:paraId="6C483D30" w14:textId="398D0CAB" w:rsidR="00CB03E1" w:rsidRDefault="007950F7" w:rsidP="00CB03E1">
      <w:pPr>
        <w:spacing w:line="360" w:lineRule="auto"/>
        <w:rPr>
          <w:rFonts w:cstheme="minorHAnsi"/>
          <w:sz w:val="24"/>
          <w:szCs w:val="24"/>
        </w:rPr>
      </w:pPr>
      <w:r>
        <w:rPr>
          <w:rFonts w:cstheme="minorHAnsi"/>
          <w:sz w:val="24"/>
          <w:szCs w:val="24"/>
        </w:rPr>
        <w:t xml:space="preserve">Police officers have different perceptions of the use of body worn video and the impact it has on attending incidents, officers also have a variety of opinions </w:t>
      </w:r>
      <w:r w:rsidR="00C57F50">
        <w:rPr>
          <w:rFonts w:cstheme="minorHAnsi"/>
          <w:sz w:val="24"/>
          <w:szCs w:val="24"/>
        </w:rPr>
        <w:t>of</w:t>
      </w:r>
      <w:r>
        <w:rPr>
          <w:rFonts w:cstheme="minorHAnsi"/>
          <w:sz w:val="24"/>
          <w:szCs w:val="24"/>
        </w:rPr>
        <w:t xml:space="preserve"> their behaviour and how its impacted by Body worn video cameras. </w:t>
      </w:r>
      <w:r w:rsidR="003F36FF">
        <w:rPr>
          <w:rFonts w:cstheme="minorHAnsi"/>
          <w:sz w:val="24"/>
          <w:szCs w:val="24"/>
        </w:rPr>
        <w:t xml:space="preserve">Research has shown a difference in perception prior to body worn video being introduce and before it had been rolled out across police forces. </w:t>
      </w:r>
      <w:r>
        <w:rPr>
          <w:rFonts w:cstheme="minorHAnsi"/>
          <w:sz w:val="24"/>
          <w:szCs w:val="24"/>
        </w:rPr>
        <w:t>A survey was conducted whereby officers had the opportunity to take part in a 15- 20-minute survey</w:t>
      </w:r>
      <w:r w:rsidR="00C57F50">
        <w:rPr>
          <w:rFonts w:cstheme="minorHAnsi"/>
          <w:sz w:val="24"/>
          <w:szCs w:val="24"/>
        </w:rPr>
        <w:t xml:space="preserve">. Of the people the survey was sent out to 91 officers responded demonstrating at 96% response rate (Jenning, Fridell and Lynch, 2014). As a result of this survey findings state that officers would feel comfortable if their </w:t>
      </w:r>
      <w:r w:rsidR="003F4E60">
        <w:rPr>
          <w:rFonts w:cstheme="minorHAnsi"/>
          <w:sz w:val="24"/>
          <w:szCs w:val="24"/>
        </w:rPr>
        <w:t>organisations</w:t>
      </w:r>
      <w:r w:rsidR="00C57F50">
        <w:rPr>
          <w:rFonts w:cstheme="minorHAnsi"/>
          <w:sz w:val="24"/>
          <w:szCs w:val="24"/>
        </w:rPr>
        <w:t xml:space="preserve"> adopted body worn video cameras </w:t>
      </w:r>
      <w:r w:rsidR="003F4E60">
        <w:rPr>
          <w:rFonts w:cstheme="minorHAnsi"/>
          <w:sz w:val="24"/>
          <w:szCs w:val="24"/>
        </w:rPr>
        <w:t xml:space="preserve">and they would be willing to wear these to carry out their day-to-day work.  They have also stated that they believe the use of body worn videos will impact the behaviours of members of the public </w:t>
      </w:r>
      <w:r w:rsidR="000F75A9">
        <w:rPr>
          <w:rFonts w:cstheme="minorHAnsi"/>
          <w:sz w:val="24"/>
          <w:szCs w:val="24"/>
        </w:rPr>
        <w:t>including how they present themselves to officers. There were however mixed views on the perception that wearing body worn cameras would improve the behaviour of officers and increase their demonstration of “by-the-book” behaviours. Similarly asked was if officers believed the use of the cameras would improve their colleague</w:t>
      </w:r>
      <w:r w:rsidR="00DD3548">
        <w:rPr>
          <w:rFonts w:cstheme="minorHAnsi"/>
          <w:sz w:val="24"/>
          <w:szCs w:val="24"/>
        </w:rPr>
        <w:t>’</w:t>
      </w:r>
      <w:r w:rsidR="000F75A9">
        <w:rPr>
          <w:rFonts w:cstheme="minorHAnsi"/>
          <w:sz w:val="24"/>
          <w:szCs w:val="24"/>
        </w:rPr>
        <w:t xml:space="preserve">s behaviour when dealing with incidents and members of the public, and a result of this has shown that the perceptions is body worn video will improve the behaviour of staff members. </w:t>
      </w:r>
    </w:p>
    <w:p w14:paraId="3EA98662" w14:textId="660B390C" w:rsidR="00DC6119" w:rsidRDefault="00932F4C" w:rsidP="00CB03E1">
      <w:pPr>
        <w:spacing w:line="360" w:lineRule="auto"/>
        <w:rPr>
          <w:rFonts w:cstheme="minorHAnsi"/>
          <w:sz w:val="24"/>
          <w:szCs w:val="24"/>
        </w:rPr>
      </w:pPr>
      <w:r>
        <w:rPr>
          <w:rFonts w:cstheme="minorHAnsi"/>
          <w:sz w:val="24"/>
          <w:szCs w:val="24"/>
        </w:rPr>
        <w:t xml:space="preserve">Surveys have also been conducted prior to body worn video cameras being </w:t>
      </w:r>
      <w:r w:rsidR="00977B2F">
        <w:rPr>
          <w:rFonts w:cstheme="minorHAnsi"/>
          <w:sz w:val="24"/>
          <w:szCs w:val="24"/>
        </w:rPr>
        <w:t xml:space="preserve">given out to officers surrounding the </w:t>
      </w:r>
      <w:r w:rsidR="00AC7F4F">
        <w:rPr>
          <w:rFonts w:cstheme="minorHAnsi"/>
          <w:sz w:val="24"/>
          <w:szCs w:val="24"/>
        </w:rPr>
        <w:t>officer’s</w:t>
      </w:r>
      <w:r w:rsidR="00977B2F">
        <w:rPr>
          <w:rFonts w:cstheme="minorHAnsi"/>
          <w:sz w:val="24"/>
          <w:szCs w:val="24"/>
        </w:rPr>
        <w:t xml:space="preserve"> perception </w:t>
      </w:r>
      <w:r w:rsidR="00ED2415">
        <w:rPr>
          <w:rFonts w:cstheme="minorHAnsi"/>
          <w:sz w:val="24"/>
          <w:szCs w:val="24"/>
        </w:rPr>
        <w:t>of them</w:t>
      </w:r>
      <w:r w:rsidR="003F6068">
        <w:rPr>
          <w:rFonts w:cstheme="minorHAnsi"/>
          <w:sz w:val="24"/>
          <w:szCs w:val="24"/>
        </w:rPr>
        <w:t xml:space="preserve"> and their effects on officer behaviour and how they respond to incidents. </w:t>
      </w:r>
      <w:r w:rsidR="0080527F">
        <w:rPr>
          <w:rFonts w:cstheme="minorHAnsi"/>
          <w:sz w:val="24"/>
          <w:szCs w:val="24"/>
        </w:rPr>
        <w:t xml:space="preserve">It has been demonstrated that </w:t>
      </w:r>
      <w:r w:rsidR="002F065C">
        <w:rPr>
          <w:rFonts w:cstheme="minorHAnsi"/>
          <w:sz w:val="24"/>
          <w:szCs w:val="24"/>
        </w:rPr>
        <w:t xml:space="preserve">the difference </w:t>
      </w:r>
      <w:r w:rsidR="00107745">
        <w:rPr>
          <w:rFonts w:cstheme="minorHAnsi"/>
          <w:sz w:val="24"/>
          <w:szCs w:val="24"/>
        </w:rPr>
        <w:t xml:space="preserve">in officer support of BWV Cameras </w:t>
      </w:r>
      <w:r w:rsidR="002F065C">
        <w:rPr>
          <w:rFonts w:cstheme="minorHAnsi"/>
          <w:sz w:val="24"/>
          <w:szCs w:val="24"/>
        </w:rPr>
        <w:t xml:space="preserve">before </w:t>
      </w:r>
      <w:r w:rsidR="00107745">
        <w:rPr>
          <w:rFonts w:cstheme="minorHAnsi"/>
          <w:sz w:val="24"/>
          <w:szCs w:val="24"/>
        </w:rPr>
        <w:t>they were introduced</w:t>
      </w:r>
      <w:r w:rsidR="002F065C">
        <w:rPr>
          <w:rFonts w:cstheme="minorHAnsi"/>
          <w:sz w:val="24"/>
          <w:szCs w:val="24"/>
        </w:rPr>
        <w:t xml:space="preserve"> </w:t>
      </w:r>
      <w:r w:rsidR="00C1606B">
        <w:rPr>
          <w:rFonts w:cstheme="minorHAnsi"/>
          <w:sz w:val="24"/>
          <w:szCs w:val="24"/>
        </w:rPr>
        <w:t>and more recently</w:t>
      </w:r>
      <w:r w:rsidR="00DF7F64">
        <w:rPr>
          <w:rFonts w:cstheme="minorHAnsi"/>
          <w:sz w:val="24"/>
          <w:szCs w:val="24"/>
        </w:rPr>
        <w:t>,</w:t>
      </w:r>
      <w:r w:rsidR="00C1606B">
        <w:rPr>
          <w:rFonts w:cstheme="minorHAnsi"/>
          <w:sz w:val="24"/>
          <w:szCs w:val="24"/>
        </w:rPr>
        <w:t xml:space="preserve"> </w:t>
      </w:r>
      <w:r w:rsidR="00F410DF">
        <w:rPr>
          <w:rFonts w:cstheme="minorHAnsi"/>
          <w:sz w:val="24"/>
          <w:szCs w:val="24"/>
        </w:rPr>
        <w:t xml:space="preserve">has </w:t>
      </w:r>
      <w:r w:rsidR="00C03C20">
        <w:rPr>
          <w:rFonts w:cstheme="minorHAnsi"/>
          <w:sz w:val="24"/>
          <w:szCs w:val="24"/>
        </w:rPr>
        <w:t>show</w:t>
      </w:r>
      <w:r w:rsidR="00F410DF">
        <w:rPr>
          <w:rFonts w:cstheme="minorHAnsi"/>
          <w:sz w:val="24"/>
          <w:szCs w:val="24"/>
        </w:rPr>
        <w:t>n</w:t>
      </w:r>
      <w:r w:rsidR="00C03C20">
        <w:rPr>
          <w:rFonts w:cstheme="minorHAnsi"/>
          <w:sz w:val="24"/>
          <w:szCs w:val="24"/>
        </w:rPr>
        <w:t xml:space="preserve"> an increase</w:t>
      </w:r>
      <w:r w:rsidR="00F410DF">
        <w:rPr>
          <w:rFonts w:cstheme="minorHAnsi"/>
          <w:sz w:val="24"/>
          <w:szCs w:val="24"/>
        </w:rPr>
        <w:t xml:space="preserve">. This increase </w:t>
      </w:r>
      <w:r w:rsidR="00391252">
        <w:rPr>
          <w:rFonts w:cstheme="minorHAnsi"/>
          <w:sz w:val="24"/>
          <w:szCs w:val="24"/>
        </w:rPr>
        <w:t>was high ranging from 54.1% to 71%</w:t>
      </w:r>
      <w:r w:rsidR="00AC7F4F">
        <w:rPr>
          <w:rFonts w:cstheme="minorHAnsi"/>
          <w:sz w:val="24"/>
          <w:szCs w:val="24"/>
        </w:rPr>
        <w:t xml:space="preserve"> (Ellis, </w:t>
      </w:r>
      <w:proofErr w:type="gramStart"/>
      <w:r w:rsidR="00AC7F4F">
        <w:rPr>
          <w:rFonts w:cstheme="minorHAnsi"/>
          <w:sz w:val="24"/>
          <w:szCs w:val="24"/>
        </w:rPr>
        <w:t>Jenkins</w:t>
      </w:r>
      <w:proofErr w:type="gramEnd"/>
      <w:r w:rsidR="00AC7F4F">
        <w:rPr>
          <w:rFonts w:cstheme="minorHAnsi"/>
          <w:sz w:val="24"/>
          <w:szCs w:val="24"/>
        </w:rPr>
        <w:t xml:space="preserve"> and Smith. 2015)</w:t>
      </w:r>
      <w:r w:rsidR="00391252">
        <w:rPr>
          <w:rFonts w:cstheme="minorHAnsi"/>
          <w:sz w:val="24"/>
          <w:szCs w:val="24"/>
        </w:rPr>
        <w:t xml:space="preserve">. </w:t>
      </w:r>
      <w:r w:rsidR="00B8255E">
        <w:rPr>
          <w:rFonts w:cstheme="minorHAnsi"/>
          <w:sz w:val="24"/>
          <w:szCs w:val="24"/>
        </w:rPr>
        <w:t xml:space="preserve">It was also </w:t>
      </w:r>
      <w:proofErr w:type="gramStart"/>
      <w:r w:rsidR="00B8255E">
        <w:rPr>
          <w:rFonts w:cstheme="minorHAnsi"/>
          <w:sz w:val="24"/>
          <w:szCs w:val="24"/>
        </w:rPr>
        <w:t>looked into</w:t>
      </w:r>
      <w:proofErr w:type="gramEnd"/>
      <w:r w:rsidR="00B8255E">
        <w:rPr>
          <w:rFonts w:cstheme="minorHAnsi"/>
          <w:sz w:val="24"/>
          <w:szCs w:val="24"/>
        </w:rPr>
        <w:t xml:space="preserve"> whether officers perceive that </w:t>
      </w:r>
      <w:r w:rsidR="006046FB">
        <w:rPr>
          <w:rFonts w:cstheme="minorHAnsi"/>
          <w:sz w:val="24"/>
          <w:szCs w:val="24"/>
        </w:rPr>
        <w:t xml:space="preserve">the introduction of body worn video cameras </w:t>
      </w:r>
      <w:r w:rsidR="00016A94">
        <w:rPr>
          <w:rFonts w:cstheme="minorHAnsi"/>
          <w:sz w:val="24"/>
          <w:szCs w:val="24"/>
        </w:rPr>
        <w:t xml:space="preserve">impact on the result at incidents including the form of disposal they undertake. </w:t>
      </w:r>
      <w:r w:rsidR="003372E7">
        <w:rPr>
          <w:rFonts w:cstheme="minorHAnsi"/>
          <w:sz w:val="24"/>
          <w:szCs w:val="24"/>
        </w:rPr>
        <w:t xml:space="preserve">It was found that 79.4% of officers would be less likely to arrest and make stops when their body worn video cameras were used (Wooditch et al. 2020). </w:t>
      </w:r>
      <w:r w:rsidR="00E874C4">
        <w:rPr>
          <w:rFonts w:cstheme="minorHAnsi"/>
          <w:sz w:val="24"/>
          <w:szCs w:val="24"/>
        </w:rPr>
        <w:t xml:space="preserve">An overall conclusion found </w:t>
      </w:r>
      <w:r w:rsidR="00E874C4">
        <w:rPr>
          <w:rFonts w:cstheme="minorHAnsi"/>
          <w:sz w:val="24"/>
          <w:szCs w:val="24"/>
        </w:rPr>
        <w:lastRenderedPageBreak/>
        <w:t xml:space="preserve">that </w:t>
      </w:r>
      <w:r w:rsidR="0072332C">
        <w:rPr>
          <w:rFonts w:cstheme="minorHAnsi"/>
          <w:sz w:val="24"/>
          <w:szCs w:val="24"/>
        </w:rPr>
        <w:t>officers believe BWV cameras will affect the activity of officers. From conducting research</w:t>
      </w:r>
      <w:r w:rsidR="007E09CE">
        <w:rPr>
          <w:rFonts w:cstheme="minorHAnsi"/>
          <w:sz w:val="24"/>
          <w:szCs w:val="24"/>
        </w:rPr>
        <w:t>,</w:t>
      </w:r>
      <w:r w:rsidR="0072332C">
        <w:rPr>
          <w:rFonts w:cstheme="minorHAnsi"/>
          <w:sz w:val="24"/>
          <w:szCs w:val="24"/>
        </w:rPr>
        <w:t xml:space="preserve"> I believe that this is because officers feel that they will be </w:t>
      </w:r>
      <w:r w:rsidR="00D56FCE">
        <w:rPr>
          <w:rFonts w:cstheme="minorHAnsi"/>
          <w:sz w:val="24"/>
          <w:szCs w:val="24"/>
        </w:rPr>
        <w:t>scrutinised more</w:t>
      </w:r>
      <w:r w:rsidR="00CB0CE0">
        <w:rPr>
          <w:rFonts w:cstheme="minorHAnsi"/>
          <w:sz w:val="24"/>
          <w:szCs w:val="24"/>
        </w:rPr>
        <w:t xml:space="preserve"> easily/regularly on the decisions that they </w:t>
      </w:r>
      <w:r w:rsidR="00D56FCE">
        <w:rPr>
          <w:rFonts w:cstheme="minorHAnsi"/>
          <w:sz w:val="24"/>
          <w:szCs w:val="24"/>
        </w:rPr>
        <w:t xml:space="preserve">make bringing their confidence down in the decisions they make. I feel that </w:t>
      </w:r>
      <w:r w:rsidR="00BA6A03">
        <w:rPr>
          <w:rFonts w:cstheme="minorHAnsi"/>
          <w:sz w:val="24"/>
          <w:szCs w:val="24"/>
        </w:rPr>
        <w:t xml:space="preserve">officers initially were not confident in BWV cameras due to the unknown and not understanding how they would be used however the increase in </w:t>
      </w:r>
      <w:r w:rsidR="0048240A">
        <w:rPr>
          <w:rFonts w:cstheme="minorHAnsi"/>
          <w:sz w:val="24"/>
          <w:szCs w:val="24"/>
        </w:rPr>
        <w:t xml:space="preserve">positive officer perception to BWV cameras </w:t>
      </w:r>
      <w:r w:rsidR="007E09CE">
        <w:rPr>
          <w:rFonts w:cstheme="minorHAnsi"/>
          <w:sz w:val="24"/>
          <w:szCs w:val="24"/>
        </w:rPr>
        <w:t xml:space="preserve">comes </w:t>
      </w:r>
      <w:proofErr w:type="gramStart"/>
      <w:r w:rsidR="007E09CE">
        <w:rPr>
          <w:rFonts w:cstheme="minorHAnsi"/>
          <w:sz w:val="24"/>
          <w:szCs w:val="24"/>
        </w:rPr>
        <w:t>as a result of</w:t>
      </w:r>
      <w:proofErr w:type="gramEnd"/>
      <w:r w:rsidR="007E09CE">
        <w:rPr>
          <w:rFonts w:cstheme="minorHAnsi"/>
          <w:sz w:val="24"/>
          <w:szCs w:val="24"/>
        </w:rPr>
        <w:t xml:space="preserve"> seeing their benefits to responding to incidents. Officer perception on body worn video is relevant to my topic as </w:t>
      </w:r>
      <w:r w:rsidR="008F318E">
        <w:rPr>
          <w:rFonts w:cstheme="minorHAnsi"/>
          <w:sz w:val="24"/>
          <w:szCs w:val="24"/>
        </w:rPr>
        <w:t>it is part of the focus of my topic question, I found that there is limited research on the link between officer</w:t>
      </w:r>
      <w:r w:rsidR="00CA00C1">
        <w:rPr>
          <w:rFonts w:cstheme="minorHAnsi"/>
          <w:sz w:val="24"/>
          <w:szCs w:val="24"/>
        </w:rPr>
        <w:t>’</w:t>
      </w:r>
      <w:r w:rsidR="008F318E">
        <w:rPr>
          <w:rFonts w:cstheme="minorHAnsi"/>
          <w:sz w:val="24"/>
          <w:szCs w:val="24"/>
        </w:rPr>
        <w:t xml:space="preserve">s perception of body worn video and the impacts it has on </w:t>
      </w:r>
      <w:r w:rsidR="007112B9">
        <w:rPr>
          <w:rFonts w:cstheme="minorHAnsi"/>
          <w:sz w:val="24"/>
          <w:szCs w:val="24"/>
        </w:rPr>
        <w:t xml:space="preserve">responding to domestic violence related incidents. </w:t>
      </w:r>
    </w:p>
    <w:p w14:paraId="57987F76" w14:textId="77777777" w:rsidR="00CA00C1" w:rsidRPr="00AB371A" w:rsidRDefault="00CA00C1" w:rsidP="00CB03E1">
      <w:pPr>
        <w:spacing w:line="360" w:lineRule="auto"/>
        <w:rPr>
          <w:rFonts w:cstheme="minorHAnsi"/>
          <w:color w:val="4472C4" w:themeColor="accent1"/>
          <w:sz w:val="24"/>
          <w:szCs w:val="24"/>
        </w:rPr>
      </w:pPr>
    </w:p>
    <w:p w14:paraId="1C963E20" w14:textId="003A078C" w:rsidR="00DC6448" w:rsidRPr="006151E2" w:rsidRDefault="00DC6119" w:rsidP="006151E2">
      <w:pPr>
        <w:spacing w:line="360" w:lineRule="auto"/>
        <w:rPr>
          <w:rFonts w:cstheme="minorHAnsi"/>
          <w:b/>
          <w:bCs/>
          <w:color w:val="4472C4" w:themeColor="accent1"/>
          <w:sz w:val="24"/>
          <w:szCs w:val="24"/>
          <w:u w:val="single"/>
        </w:rPr>
      </w:pPr>
      <w:r w:rsidRPr="006151E2">
        <w:rPr>
          <w:rFonts w:cstheme="minorHAnsi"/>
          <w:b/>
          <w:bCs/>
          <w:color w:val="4472C4" w:themeColor="accent1"/>
          <w:sz w:val="24"/>
          <w:szCs w:val="24"/>
          <w:u w:val="single"/>
        </w:rPr>
        <w:t>Public Perception on Body Worn Video</w:t>
      </w:r>
    </w:p>
    <w:p w14:paraId="4D402B66" w14:textId="43AEF3B2" w:rsidR="00DC6448" w:rsidRDefault="00DC6448" w:rsidP="00DC6448">
      <w:pPr>
        <w:spacing w:line="360" w:lineRule="auto"/>
        <w:rPr>
          <w:rFonts w:cstheme="minorHAnsi"/>
          <w:sz w:val="24"/>
          <w:szCs w:val="24"/>
        </w:rPr>
      </w:pPr>
      <w:r w:rsidRPr="00280D5A">
        <w:rPr>
          <w:rFonts w:cstheme="minorHAnsi"/>
          <w:sz w:val="24"/>
          <w:szCs w:val="24"/>
        </w:rPr>
        <w:t xml:space="preserve">It is important for </w:t>
      </w:r>
      <w:r w:rsidR="00280D5A" w:rsidRPr="00280D5A">
        <w:rPr>
          <w:rFonts w:cstheme="minorHAnsi"/>
          <w:sz w:val="24"/>
          <w:szCs w:val="24"/>
        </w:rPr>
        <w:t xml:space="preserve">members of the public to support body worn video as since the technology has been introduced it is used </w:t>
      </w:r>
      <w:proofErr w:type="gramStart"/>
      <w:r w:rsidR="00280D5A" w:rsidRPr="00280D5A">
        <w:rPr>
          <w:rFonts w:cstheme="minorHAnsi"/>
          <w:sz w:val="24"/>
          <w:szCs w:val="24"/>
        </w:rPr>
        <w:t>on a daily basis</w:t>
      </w:r>
      <w:proofErr w:type="gramEnd"/>
      <w:r w:rsidR="00280D5A" w:rsidRPr="00280D5A">
        <w:rPr>
          <w:rFonts w:cstheme="minorHAnsi"/>
          <w:sz w:val="24"/>
          <w:szCs w:val="24"/>
        </w:rPr>
        <w:t xml:space="preserve"> in most incidents that officers attended. </w:t>
      </w:r>
      <w:r w:rsidR="00AC2157">
        <w:rPr>
          <w:rFonts w:cstheme="minorHAnsi"/>
          <w:sz w:val="24"/>
          <w:szCs w:val="24"/>
        </w:rPr>
        <w:t xml:space="preserve">Officers attend incident and activate their body worn video cameras when attending incident and members of the public are expected to accept this technology and understand that it is being used. </w:t>
      </w:r>
      <w:r w:rsidR="00846E1C">
        <w:rPr>
          <w:rFonts w:cstheme="minorHAnsi"/>
          <w:sz w:val="24"/>
          <w:szCs w:val="24"/>
        </w:rPr>
        <w:t>Prior to the introduction of body worn video a survey was conducted on whether it was believed members of the public would support body worn cameras, this resulted in a range of 66.7% to 75.2% saying that citizens/members of the public would be supportive of the introduction of body worn cameras</w:t>
      </w:r>
      <w:r w:rsidR="008E538B">
        <w:rPr>
          <w:rFonts w:cstheme="minorHAnsi"/>
          <w:sz w:val="24"/>
          <w:szCs w:val="24"/>
        </w:rPr>
        <w:t xml:space="preserve"> </w:t>
      </w:r>
      <w:proofErr w:type="gramStart"/>
      <w:r w:rsidR="008E538B" w:rsidRPr="00FB51F9">
        <w:rPr>
          <w:rFonts w:ascii="Calibri" w:eastAsia="Times New Roman" w:hAnsi="Calibri" w:cs="Calibri"/>
          <w:color w:val="000000"/>
          <w:sz w:val="27"/>
          <w:szCs w:val="27"/>
          <w:lang w:eastAsia="en-GB"/>
        </w:rPr>
        <w:t>‌</w:t>
      </w:r>
      <w:r w:rsidR="008E538B">
        <w:rPr>
          <w:rFonts w:ascii="Calibri" w:eastAsia="Times New Roman" w:hAnsi="Calibri" w:cs="Calibri"/>
          <w:color w:val="000000"/>
          <w:sz w:val="27"/>
          <w:szCs w:val="27"/>
          <w:lang w:eastAsia="en-GB"/>
        </w:rPr>
        <w:t>(</w:t>
      </w:r>
      <w:proofErr w:type="gramEnd"/>
      <w:r w:rsidR="008E538B">
        <w:rPr>
          <w:rFonts w:ascii="Arial" w:hAnsi="Arial" w:cs="Arial"/>
          <w:color w:val="222222"/>
          <w:sz w:val="20"/>
          <w:szCs w:val="20"/>
          <w:shd w:val="clear" w:color="auto" w:fill="FFFFFF"/>
        </w:rPr>
        <w:t>Demir, M., 2022)</w:t>
      </w:r>
      <w:r w:rsidR="00846E1C">
        <w:rPr>
          <w:rFonts w:cstheme="minorHAnsi"/>
          <w:sz w:val="24"/>
          <w:szCs w:val="24"/>
        </w:rPr>
        <w:t xml:space="preserve">. </w:t>
      </w:r>
    </w:p>
    <w:p w14:paraId="71241E2C" w14:textId="12918F09" w:rsidR="00DC6119" w:rsidRDefault="009A6816" w:rsidP="00DC6119">
      <w:pPr>
        <w:spacing w:line="360" w:lineRule="auto"/>
        <w:rPr>
          <w:rFonts w:cstheme="minorHAnsi"/>
          <w:sz w:val="24"/>
          <w:szCs w:val="24"/>
        </w:rPr>
      </w:pPr>
      <w:r>
        <w:rPr>
          <w:rFonts w:cstheme="minorHAnsi"/>
          <w:sz w:val="24"/>
          <w:szCs w:val="24"/>
        </w:rPr>
        <w:t xml:space="preserve">It was considered by researchers how they anticipated members of the pubic would react with body worn video </w:t>
      </w:r>
      <w:r w:rsidR="00A77BAA">
        <w:rPr>
          <w:rFonts w:cstheme="minorHAnsi"/>
          <w:sz w:val="24"/>
          <w:szCs w:val="24"/>
        </w:rPr>
        <w:t xml:space="preserve">and it was initially anticipated that </w:t>
      </w:r>
      <w:r w:rsidR="00D455DA">
        <w:rPr>
          <w:rFonts w:cstheme="minorHAnsi"/>
          <w:sz w:val="24"/>
          <w:szCs w:val="24"/>
        </w:rPr>
        <w:t xml:space="preserve">those with most negative views of police would </w:t>
      </w:r>
      <w:r w:rsidR="001C53AC">
        <w:rPr>
          <w:rFonts w:cstheme="minorHAnsi"/>
          <w:sz w:val="24"/>
          <w:szCs w:val="24"/>
        </w:rPr>
        <w:t>demonstrate</w:t>
      </w:r>
      <w:r w:rsidR="00D455DA">
        <w:rPr>
          <w:rFonts w:cstheme="minorHAnsi"/>
          <w:sz w:val="24"/>
          <w:szCs w:val="24"/>
        </w:rPr>
        <w:t xml:space="preserve"> the most support </w:t>
      </w:r>
      <w:r w:rsidR="005D6745">
        <w:rPr>
          <w:rFonts w:cstheme="minorHAnsi"/>
          <w:sz w:val="24"/>
          <w:szCs w:val="24"/>
        </w:rPr>
        <w:t xml:space="preserve">of body worn cameras, however it was surprising to researchers when the opposite was </w:t>
      </w:r>
      <w:proofErr w:type="gramStart"/>
      <w:r w:rsidR="005D6745">
        <w:rPr>
          <w:rFonts w:cstheme="minorHAnsi"/>
          <w:sz w:val="24"/>
          <w:szCs w:val="24"/>
        </w:rPr>
        <w:t>actually found</w:t>
      </w:r>
      <w:proofErr w:type="gramEnd"/>
      <w:r w:rsidR="005D6745">
        <w:rPr>
          <w:rFonts w:cstheme="minorHAnsi"/>
          <w:sz w:val="24"/>
          <w:szCs w:val="24"/>
        </w:rPr>
        <w:t xml:space="preserve"> to be true. </w:t>
      </w:r>
      <w:r w:rsidR="00C34450">
        <w:rPr>
          <w:rFonts w:cstheme="minorHAnsi"/>
          <w:sz w:val="24"/>
          <w:szCs w:val="24"/>
        </w:rPr>
        <w:t xml:space="preserve">The people who </w:t>
      </w:r>
      <w:r w:rsidR="00453D0D">
        <w:rPr>
          <w:rFonts w:cstheme="minorHAnsi"/>
          <w:sz w:val="24"/>
          <w:szCs w:val="24"/>
        </w:rPr>
        <w:t xml:space="preserve">had positive views of the police as an organisation with the opinion that investigations were conducted fairly and that </w:t>
      </w:r>
      <w:r w:rsidR="00302DF7">
        <w:rPr>
          <w:rFonts w:cstheme="minorHAnsi"/>
          <w:sz w:val="24"/>
          <w:szCs w:val="24"/>
        </w:rPr>
        <w:t xml:space="preserve">people were treated </w:t>
      </w:r>
      <w:proofErr w:type="gramStart"/>
      <w:r w:rsidR="00302DF7">
        <w:rPr>
          <w:rFonts w:cstheme="minorHAnsi"/>
          <w:sz w:val="24"/>
          <w:szCs w:val="24"/>
        </w:rPr>
        <w:t>fairly accordingly</w:t>
      </w:r>
      <w:proofErr w:type="gramEnd"/>
      <w:r w:rsidR="00302DF7">
        <w:rPr>
          <w:rFonts w:cstheme="minorHAnsi"/>
          <w:sz w:val="24"/>
          <w:szCs w:val="24"/>
        </w:rPr>
        <w:t xml:space="preserve">, were found to be in the </w:t>
      </w:r>
      <w:r w:rsidR="00B74FEB">
        <w:rPr>
          <w:rFonts w:cstheme="minorHAnsi"/>
          <w:sz w:val="24"/>
          <w:szCs w:val="24"/>
        </w:rPr>
        <w:t xml:space="preserve">supporting group of body worn video being introduced. </w:t>
      </w:r>
      <w:r w:rsidR="00C4514E">
        <w:rPr>
          <w:rFonts w:cstheme="minorHAnsi"/>
          <w:sz w:val="24"/>
          <w:szCs w:val="24"/>
        </w:rPr>
        <w:t xml:space="preserve">Also found through research was that </w:t>
      </w:r>
      <w:r w:rsidR="00A467B6">
        <w:rPr>
          <w:rFonts w:cstheme="minorHAnsi"/>
          <w:sz w:val="24"/>
          <w:szCs w:val="24"/>
        </w:rPr>
        <w:t xml:space="preserve">those people most concerned about crime </w:t>
      </w:r>
      <w:r w:rsidR="00560546">
        <w:rPr>
          <w:rFonts w:cstheme="minorHAnsi"/>
          <w:sz w:val="24"/>
          <w:szCs w:val="24"/>
        </w:rPr>
        <w:t xml:space="preserve">in their area </w:t>
      </w:r>
      <w:r w:rsidR="00D45EC0">
        <w:rPr>
          <w:rFonts w:cstheme="minorHAnsi"/>
          <w:sz w:val="24"/>
          <w:szCs w:val="24"/>
        </w:rPr>
        <w:t>were less able to see the benefits of the technology</w:t>
      </w:r>
      <w:r w:rsidR="00BE256E">
        <w:rPr>
          <w:rFonts w:cstheme="minorHAnsi"/>
          <w:sz w:val="24"/>
          <w:szCs w:val="24"/>
        </w:rPr>
        <w:t>,</w:t>
      </w:r>
      <w:r w:rsidR="00D45EC0">
        <w:rPr>
          <w:rFonts w:cstheme="minorHAnsi"/>
          <w:sz w:val="24"/>
          <w:szCs w:val="24"/>
        </w:rPr>
        <w:t xml:space="preserve"> </w:t>
      </w:r>
      <w:r w:rsidR="004F2668">
        <w:rPr>
          <w:rFonts w:cstheme="minorHAnsi"/>
          <w:sz w:val="24"/>
          <w:szCs w:val="24"/>
        </w:rPr>
        <w:t>however</w:t>
      </w:r>
      <w:r w:rsidR="00BE256E">
        <w:rPr>
          <w:rFonts w:cstheme="minorHAnsi"/>
          <w:sz w:val="24"/>
          <w:szCs w:val="24"/>
        </w:rPr>
        <w:t>,</w:t>
      </w:r>
      <w:r w:rsidR="004F2668">
        <w:rPr>
          <w:rFonts w:cstheme="minorHAnsi"/>
          <w:sz w:val="24"/>
          <w:szCs w:val="24"/>
        </w:rPr>
        <w:t xml:space="preserve"> this does not mean that this is </w:t>
      </w:r>
      <w:r w:rsidR="00AC0C7D">
        <w:rPr>
          <w:rFonts w:cstheme="minorHAnsi"/>
          <w:sz w:val="24"/>
          <w:szCs w:val="24"/>
        </w:rPr>
        <w:t xml:space="preserve">a </w:t>
      </w:r>
      <w:r w:rsidR="004F2668">
        <w:rPr>
          <w:rFonts w:cstheme="minorHAnsi"/>
          <w:sz w:val="24"/>
          <w:szCs w:val="24"/>
        </w:rPr>
        <w:t xml:space="preserve">link to </w:t>
      </w:r>
      <w:r w:rsidR="000D689C">
        <w:rPr>
          <w:rFonts w:cstheme="minorHAnsi"/>
          <w:sz w:val="24"/>
          <w:szCs w:val="24"/>
        </w:rPr>
        <w:t xml:space="preserve">public </w:t>
      </w:r>
      <w:r w:rsidR="00926C95">
        <w:rPr>
          <w:rFonts w:cstheme="minorHAnsi"/>
          <w:sz w:val="24"/>
          <w:szCs w:val="24"/>
        </w:rPr>
        <w:t>perception</w:t>
      </w:r>
      <w:r w:rsidR="000D689C">
        <w:rPr>
          <w:rFonts w:cstheme="minorHAnsi"/>
          <w:sz w:val="24"/>
          <w:szCs w:val="24"/>
        </w:rPr>
        <w:t xml:space="preserve"> of fear of crime</w:t>
      </w:r>
      <w:r w:rsidR="00AC0C7D">
        <w:rPr>
          <w:rFonts w:cstheme="minorHAnsi"/>
          <w:sz w:val="24"/>
          <w:szCs w:val="24"/>
        </w:rPr>
        <w:t>,</w:t>
      </w:r>
      <w:r w:rsidR="000D689C">
        <w:rPr>
          <w:rFonts w:cstheme="minorHAnsi"/>
          <w:sz w:val="24"/>
          <w:szCs w:val="24"/>
        </w:rPr>
        <w:t xml:space="preserve"> the performance of officers and </w:t>
      </w:r>
      <w:r w:rsidR="00926C95">
        <w:rPr>
          <w:rFonts w:cstheme="minorHAnsi"/>
          <w:sz w:val="24"/>
          <w:szCs w:val="24"/>
        </w:rPr>
        <w:t xml:space="preserve">the opinion that police officers </w:t>
      </w:r>
      <w:r w:rsidR="00926C95">
        <w:rPr>
          <w:rFonts w:cstheme="minorHAnsi"/>
          <w:sz w:val="24"/>
          <w:szCs w:val="24"/>
        </w:rPr>
        <w:lastRenderedPageBreak/>
        <w:t>are not conducting their role and investigations properly</w:t>
      </w:r>
      <w:r w:rsidR="0003009A">
        <w:rPr>
          <w:rFonts w:cstheme="minorHAnsi"/>
          <w:sz w:val="24"/>
          <w:szCs w:val="24"/>
        </w:rPr>
        <w:t xml:space="preserve"> </w:t>
      </w:r>
      <w:r w:rsidR="005B3840">
        <w:rPr>
          <w:rFonts w:cstheme="minorHAnsi"/>
          <w:sz w:val="24"/>
          <w:szCs w:val="24"/>
        </w:rPr>
        <w:t>(Pys.org, 2017)</w:t>
      </w:r>
      <w:r w:rsidR="00926C95">
        <w:rPr>
          <w:rFonts w:cstheme="minorHAnsi"/>
          <w:sz w:val="24"/>
          <w:szCs w:val="24"/>
        </w:rPr>
        <w:t xml:space="preserve">. </w:t>
      </w:r>
      <w:r w:rsidR="005B4CB0">
        <w:rPr>
          <w:rFonts w:cstheme="minorHAnsi"/>
          <w:sz w:val="24"/>
          <w:szCs w:val="24"/>
        </w:rPr>
        <w:t xml:space="preserve">Chapman (2018) talk about the benefits of body worn video </w:t>
      </w:r>
      <w:r w:rsidR="00BD65A0">
        <w:rPr>
          <w:rFonts w:cstheme="minorHAnsi"/>
          <w:sz w:val="24"/>
          <w:szCs w:val="24"/>
        </w:rPr>
        <w:t xml:space="preserve">and states that there is greater compliance from the public </w:t>
      </w:r>
      <w:r w:rsidR="00576469">
        <w:rPr>
          <w:rFonts w:cstheme="minorHAnsi"/>
          <w:sz w:val="24"/>
          <w:szCs w:val="24"/>
        </w:rPr>
        <w:t xml:space="preserve">when officers make commands and there are fewer complaints </w:t>
      </w:r>
      <w:proofErr w:type="gramStart"/>
      <w:r w:rsidR="00576469">
        <w:rPr>
          <w:rFonts w:cstheme="minorHAnsi"/>
          <w:sz w:val="24"/>
          <w:szCs w:val="24"/>
        </w:rPr>
        <w:t>as a result of</w:t>
      </w:r>
      <w:proofErr w:type="gramEnd"/>
      <w:r w:rsidR="00576469">
        <w:rPr>
          <w:rFonts w:cstheme="minorHAnsi"/>
          <w:sz w:val="24"/>
          <w:szCs w:val="24"/>
        </w:rPr>
        <w:t xml:space="preserve"> the cameras. </w:t>
      </w:r>
      <w:r w:rsidR="00F137B6">
        <w:rPr>
          <w:rFonts w:cstheme="minorHAnsi"/>
          <w:sz w:val="24"/>
          <w:szCs w:val="24"/>
        </w:rPr>
        <w:t xml:space="preserve">Whereby officers informed the public that the cameras were recording </w:t>
      </w:r>
      <w:r w:rsidR="006A024A">
        <w:rPr>
          <w:rFonts w:cstheme="minorHAnsi"/>
          <w:sz w:val="24"/>
          <w:szCs w:val="24"/>
        </w:rPr>
        <w:t xml:space="preserve">there was a change in behaviour from the public. </w:t>
      </w:r>
      <w:r w:rsidR="00F30429">
        <w:rPr>
          <w:rFonts w:cstheme="minorHAnsi"/>
          <w:sz w:val="24"/>
          <w:szCs w:val="24"/>
        </w:rPr>
        <w:t xml:space="preserve">From this I have formed the understanding that members of the public see body worn cameras </w:t>
      </w:r>
      <w:r w:rsidR="000C55DF">
        <w:rPr>
          <w:rFonts w:cstheme="minorHAnsi"/>
          <w:sz w:val="24"/>
          <w:szCs w:val="24"/>
        </w:rPr>
        <w:t xml:space="preserve">and think more about the consequences of their actions, showing that they perceive body worn video to be an evidence gatherer </w:t>
      </w:r>
      <w:r w:rsidR="001C006E">
        <w:rPr>
          <w:rFonts w:cstheme="minorHAnsi"/>
          <w:sz w:val="24"/>
          <w:szCs w:val="24"/>
        </w:rPr>
        <w:t xml:space="preserve">brining to light the view of police officers. </w:t>
      </w:r>
      <w:r w:rsidR="000C55DF">
        <w:rPr>
          <w:rFonts w:cstheme="minorHAnsi"/>
          <w:sz w:val="24"/>
          <w:szCs w:val="24"/>
        </w:rPr>
        <w:t xml:space="preserve"> </w:t>
      </w:r>
      <w:r w:rsidR="00076C4B">
        <w:rPr>
          <w:rFonts w:cstheme="minorHAnsi"/>
          <w:sz w:val="24"/>
          <w:szCs w:val="24"/>
        </w:rPr>
        <w:t xml:space="preserve">This is relevant to my topic question as it enables me to understand the overall perception of the use of body worn video </w:t>
      </w:r>
      <w:r w:rsidR="00A43B4D">
        <w:rPr>
          <w:rFonts w:cstheme="minorHAnsi"/>
          <w:sz w:val="24"/>
          <w:szCs w:val="24"/>
        </w:rPr>
        <w:t xml:space="preserve">from the view of the public. </w:t>
      </w:r>
      <w:r w:rsidR="00EB5B98">
        <w:rPr>
          <w:rFonts w:cstheme="minorHAnsi"/>
          <w:sz w:val="24"/>
          <w:szCs w:val="24"/>
        </w:rPr>
        <w:t xml:space="preserve">Persons involved in domestic related incidents are members of the </w:t>
      </w:r>
      <w:r w:rsidR="00523274">
        <w:rPr>
          <w:rFonts w:cstheme="minorHAnsi"/>
          <w:sz w:val="24"/>
          <w:szCs w:val="24"/>
        </w:rPr>
        <w:t>public,</w:t>
      </w:r>
      <w:r w:rsidR="00EB5B98">
        <w:rPr>
          <w:rFonts w:cstheme="minorHAnsi"/>
          <w:sz w:val="24"/>
          <w:szCs w:val="24"/>
        </w:rPr>
        <w:t xml:space="preserve"> so it is important to gather a range of research to develop </w:t>
      </w:r>
      <w:r w:rsidR="001C006E">
        <w:rPr>
          <w:rFonts w:cstheme="minorHAnsi"/>
          <w:sz w:val="24"/>
          <w:szCs w:val="24"/>
        </w:rPr>
        <w:t>a</w:t>
      </w:r>
      <w:r w:rsidR="00EB5B98">
        <w:rPr>
          <w:rFonts w:cstheme="minorHAnsi"/>
          <w:sz w:val="24"/>
          <w:szCs w:val="24"/>
        </w:rPr>
        <w:t xml:space="preserve"> balanced understanding </w:t>
      </w:r>
      <w:r w:rsidR="007B094E">
        <w:rPr>
          <w:rFonts w:cstheme="minorHAnsi"/>
          <w:sz w:val="24"/>
          <w:szCs w:val="24"/>
        </w:rPr>
        <w:t>of how people see the technology.</w:t>
      </w:r>
    </w:p>
    <w:p w14:paraId="3B12EB75" w14:textId="2B253D98" w:rsidR="00DC6119" w:rsidRPr="006151E2" w:rsidRDefault="00DC6119" w:rsidP="006151E2">
      <w:pPr>
        <w:spacing w:line="360" w:lineRule="auto"/>
        <w:rPr>
          <w:rFonts w:cstheme="minorHAnsi"/>
          <w:b/>
          <w:bCs/>
          <w:color w:val="4472C4" w:themeColor="accent1"/>
          <w:sz w:val="24"/>
          <w:szCs w:val="24"/>
          <w:u w:val="single"/>
        </w:rPr>
      </w:pPr>
      <w:r w:rsidRPr="006151E2">
        <w:rPr>
          <w:rFonts w:cstheme="minorHAnsi"/>
          <w:b/>
          <w:bCs/>
          <w:color w:val="4472C4" w:themeColor="accent1"/>
          <w:sz w:val="24"/>
          <w:szCs w:val="24"/>
          <w:u w:val="single"/>
        </w:rPr>
        <w:t xml:space="preserve">Domestic Violence </w:t>
      </w:r>
    </w:p>
    <w:p w14:paraId="70D68A51" w14:textId="20827E80" w:rsidR="009E66E2" w:rsidRDefault="00B57536" w:rsidP="00753515">
      <w:pPr>
        <w:spacing w:line="360" w:lineRule="auto"/>
        <w:rPr>
          <w:rFonts w:cstheme="minorHAnsi"/>
          <w:sz w:val="24"/>
          <w:szCs w:val="24"/>
        </w:rPr>
      </w:pPr>
      <w:r>
        <w:rPr>
          <w:rFonts w:cstheme="minorHAnsi"/>
          <w:sz w:val="24"/>
          <w:szCs w:val="24"/>
        </w:rPr>
        <w:t xml:space="preserve">Domestic Violence is not once specific act but is build up of many forms, it can include multiple perpetrators </w:t>
      </w:r>
      <w:r w:rsidR="00BC77DE">
        <w:rPr>
          <w:rFonts w:cstheme="minorHAnsi"/>
          <w:sz w:val="24"/>
          <w:szCs w:val="24"/>
        </w:rPr>
        <w:t xml:space="preserve">based in a family setting </w:t>
      </w:r>
      <w:r w:rsidR="00D6781B">
        <w:rPr>
          <w:rFonts w:cstheme="minorHAnsi"/>
          <w:sz w:val="24"/>
          <w:szCs w:val="24"/>
        </w:rPr>
        <w:t xml:space="preserve">an any person can be a victim of domestic abuse or violence. </w:t>
      </w:r>
      <w:r w:rsidR="009608BE">
        <w:rPr>
          <w:rFonts w:cstheme="minorHAnsi"/>
          <w:sz w:val="24"/>
          <w:szCs w:val="24"/>
        </w:rPr>
        <w:t xml:space="preserve">There are more than seven forms of domestic abuse </w:t>
      </w:r>
      <w:r w:rsidR="00EE4F76">
        <w:rPr>
          <w:rFonts w:cstheme="minorHAnsi"/>
          <w:sz w:val="24"/>
          <w:szCs w:val="24"/>
        </w:rPr>
        <w:t xml:space="preserve">NCDV (2019) explain this stating that </w:t>
      </w:r>
      <w:r w:rsidR="00F327D0">
        <w:rPr>
          <w:rFonts w:cstheme="minorHAnsi"/>
          <w:sz w:val="24"/>
          <w:szCs w:val="24"/>
        </w:rPr>
        <w:t xml:space="preserve">domestic violence can be explained as the </w:t>
      </w:r>
      <w:r w:rsidR="001228B6">
        <w:rPr>
          <w:rFonts w:cstheme="minorHAnsi"/>
          <w:sz w:val="24"/>
          <w:szCs w:val="24"/>
        </w:rPr>
        <w:t xml:space="preserve">violent form of abuse in a domestic environment where behaviour is </w:t>
      </w:r>
      <w:r w:rsidR="00AD43FB">
        <w:rPr>
          <w:rFonts w:cstheme="minorHAnsi"/>
          <w:sz w:val="24"/>
          <w:szCs w:val="24"/>
        </w:rPr>
        <w:t>displayed</w:t>
      </w:r>
      <w:r w:rsidR="001228B6">
        <w:rPr>
          <w:rFonts w:cstheme="minorHAnsi"/>
          <w:sz w:val="24"/>
          <w:szCs w:val="24"/>
        </w:rPr>
        <w:t xml:space="preserve"> as threatening or controlling and can be between </w:t>
      </w:r>
      <w:r w:rsidR="00AD43FB">
        <w:rPr>
          <w:rFonts w:cstheme="minorHAnsi"/>
          <w:sz w:val="24"/>
          <w:szCs w:val="24"/>
        </w:rPr>
        <w:t xml:space="preserve">persons who are/ have been intimate partners </w:t>
      </w:r>
      <w:r w:rsidR="007F2019">
        <w:rPr>
          <w:rFonts w:cstheme="minorHAnsi"/>
          <w:sz w:val="24"/>
          <w:szCs w:val="24"/>
        </w:rPr>
        <w:t xml:space="preserve">and those over the age of 16. For the matter to become domestic it </w:t>
      </w:r>
      <w:r w:rsidR="009C0400">
        <w:rPr>
          <w:rFonts w:cstheme="minorHAnsi"/>
          <w:sz w:val="24"/>
          <w:szCs w:val="24"/>
        </w:rPr>
        <w:t xml:space="preserve">can also include any carers who are members of the family and are perpetrators. </w:t>
      </w:r>
      <w:r w:rsidR="00F378AA">
        <w:rPr>
          <w:rFonts w:cstheme="minorHAnsi"/>
          <w:sz w:val="24"/>
          <w:szCs w:val="24"/>
        </w:rPr>
        <w:t xml:space="preserve">NCDV explains </w:t>
      </w:r>
      <w:r w:rsidR="000571B2">
        <w:rPr>
          <w:rFonts w:cstheme="minorHAnsi"/>
          <w:sz w:val="24"/>
          <w:szCs w:val="24"/>
        </w:rPr>
        <w:t xml:space="preserve">that a </w:t>
      </w:r>
      <w:r w:rsidR="00D72A87">
        <w:rPr>
          <w:rFonts w:cstheme="minorHAnsi"/>
          <w:sz w:val="24"/>
          <w:szCs w:val="24"/>
        </w:rPr>
        <w:t xml:space="preserve">persons can become </w:t>
      </w:r>
      <w:r w:rsidR="000571B2">
        <w:rPr>
          <w:rFonts w:cstheme="minorHAnsi"/>
          <w:sz w:val="24"/>
          <w:szCs w:val="24"/>
        </w:rPr>
        <w:t xml:space="preserve">a </w:t>
      </w:r>
      <w:r w:rsidR="00D72A87">
        <w:rPr>
          <w:rFonts w:cstheme="minorHAnsi"/>
          <w:sz w:val="24"/>
          <w:szCs w:val="24"/>
        </w:rPr>
        <w:t xml:space="preserve">victim of domestic </w:t>
      </w:r>
      <w:r w:rsidR="00346DD3">
        <w:rPr>
          <w:rFonts w:cstheme="minorHAnsi"/>
          <w:sz w:val="24"/>
          <w:szCs w:val="24"/>
        </w:rPr>
        <w:t>violence,</w:t>
      </w:r>
      <w:r w:rsidR="00D72A87">
        <w:rPr>
          <w:rFonts w:cstheme="minorHAnsi"/>
          <w:sz w:val="24"/>
          <w:szCs w:val="24"/>
        </w:rPr>
        <w:t xml:space="preserve"> and this is regardless to age, gender, ethnicity, sexuality</w:t>
      </w:r>
      <w:r w:rsidR="00F37FE7">
        <w:rPr>
          <w:rFonts w:cstheme="minorHAnsi"/>
          <w:sz w:val="24"/>
          <w:szCs w:val="24"/>
        </w:rPr>
        <w:t xml:space="preserve">, </w:t>
      </w:r>
      <w:proofErr w:type="gramStart"/>
      <w:r w:rsidR="00F37FE7">
        <w:rPr>
          <w:rFonts w:cstheme="minorHAnsi"/>
          <w:sz w:val="24"/>
          <w:szCs w:val="24"/>
        </w:rPr>
        <w:t>background</w:t>
      </w:r>
      <w:proofErr w:type="gramEnd"/>
      <w:r w:rsidR="00F37FE7">
        <w:rPr>
          <w:rFonts w:cstheme="minorHAnsi"/>
          <w:sz w:val="24"/>
          <w:szCs w:val="24"/>
        </w:rPr>
        <w:t xml:space="preserve"> or socio-economic status. </w:t>
      </w:r>
      <w:r w:rsidR="00346DD3">
        <w:rPr>
          <w:rFonts w:cstheme="minorHAnsi"/>
          <w:sz w:val="24"/>
          <w:szCs w:val="24"/>
        </w:rPr>
        <w:t xml:space="preserve">The intimate relationship may have ended however this still falls under domestic abuse. </w:t>
      </w:r>
      <w:r w:rsidR="000571B2">
        <w:rPr>
          <w:rFonts w:cstheme="minorHAnsi"/>
          <w:sz w:val="24"/>
          <w:szCs w:val="24"/>
        </w:rPr>
        <w:t xml:space="preserve">The first form is coercive </w:t>
      </w:r>
      <w:r w:rsidR="00F55E3C">
        <w:rPr>
          <w:rFonts w:cstheme="minorHAnsi"/>
          <w:sz w:val="24"/>
          <w:szCs w:val="24"/>
        </w:rPr>
        <w:t>control,</w:t>
      </w:r>
      <w:r w:rsidR="000571B2">
        <w:rPr>
          <w:rFonts w:cstheme="minorHAnsi"/>
          <w:sz w:val="24"/>
          <w:szCs w:val="24"/>
        </w:rPr>
        <w:t xml:space="preserve"> and this is the </w:t>
      </w:r>
      <w:r w:rsidR="00FB2089">
        <w:rPr>
          <w:rFonts w:cstheme="minorHAnsi"/>
          <w:sz w:val="24"/>
          <w:szCs w:val="24"/>
        </w:rPr>
        <w:t>behaviours wh</w:t>
      </w:r>
      <w:r w:rsidR="00757A2B">
        <w:rPr>
          <w:rFonts w:cstheme="minorHAnsi"/>
          <w:sz w:val="24"/>
          <w:szCs w:val="24"/>
        </w:rPr>
        <w:t xml:space="preserve">ere a perpetrator uses power or control to abuse another person, this can include </w:t>
      </w:r>
      <w:r w:rsidR="00FB5C8C">
        <w:rPr>
          <w:rFonts w:cstheme="minorHAnsi"/>
          <w:sz w:val="24"/>
          <w:szCs w:val="24"/>
        </w:rPr>
        <w:t xml:space="preserve">having control of money and finances ensuring that the victim does not have access. </w:t>
      </w:r>
      <w:r w:rsidR="00CF7491">
        <w:rPr>
          <w:rFonts w:cstheme="minorHAnsi"/>
          <w:sz w:val="24"/>
          <w:szCs w:val="24"/>
        </w:rPr>
        <w:t xml:space="preserve">NCDV state that another form is emotional abuse </w:t>
      </w:r>
      <w:r w:rsidR="00B268E0">
        <w:rPr>
          <w:rFonts w:cstheme="minorHAnsi"/>
          <w:sz w:val="24"/>
          <w:szCs w:val="24"/>
        </w:rPr>
        <w:t xml:space="preserve">which is associated with </w:t>
      </w:r>
      <w:r w:rsidR="00A80D9B">
        <w:rPr>
          <w:rFonts w:cstheme="minorHAnsi"/>
          <w:sz w:val="24"/>
          <w:szCs w:val="24"/>
        </w:rPr>
        <w:t>coercive</w:t>
      </w:r>
      <w:r w:rsidR="00B268E0">
        <w:rPr>
          <w:rFonts w:cstheme="minorHAnsi"/>
          <w:sz w:val="24"/>
          <w:szCs w:val="24"/>
        </w:rPr>
        <w:t xml:space="preserve"> control as </w:t>
      </w:r>
      <w:r w:rsidR="00A80D9B">
        <w:rPr>
          <w:rFonts w:cstheme="minorHAnsi"/>
          <w:sz w:val="24"/>
          <w:szCs w:val="24"/>
        </w:rPr>
        <w:t>emotion abuse forms a lot within coercive control</w:t>
      </w:r>
      <w:r w:rsidR="00DA68A5">
        <w:rPr>
          <w:rFonts w:cstheme="minorHAnsi"/>
          <w:sz w:val="24"/>
          <w:szCs w:val="24"/>
        </w:rPr>
        <w:t>, this can include playing down the abuse or denying that it</w:t>
      </w:r>
      <w:r w:rsidR="00E3765E">
        <w:rPr>
          <w:rFonts w:cstheme="minorHAnsi"/>
          <w:sz w:val="24"/>
          <w:szCs w:val="24"/>
        </w:rPr>
        <w:t xml:space="preserve"> i</w:t>
      </w:r>
      <w:r w:rsidR="00DA68A5">
        <w:rPr>
          <w:rFonts w:cstheme="minorHAnsi"/>
          <w:sz w:val="24"/>
          <w:szCs w:val="24"/>
        </w:rPr>
        <w:t xml:space="preserve">s happening in the first place. </w:t>
      </w:r>
      <w:r w:rsidR="00643D25">
        <w:rPr>
          <w:rFonts w:cstheme="minorHAnsi"/>
          <w:sz w:val="24"/>
          <w:szCs w:val="24"/>
        </w:rPr>
        <w:t xml:space="preserve">More forms of domestic abuse include </w:t>
      </w:r>
      <w:r w:rsidR="00DF418C">
        <w:rPr>
          <w:rFonts w:cstheme="minorHAnsi"/>
          <w:sz w:val="24"/>
          <w:szCs w:val="24"/>
        </w:rPr>
        <w:t xml:space="preserve">threats and intimidation such as damage to property belonging to the victim and making threats to kill, stalking and harassment </w:t>
      </w:r>
      <w:r w:rsidR="002D4547">
        <w:rPr>
          <w:rFonts w:cstheme="minorHAnsi"/>
          <w:sz w:val="24"/>
          <w:szCs w:val="24"/>
        </w:rPr>
        <w:t xml:space="preserve">which includes intrusive behaviour amounting to following </w:t>
      </w:r>
      <w:r w:rsidR="002D4547">
        <w:rPr>
          <w:rFonts w:cstheme="minorHAnsi"/>
          <w:sz w:val="24"/>
          <w:szCs w:val="24"/>
        </w:rPr>
        <w:lastRenderedPageBreak/>
        <w:t xml:space="preserve">someone, physical abuse </w:t>
      </w:r>
      <w:r w:rsidR="000731F6">
        <w:rPr>
          <w:rFonts w:cstheme="minorHAnsi"/>
          <w:sz w:val="24"/>
          <w:szCs w:val="24"/>
        </w:rPr>
        <w:t>including chocking and punching</w:t>
      </w:r>
      <w:r w:rsidR="00807604">
        <w:rPr>
          <w:rFonts w:cstheme="minorHAnsi"/>
          <w:sz w:val="24"/>
          <w:szCs w:val="24"/>
        </w:rPr>
        <w:t xml:space="preserve">, also </w:t>
      </w:r>
      <w:r w:rsidR="000731F6">
        <w:rPr>
          <w:rFonts w:cstheme="minorHAnsi"/>
          <w:sz w:val="24"/>
          <w:szCs w:val="24"/>
        </w:rPr>
        <w:t xml:space="preserve">sexual abuse </w:t>
      </w:r>
      <w:r w:rsidR="00807604">
        <w:rPr>
          <w:rFonts w:cstheme="minorHAnsi"/>
          <w:sz w:val="24"/>
          <w:szCs w:val="24"/>
        </w:rPr>
        <w:t xml:space="preserve">which is the unwanted sexual demands amounting to rape. </w:t>
      </w:r>
      <w:r w:rsidR="000D758F">
        <w:rPr>
          <w:rFonts w:cstheme="minorHAnsi"/>
          <w:sz w:val="24"/>
          <w:szCs w:val="24"/>
        </w:rPr>
        <w:t xml:space="preserve">There are multiple </w:t>
      </w:r>
      <w:r w:rsidR="009A617F">
        <w:rPr>
          <w:rFonts w:cstheme="minorHAnsi"/>
          <w:sz w:val="24"/>
          <w:szCs w:val="24"/>
        </w:rPr>
        <w:t>charities</w:t>
      </w:r>
      <w:r w:rsidR="000D758F">
        <w:rPr>
          <w:rFonts w:cstheme="minorHAnsi"/>
          <w:sz w:val="24"/>
          <w:szCs w:val="24"/>
        </w:rPr>
        <w:t xml:space="preserve"> which </w:t>
      </w:r>
      <w:r w:rsidR="009A617F">
        <w:rPr>
          <w:rFonts w:cstheme="minorHAnsi"/>
          <w:sz w:val="24"/>
          <w:szCs w:val="24"/>
        </w:rPr>
        <w:t>offers support</w:t>
      </w:r>
      <w:r w:rsidR="000D758F">
        <w:rPr>
          <w:rFonts w:cstheme="minorHAnsi"/>
          <w:sz w:val="24"/>
          <w:szCs w:val="24"/>
        </w:rPr>
        <w:t xml:space="preserve"> of domestic </w:t>
      </w:r>
      <w:r w:rsidR="000A3EE5">
        <w:rPr>
          <w:rFonts w:cstheme="minorHAnsi"/>
          <w:sz w:val="24"/>
          <w:szCs w:val="24"/>
        </w:rPr>
        <w:t>violence,</w:t>
      </w:r>
      <w:r w:rsidR="000D758F">
        <w:rPr>
          <w:rFonts w:cstheme="minorHAnsi"/>
          <w:sz w:val="24"/>
          <w:szCs w:val="24"/>
        </w:rPr>
        <w:t xml:space="preserve"> and </w:t>
      </w:r>
      <w:r w:rsidR="000A3EE5">
        <w:rPr>
          <w:rFonts w:cstheme="minorHAnsi"/>
          <w:sz w:val="24"/>
          <w:szCs w:val="24"/>
        </w:rPr>
        <w:t xml:space="preserve">this includes support via webchats, phone call, </w:t>
      </w:r>
      <w:proofErr w:type="gramStart"/>
      <w:r w:rsidR="000A3EE5">
        <w:rPr>
          <w:rFonts w:cstheme="minorHAnsi"/>
          <w:sz w:val="24"/>
          <w:szCs w:val="24"/>
        </w:rPr>
        <w:t>text</w:t>
      </w:r>
      <w:proofErr w:type="gramEnd"/>
      <w:r w:rsidR="000A3EE5">
        <w:rPr>
          <w:rFonts w:cstheme="minorHAnsi"/>
          <w:sz w:val="24"/>
          <w:szCs w:val="24"/>
        </w:rPr>
        <w:t xml:space="preserve"> and shelters. Some commonly used charities include </w:t>
      </w:r>
      <w:r w:rsidR="00287D7A">
        <w:rPr>
          <w:rFonts w:cstheme="minorHAnsi"/>
          <w:sz w:val="24"/>
          <w:szCs w:val="24"/>
        </w:rPr>
        <w:t xml:space="preserve">‘Women’s Aid,’ ‘Live Frear Free,’ and </w:t>
      </w:r>
      <w:r w:rsidR="000B5A02">
        <w:rPr>
          <w:rFonts w:cstheme="minorHAnsi"/>
          <w:sz w:val="24"/>
          <w:szCs w:val="24"/>
        </w:rPr>
        <w:t xml:space="preserve">NHS </w:t>
      </w:r>
      <w:r w:rsidR="007474AD">
        <w:rPr>
          <w:rFonts w:cstheme="minorHAnsi"/>
          <w:sz w:val="24"/>
          <w:szCs w:val="24"/>
        </w:rPr>
        <w:t xml:space="preserve">(GOV.UK, 2018). </w:t>
      </w:r>
    </w:p>
    <w:p w14:paraId="262DD97F" w14:textId="19216B0C" w:rsidR="009960F3" w:rsidRDefault="00753515" w:rsidP="009960F3">
      <w:pPr>
        <w:spacing w:line="360" w:lineRule="auto"/>
        <w:rPr>
          <w:rFonts w:cstheme="minorHAnsi"/>
          <w:sz w:val="24"/>
          <w:szCs w:val="24"/>
        </w:rPr>
      </w:pPr>
      <w:r>
        <w:rPr>
          <w:rFonts w:cstheme="minorHAnsi"/>
          <w:sz w:val="24"/>
          <w:szCs w:val="24"/>
        </w:rPr>
        <w:t xml:space="preserve">It was found that a total of 691,710 nonfatal violent victimisations had been committed in the United States in the year 2001, these were all caused by intimate partners. There were also 1,247 incidents/ crimes committed which resulted in fatality once again committed by intimate partners. </w:t>
      </w:r>
      <w:proofErr w:type="gramStart"/>
      <w:r>
        <w:rPr>
          <w:rFonts w:cstheme="minorHAnsi"/>
          <w:sz w:val="24"/>
          <w:szCs w:val="24"/>
        </w:rPr>
        <w:t>Both of these</w:t>
      </w:r>
      <w:proofErr w:type="gramEnd"/>
      <w:r>
        <w:rPr>
          <w:rFonts w:cstheme="minorHAnsi"/>
          <w:sz w:val="24"/>
          <w:szCs w:val="24"/>
        </w:rPr>
        <w:t xml:space="preserve"> numbers only contribute to 20% of crime against women in the </w:t>
      </w:r>
      <w:r w:rsidR="0081004C">
        <w:rPr>
          <w:rFonts w:cstheme="minorHAnsi"/>
          <w:sz w:val="24"/>
          <w:szCs w:val="24"/>
        </w:rPr>
        <w:t>United States</w:t>
      </w:r>
      <w:r>
        <w:rPr>
          <w:rFonts w:cstheme="minorHAnsi"/>
          <w:sz w:val="24"/>
          <w:szCs w:val="24"/>
        </w:rPr>
        <w:t xml:space="preserve"> which is Violent (Rennison, 2003).  </w:t>
      </w:r>
      <w:r w:rsidR="0081004C">
        <w:rPr>
          <w:rFonts w:cstheme="minorHAnsi"/>
          <w:sz w:val="24"/>
          <w:szCs w:val="24"/>
        </w:rPr>
        <w:t xml:space="preserve">Since this date domestic violence has only become larger in volume as a crime and there are more victims today including males and females. Smith et al (2018) supports this and states that within the United States 1 in 7 men and around 1 in 3 women are affected by domestic violence. This </w:t>
      </w:r>
      <w:r w:rsidR="00AC2157">
        <w:rPr>
          <w:rFonts w:cstheme="minorHAnsi"/>
          <w:sz w:val="24"/>
          <w:szCs w:val="24"/>
        </w:rPr>
        <w:t>increase</w:t>
      </w:r>
      <w:r w:rsidR="00C4485A">
        <w:rPr>
          <w:rFonts w:cstheme="minorHAnsi"/>
          <w:sz w:val="24"/>
          <w:szCs w:val="24"/>
        </w:rPr>
        <w:t xml:space="preserve"> was impacted greatly by the COVID-19 Pandemic due to isolation and </w:t>
      </w:r>
      <w:r w:rsidR="001B3E8A">
        <w:rPr>
          <w:rFonts w:cstheme="minorHAnsi"/>
          <w:sz w:val="24"/>
          <w:szCs w:val="24"/>
        </w:rPr>
        <w:t xml:space="preserve">containment, </w:t>
      </w:r>
      <w:r w:rsidR="00C4485A">
        <w:rPr>
          <w:rFonts w:cstheme="minorHAnsi"/>
          <w:sz w:val="24"/>
          <w:szCs w:val="24"/>
        </w:rPr>
        <w:t xml:space="preserve">being unable to leave the house. </w:t>
      </w:r>
      <w:r w:rsidR="000313B4">
        <w:rPr>
          <w:rFonts w:cstheme="minorHAnsi"/>
          <w:sz w:val="24"/>
          <w:szCs w:val="24"/>
        </w:rPr>
        <w:t xml:space="preserve">Attention was drawn to spikes in police calls which were domestic violence related </w:t>
      </w:r>
      <w:r w:rsidR="00AA32D5">
        <w:rPr>
          <w:rFonts w:cstheme="minorHAnsi"/>
          <w:sz w:val="24"/>
          <w:szCs w:val="24"/>
        </w:rPr>
        <w:t>in various United States cities</w:t>
      </w:r>
      <w:r w:rsidR="00447343">
        <w:rPr>
          <w:rFonts w:cstheme="minorHAnsi"/>
          <w:sz w:val="24"/>
          <w:szCs w:val="24"/>
        </w:rPr>
        <w:t xml:space="preserve"> during COVID-19 period</w:t>
      </w:r>
      <w:r w:rsidR="00B30A11">
        <w:rPr>
          <w:rFonts w:cstheme="minorHAnsi"/>
          <w:sz w:val="24"/>
          <w:szCs w:val="24"/>
        </w:rPr>
        <w:t xml:space="preserve">. This drawn upon by Borsep et al (2020) </w:t>
      </w:r>
      <w:r w:rsidR="00E554B9">
        <w:rPr>
          <w:rFonts w:cstheme="minorHAnsi"/>
          <w:sz w:val="24"/>
          <w:szCs w:val="24"/>
        </w:rPr>
        <w:t xml:space="preserve">who also states that an example of this is </w:t>
      </w:r>
      <w:r w:rsidR="00BB0D3D">
        <w:rPr>
          <w:rFonts w:cstheme="minorHAnsi"/>
          <w:sz w:val="24"/>
          <w:szCs w:val="24"/>
        </w:rPr>
        <w:t>from the San Antonio Police Department who revealed an increase of 18</w:t>
      </w:r>
      <w:r w:rsidR="00B14861">
        <w:rPr>
          <w:rFonts w:cstheme="minorHAnsi"/>
          <w:sz w:val="24"/>
          <w:szCs w:val="24"/>
        </w:rPr>
        <w:t>% in calls between March 2020 and March 2019.</w:t>
      </w:r>
      <w:r w:rsidR="00BB0D3D">
        <w:rPr>
          <w:rFonts w:cstheme="minorHAnsi"/>
          <w:sz w:val="24"/>
          <w:szCs w:val="24"/>
        </w:rPr>
        <w:t xml:space="preserve"> </w:t>
      </w:r>
    </w:p>
    <w:p w14:paraId="0D5456F3" w14:textId="751FB7A9" w:rsidR="00AC2157" w:rsidRPr="006151E2" w:rsidRDefault="00AC2157" w:rsidP="009960F3">
      <w:pPr>
        <w:spacing w:line="360" w:lineRule="auto"/>
        <w:rPr>
          <w:rFonts w:cstheme="minorHAnsi"/>
          <w:b/>
          <w:bCs/>
          <w:color w:val="4472C4" w:themeColor="accent1"/>
          <w:sz w:val="24"/>
          <w:szCs w:val="24"/>
          <w:u w:val="single"/>
        </w:rPr>
      </w:pPr>
      <w:r w:rsidRPr="006151E2">
        <w:rPr>
          <w:rFonts w:cstheme="minorHAnsi"/>
          <w:b/>
          <w:bCs/>
          <w:color w:val="4472C4" w:themeColor="accent1"/>
          <w:sz w:val="24"/>
          <w:szCs w:val="24"/>
          <w:u w:val="single"/>
        </w:rPr>
        <w:t>Conclusion</w:t>
      </w:r>
    </w:p>
    <w:p w14:paraId="5CD5C1B5" w14:textId="07435D4F" w:rsidR="00AC2157" w:rsidRDefault="00D10E73" w:rsidP="009960F3">
      <w:pPr>
        <w:spacing w:line="360" w:lineRule="auto"/>
        <w:rPr>
          <w:rFonts w:cstheme="minorHAnsi"/>
          <w:sz w:val="24"/>
          <w:szCs w:val="24"/>
        </w:rPr>
      </w:pPr>
      <w:r>
        <w:rPr>
          <w:rFonts w:cstheme="minorHAnsi"/>
          <w:sz w:val="24"/>
          <w:szCs w:val="24"/>
        </w:rPr>
        <w:t xml:space="preserve">It is apparent that there is information surrounding body worn video, what it consists of how its build and how it operates. This is important to understand as my topic area includes body worn video and it is supported by the surrounding current research. There is also clear evidence when it comes to police perception on body worn video that there </w:t>
      </w:r>
      <w:proofErr w:type="gramStart"/>
      <w:r>
        <w:rPr>
          <w:rFonts w:cstheme="minorHAnsi"/>
          <w:sz w:val="24"/>
          <w:szCs w:val="24"/>
        </w:rPr>
        <w:t>is</w:t>
      </w:r>
      <w:proofErr w:type="gramEnd"/>
      <w:r>
        <w:rPr>
          <w:rFonts w:cstheme="minorHAnsi"/>
          <w:sz w:val="24"/>
          <w:szCs w:val="24"/>
        </w:rPr>
        <w:t xml:space="preserve"> no clear perceptions and there are mixed views, </w:t>
      </w:r>
      <w:r w:rsidR="00224B61">
        <w:rPr>
          <w:rFonts w:cstheme="minorHAnsi"/>
          <w:sz w:val="24"/>
          <w:szCs w:val="24"/>
        </w:rPr>
        <w:t>this suggesting that a variety of officers support them and a variety not so much. There are however limitations on the opinion of police officers, on whether BWV cameras have benefits and what these are. T</w:t>
      </w:r>
      <w:r>
        <w:rPr>
          <w:rFonts w:cstheme="minorHAnsi"/>
          <w:sz w:val="24"/>
          <w:szCs w:val="24"/>
        </w:rPr>
        <w:t xml:space="preserve">his is the same surrounding public perception however the information on public perception and whether </w:t>
      </w:r>
      <w:r w:rsidR="00224B61">
        <w:rPr>
          <w:rFonts w:cstheme="minorHAnsi"/>
          <w:sz w:val="24"/>
          <w:szCs w:val="24"/>
        </w:rPr>
        <w:t xml:space="preserve">BWV cameras impact behaviour of officers and the public was limited. </w:t>
      </w:r>
    </w:p>
    <w:p w14:paraId="3E5F4324" w14:textId="019ABD30" w:rsidR="00224B61" w:rsidRDefault="00224B61" w:rsidP="009960F3">
      <w:pPr>
        <w:spacing w:line="360" w:lineRule="auto"/>
        <w:rPr>
          <w:rFonts w:cstheme="minorHAnsi"/>
          <w:sz w:val="24"/>
          <w:szCs w:val="24"/>
        </w:rPr>
      </w:pPr>
      <w:r>
        <w:rPr>
          <w:rFonts w:cstheme="minorHAnsi"/>
          <w:sz w:val="24"/>
          <w:szCs w:val="24"/>
        </w:rPr>
        <w:lastRenderedPageBreak/>
        <w:t xml:space="preserve">The link between police </w:t>
      </w:r>
      <w:r w:rsidR="006151E2">
        <w:rPr>
          <w:rFonts w:cstheme="minorHAnsi"/>
          <w:sz w:val="24"/>
          <w:szCs w:val="24"/>
        </w:rPr>
        <w:t>officers’</w:t>
      </w:r>
      <w:r>
        <w:rPr>
          <w:rFonts w:cstheme="minorHAnsi"/>
          <w:sz w:val="24"/>
          <w:szCs w:val="24"/>
        </w:rPr>
        <w:t xml:space="preserve"> perception on body worn video cameras </w:t>
      </w:r>
      <w:r w:rsidR="006151E2">
        <w:rPr>
          <w:rFonts w:cstheme="minorHAnsi"/>
          <w:sz w:val="24"/>
          <w:szCs w:val="24"/>
        </w:rPr>
        <w:t xml:space="preserve">and attending domestic violence related incidents was limited. Therefore, I am going to conduct research </w:t>
      </w:r>
      <w:proofErr w:type="gramStart"/>
      <w:r w:rsidR="006151E2">
        <w:rPr>
          <w:rFonts w:cstheme="minorHAnsi"/>
          <w:sz w:val="24"/>
          <w:szCs w:val="24"/>
        </w:rPr>
        <w:t>in order to</w:t>
      </w:r>
      <w:proofErr w:type="gramEnd"/>
      <w:r w:rsidR="006151E2">
        <w:rPr>
          <w:rFonts w:cstheme="minorHAnsi"/>
          <w:sz w:val="24"/>
          <w:szCs w:val="24"/>
        </w:rPr>
        <w:t xml:space="preserve"> gain a better understand of this and fill a gap in this research area. </w:t>
      </w:r>
    </w:p>
    <w:p w14:paraId="2B77C79D" w14:textId="77777777" w:rsidR="00AC2157" w:rsidRDefault="00AC2157" w:rsidP="009960F3">
      <w:pPr>
        <w:spacing w:line="360" w:lineRule="auto"/>
        <w:rPr>
          <w:rFonts w:cstheme="minorHAnsi"/>
          <w:sz w:val="24"/>
          <w:szCs w:val="24"/>
        </w:rPr>
      </w:pPr>
    </w:p>
    <w:p w14:paraId="41350231" w14:textId="1C36B320" w:rsidR="005F0C2E" w:rsidRDefault="00464ED3" w:rsidP="009960F3">
      <w:pPr>
        <w:spacing w:line="360" w:lineRule="auto"/>
        <w:rPr>
          <w:rFonts w:cstheme="minorHAnsi"/>
          <w:sz w:val="24"/>
          <w:szCs w:val="24"/>
        </w:rPr>
      </w:pPr>
      <w:r>
        <w:rPr>
          <w:rFonts w:cstheme="minorHAnsi"/>
          <w:sz w:val="24"/>
          <w:szCs w:val="24"/>
        </w:rPr>
        <w:t>Bibliography:</w:t>
      </w:r>
    </w:p>
    <w:p w14:paraId="3F433171" w14:textId="2CF66AD0" w:rsidR="00464ED3" w:rsidRPr="00F9135F" w:rsidRDefault="009635C6" w:rsidP="00464ED3">
      <w:pPr>
        <w:pStyle w:val="NormalWeb"/>
        <w:spacing w:before="0" w:beforeAutospacing="0" w:after="0" w:afterAutospacing="0" w:line="360" w:lineRule="atLeast"/>
        <w:rPr>
          <w:rFonts w:asciiTheme="minorHAnsi" w:hAnsiTheme="minorHAnsi" w:cstheme="minorHAnsi"/>
          <w:color w:val="000000"/>
        </w:rPr>
      </w:pPr>
      <w:r w:rsidRPr="00F9135F">
        <w:rPr>
          <w:rFonts w:asciiTheme="minorHAnsi" w:hAnsiTheme="minorHAnsi" w:cstheme="minorHAnsi"/>
          <w:color w:val="000000"/>
        </w:rPr>
        <w:t>National Police Chiefs Co</w:t>
      </w:r>
      <w:r w:rsidR="00E8039A" w:rsidRPr="00F9135F">
        <w:rPr>
          <w:rFonts w:asciiTheme="minorHAnsi" w:hAnsiTheme="minorHAnsi" w:cstheme="minorHAnsi"/>
          <w:color w:val="000000"/>
        </w:rPr>
        <w:t>uncil</w:t>
      </w:r>
      <w:r w:rsidRPr="00F9135F">
        <w:rPr>
          <w:rFonts w:asciiTheme="minorHAnsi" w:hAnsiTheme="minorHAnsi" w:cstheme="minorHAnsi"/>
          <w:color w:val="000000"/>
        </w:rPr>
        <w:t xml:space="preserve"> (</w:t>
      </w:r>
      <w:r w:rsidR="004516A8" w:rsidRPr="00F9135F">
        <w:rPr>
          <w:rFonts w:asciiTheme="minorHAnsi" w:hAnsiTheme="minorHAnsi" w:cstheme="minorHAnsi"/>
          <w:color w:val="000000"/>
        </w:rPr>
        <w:t xml:space="preserve">2015), </w:t>
      </w:r>
      <w:r w:rsidR="00464ED3" w:rsidRPr="00F9135F">
        <w:rPr>
          <w:rFonts w:asciiTheme="minorHAnsi" w:hAnsiTheme="minorHAnsi" w:cstheme="minorHAnsi"/>
          <w:color w:val="000000"/>
        </w:rPr>
        <w:t>National Policing Position Statement: Using Body Worn Video to Record Initial Contact with Victims, Witnesses and Suspects</w:t>
      </w:r>
      <w:r w:rsidR="004516A8" w:rsidRPr="00F9135F">
        <w:rPr>
          <w:rFonts w:asciiTheme="minorHAnsi" w:hAnsiTheme="minorHAnsi" w:cstheme="minorHAnsi"/>
          <w:color w:val="000000"/>
        </w:rPr>
        <w:t xml:space="preserve">. </w:t>
      </w:r>
      <w:r w:rsidR="00464ED3" w:rsidRPr="00F9135F">
        <w:rPr>
          <w:rFonts w:asciiTheme="minorHAnsi" w:hAnsiTheme="minorHAnsi" w:cstheme="minorHAnsi"/>
          <w:color w:val="000000"/>
        </w:rPr>
        <w:t xml:space="preserve">[online] Available at: </w:t>
      </w:r>
      <w:hyperlink r:id="rId8" w:history="1">
        <w:r w:rsidR="00E8039A" w:rsidRPr="00F9135F">
          <w:rPr>
            <w:rStyle w:val="Hyperlink"/>
            <w:rFonts w:asciiTheme="minorHAnsi" w:hAnsiTheme="minorHAnsi" w:cstheme="minorHAnsi"/>
          </w:rPr>
          <w:t>https://library.college.police.uk/docs/npcc/statement-on-body-worn-video-2015.pdf</w:t>
        </w:r>
      </w:hyperlink>
      <w:r w:rsidR="00E8039A" w:rsidRPr="00F9135F">
        <w:rPr>
          <w:rFonts w:asciiTheme="minorHAnsi" w:hAnsiTheme="minorHAnsi" w:cstheme="minorHAnsi"/>
          <w:color w:val="000000"/>
        </w:rPr>
        <w:t xml:space="preserve"> </w:t>
      </w:r>
      <w:r w:rsidR="00464ED3" w:rsidRPr="00F9135F">
        <w:rPr>
          <w:rFonts w:asciiTheme="minorHAnsi" w:hAnsiTheme="minorHAnsi" w:cstheme="minorHAnsi"/>
          <w:color w:val="000000"/>
        </w:rPr>
        <w:t xml:space="preserve"> [Accessed </w:t>
      </w:r>
      <w:r w:rsidR="004516A8" w:rsidRPr="00F9135F">
        <w:rPr>
          <w:rFonts w:asciiTheme="minorHAnsi" w:hAnsiTheme="minorHAnsi" w:cstheme="minorHAnsi"/>
          <w:color w:val="000000"/>
        </w:rPr>
        <w:t>2nd</w:t>
      </w:r>
      <w:r w:rsidR="00464ED3" w:rsidRPr="00F9135F">
        <w:rPr>
          <w:rFonts w:asciiTheme="minorHAnsi" w:hAnsiTheme="minorHAnsi" w:cstheme="minorHAnsi"/>
          <w:color w:val="000000"/>
        </w:rPr>
        <w:t xml:space="preserve"> Jan. 2023].</w:t>
      </w:r>
    </w:p>
    <w:p w14:paraId="046C6E4E" w14:textId="77777777" w:rsidR="00FD7BB4" w:rsidRPr="00F9135F" w:rsidRDefault="00FD7BB4" w:rsidP="00464ED3">
      <w:pPr>
        <w:pStyle w:val="NormalWeb"/>
        <w:spacing w:before="0" w:beforeAutospacing="0" w:after="0" w:afterAutospacing="0" w:line="360" w:lineRule="atLeast"/>
        <w:rPr>
          <w:rFonts w:asciiTheme="minorHAnsi" w:hAnsiTheme="minorHAnsi" w:cstheme="minorHAnsi"/>
          <w:color w:val="000000"/>
        </w:rPr>
      </w:pPr>
    </w:p>
    <w:p w14:paraId="4AED0E7F" w14:textId="0D13F1FC" w:rsidR="00FD7BB4" w:rsidRPr="00F9135F" w:rsidRDefault="00464ED3" w:rsidP="00FD7BB4">
      <w:pPr>
        <w:pStyle w:val="NormalWeb"/>
        <w:spacing w:before="0" w:beforeAutospacing="0" w:after="0" w:afterAutospacing="0" w:line="360" w:lineRule="atLeast"/>
        <w:rPr>
          <w:rFonts w:asciiTheme="minorHAnsi" w:hAnsiTheme="minorHAnsi" w:cstheme="minorHAnsi"/>
          <w:color w:val="000000"/>
        </w:rPr>
      </w:pPr>
      <w:r w:rsidRPr="00F9135F">
        <w:rPr>
          <w:rFonts w:asciiTheme="minorHAnsi" w:hAnsiTheme="minorHAnsi" w:cstheme="minorHAnsi"/>
          <w:color w:val="000000"/>
        </w:rPr>
        <w:t>‌</w:t>
      </w:r>
      <w:r w:rsidR="00FD7BB4" w:rsidRPr="00F9135F">
        <w:rPr>
          <w:rFonts w:asciiTheme="minorHAnsi" w:hAnsiTheme="minorHAnsi" w:cstheme="minorHAnsi"/>
          <w:color w:val="000000"/>
        </w:rPr>
        <w:t>Nortcliffe, T. (2018). Technical Guidance for Body Worn Video Devices. </w:t>
      </w:r>
      <w:r w:rsidR="00FD7BB4" w:rsidRPr="00F9135F">
        <w:rPr>
          <w:rFonts w:asciiTheme="minorHAnsi" w:hAnsiTheme="minorHAnsi" w:cstheme="minorHAnsi"/>
          <w:i/>
          <w:iCs/>
          <w:color w:val="000000"/>
        </w:rPr>
        <w:t>Home Office</w:t>
      </w:r>
      <w:r w:rsidR="00FD7BB4" w:rsidRPr="00F9135F">
        <w:rPr>
          <w:rFonts w:asciiTheme="minorHAnsi" w:hAnsiTheme="minorHAnsi" w:cstheme="minorHAnsi"/>
          <w:color w:val="000000"/>
        </w:rPr>
        <w:t xml:space="preserve">, [online] 2(012/18). Available at: </w:t>
      </w:r>
      <w:hyperlink r:id="rId9" w:history="1">
        <w:r w:rsidR="00DE4A93" w:rsidRPr="00F9135F">
          <w:rPr>
            <w:rStyle w:val="Hyperlink"/>
            <w:rFonts w:asciiTheme="minorHAnsi" w:hAnsiTheme="minorHAnsi" w:cstheme="minorHAnsi"/>
          </w:rPr>
          <w:t>https://assets.publishing.service.gov.uk/government/uploads/system/uploads/attachment_data/file/746286/technical-guidance-body-worn-video-01218o.pdf</w:t>
        </w:r>
      </w:hyperlink>
      <w:r w:rsidR="00DE4A93" w:rsidRPr="00F9135F">
        <w:rPr>
          <w:rFonts w:asciiTheme="minorHAnsi" w:hAnsiTheme="minorHAnsi" w:cstheme="minorHAnsi"/>
          <w:color w:val="000000"/>
        </w:rPr>
        <w:t xml:space="preserve"> </w:t>
      </w:r>
      <w:r w:rsidR="00FD7BB4" w:rsidRPr="00F9135F">
        <w:rPr>
          <w:rFonts w:asciiTheme="minorHAnsi" w:hAnsiTheme="minorHAnsi" w:cstheme="minorHAnsi"/>
          <w:color w:val="000000"/>
        </w:rPr>
        <w:t>[Accessed 4 Jan. 2023].</w:t>
      </w:r>
    </w:p>
    <w:p w14:paraId="51370F30" w14:textId="484E7895" w:rsidR="00211489" w:rsidRPr="00F9135F" w:rsidRDefault="00211489" w:rsidP="00FD7BB4">
      <w:pPr>
        <w:pStyle w:val="NormalWeb"/>
        <w:spacing w:before="0" w:beforeAutospacing="0" w:after="0" w:afterAutospacing="0" w:line="360" w:lineRule="atLeast"/>
        <w:rPr>
          <w:rFonts w:asciiTheme="minorHAnsi" w:hAnsiTheme="minorHAnsi" w:cstheme="minorHAnsi"/>
          <w:color w:val="000000"/>
        </w:rPr>
      </w:pPr>
    </w:p>
    <w:p w14:paraId="10C6830A" w14:textId="77777777" w:rsidR="0015238F" w:rsidRPr="00F9135F" w:rsidRDefault="00211489" w:rsidP="00211489">
      <w:pPr>
        <w:pStyle w:val="NormalWeb"/>
        <w:spacing w:before="0" w:beforeAutospacing="0" w:after="0" w:afterAutospacing="0" w:line="360" w:lineRule="atLeast"/>
        <w:rPr>
          <w:rFonts w:asciiTheme="minorHAnsi" w:hAnsiTheme="minorHAnsi" w:cstheme="minorHAnsi"/>
          <w:color w:val="000000"/>
        </w:rPr>
      </w:pPr>
      <w:r w:rsidRPr="00F9135F">
        <w:rPr>
          <w:rFonts w:asciiTheme="minorHAnsi" w:hAnsiTheme="minorHAnsi" w:cstheme="minorHAnsi"/>
          <w:color w:val="000000"/>
        </w:rPr>
        <w:t>Metropolitan Police (2021). </w:t>
      </w:r>
      <w:r w:rsidRPr="00F9135F">
        <w:rPr>
          <w:rFonts w:asciiTheme="minorHAnsi" w:hAnsiTheme="minorHAnsi" w:cstheme="minorHAnsi"/>
          <w:i/>
          <w:iCs/>
          <w:color w:val="000000"/>
        </w:rPr>
        <w:t>How and when BWV cameras are used | The Met</w:t>
      </w:r>
      <w:r w:rsidRPr="00F9135F">
        <w:rPr>
          <w:rFonts w:asciiTheme="minorHAnsi" w:hAnsiTheme="minorHAnsi" w:cstheme="minorHAnsi"/>
          <w:color w:val="000000"/>
        </w:rPr>
        <w:t xml:space="preserve">. [online] www.met.police.uk. Available at: </w:t>
      </w:r>
      <w:hyperlink r:id="rId10" w:history="1">
        <w:r w:rsidRPr="00F9135F">
          <w:rPr>
            <w:rStyle w:val="Hyperlink"/>
            <w:rFonts w:asciiTheme="minorHAnsi" w:hAnsiTheme="minorHAnsi" w:cstheme="minorHAnsi"/>
          </w:rPr>
          <w:t>https://www.met.police.uk/advice/advice-and-information/bwv/body-worn-video-bwv/how-and-when-bwv-cameras-are-used/</w:t>
        </w:r>
      </w:hyperlink>
      <w:r w:rsidRPr="00F9135F">
        <w:rPr>
          <w:rFonts w:asciiTheme="minorHAnsi" w:hAnsiTheme="minorHAnsi" w:cstheme="minorHAnsi"/>
          <w:color w:val="000000"/>
        </w:rPr>
        <w:t>.</w:t>
      </w:r>
    </w:p>
    <w:p w14:paraId="05FCFC34" w14:textId="77777777" w:rsidR="0015238F" w:rsidRPr="00F9135F" w:rsidRDefault="0015238F" w:rsidP="00211489">
      <w:pPr>
        <w:pStyle w:val="NormalWeb"/>
        <w:spacing w:before="0" w:beforeAutospacing="0" w:after="0" w:afterAutospacing="0" w:line="360" w:lineRule="atLeast"/>
        <w:rPr>
          <w:rFonts w:asciiTheme="minorHAnsi" w:hAnsiTheme="minorHAnsi" w:cstheme="minorHAnsi"/>
          <w:color w:val="000000"/>
        </w:rPr>
      </w:pPr>
    </w:p>
    <w:p w14:paraId="2DAFDB24" w14:textId="10FE3058" w:rsidR="0015238F" w:rsidRPr="00F9135F" w:rsidRDefault="0015238F" w:rsidP="0015238F">
      <w:pPr>
        <w:pStyle w:val="NormalWeb"/>
        <w:spacing w:before="0" w:beforeAutospacing="0" w:after="0" w:afterAutospacing="0" w:line="360" w:lineRule="atLeast"/>
        <w:rPr>
          <w:rFonts w:asciiTheme="minorHAnsi" w:hAnsiTheme="minorHAnsi" w:cstheme="minorHAnsi"/>
          <w:color w:val="000000"/>
        </w:rPr>
      </w:pPr>
      <w:r w:rsidRPr="00F9135F">
        <w:rPr>
          <w:rFonts w:asciiTheme="minorHAnsi" w:hAnsiTheme="minorHAnsi" w:cstheme="minorHAnsi"/>
          <w:color w:val="000000"/>
        </w:rPr>
        <w:t>Drover, P. and Ariel, B. (2015). Leading an Experiment in Police Body-Worn Video Cameras. </w:t>
      </w:r>
      <w:r w:rsidRPr="00F9135F">
        <w:rPr>
          <w:rFonts w:asciiTheme="minorHAnsi" w:hAnsiTheme="minorHAnsi" w:cstheme="minorHAnsi"/>
          <w:i/>
          <w:iCs/>
          <w:color w:val="000000"/>
        </w:rPr>
        <w:t>International Criminal Justice Review</w:t>
      </w:r>
      <w:r w:rsidRPr="00F9135F">
        <w:rPr>
          <w:rFonts w:asciiTheme="minorHAnsi" w:hAnsiTheme="minorHAnsi" w:cstheme="minorHAnsi"/>
          <w:color w:val="000000"/>
        </w:rPr>
        <w:t xml:space="preserve">, 25(1), pp.80–97. doi:10.1177/1057567715574374. </w:t>
      </w:r>
    </w:p>
    <w:p w14:paraId="029161FC" w14:textId="1E68B500" w:rsidR="00BE3752" w:rsidRPr="00F9135F" w:rsidRDefault="00BE3752" w:rsidP="0015238F">
      <w:pPr>
        <w:pStyle w:val="NormalWeb"/>
        <w:spacing w:before="0" w:beforeAutospacing="0" w:after="0" w:afterAutospacing="0" w:line="360" w:lineRule="atLeast"/>
        <w:rPr>
          <w:rFonts w:asciiTheme="minorHAnsi" w:hAnsiTheme="minorHAnsi" w:cstheme="minorHAnsi"/>
          <w:color w:val="000000"/>
        </w:rPr>
      </w:pPr>
    </w:p>
    <w:p w14:paraId="31F47A2C" w14:textId="36E87614" w:rsidR="00BE3752" w:rsidRPr="00F9135F" w:rsidRDefault="00BE3752" w:rsidP="0081004C">
      <w:pPr>
        <w:pStyle w:val="NormalWeb"/>
        <w:spacing w:before="0" w:beforeAutospacing="0" w:after="0" w:afterAutospacing="0" w:line="360" w:lineRule="atLeast"/>
        <w:rPr>
          <w:rFonts w:asciiTheme="minorHAnsi" w:hAnsiTheme="minorHAnsi" w:cstheme="minorHAnsi"/>
          <w:color w:val="000000"/>
        </w:rPr>
      </w:pPr>
      <w:r w:rsidRPr="00F9135F">
        <w:rPr>
          <w:rFonts w:asciiTheme="minorHAnsi" w:hAnsiTheme="minorHAnsi" w:cstheme="minorHAnsi"/>
          <w:color w:val="000000"/>
        </w:rPr>
        <w:t>College of Policing (2021). </w:t>
      </w:r>
      <w:r w:rsidRPr="00F9135F">
        <w:rPr>
          <w:rFonts w:asciiTheme="minorHAnsi" w:hAnsiTheme="minorHAnsi" w:cstheme="minorHAnsi"/>
          <w:i/>
          <w:iCs/>
          <w:color w:val="000000"/>
        </w:rPr>
        <w:t>Body-worn cameras</w:t>
      </w:r>
      <w:r w:rsidRPr="00F9135F">
        <w:rPr>
          <w:rFonts w:asciiTheme="minorHAnsi" w:hAnsiTheme="minorHAnsi" w:cstheme="minorHAnsi"/>
          <w:color w:val="000000"/>
        </w:rPr>
        <w:t xml:space="preserve">. [online] College of Policing. Available at: </w:t>
      </w:r>
      <w:hyperlink r:id="rId11" w:history="1">
        <w:r w:rsidRPr="00F9135F">
          <w:rPr>
            <w:rStyle w:val="Hyperlink"/>
            <w:rFonts w:asciiTheme="minorHAnsi" w:hAnsiTheme="minorHAnsi" w:cstheme="minorHAnsi"/>
          </w:rPr>
          <w:t>https://www.college.police.uk/research/crime-reduction-toolkit/body-worn-cameras</w:t>
        </w:r>
      </w:hyperlink>
      <w:r w:rsidRPr="00F9135F">
        <w:rPr>
          <w:rFonts w:asciiTheme="minorHAnsi" w:hAnsiTheme="minorHAnsi" w:cstheme="minorHAnsi"/>
          <w:color w:val="000000"/>
        </w:rPr>
        <w:t xml:space="preserve">. </w:t>
      </w:r>
    </w:p>
    <w:p w14:paraId="0F06BAEE" w14:textId="77777777" w:rsidR="0081004C" w:rsidRPr="00F9135F" w:rsidRDefault="0081004C" w:rsidP="0081004C">
      <w:pPr>
        <w:pStyle w:val="NormalWeb"/>
        <w:spacing w:before="0" w:beforeAutospacing="0" w:after="0" w:afterAutospacing="0" w:line="360" w:lineRule="atLeast"/>
        <w:rPr>
          <w:rFonts w:asciiTheme="minorHAnsi" w:hAnsiTheme="minorHAnsi" w:cstheme="minorHAnsi"/>
          <w:color w:val="000000"/>
        </w:rPr>
      </w:pPr>
    </w:p>
    <w:p w14:paraId="789E4AD6" w14:textId="110F301A" w:rsidR="0081004C" w:rsidRPr="00F9135F" w:rsidRDefault="0081004C" w:rsidP="0081004C">
      <w:pPr>
        <w:pStyle w:val="NormalWeb"/>
        <w:rPr>
          <w:rFonts w:asciiTheme="minorHAnsi" w:hAnsiTheme="minorHAnsi" w:cstheme="minorHAnsi"/>
          <w:color w:val="222222"/>
          <w:shd w:val="clear" w:color="auto" w:fill="FFFFFF"/>
        </w:rPr>
      </w:pPr>
      <w:r w:rsidRPr="00F9135F">
        <w:rPr>
          <w:rFonts w:asciiTheme="minorHAnsi" w:hAnsiTheme="minorHAnsi" w:cstheme="minorHAnsi"/>
          <w:color w:val="222222"/>
          <w:shd w:val="clear" w:color="auto" w:fill="FFFFFF"/>
        </w:rPr>
        <w:t>Rennison, C.M., 2003. </w:t>
      </w:r>
      <w:r w:rsidRPr="00F9135F">
        <w:rPr>
          <w:rFonts w:asciiTheme="minorHAnsi" w:hAnsiTheme="minorHAnsi" w:cstheme="minorHAnsi"/>
          <w:i/>
          <w:iCs/>
          <w:color w:val="222222"/>
          <w:shd w:val="clear" w:color="auto" w:fill="FFFFFF"/>
        </w:rPr>
        <w:t>Intimate partner violence, 1993-2001</w:t>
      </w:r>
      <w:r w:rsidRPr="00F9135F">
        <w:rPr>
          <w:rFonts w:asciiTheme="minorHAnsi" w:hAnsiTheme="minorHAnsi" w:cstheme="minorHAnsi"/>
          <w:color w:val="222222"/>
          <w:shd w:val="clear" w:color="auto" w:fill="FFFFFF"/>
        </w:rPr>
        <w:t>. Washington, DC: US Department of Justice, Office of Justice Programs, Bureau of Justice Statistics.</w:t>
      </w:r>
    </w:p>
    <w:p w14:paraId="3AB327E2" w14:textId="7AC65F10" w:rsidR="00D044D4" w:rsidRPr="00F9135F" w:rsidRDefault="00D044D4" w:rsidP="00D044D4">
      <w:pPr>
        <w:spacing w:after="0" w:line="360" w:lineRule="atLeast"/>
        <w:rPr>
          <w:rFonts w:eastAsia="Times New Roman" w:cstheme="minorHAnsi"/>
          <w:color w:val="000000"/>
          <w:sz w:val="24"/>
          <w:szCs w:val="24"/>
          <w:lang w:eastAsia="en-GB"/>
        </w:rPr>
      </w:pPr>
      <w:r w:rsidRPr="00F9135F">
        <w:rPr>
          <w:rFonts w:eastAsia="Times New Roman" w:cstheme="minorHAnsi"/>
          <w:color w:val="000000"/>
          <w:sz w:val="24"/>
          <w:szCs w:val="24"/>
          <w:lang w:eastAsia="en-GB"/>
        </w:rPr>
        <w:t>Boserup, B., McKenney, M. and Elkbuli, A. (2020). Alarming trends in US domestic violence during the COVID-19 pandemic. </w:t>
      </w:r>
      <w:r w:rsidRPr="00F9135F">
        <w:rPr>
          <w:rFonts w:eastAsia="Times New Roman" w:cstheme="minorHAnsi"/>
          <w:i/>
          <w:iCs/>
          <w:color w:val="000000"/>
          <w:sz w:val="24"/>
          <w:szCs w:val="24"/>
          <w:lang w:eastAsia="en-GB"/>
        </w:rPr>
        <w:t>The American Journal of Emergency Medicine</w:t>
      </w:r>
      <w:r w:rsidRPr="00F9135F">
        <w:rPr>
          <w:rFonts w:eastAsia="Times New Roman" w:cstheme="minorHAnsi"/>
          <w:color w:val="000000"/>
          <w:sz w:val="24"/>
          <w:szCs w:val="24"/>
          <w:lang w:eastAsia="en-GB"/>
        </w:rPr>
        <w:t xml:space="preserve">, [online] 38(12). </w:t>
      </w:r>
      <w:proofErr w:type="gramStart"/>
      <w:r w:rsidRPr="00F9135F">
        <w:rPr>
          <w:rFonts w:eastAsia="Times New Roman" w:cstheme="minorHAnsi"/>
          <w:color w:val="000000"/>
          <w:sz w:val="24"/>
          <w:szCs w:val="24"/>
          <w:lang w:eastAsia="en-GB"/>
        </w:rPr>
        <w:t>doi:10.1016/j.ajem</w:t>
      </w:r>
      <w:proofErr w:type="gramEnd"/>
      <w:r w:rsidRPr="00F9135F">
        <w:rPr>
          <w:rFonts w:eastAsia="Times New Roman" w:cstheme="minorHAnsi"/>
          <w:color w:val="000000"/>
          <w:sz w:val="24"/>
          <w:szCs w:val="24"/>
          <w:lang w:eastAsia="en-GB"/>
        </w:rPr>
        <w:t xml:space="preserve">.2020.04.077. </w:t>
      </w:r>
    </w:p>
    <w:p w14:paraId="2739E57F" w14:textId="77777777" w:rsidR="00682407" w:rsidRPr="00F9135F" w:rsidRDefault="00682407" w:rsidP="00D044D4">
      <w:pPr>
        <w:spacing w:after="0" w:line="360" w:lineRule="atLeast"/>
        <w:rPr>
          <w:rFonts w:eastAsia="Times New Roman" w:cstheme="minorHAnsi"/>
          <w:color w:val="000000"/>
          <w:sz w:val="24"/>
          <w:szCs w:val="24"/>
          <w:lang w:eastAsia="en-GB"/>
        </w:rPr>
      </w:pPr>
    </w:p>
    <w:p w14:paraId="099350F8" w14:textId="77777777" w:rsidR="00682407" w:rsidRPr="00F9135F" w:rsidRDefault="00D044D4" w:rsidP="00682407">
      <w:pPr>
        <w:pStyle w:val="NormalWeb"/>
        <w:spacing w:before="0" w:beforeAutospacing="0" w:after="0" w:afterAutospacing="0" w:line="360" w:lineRule="atLeast"/>
        <w:rPr>
          <w:rFonts w:asciiTheme="minorHAnsi" w:hAnsiTheme="minorHAnsi" w:cstheme="minorHAnsi"/>
          <w:color w:val="000000"/>
        </w:rPr>
      </w:pPr>
      <w:r w:rsidRPr="00F9135F">
        <w:rPr>
          <w:rFonts w:asciiTheme="minorHAnsi" w:hAnsiTheme="minorHAnsi" w:cstheme="minorHAnsi"/>
          <w:color w:val="000000"/>
        </w:rPr>
        <w:t>‌</w:t>
      </w:r>
      <w:r w:rsidR="00682407" w:rsidRPr="00F9135F">
        <w:rPr>
          <w:rFonts w:asciiTheme="minorHAnsi" w:hAnsiTheme="minorHAnsi" w:cstheme="minorHAnsi"/>
          <w:color w:val="000000"/>
        </w:rPr>
        <w:t>NCDV. (2019). </w:t>
      </w:r>
      <w:r w:rsidR="00682407" w:rsidRPr="00F9135F">
        <w:rPr>
          <w:rFonts w:asciiTheme="minorHAnsi" w:hAnsiTheme="minorHAnsi" w:cstheme="minorHAnsi"/>
          <w:i/>
          <w:iCs/>
          <w:color w:val="000000"/>
        </w:rPr>
        <w:t>What is Domestic Violence? · Information Guides · NCDV</w:t>
      </w:r>
      <w:r w:rsidR="00682407" w:rsidRPr="00F9135F">
        <w:rPr>
          <w:rFonts w:asciiTheme="minorHAnsi" w:hAnsiTheme="minorHAnsi" w:cstheme="minorHAnsi"/>
          <w:color w:val="000000"/>
        </w:rPr>
        <w:t>. [online] Available at: https://www.ncdv.org.uk/what-is-domestic-violence/.</w:t>
      </w:r>
    </w:p>
    <w:p w14:paraId="46B4C0E9" w14:textId="132E3579" w:rsidR="007474AD" w:rsidRPr="00F9135F" w:rsidRDefault="00682407" w:rsidP="007474AD">
      <w:pPr>
        <w:pStyle w:val="NormalWeb"/>
        <w:spacing w:before="0" w:beforeAutospacing="0" w:after="0" w:afterAutospacing="0" w:line="360" w:lineRule="atLeast"/>
        <w:rPr>
          <w:rFonts w:asciiTheme="minorHAnsi" w:hAnsiTheme="minorHAnsi" w:cstheme="minorHAnsi"/>
          <w:color w:val="000000"/>
        </w:rPr>
      </w:pPr>
      <w:r w:rsidRPr="00F9135F">
        <w:rPr>
          <w:rFonts w:asciiTheme="minorHAnsi" w:hAnsiTheme="minorHAnsi" w:cstheme="minorHAnsi"/>
          <w:color w:val="000000"/>
        </w:rPr>
        <w:lastRenderedPageBreak/>
        <w:t>‌</w:t>
      </w:r>
      <w:r w:rsidR="007474AD" w:rsidRPr="00F9135F">
        <w:rPr>
          <w:rFonts w:asciiTheme="minorHAnsi" w:hAnsiTheme="minorHAnsi" w:cstheme="minorHAnsi"/>
          <w:color w:val="000000"/>
        </w:rPr>
        <w:t>GOV.UK. (2018). </w:t>
      </w:r>
      <w:r w:rsidR="007474AD" w:rsidRPr="00F9135F">
        <w:rPr>
          <w:rFonts w:asciiTheme="minorHAnsi" w:hAnsiTheme="minorHAnsi" w:cstheme="minorHAnsi"/>
          <w:i/>
          <w:iCs/>
          <w:color w:val="000000"/>
        </w:rPr>
        <w:t>Domestic abuse: how to get help</w:t>
      </w:r>
      <w:r w:rsidR="007474AD" w:rsidRPr="00F9135F">
        <w:rPr>
          <w:rFonts w:asciiTheme="minorHAnsi" w:hAnsiTheme="minorHAnsi" w:cstheme="minorHAnsi"/>
          <w:color w:val="000000"/>
        </w:rPr>
        <w:t xml:space="preserve">. [online] Available at: </w:t>
      </w:r>
      <w:hyperlink r:id="rId12" w:anchor="get-help-and-support" w:history="1">
        <w:r w:rsidR="007474AD" w:rsidRPr="00F9135F">
          <w:rPr>
            <w:rStyle w:val="Hyperlink"/>
            <w:rFonts w:asciiTheme="minorHAnsi" w:hAnsiTheme="minorHAnsi" w:cstheme="minorHAnsi"/>
          </w:rPr>
          <w:t>https://www.gov.uk/guidance/domestic-abuse-how-to-get-help#get-help-and-support</w:t>
        </w:r>
      </w:hyperlink>
      <w:r w:rsidR="007474AD" w:rsidRPr="00F9135F">
        <w:rPr>
          <w:rFonts w:asciiTheme="minorHAnsi" w:hAnsiTheme="minorHAnsi" w:cstheme="minorHAnsi"/>
          <w:color w:val="000000"/>
        </w:rPr>
        <w:t xml:space="preserve">. </w:t>
      </w:r>
    </w:p>
    <w:p w14:paraId="6EC62424" w14:textId="77777777" w:rsidR="00C57F50" w:rsidRPr="00F9135F" w:rsidRDefault="00C57F50" w:rsidP="007474AD">
      <w:pPr>
        <w:pStyle w:val="NormalWeb"/>
        <w:spacing w:before="0" w:beforeAutospacing="0" w:after="0" w:afterAutospacing="0" w:line="360" w:lineRule="atLeast"/>
        <w:rPr>
          <w:rFonts w:asciiTheme="minorHAnsi" w:hAnsiTheme="minorHAnsi" w:cstheme="minorHAnsi"/>
          <w:color w:val="000000"/>
        </w:rPr>
      </w:pPr>
    </w:p>
    <w:p w14:paraId="0D2C41A9" w14:textId="07C32AF6" w:rsidR="00C57F50" w:rsidRPr="00F9135F" w:rsidRDefault="007474AD" w:rsidP="00C57F50">
      <w:pPr>
        <w:pStyle w:val="NormalWeb"/>
        <w:spacing w:before="0" w:beforeAutospacing="0" w:after="0" w:afterAutospacing="0" w:line="360" w:lineRule="atLeast"/>
        <w:rPr>
          <w:rFonts w:asciiTheme="minorHAnsi" w:hAnsiTheme="minorHAnsi" w:cstheme="minorHAnsi"/>
          <w:color w:val="000000"/>
        </w:rPr>
      </w:pPr>
      <w:r w:rsidRPr="00F9135F">
        <w:rPr>
          <w:rFonts w:asciiTheme="minorHAnsi" w:hAnsiTheme="minorHAnsi" w:cstheme="minorHAnsi"/>
          <w:color w:val="000000"/>
        </w:rPr>
        <w:t>‌</w:t>
      </w:r>
      <w:r w:rsidR="00C57F50" w:rsidRPr="00F9135F">
        <w:rPr>
          <w:rFonts w:asciiTheme="minorHAnsi" w:hAnsiTheme="minorHAnsi" w:cstheme="minorHAnsi"/>
          <w:color w:val="000000"/>
        </w:rPr>
        <w:t>Jennings, W.G., Fridell, L.A. and Lynch, M.D. (2014). Cops and cameras: Officer perceptions of the use of body-worn cameras in law enforcement. </w:t>
      </w:r>
      <w:r w:rsidR="00C57F50" w:rsidRPr="00F9135F">
        <w:rPr>
          <w:rFonts w:asciiTheme="minorHAnsi" w:hAnsiTheme="minorHAnsi" w:cstheme="minorHAnsi"/>
          <w:i/>
          <w:iCs/>
          <w:color w:val="000000"/>
        </w:rPr>
        <w:t>Journal of Criminal Justice</w:t>
      </w:r>
      <w:r w:rsidR="00C57F50" w:rsidRPr="00F9135F">
        <w:rPr>
          <w:rFonts w:asciiTheme="minorHAnsi" w:hAnsiTheme="minorHAnsi" w:cstheme="minorHAnsi"/>
          <w:color w:val="000000"/>
        </w:rPr>
        <w:t xml:space="preserve">, 42(6), pp.549–556. </w:t>
      </w:r>
      <w:proofErr w:type="gramStart"/>
      <w:r w:rsidR="00C57F50" w:rsidRPr="00F9135F">
        <w:rPr>
          <w:rFonts w:asciiTheme="minorHAnsi" w:hAnsiTheme="minorHAnsi" w:cstheme="minorHAnsi"/>
          <w:color w:val="000000"/>
        </w:rPr>
        <w:t>doi:10.1016/j.jcrimjus</w:t>
      </w:r>
      <w:proofErr w:type="gramEnd"/>
      <w:r w:rsidR="00C57F50" w:rsidRPr="00F9135F">
        <w:rPr>
          <w:rFonts w:asciiTheme="minorHAnsi" w:hAnsiTheme="minorHAnsi" w:cstheme="minorHAnsi"/>
          <w:color w:val="000000"/>
        </w:rPr>
        <w:t>.2014.09.008.</w:t>
      </w:r>
      <w:r w:rsidR="00C40167" w:rsidRPr="00F9135F">
        <w:rPr>
          <w:rFonts w:asciiTheme="minorHAnsi" w:hAnsiTheme="minorHAnsi" w:cstheme="minorHAnsi"/>
          <w:color w:val="000000"/>
        </w:rPr>
        <w:t xml:space="preserve"> </w:t>
      </w:r>
    </w:p>
    <w:p w14:paraId="6553DA8F" w14:textId="77777777" w:rsidR="00C40167" w:rsidRPr="00F9135F" w:rsidRDefault="00C40167" w:rsidP="00C57F50">
      <w:pPr>
        <w:pStyle w:val="NormalWeb"/>
        <w:spacing w:before="0" w:beforeAutospacing="0" w:after="0" w:afterAutospacing="0" w:line="360" w:lineRule="atLeast"/>
        <w:rPr>
          <w:rFonts w:asciiTheme="minorHAnsi" w:hAnsiTheme="minorHAnsi" w:cstheme="minorHAnsi"/>
          <w:color w:val="000000"/>
        </w:rPr>
      </w:pPr>
    </w:p>
    <w:p w14:paraId="75DFB1F4" w14:textId="28D03D5D" w:rsidR="00C57F50" w:rsidRPr="00F9135F" w:rsidRDefault="00C40167" w:rsidP="00AC7F4F">
      <w:pPr>
        <w:pStyle w:val="NormalWeb"/>
        <w:spacing w:before="0" w:beforeAutospacing="0" w:after="0" w:afterAutospacing="0" w:line="360" w:lineRule="atLeast"/>
        <w:rPr>
          <w:rFonts w:asciiTheme="minorHAnsi" w:hAnsiTheme="minorHAnsi" w:cstheme="minorHAnsi"/>
          <w:color w:val="000000"/>
        </w:rPr>
      </w:pPr>
      <w:r w:rsidRPr="00F9135F">
        <w:rPr>
          <w:rFonts w:asciiTheme="minorHAnsi" w:hAnsiTheme="minorHAnsi" w:cstheme="minorHAnsi"/>
          <w:color w:val="222222"/>
          <w:shd w:val="clear" w:color="auto" w:fill="FFFFFF"/>
        </w:rPr>
        <w:t>Wooditch, A., Uchida, C.D., Solomon, S.E., Revier, L., Connor, C., Shutinya, M., McCluskey, J. and Swatt, M.L., 2020. Perceptions of body-worn cameras: Findings from a panel survey of two LAPD divisions. </w:t>
      </w:r>
      <w:r w:rsidRPr="00F9135F">
        <w:rPr>
          <w:rFonts w:asciiTheme="minorHAnsi" w:hAnsiTheme="minorHAnsi" w:cstheme="minorHAnsi"/>
          <w:i/>
          <w:iCs/>
          <w:color w:val="222222"/>
          <w:shd w:val="clear" w:color="auto" w:fill="FFFFFF"/>
        </w:rPr>
        <w:t>American Journal of Criminal Justice</w:t>
      </w:r>
      <w:r w:rsidRPr="00F9135F">
        <w:rPr>
          <w:rFonts w:asciiTheme="minorHAnsi" w:hAnsiTheme="minorHAnsi" w:cstheme="minorHAnsi"/>
          <w:color w:val="222222"/>
          <w:shd w:val="clear" w:color="auto" w:fill="FFFFFF"/>
        </w:rPr>
        <w:t>, </w:t>
      </w:r>
      <w:r w:rsidRPr="00F9135F">
        <w:rPr>
          <w:rFonts w:asciiTheme="minorHAnsi" w:hAnsiTheme="minorHAnsi" w:cstheme="minorHAnsi"/>
          <w:i/>
          <w:iCs/>
          <w:color w:val="222222"/>
          <w:shd w:val="clear" w:color="auto" w:fill="FFFFFF"/>
        </w:rPr>
        <w:t>45</w:t>
      </w:r>
      <w:r w:rsidRPr="00F9135F">
        <w:rPr>
          <w:rFonts w:asciiTheme="minorHAnsi" w:hAnsiTheme="minorHAnsi" w:cstheme="minorHAnsi"/>
          <w:color w:val="222222"/>
          <w:shd w:val="clear" w:color="auto" w:fill="FFFFFF"/>
        </w:rPr>
        <w:t>(3), pp.426-453.</w:t>
      </w:r>
    </w:p>
    <w:p w14:paraId="27BC9AB1" w14:textId="0A16487D" w:rsidR="00AC7F4F" w:rsidRPr="00F9135F" w:rsidRDefault="00AC7F4F" w:rsidP="00C57F50">
      <w:pPr>
        <w:spacing w:before="100" w:beforeAutospacing="1" w:after="100" w:afterAutospacing="1" w:line="240" w:lineRule="auto"/>
        <w:rPr>
          <w:rFonts w:eastAsia="Times New Roman" w:cstheme="minorHAnsi"/>
          <w:color w:val="000000"/>
          <w:sz w:val="24"/>
          <w:szCs w:val="24"/>
          <w:lang w:eastAsia="en-GB"/>
        </w:rPr>
      </w:pPr>
      <w:r w:rsidRPr="00F9135F">
        <w:rPr>
          <w:rFonts w:cstheme="minorHAnsi"/>
          <w:color w:val="222222"/>
          <w:sz w:val="24"/>
          <w:szCs w:val="24"/>
          <w:shd w:val="clear" w:color="auto" w:fill="FFFFFF"/>
        </w:rPr>
        <w:t>Ellis, T., Jenkins, C. and Smith, P., 2015. Evaluation of the introduction of personal issue body worn video cameras (Operation Hyperion) on the Isle of Wight: Final report to Hampshire Constabulary.</w:t>
      </w:r>
    </w:p>
    <w:p w14:paraId="27F92D07" w14:textId="77777777" w:rsidR="00FB51F9" w:rsidRPr="00F9135F" w:rsidRDefault="00FB51F9" w:rsidP="00FB51F9">
      <w:pPr>
        <w:spacing w:after="0" w:line="360" w:lineRule="atLeast"/>
        <w:rPr>
          <w:rFonts w:eastAsia="Times New Roman" w:cstheme="minorHAnsi"/>
          <w:color w:val="000000"/>
          <w:sz w:val="24"/>
          <w:szCs w:val="24"/>
          <w:lang w:eastAsia="en-GB"/>
        </w:rPr>
      </w:pPr>
      <w:r w:rsidRPr="00F9135F">
        <w:rPr>
          <w:rFonts w:eastAsia="Times New Roman" w:cstheme="minorHAnsi"/>
          <w:color w:val="000000"/>
          <w:sz w:val="24"/>
          <w:szCs w:val="24"/>
          <w:lang w:eastAsia="en-GB"/>
        </w:rPr>
        <w:t>Phys.org. (2017). </w:t>
      </w:r>
      <w:r w:rsidRPr="00F9135F">
        <w:rPr>
          <w:rFonts w:eastAsia="Times New Roman" w:cstheme="minorHAnsi"/>
          <w:i/>
          <w:iCs/>
          <w:color w:val="000000"/>
          <w:sz w:val="24"/>
          <w:szCs w:val="24"/>
          <w:lang w:eastAsia="en-GB"/>
        </w:rPr>
        <w:t>Study reveals public perception of police and body-worn cameras</w:t>
      </w:r>
      <w:r w:rsidRPr="00F9135F">
        <w:rPr>
          <w:rFonts w:eastAsia="Times New Roman" w:cstheme="minorHAnsi"/>
          <w:color w:val="000000"/>
          <w:sz w:val="24"/>
          <w:szCs w:val="24"/>
          <w:lang w:eastAsia="en-GB"/>
        </w:rPr>
        <w:t>. [online] Available at: https://phys.org/news/2017-01-reveals-perception-police-body-worn-cameras.html.</w:t>
      </w:r>
    </w:p>
    <w:p w14:paraId="1D411F04" w14:textId="3E6EFBEC" w:rsidR="00FB51F9" w:rsidRPr="00F9135F" w:rsidRDefault="00FB51F9" w:rsidP="00FB51F9">
      <w:pPr>
        <w:spacing w:before="100" w:beforeAutospacing="1" w:after="100" w:afterAutospacing="1" w:line="240" w:lineRule="auto"/>
        <w:rPr>
          <w:rFonts w:cstheme="minorHAnsi"/>
          <w:color w:val="222222"/>
          <w:sz w:val="24"/>
          <w:szCs w:val="24"/>
          <w:shd w:val="clear" w:color="auto" w:fill="FFFFFF"/>
        </w:rPr>
      </w:pPr>
      <w:r w:rsidRPr="00F9135F">
        <w:rPr>
          <w:rFonts w:eastAsia="Times New Roman" w:cstheme="minorHAnsi"/>
          <w:color w:val="000000"/>
          <w:sz w:val="24"/>
          <w:szCs w:val="24"/>
          <w:lang w:eastAsia="en-GB"/>
        </w:rPr>
        <w:t>‌</w:t>
      </w:r>
      <w:r w:rsidR="00846E1C" w:rsidRPr="00F9135F">
        <w:rPr>
          <w:rFonts w:cstheme="minorHAnsi"/>
          <w:color w:val="222222"/>
          <w:sz w:val="24"/>
          <w:szCs w:val="24"/>
          <w:shd w:val="clear" w:color="auto" w:fill="FFFFFF"/>
        </w:rPr>
        <w:t>Demir, M., 2022. Police perceptions of body-worn cameras (BWCs) by type of police agency. </w:t>
      </w:r>
      <w:r w:rsidR="00846E1C" w:rsidRPr="00F9135F">
        <w:rPr>
          <w:rFonts w:cstheme="minorHAnsi"/>
          <w:i/>
          <w:iCs/>
          <w:color w:val="222222"/>
          <w:sz w:val="24"/>
          <w:szCs w:val="24"/>
          <w:shd w:val="clear" w:color="auto" w:fill="FFFFFF"/>
        </w:rPr>
        <w:t>Journal of Policing, Intelligence and Counter Terrorism</w:t>
      </w:r>
      <w:r w:rsidR="00846E1C" w:rsidRPr="00F9135F">
        <w:rPr>
          <w:rFonts w:cstheme="minorHAnsi"/>
          <w:color w:val="222222"/>
          <w:sz w:val="24"/>
          <w:szCs w:val="24"/>
          <w:shd w:val="clear" w:color="auto" w:fill="FFFFFF"/>
        </w:rPr>
        <w:t>, </w:t>
      </w:r>
      <w:r w:rsidR="00846E1C" w:rsidRPr="00F9135F">
        <w:rPr>
          <w:rFonts w:cstheme="minorHAnsi"/>
          <w:i/>
          <w:iCs/>
          <w:color w:val="222222"/>
          <w:sz w:val="24"/>
          <w:szCs w:val="24"/>
          <w:shd w:val="clear" w:color="auto" w:fill="FFFFFF"/>
        </w:rPr>
        <w:t>17</w:t>
      </w:r>
      <w:r w:rsidR="00846E1C" w:rsidRPr="00F9135F">
        <w:rPr>
          <w:rFonts w:cstheme="minorHAnsi"/>
          <w:color w:val="222222"/>
          <w:sz w:val="24"/>
          <w:szCs w:val="24"/>
          <w:shd w:val="clear" w:color="auto" w:fill="FFFFFF"/>
        </w:rPr>
        <w:t>(1), pp.72-94.</w:t>
      </w:r>
    </w:p>
    <w:p w14:paraId="20297A7F" w14:textId="77777777" w:rsidR="00072AF5" w:rsidRPr="00072AF5" w:rsidRDefault="00072AF5" w:rsidP="00072AF5">
      <w:pPr>
        <w:spacing w:after="0" w:line="360" w:lineRule="atLeast"/>
        <w:rPr>
          <w:rFonts w:eastAsia="Times New Roman" w:cstheme="minorHAnsi"/>
          <w:color w:val="000000"/>
          <w:sz w:val="24"/>
          <w:szCs w:val="24"/>
          <w:lang w:eastAsia="en-GB"/>
        </w:rPr>
      </w:pPr>
      <w:r w:rsidRPr="00072AF5">
        <w:rPr>
          <w:rFonts w:eastAsia="Times New Roman" w:cstheme="minorHAnsi"/>
          <w:color w:val="000000"/>
          <w:sz w:val="24"/>
          <w:szCs w:val="24"/>
          <w:lang w:eastAsia="en-GB"/>
        </w:rPr>
        <w:t xml:space="preserve">Chapman, B. (2018). Updates to What </w:t>
      </w:r>
      <w:proofErr w:type="gramStart"/>
      <w:r w:rsidRPr="00072AF5">
        <w:rPr>
          <w:rFonts w:eastAsia="Times New Roman" w:cstheme="minorHAnsi"/>
          <w:color w:val="000000"/>
          <w:sz w:val="24"/>
          <w:szCs w:val="24"/>
          <w:lang w:eastAsia="en-GB"/>
        </w:rPr>
        <w:t>The</w:t>
      </w:r>
      <w:proofErr w:type="gramEnd"/>
      <w:r w:rsidRPr="00072AF5">
        <w:rPr>
          <w:rFonts w:eastAsia="Times New Roman" w:cstheme="minorHAnsi"/>
          <w:color w:val="000000"/>
          <w:sz w:val="24"/>
          <w:szCs w:val="24"/>
          <w:lang w:eastAsia="en-GB"/>
        </w:rPr>
        <w:t xml:space="preserve"> Evidence Tells Us About Body Worn Cameras. </w:t>
      </w:r>
      <w:r w:rsidRPr="00072AF5">
        <w:rPr>
          <w:rFonts w:eastAsia="Times New Roman" w:cstheme="minorHAnsi"/>
          <w:i/>
          <w:iCs/>
          <w:color w:val="000000"/>
          <w:sz w:val="24"/>
          <w:szCs w:val="24"/>
          <w:lang w:eastAsia="en-GB"/>
        </w:rPr>
        <w:t>Body Worn Cameras; What the Evidence Tells Us</w:t>
      </w:r>
      <w:r w:rsidRPr="00072AF5">
        <w:rPr>
          <w:rFonts w:eastAsia="Times New Roman" w:cstheme="minorHAnsi"/>
          <w:color w:val="000000"/>
          <w:sz w:val="24"/>
          <w:szCs w:val="24"/>
          <w:lang w:eastAsia="en-GB"/>
        </w:rPr>
        <w:t>. Available at: https://nij.ojp.gov/topics/articles/body-worn-cameras-what-evidence-tells-us#note4 [Accessed 12 Jan. 2023].</w:t>
      </w:r>
    </w:p>
    <w:p w14:paraId="724D0EF5" w14:textId="77777777" w:rsidR="00072AF5" w:rsidRPr="00072AF5" w:rsidRDefault="00072AF5" w:rsidP="00072AF5">
      <w:pPr>
        <w:spacing w:before="100" w:beforeAutospacing="1" w:after="100" w:afterAutospacing="1" w:line="240" w:lineRule="auto"/>
        <w:rPr>
          <w:rFonts w:ascii="Calibri" w:eastAsia="Times New Roman" w:hAnsi="Calibri" w:cs="Calibri"/>
          <w:color w:val="000000"/>
          <w:sz w:val="24"/>
          <w:szCs w:val="24"/>
          <w:lang w:eastAsia="en-GB"/>
        </w:rPr>
      </w:pPr>
      <w:r w:rsidRPr="00072AF5">
        <w:rPr>
          <w:rFonts w:ascii="Calibri" w:eastAsia="Times New Roman" w:hAnsi="Calibri" w:cs="Calibri"/>
          <w:color w:val="000000"/>
          <w:sz w:val="24"/>
          <w:szCs w:val="24"/>
          <w:lang w:eastAsia="en-GB"/>
        </w:rPr>
        <w:t>‌</w:t>
      </w:r>
    </w:p>
    <w:p w14:paraId="42C35138" w14:textId="77777777" w:rsidR="00072AF5" w:rsidRPr="00FB51F9" w:rsidRDefault="00072AF5" w:rsidP="00FB51F9">
      <w:pPr>
        <w:spacing w:before="100" w:beforeAutospacing="1" w:after="100" w:afterAutospacing="1" w:line="240" w:lineRule="auto"/>
        <w:rPr>
          <w:rFonts w:ascii="Calibri" w:eastAsia="Times New Roman" w:hAnsi="Calibri" w:cs="Calibri"/>
          <w:color w:val="000000"/>
          <w:sz w:val="27"/>
          <w:szCs w:val="27"/>
          <w:lang w:eastAsia="en-GB"/>
        </w:rPr>
      </w:pPr>
    </w:p>
    <w:p w14:paraId="7395E82C" w14:textId="467ECEC4" w:rsidR="00682407" w:rsidRPr="00682407" w:rsidRDefault="00682407" w:rsidP="00682407">
      <w:pPr>
        <w:spacing w:before="100" w:beforeAutospacing="1" w:after="100" w:afterAutospacing="1" w:line="240" w:lineRule="auto"/>
        <w:rPr>
          <w:rFonts w:ascii="Calibri" w:eastAsia="Times New Roman" w:hAnsi="Calibri" w:cs="Calibri"/>
          <w:color w:val="000000"/>
          <w:sz w:val="27"/>
          <w:szCs w:val="27"/>
          <w:lang w:eastAsia="en-GB"/>
        </w:rPr>
      </w:pPr>
    </w:p>
    <w:p w14:paraId="060DE019" w14:textId="58F8D505" w:rsidR="00D044D4" w:rsidRPr="00D044D4" w:rsidRDefault="00D044D4" w:rsidP="00D044D4">
      <w:pPr>
        <w:spacing w:before="100" w:beforeAutospacing="1" w:after="100" w:afterAutospacing="1" w:line="240" w:lineRule="auto"/>
        <w:rPr>
          <w:rFonts w:ascii="Calibri" w:eastAsia="Times New Roman" w:hAnsi="Calibri" w:cs="Calibri"/>
          <w:color w:val="000000"/>
          <w:sz w:val="27"/>
          <w:szCs w:val="27"/>
          <w:lang w:eastAsia="en-GB"/>
        </w:rPr>
      </w:pPr>
    </w:p>
    <w:p w14:paraId="0EB503D4" w14:textId="5DC24847" w:rsidR="00CE4C6C" w:rsidRPr="0081004C" w:rsidRDefault="00CE4C6C" w:rsidP="0081004C">
      <w:pPr>
        <w:pStyle w:val="NormalWeb"/>
        <w:rPr>
          <w:rFonts w:asciiTheme="minorHAnsi" w:hAnsiTheme="minorHAnsi" w:cstheme="minorHAnsi"/>
          <w:color w:val="000000"/>
        </w:rPr>
      </w:pPr>
    </w:p>
    <w:p w14:paraId="4E76ACF3" w14:textId="77777777" w:rsidR="0015238F" w:rsidRDefault="0015238F" w:rsidP="0015238F">
      <w:pPr>
        <w:pStyle w:val="NormalWeb"/>
        <w:rPr>
          <w:rFonts w:ascii="Calibri" w:hAnsi="Calibri" w:cs="Calibri"/>
          <w:color w:val="000000"/>
          <w:sz w:val="27"/>
          <w:szCs w:val="27"/>
        </w:rPr>
      </w:pPr>
      <w:r>
        <w:rPr>
          <w:rFonts w:ascii="Calibri" w:hAnsi="Calibri" w:cs="Calibri"/>
          <w:color w:val="000000"/>
          <w:sz w:val="27"/>
          <w:szCs w:val="27"/>
        </w:rPr>
        <w:t>‌</w:t>
      </w:r>
    </w:p>
    <w:p w14:paraId="1ADE4974" w14:textId="2A9DE23D" w:rsidR="00211489" w:rsidRDefault="00211489" w:rsidP="0021148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
    <w:p w14:paraId="5CB49824" w14:textId="77777777" w:rsidR="00211489" w:rsidRDefault="00211489" w:rsidP="00211489">
      <w:pPr>
        <w:pStyle w:val="NormalWeb"/>
        <w:rPr>
          <w:rFonts w:ascii="Calibri" w:hAnsi="Calibri" w:cs="Calibri"/>
          <w:color w:val="000000"/>
          <w:sz w:val="27"/>
          <w:szCs w:val="27"/>
        </w:rPr>
      </w:pPr>
      <w:r>
        <w:rPr>
          <w:rFonts w:ascii="Calibri" w:hAnsi="Calibri" w:cs="Calibri"/>
          <w:color w:val="000000"/>
          <w:sz w:val="27"/>
          <w:szCs w:val="27"/>
        </w:rPr>
        <w:t>‌</w:t>
      </w:r>
    </w:p>
    <w:p w14:paraId="0574C54C" w14:textId="77777777" w:rsidR="00211489" w:rsidRDefault="00211489" w:rsidP="00FD7BB4">
      <w:pPr>
        <w:pStyle w:val="NormalWeb"/>
        <w:spacing w:before="0" w:beforeAutospacing="0" w:after="0" w:afterAutospacing="0" w:line="360" w:lineRule="atLeast"/>
        <w:rPr>
          <w:rFonts w:ascii="Calibri" w:hAnsi="Calibri" w:cs="Calibri"/>
          <w:color w:val="000000"/>
          <w:sz w:val="27"/>
          <w:szCs w:val="27"/>
        </w:rPr>
      </w:pPr>
    </w:p>
    <w:p w14:paraId="0351E9D1" w14:textId="77777777" w:rsidR="00FD7BB4" w:rsidRDefault="00FD7BB4" w:rsidP="00FD7BB4">
      <w:pPr>
        <w:pStyle w:val="NormalWeb"/>
        <w:rPr>
          <w:rFonts w:ascii="Calibri" w:hAnsi="Calibri" w:cs="Calibri"/>
          <w:color w:val="000000"/>
          <w:sz w:val="27"/>
          <w:szCs w:val="27"/>
        </w:rPr>
      </w:pPr>
      <w:r>
        <w:rPr>
          <w:rFonts w:ascii="Calibri" w:hAnsi="Calibri" w:cs="Calibri"/>
          <w:color w:val="000000"/>
          <w:sz w:val="27"/>
          <w:szCs w:val="27"/>
        </w:rPr>
        <w:t>‌</w:t>
      </w:r>
    </w:p>
    <w:p w14:paraId="0FCCA22E" w14:textId="7883BBEE" w:rsidR="00464ED3" w:rsidRDefault="00464ED3" w:rsidP="00464ED3">
      <w:pPr>
        <w:pStyle w:val="NormalWeb"/>
        <w:rPr>
          <w:rFonts w:ascii="Calibri" w:hAnsi="Calibri" w:cs="Calibri"/>
          <w:color w:val="000000"/>
          <w:sz w:val="27"/>
          <w:szCs w:val="27"/>
        </w:rPr>
      </w:pPr>
    </w:p>
    <w:p w14:paraId="79828473" w14:textId="31632BE1" w:rsidR="00464ED3" w:rsidRDefault="00464ED3" w:rsidP="009960F3">
      <w:pPr>
        <w:spacing w:line="360" w:lineRule="auto"/>
        <w:rPr>
          <w:rFonts w:cstheme="minorHAnsi"/>
          <w:sz w:val="24"/>
          <w:szCs w:val="24"/>
        </w:rPr>
      </w:pPr>
    </w:p>
    <w:p w14:paraId="435B49F1" w14:textId="77777777" w:rsidR="005F0C2E" w:rsidRPr="00D70CC4" w:rsidRDefault="005F0C2E" w:rsidP="009960F3">
      <w:pPr>
        <w:spacing w:line="360" w:lineRule="auto"/>
        <w:rPr>
          <w:rFonts w:cstheme="minorHAnsi"/>
          <w:sz w:val="24"/>
          <w:szCs w:val="24"/>
        </w:rPr>
      </w:pPr>
    </w:p>
    <w:sectPr w:rsidR="005F0C2E" w:rsidRPr="00D70C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693BC" w14:textId="77777777" w:rsidR="0026259F" w:rsidRDefault="0026259F" w:rsidP="006A45C1">
      <w:pPr>
        <w:spacing w:after="0" w:line="240" w:lineRule="auto"/>
      </w:pPr>
      <w:r>
        <w:separator/>
      </w:r>
    </w:p>
  </w:endnote>
  <w:endnote w:type="continuationSeparator" w:id="0">
    <w:p w14:paraId="46CF141F" w14:textId="77777777" w:rsidR="0026259F" w:rsidRDefault="0026259F" w:rsidP="006A4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5B8E5" w14:textId="77777777" w:rsidR="0026259F" w:rsidRDefault="0026259F" w:rsidP="006A45C1">
      <w:pPr>
        <w:spacing w:after="0" w:line="240" w:lineRule="auto"/>
      </w:pPr>
      <w:r>
        <w:separator/>
      </w:r>
    </w:p>
  </w:footnote>
  <w:footnote w:type="continuationSeparator" w:id="0">
    <w:p w14:paraId="167FD73E" w14:textId="77777777" w:rsidR="0026259F" w:rsidRDefault="0026259F" w:rsidP="006A45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C2ACE"/>
    <w:multiLevelType w:val="hybridMultilevel"/>
    <w:tmpl w:val="D716E7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E0320"/>
    <w:multiLevelType w:val="hybridMultilevel"/>
    <w:tmpl w:val="14E02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1938B7"/>
    <w:multiLevelType w:val="hybridMultilevel"/>
    <w:tmpl w:val="BA3C4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DD5B1E"/>
    <w:multiLevelType w:val="hybridMultilevel"/>
    <w:tmpl w:val="8B90B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5A1E33"/>
    <w:multiLevelType w:val="hybridMultilevel"/>
    <w:tmpl w:val="733C45A2"/>
    <w:lvl w:ilvl="0" w:tplc="02F00EF6">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5F8"/>
    <w:rsid w:val="000018D9"/>
    <w:rsid w:val="00011931"/>
    <w:rsid w:val="00016A94"/>
    <w:rsid w:val="00021191"/>
    <w:rsid w:val="0003009A"/>
    <w:rsid w:val="000313B4"/>
    <w:rsid w:val="0005461C"/>
    <w:rsid w:val="000571B2"/>
    <w:rsid w:val="00072AF5"/>
    <w:rsid w:val="000731F6"/>
    <w:rsid w:val="00076C4B"/>
    <w:rsid w:val="00096970"/>
    <w:rsid w:val="000A3EE5"/>
    <w:rsid w:val="000B5A02"/>
    <w:rsid w:val="000C55DF"/>
    <w:rsid w:val="000D05CD"/>
    <w:rsid w:val="000D689C"/>
    <w:rsid w:val="000D6BF4"/>
    <w:rsid w:val="000D758F"/>
    <w:rsid w:val="000E4B0B"/>
    <w:rsid w:val="000F75A9"/>
    <w:rsid w:val="001024EB"/>
    <w:rsid w:val="00107745"/>
    <w:rsid w:val="0011058F"/>
    <w:rsid w:val="0011407C"/>
    <w:rsid w:val="001228B6"/>
    <w:rsid w:val="00127953"/>
    <w:rsid w:val="001424E5"/>
    <w:rsid w:val="00142EE2"/>
    <w:rsid w:val="00147D29"/>
    <w:rsid w:val="00150143"/>
    <w:rsid w:val="0015238F"/>
    <w:rsid w:val="001911AA"/>
    <w:rsid w:val="00192028"/>
    <w:rsid w:val="001B3E8A"/>
    <w:rsid w:val="001B698F"/>
    <w:rsid w:val="001C006E"/>
    <w:rsid w:val="001C53AC"/>
    <w:rsid w:val="001E23F6"/>
    <w:rsid w:val="001E4DBB"/>
    <w:rsid w:val="001E4F00"/>
    <w:rsid w:val="001F6976"/>
    <w:rsid w:val="0020486B"/>
    <w:rsid w:val="00211489"/>
    <w:rsid w:val="00224B61"/>
    <w:rsid w:val="0022705B"/>
    <w:rsid w:val="00227E09"/>
    <w:rsid w:val="00233967"/>
    <w:rsid w:val="00240B55"/>
    <w:rsid w:val="00240C34"/>
    <w:rsid w:val="00245B9B"/>
    <w:rsid w:val="0026259F"/>
    <w:rsid w:val="00280D5A"/>
    <w:rsid w:val="00287D7A"/>
    <w:rsid w:val="002A007D"/>
    <w:rsid w:val="002C27DD"/>
    <w:rsid w:val="002D4547"/>
    <w:rsid w:val="002F065C"/>
    <w:rsid w:val="00302DF7"/>
    <w:rsid w:val="003041F9"/>
    <w:rsid w:val="00312CEA"/>
    <w:rsid w:val="00314FC4"/>
    <w:rsid w:val="00317A35"/>
    <w:rsid w:val="003372E7"/>
    <w:rsid w:val="00341C0A"/>
    <w:rsid w:val="00346DD3"/>
    <w:rsid w:val="0035563B"/>
    <w:rsid w:val="0036162F"/>
    <w:rsid w:val="00370DB6"/>
    <w:rsid w:val="00391252"/>
    <w:rsid w:val="003A28EB"/>
    <w:rsid w:val="003B3D49"/>
    <w:rsid w:val="003D6FF4"/>
    <w:rsid w:val="003F0BBD"/>
    <w:rsid w:val="003F36FF"/>
    <w:rsid w:val="003F4E60"/>
    <w:rsid w:val="003F6068"/>
    <w:rsid w:val="0041574B"/>
    <w:rsid w:val="00437DD1"/>
    <w:rsid w:val="00447343"/>
    <w:rsid w:val="00447AA9"/>
    <w:rsid w:val="004516A8"/>
    <w:rsid w:val="00453D0D"/>
    <w:rsid w:val="00464ED3"/>
    <w:rsid w:val="00474811"/>
    <w:rsid w:val="0048240A"/>
    <w:rsid w:val="00485BF5"/>
    <w:rsid w:val="00486329"/>
    <w:rsid w:val="004B5DD4"/>
    <w:rsid w:val="004D19E7"/>
    <w:rsid w:val="004F2668"/>
    <w:rsid w:val="004F733C"/>
    <w:rsid w:val="00506F1F"/>
    <w:rsid w:val="0051371B"/>
    <w:rsid w:val="00523274"/>
    <w:rsid w:val="00542DFA"/>
    <w:rsid w:val="00545D5B"/>
    <w:rsid w:val="005526A9"/>
    <w:rsid w:val="00560546"/>
    <w:rsid w:val="00572685"/>
    <w:rsid w:val="00576469"/>
    <w:rsid w:val="005943CA"/>
    <w:rsid w:val="005B3840"/>
    <w:rsid w:val="005B4CB0"/>
    <w:rsid w:val="005C30E2"/>
    <w:rsid w:val="005D6745"/>
    <w:rsid w:val="005F0C2E"/>
    <w:rsid w:val="006046FB"/>
    <w:rsid w:val="006151E2"/>
    <w:rsid w:val="0062208B"/>
    <w:rsid w:val="0062587D"/>
    <w:rsid w:val="00626841"/>
    <w:rsid w:val="00635215"/>
    <w:rsid w:val="00642479"/>
    <w:rsid w:val="00643D25"/>
    <w:rsid w:val="00660607"/>
    <w:rsid w:val="00682407"/>
    <w:rsid w:val="00695DA3"/>
    <w:rsid w:val="006A024A"/>
    <w:rsid w:val="006A45C1"/>
    <w:rsid w:val="006B4142"/>
    <w:rsid w:val="006E1C90"/>
    <w:rsid w:val="00706705"/>
    <w:rsid w:val="0070675E"/>
    <w:rsid w:val="007112B9"/>
    <w:rsid w:val="0072332C"/>
    <w:rsid w:val="00725700"/>
    <w:rsid w:val="00737F4E"/>
    <w:rsid w:val="0074206F"/>
    <w:rsid w:val="007430B9"/>
    <w:rsid w:val="00743F35"/>
    <w:rsid w:val="007474AD"/>
    <w:rsid w:val="00753515"/>
    <w:rsid w:val="00757A2B"/>
    <w:rsid w:val="0076588C"/>
    <w:rsid w:val="00783A86"/>
    <w:rsid w:val="007950F7"/>
    <w:rsid w:val="007B094E"/>
    <w:rsid w:val="007B6FF3"/>
    <w:rsid w:val="007E09CE"/>
    <w:rsid w:val="007F2019"/>
    <w:rsid w:val="007F3AD7"/>
    <w:rsid w:val="007F7CA9"/>
    <w:rsid w:val="0080527F"/>
    <w:rsid w:val="00807604"/>
    <w:rsid w:val="0081004C"/>
    <w:rsid w:val="008279A6"/>
    <w:rsid w:val="00846E1C"/>
    <w:rsid w:val="00857671"/>
    <w:rsid w:val="00864A31"/>
    <w:rsid w:val="00866826"/>
    <w:rsid w:val="008910DA"/>
    <w:rsid w:val="008A2037"/>
    <w:rsid w:val="008D0388"/>
    <w:rsid w:val="008E538B"/>
    <w:rsid w:val="008F318E"/>
    <w:rsid w:val="008F53C8"/>
    <w:rsid w:val="008F7D30"/>
    <w:rsid w:val="009150B9"/>
    <w:rsid w:val="00916274"/>
    <w:rsid w:val="009269BB"/>
    <w:rsid w:val="00926C95"/>
    <w:rsid w:val="00932F4C"/>
    <w:rsid w:val="009608BE"/>
    <w:rsid w:val="009635C6"/>
    <w:rsid w:val="00973669"/>
    <w:rsid w:val="00977B2F"/>
    <w:rsid w:val="0098575D"/>
    <w:rsid w:val="009960F3"/>
    <w:rsid w:val="009A617F"/>
    <w:rsid w:val="009A67F1"/>
    <w:rsid w:val="009A6816"/>
    <w:rsid w:val="009C0400"/>
    <w:rsid w:val="009C32EE"/>
    <w:rsid w:val="009D02DC"/>
    <w:rsid w:val="009E66E2"/>
    <w:rsid w:val="00A03184"/>
    <w:rsid w:val="00A1224A"/>
    <w:rsid w:val="00A43B4D"/>
    <w:rsid w:val="00A467B6"/>
    <w:rsid w:val="00A6352E"/>
    <w:rsid w:val="00A75C15"/>
    <w:rsid w:val="00A7746B"/>
    <w:rsid w:val="00A77936"/>
    <w:rsid w:val="00A77BAA"/>
    <w:rsid w:val="00A80D9B"/>
    <w:rsid w:val="00A9549B"/>
    <w:rsid w:val="00AA32D5"/>
    <w:rsid w:val="00AB371A"/>
    <w:rsid w:val="00AC0C7D"/>
    <w:rsid w:val="00AC2157"/>
    <w:rsid w:val="00AC7F4F"/>
    <w:rsid w:val="00AD3CDB"/>
    <w:rsid w:val="00AD43FB"/>
    <w:rsid w:val="00B14861"/>
    <w:rsid w:val="00B21C7D"/>
    <w:rsid w:val="00B25559"/>
    <w:rsid w:val="00B268E0"/>
    <w:rsid w:val="00B30A11"/>
    <w:rsid w:val="00B56535"/>
    <w:rsid w:val="00B57536"/>
    <w:rsid w:val="00B6405E"/>
    <w:rsid w:val="00B74FEB"/>
    <w:rsid w:val="00B8255E"/>
    <w:rsid w:val="00BA6A03"/>
    <w:rsid w:val="00BB0D3D"/>
    <w:rsid w:val="00BB42C4"/>
    <w:rsid w:val="00BC77DE"/>
    <w:rsid w:val="00BD65A0"/>
    <w:rsid w:val="00BE256E"/>
    <w:rsid w:val="00BE2E7D"/>
    <w:rsid w:val="00BE3752"/>
    <w:rsid w:val="00BE4456"/>
    <w:rsid w:val="00BF7963"/>
    <w:rsid w:val="00C03C20"/>
    <w:rsid w:val="00C04425"/>
    <w:rsid w:val="00C075F8"/>
    <w:rsid w:val="00C1606B"/>
    <w:rsid w:val="00C34450"/>
    <w:rsid w:val="00C40167"/>
    <w:rsid w:val="00C40DCF"/>
    <w:rsid w:val="00C415C7"/>
    <w:rsid w:val="00C44465"/>
    <w:rsid w:val="00C4485A"/>
    <w:rsid w:val="00C4514E"/>
    <w:rsid w:val="00C5250E"/>
    <w:rsid w:val="00C57F50"/>
    <w:rsid w:val="00C6298B"/>
    <w:rsid w:val="00C916A0"/>
    <w:rsid w:val="00CA00C1"/>
    <w:rsid w:val="00CB03E1"/>
    <w:rsid w:val="00CB0CE0"/>
    <w:rsid w:val="00CE13D8"/>
    <w:rsid w:val="00CE4C6C"/>
    <w:rsid w:val="00CF7491"/>
    <w:rsid w:val="00D044D4"/>
    <w:rsid w:val="00D10E73"/>
    <w:rsid w:val="00D32C0B"/>
    <w:rsid w:val="00D455DA"/>
    <w:rsid w:val="00D45EC0"/>
    <w:rsid w:val="00D47CEB"/>
    <w:rsid w:val="00D527FF"/>
    <w:rsid w:val="00D56FCE"/>
    <w:rsid w:val="00D6273E"/>
    <w:rsid w:val="00D6781B"/>
    <w:rsid w:val="00D70CC4"/>
    <w:rsid w:val="00D72A87"/>
    <w:rsid w:val="00D76C46"/>
    <w:rsid w:val="00D86909"/>
    <w:rsid w:val="00D91470"/>
    <w:rsid w:val="00D93E7E"/>
    <w:rsid w:val="00DA68A5"/>
    <w:rsid w:val="00DB7232"/>
    <w:rsid w:val="00DC6119"/>
    <w:rsid w:val="00DC6448"/>
    <w:rsid w:val="00DC662C"/>
    <w:rsid w:val="00DD3548"/>
    <w:rsid w:val="00DD5BA3"/>
    <w:rsid w:val="00DE4A93"/>
    <w:rsid w:val="00DF418C"/>
    <w:rsid w:val="00DF7F64"/>
    <w:rsid w:val="00E0556A"/>
    <w:rsid w:val="00E069C9"/>
    <w:rsid w:val="00E17E8F"/>
    <w:rsid w:val="00E33D71"/>
    <w:rsid w:val="00E3765E"/>
    <w:rsid w:val="00E419F5"/>
    <w:rsid w:val="00E554B9"/>
    <w:rsid w:val="00E55E80"/>
    <w:rsid w:val="00E623E8"/>
    <w:rsid w:val="00E6636A"/>
    <w:rsid w:val="00E8039A"/>
    <w:rsid w:val="00E874C4"/>
    <w:rsid w:val="00E93175"/>
    <w:rsid w:val="00EA2FFB"/>
    <w:rsid w:val="00EA57CE"/>
    <w:rsid w:val="00EB5B98"/>
    <w:rsid w:val="00EC2B03"/>
    <w:rsid w:val="00ED2415"/>
    <w:rsid w:val="00EE4F76"/>
    <w:rsid w:val="00F1265B"/>
    <w:rsid w:val="00F137B6"/>
    <w:rsid w:val="00F22293"/>
    <w:rsid w:val="00F30429"/>
    <w:rsid w:val="00F327D0"/>
    <w:rsid w:val="00F378AA"/>
    <w:rsid w:val="00F37FE7"/>
    <w:rsid w:val="00F410DF"/>
    <w:rsid w:val="00F55E3C"/>
    <w:rsid w:val="00F568AF"/>
    <w:rsid w:val="00F729F3"/>
    <w:rsid w:val="00F827AF"/>
    <w:rsid w:val="00F9135F"/>
    <w:rsid w:val="00F9597E"/>
    <w:rsid w:val="00FB2089"/>
    <w:rsid w:val="00FB51F9"/>
    <w:rsid w:val="00FB5C8C"/>
    <w:rsid w:val="00FD7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850F0"/>
  <w15:chartTrackingRefBased/>
  <w15:docId w15:val="{5DBE0EC5-E485-4012-B19C-B81BAF9A1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75F8"/>
    <w:pPr>
      <w:ind w:left="720"/>
      <w:contextualSpacing/>
    </w:pPr>
  </w:style>
  <w:style w:type="paragraph" w:styleId="NormalWeb">
    <w:name w:val="Normal (Web)"/>
    <w:basedOn w:val="Normal"/>
    <w:uiPriority w:val="99"/>
    <w:unhideWhenUsed/>
    <w:rsid w:val="00464E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8039A"/>
    <w:rPr>
      <w:color w:val="0563C1" w:themeColor="hyperlink"/>
      <w:u w:val="single"/>
    </w:rPr>
  </w:style>
  <w:style w:type="character" w:styleId="UnresolvedMention">
    <w:name w:val="Unresolved Mention"/>
    <w:basedOn w:val="DefaultParagraphFont"/>
    <w:uiPriority w:val="99"/>
    <w:semiHidden/>
    <w:unhideWhenUsed/>
    <w:rsid w:val="00E8039A"/>
    <w:rPr>
      <w:color w:val="605E5C"/>
      <w:shd w:val="clear" w:color="auto" w:fill="E1DFDD"/>
    </w:rPr>
  </w:style>
  <w:style w:type="character" w:customStyle="1" w:styleId="ref-lnk">
    <w:name w:val="ref-lnk"/>
    <w:basedOn w:val="DefaultParagraphFont"/>
    <w:rsid w:val="00642479"/>
  </w:style>
  <w:style w:type="character" w:styleId="FollowedHyperlink">
    <w:name w:val="FollowedHyperlink"/>
    <w:basedOn w:val="DefaultParagraphFont"/>
    <w:uiPriority w:val="99"/>
    <w:semiHidden/>
    <w:unhideWhenUsed/>
    <w:rsid w:val="00846E1C"/>
    <w:rPr>
      <w:color w:val="954F72" w:themeColor="followedHyperlink"/>
      <w:u w:val="single"/>
    </w:rPr>
  </w:style>
  <w:style w:type="character" w:styleId="Emphasis">
    <w:name w:val="Emphasis"/>
    <w:basedOn w:val="DefaultParagraphFont"/>
    <w:uiPriority w:val="20"/>
    <w:qFormat/>
    <w:rsid w:val="005232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80400">
      <w:bodyDiv w:val="1"/>
      <w:marLeft w:val="0"/>
      <w:marRight w:val="0"/>
      <w:marTop w:val="0"/>
      <w:marBottom w:val="0"/>
      <w:divBdr>
        <w:top w:val="none" w:sz="0" w:space="0" w:color="auto"/>
        <w:left w:val="none" w:sz="0" w:space="0" w:color="auto"/>
        <w:bottom w:val="none" w:sz="0" w:space="0" w:color="auto"/>
        <w:right w:val="none" w:sz="0" w:space="0" w:color="auto"/>
      </w:divBdr>
    </w:div>
    <w:div w:id="541677399">
      <w:bodyDiv w:val="1"/>
      <w:marLeft w:val="0"/>
      <w:marRight w:val="0"/>
      <w:marTop w:val="0"/>
      <w:marBottom w:val="0"/>
      <w:divBdr>
        <w:top w:val="none" w:sz="0" w:space="0" w:color="auto"/>
        <w:left w:val="none" w:sz="0" w:space="0" w:color="auto"/>
        <w:bottom w:val="none" w:sz="0" w:space="0" w:color="auto"/>
        <w:right w:val="none" w:sz="0" w:space="0" w:color="auto"/>
      </w:divBdr>
    </w:div>
    <w:div w:id="793132421">
      <w:bodyDiv w:val="1"/>
      <w:marLeft w:val="0"/>
      <w:marRight w:val="0"/>
      <w:marTop w:val="0"/>
      <w:marBottom w:val="0"/>
      <w:divBdr>
        <w:top w:val="none" w:sz="0" w:space="0" w:color="auto"/>
        <w:left w:val="none" w:sz="0" w:space="0" w:color="auto"/>
        <w:bottom w:val="none" w:sz="0" w:space="0" w:color="auto"/>
        <w:right w:val="none" w:sz="0" w:space="0" w:color="auto"/>
      </w:divBdr>
    </w:div>
    <w:div w:id="1016687688">
      <w:bodyDiv w:val="1"/>
      <w:marLeft w:val="0"/>
      <w:marRight w:val="0"/>
      <w:marTop w:val="0"/>
      <w:marBottom w:val="0"/>
      <w:divBdr>
        <w:top w:val="none" w:sz="0" w:space="0" w:color="auto"/>
        <w:left w:val="none" w:sz="0" w:space="0" w:color="auto"/>
        <w:bottom w:val="none" w:sz="0" w:space="0" w:color="auto"/>
        <w:right w:val="none" w:sz="0" w:space="0" w:color="auto"/>
      </w:divBdr>
    </w:div>
    <w:div w:id="1145780638">
      <w:bodyDiv w:val="1"/>
      <w:marLeft w:val="0"/>
      <w:marRight w:val="0"/>
      <w:marTop w:val="0"/>
      <w:marBottom w:val="0"/>
      <w:divBdr>
        <w:top w:val="none" w:sz="0" w:space="0" w:color="auto"/>
        <w:left w:val="none" w:sz="0" w:space="0" w:color="auto"/>
        <w:bottom w:val="none" w:sz="0" w:space="0" w:color="auto"/>
        <w:right w:val="none" w:sz="0" w:space="0" w:color="auto"/>
      </w:divBdr>
    </w:div>
    <w:div w:id="1431123274">
      <w:bodyDiv w:val="1"/>
      <w:marLeft w:val="0"/>
      <w:marRight w:val="0"/>
      <w:marTop w:val="0"/>
      <w:marBottom w:val="0"/>
      <w:divBdr>
        <w:top w:val="none" w:sz="0" w:space="0" w:color="auto"/>
        <w:left w:val="none" w:sz="0" w:space="0" w:color="auto"/>
        <w:bottom w:val="none" w:sz="0" w:space="0" w:color="auto"/>
        <w:right w:val="none" w:sz="0" w:space="0" w:color="auto"/>
      </w:divBdr>
    </w:div>
    <w:div w:id="1507282857">
      <w:bodyDiv w:val="1"/>
      <w:marLeft w:val="0"/>
      <w:marRight w:val="0"/>
      <w:marTop w:val="0"/>
      <w:marBottom w:val="0"/>
      <w:divBdr>
        <w:top w:val="none" w:sz="0" w:space="0" w:color="auto"/>
        <w:left w:val="none" w:sz="0" w:space="0" w:color="auto"/>
        <w:bottom w:val="none" w:sz="0" w:space="0" w:color="auto"/>
        <w:right w:val="none" w:sz="0" w:space="0" w:color="auto"/>
      </w:divBdr>
    </w:div>
    <w:div w:id="1690066918">
      <w:bodyDiv w:val="1"/>
      <w:marLeft w:val="0"/>
      <w:marRight w:val="0"/>
      <w:marTop w:val="0"/>
      <w:marBottom w:val="0"/>
      <w:divBdr>
        <w:top w:val="none" w:sz="0" w:space="0" w:color="auto"/>
        <w:left w:val="none" w:sz="0" w:space="0" w:color="auto"/>
        <w:bottom w:val="none" w:sz="0" w:space="0" w:color="auto"/>
        <w:right w:val="none" w:sz="0" w:space="0" w:color="auto"/>
      </w:divBdr>
    </w:div>
    <w:div w:id="1936359078">
      <w:bodyDiv w:val="1"/>
      <w:marLeft w:val="0"/>
      <w:marRight w:val="0"/>
      <w:marTop w:val="0"/>
      <w:marBottom w:val="0"/>
      <w:divBdr>
        <w:top w:val="none" w:sz="0" w:space="0" w:color="auto"/>
        <w:left w:val="none" w:sz="0" w:space="0" w:color="auto"/>
        <w:bottom w:val="none" w:sz="0" w:space="0" w:color="auto"/>
        <w:right w:val="none" w:sz="0" w:space="0" w:color="auto"/>
      </w:divBdr>
    </w:div>
    <w:div w:id="2007323362">
      <w:bodyDiv w:val="1"/>
      <w:marLeft w:val="0"/>
      <w:marRight w:val="0"/>
      <w:marTop w:val="0"/>
      <w:marBottom w:val="0"/>
      <w:divBdr>
        <w:top w:val="none" w:sz="0" w:space="0" w:color="auto"/>
        <w:left w:val="none" w:sz="0" w:space="0" w:color="auto"/>
        <w:bottom w:val="none" w:sz="0" w:space="0" w:color="auto"/>
        <w:right w:val="none" w:sz="0" w:space="0" w:color="auto"/>
      </w:divBdr>
    </w:div>
    <w:div w:id="213884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college.police.uk/docs/npcc/statement-on-body-worn-video-2015.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uidance/domestic-abuse-how-to-get-hel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ege.police.uk/research/crime-reduction-toolkit/body-worn-cameras" TargetMode="External"/><Relationship Id="rId5" Type="http://schemas.openxmlformats.org/officeDocument/2006/relationships/webSettings" Target="webSettings.xml"/><Relationship Id="rId10" Type="http://schemas.openxmlformats.org/officeDocument/2006/relationships/hyperlink" Target="https://www.met.police.uk/advice/advice-and-information/bwv/body-worn-video-bwv/how-and-when-bwv-cameras-are-used/"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746286/technical-guidance-body-worn-video-01218o.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F90C5B4-B0E0-4169-8B33-2BAC40068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2778</Words>
  <Characters>15837</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Williams,Hollie swp6790</dc:creator>
  <cp:keywords/>
  <dc:description/>
  <cp:lastModifiedBy>Williams,Hollie swp6790</cp:lastModifiedBy>
  <cp:revision>2</cp:revision>
  <dcterms:created xsi:type="dcterms:W3CDTF">2023-01-22T23:08:00Z</dcterms:created>
  <dcterms:modified xsi:type="dcterms:W3CDTF">2023-01-22T23:08:00Z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2023-01-08T18:50:22Z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5686e3bb-4396-4cd1-87e6-7798b5884b5a</vt:lpwstr>
  </property>
  <property fmtid="{D5CDD505-2E9C-101B-9397-08002B2CF9AE}" pid="8" name="MSIP_Label_66cf8fe5-b7b7-4df7-b38d-1c61ac2f6639_ContentBits">
    <vt:lpwstr>0</vt:lpwstr>
  </property>
</Properties>
</file>