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303593A1" w14:textId="77777777" w:rsidR="006D78BF" w:rsidRPr="00BE4797" w:rsidRDefault="00AA452A" w:rsidP="00BE4797">
      <w:pPr>
        <w:pStyle w:val="Title"/>
        <w:rPr>
          <w:rFonts w:ascii="Arial" w:hAnsi="Arial" w:cs="Arial"/>
          <w:sz w:val="40"/>
          <w:szCs w:val="40"/>
        </w:rPr>
      </w:pPr>
      <w:r w:rsidRPr="00BE4797">
        <w:rPr>
          <w:rFonts w:ascii="Arial" w:hAnsi="Arial" w:cs="Arial"/>
          <w:sz w:val="40"/>
          <w:szCs w:val="40"/>
        </w:rPr>
        <w:t>Leading and Implementing Workplace Change</w:t>
      </w:r>
    </w:p>
    <w:p w14:paraId="126D4F0C" w14:textId="77777777" w:rsidR="006D78BF" w:rsidRPr="00BE4797" w:rsidRDefault="006D78BF" w:rsidP="00BE4797">
      <w:pPr>
        <w:rPr>
          <w:rFonts w:ascii="Arial" w:hAnsi="Arial" w:cs="Arial"/>
          <w:sz w:val="40"/>
          <w:szCs w:val="40"/>
        </w:rPr>
      </w:pPr>
    </w:p>
    <w:p w14:paraId="067E44BF" w14:textId="77777777" w:rsidR="006D78BF" w:rsidRPr="00BE4797" w:rsidRDefault="006D78BF" w:rsidP="00BE4797">
      <w:pPr>
        <w:rPr>
          <w:rFonts w:ascii="Arial" w:hAnsi="Arial" w:cs="Arial"/>
          <w:sz w:val="40"/>
          <w:szCs w:val="40"/>
        </w:rPr>
      </w:pPr>
    </w:p>
    <w:p w14:paraId="35200E82" w14:textId="77777777" w:rsidR="006D78BF" w:rsidRPr="00BE4797" w:rsidRDefault="006D78BF" w:rsidP="00BE4797">
      <w:pPr>
        <w:rPr>
          <w:rFonts w:ascii="Arial" w:hAnsi="Arial" w:cs="Arial"/>
          <w:sz w:val="40"/>
          <w:szCs w:val="40"/>
        </w:rPr>
      </w:pPr>
    </w:p>
    <w:p w14:paraId="29D950C4" w14:textId="77777777" w:rsidR="006D78BF" w:rsidRPr="00BE4797" w:rsidRDefault="006D78BF" w:rsidP="00BE4797">
      <w:pPr>
        <w:rPr>
          <w:rFonts w:ascii="Arial" w:hAnsi="Arial" w:cs="Arial"/>
          <w:sz w:val="40"/>
          <w:szCs w:val="40"/>
        </w:rPr>
      </w:pPr>
    </w:p>
    <w:p w14:paraId="10FC4A3F" w14:textId="77777777" w:rsidR="006D78BF" w:rsidRPr="00BE4797" w:rsidRDefault="006D78BF" w:rsidP="00BE4797">
      <w:pPr>
        <w:rPr>
          <w:rFonts w:ascii="Arial" w:hAnsi="Arial" w:cs="Arial"/>
          <w:sz w:val="40"/>
          <w:szCs w:val="40"/>
        </w:rPr>
      </w:pPr>
    </w:p>
    <w:p w14:paraId="39B8FA99" w14:textId="77777777" w:rsidR="006D78BF" w:rsidRPr="00BE4797" w:rsidRDefault="006D78BF" w:rsidP="00BE4797">
      <w:pPr>
        <w:rPr>
          <w:rFonts w:ascii="Arial" w:hAnsi="Arial" w:cs="Arial"/>
          <w:sz w:val="40"/>
          <w:szCs w:val="40"/>
        </w:rPr>
      </w:pPr>
    </w:p>
    <w:p w14:paraId="0872A3C4" w14:textId="77777777" w:rsidR="006D78BF" w:rsidRPr="00BE4797" w:rsidRDefault="00AA452A" w:rsidP="00BE4797">
      <w:pPr>
        <w:pStyle w:val="Subtitle"/>
        <w:rPr>
          <w:rFonts w:ascii="Arial" w:hAnsi="Arial" w:cs="Arial"/>
        </w:rPr>
      </w:pPr>
      <w:r w:rsidRPr="00BE4797">
        <w:rPr>
          <w:rFonts w:ascii="Arial" w:hAnsi="Arial" w:cs="Arial"/>
        </w:rPr>
        <w:t>Case analysis of Leading and Implementing Workplace Change</w:t>
      </w:r>
    </w:p>
    <w:p w14:paraId="3101440F" w14:textId="77777777" w:rsidR="006D78BF" w:rsidRPr="00BE4797" w:rsidRDefault="006D78BF" w:rsidP="00BE4797">
      <w:pPr>
        <w:pStyle w:val="Subtitle"/>
        <w:rPr>
          <w:rFonts w:ascii="Arial" w:hAnsi="Arial" w:cs="Arial"/>
          <w:sz w:val="22"/>
          <w:szCs w:val="22"/>
        </w:rPr>
      </w:pPr>
    </w:p>
    <w:p w14:paraId="189CD396" w14:textId="77777777" w:rsidR="006D78BF" w:rsidRPr="00BE4797" w:rsidRDefault="006D78BF" w:rsidP="00BE4797">
      <w:pPr>
        <w:pStyle w:val="Subtitle"/>
        <w:rPr>
          <w:rFonts w:ascii="Arial" w:hAnsi="Arial" w:cs="Arial"/>
          <w:sz w:val="22"/>
          <w:szCs w:val="22"/>
        </w:rPr>
      </w:pPr>
    </w:p>
    <w:p w14:paraId="536DD6B1" w14:textId="77777777" w:rsidR="006D78BF" w:rsidRPr="00BE4797" w:rsidRDefault="006D78BF" w:rsidP="00BE4797">
      <w:pPr>
        <w:pStyle w:val="Subtitle"/>
        <w:rPr>
          <w:rFonts w:ascii="Arial" w:hAnsi="Arial" w:cs="Arial"/>
          <w:sz w:val="22"/>
          <w:szCs w:val="22"/>
        </w:rPr>
      </w:pPr>
    </w:p>
    <w:p w14:paraId="37D21CCB" w14:textId="0085B31B" w:rsidR="006D78BF" w:rsidRPr="00BE4797" w:rsidRDefault="00AA452A" w:rsidP="00BE4797">
      <w:pPr>
        <w:jc w:val="center"/>
        <w:rPr>
          <w:rFonts w:ascii="Arial" w:hAnsi="Arial" w:cs="Arial"/>
          <w:b/>
          <w:bCs/>
          <w:sz w:val="28"/>
          <w:szCs w:val="28"/>
        </w:rPr>
      </w:pPr>
      <w:r w:rsidRPr="00BE4797">
        <w:rPr>
          <w:rFonts w:ascii="Arial" w:hAnsi="Arial" w:cs="Arial"/>
          <w:b/>
          <w:bCs/>
          <w:sz w:val="28"/>
          <w:szCs w:val="28"/>
        </w:rPr>
        <w:t>Name of the Student:</w:t>
      </w:r>
      <w:r w:rsidR="00FF4ED3" w:rsidRPr="00BE4797">
        <w:rPr>
          <w:rFonts w:ascii="Arial" w:hAnsi="Arial" w:cs="Arial"/>
          <w:b/>
          <w:bCs/>
          <w:sz w:val="28"/>
          <w:szCs w:val="28"/>
        </w:rPr>
        <w:t xml:space="preserve"> Azmah Qurban </w:t>
      </w:r>
    </w:p>
    <w:p w14:paraId="12A75F15" w14:textId="77777777" w:rsidR="006D78BF" w:rsidRPr="00BE4797" w:rsidRDefault="006D78BF" w:rsidP="00BE4797">
      <w:pPr>
        <w:jc w:val="center"/>
        <w:rPr>
          <w:rFonts w:ascii="Arial" w:hAnsi="Arial" w:cs="Arial"/>
          <w:b/>
          <w:bCs/>
          <w:sz w:val="28"/>
          <w:szCs w:val="28"/>
        </w:rPr>
      </w:pPr>
    </w:p>
    <w:p w14:paraId="39F7591C" w14:textId="77777777" w:rsidR="006D78BF" w:rsidRPr="00BE4797" w:rsidRDefault="006D78BF" w:rsidP="00BE4797">
      <w:pPr>
        <w:jc w:val="center"/>
        <w:rPr>
          <w:rFonts w:ascii="Arial" w:hAnsi="Arial" w:cs="Arial"/>
          <w:b/>
          <w:bCs/>
          <w:sz w:val="28"/>
          <w:szCs w:val="28"/>
        </w:rPr>
      </w:pPr>
    </w:p>
    <w:p w14:paraId="61224EA7" w14:textId="08094C71" w:rsidR="006D78BF" w:rsidRPr="00BE4797" w:rsidRDefault="00AA452A" w:rsidP="00BE4797">
      <w:pPr>
        <w:jc w:val="center"/>
        <w:rPr>
          <w:rFonts w:ascii="Arial" w:hAnsi="Arial" w:cs="Arial"/>
          <w:b/>
          <w:bCs/>
          <w:sz w:val="28"/>
          <w:szCs w:val="28"/>
        </w:rPr>
      </w:pPr>
      <w:r w:rsidRPr="00BE4797">
        <w:rPr>
          <w:rFonts w:ascii="Arial" w:hAnsi="Arial" w:cs="Arial"/>
          <w:b/>
          <w:bCs/>
          <w:sz w:val="28"/>
          <w:szCs w:val="28"/>
        </w:rPr>
        <w:t>Student Id:</w:t>
      </w:r>
      <w:r w:rsidR="00FF4ED3" w:rsidRPr="00BE4797">
        <w:rPr>
          <w:rFonts w:ascii="Arial" w:hAnsi="Arial" w:cs="Arial"/>
          <w:b/>
          <w:bCs/>
          <w:sz w:val="28"/>
          <w:szCs w:val="28"/>
        </w:rPr>
        <w:t xml:space="preserve"> 1711197</w:t>
      </w:r>
    </w:p>
    <w:p w14:paraId="29C57355" w14:textId="77777777" w:rsidR="00BE4797" w:rsidRPr="00BE4797" w:rsidRDefault="00FF4ED3" w:rsidP="00BE4797">
      <w:pPr>
        <w:jc w:val="center"/>
        <w:rPr>
          <w:rFonts w:ascii="Arial" w:hAnsi="Arial" w:cs="Arial"/>
          <w:b/>
          <w:bCs/>
          <w:sz w:val="28"/>
          <w:szCs w:val="28"/>
        </w:rPr>
      </w:pPr>
      <w:r w:rsidRPr="00BE4797">
        <w:rPr>
          <w:rFonts w:ascii="Arial" w:hAnsi="Arial" w:cs="Arial"/>
          <w:b/>
          <w:bCs/>
          <w:sz w:val="28"/>
          <w:szCs w:val="28"/>
        </w:rPr>
        <w:t>Tutor</w:t>
      </w:r>
      <w:r w:rsidR="00AA452A" w:rsidRPr="00BE4797">
        <w:rPr>
          <w:rFonts w:ascii="Arial" w:hAnsi="Arial" w:cs="Arial"/>
          <w:b/>
          <w:bCs/>
          <w:sz w:val="28"/>
          <w:szCs w:val="28"/>
        </w:rPr>
        <w:t xml:space="preserve"> Name:</w:t>
      </w:r>
      <w:r w:rsidR="00BE4797" w:rsidRPr="00BE4797">
        <w:rPr>
          <w:rFonts w:ascii="Arial" w:hAnsi="Arial" w:cs="Arial"/>
          <w:b/>
          <w:bCs/>
          <w:sz w:val="28"/>
          <w:szCs w:val="28"/>
        </w:rPr>
        <w:t xml:space="preserve"> Syed Jaffery</w:t>
      </w:r>
    </w:p>
    <w:p w14:paraId="13468667" w14:textId="77777777" w:rsidR="00BE4797" w:rsidRPr="00BE4797" w:rsidRDefault="00BE4797" w:rsidP="00BE4797">
      <w:pPr>
        <w:jc w:val="center"/>
        <w:rPr>
          <w:rFonts w:ascii="Arial" w:hAnsi="Arial" w:cs="Arial"/>
          <w:b/>
          <w:bCs/>
          <w:sz w:val="28"/>
          <w:szCs w:val="28"/>
        </w:rPr>
      </w:pPr>
      <w:r w:rsidRPr="00BE4797">
        <w:rPr>
          <w:rFonts w:ascii="Arial" w:hAnsi="Arial" w:cs="Arial"/>
          <w:b/>
          <w:bCs/>
          <w:sz w:val="28"/>
          <w:szCs w:val="28"/>
        </w:rPr>
        <w:t xml:space="preserve">Module: BMSW6103 </w:t>
      </w:r>
    </w:p>
    <w:p w14:paraId="0913B6FC" w14:textId="139EDEAF" w:rsidR="006D78BF" w:rsidRPr="00BE4797" w:rsidRDefault="00BE4797" w:rsidP="00BE4797">
      <w:pPr>
        <w:jc w:val="center"/>
        <w:rPr>
          <w:rFonts w:ascii="Arial" w:hAnsi="Arial" w:cs="Arial"/>
          <w:sz w:val="22"/>
        </w:rPr>
      </w:pPr>
      <w:r w:rsidRPr="00BE4797">
        <w:rPr>
          <w:rFonts w:ascii="Arial" w:hAnsi="Arial" w:cs="Arial"/>
          <w:sz w:val="22"/>
        </w:rPr>
        <w:t xml:space="preserve"> </w:t>
      </w:r>
      <w:r w:rsidR="00AA452A" w:rsidRPr="00BE4797">
        <w:rPr>
          <w:rFonts w:ascii="Arial" w:hAnsi="Arial" w:cs="Arial"/>
          <w:sz w:val="22"/>
        </w:rPr>
        <w:br w:type="page"/>
      </w:r>
    </w:p>
    <w:sdt>
      <w:sdtPr>
        <w:rPr>
          <w:rFonts w:ascii="Arial" w:eastAsiaTheme="minorHAnsi" w:hAnsi="Arial" w:cs="Arial"/>
          <w:b w:val="0"/>
          <w:bCs w:val="0"/>
          <w:color w:val="auto"/>
          <w:sz w:val="22"/>
          <w:szCs w:val="22"/>
          <w:lang w:val="en-GB" w:eastAsia="en-US" w:bidi="bn-IN"/>
        </w:rPr>
        <w:id w:val="-299532273"/>
        <w:docPartObj>
          <w:docPartGallery w:val="Table of Contents"/>
          <w:docPartUnique/>
        </w:docPartObj>
      </w:sdtPr>
      <w:sdtEndPr>
        <w:rPr>
          <w:noProof/>
        </w:rPr>
      </w:sdtEndPr>
      <w:sdtContent>
        <w:p w14:paraId="545F99BE" w14:textId="77777777" w:rsidR="00385F5C" w:rsidRPr="00BE4797" w:rsidRDefault="00AA452A" w:rsidP="00BE4797">
          <w:pPr>
            <w:pStyle w:val="TOCHeading"/>
            <w:spacing w:line="360" w:lineRule="auto"/>
            <w:jc w:val="center"/>
            <w:rPr>
              <w:rFonts w:ascii="Arial" w:hAnsi="Arial" w:cs="Arial"/>
              <w:color w:val="auto"/>
              <w:sz w:val="22"/>
              <w:szCs w:val="22"/>
            </w:rPr>
          </w:pPr>
          <w:r w:rsidRPr="00BE4797">
            <w:rPr>
              <w:rFonts w:ascii="Arial" w:hAnsi="Arial" w:cs="Arial"/>
              <w:color w:val="auto"/>
              <w:sz w:val="22"/>
              <w:szCs w:val="22"/>
            </w:rPr>
            <w:t>Table of Contents</w:t>
          </w:r>
        </w:p>
        <w:p w14:paraId="2266F46B" w14:textId="5675C858" w:rsidR="00655888" w:rsidRPr="00BE4797" w:rsidRDefault="00AA452A" w:rsidP="00BE4797">
          <w:pPr>
            <w:pStyle w:val="TOC1"/>
            <w:tabs>
              <w:tab w:val="right" w:leader="dot" w:pos="9016"/>
            </w:tabs>
            <w:rPr>
              <w:rFonts w:ascii="Arial" w:eastAsiaTheme="minorEastAsia" w:hAnsi="Arial" w:cs="Arial"/>
              <w:noProof/>
              <w:sz w:val="22"/>
              <w:lang w:eastAsia="en-GB" w:bidi="ar-SA"/>
            </w:rPr>
          </w:pPr>
          <w:r w:rsidRPr="00BE4797">
            <w:rPr>
              <w:rFonts w:ascii="Arial" w:hAnsi="Arial" w:cs="Arial"/>
              <w:sz w:val="22"/>
            </w:rPr>
            <w:fldChar w:fldCharType="begin"/>
          </w:r>
          <w:r w:rsidRPr="00BE4797">
            <w:rPr>
              <w:rFonts w:ascii="Arial" w:hAnsi="Arial" w:cs="Arial"/>
              <w:sz w:val="22"/>
            </w:rPr>
            <w:instrText xml:space="preserve"> TOC \o "1-3" \h \z \u </w:instrText>
          </w:r>
          <w:r w:rsidRPr="00BE4797">
            <w:rPr>
              <w:rFonts w:ascii="Arial" w:hAnsi="Arial" w:cs="Arial"/>
              <w:sz w:val="22"/>
            </w:rPr>
            <w:fldChar w:fldCharType="separate"/>
          </w:r>
          <w:hyperlink w:anchor="_Toc68850046" w:history="1">
            <w:r w:rsidR="00655888" w:rsidRPr="00BE4797">
              <w:rPr>
                <w:rStyle w:val="Hyperlink"/>
                <w:rFonts w:ascii="Arial" w:hAnsi="Arial" w:cs="Arial"/>
                <w:b/>
                <w:bCs/>
                <w:noProof/>
                <w:sz w:val="22"/>
              </w:rPr>
              <w:t>1. Introduction</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_Toc68850046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3</w:t>
            </w:r>
            <w:r w:rsidR="00655888" w:rsidRPr="00BE4797">
              <w:rPr>
                <w:rFonts w:ascii="Arial" w:hAnsi="Arial" w:cs="Arial"/>
                <w:noProof/>
                <w:webHidden/>
                <w:sz w:val="22"/>
              </w:rPr>
              <w:fldChar w:fldCharType="end"/>
            </w:r>
          </w:hyperlink>
        </w:p>
        <w:p w14:paraId="62BB6E6E" w14:textId="390E03F1"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47" w:history="1">
            <w:r w:rsidR="00655888" w:rsidRPr="00BE4797">
              <w:rPr>
                <w:rStyle w:val="Hyperlink"/>
                <w:rFonts w:ascii="Arial" w:hAnsi="Arial" w:cs="Arial"/>
                <w:b/>
                <w:bCs/>
                <w:noProof/>
                <w:sz w:val="22"/>
              </w:rPr>
              <w:t>2. Analysis of the Current History of the Organisation</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_Toc68850047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3</w:t>
            </w:r>
            <w:r w:rsidR="00655888" w:rsidRPr="00BE4797">
              <w:rPr>
                <w:rFonts w:ascii="Arial" w:hAnsi="Arial" w:cs="Arial"/>
                <w:noProof/>
                <w:webHidden/>
                <w:sz w:val="22"/>
              </w:rPr>
              <w:fldChar w:fldCharType="end"/>
            </w:r>
          </w:hyperlink>
        </w:p>
        <w:p w14:paraId="4B886FB1" w14:textId="7C3CCFF3"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48" w:history="1">
            <w:r w:rsidR="00655888" w:rsidRPr="00BE4797">
              <w:rPr>
                <w:rStyle w:val="Hyperlink"/>
                <w:rFonts w:ascii="Arial" w:hAnsi="Arial" w:cs="Arial"/>
                <w:b/>
                <w:bCs/>
                <w:noProof/>
                <w:sz w:val="22"/>
              </w:rPr>
              <w:t>3. Utilisation of Tools to Analyse the External and Internal Environment of the Organisation</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_Toc68850048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4</w:t>
            </w:r>
            <w:r w:rsidR="00655888" w:rsidRPr="00BE4797">
              <w:rPr>
                <w:rFonts w:ascii="Arial" w:hAnsi="Arial" w:cs="Arial"/>
                <w:noProof/>
                <w:webHidden/>
                <w:sz w:val="22"/>
              </w:rPr>
              <w:fldChar w:fldCharType="end"/>
            </w:r>
          </w:hyperlink>
        </w:p>
        <w:p w14:paraId="4C31AB32" w14:textId="3C7FCD3B" w:rsidR="00655888" w:rsidRPr="00BE4797" w:rsidRDefault="00BE4797" w:rsidP="00BE4797">
          <w:pPr>
            <w:pStyle w:val="TOC2"/>
            <w:tabs>
              <w:tab w:val="right" w:leader="dot" w:pos="9016"/>
            </w:tabs>
            <w:rPr>
              <w:rFonts w:ascii="Arial" w:eastAsiaTheme="minorEastAsia" w:hAnsi="Arial" w:cs="Arial"/>
              <w:noProof/>
              <w:sz w:val="22"/>
              <w:lang w:eastAsia="en-GB" w:bidi="ar-SA"/>
            </w:rPr>
          </w:pPr>
          <w:hyperlink w:anchor="_Toc68850049" w:history="1">
            <w:r w:rsidR="00655888" w:rsidRPr="00BE4797">
              <w:rPr>
                <w:rStyle w:val="Hyperlink"/>
                <w:rFonts w:ascii="Arial" w:hAnsi="Arial" w:cs="Arial"/>
                <w:noProof/>
                <w:sz w:val="22"/>
              </w:rPr>
              <w:t>3.1 PESTLE Analysis</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_Toc68850049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4</w:t>
            </w:r>
            <w:r w:rsidR="00655888" w:rsidRPr="00BE4797">
              <w:rPr>
                <w:rFonts w:ascii="Arial" w:hAnsi="Arial" w:cs="Arial"/>
                <w:noProof/>
                <w:webHidden/>
                <w:sz w:val="22"/>
              </w:rPr>
              <w:fldChar w:fldCharType="end"/>
            </w:r>
          </w:hyperlink>
        </w:p>
        <w:p w14:paraId="28818B76" w14:textId="024D9F25" w:rsidR="00655888" w:rsidRPr="00BE4797" w:rsidRDefault="00BE4797" w:rsidP="00BE4797">
          <w:pPr>
            <w:pStyle w:val="TOC2"/>
            <w:tabs>
              <w:tab w:val="right" w:leader="dot" w:pos="9016"/>
            </w:tabs>
            <w:rPr>
              <w:rFonts w:ascii="Arial" w:eastAsiaTheme="minorEastAsia" w:hAnsi="Arial" w:cs="Arial"/>
              <w:noProof/>
              <w:sz w:val="22"/>
              <w:lang w:eastAsia="en-GB" w:bidi="ar-SA"/>
            </w:rPr>
          </w:pPr>
          <w:hyperlink w:anchor="_Toc68850050" w:history="1">
            <w:r w:rsidR="00655888" w:rsidRPr="00BE4797">
              <w:rPr>
                <w:rStyle w:val="Hyperlink"/>
                <w:rFonts w:ascii="Arial" w:hAnsi="Arial" w:cs="Arial"/>
                <w:noProof/>
                <w:sz w:val="22"/>
              </w:rPr>
              <w:t>3.2 SWOT Analysis</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_Toc68850050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7</w:t>
            </w:r>
            <w:r w:rsidR="00655888" w:rsidRPr="00BE4797">
              <w:rPr>
                <w:rFonts w:ascii="Arial" w:hAnsi="Arial" w:cs="Arial"/>
                <w:noProof/>
                <w:webHidden/>
                <w:sz w:val="22"/>
              </w:rPr>
              <w:fldChar w:fldCharType="end"/>
            </w:r>
          </w:hyperlink>
        </w:p>
        <w:p w14:paraId="0CCFEFBC" w14:textId="63B45CF9" w:rsidR="00655888" w:rsidRPr="00BE4797" w:rsidRDefault="00BE4797" w:rsidP="00BE4797">
          <w:pPr>
            <w:pStyle w:val="TOC2"/>
            <w:tabs>
              <w:tab w:val="right" w:leader="dot" w:pos="9016"/>
            </w:tabs>
            <w:rPr>
              <w:rFonts w:ascii="Arial" w:eastAsiaTheme="minorEastAsia" w:hAnsi="Arial" w:cs="Arial"/>
              <w:noProof/>
              <w:sz w:val="22"/>
              <w:lang w:eastAsia="en-GB" w:bidi="ar-SA"/>
            </w:rPr>
          </w:pPr>
          <w:hyperlink w:anchor="_Toc68850051" w:history="1">
            <w:r w:rsidR="00655888" w:rsidRPr="00BE4797">
              <w:rPr>
                <w:rStyle w:val="Hyperlink"/>
                <w:rFonts w:ascii="Arial" w:hAnsi="Arial" w:cs="Arial"/>
                <w:noProof/>
                <w:sz w:val="22"/>
              </w:rPr>
              <w:t>3.3 Demonstration of How the Changes Impact the Organisational Internal and External Environment</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_Toc68850051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8</w:t>
            </w:r>
            <w:r w:rsidR="00655888" w:rsidRPr="00BE4797">
              <w:rPr>
                <w:rFonts w:ascii="Arial" w:hAnsi="Arial" w:cs="Arial"/>
                <w:noProof/>
                <w:webHidden/>
                <w:sz w:val="22"/>
              </w:rPr>
              <w:fldChar w:fldCharType="end"/>
            </w:r>
          </w:hyperlink>
        </w:p>
        <w:p w14:paraId="202CA5D0" w14:textId="0B9E1136" w:rsidR="00655888" w:rsidRPr="00BE4797" w:rsidRDefault="00BE4797" w:rsidP="00BE4797">
          <w:pPr>
            <w:pStyle w:val="TOC2"/>
            <w:tabs>
              <w:tab w:val="right" w:leader="dot" w:pos="9016"/>
            </w:tabs>
            <w:rPr>
              <w:rFonts w:ascii="Arial" w:eastAsiaTheme="minorEastAsia" w:hAnsi="Arial" w:cs="Arial"/>
              <w:noProof/>
              <w:sz w:val="22"/>
              <w:lang w:eastAsia="en-GB" w:bidi="ar-SA"/>
            </w:rPr>
          </w:pPr>
          <w:hyperlink w:anchor="_Toc68850052" w:history="1">
            <w:r w:rsidR="00655888" w:rsidRPr="00BE4797">
              <w:rPr>
                <w:rStyle w:val="Hyperlink"/>
                <w:rFonts w:ascii="Arial" w:hAnsi="Arial" w:cs="Arial"/>
                <w:noProof/>
                <w:sz w:val="22"/>
              </w:rPr>
              <w:t>3.4 Evaluation of how the Environment Including COVID-19 Pandemic Impact the Organisation</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_Toc68850052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9</w:t>
            </w:r>
            <w:r w:rsidR="00655888" w:rsidRPr="00BE4797">
              <w:rPr>
                <w:rFonts w:ascii="Arial" w:hAnsi="Arial" w:cs="Arial"/>
                <w:noProof/>
                <w:webHidden/>
                <w:sz w:val="22"/>
              </w:rPr>
              <w:fldChar w:fldCharType="end"/>
            </w:r>
          </w:hyperlink>
        </w:p>
        <w:p w14:paraId="6BE1DDF9" w14:textId="704D592A"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53" w:history="1">
            <w:r w:rsidR="00655888" w:rsidRPr="00BE4797">
              <w:rPr>
                <w:rStyle w:val="Hyperlink"/>
                <w:rFonts w:ascii="Arial" w:hAnsi="Arial" w:cs="Arial"/>
                <w:b/>
                <w:bCs/>
                <w:noProof/>
                <w:sz w:val="22"/>
              </w:rPr>
              <w:t>4. Implementation of a Change Model</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_Toc68850053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10</w:t>
            </w:r>
            <w:r w:rsidR="00655888" w:rsidRPr="00BE4797">
              <w:rPr>
                <w:rFonts w:ascii="Arial" w:hAnsi="Arial" w:cs="Arial"/>
                <w:noProof/>
                <w:webHidden/>
                <w:sz w:val="22"/>
              </w:rPr>
              <w:fldChar w:fldCharType="end"/>
            </w:r>
          </w:hyperlink>
        </w:p>
        <w:p w14:paraId="530D8940" w14:textId="0AD5312D" w:rsidR="00655888" w:rsidRPr="00BE4797" w:rsidRDefault="00BE4797" w:rsidP="00BE4797">
          <w:pPr>
            <w:pStyle w:val="TOC2"/>
            <w:tabs>
              <w:tab w:val="right" w:leader="dot" w:pos="9016"/>
            </w:tabs>
            <w:rPr>
              <w:rFonts w:ascii="Arial" w:eastAsiaTheme="minorEastAsia" w:hAnsi="Arial" w:cs="Arial"/>
              <w:noProof/>
              <w:sz w:val="22"/>
              <w:lang w:eastAsia="en-GB" w:bidi="ar-SA"/>
            </w:rPr>
          </w:pPr>
          <w:hyperlink w:anchor="_Toc68850054" w:history="1">
            <w:r w:rsidR="00655888" w:rsidRPr="00BE4797">
              <w:rPr>
                <w:rStyle w:val="Hyperlink"/>
                <w:rFonts w:ascii="Arial" w:hAnsi="Arial" w:cs="Arial"/>
                <w:noProof/>
                <w:sz w:val="22"/>
              </w:rPr>
              <w:t>4.1 Application of Kotter’s Eight-Step Plan for Implementing Change</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_Toc68850054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10</w:t>
            </w:r>
            <w:r w:rsidR="00655888" w:rsidRPr="00BE4797">
              <w:rPr>
                <w:rFonts w:ascii="Arial" w:hAnsi="Arial" w:cs="Arial"/>
                <w:noProof/>
                <w:webHidden/>
                <w:sz w:val="22"/>
              </w:rPr>
              <w:fldChar w:fldCharType="end"/>
            </w:r>
          </w:hyperlink>
        </w:p>
        <w:p w14:paraId="49573663" w14:textId="6B9A95E4"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55" w:history="1">
            <w:r w:rsidR="00655888" w:rsidRPr="00BE4797">
              <w:rPr>
                <w:rStyle w:val="Hyperlink"/>
                <w:rFonts w:ascii="Arial" w:hAnsi="Arial" w:cs="Arial"/>
                <w:b/>
                <w:bCs/>
                <w:noProof/>
                <w:sz w:val="22"/>
              </w:rPr>
              <w:t>5. Identification and Analysis of the issues related to the Strategic Change of the Organisation</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_Toc68850055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12</w:t>
            </w:r>
            <w:r w:rsidR="00655888" w:rsidRPr="00BE4797">
              <w:rPr>
                <w:rFonts w:ascii="Arial" w:hAnsi="Arial" w:cs="Arial"/>
                <w:noProof/>
                <w:webHidden/>
                <w:sz w:val="22"/>
              </w:rPr>
              <w:fldChar w:fldCharType="end"/>
            </w:r>
          </w:hyperlink>
        </w:p>
        <w:p w14:paraId="31CE6183" w14:textId="1E963B82"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56" w:history="1">
            <w:r w:rsidR="00655888" w:rsidRPr="00BE4797">
              <w:rPr>
                <w:rStyle w:val="Hyperlink"/>
                <w:rFonts w:ascii="Arial" w:hAnsi="Arial" w:cs="Arial"/>
                <w:b/>
                <w:bCs/>
                <w:noProof/>
                <w:sz w:val="22"/>
              </w:rPr>
              <w:t>6. Demonstration of how the Organisational Leadership manages the issues during the Implementation of Changes</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_Toc68850056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14</w:t>
            </w:r>
            <w:r w:rsidR="00655888" w:rsidRPr="00BE4797">
              <w:rPr>
                <w:rFonts w:ascii="Arial" w:hAnsi="Arial" w:cs="Arial"/>
                <w:noProof/>
                <w:webHidden/>
                <w:sz w:val="22"/>
              </w:rPr>
              <w:fldChar w:fldCharType="end"/>
            </w:r>
          </w:hyperlink>
        </w:p>
        <w:p w14:paraId="557FA77E" w14:textId="505AB0BB"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57" w:history="1">
            <w:r w:rsidR="00655888" w:rsidRPr="00BE4797">
              <w:rPr>
                <w:rStyle w:val="Hyperlink"/>
                <w:rFonts w:ascii="Arial" w:hAnsi="Arial" w:cs="Arial"/>
                <w:b/>
                <w:bCs/>
                <w:noProof/>
                <w:sz w:val="22"/>
              </w:rPr>
              <w:t>7. Evaluation of Impact of the Organisational Culture on the Change Management Program</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_Toc68850057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15</w:t>
            </w:r>
            <w:r w:rsidR="00655888" w:rsidRPr="00BE4797">
              <w:rPr>
                <w:rFonts w:ascii="Arial" w:hAnsi="Arial" w:cs="Arial"/>
                <w:noProof/>
                <w:webHidden/>
                <w:sz w:val="22"/>
              </w:rPr>
              <w:fldChar w:fldCharType="end"/>
            </w:r>
          </w:hyperlink>
        </w:p>
        <w:p w14:paraId="1D4982DD" w14:textId="25AACDB3"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58" w:history="1">
            <w:r w:rsidR="00655888" w:rsidRPr="00BE4797">
              <w:rPr>
                <w:rStyle w:val="Hyperlink"/>
                <w:rFonts w:ascii="Arial" w:hAnsi="Arial" w:cs="Arial"/>
                <w:b/>
                <w:bCs/>
                <w:noProof/>
                <w:sz w:val="22"/>
              </w:rPr>
              <w:t>8. Development of a Suitable Change Management Plan for Future</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_Toc68850058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17</w:t>
            </w:r>
            <w:r w:rsidR="00655888" w:rsidRPr="00BE4797">
              <w:rPr>
                <w:rFonts w:ascii="Arial" w:hAnsi="Arial" w:cs="Arial"/>
                <w:noProof/>
                <w:webHidden/>
                <w:sz w:val="22"/>
              </w:rPr>
              <w:fldChar w:fldCharType="end"/>
            </w:r>
          </w:hyperlink>
        </w:p>
        <w:p w14:paraId="282E15F4" w14:textId="555492B3"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59" w:history="1">
            <w:r w:rsidR="00655888" w:rsidRPr="00BE4797">
              <w:rPr>
                <w:rStyle w:val="Hyperlink"/>
                <w:rFonts w:ascii="Arial" w:hAnsi="Arial" w:cs="Arial"/>
                <w:b/>
                <w:bCs/>
                <w:noProof/>
                <w:sz w:val="22"/>
              </w:rPr>
              <w:t>9. Conclusion</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_Toc68850059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19</w:t>
            </w:r>
            <w:r w:rsidR="00655888" w:rsidRPr="00BE4797">
              <w:rPr>
                <w:rFonts w:ascii="Arial" w:hAnsi="Arial" w:cs="Arial"/>
                <w:noProof/>
                <w:webHidden/>
                <w:sz w:val="22"/>
              </w:rPr>
              <w:fldChar w:fldCharType="end"/>
            </w:r>
          </w:hyperlink>
        </w:p>
        <w:p w14:paraId="0B0CF7ED" w14:textId="2AC39FE7" w:rsidR="00655888" w:rsidRPr="00BE4797" w:rsidRDefault="00BE4797" w:rsidP="00BE4797">
          <w:pPr>
            <w:pStyle w:val="TOC1"/>
            <w:tabs>
              <w:tab w:val="right" w:leader="dot" w:pos="9016"/>
            </w:tabs>
            <w:rPr>
              <w:rFonts w:ascii="Arial" w:eastAsiaTheme="minorEastAsia" w:hAnsi="Arial" w:cs="Arial"/>
              <w:noProof/>
              <w:sz w:val="22"/>
              <w:lang w:eastAsia="en-GB" w:bidi="ar-SA"/>
            </w:rPr>
          </w:pPr>
          <w:hyperlink w:anchor="_Toc68850060" w:history="1">
            <w:r w:rsidR="00655888" w:rsidRPr="00BE4797">
              <w:rPr>
                <w:rStyle w:val="Hyperlink"/>
                <w:rFonts w:ascii="Arial" w:hAnsi="Arial" w:cs="Arial"/>
                <w:b/>
                <w:bCs/>
                <w:noProof/>
                <w:sz w:val="22"/>
              </w:rPr>
              <w:t>References</w:t>
            </w:r>
            <w:r w:rsidR="00655888" w:rsidRPr="00BE4797">
              <w:rPr>
                <w:rFonts w:ascii="Arial" w:hAnsi="Arial" w:cs="Arial"/>
                <w:noProof/>
                <w:webHidden/>
                <w:sz w:val="22"/>
              </w:rPr>
              <w:tab/>
            </w:r>
            <w:r w:rsidR="00655888" w:rsidRPr="00BE4797">
              <w:rPr>
                <w:rFonts w:ascii="Arial" w:hAnsi="Arial" w:cs="Arial"/>
                <w:noProof/>
                <w:webHidden/>
                <w:sz w:val="22"/>
              </w:rPr>
              <w:fldChar w:fldCharType="begin"/>
            </w:r>
            <w:r w:rsidR="00655888" w:rsidRPr="00BE4797">
              <w:rPr>
                <w:rFonts w:ascii="Arial" w:hAnsi="Arial" w:cs="Arial"/>
                <w:noProof/>
                <w:webHidden/>
                <w:sz w:val="22"/>
              </w:rPr>
              <w:instrText xml:space="preserve"> PAGEREF _Toc68850060 \h </w:instrText>
            </w:r>
            <w:r w:rsidR="00655888" w:rsidRPr="00BE4797">
              <w:rPr>
                <w:rFonts w:ascii="Arial" w:hAnsi="Arial" w:cs="Arial"/>
                <w:noProof/>
                <w:webHidden/>
                <w:sz w:val="22"/>
              </w:rPr>
            </w:r>
            <w:r w:rsidR="00655888" w:rsidRPr="00BE4797">
              <w:rPr>
                <w:rFonts w:ascii="Arial" w:hAnsi="Arial" w:cs="Arial"/>
                <w:noProof/>
                <w:webHidden/>
                <w:sz w:val="22"/>
              </w:rPr>
              <w:fldChar w:fldCharType="separate"/>
            </w:r>
            <w:r w:rsidR="00655888" w:rsidRPr="00BE4797">
              <w:rPr>
                <w:rFonts w:ascii="Arial" w:hAnsi="Arial" w:cs="Arial"/>
                <w:noProof/>
                <w:webHidden/>
                <w:sz w:val="22"/>
              </w:rPr>
              <w:t>20</w:t>
            </w:r>
            <w:r w:rsidR="00655888" w:rsidRPr="00BE4797">
              <w:rPr>
                <w:rFonts w:ascii="Arial" w:hAnsi="Arial" w:cs="Arial"/>
                <w:noProof/>
                <w:webHidden/>
                <w:sz w:val="22"/>
              </w:rPr>
              <w:fldChar w:fldCharType="end"/>
            </w:r>
          </w:hyperlink>
        </w:p>
        <w:p w14:paraId="497FA94C" w14:textId="7EDDEA00" w:rsidR="00385F5C" w:rsidRPr="00BE4797" w:rsidRDefault="00AA452A" w:rsidP="00BE4797">
          <w:pPr>
            <w:rPr>
              <w:rFonts w:ascii="Arial" w:hAnsi="Arial" w:cs="Arial"/>
              <w:sz w:val="22"/>
            </w:rPr>
          </w:pPr>
          <w:r w:rsidRPr="00BE4797">
            <w:rPr>
              <w:rFonts w:ascii="Arial" w:hAnsi="Arial" w:cs="Arial"/>
              <w:b/>
              <w:bCs/>
              <w:noProof/>
              <w:sz w:val="22"/>
            </w:rPr>
            <w:fldChar w:fldCharType="end"/>
          </w:r>
        </w:p>
      </w:sdtContent>
    </w:sdt>
    <w:p w14:paraId="418EACDD" w14:textId="77777777" w:rsidR="006D78BF" w:rsidRPr="00BE4797" w:rsidRDefault="00AA452A" w:rsidP="00BE4797">
      <w:pPr>
        <w:spacing w:after="200"/>
        <w:rPr>
          <w:rFonts w:ascii="Arial" w:eastAsiaTheme="majorEastAsia" w:hAnsi="Arial" w:cs="Arial"/>
          <w:b/>
          <w:bCs/>
          <w:color w:val="000000" w:themeColor="text1"/>
          <w:sz w:val="22"/>
          <w:lang w:val="en-IN" w:bidi="ar-SA"/>
        </w:rPr>
      </w:pPr>
      <w:r w:rsidRPr="00BE4797">
        <w:rPr>
          <w:rFonts w:ascii="Arial" w:hAnsi="Arial" w:cs="Arial"/>
          <w:b/>
          <w:bCs/>
          <w:sz w:val="22"/>
        </w:rPr>
        <w:br w:type="page"/>
      </w:r>
    </w:p>
    <w:p w14:paraId="198A757A" w14:textId="77777777" w:rsidR="00941423" w:rsidRPr="00BE4797" w:rsidRDefault="00AA452A" w:rsidP="00BE4797">
      <w:pPr>
        <w:pStyle w:val="Heading1"/>
        <w:spacing w:line="360" w:lineRule="auto"/>
        <w:jc w:val="both"/>
        <w:rPr>
          <w:rFonts w:ascii="Arial" w:hAnsi="Arial" w:cs="Arial"/>
          <w:b/>
          <w:bCs/>
          <w:sz w:val="22"/>
          <w:szCs w:val="22"/>
        </w:rPr>
      </w:pPr>
      <w:bookmarkStart w:id="0" w:name="_Toc68850046"/>
      <w:r w:rsidRPr="00BE4797">
        <w:rPr>
          <w:rFonts w:ascii="Arial" w:hAnsi="Arial" w:cs="Arial"/>
          <w:b/>
          <w:bCs/>
          <w:sz w:val="22"/>
          <w:szCs w:val="22"/>
        </w:rPr>
        <w:lastRenderedPageBreak/>
        <w:t>1. Introduction</w:t>
      </w:r>
      <w:bookmarkEnd w:id="0"/>
    </w:p>
    <w:p w14:paraId="6FC97EF7" w14:textId="77777777" w:rsidR="002412D3" w:rsidRPr="00BE4797" w:rsidRDefault="00AA452A" w:rsidP="00BE4797">
      <w:pPr>
        <w:rPr>
          <w:rFonts w:ascii="Arial" w:hAnsi="Arial" w:cs="Arial"/>
          <w:sz w:val="22"/>
          <w:lang w:val="en-IN" w:bidi="ar-SA"/>
        </w:rPr>
      </w:pPr>
      <w:r w:rsidRPr="00BE4797">
        <w:rPr>
          <w:rFonts w:ascii="Arial" w:hAnsi="Arial" w:cs="Arial"/>
          <w:sz w:val="22"/>
          <w:lang w:val="en-IN" w:bidi="ar-SA"/>
        </w:rPr>
        <w:t>Change in an organisation refers to the mechanism of expansion, loss and restructuring within the organisatio</w:t>
      </w:r>
      <w:r w:rsidR="00A157BE" w:rsidRPr="00BE4797">
        <w:rPr>
          <w:rFonts w:ascii="Arial" w:hAnsi="Arial" w:cs="Arial"/>
          <w:sz w:val="22"/>
          <w:lang w:val="en-IN" w:bidi="ar-SA"/>
        </w:rPr>
        <w:t>n, e</w:t>
      </w:r>
      <w:r w:rsidRPr="00BE4797">
        <w:rPr>
          <w:rFonts w:ascii="Arial" w:hAnsi="Arial" w:cs="Arial"/>
          <w:sz w:val="22"/>
          <w:lang w:val="en-IN" w:bidi="ar-SA"/>
        </w:rPr>
        <w:t>ven if one feels that organizations are surviving structures in a changing world. The reality is, though, that organization</w:t>
      </w:r>
      <w:r w:rsidR="00721104" w:rsidRPr="00BE4797">
        <w:rPr>
          <w:rFonts w:ascii="Arial" w:hAnsi="Arial" w:cs="Arial"/>
          <w:sz w:val="22"/>
          <w:lang w:val="en-IN" w:bidi="ar-SA"/>
        </w:rPr>
        <w:t>s still change. As described by Zachman (199</w:t>
      </w:r>
      <w:r w:rsidR="00CC5A45" w:rsidRPr="00BE4797">
        <w:rPr>
          <w:rFonts w:ascii="Arial" w:hAnsi="Arial" w:cs="Arial"/>
          <w:sz w:val="22"/>
          <w:lang w:val="en-IN" w:bidi="ar-SA"/>
        </w:rPr>
        <w:t>3</w:t>
      </w:r>
      <w:r w:rsidRPr="00BE4797">
        <w:rPr>
          <w:rFonts w:ascii="Arial" w:hAnsi="Arial" w:cs="Arial"/>
          <w:sz w:val="22"/>
          <w:lang w:val="en-IN" w:bidi="ar-SA"/>
        </w:rPr>
        <w:t>), the only constant shift is today and it changes rapidly. The phenomenal rate is affecting older, well-established economies in the western world, with countries like China and India. Resistance can be faced in nearly every area of an organization, and different societies can respond differently both to the change and to ways in which change is promoted.</w:t>
      </w:r>
    </w:p>
    <w:p w14:paraId="2018CC08" w14:textId="1614C28F" w:rsidR="00CE4CC2" w:rsidRPr="00BE4797" w:rsidRDefault="00AA452A" w:rsidP="00BE4797">
      <w:pPr>
        <w:rPr>
          <w:rFonts w:ascii="Arial" w:hAnsi="Arial" w:cs="Arial"/>
          <w:sz w:val="22"/>
          <w:lang w:val="en-IN" w:bidi="ar-SA"/>
        </w:rPr>
      </w:pPr>
      <w:r w:rsidRPr="00BE4797">
        <w:rPr>
          <w:rFonts w:ascii="Arial" w:hAnsi="Arial" w:cs="Arial"/>
          <w:sz w:val="22"/>
          <w:lang w:val="en-IN" w:bidi="ar-SA"/>
        </w:rPr>
        <w:t>There can be several ways of organizational transformation. The structure, strategies, practices, processes, technologies or culture of an organization can be changed. This transition may be prepared beforehand or maybe thrust on a company due to an environmental shift</w:t>
      </w:r>
      <w:r w:rsidR="00CA21B3" w:rsidRPr="00BE4797">
        <w:rPr>
          <w:rFonts w:ascii="Arial" w:hAnsi="Arial" w:cs="Arial"/>
          <w:sz w:val="22"/>
          <w:lang w:val="en-IN" w:bidi="ar-SA"/>
        </w:rPr>
        <w:t xml:space="preserve"> (</w:t>
      </w:r>
      <w:r w:rsidR="00CA21B3" w:rsidRPr="00BE4797">
        <w:rPr>
          <w:rFonts w:ascii="Arial" w:hAnsi="Arial" w:cs="Arial"/>
          <w:sz w:val="22"/>
          <w:lang w:bidi="ar-SA"/>
        </w:rPr>
        <w:t>Deserti and Rizzo, 2014)</w:t>
      </w:r>
      <w:r w:rsidRPr="00BE4797">
        <w:rPr>
          <w:rFonts w:ascii="Arial" w:hAnsi="Arial" w:cs="Arial"/>
          <w:sz w:val="22"/>
          <w:lang w:val="en-IN" w:bidi="ar-SA"/>
        </w:rPr>
        <w:t>. Organizational changes will transform the way an organisation works radically and quickly or incrementally and slowly. For any event, whatever the sort, transition means abandoning old ways of working and adapting to new methods. Consequently, it is a mechanism involving the efficient control of individuals.</w:t>
      </w:r>
    </w:p>
    <w:p w14:paraId="725823F2" w14:textId="6E23554D" w:rsidR="00CC5A45" w:rsidRPr="00BE4797" w:rsidRDefault="00AA452A" w:rsidP="00BE4797">
      <w:pPr>
        <w:rPr>
          <w:rFonts w:ascii="Arial" w:hAnsi="Arial" w:cs="Arial"/>
          <w:sz w:val="22"/>
          <w:lang w:val="en-IN" w:bidi="ar-SA"/>
        </w:rPr>
      </w:pPr>
      <w:r w:rsidRPr="00BE4797">
        <w:rPr>
          <w:rFonts w:ascii="Arial" w:hAnsi="Arial" w:cs="Arial"/>
          <w:sz w:val="22"/>
          <w:lang w:val="en-IN" w:bidi="ar-SA"/>
        </w:rPr>
        <w:t xml:space="preserve">Uncertainty and insecurity </w:t>
      </w:r>
      <w:r w:rsidR="00A157BE" w:rsidRPr="00BE4797">
        <w:rPr>
          <w:rFonts w:ascii="Arial" w:hAnsi="Arial" w:cs="Arial"/>
          <w:sz w:val="22"/>
          <w:lang w:val="en-IN" w:bidi="ar-SA"/>
        </w:rPr>
        <w:t>arise from such a transition, a</w:t>
      </w:r>
      <w:r w:rsidRPr="00BE4797">
        <w:rPr>
          <w:rFonts w:ascii="Arial" w:hAnsi="Arial" w:cs="Arial"/>
          <w:sz w:val="22"/>
          <w:lang w:val="en-IN" w:bidi="ar-SA"/>
        </w:rPr>
        <w:t>nd public-sector organisations, where ‘stable state’ was still the watchword, could sit back longer. Change is constantly challenging all organizations.</w:t>
      </w:r>
      <w:r w:rsidR="00FF4ED3" w:rsidRPr="00BE4797">
        <w:rPr>
          <w:rFonts w:ascii="Arial" w:hAnsi="Arial" w:cs="Arial"/>
          <w:sz w:val="22"/>
          <w:lang w:val="en-IN" w:bidi="ar-SA"/>
        </w:rPr>
        <w:t xml:space="preserve"> Therefore, the problems hindering</w:t>
      </w:r>
      <w:r w:rsidRPr="00BE4797">
        <w:rPr>
          <w:rFonts w:ascii="Arial" w:hAnsi="Arial" w:cs="Arial"/>
          <w:sz w:val="22"/>
          <w:lang w:val="en-IN" w:bidi="ar-SA"/>
        </w:rPr>
        <w:t xml:space="preserve"> progress in their institutions must be understood. It requires a constructive approach to the management of the strategic transition. </w:t>
      </w:r>
      <w:r w:rsidR="004F7BEB" w:rsidRPr="00BE4797">
        <w:rPr>
          <w:rFonts w:ascii="Arial" w:hAnsi="Arial" w:cs="Arial"/>
          <w:sz w:val="22"/>
          <w:lang w:val="en-IN" w:bidi="ar-SA"/>
        </w:rPr>
        <w:t xml:space="preserve">To demonstrate the understanding of such issues, the UK-based large retailer, Tesco, has been selected in this report </w:t>
      </w:r>
      <w:r w:rsidR="002412D3" w:rsidRPr="00BE4797">
        <w:rPr>
          <w:rFonts w:ascii="Arial" w:hAnsi="Arial" w:cs="Arial"/>
          <w:sz w:val="22"/>
          <w:lang w:val="en-IN" w:bidi="ar-SA"/>
        </w:rPr>
        <w:t>for detailed analysis.</w:t>
      </w:r>
    </w:p>
    <w:p w14:paraId="3A680156" w14:textId="7A046194" w:rsidR="00897E36" w:rsidRPr="00BE4797" w:rsidRDefault="00AA452A" w:rsidP="00BE4797">
      <w:pPr>
        <w:pStyle w:val="Heading1"/>
        <w:spacing w:line="360" w:lineRule="auto"/>
        <w:jc w:val="both"/>
        <w:rPr>
          <w:rFonts w:ascii="Arial" w:hAnsi="Arial" w:cs="Arial"/>
          <w:b/>
          <w:bCs/>
          <w:sz w:val="22"/>
          <w:szCs w:val="22"/>
        </w:rPr>
      </w:pPr>
      <w:bookmarkStart w:id="1" w:name="_Toc68850047"/>
      <w:r w:rsidRPr="00BE4797">
        <w:rPr>
          <w:rFonts w:ascii="Arial" w:hAnsi="Arial" w:cs="Arial"/>
          <w:b/>
          <w:bCs/>
          <w:sz w:val="22"/>
          <w:szCs w:val="22"/>
        </w:rPr>
        <w:t>2. Analysis of the Current History of the Organisation</w:t>
      </w:r>
      <w:bookmarkEnd w:id="1"/>
    </w:p>
    <w:p w14:paraId="59E9DABB" w14:textId="5A8B2E5C" w:rsidR="00FF4ED3" w:rsidRPr="00BE4797" w:rsidRDefault="00FF4ED3" w:rsidP="00BE4797">
      <w:pPr>
        <w:rPr>
          <w:rFonts w:ascii="Arial" w:hAnsi="Arial" w:cs="Arial"/>
          <w:sz w:val="22"/>
          <w:lang w:val="en-IN" w:bidi="ar-SA"/>
        </w:rPr>
      </w:pPr>
      <w:r w:rsidRPr="00BE4797">
        <w:rPr>
          <w:rFonts w:ascii="Arial" w:hAnsi="Arial" w:cs="Arial"/>
          <w:sz w:val="22"/>
          <w:lang w:val="en-IN" w:bidi="ar-SA"/>
        </w:rPr>
        <w:t xml:space="preserve">Tesco is among the UK’s top supermarkets and one of the world’s biggest grocery retailers. Tesco Plc offers grocery, non-food and other supermarket service to its customers. The company runs different models in the store offering items including new fruit, wines, drinks, a bakery in the shop, ready meals and sandwich (Companies History, 2021). Tesco Finest and Tesco Value are used in the food labels of the company in the UK. Tesco is a brand name offering retail stores, online shopping as grocery and Teco Direct as well as Tesco </w:t>
      </w:r>
      <w:r w:rsidR="009772AA" w:rsidRPr="00BE4797">
        <w:rPr>
          <w:rFonts w:ascii="Arial" w:hAnsi="Arial" w:cs="Arial"/>
          <w:sz w:val="22"/>
          <w:lang w:val="en-IN" w:bidi="ar-SA"/>
        </w:rPr>
        <w:t>bank, which</w:t>
      </w:r>
      <w:r w:rsidRPr="00BE4797">
        <w:rPr>
          <w:rFonts w:ascii="Arial" w:hAnsi="Arial" w:cs="Arial"/>
          <w:sz w:val="22"/>
          <w:lang w:val="en-IN" w:bidi="ar-SA"/>
        </w:rPr>
        <w:t xml:space="preserve"> offers insurance, credit cards and loans in the UK. The Telecoms section, mostly handled by Tesco Mobile, sells mobile telephony devices like the newest mobile devices. In the Czech Republic, Ireland, China, Hungary, India, Japan, Poland, Malaysia, Slovakia, South Korea, Turkey, Thailand and the United States, the Tesco Group offers its services for retail and related operations (Companies History, 2021). Today, the company has a net worth of £21.06 billion despite the controlling approximately of the entire grocery market of UK. During </w:t>
      </w:r>
      <w:r w:rsidRPr="00BE4797">
        <w:rPr>
          <w:rFonts w:ascii="Arial" w:hAnsi="Arial" w:cs="Arial"/>
          <w:sz w:val="22"/>
          <w:lang w:val="en-IN" w:bidi="ar-SA"/>
        </w:rPr>
        <w:lastRenderedPageBreak/>
        <w:t xml:space="preserve">the financial year of 2019/2020, the annual revenue of their business was around 53 billion in British pound in the UK and the Republic of Ireland (Coppola, 2020). </w:t>
      </w:r>
    </w:p>
    <w:p w14:paraId="15207144" w14:textId="640954E9" w:rsidR="00FF4ED3" w:rsidRPr="00BE4797" w:rsidRDefault="00FF4ED3" w:rsidP="00BE4797">
      <w:pPr>
        <w:rPr>
          <w:rFonts w:ascii="Arial" w:hAnsi="Arial" w:cs="Arial"/>
          <w:sz w:val="22"/>
          <w:lang w:val="en-IN" w:bidi="ar-SA"/>
        </w:rPr>
      </w:pPr>
      <w:r w:rsidRPr="00BE4797">
        <w:rPr>
          <w:rFonts w:ascii="Arial" w:hAnsi="Arial" w:cs="Arial"/>
          <w:sz w:val="22"/>
          <w:lang w:val="en-IN" w:bidi="ar-SA"/>
        </w:rPr>
        <w:t>The organisation has come a long way from just being a market stall to one of the largest supermarkets in the UK.  In 2010, the firm undertook to make "customer at the heart of everything" (</w:t>
      </w:r>
      <w:r w:rsidRPr="00BE4797">
        <w:rPr>
          <w:rFonts w:ascii="Arial" w:hAnsi="Arial" w:cs="Arial"/>
          <w:sz w:val="22"/>
        </w:rPr>
        <w:t>Tescoplc.com, 2021)</w:t>
      </w:r>
      <w:r w:rsidRPr="00BE4797">
        <w:rPr>
          <w:rFonts w:ascii="Arial" w:hAnsi="Arial" w:cs="Arial"/>
          <w:sz w:val="22"/>
          <w:lang w:val="en-IN" w:bidi="ar-SA"/>
        </w:rPr>
        <w:t>.  In 2015, in conjunction with the FareShare food redistribution organization, Tesco launched the "Community Food Connection Scheme", providing local communities and charities with free, surplus food every day. This program for food delivery is the UK’s largest grocery scheme, including all Tesco stores in the UK. As a grocery brand, Tesco offers items of fresh quality at low prices. The Booker Group wholesaler merged with Tesco in 2018. These businesses combine retail and wholesale experience to form the UK’s leading food company. The integration paved the way for our companies to cook and consume food, ‘at home’ or ‘out of home’, which would have value for consumers, manufacturers, shareholders and colleagues. Tesco, with Jamie Oliver, and in collaboration with FareShare, has opened a Community Cookery School (</w:t>
      </w:r>
      <w:r w:rsidRPr="00BE4797">
        <w:rPr>
          <w:rFonts w:ascii="Arial" w:hAnsi="Arial" w:cs="Arial"/>
          <w:sz w:val="22"/>
        </w:rPr>
        <w:t>Tescoplc.com, 2021)</w:t>
      </w:r>
      <w:r w:rsidRPr="00BE4797">
        <w:rPr>
          <w:rFonts w:ascii="Arial" w:hAnsi="Arial" w:cs="Arial"/>
          <w:sz w:val="22"/>
          <w:lang w:val="en-IN" w:bidi="ar-SA"/>
        </w:rPr>
        <w:t>. It will assist neighbourhood organisations to create nutritionally balanced dishes from excess food donations by offering preparation and guidance.</w:t>
      </w:r>
    </w:p>
    <w:p w14:paraId="066967CD" w14:textId="77777777" w:rsidR="00897E36" w:rsidRPr="00BE4797" w:rsidRDefault="00AA452A" w:rsidP="00BE4797">
      <w:pPr>
        <w:pStyle w:val="Heading1"/>
        <w:spacing w:line="360" w:lineRule="auto"/>
        <w:jc w:val="both"/>
        <w:rPr>
          <w:rFonts w:ascii="Arial" w:hAnsi="Arial" w:cs="Arial"/>
          <w:b/>
          <w:bCs/>
          <w:sz w:val="22"/>
          <w:szCs w:val="22"/>
        </w:rPr>
      </w:pPr>
      <w:bookmarkStart w:id="2" w:name="_Toc68850048"/>
      <w:r w:rsidRPr="00BE4797">
        <w:rPr>
          <w:rFonts w:ascii="Arial" w:hAnsi="Arial" w:cs="Arial"/>
          <w:b/>
          <w:bCs/>
          <w:sz w:val="22"/>
          <w:szCs w:val="22"/>
        </w:rPr>
        <w:t>3. Utilisation of Tools to Analyse the External and Internal Environment of the Organisation</w:t>
      </w:r>
      <w:bookmarkEnd w:id="2"/>
    </w:p>
    <w:p w14:paraId="14BFD83A" w14:textId="77777777" w:rsidR="00897E36" w:rsidRPr="00BE4797" w:rsidRDefault="00AA452A" w:rsidP="00BE4797">
      <w:pPr>
        <w:pStyle w:val="Heading2"/>
        <w:rPr>
          <w:rFonts w:ascii="Arial" w:hAnsi="Arial" w:cs="Arial"/>
          <w:sz w:val="22"/>
          <w:szCs w:val="22"/>
        </w:rPr>
      </w:pPr>
      <w:bookmarkStart w:id="3" w:name="_Toc68850049"/>
      <w:r w:rsidRPr="00BE4797">
        <w:rPr>
          <w:rFonts w:ascii="Arial" w:hAnsi="Arial" w:cs="Arial"/>
          <w:sz w:val="22"/>
          <w:szCs w:val="22"/>
        </w:rPr>
        <w:t>3.1 PESTLE Analysis</w:t>
      </w:r>
      <w:bookmarkEnd w:id="3"/>
    </w:p>
    <w:p w14:paraId="1ED6D7C1" w14:textId="77777777" w:rsidR="00BD5CC6" w:rsidRPr="00BE4797" w:rsidRDefault="00AA452A" w:rsidP="00BE4797">
      <w:pPr>
        <w:rPr>
          <w:rFonts w:ascii="Arial" w:hAnsi="Arial" w:cs="Arial"/>
          <w:sz w:val="22"/>
        </w:rPr>
      </w:pPr>
      <w:r w:rsidRPr="00BE4797">
        <w:rPr>
          <w:rFonts w:ascii="Arial" w:hAnsi="Arial" w:cs="Arial"/>
          <w:sz w:val="22"/>
        </w:rPr>
        <w:t xml:space="preserve">In order to comprehend the external environmental conditions of Tesco, the PESTLE analysis is of singular significance. </w:t>
      </w:r>
    </w:p>
    <w:tbl>
      <w:tblPr>
        <w:tblStyle w:val="TableGrid"/>
        <w:tblW w:w="0" w:type="auto"/>
        <w:tblLook w:val="04A0" w:firstRow="1" w:lastRow="0" w:firstColumn="1" w:lastColumn="0" w:noHBand="0" w:noVBand="1"/>
      </w:tblPr>
      <w:tblGrid>
        <w:gridCol w:w="4510"/>
        <w:gridCol w:w="4506"/>
      </w:tblGrid>
      <w:tr w:rsidR="000E4A83" w:rsidRPr="00BE4797" w14:paraId="50FCDD5B" w14:textId="77777777" w:rsidTr="00FE4EF2">
        <w:tc>
          <w:tcPr>
            <w:tcW w:w="4621" w:type="dxa"/>
            <w:shd w:val="clear" w:color="auto" w:fill="4F81BD" w:themeFill="accent1"/>
          </w:tcPr>
          <w:p w14:paraId="331FC0CF" w14:textId="77777777" w:rsidR="00BD5CC6" w:rsidRPr="00BE4797" w:rsidRDefault="00AA452A" w:rsidP="00BE4797">
            <w:pPr>
              <w:spacing w:line="360" w:lineRule="auto"/>
              <w:jc w:val="center"/>
              <w:rPr>
                <w:rFonts w:ascii="Arial" w:hAnsi="Arial" w:cs="Arial"/>
                <w:b/>
                <w:sz w:val="22"/>
              </w:rPr>
            </w:pPr>
            <w:r w:rsidRPr="00BE4797">
              <w:rPr>
                <w:rFonts w:ascii="Arial" w:hAnsi="Arial" w:cs="Arial"/>
                <w:b/>
                <w:sz w:val="22"/>
              </w:rPr>
              <w:t>Factors</w:t>
            </w:r>
          </w:p>
        </w:tc>
        <w:tc>
          <w:tcPr>
            <w:tcW w:w="4621" w:type="dxa"/>
            <w:shd w:val="clear" w:color="auto" w:fill="4F81BD" w:themeFill="accent1"/>
          </w:tcPr>
          <w:p w14:paraId="643499CB" w14:textId="77777777" w:rsidR="00BD5CC6" w:rsidRPr="00BE4797" w:rsidRDefault="00AA452A" w:rsidP="00BE4797">
            <w:pPr>
              <w:spacing w:line="360" w:lineRule="auto"/>
              <w:jc w:val="center"/>
              <w:rPr>
                <w:rFonts w:ascii="Arial" w:hAnsi="Arial" w:cs="Arial"/>
                <w:b/>
                <w:sz w:val="22"/>
              </w:rPr>
            </w:pPr>
            <w:r w:rsidRPr="00BE4797">
              <w:rPr>
                <w:rFonts w:ascii="Arial" w:hAnsi="Arial" w:cs="Arial"/>
                <w:b/>
                <w:sz w:val="22"/>
              </w:rPr>
              <w:t>Analysis</w:t>
            </w:r>
          </w:p>
        </w:tc>
      </w:tr>
      <w:tr w:rsidR="000E4A83" w:rsidRPr="00BE4797" w14:paraId="218C4809" w14:textId="77777777" w:rsidTr="00FE4EF2">
        <w:tc>
          <w:tcPr>
            <w:tcW w:w="4621" w:type="dxa"/>
            <w:shd w:val="clear" w:color="auto" w:fill="C6D9F1" w:themeFill="text2" w:themeFillTint="33"/>
          </w:tcPr>
          <w:p w14:paraId="0FC4D962" w14:textId="77777777" w:rsidR="00BD5CC6" w:rsidRPr="00BE4797" w:rsidRDefault="00AA452A" w:rsidP="00BE4797">
            <w:pPr>
              <w:spacing w:line="360" w:lineRule="auto"/>
              <w:rPr>
                <w:rFonts w:ascii="Arial" w:hAnsi="Arial" w:cs="Arial"/>
                <w:b/>
                <w:sz w:val="22"/>
              </w:rPr>
            </w:pPr>
            <w:r w:rsidRPr="00BE4797">
              <w:rPr>
                <w:rFonts w:ascii="Arial" w:hAnsi="Arial" w:cs="Arial"/>
                <w:b/>
                <w:sz w:val="22"/>
              </w:rPr>
              <w:t>Political</w:t>
            </w:r>
          </w:p>
        </w:tc>
        <w:tc>
          <w:tcPr>
            <w:tcW w:w="4621" w:type="dxa"/>
            <w:shd w:val="clear" w:color="auto" w:fill="C6D9F1" w:themeFill="text2" w:themeFillTint="33"/>
          </w:tcPr>
          <w:p w14:paraId="0DD4389B" w14:textId="3A798A79" w:rsidR="00BD5CC6" w:rsidRPr="00BE4797" w:rsidRDefault="009772AA" w:rsidP="00BE4797">
            <w:pPr>
              <w:spacing w:line="360" w:lineRule="auto"/>
              <w:rPr>
                <w:rFonts w:ascii="Arial" w:hAnsi="Arial" w:cs="Arial"/>
                <w:sz w:val="22"/>
              </w:rPr>
            </w:pPr>
            <w:r w:rsidRPr="00BE4797">
              <w:rPr>
                <w:rFonts w:ascii="Arial" w:hAnsi="Arial" w:cs="Arial"/>
                <w:sz w:val="22"/>
              </w:rPr>
              <w:t xml:space="preserve">Since the company is one of the world's leading retailers, the rules apply to the firm. Being multinational, it has to keep an eye on the shifting political landscape. </w:t>
            </w:r>
            <w:r w:rsidR="00BE4797" w:rsidRPr="00BE4797">
              <w:rPr>
                <w:rFonts w:ascii="Arial" w:hAnsi="Arial" w:cs="Arial"/>
                <w:sz w:val="22"/>
              </w:rPr>
              <w:t>Largely</w:t>
            </w:r>
            <w:r w:rsidRPr="00BE4797">
              <w:rPr>
                <w:rFonts w:ascii="Arial" w:hAnsi="Arial" w:cs="Arial"/>
                <w:sz w:val="22"/>
              </w:rPr>
              <w:t xml:space="preserve">, equilibrium is one of the major points. When the political climate is strong, trade benefits are likely to be stable. It is conceivable that a new set of rules will have to be put in place due to Brexit. The biggest problem for Tesco, though, is the US-China trade war. As a result of the aggressive trading behaviour between China and the US, </w:t>
            </w:r>
            <w:r w:rsidRPr="00BE4797">
              <w:rPr>
                <w:rFonts w:ascii="Arial" w:hAnsi="Arial" w:cs="Arial"/>
                <w:sz w:val="22"/>
              </w:rPr>
              <w:lastRenderedPageBreak/>
              <w:t>American retail with China is now frowned upon.</w:t>
            </w:r>
          </w:p>
        </w:tc>
      </w:tr>
      <w:tr w:rsidR="000E4A83" w:rsidRPr="00BE4797" w14:paraId="56E82DC5" w14:textId="77777777" w:rsidTr="00FE4EF2">
        <w:tc>
          <w:tcPr>
            <w:tcW w:w="4621" w:type="dxa"/>
          </w:tcPr>
          <w:p w14:paraId="1DB43DD0" w14:textId="77777777" w:rsidR="00BD5CC6" w:rsidRPr="00BE4797" w:rsidRDefault="00AA452A" w:rsidP="00BE4797">
            <w:pPr>
              <w:spacing w:line="360" w:lineRule="auto"/>
              <w:rPr>
                <w:rFonts w:ascii="Arial" w:hAnsi="Arial" w:cs="Arial"/>
                <w:b/>
                <w:sz w:val="22"/>
              </w:rPr>
            </w:pPr>
            <w:r w:rsidRPr="00BE4797">
              <w:rPr>
                <w:rFonts w:ascii="Arial" w:hAnsi="Arial" w:cs="Arial"/>
                <w:b/>
                <w:sz w:val="22"/>
              </w:rPr>
              <w:lastRenderedPageBreak/>
              <w:t>Economic</w:t>
            </w:r>
          </w:p>
          <w:p w14:paraId="26B42569" w14:textId="77777777" w:rsidR="00BD5CC6" w:rsidRPr="00BE4797" w:rsidRDefault="00BD5CC6" w:rsidP="00BE4797">
            <w:pPr>
              <w:spacing w:line="360" w:lineRule="auto"/>
              <w:rPr>
                <w:rFonts w:ascii="Arial" w:hAnsi="Arial" w:cs="Arial"/>
                <w:sz w:val="22"/>
              </w:rPr>
            </w:pPr>
          </w:p>
          <w:p w14:paraId="680C069B" w14:textId="77777777" w:rsidR="00BD5CC6" w:rsidRPr="00BE4797" w:rsidRDefault="00BD5CC6" w:rsidP="00BE4797">
            <w:pPr>
              <w:spacing w:line="360" w:lineRule="auto"/>
              <w:rPr>
                <w:rFonts w:ascii="Arial" w:hAnsi="Arial" w:cs="Arial"/>
                <w:sz w:val="22"/>
              </w:rPr>
            </w:pPr>
          </w:p>
          <w:p w14:paraId="306663DE" w14:textId="77777777" w:rsidR="00BD5CC6" w:rsidRPr="00BE4797" w:rsidRDefault="00BD5CC6" w:rsidP="00BE4797">
            <w:pPr>
              <w:spacing w:line="360" w:lineRule="auto"/>
              <w:rPr>
                <w:rFonts w:ascii="Arial" w:hAnsi="Arial" w:cs="Arial"/>
                <w:sz w:val="22"/>
              </w:rPr>
            </w:pPr>
          </w:p>
          <w:p w14:paraId="63120347" w14:textId="77777777" w:rsidR="00BD5CC6" w:rsidRPr="00BE4797" w:rsidRDefault="00BD5CC6" w:rsidP="00BE4797">
            <w:pPr>
              <w:spacing w:line="360" w:lineRule="auto"/>
              <w:rPr>
                <w:rFonts w:ascii="Arial" w:hAnsi="Arial" w:cs="Arial"/>
                <w:sz w:val="22"/>
              </w:rPr>
            </w:pPr>
          </w:p>
          <w:p w14:paraId="4514AD82" w14:textId="77777777" w:rsidR="00BD5CC6" w:rsidRPr="00BE4797" w:rsidRDefault="00AA452A" w:rsidP="00BE4797">
            <w:pPr>
              <w:spacing w:line="360" w:lineRule="auto"/>
              <w:rPr>
                <w:rFonts w:ascii="Arial" w:hAnsi="Arial" w:cs="Arial"/>
                <w:sz w:val="22"/>
              </w:rPr>
            </w:pPr>
            <w:r w:rsidRPr="00BE4797">
              <w:rPr>
                <w:rFonts w:ascii="Arial" w:hAnsi="Arial" w:cs="Arial"/>
                <w:sz w:val="22"/>
              </w:rPr>
              <w:tab/>
            </w:r>
          </w:p>
        </w:tc>
        <w:tc>
          <w:tcPr>
            <w:tcW w:w="4621" w:type="dxa"/>
          </w:tcPr>
          <w:p w14:paraId="45513196" w14:textId="511DC24F" w:rsidR="00BD5CC6" w:rsidRPr="00BE4797" w:rsidRDefault="00AA452A" w:rsidP="00BE4797">
            <w:pPr>
              <w:spacing w:line="360" w:lineRule="auto"/>
              <w:rPr>
                <w:rFonts w:ascii="Arial" w:hAnsi="Arial" w:cs="Arial"/>
                <w:sz w:val="22"/>
              </w:rPr>
            </w:pPr>
            <w:r w:rsidRPr="00BE4797">
              <w:rPr>
                <w:rFonts w:ascii="Arial" w:hAnsi="Arial" w:cs="Arial"/>
                <w:sz w:val="22"/>
              </w:rPr>
              <w:t xml:space="preserve">Consumption is multifaceted that has both commercial and creative reasons for the variety of the vast range of Tesco's products. It is crucial that the corporation is cognizant of different tax policies in order to profit from the same and if the worldwide markets are all increasing, it receives a significant portion of the sales from the United Kingdom (Adamyk, 2019). In order to manipulate the sale, Tesco has to </w:t>
            </w:r>
            <w:r w:rsidR="00435617" w:rsidRPr="00BE4797">
              <w:rPr>
                <w:rFonts w:ascii="Arial" w:hAnsi="Arial" w:cs="Arial"/>
                <w:sz w:val="22"/>
              </w:rPr>
              <w:t>keep</w:t>
            </w:r>
            <w:r w:rsidRPr="00BE4797">
              <w:rPr>
                <w:rFonts w:ascii="Arial" w:hAnsi="Arial" w:cs="Arial"/>
                <w:sz w:val="22"/>
              </w:rPr>
              <w:t xml:space="preserve"> an eye on the pricing of the </w:t>
            </w:r>
            <w:r w:rsidR="00435617" w:rsidRPr="00BE4797">
              <w:rPr>
                <w:rFonts w:ascii="Arial" w:hAnsi="Arial" w:cs="Arial"/>
                <w:sz w:val="22"/>
              </w:rPr>
              <w:t>products</w:t>
            </w:r>
            <w:r w:rsidRPr="00BE4797">
              <w:rPr>
                <w:rFonts w:ascii="Arial" w:hAnsi="Arial" w:cs="Arial"/>
                <w:sz w:val="22"/>
              </w:rPr>
              <w:t xml:space="preserve"> </w:t>
            </w:r>
            <w:r w:rsidR="00435617" w:rsidRPr="00BE4797">
              <w:rPr>
                <w:rFonts w:ascii="Arial" w:hAnsi="Arial" w:cs="Arial"/>
                <w:sz w:val="22"/>
              </w:rPr>
              <w:t>sourced</w:t>
            </w:r>
            <w:r w:rsidRPr="00BE4797">
              <w:rPr>
                <w:rFonts w:ascii="Arial" w:hAnsi="Arial" w:cs="Arial"/>
                <w:sz w:val="22"/>
              </w:rPr>
              <w:t xml:space="preserve">. </w:t>
            </w:r>
          </w:p>
        </w:tc>
      </w:tr>
      <w:tr w:rsidR="000E4A83" w:rsidRPr="00BE4797" w14:paraId="7B4B4BEB" w14:textId="77777777" w:rsidTr="00FE4EF2">
        <w:tc>
          <w:tcPr>
            <w:tcW w:w="4621" w:type="dxa"/>
            <w:shd w:val="clear" w:color="auto" w:fill="C6D9F1" w:themeFill="text2" w:themeFillTint="33"/>
          </w:tcPr>
          <w:p w14:paraId="2430B616" w14:textId="77777777" w:rsidR="00BD5CC6" w:rsidRPr="00BE4797" w:rsidRDefault="00AA452A" w:rsidP="00BE4797">
            <w:pPr>
              <w:spacing w:line="360" w:lineRule="auto"/>
              <w:rPr>
                <w:rFonts w:ascii="Arial" w:hAnsi="Arial" w:cs="Arial"/>
                <w:b/>
                <w:sz w:val="22"/>
              </w:rPr>
            </w:pPr>
            <w:r w:rsidRPr="00BE4797">
              <w:rPr>
                <w:rFonts w:ascii="Arial" w:hAnsi="Arial" w:cs="Arial"/>
                <w:b/>
                <w:sz w:val="22"/>
              </w:rPr>
              <w:t>Social</w:t>
            </w:r>
          </w:p>
        </w:tc>
        <w:tc>
          <w:tcPr>
            <w:tcW w:w="4621" w:type="dxa"/>
            <w:shd w:val="clear" w:color="auto" w:fill="C6D9F1" w:themeFill="text2" w:themeFillTint="33"/>
          </w:tcPr>
          <w:p w14:paraId="7BC62375" w14:textId="0190F52B" w:rsidR="00BD5CC6" w:rsidRPr="00BE4797" w:rsidRDefault="00AA452A" w:rsidP="00BE4797">
            <w:pPr>
              <w:spacing w:line="360" w:lineRule="auto"/>
              <w:rPr>
                <w:rFonts w:ascii="Arial" w:hAnsi="Arial" w:cs="Arial"/>
                <w:sz w:val="22"/>
              </w:rPr>
            </w:pPr>
            <w:r w:rsidRPr="00BE4797">
              <w:rPr>
                <w:rFonts w:ascii="Arial" w:hAnsi="Arial" w:cs="Arial"/>
                <w:sz w:val="22"/>
              </w:rPr>
              <w:t xml:space="preserve">As a result, due to customers preferring to buy in bulk, Tesco has pre-planned out its stores to meet these needs. Until recently, the firm has operated as a big food company, now it has embraced a creative marketing model. Its different consumers' product demands vary greatly, depending on their social impact. It is quite possible that the purchase depends on personal influences and environmental considerations the customer has already had in their lifetime (Awadari and Kanwal, 2019). Tesco must keep up with the pace of this rapid change in society and market demand by making a wide selection of goods available. </w:t>
            </w:r>
          </w:p>
        </w:tc>
      </w:tr>
      <w:tr w:rsidR="000E4A83" w:rsidRPr="00BE4797" w14:paraId="7CC0A6D6" w14:textId="77777777" w:rsidTr="00FE4EF2">
        <w:tc>
          <w:tcPr>
            <w:tcW w:w="4621" w:type="dxa"/>
          </w:tcPr>
          <w:p w14:paraId="12AC5F80" w14:textId="77777777" w:rsidR="00BD5CC6" w:rsidRPr="00BE4797" w:rsidRDefault="00AA452A" w:rsidP="00BE4797">
            <w:pPr>
              <w:spacing w:line="360" w:lineRule="auto"/>
              <w:rPr>
                <w:rFonts w:ascii="Arial" w:hAnsi="Arial" w:cs="Arial"/>
                <w:b/>
                <w:sz w:val="22"/>
              </w:rPr>
            </w:pPr>
            <w:r w:rsidRPr="00BE4797">
              <w:rPr>
                <w:rFonts w:ascii="Arial" w:hAnsi="Arial" w:cs="Arial"/>
                <w:b/>
                <w:sz w:val="22"/>
              </w:rPr>
              <w:t>Technological</w:t>
            </w:r>
          </w:p>
        </w:tc>
        <w:tc>
          <w:tcPr>
            <w:tcW w:w="4621" w:type="dxa"/>
          </w:tcPr>
          <w:p w14:paraId="79D85EFA" w14:textId="1FA8E8DA" w:rsidR="00BD5CC6" w:rsidRPr="00BE4797" w:rsidRDefault="00AA452A" w:rsidP="00BE4797">
            <w:pPr>
              <w:spacing w:line="360" w:lineRule="auto"/>
              <w:rPr>
                <w:rFonts w:ascii="Arial" w:hAnsi="Arial" w:cs="Arial"/>
                <w:sz w:val="22"/>
              </w:rPr>
            </w:pPr>
            <w:r w:rsidRPr="00BE4797">
              <w:rPr>
                <w:rFonts w:ascii="Arial" w:hAnsi="Arial" w:cs="Arial"/>
                <w:sz w:val="22"/>
              </w:rPr>
              <w:t xml:space="preserve">Business dynamics are evolving, and to say the least, and in order to be significant, it is critical for companies to keep up with the latest </w:t>
            </w:r>
            <w:r w:rsidR="00BE4797" w:rsidRPr="00BE4797">
              <w:rPr>
                <w:rFonts w:ascii="Arial" w:hAnsi="Arial" w:cs="Arial"/>
                <w:sz w:val="22"/>
              </w:rPr>
              <w:t>technologies;</w:t>
            </w:r>
            <w:r w:rsidRPr="00BE4797">
              <w:rPr>
                <w:rFonts w:ascii="Arial" w:hAnsi="Arial" w:cs="Arial"/>
                <w:sz w:val="22"/>
              </w:rPr>
              <w:t xml:space="preserve"> Tesco has experimented with several retailing concepts, resulting in some success. Today </w:t>
            </w:r>
            <w:r w:rsidRPr="00BE4797">
              <w:rPr>
                <w:rFonts w:ascii="Arial" w:hAnsi="Arial" w:cs="Arial"/>
                <w:sz w:val="22"/>
              </w:rPr>
              <w:lastRenderedPageBreak/>
              <w:t xml:space="preserve">43% of the company's customers go online to buy their merchandise. Tesco's latest agreement to </w:t>
            </w:r>
            <w:r w:rsidR="00BE4797" w:rsidRPr="00BE4797">
              <w:rPr>
                <w:rFonts w:ascii="Arial" w:hAnsi="Arial" w:cs="Arial"/>
                <w:sz w:val="22"/>
              </w:rPr>
              <w:t>collaborate</w:t>
            </w:r>
            <w:r w:rsidRPr="00BE4797">
              <w:rPr>
                <w:rFonts w:ascii="Arial" w:hAnsi="Arial" w:cs="Arial"/>
                <w:sz w:val="22"/>
              </w:rPr>
              <w:t xml:space="preserve"> with Amazon, to co-develop technologies for stores with no checkout lines, would revolutionise the entire retail market. </w:t>
            </w:r>
          </w:p>
        </w:tc>
      </w:tr>
      <w:tr w:rsidR="000E4A83" w:rsidRPr="00BE4797" w14:paraId="012BBAF0" w14:textId="77777777" w:rsidTr="00FE4EF2">
        <w:tc>
          <w:tcPr>
            <w:tcW w:w="4621" w:type="dxa"/>
            <w:shd w:val="clear" w:color="auto" w:fill="C6D9F1" w:themeFill="text2" w:themeFillTint="33"/>
          </w:tcPr>
          <w:p w14:paraId="05CD5010" w14:textId="77777777" w:rsidR="00BD5CC6" w:rsidRPr="00BE4797" w:rsidRDefault="00AA452A" w:rsidP="00BE4797">
            <w:pPr>
              <w:spacing w:line="360" w:lineRule="auto"/>
              <w:rPr>
                <w:rFonts w:ascii="Arial" w:hAnsi="Arial" w:cs="Arial"/>
                <w:b/>
                <w:sz w:val="22"/>
              </w:rPr>
            </w:pPr>
            <w:r w:rsidRPr="00BE4797">
              <w:rPr>
                <w:rFonts w:ascii="Arial" w:hAnsi="Arial" w:cs="Arial"/>
                <w:b/>
                <w:sz w:val="22"/>
              </w:rPr>
              <w:lastRenderedPageBreak/>
              <w:t>Legal</w:t>
            </w:r>
          </w:p>
        </w:tc>
        <w:tc>
          <w:tcPr>
            <w:tcW w:w="4621" w:type="dxa"/>
            <w:shd w:val="clear" w:color="auto" w:fill="C6D9F1" w:themeFill="text2" w:themeFillTint="33"/>
          </w:tcPr>
          <w:p w14:paraId="30853414" w14:textId="129EA842" w:rsidR="00BD5CC6" w:rsidRPr="00BE4797" w:rsidRDefault="00AA452A" w:rsidP="00BE4797">
            <w:pPr>
              <w:spacing w:line="360" w:lineRule="auto"/>
              <w:rPr>
                <w:rFonts w:ascii="Arial" w:hAnsi="Arial" w:cs="Arial"/>
                <w:sz w:val="22"/>
              </w:rPr>
            </w:pPr>
            <w:r w:rsidRPr="00BE4797">
              <w:rPr>
                <w:rFonts w:ascii="Arial" w:hAnsi="Arial" w:cs="Arial"/>
                <w:sz w:val="22"/>
              </w:rPr>
              <w:t xml:space="preserve">The company's policies would be altered with the transition of government. Operations can remain seamless if it follows both the local and international regulations. Both retail members of the association are required to meet laws and regulations set out by the Food Retailing Commission. Tesco was targeted with specific claims of age and gender inequality in 2016. Tesco has already fell victim to the media's scrutiny due to an investigation resulting in a court </w:t>
            </w:r>
            <w:r w:rsidR="00BE4797" w:rsidRPr="00BE4797">
              <w:rPr>
                <w:rFonts w:ascii="Arial" w:hAnsi="Arial" w:cs="Arial"/>
                <w:sz w:val="22"/>
              </w:rPr>
              <w:t>pay out</w:t>
            </w:r>
            <w:r w:rsidRPr="00BE4797">
              <w:rPr>
                <w:rFonts w:ascii="Arial" w:hAnsi="Arial" w:cs="Arial"/>
                <w:sz w:val="22"/>
              </w:rPr>
              <w:t xml:space="preserve"> of 12 million for bribery. The latest salary-related lawsuit represents the corporation being investigated for wage discrimination. These legal procedures should be practised for the integrity of the organization's name.</w:t>
            </w:r>
          </w:p>
        </w:tc>
      </w:tr>
      <w:tr w:rsidR="000E4A83" w:rsidRPr="00BE4797" w14:paraId="2880372F" w14:textId="77777777" w:rsidTr="00FE4EF2">
        <w:tc>
          <w:tcPr>
            <w:tcW w:w="4621" w:type="dxa"/>
          </w:tcPr>
          <w:p w14:paraId="05AF2A3C" w14:textId="77777777" w:rsidR="00BD5CC6" w:rsidRPr="00BE4797" w:rsidRDefault="00AA452A" w:rsidP="00BE4797">
            <w:pPr>
              <w:spacing w:line="360" w:lineRule="auto"/>
              <w:rPr>
                <w:rFonts w:ascii="Arial" w:hAnsi="Arial" w:cs="Arial"/>
                <w:b/>
                <w:sz w:val="22"/>
              </w:rPr>
            </w:pPr>
            <w:r w:rsidRPr="00BE4797">
              <w:rPr>
                <w:rFonts w:ascii="Arial" w:hAnsi="Arial" w:cs="Arial"/>
                <w:b/>
                <w:sz w:val="22"/>
              </w:rPr>
              <w:t>Environmental</w:t>
            </w:r>
          </w:p>
        </w:tc>
        <w:tc>
          <w:tcPr>
            <w:tcW w:w="4621" w:type="dxa"/>
          </w:tcPr>
          <w:p w14:paraId="2BF3F73F" w14:textId="77777777" w:rsidR="00BD5CC6" w:rsidRPr="00BE4797" w:rsidRDefault="00AA452A" w:rsidP="00BE4797">
            <w:pPr>
              <w:spacing w:line="360" w:lineRule="auto"/>
              <w:rPr>
                <w:rFonts w:ascii="Arial" w:hAnsi="Arial" w:cs="Arial"/>
                <w:sz w:val="22"/>
              </w:rPr>
            </w:pPr>
            <w:r w:rsidRPr="00BE4797">
              <w:rPr>
                <w:rFonts w:ascii="Arial" w:hAnsi="Arial" w:cs="Arial"/>
                <w:sz w:val="22"/>
              </w:rPr>
              <w:t xml:space="preserve">The company has made numerous efforts to help promote a greener way of life and save the environment. Tesco recently started the second stage of its Remove, Reduce, Reuse, and Recycle strategy. In the last decade, the business has implemented 800 improvements and saved 4,000 tonnes of plastic that would have otherwise gone to landfills (Rosnizam </w:t>
            </w:r>
            <w:r w:rsidRPr="00BE4797">
              <w:rPr>
                <w:rFonts w:ascii="Arial" w:hAnsi="Arial" w:cs="Arial"/>
                <w:i/>
                <w:sz w:val="22"/>
              </w:rPr>
              <w:t>et al</w:t>
            </w:r>
            <w:r w:rsidRPr="00BE4797">
              <w:rPr>
                <w:rFonts w:ascii="Arial" w:hAnsi="Arial" w:cs="Arial"/>
                <w:sz w:val="22"/>
              </w:rPr>
              <w:t>., 2020).</w:t>
            </w:r>
          </w:p>
          <w:p w14:paraId="4960FABE" w14:textId="332C83B6" w:rsidR="00BD5CC6" w:rsidRPr="00BE4797" w:rsidRDefault="00AA452A" w:rsidP="00BE4797">
            <w:pPr>
              <w:spacing w:line="360" w:lineRule="auto"/>
              <w:rPr>
                <w:rFonts w:ascii="Arial" w:hAnsi="Arial" w:cs="Arial"/>
                <w:sz w:val="22"/>
              </w:rPr>
            </w:pPr>
            <w:r w:rsidRPr="00BE4797">
              <w:rPr>
                <w:rFonts w:ascii="Arial" w:hAnsi="Arial" w:cs="Arial"/>
                <w:sz w:val="22"/>
              </w:rPr>
              <w:t xml:space="preserve">In a big UK supermarket chain, all the seafood is accredited by TESCO as part of the overall effort to limit illicit </w:t>
            </w:r>
            <w:r w:rsidR="00BE4797" w:rsidRPr="00BE4797">
              <w:rPr>
                <w:rFonts w:ascii="Arial" w:hAnsi="Arial" w:cs="Arial"/>
                <w:sz w:val="22"/>
              </w:rPr>
              <w:t>fishing;</w:t>
            </w:r>
            <w:r w:rsidRPr="00BE4797">
              <w:rPr>
                <w:rFonts w:ascii="Arial" w:hAnsi="Arial" w:cs="Arial"/>
                <w:sz w:val="22"/>
              </w:rPr>
              <w:t xml:space="preserve"> they are also planning </w:t>
            </w:r>
            <w:r w:rsidR="00BE4797" w:rsidRPr="00BE4797">
              <w:rPr>
                <w:rFonts w:ascii="Arial" w:hAnsi="Arial" w:cs="Arial"/>
                <w:sz w:val="22"/>
              </w:rPr>
              <w:t>to implement</w:t>
            </w:r>
            <w:r w:rsidRPr="00BE4797">
              <w:rPr>
                <w:rFonts w:ascii="Arial" w:hAnsi="Arial" w:cs="Arial"/>
                <w:sz w:val="22"/>
              </w:rPr>
              <w:t xml:space="preserve"> a fish-</w:t>
            </w:r>
            <w:r w:rsidRPr="00BE4797">
              <w:rPr>
                <w:rFonts w:ascii="Arial" w:hAnsi="Arial" w:cs="Arial"/>
                <w:sz w:val="22"/>
              </w:rPr>
              <w:lastRenderedPageBreak/>
              <w:t>identification scheme so that no boats will be able to hold any more fish than their allocation. Thus, the organisation has made these adjustments to better serve the community.</w:t>
            </w:r>
          </w:p>
        </w:tc>
      </w:tr>
    </w:tbl>
    <w:p w14:paraId="59D1D44C" w14:textId="77777777" w:rsidR="00BD5CC6" w:rsidRPr="00BE4797" w:rsidRDefault="00BD5CC6" w:rsidP="00BE4797">
      <w:pPr>
        <w:rPr>
          <w:rFonts w:ascii="Arial" w:hAnsi="Arial" w:cs="Arial"/>
          <w:sz w:val="22"/>
        </w:rPr>
      </w:pPr>
    </w:p>
    <w:p w14:paraId="61CA59B9" w14:textId="77777777" w:rsidR="00336243" w:rsidRPr="00BE4797" w:rsidRDefault="00AA452A" w:rsidP="00BE4797">
      <w:pPr>
        <w:pStyle w:val="Heading2"/>
        <w:rPr>
          <w:rFonts w:ascii="Arial" w:hAnsi="Arial" w:cs="Arial"/>
          <w:sz w:val="22"/>
          <w:szCs w:val="22"/>
        </w:rPr>
      </w:pPr>
      <w:bookmarkStart w:id="4" w:name="_Toc68850050"/>
      <w:r w:rsidRPr="00BE4797">
        <w:rPr>
          <w:rFonts w:ascii="Arial" w:hAnsi="Arial" w:cs="Arial"/>
          <w:sz w:val="22"/>
          <w:szCs w:val="22"/>
        </w:rPr>
        <w:t>3.2 SWOT Analysis</w:t>
      </w:r>
      <w:bookmarkEnd w:id="4"/>
    </w:p>
    <w:tbl>
      <w:tblPr>
        <w:tblStyle w:val="TableGrid"/>
        <w:tblW w:w="0" w:type="auto"/>
        <w:tblLook w:val="04A0" w:firstRow="1" w:lastRow="0" w:firstColumn="1" w:lastColumn="0" w:noHBand="0" w:noVBand="1"/>
      </w:tblPr>
      <w:tblGrid>
        <w:gridCol w:w="4521"/>
        <w:gridCol w:w="4495"/>
      </w:tblGrid>
      <w:tr w:rsidR="000E4A83" w:rsidRPr="00BE4797" w14:paraId="44A0DC8B" w14:textId="77777777" w:rsidTr="00336243">
        <w:tc>
          <w:tcPr>
            <w:tcW w:w="4621"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2AE1008D" w14:textId="77777777" w:rsidR="00336243" w:rsidRPr="00BE4797" w:rsidRDefault="00AA452A" w:rsidP="00BE4797">
            <w:pPr>
              <w:spacing w:line="360" w:lineRule="auto"/>
              <w:jc w:val="center"/>
              <w:rPr>
                <w:rFonts w:ascii="Arial" w:hAnsi="Arial" w:cs="Arial"/>
                <w:b/>
                <w:bCs/>
                <w:color w:val="FFFFFF" w:themeColor="background1"/>
                <w:sz w:val="22"/>
                <w:lang w:bidi="ar-SA"/>
              </w:rPr>
            </w:pPr>
            <w:r w:rsidRPr="00BE4797">
              <w:rPr>
                <w:rFonts w:ascii="Arial" w:hAnsi="Arial" w:cs="Arial"/>
                <w:b/>
                <w:bCs/>
                <w:color w:val="FFFFFF" w:themeColor="background1"/>
                <w:sz w:val="22"/>
                <w:lang w:bidi="ar-SA"/>
              </w:rPr>
              <w:t>Strength</w:t>
            </w:r>
          </w:p>
        </w:tc>
        <w:tc>
          <w:tcPr>
            <w:tcW w:w="4621"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14DEDBBF" w14:textId="77777777" w:rsidR="00336243" w:rsidRPr="00BE4797" w:rsidRDefault="00AA452A" w:rsidP="00BE4797">
            <w:pPr>
              <w:spacing w:line="360" w:lineRule="auto"/>
              <w:jc w:val="center"/>
              <w:rPr>
                <w:rFonts w:ascii="Arial" w:hAnsi="Arial" w:cs="Arial"/>
                <w:b/>
                <w:bCs/>
                <w:color w:val="FFFFFF" w:themeColor="background1"/>
                <w:sz w:val="22"/>
                <w:lang w:bidi="ar-SA"/>
              </w:rPr>
            </w:pPr>
            <w:r w:rsidRPr="00BE4797">
              <w:rPr>
                <w:rFonts w:ascii="Arial" w:hAnsi="Arial" w:cs="Arial"/>
                <w:b/>
                <w:bCs/>
                <w:color w:val="FFFFFF" w:themeColor="background1"/>
                <w:sz w:val="22"/>
                <w:lang w:bidi="ar-SA"/>
              </w:rPr>
              <w:t>Weakness</w:t>
            </w:r>
          </w:p>
        </w:tc>
      </w:tr>
      <w:tr w:rsidR="000E4A83" w:rsidRPr="00BE4797" w14:paraId="78C30E84" w14:textId="77777777" w:rsidTr="00336243">
        <w:tc>
          <w:tcPr>
            <w:tcW w:w="462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A399623" w14:textId="2AC9C3DC" w:rsidR="00336243" w:rsidRPr="00BE4797" w:rsidRDefault="00AA452A" w:rsidP="00BE4797">
            <w:pPr>
              <w:spacing w:line="360" w:lineRule="auto"/>
              <w:rPr>
                <w:rFonts w:ascii="Arial" w:hAnsi="Arial" w:cs="Arial"/>
                <w:color w:val="000000" w:themeColor="text1"/>
                <w:sz w:val="22"/>
                <w:lang w:bidi="ar-SA"/>
              </w:rPr>
            </w:pPr>
            <w:r w:rsidRPr="00BE4797">
              <w:rPr>
                <w:rFonts w:ascii="Arial" w:hAnsi="Arial" w:cs="Arial"/>
                <w:color w:val="000000" w:themeColor="text1"/>
                <w:sz w:val="22"/>
                <w:lang w:bidi="ar-SA"/>
              </w:rPr>
              <w:t>Tesco is the biggest discount chain in the UK. Compared with other grocery chains in Great Britain, the brand has strong profits and revenues. The company has a stake of around 27% in the whole of the UK's food store market. In addition, Tesco booms in about 6800 stores in around 14 nations (Fatricia, 2017). The company has a large market share and its influence on Asian markets, in addition to nations such as North America and Europe. There are several shops around the world in the company. Throughout 2008, there were approximately 3,751 shops and about 6,966 food retail outlets worldwide.</w:t>
            </w:r>
            <w:r w:rsidR="00435617" w:rsidRPr="00BE4797">
              <w:rPr>
                <w:rFonts w:ascii="Arial" w:hAnsi="Arial" w:cs="Arial"/>
                <w:color w:val="000000" w:themeColor="text1"/>
                <w:sz w:val="22"/>
                <w:lang w:bidi="ar-SA"/>
              </w:rPr>
              <w:t xml:space="preserve"> Tesco is a brand name </w:t>
            </w:r>
            <w:r w:rsidR="00292A78" w:rsidRPr="00BE4797">
              <w:rPr>
                <w:rFonts w:ascii="Arial" w:hAnsi="Arial" w:cs="Arial"/>
                <w:color w:val="000000" w:themeColor="text1"/>
                <w:sz w:val="22"/>
                <w:lang w:bidi="ar-SA"/>
              </w:rPr>
              <w:t>recognised for its products and services.</w:t>
            </w:r>
          </w:p>
        </w:tc>
        <w:tc>
          <w:tcPr>
            <w:tcW w:w="462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3E41AE28" w14:textId="5E76A3EE" w:rsidR="00336243" w:rsidRPr="00BE4797" w:rsidRDefault="00AA452A" w:rsidP="00BE4797">
            <w:pPr>
              <w:spacing w:line="360" w:lineRule="auto"/>
              <w:rPr>
                <w:rFonts w:ascii="Arial" w:hAnsi="Arial" w:cs="Arial"/>
                <w:color w:val="000000" w:themeColor="text1"/>
                <w:sz w:val="22"/>
                <w:lang w:bidi="ar-SA"/>
              </w:rPr>
            </w:pPr>
            <w:r w:rsidRPr="00BE4797">
              <w:rPr>
                <w:rFonts w:ascii="Arial" w:hAnsi="Arial" w:cs="Arial"/>
                <w:color w:val="000000" w:themeColor="text1"/>
                <w:sz w:val="22"/>
                <w:lang w:bidi="ar-SA"/>
              </w:rPr>
              <w:t xml:space="preserve">The brand's main weakness is the failure of </w:t>
            </w:r>
            <w:r w:rsidR="00BE4797" w:rsidRPr="00BE4797">
              <w:rPr>
                <w:rFonts w:ascii="Arial" w:hAnsi="Arial" w:cs="Arial"/>
                <w:color w:val="000000" w:themeColor="text1"/>
                <w:sz w:val="22"/>
                <w:lang w:bidi="ar-SA"/>
              </w:rPr>
              <w:t>it’s</w:t>
            </w:r>
            <w:r w:rsidRPr="00BE4797">
              <w:rPr>
                <w:rFonts w:ascii="Arial" w:hAnsi="Arial" w:cs="Arial"/>
                <w:color w:val="000000" w:themeColor="text1"/>
                <w:sz w:val="22"/>
                <w:lang w:bidi="ar-SA"/>
              </w:rPr>
              <w:t xml:space="preserve"> US and Japan regions activities. Tesco had to leave these regions throughout 2012 when it struggled to export businesses. For fake accountable statements and misuse of benefit figures, Tesco was sued in 2017. In addition, the profit margin of Tesco decreased to approximately 9% throughout 2018, with operating income decreasing (Tirawatnapong and Fernando, 2018). This is a negative point for the brand, and will greatly affect its income. Some nations are not doing so well with few Tesco distributors. This is why until starting up the business in those countries; the firm had not done sufficient market research on it.</w:t>
            </w:r>
          </w:p>
        </w:tc>
      </w:tr>
      <w:tr w:rsidR="000E4A83" w:rsidRPr="00BE4797" w14:paraId="681C5BEF" w14:textId="77777777" w:rsidTr="00336243">
        <w:tc>
          <w:tcPr>
            <w:tcW w:w="4621"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6E10E3EC" w14:textId="77777777" w:rsidR="00336243" w:rsidRPr="00BE4797" w:rsidRDefault="00AA452A" w:rsidP="00BE4797">
            <w:pPr>
              <w:spacing w:line="360" w:lineRule="auto"/>
              <w:jc w:val="center"/>
              <w:rPr>
                <w:rFonts w:ascii="Arial" w:hAnsi="Arial" w:cs="Arial"/>
                <w:b/>
                <w:bCs/>
                <w:color w:val="FFFFFF" w:themeColor="background1"/>
                <w:sz w:val="22"/>
                <w:lang w:bidi="ar-SA"/>
              </w:rPr>
            </w:pPr>
            <w:r w:rsidRPr="00BE4797">
              <w:rPr>
                <w:rFonts w:ascii="Arial" w:hAnsi="Arial" w:cs="Arial"/>
                <w:b/>
                <w:bCs/>
                <w:color w:val="FFFFFF" w:themeColor="background1"/>
                <w:sz w:val="22"/>
                <w:lang w:bidi="ar-SA"/>
              </w:rPr>
              <w:t>Opportunity</w:t>
            </w:r>
          </w:p>
        </w:tc>
        <w:tc>
          <w:tcPr>
            <w:tcW w:w="4621" w:type="dxa"/>
            <w:tcBorders>
              <w:top w:val="single" w:sz="4" w:space="0" w:color="auto"/>
              <w:left w:val="single" w:sz="4" w:space="0" w:color="auto"/>
              <w:bottom w:val="single" w:sz="4" w:space="0" w:color="auto"/>
              <w:right w:val="single" w:sz="4" w:space="0" w:color="auto"/>
            </w:tcBorders>
            <w:shd w:val="clear" w:color="auto" w:fill="808080" w:themeFill="background1" w:themeFillShade="80"/>
            <w:hideMark/>
          </w:tcPr>
          <w:p w14:paraId="1904CC3F" w14:textId="77777777" w:rsidR="00336243" w:rsidRPr="00BE4797" w:rsidRDefault="00AA452A" w:rsidP="00BE4797">
            <w:pPr>
              <w:spacing w:line="360" w:lineRule="auto"/>
              <w:jc w:val="center"/>
              <w:rPr>
                <w:rFonts w:ascii="Arial" w:hAnsi="Arial" w:cs="Arial"/>
                <w:b/>
                <w:bCs/>
                <w:color w:val="FFFFFF" w:themeColor="background1"/>
                <w:sz w:val="22"/>
                <w:lang w:bidi="ar-SA"/>
              </w:rPr>
            </w:pPr>
            <w:r w:rsidRPr="00BE4797">
              <w:rPr>
                <w:rFonts w:ascii="Arial" w:hAnsi="Arial" w:cs="Arial"/>
                <w:b/>
                <w:bCs/>
                <w:color w:val="FFFFFF" w:themeColor="background1"/>
                <w:sz w:val="22"/>
                <w:lang w:bidi="ar-SA"/>
              </w:rPr>
              <w:t>Threat</w:t>
            </w:r>
          </w:p>
        </w:tc>
      </w:tr>
      <w:tr w:rsidR="000E4A83" w:rsidRPr="00BE4797" w14:paraId="175D700A" w14:textId="77777777" w:rsidTr="00336243">
        <w:tc>
          <w:tcPr>
            <w:tcW w:w="462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2FFD1DE" w14:textId="7D7602D2" w:rsidR="00336243" w:rsidRPr="00BE4797" w:rsidRDefault="00AA452A" w:rsidP="00BE4797">
            <w:pPr>
              <w:spacing w:line="360" w:lineRule="auto"/>
              <w:rPr>
                <w:rFonts w:ascii="Arial" w:hAnsi="Arial" w:cs="Arial"/>
                <w:color w:val="000000" w:themeColor="text1"/>
                <w:sz w:val="22"/>
                <w:lang w:bidi="ar-SA"/>
              </w:rPr>
            </w:pPr>
            <w:r w:rsidRPr="00BE4797">
              <w:rPr>
                <w:rFonts w:ascii="Arial" w:hAnsi="Arial" w:cs="Arial"/>
                <w:color w:val="000000" w:themeColor="text1"/>
                <w:sz w:val="22"/>
                <w:lang w:bidi="ar-SA"/>
              </w:rPr>
              <w:t xml:space="preserve">A new discount store named Jacks was recently launched by Tesco. This shop showed remarkable development. It will give </w:t>
            </w:r>
            <w:r w:rsidR="00292A78" w:rsidRPr="00BE4797">
              <w:rPr>
                <w:rFonts w:ascii="Arial" w:hAnsi="Arial" w:cs="Arial"/>
                <w:color w:val="000000" w:themeColor="text1"/>
                <w:sz w:val="22"/>
                <w:lang w:bidi="ar-SA"/>
              </w:rPr>
              <w:t>Tesco</w:t>
            </w:r>
            <w:r w:rsidRPr="00BE4797">
              <w:rPr>
                <w:rFonts w:ascii="Arial" w:hAnsi="Arial" w:cs="Arial"/>
                <w:color w:val="000000" w:themeColor="text1"/>
                <w:sz w:val="22"/>
                <w:lang w:bidi="ar-SA"/>
              </w:rPr>
              <w:t xml:space="preserve"> an opportunity to sell more goods and get more buyers to </w:t>
            </w:r>
            <w:r w:rsidR="00292A78" w:rsidRPr="00BE4797">
              <w:rPr>
                <w:rFonts w:ascii="Arial" w:hAnsi="Arial" w:cs="Arial"/>
                <w:color w:val="000000" w:themeColor="text1"/>
                <w:sz w:val="22"/>
                <w:lang w:bidi="ar-SA"/>
              </w:rPr>
              <w:t>the</w:t>
            </w:r>
            <w:r w:rsidRPr="00BE4797">
              <w:rPr>
                <w:rFonts w:ascii="Arial" w:hAnsi="Arial" w:cs="Arial"/>
                <w:color w:val="000000" w:themeColor="text1"/>
                <w:sz w:val="22"/>
                <w:lang w:bidi="ar-SA"/>
              </w:rPr>
              <w:t xml:space="preserve"> business. In the areas where its retailers fall, Tesco will also see more possibilities. It can connect with domestic organisations and offer proactive consumer </w:t>
            </w:r>
            <w:r w:rsidR="00BE4797" w:rsidRPr="00BE4797">
              <w:rPr>
                <w:rFonts w:ascii="Arial" w:hAnsi="Arial" w:cs="Arial"/>
                <w:color w:val="000000" w:themeColor="text1"/>
                <w:sz w:val="22"/>
                <w:lang w:bidi="ar-SA"/>
              </w:rPr>
              <w:t>awareness, which</w:t>
            </w:r>
            <w:r w:rsidR="00292A78" w:rsidRPr="00BE4797">
              <w:rPr>
                <w:rFonts w:ascii="Arial" w:hAnsi="Arial" w:cs="Arial"/>
                <w:color w:val="000000" w:themeColor="text1"/>
                <w:sz w:val="22"/>
                <w:lang w:bidi="ar-SA"/>
              </w:rPr>
              <w:t xml:space="preserve"> </w:t>
            </w:r>
            <w:r w:rsidRPr="00BE4797">
              <w:rPr>
                <w:rFonts w:ascii="Arial" w:hAnsi="Arial" w:cs="Arial"/>
                <w:color w:val="000000" w:themeColor="text1"/>
                <w:sz w:val="22"/>
                <w:lang w:bidi="ar-SA"/>
              </w:rPr>
              <w:t xml:space="preserve">boosts the </w:t>
            </w:r>
            <w:r w:rsidRPr="00BE4797">
              <w:rPr>
                <w:rFonts w:ascii="Arial" w:hAnsi="Arial" w:cs="Arial"/>
                <w:color w:val="000000" w:themeColor="text1"/>
                <w:sz w:val="22"/>
                <w:lang w:bidi="ar-SA"/>
              </w:rPr>
              <w:lastRenderedPageBreak/>
              <w:t>success of the brand in these domains. It will therefore supply the brand with more possibilities (Tirawatnapong and Fernando, 2018). In addition, the organisational market development internet and home delivery systems will be enhanced. It can also be a more lucrative organisation.</w:t>
            </w:r>
            <w:r w:rsidR="00292A78" w:rsidRPr="00BE4797">
              <w:rPr>
                <w:rFonts w:ascii="Arial" w:hAnsi="Arial" w:cs="Arial"/>
                <w:color w:val="000000" w:themeColor="text1"/>
                <w:sz w:val="22"/>
                <w:lang w:bidi="ar-SA"/>
              </w:rPr>
              <w:t xml:space="preserve"> Working with Amazon to create a better and faster shopping experience will benefit Tesco and gain more customers as people want an a quick and easy shopping experience rather than stand in ques. </w:t>
            </w:r>
          </w:p>
        </w:tc>
        <w:tc>
          <w:tcPr>
            <w:tcW w:w="4621"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4B22F6A8" w14:textId="188FFD8C" w:rsidR="00336243" w:rsidRPr="00BE4797" w:rsidRDefault="00AA452A" w:rsidP="00BE4797">
            <w:pPr>
              <w:spacing w:line="360" w:lineRule="auto"/>
              <w:rPr>
                <w:rFonts w:ascii="Arial" w:hAnsi="Arial" w:cs="Arial"/>
                <w:color w:val="000000" w:themeColor="text1"/>
                <w:sz w:val="22"/>
                <w:lang w:bidi="ar-SA"/>
              </w:rPr>
            </w:pPr>
            <w:r w:rsidRPr="00BE4797">
              <w:rPr>
                <w:rFonts w:ascii="Arial" w:hAnsi="Arial" w:cs="Arial"/>
                <w:color w:val="000000" w:themeColor="text1"/>
                <w:sz w:val="22"/>
                <w:lang w:bidi="ar-SA"/>
              </w:rPr>
              <w:lastRenderedPageBreak/>
              <w:t>The brand was threatened by law to mislead its clients with counterfeit farms' brands and to use a false name named 'Woodside Farms.' It faced a substantial legal challenge for this reason. These problems lead to a brand challenge. Supermarket independent giants are a formidable brand rival. The top brands, including Walmart, Carrefour and Aldi, are producing more. Th</w:t>
            </w:r>
            <w:r w:rsidR="00292A78" w:rsidRPr="00BE4797">
              <w:rPr>
                <w:rFonts w:ascii="Arial" w:hAnsi="Arial" w:cs="Arial"/>
                <w:color w:val="000000" w:themeColor="text1"/>
                <w:sz w:val="22"/>
                <w:lang w:bidi="ar-SA"/>
              </w:rPr>
              <w:t>ese</w:t>
            </w:r>
            <w:r w:rsidRPr="00BE4797">
              <w:rPr>
                <w:rFonts w:ascii="Arial" w:hAnsi="Arial" w:cs="Arial"/>
                <w:color w:val="000000" w:themeColor="text1"/>
                <w:sz w:val="22"/>
                <w:lang w:bidi="ar-SA"/>
              </w:rPr>
              <w:t xml:space="preserve"> poses a </w:t>
            </w:r>
            <w:r w:rsidRPr="00BE4797">
              <w:rPr>
                <w:rFonts w:ascii="Arial" w:hAnsi="Arial" w:cs="Arial"/>
                <w:color w:val="000000" w:themeColor="text1"/>
                <w:sz w:val="22"/>
                <w:lang w:bidi="ar-SA"/>
              </w:rPr>
              <w:lastRenderedPageBreak/>
              <w:t>major challenge to the brand (Fatricia, 2017). 80% of the food supplied from supermarkets would be affected by Brexit. The stymies' movement of processed products from the EU to the UK would have a detrimental effect on the supply chain of Tesco with Brexit enforcing entry port limits. Asda has recently transferred its stake from Walmart to the brothers Issa, a billionaire. Asda is to be brought to its 6,000 forecourts in 10 nations by the current founders. Tesco's market share is threatened by the resurgence of Asda.</w:t>
            </w:r>
          </w:p>
        </w:tc>
      </w:tr>
    </w:tbl>
    <w:p w14:paraId="769FDD69" w14:textId="77777777" w:rsidR="00336243" w:rsidRPr="00BE4797" w:rsidRDefault="00336243" w:rsidP="00BE4797">
      <w:pPr>
        <w:rPr>
          <w:rFonts w:ascii="Arial" w:hAnsi="Arial" w:cs="Arial"/>
          <w:sz w:val="22"/>
        </w:rPr>
      </w:pPr>
    </w:p>
    <w:p w14:paraId="6DFE04AC" w14:textId="77777777" w:rsidR="00D6218E" w:rsidRPr="00BE4797" w:rsidRDefault="00AA452A" w:rsidP="00BE4797">
      <w:pPr>
        <w:pStyle w:val="Heading2"/>
        <w:rPr>
          <w:rFonts w:ascii="Arial" w:hAnsi="Arial" w:cs="Arial"/>
          <w:sz w:val="22"/>
          <w:szCs w:val="22"/>
        </w:rPr>
      </w:pPr>
      <w:bookmarkStart w:id="5" w:name="_Toc68850051"/>
      <w:r w:rsidRPr="00BE4797">
        <w:rPr>
          <w:rFonts w:ascii="Arial" w:hAnsi="Arial" w:cs="Arial"/>
          <w:sz w:val="22"/>
          <w:szCs w:val="22"/>
        </w:rPr>
        <w:t>3.3 Demonstration of How the Changes Impact the Organisational Internal and External Environment</w:t>
      </w:r>
      <w:bookmarkEnd w:id="5"/>
    </w:p>
    <w:p w14:paraId="45061A51" w14:textId="605C7DC5" w:rsidR="003D2110" w:rsidRPr="00BE4797" w:rsidRDefault="00AA452A" w:rsidP="00BE4797">
      <w:pPr>
        <w:rPr>
          <w:rFonts w:ascii="Arial" w:hAnsi="Arial" w:cs="Arial"/>
          <w:sz w:val="22"/>
        </w:rPr>
      </w:pPr>
      <w:r w:rsidRPr="00BE4797">
        <w:rPr>
          <w:rFonts w:ascii="Arial" w:hAnsi="Arial" w:cs="Arial"/>
          <w:sz w:val="22"/>
        </w:rPr>
        <w:t>Organizational change is the transformation that takes place in an organization</w:t>
      </w:r>
      <w:r w:rsidR="00CC5A45" w:rsidRPr="00BE4797">
        <w:rPr>
          <w:rFonts w:ascii="Arial" w:hAnsi="Arial" w:cs="Arial"/>
          <w:sz w:val="22"/>
        </w:rPr>
        <w:t>’</w:t>
      </w:r>
      <w:r w:rsidRPr="00BE4797">
        <w:rPr>
          <w:rFonts w:ascii="Arial" w:hAnsi="Arial" w:cs="Arial"/>
          <w:sz w:val="22"/>
        </w:rPr>
        <w:t xml:space="preserve">s general working </w:t>
      </w:r>
      <w:r w:rsidR="00BE4797" w:rsidRPr="00BE4797">
        <w:rPr>
          <w:rFonts w:ascii="Arial" w:hAnsi="Arial" w:cs="Arial"/>
          <w:sz w:val="22"/>
        </w:rPr>
        <w:t>atmosphere, which</w:t>
      </w:r>
      <w:r w:rsidRPr="00BE4797">
        <w:rPr>
          <w:rFonts w:ascii="Arial" w:hAnsi="Arial" w:cs="Arial"/>
          <w:sz w:val="22"/>
        </w:rPr>
        <w:t xml:space="preserve"> initially causes discomfort in people. Because of new developments and constant technological shifts, the behaviour of consumers in purchases is much changed. More research is needed – as technology evolves market purchase habits, resulting in product areas that need continuous assessment in response to demand.</w:t>
      </w:r>
      <w:r w:rsidR="00FB2CDD" w:rsidRPr="00BE4797">
        <w:rPr>
          <w:rFonts w:ascii="Arial" w:hAnsi="Arial" w:cs="Arial"/>
          <w:sz w:val="22"/>
        </w:rPr>
        <w:t xml:space="preserve"> </w:t>
      </w:r>
    </w:p>
    <w:p w14:paraId="162C7B8E" w14:textId="4E65F444" w:rsidR="00B96067" w:rsidRPr="00BE4797" w:rsidRDefault="00AA452A" w:rsidP="00BE4797">
      <w:pPr>
        <w:rPr>
          <w:rFonts w:ascii="Arial" w:hAnsi="Arial" w:cs="Arial"/>
          <w:sz w:val="22"/>
        </w:rPr>
      </w:pPr>
      <w:r w:rsidRPr="00BE4797">
        <w:rPr>
          <w:rFonts w:ascii="Arial" w:hAnsi="Arial" w:cs="Arial"/>
          <w:sz w:val="22"/>
        </w:rPr>
        <w:t>Comprehending how Brexit affects supply chains in Britain and Europe can allow businesses worldwide to consider how the corporate landscape isolationist policies can shift. While the withdrawal terms in the United Kingdom from Europe must yet be determined, there are still many sectors in which Brexit has a strong effect. As a product of Brexit</w:t>
      </w:r>
      <w:r w:rsidR="00CC5A45" w:rsidRPr="00BE4797">
        <w:rPr>
          <w:rFonts w:ascii="Arial" w:hAnsi="Arial" w:cs="Arial"/>
          <w:sz w:val="22"/>
        </w:rPr>
        <w:t>’</w:t>
      </w:r>
      <w:r w:rsidRPr="00BE4797">
        <w:rPr>
          <w:rFonts w:ascii="Arial" w:hAnsi="Arial" w:cs="Arial"/>
          <w:sz w:val="22"/>
        </w:rPr>
        <w:t>s isolationist policy, Tesco, the British food chain, faces major obstacles</w:t>
      </w:r>
      <w:r w:rsidR="00C96669" w:rsidRPr="00BE4797">
        <w:rPr>
          <w:rFonts w:ascii="Arial" w:hAnsi="Arial" w:cs="Arial"/>
          <w:sz w:val="22"/>
        </w:rPr>
        <w:t>, as per Chambers (2017)</w:t>
      </w:r>
      <w:r w:rsidRPr="00BE4797">
        <w:rPr>
          <w:rFonts w:ascii="Arial" w:hAnsi="Arial" w:cs="Arial"/>
          <w:sz w:val="22"/>
        </w:rPr>
        <w:t>. Tesco</w:t>
      </w:r>
      <w:r w:rsidR="00CC5A45" w:rsidRPr="00BE4797">
        <w:rPr>
          <w:rFonts w:ascii="Arial" w:hAnsi="Arial" w:cs="Arial"/>
          <w:sz w:val="22"/>
        </w:rPr>
        <w:t>’</w:t>
      </w:r>
      <w:r w:rsidRPr="00BE4797">
        <w:rPr>
          <w:rFonts w:ascii="Arial" w:hAnsi="Arial" w:cs="Arial"/>
          <w:sz w:val="22"/>
        </w:rPr>
        <w:t>s management should focus on the isolationist megatrend, which imports nearly half the food items consumed in Britain. Brexit is particularly susceptible to uncertainties throughout the supply chain for the British food industry. Experts of UK food warn that supply chain disruptions can threaten food supply "unprecedented for an adva</w:t>
      </w:r>
      <w:r w:rsidR="005216F7" w:rsidRPr="00BE4797">
        <w:rPr>
          <w:rFonts w:ascii="Arial" w:hAnsi="Arial" w:cs="Arial"/>
          <w:sz w:val="22"/>
        </w:rPr>
        <w:t>nced economy outside the war". </w:t>
      </w:r>
      <w:r w:rsidRPr="00BE4797">
        <w:rPr>
          <w:rFonts w:ascii="Arial" w:hAnsi="Arial" w:cs="Arial"/>
          <w:sz w:val="22"/>
        </w:rPr>
        <w:t xml:space="preserve">Food retailers could </w:t>
      </w:r>
      <w:r w:rsidR="00916752" w:rsidRPr="00BE4797">
        <w:rPr>
          <w:rFonts w:ascii="Arial" w:hAnsi="Arial" w:cs="Arial"/>
          <w:sz w:val="22"/>
        </w:rPr>
        <w:t>see profits fall</w:t>
      </w:r>
      <w:r w:rsidRPr="00BE4797">
        <w:rPr>
          <w:rFonts w:ascii="Arial" w:hAnsi="Arial" w:cs="Arial"/>
          <w:sz w:val="22"/>
        </w:rPr>
        <w:t xml:space="preserve"> </w:t>
      </w:r>
      <w:r w:rsidR="00916752" w:rsidRPr="00BE4797">
        <w:rPr>
          <w:rFonts w:ascii="Arial" w:hAnsi="Arial" w:cs="Arial"/>
          <w:sz w:val="22"/>
        </w:rPr>
        <w:t xml:space="preserve">excessively </w:t>
      </w:r>
      <w:r w:rsidR="003C1379" w:rsidRPr="00BE4797">
        <w:rPr>
          <w:rFonts w:ascii="Arial" w:hAnsi="Arial" w:cs="Arial"/>
          <w:sz w:val="22"/>
        </w:rPr>
        <w:t>(Kwasniok, Guarraia and Garstka, 2017)</w:t>
      </w:r>
      <w:r w:rsidRPr="00BE4797">
        <w:rPr>
          <w:rFonts w:ascii="Arial" w:hAnsi="Arial" w:cs="Arial"/>
          <w:sz w:val="22"/>
        </w:rPr>
        <w:t>.</w:t>
      </w:r>
    </w:p>
    <w:p w14:paraId="438CC02A" w14:textId="5E995FDD" w:rsidR="00B63A7B" w:rsidRPr="00BE4797" w:rsidRDefault="00AA452A" w:rsidP="00BE4797">
      <w:pPr>
        <w:rPr>
          <w:rFonts w:ascii="Arial" w:hAnsi="Arial" w:cs="Arial"/>
          <w:sz w:val="22"/>
        </w:rPr>
      </w:pPr>
      <w:r w:rsidRPr="00BE4797">
        <w:rPr>
          <w:rFonts w:ascii="Arial" w:hAnsi="Arial" w:cs="Arial"/>
          <w:sz w:val="22"/>
        </w:rPr>
        <w:t xml:space="preserve">TESCO </w:t>
      </w:r>
      <w:r w:rsidR="00AA21AD" w:rsidRPr="00BE4797">
        <w:rPr>
          <w:rFonts w:ascii="Arial" w:hAnsi="Arial" w:cs="Arial"/>
          <w:sz w:val="22"/>
        </w:rPr>
        <w:t xml:space="preserve">introduced </w:t>
      </w:r>
      <w:r w:rsidR="00BE4797" w:rsidRPr="00BE4797">
        <w:rPr>
          <w:rFonts w:ascii="Arial" w:hAnsi="Arial" w:cs="Arial"/>
          <w:sz w:val="22"/>
        </w:rPr>
        <w:t>self-checkout, scan,</w:t>
      </w:r>
      <w:r w:rsidR="00AA21AD" w:rsidRPr="00BE4797">
        <w:rPr>
          <w:rFonts w:ascii="Arial" w:hAnsi="Arial" w:cs="Arial"/>
          <w:sz w:val="22"/>
        </w:rPr>
        <w:t xml:space="preserve"> and shop to help reduce waiting times for customers. </w:t>
      </w:r>
      <w:r w:rsidRPr="00BE4797">
        <w:rPr>
          <w:rFonts w:ascii="Arial" w:hAnsi="Arial" w:cs="Arial"/>
          <w:sz w:val="22"/>
        </w:rPr>
        <w:t xml:space="preserve">It was intended to restore confidence and welcome the transformation of the cashier. With the guidance of the professional </w:t>
      </w:r>
      <w:r w:rsidR="00BE4797" w:rsidRPr="00BE4797">
        <w:rPr>
          <w:rFonts w:ascii="Arial" w:hAnsi="Arial" w:cs="Arial"/>
          <w:sz w:val="22"/>
        </w:rPr>
        <w:t>front-end</w:t>
      </w:r>
      <w:r w:rsidRPr="00BE4797">
        <w:rPr>
          <w:rFonts w:ascii="Arial" w:hAnsi="Arial" w:cs="Arial"/>
          <w:sz w:val="22"/>
        </w:rPr>
        <w:t xml:space="preserve"> leaders, consumers were allowed to use the self-checkout.</w:t>
      </w:r>
      <w:r w:rsidR="00FB2CDD" w:rsidRPr="00BE4797">
        <w:rPr>
          <w:rFonts w:ascii="Arial" w:hAnsi="Arial" w:cs="Arial"/>
          <w:sz w:val="22"/>
        </w:rPr>
        <w:t xml:space="preserve"> </w:t>
      </w:r>
      <w:r w:rsidRPr="00BE4797">
        <w:rPr>
          <w:rFonts w:ascii="Arial" w:hAnsi="Arial" w:cs="Arial"/>
          <w:sz w:val="22"/>
        </w:rPr>
        <w:t xml:space="preserve">The encouraging response has become the green light for the management of other </w:t>
      </w:r>
      <w:r w:rsidRPr="00BE4797">
        <w:rPr>
          <w:rFonts w:ascii="Arial" w:hAnsi="Arial" w:cs="Arial"/>
          <w:sz w:val="22"/>
        </w:rPr>
        <w:lastRenderedPageBreak/>
        <w:t>TESCO channels to incorporate self-checking</w:t>
      </w:r>
      <w:r w:rsidR="00C96669" w:rsidRPr="00BE4797">
        <w:rPr>
          <w:rFonts w:ascii="Arial" w:hAnsi="Arial" w:cs="Arial"/>
          <w:sz w:val="22"/>
        </w:rPr>
        <w:t xml:space="preserve"> (Leng and Wee, 2017)</w:t>
      </w:r>
      <w:r w:rsidRPr="00BE4797">
        <w:rPr>
          <w:rFonts w:ascii="Arial" w:hAnsi="Arial" w:cs="Arial"/>
          <w:sz w:val="22"/>
        </w:rPr>
        <w:t xml:space="preserve">. That immediate implementation was a method of feasibility analysis to identify the number of consumers that sponsored them and to get input from the customers as well as the personnel. This method of change management (the introduction of the self-checkout) has greatly </w:t>
      </w:r>
      <w:r w:rsidR="00BE4797" w:rsidRPr="00BE4797">
        <w:rPr>
          <w:rFonts w:ascii="Arial" w:hAnsi="Arial" w:cs="Arial"/>
          <w:sz w:val="22"/>
        </w:rPr>
        <w:t>affected</w:t>
      </w:r>
      <w:r w:rsidRPr="00BE4797">
        <w:rPr>
          <w:rFonts w:ascii="Arial" w:hAnsi="Arial" w:cs="Arial"/>
          <w:sz w:val="22"/>
        </w:rPr>
        <w:t xml:space="preserve"> the whole business as it plays an important part in the consumer shopping experience and has a direct influence on TESCO</w:t>
      </w:r>
      <w:r w:rsidR="00CC5A45" w:rsidRPr="00BE4797">
        <w:rPr>
          <w:rFonts w:ascii="Arial" w:hAnsi="Arial" w:cs="Arial"/>
          <w:sz w:val="22"/>
        </w:rPr>
        <w:t>’</w:t>
      </w:r>
      <w:r w:rsidRPr="00BE4797">
        <w:rPr>
          <w:rFonts w:ascii="Arial" w:hAnsi="Arial" w:cs="Arial"/>
          <w:sz w:val="22"/>
        </w:rPr>
        <w:t>s sales as an organisation.</w:t>
      </w:r>
    </w:p>
    <w:p w14:paraId="09B4F356" w14:textId="77777777" w:rsidR="00897E36" w:rsidRPr="00BE4797" w:rsidRDefault="00AA452A" w:rsidP="00BE4797">
      <w:pPr>
        <w:pStyle w:val="Heading2"/>
        <w:rPr>
          <w:rFonts w:ascii="Arial" w:hAnsi="Arial" w:cs="Arial"/>
          <w:sz w:val="22"/>
          <w:szCs w:val="22"/>
        </w:rPr>
      </w:pPr>
      <w:bookmarkStart w:id="6" w:name="_Toc68850052"/>
      <w:r w:rsidRPr="00BE4797">
        <w:rPr>
          <w:rFonts w:ascii="Arial" w:hAnsi="Arial" w:cs="Arial"/>
          <w:sz w:val="22"/>
          <w:szCs w:val="22"/>
        </w:rPr>
        <w:t>3.4 Evaluation of how the Environment Including COVID-19 Pandemic Impact the Organisation</w:t>
      </w:r>
      <w:bookmarkEnd w:id="6"/>
    </w:p>
    <w:p w14:paraId="7DE7E92E" w14:textId="77777777" w:rsidR="00240E63" w:rsidRPr="00BE4797" w:rsidRDefault="00AA452A" w:rsidP="00BE4797">
      <w:pPr>
        <w:rPr>
          <w:rFonts w:ascii="Arial" w:hAnsi="Arial" w:cs="Arial"/>
          <w:sz w:val="22"/>
        </w:rPr>
      </w:pPr>
      <w:r w:rsidRPr="00BE4797">
        <w:rPr>
          <w:rFonts w:ascii="Arial" w:hAnsi="Arial" w:cs="Arial"/>
          <w:sz w:val="22"/>
        </w:rPr>
        <w:t>It was an epidemic with hurried shopping, lack of staff and social detaching strategies that caused problems for retailers. Tesco estimated that, as per its recent figures, it would take up to £925 million because of the coronavirus. The COVID-19 epidemic was expected to be around £650m and £925m for the retail chain, with substantial wage, delivery and storage costs changes in costs. In the outcomes of its declaration of operations, Tesco said that in 2020/21 the full monetary effect of the recession was unfeasible to forecast with a high degree of certitude. One of the very few companies permitted to stay open after the UK coronavirus lockout was retailers (</w:t>
      </w:r>
      <w:r w:rsidRPr="00BE4797">
        <w:rPr>
          <w:rFonts w:ascii="Arial" w:hAnsi="Arial" w:cs="Arial"/>
          <w:sz w:val="22"/>
          <w:lang w:bidi="ar-SA"/>
        </w:rPr>
        <w:t xml:space="preserve">Lallie </w:t>
      </w:r>
      <w:r w:rsidRPr="00BE4797">
        <w:rPr>
          <w:rFonts w:ascii="Arial" w:hAnsi="Arial" w:cs="Arial"/>
          <w:i/>
          <w:iCs/>
          <w:sz w:val="22"/>
          <w:lang w:bidi="ar-SA"/>
        </w:rPr>
        <w:t>et al</w:t>
      </w:r>
      <w:r w:rsidRPr="00BE4797">
        <w:rPr>
          <w:rFonts w:ascii="Arial" w:hAnsi="Arial" w:cs="Arial"/>
          <w:sz w:val="22"/>
          <w:lang w:bidi="ar-SA"/>
        </w:rPr>
        <w:t>., 2020</w:t>
      </w:r>
      <w:r w:rsidRPr="00BE4797">
        <w:rPr>
          <w:rFonts w:ascii="Arial" w:hAnsi="Arial" w:cs="Arial"/>
          <w:sz w:val="22"/>
        </w:rPr>
        <w:t>). Many sources were afraid to shop as customers stored things like hand sanitation, spaghetti and toilet paper during the days leading up to the prohibitions. Last week, the industrial figures showed that over a stretch from four weeks up to 22 March UK supermarket sales were over a quarter or a whopping £10.8 billion.</w:t>
      </w:r>
    </w:p>
    <w:p w14:paraId="44E979BB" w14:textId="2EAB845B" w:rsidR="00240E63" w:rsidRPr="00BE4797" w:rsidRDefault="00AA452A" w:rsidP="00BE4797">
      <w:pPr>
        <w:rPr>
          <w:rFonts w:ascii="Arial" w:hAnsi="Arial" w:cs="Arial"/>
          <w:sz w:val="22"/>
        </w:rPr>
      </w:pPr>
      <w:r w:rsidRPr="00BE4797">
        <w:rPr>
          <w:rFonts w:ascii="Arial" w:hAnsi="Arial" w:cs="Arial"/>
          <w:sz w:val="22"/>
        </w:rPr>
        <w:t xml:space="preserve">Tesco said the 'important rush purchase' has cleared some products out of its supply chain and led revenue to rise by about 30%. Since then the crisis has stabilised and "the business has seen more natural revenue amounts." </w:t>
      </w:r>
      <w:r w:rsidR="00BE4797" w:rsidRPr="00BE4797">
        <w:rPr>
          <w:rFonts w:ascii="Arial" w:hAnsi="Arial" w:cs="Arial"/>
          <w:sz w:val="22"/>
        </w:rPr>
        <w:t>However,</w:t>
      </w:r>
      <w:r w:rsidRPr="00BE4797">
        <w:rPr>
          <w:rFonts w:ascii="Arial" w:hAnsi="Arial" w:cs="Arial"/>
          <w:sz w:val="22"/>
        </w:rPr>
        <w:t xml:space="preserve"> the retail industry in the store is anticipated to be stuck underneath a virus lockout by closing bars and cafes the number of purchasers permitted in-store at any </w:t>
      </w:r>
      <w:r w:rsidR="00BE4797" w:rsidRPr="00BE4797">
        <w:rPr>
          <w:rFonts w:ascii="Arial" w:hAnsi="Arial" w:cs="Arial"/>
          <w:sz w:val="22"/>
        </w:rPr>
        <w:t>time;</w:t>
      </w:r>
      <w:r w:rsidRPr="00BE4797">
        <w:rPr>
          <w:rFonts w:ascii="Arial" w:hAnsi="Arial" w:cs="Arial"/>
          <w:sz w:val="22"/>
        </w:rPr>
        <w:t xml:space="preserve"> social distancing policies have been limited. In order to satisfy demand and make up for the lack of sick or conscience personnel, the firm hired 45,000 additional employees (</w:t>
      </w:r>
      <w:r w:rsidRPr="00BE4797">
        <w:rPr>
          <w:rFonts w:ascii="Arial" w:hAnsi="Arial" w:cs="Arial"/>
          <w:sz w:val="22"/>
          <w:lang w:bidi="ar-SA"/>
        </w:rPr>
        <w:t xml:space="preserve">Lallie </w:t>
      </w:r>
      <w:r w:rsidRPr="00BE4797">
        <w:rPr>
          <w:rFonts w:ascii="Arial" w:hAnsi="Arial" w:cs="Arial"/>
          <w:i/>
          <w:iCs/>
          <w:sz w:val="22"/>
          <w:lang w:bidi="ar-SA"/>
        </w:rPr>
        <w:t>et al</w:t>
      </w:r>
      <w:r w:rsidRPr="00BE4797">
        <w:rPr>
          <w:rFonts w:ascii="Arial" w:hAnsi="Arial" w:cs="Arial"/>
          <w:sz w:val="22"/>
          <w:lang w:bidi="ar-SA"/>
        </w:rPr>
        <w:t>., 2020</w:t>
      </w:r>
      <w:r w:rsidRPr="00BE4797">
        <w:rPr>
          <w:rFonts w:ascii="Arial" w:hAnsi="Arial" w:cs="Arial"/>
          <w:sz w:val="22"/>
        </w:rPr>
        <w:t xml:space="preserve">). Tesco CEO Dave Lewis said 55,000 staff were missing at the moment. For the year ended 29 </w:t>
      </w:r>
      <w:r w:rsidR="00BE4797" w:rsidRPr="00BE4797">
        <w:rPr>
          <w:rFonts w:ascii="Arial" w:hAnsi="Arial" w:cs="Arial"/>
          <w:sz w:val="22"/>
        </w:rPr>
        <w:t>February,</w:t>
      </w:r>
      <w:r w:rsidRPr="00BE4797">
        <w:rPr>
          <w:rFonts w:ascii="Arial" w:hAnsi="Arial" w:cs="Arial"/>
          <w:sz w:val="22"/>
        </w:rPr>
        <w:t xml:space="preserve"> Tesco, with a 27% share in the UK's food market, posted a 14% increase in the operating income that mostly met expectations.</w:t>
      </w:r>
    </w:p>
    <w:p w14:paraId="4BEFC3B0" w14:textId="77777777" w:rsidR="00897E36" w:rsidRPr="00BE4797" w:rsidRDefault="00AA452A" w:rsidP="00BE4797">
      <w:pPr>
        <w:pStyle w:val="Heading1"/>
        <w:spacing w:line="360" w:lineRule="auto"/>
        <w:jc w:val="both"/>
        <w:rPr>
          <w:rFonts w:ascii="Arial" w:hAnsi="Arial" w:cs="Arial"/>
          <w:b/>
          <w:bCs/>
          <w:sz w:val="22"/>
          <w:szCs w:val="22"/>
        </w:rPr>
      </w:pPr>
      <w:bookmarkStart w:id="7" w:name="_Toc68850053"/>
      <w:r w:rsidRPr="00BE4797">
        <w:rPr>
          <w:rFonts w:ascii="Arial" w:hAnsi="Arial" w:cs="Arial"/>
          <w:b/>
          <w:bCs/>
          <w:sz w:val="22"/>
          <w:szCs w:val="22"/>
        </w:rPr>
        <w:t>4. Implementation of a Change Model</w:t>
      </w:r>
      <w:bookmarkEnd w:id="7"/>
    </w:p>
    <w:p w14:paraId="48331F16" w14:textId="77777777" w:rsidR="00897E36" w:rsidRPr="00BE4797" w:rsidRDefault="00AA452A" w:rsidP="00BE4797">
      <w:pPr>
        <w:pStyle w:val="Heading2"/>
        <w:rPr>
          <w:rFonts w:ascii="Arial" w:hAnsi="Arial" w:cs="Arial"/>
          <w:sz w:val="22"/>
          <w:szCs w:val="22"/>
        </w:rPr>
      </w:pPr>
      <w:bookmarkStart w:id="8" w:name="_Toc68850054"/>
      <w:r w:rsidRPr="00BE4797">
        <w:rPr>
          <w:rFonts w:ascii="Arial" w:hAnsi="Arial" w:cs="Arial"/>
          <w:sz w:val="22"/>
          <w:szCs w:val="22"/>
        </w:rPr>
        <w:t>4.1 Application of Kotter</w:t>
      </w:r>
      <w:r w:rsidR="00CC5A45" w:rsidRPr="00BE4797">
        <w:rPr>
          <w:rFonts w:ascii="Arial" w:hAnsi="Arial" w:cs="Arial"/>
          <w:sz w:val="22"/>
          <w:szCs w:val="22"/>
        </w:rPr>
        <w:t>’</w:t>
      </w:r>
      <w:r w:rsidRPr="00BE4797">
        <w:rPr>
          <w:rFonts w:ascii="Arial" w:hAnsi="Arial" w:cs="Arial"/>
          <w:sz w:val="22"/>
          <w:szCs w:val="22"/>
        </w:rPr>
        <w:t>s Eight-Step Plan for Implementing Change</w:t>
      </w:r>
      <w:bookmarkEnd w:id="8"/>
    </w:p>
    <w:p w14:paraId="6C3C7B43" w14:textId="77777777" w:rsidR="00240E63" w:rsidRPr="00BE4797" w:rsidRDefault="00AA452A" w:rsidP="00BE4797">
      <w:pPr>
        <w:pStyle w:val="ListParagraph"/>
        <w:numPr>
          <w:ilvl w:val="0"/>
          <w:numId w:val="2"/>
        </w:numPr>
        <w:rPr>
          <w:rFonts w:ascii="Arial" w:hAnsi="Arial" w:cs="Arial"/>
          <w:sz w:val="22"/>
        </w:rPr>
      </w:pPr>
      <w:r w:rsidRPr="00BE4797">
        <w:rPr>
          <w:rFonts w:ascii="Arial" w:hAnsi="Arial" w:cs="Arial"/>
          <w:b/>
          <w:bCs/>
          <w:sz w:val="22"/>
        </w:rPr>
        <w:t xml:space="preserve">Increment of Urgency: </w:t>
      </w:r>
      <w:r w:rsidRPr="00BE4797">
        <w:rPr>
          <w:rFonts w:ascii="Arial" w:hAnsi="Arial" w:cs="Arial"/>
          <w:sz w:val="22"/>
        </w:rPr>
        <w:t xml:space="preserve">The phase should begin by providing both managers and staff with a sensation of urgency the desire for reform should be felt by everyone concerned or this transformation is vital for corporate success. Without help, the impetus of the agenda for reforming and sustaining the change can become impossible to maintain </w:t>
      </w:r>
      <w:r w:rsidRPr="00BE4797">
        <w:rPr>
          <w:rFonts w:ascii="Arial" w:hAnsi="Arial" w:cs="Arial"/>
          <w:sz w:val="22"/>
        </w:rPr>
        <w:lastRenderedPageBreak/>
        <w:t>for Tesco (</w:t>
      </w:r>
      <w:r w:rsidRPr="00BE4797">
        <w:rPr>
          <w:rFonts w:ascii="Arial" w:hAnsi="Arial" w:cs="Arial"/>
          <w:sz w:val="22"/>
          <w:lang w:bidi="ar-SA"/>
        </w:rPr>
        <w:t>Kuo and Chen, 2019</w:t>
      </w:r>
      <w:r w:rsidRPr="00BE4797">
        <w:rPr>
          <w:rFonts w:ascii="Arial" w:hAnsi="Arial" w:cs="Arial"/>
          <w:sz w:val="22"/>
        </w:rPr>
        <w:t>). Therefore, in order to succeed, the Transition Plan of Tesco should be supported by approximately 75% of the leadership of the company to construct an ecosystem in which everyone understands the problems that exist.</w:t>
      </w:r>
    </w:p>
    <w:p w14:paraId="6751A53C" w14:textId="35B657E2" w:rsidR="00240E63" w:rsidRPr="00BE4797" w:rsidRDefault="00AA452A" w:rsidP="00BE4797">
      <w:pPr>
        <w:pStyle w:val="ListParagraph"/>
        <w:numPr>
          <w:ilvl w:val="0"/>
          <w:numId w:val="2"/>
        </w:numPr>
        <w:rPr>
          <w:rFonts w:ascii="Arial" w:hAnsi="Arial" w:cs="Arial"/>
          <w:sz w:val="22"/>
        </w:rPr>
      </w:pPr>
      <w:r w:rsidRPr="00BE4797">
        <w:rPr>
          <w:rFonts w:ascii="Arial" w:hAnsi="Arial" w:cs="Arial"/>
          <w:b/>
          <w:bCs/>
          <w:sz w:val="22"/>
        </w:rPr>
        <w:t xml:space="preserve">Formation of Guiding Team: </w:t>
      </w:r>
      <w:r w:rsidRPr="00BE4797">
        <w:rPr>
          <w:rFonts w:ascii="Arial" w:hAnsi="Arial" w:cs="Arial"/>
          <w:sz w:val="22"/>
        </w:rPr>
        <w:t xml:space="preserve">Usually, </w:t>
      </w:r>
      <w:r w:rsidR="00BE4797" w:rsidRPr="00BE4797">
        <w:rPr>
          <w:rFonts w:ascii="Arial" w:hAnsi="Arial" w:cs="Arial"/>
          <w:sz w:val="22"/>
        </w:rPr>
        <w:t>a senior manager</w:t>
      </w:r>
      <w:r w:rsidRPr="00BE4797">
        <w:rPr>
          <w:rFonts w:ascii="Arial" w:hAnsi="Arial" w:cs="Arial"/>
          <w:sz w:val="22"/>
        </w:rPr>
        <w:t xml:space="preserve"> is responsible for the reform effort. Their duties include offering management advice and the tools required to implement the reform initiative. The supporter selects the participants here. It comprises persons with enough competence in the field to decide and collect essential content and support service (</w:t>
      </w:r>
      <w:r w:rsidRPr="00BE4797">
        <w:rPr>
          <w:rFonts w:ascii="Arial" w:hAnsi="Arial" w:cs="Arial"/>
          <w:sz w:val="22"/>
          <w:lang w:bidi="ar-SA"/>
        </w:rPr>
        <w:t>Wentworth, Behson and Kelley, 2020</w:t>
      </w:r>
      <w:r w:rsidRPr="00BE4797">
        <w:rPr>
          <w:rFonts w:ascii="Arial" w:hAnsi="Arial" w:cs="Arial"/>
          <w:sz w:val="22"/>
        </w:rPr>
        <w:t>). The team of Tesco needs to be liable for the development of vision and goals, budget allocation, challenge removal, guidance to the organisation in the project, dispute resolution and stakeholder communication.</w:t>
      </w:r>
    </w:p>
    <w:p w14:paraId="423CDE37" w14:textId="77777777" w:rsidR="00240E63" w:rsidRPr="00BE4797" w:rsidRDefault="00AA452A" w:rsidP="00BE4797">
      <w:pPr>
        <w:pStyle w:val="ListParagraph"/>
        <w:numPr>
          <w:ilvl w:val="0"/>
          <w:numId w:val="2"/>
        </w:numPr>
        <w:rPr>
          <w:rFonts w:ascii="Arial" w:hAnsi="Arial" w:cs="Arial"/>
          <w:sz w:val="22"/>
        </w:rPr>
      </w:pPr>
      <w:r w:rsidRPr="00BE4797">
        <w:rPr>
          <w:rFonts w:ascii="Arial" w:hAnsi="Arial" w:cs="Arial"/>
          <w:b/>
          <w:bCs/>
          <w:sz w:val="22"/>
        </w:rPr>
        <w:t xml:space="preserve">Development of the Vision: </w:t>
      </w:r>
      <w:r w:rsidRPr="00BE4797">
        <w:rPr>
          <w:rFonts w:ascii="Arial" w:hAnsi="Arial" w:cs="Arial"/>
          <w:sz w:val="22"/>
        </w:rPr>
        <w:t>By encouraging and directing Tesco's team activities and decisions, the appropriate vision will help to drive progress effectively (</w:t>
      </w:r>
      <w:r w:rsidRPr="00BE4797">
        <w:rPr>
          <w:rFonts w:ascii="Arial" w:hAnsi="Arial" w:cs="Arial"/>
          <w:sz w:val="22"/>
          <w:lang w:bidi="ar-SA"/>
        </w:rPr>
        <w:t>Kuo and Chen, 2019</w:t>
      </w:r>
      <w:r w:rsidRPr="00BE4797">
        <w:rPr>
          <w:rFonts w:ascii="Arial" w:hAnsi="Arial" w:cs="Arial"/>
          <w:sz w:val="22"/>
        </w:rPr>
        <w:t>). It must also provide specific and practical objectives that facilitate the measurement of performance and attract stakeholders' attention.</w:t>
      </w:r>
    </w:p>
    <w:p w14:paraId="3425C1A4" w14:textId="1DC55528" w:rsidR="00240E63" w:rsidRPr="00BE4797" w:rsidRDefault="00AA452A" w:rsidP="00BE4797">
      <w:pPr>
        <w:pStyle w:val="ListParagraph"/>
        <w:numPr>
          <w:ilvl w:val="0"/>
          <w:numId w:val="2"/>
        </w:numPr>
        <w:rPr>
          <w:rFonts w:ascii="Arial" w:hAnsi="Arial" w:cs="Arial"/>
          <w:sz w:val="22"/>
        </w:rPr>
      </w:pPr>
      <w:r w:rsidRPr="00BE4797">
        <w:rPr>
          <w:rFonts w:ascii="Arial" w:hAnsi="Arial" w:cs="Arial"/>
          <w:b/>
          <w:bCs/>
          <w:sz w:val="22"/>
        </w:rPr>
        <w:t xml:space="preserve">Communication for Buy-in: </w:t>
      </w:r>
      <w:r w:rsidRPr="00BE4797">
        <w:rPr>
          <w:rFonts w:ascii="Arial" w:hAnsi="Arial" w:cs="Arial"/>
          <w:sz w:val="22"/>
        </w:rPr>
        <w:t xml:space="preserve">The aim is to win the workers' minds and hearts; to allow them to compromise to promote transformation, to persuade them that change is desirable and that the gains arising are for the sake of the organisation. In this respect, Tesco must share its vision and plans with </w:t>
      </w:r>
      <w:r w:rsidR="00AA21AD" w:rsidRPr="00BE4797">
        <w:rPr>
          <w:rFonts w:ascii="Arial" w:hAnsi="Arial" w:cs="Arial"/>
          <w:sz w:val="22"/>
        </w:rPr>
        <w:t>staff</w:t>
      </w:r>
      <w:r w:rsidRPr="00BE4797">
        <w:rPr>
          <w:rFonts w:ascii="Arial" w:hAnsi="Arial" w:cs="Arial"/>
          <w:sz w:val="22"/>
        </w:rPr>
        <w:t xml:space="preserve"> as much as possible by integrating them into everyday decisions, </w:t>
      </w:r>
      <w:r w:rsidR="00BE4797" w:rsidRPr="00BE4797">
        <w:rPr>
          <w:rFonts w:ascii="Arial" w:hAnsi="Arial" w:cs="Arial"/>
          <w:sz w:val="22"/>
        </w:rPr>
        <w:t>problem solving</w:t>
      </w:r>
      <w:r w:rsidRPr="00BE4797">
        <w:rPr>
          <w:rFonts w:ascii="Arial" w:hAnsi="Arial" w:cs="Arial"/>
          <w:sz w:val="22"/>
        </w:rPr>
        <w:t xml:space="preserve"> and execution (</w:t>
      </w:r>
      <w:r w:rsidRPr="00BE4797">
        <w:rPr>
          <w:rFonts w:ascii="Arial" w:hAnsi="Arial" w:cs="Arial"/>
          <w:sz w:val="22"/>
          <w:lang w:bidi="ar-SA"/>
        </w:rPr>
        <w:t>Barrow, Annamaraju and Toney-Butler, 2017</w:t>
      </w:r>
      <w:r w:rsidRPr="00BE4797">
        <w:rPr>
          <w:rFonts w:ascii="Arial" w:hAnsi="Arial" w:cs="Arial"/>
          <w:sz w:val="22"/>
        </w:rPr>
        <w:t>). The company must therefore facilitate workers' input and deal freely and frankly with their emotions, difficulties, annoyances and fears, and utilise plain language to convey the intention to eliminate misunderstanding and uncertainty.</w:t>
      </w:r>
    </w:p>
    <w:p w14:paraId="27828C5E" w14:textId="4D971AB6" w:rsidR="00240E63" w:rsidRPr="00BE4797" w:rsidRDefault="00AA452A" w:rsidP="00BE4797">
      <w:pPr>
        <w:pStyle w:val="ListParagraph"/>
        <w:numPr>
          <w:ilvl w:val="0"/>
          <w:numId w:val="2"/>
        </w:numPr>
        <w:rPr>
          <w:rFonts w:ascii="Arial" w:hAnsi="Arial" w:cs="Arial"/>
          <w:sz w:val="22"/>
        </w:rPr>
      </w:pPr>
      <w:r w:rsidRPr="00BE4797">
        <w:rPr>
          <w:rFonts w:ascii="Arial" w:hAnsi="Arial" w:cs="Arial"/>
          <w:b/>
          <w:bCs/>
          <w:sz w:val="22"/>
        </w:rPr>
        <w:t xml:space="preserve">Empowerment of Action: </w:t>
      </w:r>
      <w:r w:rsidRPr="00BE4797">
        <w:rPr>
          <w:rFonts w:ascii="Arial" w:hAnsi="Arial" w:cs="Arial"/>
          <w:sz w:val="22"/>
        </w:rPr>
        <w:t xml:space="preserve">The leadership alliance and senior executives need to work on overcoming barriers blocking the organisational direction to the goal of transformation. Tesco needs to recognise explicitly the obstacles inside the </w:t>
      </w:r>
      <w:r w:rsidR="00BE4797" w:rsidRPr="00BE4797">
        <w:rPr>
          <w:rFonts w:ascii="Arial" w:hAnsi="Arial" w:cs="Arial"/>
          <w:sz w:val="22"/>
        </w:rPr>
        <w:t>company, which</w:t>
      </w:r>
      <w:r w:rsidRPr="00BE4797">
        <w:rPr>
          <w:rFonts w:ascii="Arial" w:hAnsi="Arial" w:cs="Arial"/>
          <w:sz w:val="22"/>
        </w:rPr>
        <w:t xml:space="preserve"> obstruct progress. This move will support the leading coalition of staff of various skills (</w:t>
      </w:r>
      <w:r w:rsidRPr="00BE4797">
        <w:rPr>
          <w:rFonts w:ascii="Arial" w:hAnsi="Arial" w:cs="Arial"/>
          <w:sz w:val="22"/>
          <w:lang w:bidi="ar-SA"/>
        </w:rPr>
        <w:t xml:space="preserve">Kang </w:t>
      </w:r>
      <w:r w:rsidRPr="00BE4797">
        <w:rPr>
          <w:rFonts w:ascii="Arial" w:hAnsi="Arial" w:cs="Arial"/>
          <w:i/>
          <w:iCs/>
          <w:sz w:val="22"/>
          <w:lang w:bidi="ar-SA"/>
        </w:rPr>
        <w:t>et al</w:t>
      </w:r>
      <w:r w:rsidRPr="00BE4797">
        <w:rPr>
          <w:rFonts w:ascii="Arial" w:hAnsi="Arial" w:cs="Arial"/>
          <w:sz w:val="22"/>
          <w:lang w:bidi="ar-SA"/>
        </w:rPr>
        <w:t>., 2020</w:t>
      </w:r>
      <w:r w:rsidRPr="00BE4797">
        <w:rPr>
          <w:rFonts w:ascii="Arial" w:hAnsi="Arial" w:cs="Arial"/>
          <w:sz w:val="22"/>
        </w:rPr>
        <w:t xml:space="preserve">). </w:t>
      </w:r>
      <w:r w:rsidR="00BE4797" w:rsidRPr="00BE4797">
        <w:rPr>
          <w:rFonts w:ascii="Arial" w:hAnsi="Arial" w:cs="Arial"/>
          <w:sz w:val="22"/>
        </w:rPr>
        <w:t>In addition,</w:t>
      </w:r>
      <w:r w:rsidRPr="00BE4797">
        <w:rPr>
          <w:rFonts w:ascii="Arial" w:hAnsi="Arial" w:cs="Arial"/>
          <w:sz w:val="22"/>
        </w:rPr>
        <w:t xml:space="preserve"> it </w:t>
      </w:r>
      <w:r w:rsidR="00BE4797" w:rsidRPr="00BE4797">
        <w:rPr>
          <w:rFonts w:ascii="Arial" w:hAnsi="Arial" w:cs="Arial"/>
          <w:sz w:val="22"/>
        </w:rPr>
        <w:t>will</w:t>
      </w:r>
      <w:r w:rsidRPr="00BE4797">
        <w:rPr>
          <w:rFonts w:ascii="Arial" w:hAnsi="Arial" w:cs="Arial"/>
          <w:sz w:val="22"/>
        </w:rPr>
        <w:t xml:space="preserve"> help to recognise challenges through open communication between staff and stakeholders. In addition, employers who effectively enact improvement and motivate staff with the requisite skills and preparation, coaching and management are to recognise and praise them for their performance.</w:t>
      </w:r>
    </w:p>
    <w:p w14:paraId="564FB92E" w14:textId="7EFBCFAC" w:rsidR="00240E63" w:rsidRPr="00BE4797" w:rsidRDefault="00AA452A" w:rsidP="00BE4797">
      <w:pPr>
        <w:pStyle w:val="ListParagraph"/>
        <w:numPr>
          <w:ilvl w:val="0"/>
          <w:numId w:val="2"/>
        </w:numPr>
        <w:rPr>
          <w:rFonts w:ascii="Arial" w:hAnsi="Arial" w:cs="Arial"/>
          <w:sz w:val="22"/>
        </w:rPr>
      </w:pPr>
      <w:r w:rsidRPr="00BE4797">
        <w:rPr>
          <w:rFonts w:ascii="Arial" w:hAnsi="Arial" w:cs="Arial"/>
          <w:b/>
          <w:bCs/>
          <w:sz w:val="22"/>
        </w:rPr>
        <w:t xml:space="preserve">Creation of Short Term Goals: </w:t>
      </w:r>
      <w:r w:rsidRPr="00BE4797">
        <w:rPr>
          <w:rFonts w:ascii="Arial" w:hAnsi="Arial" w:cs="Arial"/>
          <w:sz w:val="22"/>
        </w:rPr>
        <w:t xml:space="preserve">It can take time to achieve a full true change </w:t>
      </w:r>
      <w:r w:rsidR="00BE4797" w:rsidRPr="00BE4797">
        <w:rPr>
          <w:rFonts w:ascii="Arial" w:hAnsi="Arial" w:cs="Arial"/>
          <w:sz w:val="22"/>
        </w:rPr>
        <w:t>it</w:t>
      </w:r>
      <w:r w:rsidRPr="00BE4797">
        <w:rPr>
          <w:rFonts w:ascii="Arial" w:hAnsi="Arial" w:cs="Arial"/>
          <w:sz w:val="22"/>
        </w:rPr>
        <w:t xml:space="preserve"> will deter workers from going too far without winning. It is crucial for Tesco to reach short-term milestones to achieve and embrace the transition early in the phase to keep up the traction and inspire workers to continue supporting the effort (</w:t>
      </w:r>
      <w:r w:rsidRPr="00BE4797">
        <w:rPr>
          <w:rFonts w:ascii="Arial" w:hAnsi="Arial" w:cs="Arial"/>
          <w:sz w:val="22"/>
          <w:lang w:bidi="ar-SA"/>
        </w:rPr>
        <w:t>Barrow, Annamaraju and Toney-Butler, 2017</w:t>
      </w:r>
      <w:r w:rsidRPr="00BE4797">
        <w:rPr>
          <w:rFonts w:ascii="Arial" w:hAnsi="Arial" w:cs="Arial"/>
          <w:sz w:val="22"/>
        </w:rPr>
        <w:t xml:space="preserve">). Short-term success is an enhancement that can be achieved </w:t>
      </w:r>
      <w:r w:rsidRPr="00BE4797">
        <w:rPr>
          <w:rFonts w:ascii="Arial" w:hAnsi="Arial" w:cs="Arial"/>
          <w:sz w:val="22"/>
        </w:rPr>
        <w:lastRenderedPageBreak/>
        <w:t>in a short time. Such a rapid victory should be noticeable, unequivocal and associated with the reform effort in the organisation.</w:t>
      </w:r>
    </w:p>
    <w:p w14:paraId="4B7FFB0B" w14:textId="6EEF349C" w:rsidR="00240E63" w:rsidRPr="00BE4797" w:rsidRDefault="00AA452A" w:rsidP="00BE4797">
      <w:pPr>
        <w:pStyle w:val="ListParagraph"/>
        <w:numPr>
          <w:ilvl w:val="0"/>
          <w:numId w:val="2"/>
        </w:numPr>
        <w:rPr>
          <w:rFonts w:ascii="Arial" w:hAnsi="Arial" w:cs="Arial"/>
          <w:sz w:val="22"/>
        </w:rPr>
      </w:pPr>
      <w:r w:rsidRPr="00BE4797">
        <w:rPr>
          <w:rFonts w:ascii="Arial" w:hAnsi="Arial" w:cs="Arial"/>
          <w:b/>
          <w:bCs/>
          <w:sz w:val="22"/>
        </w:rPr>
        <w:t xml:space="preserve">Consolidation of Gains: </w:t>
      </w:r>
      <w:r w:rsidRPr="00BE4797">
        <w:rPr>
          <w:rFonts w:ascii="Arial" w:hAnsi="Arial" w:cs="Arial"/>
          <w:sz w:val="22"/>
        </w:rPr>
        <w:t>Tesco would discover what succeeded and what went wrong following each victory and determine what must be changed. In addition, the company should strengthen the profits gained from the rapid gains and strive to move for major reform around the organisation (</w:t>
      </w:r>
      <w:r w:rsidRPr="00BE4797">
        <w:rPr>
          <w:rFonts w:ascii="Arial" w:hAnsi="Arial" w:cs="Arial"/>
          <w:sz w:val="22"/>
          <w:lang w:bidi="ar-SA"/>
        </w:rPr>
        <w:t xml:space="preserve">Kang </w:t>
      </w:r>
      <w:r w:rsidRPr="00BE4797">
        <w:rPr>
          <w:rFonts w:ascii="Arial" w:hAnsi="Arial" w:cs="Arial"/>
          <w:i/>
          <w:iCs/>
          <w:sz w:val="22"/>
          <w:lang w:bidi="ar-SA"/>
        </w:rPr>
        <w:t>et al</w:t>
      </w:r>
      <w:r w:rsidRPr="00BE4797">
        <w:rPr>
          <w:rFonts w:ascii="Arial" w:hAnsi="Arial" w:cs="Arial"/>
          <w:sz w:val="22"/>
          <w:lang w:bidi="ar-SA"/>
        </w:rPr>
        <w:t>., 2020</w:t>
      </w:r>
      <w:r w:rsidRPr="00BE4797">
        <w:rPr>
          <w:rFonts w:ascii="Arial" w:hAnsi="Arial" w:cs="Arial"/>
          <w:sz w:val="22"/>
        </w:rPr>
        <w:t xml:space="preserve">). This will help the organisation recognise and eliminate procedures and </w:t>
      </w:r>
      <w:r w:rsidR="00E60DFB" w:rsidRPr="00BE4797">
        <w:rPr>
          <w:rFonts w:ascii="Arial" w:hAnsi="Arial" w:cs="Arial"/>
          <w:sz w:val="22"/>
        </w:rPr>
        <w:t>remove those</w:t>
      </w:r>
      <w:r w:rsidRPr="00BE4797">
        <w:rPr>
          <w:rFonts w:ascii="Arial" w:hAnsi="Arial" w:cs="Arial"/>
          <w:sz w:val="22"/>
        </w:rPr>
        <w:t xml:space="preserve"> that are redundant. Tesco must communicate its vision and achieve advantages with a fast transition.</w:t>
      </w:r>
    </w:p>
    <w:p w14:paraId="07CEACF7" w14:textId="13C3ED2D" w:rsidR="00240E63" w:rsidRPr="00BE4797" w:rsidRDefault="00AA452A" w:rsidP="00BE4797">
      <w:pPr>
        <w:pStyle w:val="ListParagraph"/>
        <w:numPr>
          <w:ilvl w:val="0"/>
          <w:numId w:val="2"/>
        </w:numPr>
        <w:rPr>
          <w:rFonts w:ascii="Arial" w:hAnsi="Arial" w:cs="Arial"/>
          <w:sz w:val="22"/>
        </w:rPr>
      </w:pPr>
      <w:r w:rsidRPr="00BE4797">
        <w:rPr>
          <w:rFonts w:ascii="Arial" w:hAnsi="Arial" w:cs="Arial"/>
          <w:b/>
          <w:bCs/>
          <w:sz w:val="22"/>
        </w:rPr>
        <w:t xml:space="preserve">Anchoring Change: </w:t>
      </w:r>
      <w:r w:rsidRPr="00BE4797">
        <w:rPr>
          <w:rFonts w:ascii="Arial" w:hAnsi="Arial" w:cs="Arial"/>
          <w:sz w:val="22"/>
        </w:rPr>
        <w:t>Tesco may also discuss the relevance of the recent reforms and indicate their advantages. In addition, when identifying and recruiting new people, supporting workers, etc. the organisation must define and adopt standards and principles that reinforce improvement (</w:t>
      </w:r>
      <w:r w:rsidRPr="00BE4797">
        <w:rPr>
          <w:rFonts w:ascii="Arial" w:hAnsi="Arial" w:cs="Arial"/>
          <w:sz w:val="22"/>
          <w:lang w:bidi="ar-SA"/>
        </w:rPr>
        <w:t>Barrow, Annamaraju and Toney-Butler, 2017</w:t>
      </w:r>
      <w:r w:rsidRPr="00BE4797">
        <w:rPr>
          <w:rFonts w:ascii="Arial" w:hAnsi="Arial" w:cs="Arial"/>
          <w:sz w:val="22"/>
        </w:rPr>
        <w:t>). However, Tesco wants to implement innovative recruitment and training systems to assist its staff to develop new transition skills, as well as to strengthen or remove corporate structures that are not in line with new cultures. Delete people who impede change, too.</w:t>
      </w:r>
    </w:p>
    <w:p w14:paraId="1ECE3CA6" w14:textId="77777777" w:rsidR="00240E63" w:rsidRPr="00BE4797" w:rsidRDefault="00AA452A" w:rsidP="00BE4797">
      <w:pPr>
        <w:jc w:val="center"/>
        <w:rPr>
          <w:rFonts w:ascii="Arial" w:hAnsi="Arial" w:cs="Arial"/>
          <w:b/>
          <w:bCs/>
          <w:sz w:val="22"/>
        </w:rPr>
      </w:pPr>
      <w:r w:rsidRPr="00BE4797">
        <w:rPr>
          <w:rFonts w:ascii="Arial" w:hAnsi="Arial" w:cs="Arial"/>
          <w:b/>
          <w:bCs/>
          <w:noProof/>
          <w:sz w:val="22"/>
          <w:lang w:eastAsia="en-GB" w:bidi="ar-SA"/>
        </w:rPr>
        <w:drawing>
          <wp:inline distT="0" distB="0" distL="0" distR="0" wp14:anchorId="09974664" wp14:editId="0B741ACF">
            <wp:extent cx="4962525" cy="3019425"/>
            <wp:effectExtent l="19050" t="19050" r="9525" b="9525"/>
            <wp:docPr id="1" name="Picture 1" descr="Description: C:\Users\user\Desktop\0_9s55ExAAyR9tLsE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C:\Users\user\Desktop\0_9s55ExAAyR9tLsE1.png"/>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962525" cy="3019425"/>
                    </a:xfrm>
                    <a:prstGeom prst="rect">
                      <a:avLst/>
                    </a:prstGeom>
                    <a:noFill/>
                    <a:ln w="9525">
                      <a:solidFill>
                        <a:srgbClr val="000000"/>
                      </a:solidFill>
                      <a:miter lim="800000"/>
                      <a:headEnd/>
                      <a:tailEnd/>
                    </a:ln>
                    <a:effectLst/>
                  </pic:spPr>
                </pic:pic>
              </a:graphicData>
            </a:graphic>
          </wp:inline>
        </w:drawing>
      </w:r>
    </w:p>
    <w:p w14:paraId="68F979A1" w14:textId="77777777" w:rsidR="00240E63" w:rsidRPr="00BE4797" w:rsidRDefault="00AA452A" w:rsidP="00BE4797">
      <w:pPr>
        <w:jc w:val="center"/>
        <w:rPr>
          <w:rFonts w:ascii="Arial" w:hAnsi="Arial" w:cs="Arial"/>
          <w:b/>
          <w:bCs/>
          <w:sz w:val="22"/>
        </w:rPr>
      </w:pPr>
      <w:r w:rsidRPr="00BE4797">
        <w:rPr>
          <w:rFonts w:ascii="Arial" w:hAnsi="Arial" w:cs="Arial"/>
          <w:b/>
          <w:bCs/>
          <w:sz w:val="22"/>
        </w:rPr>
        <w:t>Figure 1: Kotter's Eight-Step Model for Change</w:t>
      </w:r>
    </w:p>
    <w:p w14:paraId="45BC00B6" w14:textId="77777777" w:rsidR="00240E63" w:rsidRPr="00BE4797" w:rsidRDefault="00AA452A" w:rsidP="00BE4797">
      <w:pPr>
        <w:jc w:val="center"/>
        <w:rPr>
          <w:rFonts w:ascii="Arial" w:hAnsi="Arial" w:cs="Arial"/>
          <w:sz w:val="22"/>
        </w:rPr>
      </w:pPr>
      <w:r w:rsidRPr="00BE4797">
        <w:rPr>
          <w:rFonts w:ascii="Arial" w:hAnsi="Arial" w:cs="Arial"/>
          <w:sz w:val="22"/>
        </w:rPr>
        <w:t xml:space="preserve">(Source: </w:t>
      </w:r>
      <w:r w:rsidRPr="00BE4797">
        <w:rPr>
          <w:rFonts w:ascii="Arial" w:hAnsi="Arial" w:cs="Arial"/>
          <w:sz w:val="22"/>
          <w:lang w:bidi="ar-SA"/>
        </w:rPr>
        <w:t xml:space="preserve">Kang </w:t>
      </w:r>
      <w:r w:rsidRPr="00BE4797">
        <w:rPr>
          <w:rFonts w:ascii="Arial" w:hAnsi="Arial" w:cs="Arial"/>
          <w:i/>
          <w:iCs/>
          <w:sz w:val="22"/>
          <w:lang w:bidi="ar-SA"/>
        </w:rPr>
        <w:t>et al</w:t>
      </w:r>
      <w:r w:rsidRPr="00BE4797">
        <w:rPr>
          <w:rFonts w:ascii="Arial" w:hAnsi="Arial" w:cs="Arial"/>
          <w:sz w:val="22"/>
          <w:lang w:bidi="ar-SA"/>
        </w:rPr>
        <w:t>., 2020</w:t>
      </w:r>
      <w:r w:rsidRPr="00BE4797">
        <w:rPr>
          <w:rFonts w:ascii="Arial" w:hAnsi="Arial" w:cs="Arial"/>
          <w:sz w:val="22"/>
        </w:rPr>
        <w:t>)</w:t>
      </w:r>
    </w:p>
    <w:p w14:paraId="58741D2F" w14:textId="77777777" w:rsidR="00897E36" w:rsidRPr="00BE4797" w:rsidRDefault="00AA452A" w:rsidP="00BE4797">
      <w:pPr>
        <w:pStyle w:val="Heading1"/>
        <w:spacing w:line="360" w:lineRule="auto"/>
        <w:jc w:val="both"/>
        <w:rPr>
          <w:rFonts w:ascii="Arial" w:hAnsi="Arial" w:cs="Arial"/>
          <w:b/>
          <w:bCs/>
          <w:sz w:val="22"/>
          <w:szCs w:val="22"/>
        </w:rPr>
      </w:pPr>
      <w:bookmarkStart w:id="9" w:name="_Toc68850055"/>
      <w:r w:rsidRPr="00BE4797">
        <w:rPr>
          <w:rFonts w:ascii="Arial" w:hAnsi="Arial" w:cs="Arial"/>
          <w:b/>
          <w:bCs/>
          <w:sz w:val="22"/>
          <w:szCs w:val="22"/>
        </w:rPr>
        <w:t>5. Identification and Analysis of the issues related to the Strategic Change of the Organisation</w:t>
      </w:r>
      <w:bookmarkEnd w:id="9"/>
    </w:p>
    <w:p w14:paraId="79907075" w14:textId="77777777" w:rsidR="003A40D1" w:rsidRPr="00BE4797" w:rsidRDefault="00AA452A" w:rsidP="00BE4797">
      <w:pPr>
        <w:rPr>
          <w:rFonts w:ascii="Arial" w:hAnsi="Arial" w:cs="Arial"/>
          <w:sz w:val="22"/>
          <w:lang w:val="en-IN" w:bidi="ar-SA"/>
        </w:rPr>
      </w:pPr>
      <w:r w:rsidRPr="00BE4797">
        <w:rPr>
          <w:rFonts w:ascii="Arial" w:hAnsi="Arial" w:cs="Arial"/>
          <w:sz w:val="22"/>
          <w:lang w:val="en-IN" w:bidi="ar-SA"/>
        </w:rPr>
        <w:t xml:space="preserve">Due to the increment of the </w:t>
      </w:r>
      <w:r w:rsidR="00CD5B5D" w:rsidRPr="00BE4797">
        <w:rPr>
          <w:rFonts w:ascii="Arial" w:hAnsi="Arial" w:cs="Arial"/>
          <w:sz w:val="22"/>
          <w:lang w:val="en-IN" w:bidi="ar-SA"/>
        </w:rPr>
        <w:t xml:space="preserve">changes within the organisational culture of Tesco, the organisation faces numerous issues that prominently hamper the organisational business </w:t>
      </w:r>
      <w:r w:rsidR="00CD5B5D" w:rsidRPr="00BE4797">
        <w:rPr>
          <w:rFonts w:ascii="Arial" w:hAnsi="Arial" w:cs="Arial"/>
          <w:sz w:val="22"/>
          <w:lang w:val="en-IN" w:bidi="ar-SA"/>
        </w:rPr>
        <w:lastRenderedPageBreak/>
        <w:t>operation.</w:t>
      </w:r>
      <w:r w:rsidR="00E625FF" w:rsidRPr="00BE4797">
        <w:rPr>
          <w:rFonts w:ascii="Arial" w:hAnsi="Arial" w:cs="Arial"/>
          <w:sz w:val="22"/>
          <w:lang w:val="en-IN" w:bidi="ar-SA"/>
        </w:rPr>
        <w:t xml:space="preserve"> </w:t>
      </w:r>
      <w:r w:rsidRPr="00BE4797">
        <w:rPr>
          <w:rFonts w:ascii="Arial" w:hAnsi="Arial" w:cs="Arial"/>
          <w:sz w:val="22"/>
          <w:lang w:val="en-IN" w:bidi="ar-SA"/>
        </w:rPr>
        <w:t>In this aspect, the changes have been occurred fundamentally due to the</w:t>
      </w:r>
      <w:r w:rsidR="00E625FF" w:rsidRPr="00BE4797">
        <w:rPr>
          <w:rFonts w:ascii="Arial" w:hAnsi="Arial" w:cs="Arial"/>
          <w:sz w:val="22"/>
          <w:lang w:val="en-IN" w:bidi="ar-SA"/>
        </w:rPr>
        <w:t xml:space="preserve"> outbreak of the COVID-19 pandemic</w:t>
      </w:r>
      <w:r w:rsidRPr="00BE4797">
        <w:rPr>
          <w:rFonts w:ascii="Arial" w:hAnsi="Arial" w:cs="Arial"/>
          <w:sz w:val="22"/>
          <w:lang w:val="en-IN" w:bidi="ar-SA"/>
        </w:rPr>
        <w:t xml:space="preserve"> and most probably for Brexit</w:t>
      </w:r>
      <w:r w:rsidR="00376718" w:rsidRPr="00BE4797">
        <w:rPr>
          <w:rFonts w:ascii="Arial" w:hAnsi="Arial" w:cs="Arial"/>
          <w:sz w:val="22"/>
          <w:lang w:val="en-IN" w:bidi="ar-SA"/>
        </w:rPr>
        <w:t xml:space="preserve"> (</w:t>
      </w:r>
      <w:r w:rsidR="00376718" w:rsidRPr="00BE4797">
        <w:rPr>
          <w:rFonts w:ascii="Arial" w:hAnsi="Arial" w:cs="Arial"/>
          <w:sz w:val="22"/>
          <w:lang w:bidi="ar-SA"/>
        </w:rPr>
        <w:t xml:space="preserve">K. Smith </w:t>
      </w:r>
      <w:r w:rsidR="00376718" w:rsidRPr="00BE4797">
        <w:rPr>
          <w:rFonts w:ascii="Arial" w:hAnsi="Arial" w:cs="Arial"/>
          <w:i/>
          <w:iCs/>
          <w:sz w:val="22"/>
          <w:lang w:bidi="ar-SA"/>
        </w:rPr>
        <w:t>et al</w:t>
      </w:r>
      <w:r w:rsidR="00376718" w:rsidRPr="00BE4797">
        <w:rPr>
          <w:rFonts w:ascii="Arial" w:hAnsi="Arial" w:cs="Arial"/>
          <w:sz w:val="22"/>
          <w:lang w:bidi="ar-SA"/>
        </w:rPr>
        <w:t>., 2017</w:t>
      </w:r>
      <w:r w:rsidR="00376718" w:rsidRPr="00BE4797">
        <w:rPr>
          <w:rFonts w:ascii="Arial" w:hAnsi="Arial" w:cs="Arial"/>
          <w:sz w:val="22"/>
          <w:lang w:val="en-IN" w:bidi="ar-SA"/>
        </w:rPr>
        <w:t>)</w:t>
      </w:r>
      <w:r w:rsidRPr="00BE4797">
        <w:rPr>
          <w:rFonts w:ascii="Arial" w:hAnsi="Arial" w:cs="Arial"/>
          <w:sz w:val="22"/>
          <w:lang w:val="en-IN" w:bidi="ar-SA"/>
        </w:rPr>
        <w:t>. Through this,</w:t>
      </w:r>
      <w:r w:rsidR="00E625FF" w:rsidRPr="00BE4797">
        <w:rPr>
          <w:rFonts w:ascii="Arial" w:hAnsi="Arial" w:cs="Arial"/>
          <w:sz w:val="22"/>
          <w:lang w:val="en-IN" w:bidi="ar-SA"/>
        </w:rPr>
        <w:t xml:space="preserve"> the organisation has faced issues related to market uncertainty, increasing competitiveness in the market, downturn economic stability of the country, etc.</w:t>
      </w:r>
      <w:r w:rsidR="00B90B81" w:rsidRPr="00BE4797">
        <w:rPr>
          <w:rFonts w:ascii="Arial" w:hAnsi="Arial" w:cs="Arial"/>
          <w:sz w:val="22"/>
          <w:lang w:val="en-IN" w:bidi="ar-SA"/>
        </w:rPr>
        <w:t xml:space="preserve"> </w:t>
      </w:r>
      <w:r w:rsidR="00683407" w:rsidRPr="00BE4797">
        <w:rPr>
          <w:rFonts w:ascii="Arial" w:hAnsi="Arial" w:cs="Arial"/>
          <w:sz w:val="22"/>
          <w:lang w:val="en-IN" w:bidi="ar-SA"/>
        </w:rPr>
        <w:t>A lack of transparency and recent policy uncertainties over the UK's intended EU departure has made it impossible for Tesco to schedule their lives successfully over and beyond Brexit. Nevertheless, customer confidence has also increased the cost of products imported from abroad, with Tesco who could not mitigate their monetary vulnerability</w:t>
      </w:r>
      <w:r w:rsidR="00A23A3D" w:rsidRPr="00BE4797">
        <w:rPr>
          <w:rFonts w:ascii="Arial" w:hAnsi="Arial" w:cs="Arial"/>
          <w:sz w:val="22"/>
          <w:lang w:val="en-IN" w:bidi="ar-SA"/>
        </w:rPr>
        <w:t xml:space="preserve"> (</w:t>
      </w:r>
      <w:r w:rsidR="00A23A3D" w:rsidRPr="00BE4797">
        <w:rPr>
          <w:rFonts w:ascii="Arial" w:hAnsi="Arial" w:cs="Arial"/>
          <w:sz w:val="22"/>
          <w:lang w:bidi="ar-SA"/>
        </w:rPr>
        <w:t>Guthrie, Manes-Rossi and Orelli, 2017</w:t>
      </w:r>
      <w:r w:rsidR="00A23A3D" w:rsidRPr="00BE4797">
        <w:rPr>
          <w:rFonts w:ascii="Arial" w:hAnsi="Arial" w:cs="Arial"/>
          <w:sz w:val="22"/>
          <w:lang w:val="en-IN" w:bidi="ar-SA"/>
        </w:rPr>
        <w:t>)</w:t>
      </w:r>
      <w:r w:rsidR="00683407" w:rsidRPr="00BE4797">
        <w:rPr>
          <w:rFonts w:ascii="Arial" w:hAnsi="Arial" w:cs="Arial"/>
          <w:sz w:val="22"/>
          <w:lang w:val="en-IN" w:bidi="ar-SA"/>
        </w:rPr>
        <w:t>. Other organisations who covered up for 12 months still see their contracts coming to an end and the overall inability to raise sales means that profits are compressed for those who purchase from abroad.</w:t>
      </w:r>
      <w:r w:rsidR="009F63ED" w:rsidRPr="00BE4797">
        <w:rPr>
          <w:rFonts w:ascii="Arial" w:hAnsi="Arial" w:cs="Arial"/>
          <w:sz w:val="22"/>
          <w:lang w:val="en-IN" w:bidi="ar-SA"/>
        </w:rPr>
        <w:t xml:space="preserve"> Despite trade ties, tariffs and VAT volatility, Tesco is forced to schedule and consider a</w:t>
      </w:r>
      <w:r w:rsidRPr="00BE4797">
        <w:rPr>
          <w:rFonts w:ascii="Arial" w:hAnsi="Arial" w:cs="Arial"/>
          <w:sz w:val="22"/>
          <w:lang w:val="en-IN" w:bidi="ar-SA"/>
        </w:rPr>
        <w:t xml:space="preserve">ll possible future adjustments. </w:t>
      </w:r>
      <w:r w:rsidR="009F63ED" w:rsidRPr="00BE4797">
        <w:rPr>
          <w:rFonts w:ascii="Arial" w:hAnsi="Arial" w:cs="Arial"/>
          <w:sz w:val="22"/>
          <w:lang w:val="en-IN" w:bidi="ar-SA"/>
        </w:rPr>
        <w:t>Tesco is proposing the establishment of an EU hub to ensure open market access while others are investigating the potential to expand its supply chain to more su</w:t>
      </w:r>
      <w:r w:rsidRPr="00BE4797">
        <w:rPr>
          <w:rFonts w:ascii="Arial" w:hAnsi="Arial" w:cs="Arial"/>
          <w:sz w:val="22"/>
          <w:lang w:val="en-IN" w:bidi="ar-SA"/>
        </w:rPr>
        <w:t>stainable prices across the EU.</w:t>
      </w:r>
    </w:p>
    <w:p w14:paraId="35373749" w14:textId="089D065B" w:rsidR="00F2087E" w:rsidRPr="00BE4797" w:rsidRDefault="00AA452A" w:rsidP="00BE4797">
      <w:pPr>
        <w:rPr>
          <w:rFonts w:ascii="Arial" w:hAnsi="Arial" w:cs="Arial"/>
          <w:sz w:val="22"/>
          <w:lang w:val="en-IN" w:bidi="ar-SA"/>
        </w:rPr>
      </w:pPr>
      <w:r w:rsidRPr="00BE4797">
        <w:rPr>
          <w:rFonts w:ascii="Arial" w:hAnsi="Arial" w:cs="Arial"/>
          <w:sz w:val="22"/>
          <w:lang w:val="en-IN" w:bidi="ar-SA"/>
        </w:rPr>
        <w:t>The most suitable decision for certain business</w:t>
      </w:r>
      <w:r w:rsidR="00BE4797">
        <w:rPr>
          <w:rFonts w:ascii="Arial" w:hAnsi="Arial" w:cs="Arial"/>
          <w:sz w:val="22"/>
          <w:lang w:val="en-IN" w:bidi="ar-SA"/>
        </w:rPr>
        <w:t>es is</w:t>
      </w:r>
      <w:r w:rsidRPr="00BE4797">
        <w:rPr>
          <w:rFonts w:ascii="Arial" w:hAnsi="Arial" w:cs="Arial"/>
          <w:sz w:val="22"/>
          <w:lang w:val="en-IN" w:bidi="ar-SA"/>
        </w:rPr>
        <w:t xml:space="preserve"> to move its procurement back to the UK is clearly contingent on the existence of the same good standard in the UK.</w:t>
      </w:r>
      <w:r w:rsidR="003A40D1" w:rsidRPr="00BE4797">
        <w:rPr>
          <w:rFonts w:ascii="Arial" w:hAnsi="Arial" w:cs="Arial"/>
          <w:sz w:val="22"/>
          <w:lang w:val="en-IN" w:bidi="ar-SA"/>
        </w:rPr>
        <w:t xml:space="preserve"> </w:t>
      </w:r>
      <w:r w:rsidR="00115C0A" w:rsidRPr="00BE4797">
        <w:rPr>
          <w:rFonts w:ascii="Arial" w:hAnsi="Arial" w:cs="Arial"/>
          <w:sz w:val="22"/>
          <w:lang w:val="en-IN" w:bidi="ar-SA"/>
        </w:rPr>
        <w:t>Moreover, due to the enhancement of the competitiveness within the market</w:t>
      </w:r>
      <w:r w:rsidR="00685C94" w:rsidRPr="00BE4797">
        <w:rPr>
          <w:rFonts w:ascii="Arial" w:hAnsi="Arial" w:cs="Arial"/>
          <w:sz w:val="22"/>
          <w:lang w:val="en-IN" w:bidi="ar-SA"/>
        </w:rPr>
        <w:t>; Tesco has suffered prominently. Generally, the organisation pursues its organisational traditional method. Due to which it becomes gradually dominated. Therefore, the leader of Tesco has decided to implement modern and advance strategies and approaches within its organisational culture. Through this, the organisation will be able to sufficiently manage the changes regarding the market uncertainty and increment of the competitiveness.</w:t>
      </w:r>
      <w:r w:rsidR="00B5272E" w:rsidRPr="00BE4797">
        <w:rPr>
          <w:rFonts w:ascii="Arial" w:hAnsi="Arial" w:cs="Arial"/>
          <w:sz w:val="22"/>
          <w:lang w:val="en-IN" w:bidi="ar-SA"/>
        </w:rPr>
        <w:t xml:space="preserve"> </w:t>
      </w:r>
      <w:r w:rsidR="002E7A9F" w:rsidRPr="00BE4797">
        <w:rPr>
          <w:rFonts w:ascii="Arial" w:hAnsi="Arial" w:cs="Arial"/>
          <w:sz w:val="22"/>
          <w:lang w:val="en-IN" w:bidi="ar-SA"/>
        </w:rPr>
        <w:t>In recent years, due to the outbreak of the COVID-19 pandemic, the economic stability of the UK has been decrease</w:t>
      </w:r>
      <w:r w:rsidR="009423EE" w:rsidRPr="00BE4797">
        <w:rPr>
          <w:rFonts w:ascii="Arial" w:hAnsi="Arial" w:cs="Arial"/>
          <w:sz w:val="22"/>
          <w:lang w:val="en-IN" w:bidi="ar-SA"/>
        </w:rPr>
        <w:t>d. Due to this, large retail organisations like Tesco</w:t>
      </w:r>
      <w:r w:rsidR="001C22C0" w:rsidRPr="00BE4797">
        <w:rPr>
          <w:rFonts w:ascii="Arial" w:hAnsi="Arial" w:cs="Arial"/>
          <w:sz w:val="22"/>
          <w:lang w:val="en-IN" w:bidi="ar-SA"/>
        </w:rPr>
        <w:t xml:space="preserve"> fail to meet their predicted target of achieving profits during their organisational business operation in the market of the UK.</w:t>
      </w:r>
      <w:r w:rsidR="001B1D7D" w:rsidRPr="00BE4797">
        <w:rPr>
          <w:rFonts w:ascii="Arial" w:hAnsi="Arial" w:cs="Arial"/>
          <w:sz w:val="22"/>
          <w:lang w:val="en-IN" w:bidi="ar-SA"/>
        </w:rPr>
        <w:t xml:space="preserve"> Inflation is the pace at which economic prices rise</w:t>
      </w:r>
      <w:r w:rsidR="00924EAA" w:rsidRPr="00BE4797">
        <w:rPr>
          <w:rFonts w:ascii="Arial" w:hAnsi="Arial" w:cs="Arial"/>
          <w:sz w:val="22"/>
          <w:lang w:val="en-IN" w:bidi="ar-SA"/>
        </w:rPr>
        <w:t xml:space="preserve"> (</w:t>
      </w:r>
      <w:r w:rsidR="00924EAA" w:rsidRPr="00BE4797">
        <w:rPr>
          <w:rFonts w:ascii="Arial" w:hAnsi="Arial" w:cs="Arial"/>
          <w:sz w:val="22"/>
          <w:lang w:bidi="ar-SA"/>
        </w:rPr>
        <w:t>Greenwood and Hinings, 2017</w:t>
      </w:r>
      <w:r w:rsidR="00924EAA" w:rsidRPr="00BE4797">
        <w:rPr>
          <w:rFonts w:ascii="Arial" w:hAnsi="Arial" w:cs="Arial"/>
          <w:sz w:val="22"/>
          <w:lang w:val="en-IN" w:bidi="ar-SA"/>
        </w:rPr>
        <w:t>)</w:t>
      </w:r>
      <w:r w:rsidR="001B1D7D" w:rsidRPr="00BE4797">
        <w:rPr>
          <w:rFonts w:ascii="Arial" w:hAnsi="Arial" w:cs="Arial"/>
          <w:sz w:val="22"/>
          <w:lang w:val="en-IN" w:bidi="ar-SA"/>
        </w:rPr>
        <w:t xml:space="preserve">. Inflation is responsible for increasing the business costs of material utilised in manufacturing like leasing, utilities and costs. Higher rates are likely to push enterprises to increase their own goods and services' expenses in order to sustain the rate of inflation and benefit. Inflation will limit </w:t>
      </w:r>
      <w:r w:rsidR="00BE4797" w:rsidRPr="00BE4797">
        <w:rPr>
          <w:rFonts w:ascii="Arial" w:hAnsi="Arial" w:cs="Arial"/>
          <w:sz w:val="22"/>
          <w:lang w:val="en-IN" w:bidi="ar-SA"/>
        </w:rPr>
        <w:t>customer-buying</w:t>
      </w:r>
      <w:r w:rsidR="001B1D7D" w:rsidRPr="00BE4797">
        <w:rPr>
          <w:rFonts w:ascii="Arial" w:hAnsi="Arial" w:cs="Arial"/>
          <w:sz w:val="22"/>
          <w:lang w:val="en-IN" w:bidi="ar-SA"/>
        </w:rPr>
        <w:t xml:space="preserve"> power without employers increasing inflation-based pay.</w:t>
      </w:r>
    </w:p>
    <w:p w14:paraId="2250ABE3" w14:textId="7A6852E2" w:rsidR="001B1D7D" w:rsidRPr="00BE4797" w:rsidRDefault="00AA452A" w:rsidP="00BE4797">
      <w:pPr>
        <w:rPr>
          <w:rFonts w:ascii="Arial" w:hAnsi="Arial" w:cs="Arial"/>
          <w:sz w:val="22"/>
          <w:lang w:val="en-IN" w:bidi="ar-SA"/>
        </w:rPr>
      </w:pPr>
      <w:r w:rsidRPr="00BE4797">
        <w:rPr>
          <w:rFonts w:ascii="Arial" w:hAnsi="Arial" w:cs="Arial"/>
          <w:sz w:val="22"/>
          <w:lang w:val="en-IN" w:bidi="ar-SA"/>
        </w:rPr>
        <w:t xml:space="preserve">Moreover, Retail giants such as Tesco sense the bite now. In October </w:t>
      </w:r>
      <w:r w:rsidR="00BE4797" w:rsidRPr="00BE4797">
        <w:rPr>
          <w:rFonts w:ascii="Arial" w:hAnsi="Arial" w:cs="Arial"/>
          <w:sz w:val="22"/>
          <w:lang w:val="en-IN" w:bidi="ar-SA"/>
        </w:rPr>
        <w:t>2016,</w:t>
      </w:r>
      <w:r w:rsidRPr="00BE4797">
        <w:rPr>
          <w:rFonts w:ascii="Arial" w:hAnsi="Arial" w:cs="Arial"/>
          <w:sz w:val="22"/>
          <w:lang w:val="en-IN" w:bidi="ar-SA"/>
        </w:rPr>
        <w:t xml:space="preserve"> grocer Tesco and </w:t>
      </w:r>
      <w:r w:rsidR="00713A3E" w:rsidRPr="00BE4797">
        <w:rPr>
          <w:rFonts w:ascii="Arial" w:hAnsi="Arial" w:cs="Arial"/>
          <w:sz w:val="22"/>
          <w:lang w:val="en-IN" w:bidi="ar-SA"/>
        </w:rPr>
        <w:t>Tesco’s</w:t>
      </w:r>
      <w:r w:rsidRPr="00BE4797">
        <w:rPr>
          <w:rFonts w:ascii="Arial" w:hAnsi="Arial" w:cs="Arial"/>
          <w:sz w:val="22"/>
          <w:lang w:val="en-IN" w:bidi="ar-SA"/>
        </w:rPr>
        <w:t xml:space="preserve"> supplier waged a kind of pricing battle, threatening </w:t>
      </w:r>
      <w:r w:rsidR="00713A3E" w:rsidRPr="00BE4797">
        <w:rPr>
          <w:rFonts w:ascii="Arial" w:hAnsi="Arial" w:cs="Arial"/>
          <w:sz w:val="22"/>
          <w:lang w:val="en-IN" w:bidi="ar-SA"/>
        </w:rPr>
        <w:t>Tesco</w:t>
      </w:r>
      <w:r w:rsidRPr="00BE4797">
        <w:rPr>
          <w:rFonts w:ascii="Arial" w:hAnsi="Arial" w:cs="Arial"/>
          <w:sz w:val="22"/>
          <w:lang w:val="en-IN" w:bidi="ar-SA"/>
        </w:rPr>
        <w:t xml:space="preserve"> to price up products. The loss of the pound's value meant that the provider had a higher price, which le</w:t>
      </w:r>
      <w:r w:rsidR="00BE4797">
        <w:rPr>
          <w:rFonts w:ascii="Arial" w:hAnsi="Arial" w:cs="Arial"/>
          <w:sz w:val="22"/>
          <w:lang w:val="en-IN" w:bidi="ar-SA"/>
        </w:rPr>
        <w:t xml:space="preserve">aves one </w:t>
      </w:r>
      <w:r w:rsidR="00BE4797" w:rsidRPr="00BE4797">
        <w:rPr>
          <w:rFonts w:ascii="Arial" w:hAnsi="Arial" w:cs="Arial"/>
          <w:sz w:val="22"/>
          <w:lang w:val="en-IN" w:bidi="ar-SA"/>
        </w:rPr>
        <w:t>to</w:t>
      </w:r>
      <w:r w:rsidRPr="00BE4797">
        <w:rPr>
          <w:rFonts w:ascii="Arial" w:hAnsi="Arial" w:cs="Arial"/>
          <w:sz w:val="22"/>
          <w:lang w:val="en-IN" w:bidi="ar-SA"/>
        </w:rPr>
        <w:t xml:space="preserve"> wonder who should be the beneficiary of the price increase: Tesco or the buyer. The war against price rise begins, as the battle between the two firms is over</w:t>
      </w:r>
      <w:r w:rsidR="007410E5" w:rsidRPr="00BE4797">
        <w:rPr>
          <w:rFonts w:ascii="Arial" w:hAnsi="Arial" w:cs="Arial"/>
          <w:sz w:val="22"/>
          <w:lang w:val="en-IN" w:bidi="ar-SA"/>
        </w:rPr>
        <w:t xml:space="preserve"> (</w:t>
      </w:r>
      <w:r w:rsidR="007410E5" w:rsidRPr="00BE4797">
        <w:rPr>
          <w:rFonts w:ascii="Arial" w:hAnsi="Arial" w:cs="Arial"/>
          <w:sz w:val="22"/>
          <w:lang w:bidi="ar-SA"/>
        </w:rPr>
        <w:t xml:space="preserve">K. Smith </w:t>
      </w:r>
      <w:r w:rsidR="007410E5" w:rsidRPr="00BE4797">
        <w:rPr>
          <w:rFonts w:ascii="Arial" w:hAnsi="Arial" w:cs="Arial"/>
          <w:i/>
          <w:iCs/>
          <w:sz w:val="22"/>
          <w:lang w:bidi="ar-SA"/>
        </w:rPr>
        <w:t>et al</w:t>
      </w:r>
      <w:r w:rsidR="007410E5" w:rsidRPr="00BE4797">
        <w:rPr>
          <w:rFonts w:ascii="Arial" w:hAnsi="Arial" w:cs="Arial"/>
          <w:sz w:val="22"/>
          <w:lang w:bidi="ar-SA"/>
        </w:rPr>
        <w:t>., 2017</w:t>
      </w:r>
      <w:r w:rsidR="007410E5" w:rsidRPr="00BE4797">
        <w:rPr>
          <w:rFonts w:ascii="Arial" w:hAnsi="Arial" w:cs="Arial"/>
          <w:sz w:val="22"/>
          <w:lang w:val="en-IN" w:bidi="ar-SA"/>
        </w:rPr>
        <w:t>)</w:t>
      </w:r>
      <w:r w:rsidRPr="00BE4797">
        <w:rPr>
          <w:rFonts w:ascii="Arial" w:hAnsi="Arial" w:cs="Arial"/>
          <w:sz w:val="22"/>
          <w:lang w:val="en-IN" w:bidi="ar-SA"/>
        </w:rPr>
        <w:t>.</w:t>
      </w:r>
      <w:r w:rsidR="00713A3E" w:rsidRPr="00BE4797">
        <w:rPr>
          <w:rFonts w:ascii="Arial" w:hAnsi="Arial" w:cs="Arial"/>
          <w:sz w:val="22"/>
          <w:lang w:val="en-IN" w:bidi="ar-SA"/>
        </w:rPr>
        <w:t xml:space="preserve"> Investors are worried about the potential suffering of Tesco securities again. Businesses such </w:t>
      </w:r>
      <w:r w:rsidR="00713A3E" w:rsidRPr="00BE4797">
        <w:rPr>
          <w:rFonts w:ascii="Arial" w:hAnsi="Arial" w:cs="Arial"/>
          <w:sz w:val="22"/>
          <w:lang w:val="en-IN" w:bidi="ar-SA"/>
        </w:rPr>
        <w:lastRenderedPageBreak/>
        <w:t xml:space="preserve">as </w:t>
      </w:r>
      <w:r w:rsidR="00E60DFB" w:rsidRPr="00BE4797">
        <w:rPr>
          <w:rFonts w:ascii="Arial" w:hAnsi="Arial" w:cs="Arial"/>
          <w:sz w:val="22"/>
          <w:lang w:val="en-IN" w:bidi="ar-SA"/>
        </w:rPr>
        <w:t>Tesco</w:t>
      </w:r>
      <w:r w:rsidR="00713A3E" w:rsidRPr="00BE4797">
        <w:rPr>
          <w:rFonts w:ascii="Arial" w:hAnsi="Arial" w:cs="Arial"/>
          <w:sz w:val="22"/>
          <w:lang w:val="en-IN" w:bidi="ar-SA"/>
        </w:rPr>
        <w:t xml:space="preserve">, Morrison, and Sainsbury, based in the UK, are expected to bear the brunt of these higher costs, given their inclination to concentrate extensively on food imports. </w:t>
      </w:r>
      <w:r w:rsidR="00BE4797">
        <w:rPr>
          <w:rFonts w:ascii="Arial" w:hAnsi="Arial" w:cs="Arial"/>
          <w:sz w:val="22"/>
          <w:lang w:val="en-IN" w:bidi="ar-SA"/>
        </w:rPr>
        <w:t>Morrisons</w:t>
      </w:r>
      <w:r w:rsidR="00713A3E" w:rsidRPr="00BE4797">
        <w:rPr>
          <w:rFonts w:ascii="Arial" w:hAnsi="Arial" w:cs="Arial"/>
          <w:sz w:val="22"/>
          <w:lang w:val="en-IN" w:bidi="ar-SA"/>
        </w:rPr>
        <w:t xml:space="preserve"> also warned shoppers of imminent price increases in a survey close to that of Tesco's. Morrisons has recently announced a 50% growth in revenues traded on the LSE under the stock symbol MRW.</w:t>
      </w:r>
      <w:r w:rsidR="00276D36" w:rsidRPr="00BE4797">
        <w:rPr>
          <w:rFonts w:ascii="Arial" w:hAnsi="Arial" w:cs="Arial"/>
          <w:sz w:val="22"/>
          <w:lang w:val="en-IN" w:bidi="ar-SA"/>
        </w:rPr>
        <w:t xml:space="preserve"> </w:t>
      </w:r>
    </w:p>
    <w:p w14:paraId="0BDED811" w14:textId="77777777" w:rsidR="00897E36" w:rsidRPr="00BE4797" w:rsidRDefault="00AA452A" w:rsidP="00BE4797">
      <w:pPr>
        <w:pStyle w:val="Heading1"/>
        <w:spacing w:line="360" w:lineRule="auto"/>
        <w:jc w:val="both"/>
        <w:rPr>
          <w:rFonts w:ascii="Arial" w:hAnsi="Arial" w:cs="Arial"/>
          <w:b/>
          <w:bCs/>
          <w:sz w:val="22"/>
          <w:szCs w:val="22"/>
        </w:rPr>
      </w:pPr>
      <w:bookmarkStart w:id="10" w:name="_Toc68850056"/>
      <w:r w:rsidRPr="00BE4797">
        <w:rPr>
          <w:rFonts w:ascii="Arial" w:hAnsi="Arial" w:cs="Arial"/>
          <w:b/>
          <w:bCs/>
          <w:sz w:val="22"/>
          <w:szCs w:val="22"/>
        </w:rPr>
        <w:t>6. Demonstration of how the Organisational Leadership manage</w:t>
      </w:r>
      <w:r w:rsidR="005D03E7" w:rsidRPr="00BE4797">
        <w:rPr>
          <w:rFonts w:ascii="Arial" w:hAnsi="Arial" w:cs="Arial"/>
          <w:b/>
          <w:bCs/>
          <w:sz w:val="22"/>
          <w:szCs w:val="22"/>
        </w:rPr>
        <w:t>s</w:t>
      </w:r>
      <w:r w:rsidRPr="00BE4797">
        <w:rPr>
          <w:rFonts w:ascii="Arial" w:hAnsi="Arial" w:cs="Arial"/>
          <w:b/>
          <w:bCs/>
          <w:sz w:val="22"/>
          <w:szCs w:val="22"/>
        </w:rPr>
        <w:t xml:space="preserve"> the issues during the Implementation of Changes</w:t>
      </w:r>
      <w:bookmarkEnd w:id="10"/>
    </w:p>
    <w:p w14:paraId="7F13CB47" w14:textId="77777777" w:rsidR="00C41A25" w:rsidRPr="00BE4797" w:rsidRDefault="00AA452A" w:rsidP="00BE4797">
      <w:pPr>
        <w:rPr>
          <w:rFonts w:ascii="Arial" w:hAnsi="Arial" w:cs="Arial"/>
          <w:sz w:val="22"/>
          <w:lang w:val="en-IN" w:bidi="ar-SA"/>
        </w:rPr>
      </w:pPr>
      <w:r w:rsidRPr="00BE4797">
        <w:rPr>
          <w:rFonts w:ascii="Arial" w:hAnsi="Arial" w:cs="Arial"/>
          <w:sz w:val="22"/>
          <w:lang w:val="en-IN" w:bidi="ar-SA"/>
        </w:rPr>
        <w:t>During the occurring of these kinds of market changes, the leadership and the management team of Tesco has decided to significantly implement an efficient strategy for managing the unpredicted changes during the organisational business operation.</w:t>
      </w:r>
      <w:r w:rsidR="007E15F2" w:rsidRPr="00BE4797">
        <w:rPr>
          <w:rFonts w:ascii="Arial" w:hAnsi="Arial" w:cs="Arial"/>
          <w:sz w:val="22"/>
          <w:lang w:val="en-IN" w:bidi="ar-SA"/>
        </w:rPr>
        <w:t xml:space="preserve"> Generally, the CEO of Tesco</w:t>
      </w:r>
      <w:r w:rsidR="00673B88" w:rsidRPr="00BE4797">
        <w:rPr>
          <w:rFonts w:ascii="Arial" w:hAnsi="Arial" w:cs="Arial"/>
          <w:sz w:val="22"/>
          <w:lang w:val="en-IN" w:bidi="ar-SA"/>
        </w:rPr>
        <w:t xml:space="preserve"> significantly utilises the theory </w:t>
      </w:r>
      <w:r w:rsidR="007E15F2" w:rsidRPr="00BE4797">
        <w:rPr>
          <w:rFonts w:ascii="Arial" w:hAnsi="Arial" w:cs="Arial"/>
          <w:sz w:val="22"/>
          <w:lang w:val="en-IN" w:bidi="ar-SA"/>
        </w:rPr>
        <w:t>of transformational leadership mainly</w:t>
      </w:r>
      <w:r w:rsidR="00265E01" w:rsidRPr="00BE4797">
        <w:rPr>
          <w:rFonts w:ascii="Arial" w:hAnsi="Arial" w:cs="Arial"/>
          <w:sz w:val="22"/>
          <w:lang w:val="en-IN" w:bidi="ar-SA"/>
        </w:rPr>
        <w:t xml:space="preserve"> (</w:t>
      </w:r>
      <w:r w:rsidR="00265E01" w:rsidRPr="00BE4797">
        <w:rPr>
          <w:rFonts w:ascii="Arial" w:hAnsi="Arial" w:cs="Arial"/>
          <w:sz w:val="22"/>
          <w:lang w:bidi="ar-SA"/>
        </w:rPr>
        <w:t xml:space="preserve">Roscoe </w:t>
      </w:r>
      <w:r w:rsidR="00265E01" w:rsidRPr="00BE4797">
        <w:rPr>
          <w:rFonts w:ascii="Arial" w:hAnsi="Arial" w:cs="Arial"/>
          <w:i/>
          <w:iCs/>
          <w:sz w:val="22"/>
          <w:lang w:bidi="ar-SA"/>
        </w:rPr>
        <w:t>et al</w:t>
      </w:r>
      <w:r w:rsidR="00265E01" w:rsidRPr="00BE4797">
        <w:rPr>
          <w:rFonts w:ascii="Arial" w:hAnsi="Arial" w:cs="Arial"/>
          <w:sz w:val="22"/>
          <w:lang w:bidi="ar-SA"/>
        </w:rPr>
        <w:t>., 2019</w:t>
      </w:r>
      <w:r w:rsidR="00265E01" w:rsidRPr="00BE4797">
        <w:rPr>
          <w:rFonts w:ascii="Arial" w:hAnsi="Arial" w:cs="Arial"/>
          <w:sz w:val="22"/>
          <w:lang w:val="en-IN" w:bidi="ar-SA"/>
        </w:rPr>
        <w:t>)</w:t>
      </w:r>
      <w:r w:rsidR="007E15F2" w:rsidRPr="00BE4797">
        <w:rPr>
          <w:rFonts w:ascii="Arial" w:hAnsi="Arial" w:cs="Arial"/>
          <w:sz w:val="22"/>
          <w:lang w:val="en-IN" w:bidi="ar-SA"/>
        </w:rPr>
        <w:t>. Moreover, the organisational leader also utilises and pursues the bases of power and action-centred leadership model. Through this, the leadership and the management team of the organi</w:t>
      </w:r>
      <w:r w:rsidR="00875F29" w:rsidRPr="00BE4797">
        <w:rPr>
          <w:rFonts w:ascii="Arial" w:hAnsi="Arial" w:cs="Arial"/>
          <w:sz w:val="22"/>
          <w:lang w:val="en-IN" w:bidi="ar-SA"/>
        </w:rPr>
        <w:t xml:space="preserve">zation have been able to significantly manage the </w:t>
      </w:r>
      <w:r w:rsidR="00812D61" w:rsidRPr="00BE4797">
        <w:rPr>
          <w:rFonts w:ascii="Arial" w:hAnsi="Arial" w:cs="Arial"/>
          <w:sz w:val="22"/>
          <w:lang w:val="en-IN" w:bidi="ar-SA"/>
        </w:rPr>
        <w:t>changes during its business operation in the market.</w:t>
      </w:r>
      <w:r w:rsidR="007E15F2" w:rsidRPr="00BE4797">
        <w:rPr>
          <w:rFonts w:ascii="Arial" w:hAnsi="Arial" w:cs="Arial"/>
          <w:sz w:val="22"/>
          <w:lang w:val="en-IN" w:bidi="ar-SA"/>
        </w:rPr>
        <w:t xml:space="preserve"> </w:t>
      </w:r>
      <w:r w:rsidRPr="00BE4797">
        <w:rPr>
          <w:rFonts w:ascii="Arial" w:hAnsi="Arial" w:cs="Arial"/>
          <w:sz w:val="22"/>
          <w:lang w:val="en-IN" w:bidi="ar-SA"/>
        </w:rPr>
        <w:t xml:space="preserve">In this aspect, the CEO of Tesco has initiated to implement the process of early communication. In this phase, the leader has </w:t>
      </w:r>
      <w:r w:rsidR="00CD71D9" w:rsidRPr="00BE4797">
        <w:rPr>
          <w:rFonts w:ascii="Arial" w:hAnsi="Arial" w:cs="Arial"/>
          <w:sz w:val="22"/>
          <w:lang w:val="en-IN" w:bidi="ar-SA"/>
        </w:rPr>
        <w:t>decided</w:t>
      </w:r>
      <w:r w:rsidRPr="00BE4797">
        <w:rPr>
          <w:rFonts w:ascii="Arial" w:hAnsi="Arial" w:cs="Arial"/>
          <w:sz w:val="22"/>
          <w:lang w:val="en-IN" w:bidi="ar-SA"/>
        </w:rPr>
        <w:t xml:space="preserve"> to identify all of its organisational stakeholders to share the requirements and to plan the future activities of the organisation</w:t>
      </w:r>
      <w:r w:rsidR="00A20AE1" w:rsidRPr="00BE4797">
        <w:rPr>
          <w:rFonts w:ascii="Arial" w:hAnsi="Arial" w:cs="Arial"/>
          <w:sz w:val="22"/>
          <w:lang w:val="en-IN" w:bidi="ar-SA"/>
        </w:rPr>
        <w:t xml:space="preserve"> (</w:t>
      </w:r>
      <w:r w:rsidR="00A20AE1" w:rsidRPr="00BE4797">
        <w:rPr>
          <w:rFonts w:ascii="Arial" w:hAnsi="Arial" w:cs="Arial"/>
          <w:sz w:val="22"/>
          <w:lang w:bidi="ar-SA"/>
        </w:rPr>
        <w:t xml:space="preserve">Aarons </w:t>
      </w:r>
      <w:r w:rsidR="00A20AE1" w:rsidRPr="00BE4797">
        <w:rPr>
          <w:rFonts w:ascii="Arial" w:hAnsi="Arial" w:cs="Arial"/>
          <w:i/>
          <w:iCs/>
          <w:sz w:val="22"/>
          <w:lang w:bidi="ar-SA"/>
        </w:rPr>
        <w:t>et al</w:t>
      </w:r>
      <w:r w:rsidR="00A20AE1" w:rsidRPr="00BE4797">
        <w:rPr>
          <w:rFonts w:ascii="Arial" w:hAnsi="Arial" w:cs="Arial"/>
          <w:sz w:val="22"/>
          <w:lang w:bidi="ar-SA"/>
        </w:rPr>
        <w:t>., 2017</w:t>
      </w:r>
      <w:r w:rsidR="00A20AE1" w:rsidRPr="00BE4797">
        <w:rPr>
          <w:rFonts w:ascii="Arial" w:hAnsi="Arial" w:cs="Arial"/>
          <w:sz w:val="22"/>
          <w:lang w:val="en-IN" w:bidi="ar-SA"/>
        </w:rPr>
        <w:t>)</w:t>
      </w:r>
      <w:r w:rsidRPr="00BE4797">
        <w:rPr>
          <w:rFonts w:ascii="Arial" w:hAnsi="Arial" w:cs="Arial"/>
          <w:sz w:val="22"/>
          <w:lang w:val="en-IN" w:bidi="ar-SA"/>
        </w:rPr>
        <w:t>.</w:t>
      </w:r>
      <w:r w:rsidR="00CD71D9" w:rsidRPr="00BE4797">
        <w:rPr>
          <w:rFonts w:ascii="Arial" w:hAnsi="Arial" w:cs="Arial"/>
          <w:sz w:val="22"/>
          <w:lang w:val="en-IN" w:bidi="ar-SA"/>
        </w:rPr>
        <w:t xml:space="preserve"> Through this, the leader </w:t>
      </w:r>
      <w:r w:rsidR="00CC7AC5" w:rsidRPr="00BE4797">
        <w:rPr>
          <w:rFonts w:ascii="Arial" w:hAnsi="Arial" w:cs="Arial"/>
          <w:sz w:val="22"/>
          <w:lang w:val="en-IN" w:bidi="ar-SA"/>
        </w:rPr>
        <w:t>also has been able to communicate various inspirational thoughts and visions to the stakeholders for encouraging them for handling the critical condition of unpredicted changes in the market.</w:t>
      </w:r>
      <w:r w:rsidR="00843525" w:rsidRPr="00BE4797">
        <w:rPr>
          <w:rFonts w:ascii="Arial" w:hAnsi="Arial" w:cs="Arial"/>
          <w:sz w:val="22"/>
          <w:lang w:val="en-IN" w:bidi="ar-SA"/>
        </w:rPr>
        <w:t xml:space="preserve"> Moreover, </w:t>
      </w:r>
      <w:r w:rsidR="009E1639" w:rsidRPr="00BE4797">
        <w:rPr>
          <w:rFonts w:ascii="Arial" w:hAnsi="Arial" w:cs="Arial"/>
          <w:sz w:val="22"/>
          <w:lang w:val="en-IN" w:bidi="ar-SA"/>
        </w:rPr>
        <w:t xml:space="preserve">the leader of Tesco </w:t>
      </w:r>
      <w:r w:rsidR="009900B8" w:rsidRPr="00BE4797">
        <w:rPr>
          <w:rFonts w:ascii="Arial" w:hAnsi="Arial" w:cs="Arial"/>
          <w:sz w:val="22"/>
          <w:lang w:val="en-IN" w:bidi="ar-SA"/>
        </w:rPr>
        <w:t xml:space="preserve">has gathered </w:t>
      </w:r>
      <w:r w:rsidR="00740401" w:rsidRPr="00BE4797">
        <w:rPr>
          <w:rFonts w:ascii="Arial" w:hAnsi="Arial" w:cs="Arial"/>
          <w:sz w:val="22"/>
          <w:lang w:val="en-IN" w:bidi="ar-SA"/>
        </w:rPr>
        <w:t>its entire</w:t>
      </w:r>
      <w:r w:rsidR="009900B8" w:rsidRPr="00BE4797">
        <w:rPr>
          <w:rFonts w:ascii="Arial" w:hAnsi="Arial" w:cs="Arial"/>
          <w:sz w:val="22"/>
          <w:lang w:val="en-IN" w:bidi="ar-SA"/>
        </w:rPr>
        <w:t xml:space="preserve"> remote stakeholder with utilising advance communication system</w:t>
      </w:r>
      <w:r w:rsidR="00740401" w:rsidRPr="00BE4797">
        <w:rPr>
          <w:rFonts w:ascii="Arial" w:hAnsi="Arial" w:cs="Arial"/>
          <w:sz w:val="22"/>
          <w:lang w:val="en-IN" w:bidi="ar-SA"/>
        </w:rPr>
        <w:t>. In this way, the organisation has been able to significantly share the motive of the organisational leader throughout its worldwide employee base.</w:t>
      </w:r>
    </w:p>
    <w:p w14:paraId="356A7175" w14:textId="76D84C4C" w:rsidR="00740401" w:rsidRPr="00BE4797" w:rsidRDefault="00AA452A" w:rsidP="00BE4797">
      <w:pPr>
        <w:rPr>
          <w:rFonts w:ascii="Arial" w:hAnsi="Arial" w:cs="Arial"/>
          <w:sz w:val="22"/>
          <w:lang w:val="en-IN" w:bidi="ar-SA"/>
        </w:rPr>
      </w:pPr>
      <w:r w:rsidRPr="00BE4797">
        <w:rPr>
          <w:rFonts w:ascii="Arial" w:hAnsi="Arial" w:cs="Arial"/>
          <w:sz w:val="22"/>
          <w:lang w:val="en-IN" w:bidi="ar-SA"/>
        </w:rPr>
        <w:t>Furthermore, the leader of Tesco has prepared a clear plan to execute for efficiently handling the uncertain changes in the market</w:t>
      </w:r>
      <w:r w:rsidR="00DD1520" w:rsidRPr="00BE4797">
        <w:rPr>
          <w:rFonts w:ascii="Arial" w:hAnsi="Arial" w:cs="Arial"/>
          <w:sz w:val="22"/>
          <w:lang w:val="en-IN" w:bidi="ar-SA"/>
        </w:rPr>
        <w:t xml:space="preserve"> during the business operation of the organisation.</w:t>
      </w:r>
      <w:r w:rsidR="00503BF5" w:rsidRPr="00BE4797">
        <w:rPr>
          <w:rFonts w:ascii="Arial" w:hAnsi="Arial" w:cs="Arial"/>
          <w:sz w:val="22"/>
          <w:lang w:val="en-IN" w:bidi="ar-SA"/>
        </w:rPr>
        <w:t xml:space="preserve"> Generally, the clarification of the proposed plan helps the organisational employees to specifically understand the distinct needs and motive of the organisational leader</w:t>
      </w:r>
      <w:r w:rsidR="00265E01" w:rsidRPr="00BE4797">
        <w:rPr>
          <w:rFonts w:ascii="Arial" w:hAnsi="Arial" w:cs="Arial"/>
          <w:sz w:val="22"/>
          <w:lang w:val="en-IN" w:bidi="ar-SA"/>
        </w:rPr>
        <w:t xml:space="preserve"> (</w:t>
      </w:r>
      <w:r w:rsidR="00265E01" w:rsidRPr="00BE4797">
        <w:rPr>
          <w:rFonts w:ascii="Arial" w:hAnsi="Arial" w:cs="Arial"/>
          <w:sz w:val="22"/>
          <w:lang w:bidi="ar-SA"/>
        </w:rPr>
        <w:t>Bowers, Hall and Srinivasan, 2017</w:t>
      </w:r>
      <w:r w:rsidR="00265E01" w:rsidRPr="00BE4797">
        <w:rPr>
          <w:rFonts w:ascii="Arial" w:hAnsi="Arial" w:cs="Arial"/>
          <w:sz w:val="22"/>
          <w:lang w:val="en-IN" w:bidi="ar-SA"/>
        </w:rPr>
        <w:t>)</w:t>
      </w:r>
      <w:r w:rsidR="00503BF5" w:rsidRPr="00BE4797">
        <w:rPr>
          <w:rFonts w:ascii="Arial" w:hAnsi="Arial" w:cs="Arial"/>
          <w:sz w:val="22"/>
          <w:lang w:val="en-IN" w:bidi="ar-SA"/>
        </w:rPr>
        <w:t xml:space="preserve">. In this aspect, to manage the market uncertainty that has been occurred due to the outbreak </w:t>
      </w:r>
      <w:r w:rsidR="00EA7266" w:rsidRPr="00BE4797">
        <w:rPr>
          <w:rFonts w:ascii="Arial" w:hAnsi="Arial" w:cs="Arial"/>
          <w:sz w:val="22"/>
          <w:lang w:val="en-IN" w:bidi="ar-SA"/>
        </w:rPr>
        <w:t xml:space="preserve">of the COVID-19 pandemic and Brexit, and to sustain the organisational business growth </w:t>
      </w:r>
      <w:r w:rsidR="00A51BA9" w:rsidRPr="00BE4797">
        <w:rPr>
          <w:rFonts w:ascii="Arial" w:hAnsi="Arial" w:cs="Arial"/>
          <w:sz w:val="22"/>
          <w:lang w:val="en-IN" w:bidi="ar-SA"/>
        </w:rPr>
        <w:t>the CEO of Tesco has implemented different kinds of strategies. Moreover, the CEO of Tesco always prefer</w:t>
      </w:r>
      <w:r w:rsidR="007F2C27" w:rsidRPr="00BE4797">
        <w:rPr>
          <w:rFonts w:ascii="Arial" w:hAnsi="Arial" w:cs="Arial"/>
          <w:sz w:val="22"/>
          <w:lang w:val="en-IN" w:bidi="ar-SA"/>
        </w:rPr>
        <w:t>s</w:t>
      </w:r>
      <w:r w:rsidR="00A51BA9" w:rsidRPr="00BE4797">
        <w:rPr>
          <w:rFonts w:ascii="Arial" w:hAnsi="Arial" w:cs="Arial"/>
          <w:sz w:val="22"/>
          <w:lang w:val="en-IN" w:bidi="ar-SA"/>
        </w:rPr>
        <w:t xml:space="preserve"> to listen to the feedback from its organisational stakeholders</w:t>
      </w:r>
      <w:r w:rsidR="00995201" w:rsidRPr="00BE4797">
        <w:rPr>
          <w:rFonts w:ascii="Arial" w:hAnsi="Arial" w:cs="Arial"/>
          <w:sz w:val="22"/>
          <w:lang w:val="en-IN" w:bidi="ar-SA"/>
        </w:rPr>
        <w:t xml:space="preserve"> regarding his proposed plan for proficiently managing the changes</w:t>
      </w:r>
      <w:r w:rsidR="00DE47A9" w:rsidRPr="00BE4797">
        <w:rPr>
          <w:rFonts w:ascii="Arial" w:hAnsi="Arial" w:cs="Arial"/>
          <w:sz w:val="22"/>
          <w:lang w:val="en-IN" w:bidi="ar-SA"/>
        </w:rPr>
        <w:t xml:space="preserve"> (</w:t>
      </w:r>
      <w:r w:rsidR="00DE47A9" w:rsidRPr="00BE4797">
        <w:rPr>
          <w:rFonts w:ascii="Arial" w:hAnsi="Arial" w:cs="Arial"/>
          <w:sz w:val="22"/>
          <w:lang w:bidi="ar-SA"/>
        </w:rPr>
        <w:t xml:space="preserve">Al-Ali </w:t>
      </w:r>
      <w:r w:rsidR="00DE47A9" w:rsidRPr="00BE4797">
        <w:rPr>
          <w:rFonts w:ascii="Arial" w:hAnsi="Arial" w:cs="Arial"/>
          <w:i/>
          <w:iCs/>
          <w:sz w:val="22"/>
          <w:lang w:bidi="ar-SA"/>
        </w:rPr>
        <w:t>et al</w:t>
      </w:r>
      <w:r w:rsidR="00DE47A9" w:rsidRPr="00BE4797">
        <w:rPr>
          <w:rFonts w:ascii="Arial" w:hAnsi="Arial" w:cs="Arial"/>
          <w:sz w:val="22"/>
          <w:lang w:bidi="ar-SA"/>
        </w:rPr>
        <w:t>., 2017</w:t>
      </w:r>
      <w:r w:rsidR="00DE47A9" w:rsidRPr="00BE4797">
        <w:rPr>
          <w:rFonts w:ascii="Arial" w:hAnsi="Arial" w:cs="Arial"/>
          <w:sz w:val="22"/>
          <w:lang w:val="en-IN" w:bidi="ar-SA"/>
        </w:rPr>
        <w:t>)</w:t>
      </w:r>
      <w:r w:rsidR="00995201" w:rsidRPr="00BE4797">
        <w:rPr>
          <w:rFonts w:ascii="Arial" w:hAnsi="Arial" w:cs="Arial"/>
          <w:sz w:val="22"/>
          <w:lang w:val="en-IN" w:bidi="ar-SA"/>
        </w:rPr>
        <w:t>.</w:t>
      </w:r>
      <w:r w:rsidR="00112454" w:rsidRPr="00BE4797">
        <w:rPr>
          <w:rFonts w:ascii="Arial" w:hAnsi="Arial" w:cs="Arial"/>
          <w:sz w:val="22"/>
          <w:lang w:val="en-IN" w:bidi="ar-SA"/>
        </w:rPr>
        <w:t xml:space="preserve"> Thus, getting</w:t>
      </w:r>
      <w:r w:rsidR="000E14D5" w:rsidRPr="00BE4797">
        <w:rPr>
          <w:rFonts w:ascii="Arial" w:hAnsi="Arial" w:cs="Arial"/>
          <w:sz w:val="22"/>
          <w:lang w:val="en-IN" w:bidi="ar-SA"/>
        </w:rPr>
        <w:t xml:space="preserve"> feedback from the stakeholders, the leadership and the management team of Tesco t</w:t>
      </w:r>
      <w:r w:rsidR="00635EDC" w:rsidRPr="00BE4797">
        <w:rPr>
          <w:rFonts w:ascii="Arial" w:hAnsi="Arial" w:cs="Arial"/>
          <w:sz w:val="22"/>
          <w:lang w:val="en-IN" w:bidi="ar-SA"/>
        </w:rPr>
        <w:t>akes the actions according to the prepared plan.</w:t>
      </w:r>
      <w:r w:rsidR="006E294C" w:rsidRPr="00BE4797">
        <w:rPr>
          <w:rFonts w:ascii="Arial" w:hAnsi="Arial" w:cs="Arial"/>
          <w:sz w:val="22"/>
          <w:lang w:val="en-IN" w:bidi="ar-SA"/>
        </w:rPr>
        <w:t xml:space="preserve"> </w:t>
      </w:r>
      <w:r w:rsidR="003E7C70" w:rsidRPr="00BE4797">
        <w:rPr>
          <w:rFonts w:ascii="Arial" w:hAnsi="Arial" w:cs="Arial"/>
          <w:sz w:val="22"/>
          <w:lang w:val="en-IN" w:bidi="ar-SA"/>
        </w:rPr>
        <w:t xml:space="preserve">In this aspect, the utilisation of the transformational leadership style by the </w:t>
      </w:r>
      <w:r w:rsidR="00036487" w:rsidRPr="00BE4797">
        <w:rPr>
          <w:rFonts w:ascii="Arial" w:hAnsi="Arial" w:cs="Arial"/>
          <w:sz w:val="22"/>
          <w:lang w:val="en-IN" w:bidi="ar-SA"/>
        </w:rPr>
        <w:t xml:space="preserve">CEO of </w:t>
      </w:r>
      <w:r w:rsidR="00BE4797" w:rsidRPr="00BE4797">
        <w:rPr>
          <w:rFonts w:ascii="Arial" w:hAnsi="Arial" w:cs="Arial"/>
          <w:sz w:val="22"/>
          <w:lang w:val="en-IN" w:bidi="ar-SA"/>
        </w:rPr>
        <w:t>Tesco</w:t>
      </w:r>
      <w:r w:rsidR="00036487" w:rsidRPr="00BE4797">
        <w:rPr>
          <w:rFonts w:ascii="Arial" w:hAnsi="Arial" w:cs="Arial"/>
          <w:sz w:val="22"/>
          <w:lang w:val="en-IN" w:bidi="ar-SA"/>
        </w:rPr>
        <w:t xml:space="preserve"> has been </w:t>
      </w:r>
      <w:r w:rsidR="00036487" w:rsidRPr="00BE4797">
        <w:rPr>
          <w:rFonts w:ascii="Arial" w:hAnsi="Arial" w:cs="Arial"/>
          <w:sz w:val="22"/>
          <w:lang w:val="en-IN" w:bidi="ar-SA"/>
        </w:rPr>
        <w:lastRenderedPageBreak/>
        <w:t xml:space="preserve">able to take the actions at the meantime when the </w:t>
      </w:r>
      <w:r w:rsidR="00DA625F" w:rsidRPr="00BE4797">
        <w:rPr>
          <w:rFonts w:ascii="Arial" w:hAnsi="Arial" w:cs="Arial"/>
          <w:sz w:val="22"/>
          <w:lang w:val="en-IN" w:bidi="ar-SA"/>
        </w:rPr>
        <w:t>unpredicted changes have arisen during the organisational business operation.</w:t>
      </w:r>
      <w:r w:rsidR="00E603C0" w:rsidRPr="00BE4797">
        <w:rPr>
          <w:rFonts w:ascii="Arial" w:hAnsi="Arial" w:cs="Arial"/>
          <w:sz w:val="22"/>
          <w:lang w:val="en-IN" w:bidi="ar-SA"/>
        </w:rPr>
        <w:t xml:space="preserve"> </w:t>
      </w:r>
    </w:p>
    <w:p w14:paraId="4F8F6959" w14:textId="77777777" w:rsidR="00E603C0" w:rsidRPr="00BE4797" w:rsidRDefault="00AA452A" w:rsidP="00BE4797">
      <w:pPr>
        <w:rPr>
          <w:rFonts w:ascii="Arial" w:hAnsi="Arial" w:cs="Arial"/>
          <w:sz w:val="22"/>
          <w:lang w:val="en-IN" w:bidi="ar-SA"/>
        </w:rPr>
      </w:pPr>
      <w:r w:rsidRPr="00BE4797">
        <w:rPr>
          <w:rFonts w:ascii="Arial" w:hAnsi="Arial" w:cs="Arial"/>
          <w:sz w:val="22"/>
          <w:lang w:val="en-IN" w:bidi="ar-SA"/>
        </w:rPr>
        <w:t xml:space="preserve">In this way, with implementing and utilising the transformational leadership style, Tesco </w:t>
      </w:r>
      <w:r w:rsidR="00044CB6" w:rsidRPr="00BE4797">
        <w:rPr>
          <w:rFonts w:ascii="Arial" w:hAnsi="Arial" w:cs="Arial"/>
          <w:sz w:val="22"/>
          <w:lang w:val="en-IN" w:bidi="ar-SA"/>
        </w:rPr>
        <w:t xml:space="preserve">leader has been able to provide effective and prominent motivation to its organisational employees to leverage controlling the </w:t>
      </w:r>
      <w:r w:rsidR="007C5D06" w:rsidRPr="00BE4797">
        <w:rPr>
          <w:rFonts w:ascii="Arial" w:hAnsi="Arial" w:cs="Arial"/>
          <w:sz w:val="22"/>
          <w:lang w:val="en-IN" w:bidi="ar-SA"/>
        </w:rPr>
        <w:t>organisational business sustainability within the market uncertainty.</w:t>
      </w:r>
      <w:r w:rsidR="00350C36" w:rsidRPr="00BE4797">
        <w:rPr>
          <w:rFonts w:ascii="Arial" w:hAnsi="Arial" w:cs="Arial"/>
          <w:sz w:val="22"/>
          <w:lang w:val="en-IN" w:bidi="ar-SA"/>
        </w:rPr>
        <w:t xml:space="preserve"> Moreover, the leader of this organisation prefers to utilise the process of intellectual stimulation</w:t>
      </w:r>
      <w:r w:rsidR="00E95C47" w:rsidRPr="00BE4797">
        <w:rPr>
          <w:rFonts w:ascii="Arial" w:hAnsi="Arial" w:cs="Arial"/>
          <w:sz w:val="22"/>
          <w:lang w:val="en-IN" w:bidi="ar-SA"/>
        </w:rPr>
        <w:t xml:space="preserve"> to predict future activities practically a long-t</w:t>
      </w:r>
      <w:r w:rsidR="008C2032" w:rsidRPr="00BE4797">
        <w:rPr>
          <w:rFonts w:ascii="Arial" w:hAnsi="Arial" w:cs="Arial"/>
          <w:sz w:val="22"/>
          <w:lang w:val="en-IN" w:bidi="ar-SA"/>
        </w:rPr>
        <w:t>ime before the changes might be occurred</w:t>
      </w:r>
      <w:r w:rsidR="008973BC" w:rsidRPr="00BE4797">
        <w:rPr>
          <w:rFonts w:ascii="Arial" w:hAnsi="Arial" w:cs="Arial"/>
          <w:sz w:val="22"/>
          <w:lang w:val="en-IN" w:bidi="ar-SA"/>
        </w:rPr>
        <w:t xml:space="preserve"> (</w:t>
      </w:r>
      <w:r w:rsidR="008973BC" w:rsidRPr="00BE4797">
        <w:rPr>
          <w:rFonts w:ascii="Arial" w:hAnsi="Arial" w:cs="Arial"/>
          <w:sz w:val="22"/>
          <w:lang w:bidi="ar-SA"/>
        </w:rPr>
        <w:t>Bowers, Hall and Srinivasan, 2017</w:t>
      </w:r>
      <w:r w:rsidR="008973BC" w:rsidRPr="00BE4797">
        <w:rPr>
          <w:rFonts w:ascii="Arial" w:hAnsi="Arial" w:cs="Arial"/>
          <w:sz w:val="22"/>
          <w:lang w:val="en-IN" w:bidi="ar-SA"/>
        </w:rPr>
        <w:t>)</w:t>
      </w:r>
      <w:r w:rsidR="008C2032" w:rsidRPr="00BE4797">
        <w:rPr>
          <w:rFonts w:ascii="Arial" w:hAnsi="Arial" w:cs="Arial"/>
          <w:sz w:val="22"/>
          <w:lang w:val="en-IN" w:bidi="ar-SA"/>
        </w:rPr>
        <w:t>.</w:t>
      </w:r>
      <w:r w:rsidR="00D41364" w:rsidRPr="00BE4797">
        <w:rPr>
          <w:rFonts w:ascii="Arial" w:hAnsi="Arial" w:cs="Arial"/>
          <w:sz w:val="22"/>
          <w:lang w:val="en-IN" w:bidi="ar-SA"/>
        </w:rPr>
        <w:t xml:space="preserve"> In this way, the employees have</w:t>
      </w:r>
      <w:r w:rsidR="00252DCD" w:rsidRPr="00BE4797">
        <w:rPr>
          <w:rFonts w:ascii="Arial" w:hAnsi="Arial" w:cs="Arial"/>
          <w:sz w:val="22"/>
          <w:lang w:val="en-IN" w:bidi="ar-SA"/>
        </w:rPr>
        <w:t xml:space="preserve"> been able to experience the </w:t>
      </w:r>
      <w:r w:rsidR="00420FF3" w:rsidRPr="00BE4797">
        <w:rPr>
          <w:rFonts w:ascii="Arial" w:hAnsi="Arial" w:cs="Arial"/>
          <w:sz w:val="22"/>
          <w:lang w:val="en-IN" w:bidi="ar-SA"/>
        </w:rPr>
        <w:t>functions for handling the uncertain changes in the earlier period of their organisational job practices.</w:t>
      </w:r>
      <w:r w:rsidR="00D41364" w:rsidRPr="00BE4797">
        <w:rPr>
          <w:rFonts w:ascii="Arial" w:hAnsi="Arial" w:cs="Arial"/>
          <w:sz w:val="22"/>
          <w:lang w:val="en-IN" w:bidi="ar-SA"/>
        </w:rPr>
        <w:t xml:space="preserve"> Additionally, </w:t>
      </w:r>
      <w:r w:rsidR="00506893" w:rsidRPr="00BE4797">
        <w:rPr>
          <w:rFonts w:ascii="Arial" w:hAnsi="Arial" w:cs="Arial"/>
          <w:sz w:val="22"/>
          <w:lang w:val="en-IN" w:bidi="ar-SA"/>
        </w:rPr>
        <w:t>the</w:t>
      </w:r>
      <w:r w:rsidR="00A4178E" w:rsidRPr="00BE4797">
        <w:rPr>
          <w:rFonts w:ascii="Arial" w:hAnsi="Arial" w:cs="Arial"/>
          <w:sz w:val="22"/>
          <w:lang w:val="en-IN" w:bidi="ar-SA"/>
        </w:rPr>
        <w:t xml:space="preserve"> CEO of Tesco </w:t>
      </w:r>
      <w:r w:rsidR="00506893" w:rsidRPr="00BE4797">
        <w:rPr>
          <w:rFonts w:ascii="Arial" w:hAnsi="Arial" w:cs="Arial"/>
          <w:sz w:val="22"/>
          <w:lang w:val="en-IN" w:bidi="ar-SA"/>
        </w:rPr>
        <w:t>always potentially perform his duties to significantly influence all the organisational stakeholder of Tesco with sharing ideal thoughts and decisions.</w:t>
      </w:r>
    </w:p>
    <w:p w14:paraId="4BC95EFC" w14:textId="77777777" w:rsidR="00897E36" w:rsidRPr="00BE4797" w:rsidRDefault="00AA452A" w:rsidP="00BE4797">
      <w:pPr>
        <w:pStyle w:val="Heading1"/>
        <w:spacing w:line="360" w:lineRule="auto"/>
        <w:jc w:val="both"/>
        <w:rPr>
          <w:rFonts w:ascii="Arial" w:hAnsi="Arial" w:cs="Arial"/>
          <w:b/>
          <w:bCs/>
          <w:sz w:val="22"/>
          <w:szCs w:val="22"/>
        </w:rPr>
      </w:pPr>
      <w:bookmarkStart w:id="11" w:name="_Toc68850057"/>
      <w:r w:rsidRPr="00BE4797">
        <w:rPr>
          <w:rFonts w:ascii="Arial" w:hAnsi="Arial" w:cs="Arial"/>
          <w:b/>
          <w:bCs/>
          <w:sz w:val="22"/>
          <w:szCs w:val="22"/>
        </w:rPr>
        <w:t xml:space="preserve">7. </w:t>
      </w:r>
      <w:r w:rsidR="00A645EA" w:rsidRPr="00BE4797">
        <w:rPr>
          <w:rFonts w:ascii="Arial" w:hAnsi="Arial" w:cs="Arial"/>
          <w:b/>
          <w:bCs/>
          <w:sz w:val="22"/>
          <w:szCs w:val="22"/>
        </w:rPr>
        <w:t>Evaluation of Impact of the Organisational Culture on the Change Management Program</w:t>
      </w:r>
      <w:bookmarkEnd w:id="11"/>
    </w:p>
    <w:p w14:paraId="074DD9B8" w14:textId="0EFFC410" w:rsidR="00AB2E26" w:rsidRPr="00BE4797" w:rsidRDefault="00AA452A" w:rsidP="00BE4797">
      <w:pPr>
        <w:rPr>
          <w:rFonts w:ascii="Arial" w:hAnsi="Arial" w:cs="Arial"/>
          <w:sz w:val="22"/>
          <w:lang w:val="en-IN" w:bidi="ar-SA"/>
        </w:rPr>
      </w:pPr>
      <w:r w:rsidRPr="00BE4797">
        <w:rPr>
          <w:rFonts w:ascii="Arial" w:hAnsi="Arial" w:cs="Arial"/>
          <w:sz w:val="22"/>
          <w:lang w:val="en-IN" w:bidi="ar-SA"/>
        </w:rPr>
        <w:t>Distinctive culture contributes to inefficient organisations, accordingly, different academics believe. Corporate culture directs the conduct of workers in the business. The actions of workers influence the organisational atmosphere and its ability to cater to organisational changes. In addition, while the corporate culture is different, it is important that each company has a change of management</w:t>
      </w:r>
      <w:r w:rsidR="00DF43FA" w:rsidRPr="00BE4797">
        <w:rPr>
          <w:rFonts w:ascii="Arial" w:hAnsi="Arial" w:cs="Arial"/>
          <w:sz w:val="22"/>
          <w:lang w:val="en-IN" w:bidi="ar-SA"/>
        </w:rPr>
        <w:t xml:space="preserve"> </w:t>
      </w:r>
      <w:r w:rsidR="007F5211" w:rsidRPr="00BE4797">
        <w:rPr>
          <w:rFonts w:ascii="Arial" w:hAnsi="Arial" w:cs="Arial"/>
          <w:sz w:val="22"/>
          <w:lang w:val="en-IN" w:bidi="ar-SA"/>
        </w:rPr>
        <w:t xml:space="preserve">programme </w:t>
      </w:r>
      <w:r w:rsidR="00DF43FA" w:rsidRPr="00BE4797">
        <w:rPr>
          <w:rFonts w:ascii="Arial" w:hAnsi="Arial" w:cs="Arial"/>
          <w:sz w:val="22"/>
          <w:lang w:val="en-IN" w:bidi="ar-SA"/>
        </w:rPr>
        <w:t>(</w:t>
      </w:r>
      <w:r w:rsidR="00DF43FA" w:rsidRPr="00BE4797">
        <w:rPr>
          <w:rFonts w:ascii="Arial" w:hAnsi="Arial" w:cs="Arial"/>
          <w:sz w:val="22"/>
          <w:lang w:bidi="ar-SA"/>
        </w:rPr>
        <w:t xml:space="preserve">Akbar </w:t>
      </w:r>
      <w:r w:rsidR="00DF43FA" w:rsidRPr="00BE4797">
        <w:rPr>
          <w:rFonts w:ascii="Arial" w:hAnsi="Arial" w:cs="Arial"/>
          <w:i/>
          <w:iCs/>
          <w:sz w:val="22"/>
          <w:lang w:bidi="ar-SA"/>
        </w:rPr>
        <w:t>et al</w:t>
      </w:r>
      <w:r w:rsidR="00DF43FA" w:rsidRPr="00BE4797">
        <w:rPr>
          <w:rFonts w:ascii="Arial" w:hAnsi="Arial" w:cs="Arial"/>
          <w:sz w:val="22"/>
          <w:lang w:bidi="ar-SA"/>
        </w:rPr>
        <w:t>., 2019</w:t>
      </w:r>
      <w:r w:rsidR="00DF43FA" w:rsidRPr="00BE4797">
        <w:rPr>
          <w:rFonts w:ascii="Arial" w:hAnsi="Arial" w:cs="Arial"/>
          <w:sz w:val="22"/>
          <w:lang w:val="en-IN" w:bidi="ar-SA"/>
        </w:rPr>
        <w:t>)</w:t>
      </w:r>
      <w:r w:rsidRPr="00BE4797">
        <w:rPr>
          <w:rFonts w:ascii="Arial" w:hAnsi="Arial" w:cs="Arial"/>
          <w:sz w:val="22"/>
          <w:lang w:val="en-IN" w:bidi="ar-SA"/>
        </w:rPr>
        <w:t xml:space="preserve">. It plays a significant role in </w:t>
      </w:r>
      <w:r w:rsidR="00CB6645" w:rsidRPr="00BE4797">
        <w:rPr>
          <w:rFonts w:ascii="Arial" w:hAnsi="Arial" w:cs="Arial"/>
          <w:sz w:val="22"/>
          <w:lang w:val="en-IN" w:bidi="ar-SA"/>
        </w:rPr>
        <w:t xml:space="preserve">influencing the growth path Tesco </w:t>
      </w:r>
      <w:r w:rsidRPr="00BE4797">
        <w:rPr>
          <w:rFonts w:ascii="Arial" w:hAnsi="Arial" w:cs="Arial"/>
          <w:sz w:val="22"/>
          <w:lang w:val="en-IN" w:bidi="ar-SA"/>
        </w:rPr>
        <w:t>takes. In particular, corporate transformation and growth are interlinked with corporate culture. Internal coordination and alignment are part of the features of the corporate culture. They set guidelines and limits for the organisation to work under.</w:t>
      </w:r>
      <w:r w:rsidR="00CB6645" w:rsidRPr="00BE4797">
        <w:rPr>
          <w:rFonts w:ascii="Arial" w:hAnsi="Arial" w:cs="Arial"/>
          <w:sz w:val="22"/>
          <w:lang w:val="en-IN" w:bidi="ar-SA"/>
        </w:rPr>
        <w:t xml:space="preserve"> </w:t>
      </w:r>
      <w:r w:rsidRPr="00BE4797">
        <w:rPr>
          <w:rFonts w:ascii="Arial" w:hAnsi="Arial" w:cs="Arial"/>
          <w:sz w:val="22"/>
          <w:lang w:val="en-IN" w:bidi="ar-SA"/>
        </w:rPr>
        <w:t xml:space="preserve">Organizational culture offers participants a very significant universal system of standards, values and meaning. </w:t>
      </w:r>
      <w:r w:rsidR="00BE4797" w:rsidRPr="00BE4797">
        <w:rPr>
          <w:rFonts w:ascii="Arial" w:hAnsi="Arial" w:cs="Arial"/>
          <w:sz w:val="22"/>
          <w:lang w:val="en-IN" w:bidi="ar-SA"/>
        </w:rPr>
        <w:t>The persons in the company mutually recognize and communicate on the basis</w:t>
      </w:r>
      <w:r w:rsidRPr="00BE4797">
        <w:rPr>
          <w:rFonts w:ascii="Arial" w:hAnsi="Arial" w:cs="Arial"/>
          <w:sz w:val="22"/>
          <w:lang w:val="en-IN" w:bidi="ar-SA"/>
        </w:rPr>
        <w:t>. This greatly affects organisational effectiveness and change management capability</w:t>
      </w:r>
      <w:r w:rsidR="00EA299A" w:rsidRPr="00BE4797">
        <w:rPr>
          <w:rFonts w:ascii="Arial" w:hAnsi="Arial" w:cs="Arial"/>
          <w:sz w:val="22"/>
          <w:lang w:val="en-IN" w:bidi="ar-SA"/>
        </w:rPr>
        <w:t xml:space="preserve"> (</w:t>
      </w:r>
      <w:r w:rsidR="00EA299A" w:rsidRPr="00BE4797">
        <w:rPr>
          <w:rFonts w:ascii="Arial" w:hAnsi="Arial" w:cs="Arial"/>
          <w:sz w:val="22"/>
          <w:lang w:bidi="ar-SA"/>
        </w:rPr>
        <w:t>Rahimi, 2017</w:t>
      </w:r>
      <w:r w:rsidR="00EA299A" w:rsidRPr="00BE4797">
        <w:rPr>
          <w:rFonts w:ascii="Arial" w:hAnsi="Arial" w:cs="Arial"/>
          <w:sz w:val="22"/>
          <w:lang w:val="en-IN" w:bidi="ar-SA"/>
        </w:rPr>
        <w:t>)</w:t>
      </w:r>
      <w:r w:rsidRPr="00BE4797">
        <w:rPr>
          <w:rFonts w:ascii="Arial" w:hAnsi="Arial" w:cs="Arial"/>
          <w:sz w:val="22"/>
          <w:lang w:val="en-IN" w:bidi="ar-SA"/>
        </w:rPr>
        <w:t>. The knowledge that community and organisational learning greatly affect organisational development is a sign of the impact of the complexities of organisational culture and group on organisational modification and learning.</w:t>
      </w:r>
      <w:r w:rsidR="00CB6645" w:rsidRPr="00BE4797">
        <w:rPr>
          <w:rFonts w:ascii="Arial" w:hAnsi="Arial" w:cs="Arial"/>
          <w:sz w:val="22"/>
          <w:lang w:val="en-IN" w:bidi="ar-SA"/>
        </w:rPr>
        <w:t xml:space="preserve"> Generally, the Organizational transition of Tesco requires the psychological engagement that affects the understanding and adaptation of workers to transform. The paper notably explores the probable relationship between the various organisational cultures and their influence on corporate engagement.</w:t>
      </w:r>
    </w:p>
    <w:p w14:paraId="50A61819" w14:textId="1B6C1238" w:rsidR="007A1FF5" w:rsidRPr="00BE4797" w:rsidRDefault="00AA452A" w:rsidP="00BE4797">
      <w:pPr>
        <w:rPr>
          <w:rFonts w:ascii="Arial" w:hAnsi="Arial" w:cs="Arial"/>
          <w:sz w:val="22"/>
          <w:lang w:val="en-IN" w:bidi="ar-SA"/>
        </w:rPr>
      </w:pPr>
      <w:r w:rsidRPr="00BE4797">
        <w:rPr>
          <w:rFonts w:ascii="Arial" w:hAnsi="Arial" w:cs="Arial"/>
          <w:sz w:val="22"/>
          <w:lang w:val="en-IN" w:bidi="ar-SA"/>
        </w:rPr>
        <w:t xml:space="preserve">Competitive business ethos stresses risk-taking, dynamics, imagination and ingenuity. Both of these variables prepare for improvement and increase the probability that organisational change can be adapted and supported. Problems relating to profitability, the supremacy of the industry, comparative advantages and earnings are highlighted with the business culture of </w:t>
      </w:r>
      <w:r w:rsidRPr="00BE4797">
        <w:rPr>
          <w:rFonts w:ascii="Arial" w:hAnsi="Arial" w:cs="Arial"/>
          <w:sz w:val="22"/>
          <w:lang w:val="en-IN" w:bidi="ar-SA"/>
        </w:rPr>
        <w:lastRenderedPageBreak/>
        <w:t>Tesco. This provides an ecosystem that supports transition for the organisation. Bureaucratic business culture, on the other hand, concentrates more on forecasting, continuity and effectiveness. This limits the way the organisation implements or embraces reform. It focuses on loyalty, history, self-management, personal engagement, co-work and social power in a collaborative organisational culture of Tesco</w:t>
      </w:r>
      <w:r w:rsidR="0089293C" w:rsidRPr="00BE4797">
        <w:rPr>
          <w:rFonts w:ascii="Arial" w:hAnsi="Arial" w:cs="Arial"/>
          <w:sz w:val="22"/>
          <w:lang w:val="en-IN" w:bidi="ar-SA"/>
        </w:rPr>
        <w:t xml:space="preserve"> (</w:t>
      </w:r>
      <w:r w:rsidR="0089293C" w:rsidRPr="00BE4797">
        <w:rPr>
          <w:rFonts w:ascii="Arial" w:hAnsi="Arial" w:cs="Arial"/>
          <w:sz w:val="22"/>
          <w:lang w:bidi="ar-SA"/>
        </w:rPr>
        <w:t>Paro and Gerolamo, 2017</w:t>
      </w:r>
      <w:r w:rsidR="0089293C" w:rsidRPr="00BE4797">
        <w:rPr>
          <w:rFonts w:ascii="Arial" w:hAnsi="Arial" w:cs="Arial"/>
          <w:sz w:val="22"/>
          <w:lang w:val="en-IN" w:bidi="ar-SA"/>
        </w:rPr>
        <w:t>)</w:t>
      </w:r>
      <w:r w:rsidRPr="00BE4797">
        <w:rPr>
          <w:rFonts w:ascii="Arial" w:hAnsi="Arial" w:cs="Arial"/>
          <w:sz w:val="22"/>
          <w:lang w:val="en-IN" w:bidi="ar-SA"/>
        </w:rPr>
        <w:t>. In adopting, supporting and sustaining a transition in an organisation, those obstacles would most certainly be present.</w:t>
      </w:r>
      <w:r w:rsidR="00F678E7" w:rsidRPr="00BE4797">
        <w:rPr>
          <w:rFonts w:ascii="Arial" w:hAnsi="Arial" w:cs="Arial"/>
          <w:sz w:val="22"/>
          <w:lang w:val="en-IN" w:bidi="ar-SA"/>
        </w:rPr>
        <w:t xml:space="preserve"> The mutually agreed enterprise culture focuses more on commitment, heritage, self-management, personal responsibility, collaboration and the role of society. In the implementation, support and sustainment of changes in one organisation, there are more likely to be obstacles. Dynamism needs change management. Nevertheless, the paper contains very little scientific data about business culture, success and transition consequences of hierarchical organisational influences</w:t>
      </w:r>
      <w:r w:rsidR="00265E01" w:rsidRPr="00BE4797">
        <w:rPr>
          <w:rFonts w:ascii="Arial" w:hAnsi="Arial" w:cs="Arial"/>
          <w:sz w:val="22"/>
          <w:lang w:val="en-IN" w:bidi="ar-SA"/>
        </w:rPr>
        <w:t xml:space="preserve"> (</w:t>
      </w:r>
      <w:r w:rsidR="00265E01" w:rsidRPr="00BE4797">
        <w:rPr>
          <w:rFonts w:ascii="Arial" w:hAnsi="Arial" w:cs="Arial"/>
          <w:sz w:val="22"/>
          <w:lang w:bidi="ar-SA"/>
        </w:rPr>
        <w:t>Bowers, Hall and Srinivasan, 2017</w:t>
      </w:r>
      <w:r w:rsidR="00265E01" w:rsidRPr="00BE4797">
        <w:rPr>
          <w:rFonts w:ascii="Arial" w:hAnsi="Arial" w:cs="Arial"/>
          <w:sz w:val="22"/>
          <w:lang w:val="en-IN" w:bidi="ar-SA"/>
        </w:rPr>
        <w:t>)</w:t>
      </w:r>
      <w:r w:rsidR="00F678E7" w:rsidRPr="00BE4797">
        <w:rPr>
          <w:rFonts w:ascii="Arial" w:hAnsi="Arial" w:cs="Arial"/>
          <w:sz w:val="22"/>
          <w:lang w:val="en-IN" w:bidi="ar-SA"/>
        </w:rPr>
        <w:t>. The article clearly shows, though, that organisation's culture affects the management of transformation in Tesco.</w:t>
      </w:r>
    </w:p>
    <w:p w14:paraId="0EF75006" w14:textId="77266662" w:rsidR="00F678E7" w:rsidRPr="00BE4797" w:rsidRDefault="00AA452A" w:rsidP="00BE4797">
      <w:pPr>
        <w:rPr>
          <w:rFonts w:ascii="Arial" w:hAnsi="Arial" w:cs="Arial"/>
          <w:sz w:val="22"/>
          <w:lang w:val="en-IN" w:bidi="ar-SA"/>
        </w:rPr>
      </w:pPr>
      <w:r w:rsidRPr="00BE4797">
        <w:rPr>
          <w:rFonts w:ascii="Arial" w:hAnsi="Arial" w:cs="Arial"/>
          <w:sz w:val="22"/>
          <w:lang w:val="en-IN" w:bidi="ar-SA"/>
        </w:rPr>
        <w:t>Society is in a persistent condition of cultural transformation that affects the culture of the organisation. The author states that closed networks are not organisations. The organisational internal and external transition mechanisms affect it. In any corner of the organisation, changes often take place. Tesco's atmosphere is also changing over time. Influential frameworks are struggling constantly to avoid corporate transformation. This fight itself is part of the systemic transition as organisations continue to respond to different management trends. Tesco is likely to change its corporate cultures. Culture is formed through social institutions inside and outside the organisation</w:t>
      </w:r>
      <w:r w:rsidR="001643F9" w:rsidRPr="00BE4797">
        <w:rPr>
          <w:rFonts w:ascii="Arial" w:hAnsi="Arial" w:cs="Arial"/>
          <w:sz w:val="22"/>
          <w:lang w:val="en-IN" w:bidi="ar-SA"/>
        </w:rPr>
        <w:t xml:space="preserve"> (</w:t>
      </w:r>
      <w:r w:rsidR="001643F9" w:rsidRPr="00BE4797">
        <w:rPr>
          <w:rFonts w:ascii="Arial" w:hAnsi="Arial" w:cs="Arial"/>
          <w:sz w:val="22"/>
          <w:lang w:bidi="ar-SA"/>
        </w:rPr>
        <w:t xml:space="preserve">Roscoe </w:t>
      </w:r>
      <w:r w:rsidR="001643F9" w:rsidRPr="00BE4797">
        <w:rPr>
          <w:rFonts w:ascii="Arial" w:hAnsi="Arial" w:cs="Arial"/>
          <w:i/>
          <w:iCs/>
          <w:sz w:val="22"/>
          <w:lang w:bidi="ar-SA"/>
        </w:rPr>
        <w:t>et al</w:t>
      </w:r>
      <w:r w:rsidR="001643F9" w:rsidRPr="00BE4797">
        <w:rPr>
          <w:rFonts w:ascii="Arial" w:hAnsi="Arial" w:cs="Arial"/>
          <w:sz w:val="22"/>
          <w:lang w:bidi="ar-SA"/>
        </w:rPr>
        <w:t>., 2019</w:t>
      </w:r>
      <w:r w:rsidR="001643F9" w:rsidRPr="00BE4797">
        <w:rPr>
          <w:rFonts w:ascii="Arial" w:hAnsi="Arial" w:cs="Arial"/>
          <w:sz w:val="22"/>
          <w:lang w:val="en-IN" w:bidi="ar-SA"/>
        </w:rPr>
        <w:t>)</w:t>
      </w:r>
      <w:r w:rsidRPr="00BE4797">
        <w:rPr>
          <w:rFonts w:ascii="Arial" w:hAnsi="Arial" w:cs="Arial"/>
          <w:sz w:val="22"/>
          <w:lang w:val="en-IN" w:bidi="ar-SA"/>
        </w:rPr>
        <w:t>. The media, the economy, education, industrial groups and families are all organisations. The management of an organisation has a strong impact on globalisation and market developments. They contribute to improved ideals, standards, beliefs and strategies to do it that are central to business culture. These developments are more likely to be adopted by managers and staff. This directly affects changes in the ethos and administration of organisations. The links among, on the one hand, corporate culture and, on the other, social culture, democracy and governance. Tesco's culture transforms into diverse methods of change manage</w:t>
      </w:r>
      <w:r w:rsidR="00655888" w:rsidRPr="00BE4797">
        <w:rPr>
          <w:rFonts w:ascii="Arial" w:hAnsi="Arial" w:cs="Arial"/>
          <w:sz w:val="22"/>
          <w:lang w:val="en-IN" w:bidi="ar-SA"/>
        </w:rPr>
        <w:t>ment in the form of democracy, Marxism</w:t>
      </w:r>
      <w:r w:rsidRPr="00BE4797">
        <w:rPr>
          <w:rFonts w:ascii="Arial" w:hAnsi="Arial" w:cs="Arial"/>
          <w:sz w:val="22"/>
          <w:lang w:val="en-IN" w:bidi="ar-SA"/>
        </w:rPr>
        <w:t xml:space="preserve"> and modern capitalism</w:t>
      </w:r>
      <w:r w:rsidR="00655888" w:rsidRPr="00BE4797">
        <w:rPr>
          <w:rFonts w:ascii="Arial" w:hAnsi="Arial" w:cs="Arial"/>
          <w:sz w:val="22"/>
          <w:lang w:val="en-IN" w:bidi="ar-SA"/>
        </w:rPr>
        <w:t>.</w:t>
      </w:r>
    </w:p>
    <w:p w14:paraId="1732ACA6" w14:textId="4A5F85C1" w:rsidR="00655888" w:rsidRPr="00BE4797" w:rsidRDefault="00655888" w:rsidP="00BE4797">
      <w:pPr>
        <w:rPr>
          <w:rFonts w:ascii="Arial" w:hAnsi="Arial" w:cs="Arial"/>
          <w:sz w:val="22"/>
          <w:lang w:val="en-IN" w:bidi="ar-SA"/>
        </w:rPr>
      </w:pPr>
    </w:p>
    <w:p w14:paraId="4D9B269D" w14:textId="77777777" w:rsidR="00655888" w:rsidRPr="00BE4797" w:rsidRDefault="00655888" w:rsidP="00BE4797">
      <w:pPr>
        <w:rPr>
          <w:rFonts w:ascii="Arial" w:hAnsi="Arial" w:cs="Arial"/>
          <w:sz w:val="22"/>
          <w:lang w:val="en-IN" w:bidi="ar-SA"/>
        </w:rPr>
      </w:pPr>
    </w:p>
    <w:p w14:paraId="40C5C0F5" w14:textId="77777777" w:rsidR="00A645EA" w:rsidRPr="00BE4797" w:rsidRDefault="00AA452A" w:rsidP="00BE4797">
      <w:pPr>
        <w:pStyle w:val="Heading1"/>
        <w:spacing w:line="360" w:lineRule="auto"/>
        <w:jc w:val="both"/>
        <w:rPr>
          <w:rFonts w:ascii="Arial" w:hAnsi="Arial" w:cs="Arial"/>
          <w:b/>
          <w:bCs/>
          <w:sz w:val="22"/>
          <w:szCs w:val="22"/>
        </w:rPr>
      </w:pPr>
      <w:bookmarkStart w:id="12" w:name="_Toc68850058"/>
      <w:r w:rsidRPr="00BE4797">
        <w:rPr>
          <w:rFonts w:ascii="Arial" w:hAnsi="Arial" w:cs="Arial"/>
          <w:b/>
          <w:bCs/>
          <w:sz w:val="22"/>
          <w:szCs w:val="22"/>
        </w:rPr>
        <w:lastRenderedPageBreak/>
        <w:t>8. Development of a Suitable Change Management Plan for Future</w:t>
      </w:r>
      <w:bookmarkEnd w:id="12"/>
    </w:p>
    <w:tbl>
      <w:tblPr>
        <w:tblStyle w:val="TableGrid"/>
        <w:tblW w:w="9129" w:type="dxa"/>
        <w:tblLayout w:type="fixed"/>
        <w:tblLook w:val="04A0" w:firstRow="1" w:lastRow="0" w:firstColumn="1" w:lastColumn="0" w:noHBand="0" w:noVBand="1"/>
      </w:tblPr>
      <w:tblGrid>
        <w:gridCol w:w="1668"/>
        <w:gridCol w:w="1650"/>
        <w:gridCol w:w="1468"/>
        <w:gridCol w:w="1448"/>
        <w:gridCol w:w="1448"/>
        <w:gridCol w:w="1447"/>
      </w:tblGrid>
      <w:tr w:rsidR="000E4A83" w:rsidRPr="00BE4797" w14:paraId="64643993" w14:textId="77777777" w:rsidTr="00527214">
        <w:trPr>
          <w:trHeight w:val="2148"/>
        </w:trPr>
        <w:tc>
          <w:tcPr>
            <w:tcW w:w="1668" w:type="dxa"/>
          </w:tcPr>
          <w:p w14:paraId="7D885B7B" w14:textId="77777777" w:rsidR="00931DD2" w:rsidRPr="00BE4797" w:rsidRDefault="00AA452A" w:rsidP="00BE4797">
            <w:pPr>
              <w:spacing w:line="360" w:lineRule="auto"/>
              <w:jc w:val="center"/>
              <w:rPr>
                <w:rFonts w:ascii="Arial" w:hAnsi="Arial" w:cs="Arial"/>
                <w:b/>
                <w:bCs/>
                <w:sz w:val="22"/>
                <w:lang w:val="en-IN" w:bidi="ar-SA"/>
              </w:rPr>
            </w:pPr>
            <w:r w:rsidRPr="00BE4797">
              <w:rPr>
                <w:rFonts w:ascii="Arial" w:hAnsi="Arial" w:cs="Arial"/>
                <w:b/>
                <w:bCs/>
                <w:sz w:val="22"/>
                <w:lang w:val="en-IN" w:bidi="ar-SA"/>
              </w:rPr>
              <w:t>Proposed Changes</w:t>
            </w:r>
          </w:p>
        </w:tc>
        <w:tc>
          <w:tcPr>
            <w:tcW w:w="1650" w:type="dxa"/>
          </w:tcPr>
          <w:p w14:paraId="732A6DC6" w14:textId="77777777" w:rsidR="00931DD2" w:rsidRPr="00BE4797" w:rsidRDefault="00AA452A" w:rsidP="00BE4797">
            <w:pPr>
              <w:spacing w:line="360" w:lineRule="auto"/>
              <w:jc w:val="center"/>
              <w:rPr>
                <w:rFonts w:ascii="Arial" w:hAnsi="Arial" w:cs="Arial"/>
                <w:b/>
                <w:bCs/>
                <w:sz w:val="22"/>
                <w:lang w:val="en-IN" w:bidi="ar-SA"/>
              </w:rPr>
            </w:pPr>
            <w:r w:rsidRPr="00BE4797">
              <w:rPr>
                <w:rFonts w:ascii="Arial" w:hAnsi="Arial" w:cs="Arial"/>
                <w:b/>
                <w:bCs/>
                <w:sz w:val="22"/>
                <w:lang w:val="en-IN" w:bidi="ar-SA"/>
              </w:rPr>
              <w:t>Reason for Change</w:t>
            </w:r>
          </w:p>
        </w:tc>
        <w:tc>
          <w:tcPr>
            <w:tcW w:w="1468" w:type="dxa"/>
          </w:tcPr>
          <w:p w14:paraId="3DC23AF1" w14:textId="77777777" w:rsidR="00931DD2" w:rsidRPr="00BE4797" w:rsidRDefault="00AA452A" w:rsidP="00BE4797">
            <w:pPr>
              <w:spacing w:line="360" w:lineRule="auto"/>
              <w:jc w:val="center"/>
              <w:rPr>
                <w:rFonts w:ascii="Arial" w:hAnsi="Arial" w:cs="Arial"/>
                <w:b/>
                <w:bCs/>
                <w:sz w:val="22"/>
                <w:lang w:val="en-IN" w:bidi="ar-SA"/>
              </w:rPr>
            </w:pPr>
            <w:r w:rsidRPr="00BE4797">
              <w:rPr>
                <w:rFonts w:ascii="Arial" w:hAnsi="Arial" w:cs="Arial"/>
                <w:b/>
                <w:bCs/>
                <w:sz w:val="22"/>
                <w:lang w:val="en-IN" w:bidi="ar-SA"/>
              </w:rPr>
              <w:t>Actions will be taken for the Change</w:t>
            </w:r>
          </w:p>
        </w:tc>
        <w:tc>
          <w:tcPr>
            <w:tcW w:w="1448" w:type="dxa"/>
          </w:tcPr>
          <w:p w14:paraId="5F5C0CAF" w14:textId="77777777" w:rsidR="00931DD2" w:rsidRPr="00BE4797" w:rsidRDefault="00AA452A" w:rsidP="00BE4797">
            <w:pPr>
              <w:spacing w:line="360" w:lineRule="auto"/>
              <w:jc w:val="center"/>
              <w:rPr>
                <w:rFonts w:ascii="Arial" w:hAnsi="Arial" w:cs="Arial"/>
                <w:b/>
                <w:bCs/>
                <w:sz w:val="22"/>
                <w:lang w:val="en-IN" w:bidi="ar-SA"/>
              </w:rPr>
            </w:pPr>
            <w:r w:rsidRPr="00BE4797">
              <w:rPr>
                <w:rFonts w:ascii="Arial" w:hAnsi="Arial" w:cs="Arial"/>
                <w:b/>
                <w:bCs/>
                <w:sz w:val="22"/>
                <w:lang w:val="en-IN" w:bidi="ar-SA"/>
              </w:rPr>
              <w:t xml:space="preserve">Intended </w:t>
            </w:r>
          </w:p>
          <w:p w14:paraId="695F8D4F" w14:textId="77777777" w:rsidR="00931DD2" w:rsidRPr="00BE4797" w:rsidRDefault="00AA452A" w:rsidP="00BE4797">
            <w:pPr>
              <w:spacing w:line="360" w:lineRule="auto"/>
              <w:jc w:val="center"/>
              <w:rPr>
                <w:rFonts w:ascii="Arial" w:hAnsi="Arial" w:cs="Arial"/>
                <w:b/>
                <w:bCs/>
                <w:sz w:val="22"/>
                <w:lang w:val="en-IN" w:bidi="ar-SA"/>
              </w:rPr>
            </w:pPr>
            <w:r w:rsidRPr="00BE4797">
              <w:rPr>
                <w:rFonts w:ascii="Arial" w:hAnsi="Arial" w:cs="Arial"/>
                <w:b/>
                <w:bCs/>
                <w:sz w:val="22"/>
                <w:lang w:val="en-IN" w:bidi="ar-SA"/>
              </w:rPr>
              <w:t>Results</w:t>
            </w:r>
          </w:p>
        </w:tc>
        <w:tc>
          <w:tcPr>
            <w:tcW w:w="1448" w:type="dxa"/>
          </w:tcPr>
          <w:p w14:paraId="11BCF395" w14:textId="77777777" w:rsidR="00931DD2" w:rsidRPr="00BE4797" w:rsidRDefault="00AA452A" w:rsidP="00BE4797">
            <w:pPr>
              <w:spacing w:line="360" w:lineRule="auto"/>
              <w:jc w:val="center"/>
              <w:rPr>
                <w:rFonts w:ascii="Arial" w:hAnsi="Arial" w:cs="Arial"/>
                <w:b/>
                <w:bCs/>
                <w:sz w:val="22"/>
                <w:lang w:val="en-IN" w:bidi="ar-SA"/>
              </w:rPr>
            </w:pPr>
            <w:r w:rsidRPr="00BE4797">
              <w:rPr>
                <w:rFonts w:ascii="Arial" w:hAnsi="Arial" w:cs="Arial"/>
                <w:b/>
                <w:bCs/>
                <w:sz w:val="22"/>
                <w:lang w:val="en-IN" w:bidi="ar-SA"/>
              </w:rPr>
              <w:t>Estimation of the Duration</w:t>
            </w:r>
          </w:p>
        </w:tc>
        <w:tc>
          <w:tcPr>
            <w:tcW w:w="1447" w:type="dxa"/>
          </w:tcPr>
          <w:p w14:paraId="18D9537A" w14:textId="77777777" w:rsidR="00931DD2" w:rsidRPr="00BE4797" w:rsidRDefault="00AA452A" w:rsidP="00BE4797">
            <w:pPr>
              <w:spacing w:line="360" w:lineRule="auto"/>
              <w:jc w:val="center"/>
              <w:rPr>
                <w:rFonts w:ascii="Arial" w:hAnsi="Arial" w:cs="Arial"/>
                <w:b/>
                <w:bCs/>
                <w:sz w:val="22"/>
                <w:lang w:val="en-IN" w:bidi="ar-SA"/>
              </w:rPr>
            </w:pPr>
            <w:r w:rsidRPr="00BE4797">
              <w:rPr>
                <w:rFonts w:ascii="Arial" w:hAnsi="Arial" w:cs="Arial"/>
                <w:b/>
                <w:bCs/>
                <w:sz w:val="22"/>
                <w:lang w:val="en-IN" w:bidi="ar-SA"/>
              </w:rPr>
              <w:t>Estimation of Expenses</w:t>
            </w:r>
          </w:p>
        </w:tc>
      </w:tr>
      <w:tr w:rsidR="000E4A83" w:rsidRPr="00BE4797" w14:paraId="3B6E7C56" w14:textId="77777777" w:rsidTr="00527214">
        <w:trPr>
          <w:trHeight w:val="145"/>
        </w:trPr>
        <w:tc>
          <w:tcPr>
            <w:tcW w:w="1668" w:type="dxa"/>
          </w:tcPr>
          <w:p w14:paraId="74019677" w14:textId="77777777" w:rsidR="00931DD2" w:rsidRPr="00BE4797" w:rsidRDefault="00AA452A" w:rsidP="00BE4797">
            <w:pPr>
              <w:spacing w:line="360" w:lineRule="auto"/>
              <w:rPr>
                <w:rFonts w:ascii="Arial" w:hAnsi="Arial" w:cs="Arial"/>
                <w:b/>
                <w:bCs/>
                <w:sz w:val="22"/>
                <w:lang w:val="en-IN" w:bidi="ar-SA"/>
              </w:rPr>
            </w:pPr>
            <w:r w:rsidRPr="00BE4797">
              <w:rPr>
                <w:rFonts w:ascii="Arial" w:hAnsi="Arial" w:cs="Arial"/>
                <w:b/>
                <w:bCs/>
                <w:sz w:val="22"/>
                <w:lang w:val="en-IN" w:bidi="ar-SA"/>
              </w:rPr>
              <w:t>Development of Production</w:t>
            </w:r>
          </w:p>
        </w:tc>
        <w:tc>
          <w:tcPr>
            <w:tcW w:w="1650" w:type="dxa"/>
          </w:tcPr>
          <w:p w14:paraId="7BF639CE"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Tesco suffered from a low amount of production during its organisational business operation.</w:t>
            </w:r>
          </w:p>
        </w:tc>
        <w:tc>
          <w:tcPr>
            <w:tcW w:w="1468" w:type="dxa"/>
          </w:tcPr>
          <w:p w14:paraId="3014874D"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The organisation will implement advance technological features to make the manufacturing process faster.</w:t>
            </w:r>
          </w:p>
        </w:tc>
        <w:tc>
          <w:tcPr>
            <w:tcW w:w="1448" w:type="dxa"/>
          </w:tcPr>
          <w:p w14:paraId="1E976B5E" w14:textId="1C03B275"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Through this way, the organisation will be able to provide a large amount of product</w:t>
            </w:r>
            <w:r w:rsidR="003E33F9" w:rsidRPr="00BE4797">
              <w:rPr>
                <w:rFonts w:ascii="Arial" w:hAnsi="Arial" w:cs="Arial"/>
                <w:sz w:val="22"/>
                <w:lang w:val="en-IN" w:bidi="ar-SA"/>
              </w:rPr>
              <w:t>s</w:t>
            </w:r>
            <w:r w:rsidRPr="00BE4797">
              <w:rPr>
                <w:rFonts w:ascii="Arial" w:hAnsi="Arial" w:cs="Arial"/>
                <w:sz w:val="22"/>
                <w:lang w:val="en-IN" w:bidi="ar-SA"/>
              </w:rPr>
              <w:t xml:space="preserve"> to its consumers.</w:t>
            </w:r>
          </w:p>
        </w:tc>
        <w:tc>
          <w:tcPr>
            <w:tcW w:w="1448" w:type="dxa"/>
          </w:tcPr>
          <w:p w14:paraId="31FEB92F" w14:textId="7AAFAF59"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From 15</w:t>
            </w:r>
            <w:r w:rsidRPr="00BE4797">
              <w:rPr>
                <w:rFonts w:ascii="Arial" w:hAnsi="Arial" w:cs="Arial"/>
                <w:sz w:val="22"/>
                <w:vertAlign w:val="superscript"/>
                <w:lang w:val="en-IN" w:bidi="ar-SA"/>
              </w:rPr>
              <w:t>th</w:t>
            </w:r>
            <w:r w:rsidRPr="00BE4797">
              <w:rPr>
                <w:rFonts w:ascii="Arial" w:hAnsi="Arial" w:cs="Arial"/>
                <w:sz w:val="22"/>
                <w:lang w:val="en-IN" w:bidi="ar-SA"/>
              </w:rPr>
              <w:t xml:space="preserve"> March 2021 to 31</w:t>
            </w:r>
            <w:r w:rsidRPr="00BE4797">
              <w:rPr>
                <w:rFonts w:ascii="Arial" w:hAnsi="Arial" w:cs="Arial"/>
                <w:sz w:val="22"/>
                <w:vertAlign w:val="superscript"/>
                <w:lang w:val="en-IN" w:bidi="ar-SA"/>
              </w:rPr>
              <w:t>st</w:t>
            </w:r>
            <w:r w:rsidRPr="00BE4797">
              <w:rPr>
                <w:rFonts w:ascii="Arial" w:hAnsi="Arial" w:cs="Arial"/>
                <w:sz w:val="22"/>
                <w:lang w:val="en-IN" w:bidi="ar-SA"/>
              </w:rPr>
              <w:t xml:space="preserve"> Ma</w:t>
            </w:r>
            <w:r w:rsidR="003E33F9" w:rsidRPr="00BE4797">
              <w:rPr>
                <w:rFonts w:ascii="Arial" w:hAnsi="Arial" w:cs="Arial"/>
                <w:sz w:val="22"/>
                <w:lang w:val="en-IN" w:bidi="ar-SA"/>
              </w:rPr>
              <w:t>rch</w:t>
            </w:r>
            <w:r w:rsidRPr="00BE4797">
              <w:rPr>
                <w:rFonts w:ascii="Arial" w:hAnsi="Arial" w:cs="Arial"/>
                <w:sz w:val="22"/>
                <w:lang w:val="en-IN" w:bidi="ar-SA"/>
              </w:rPr>
              <w:t xml:space="preserve"> 202</w:t>
            </w:r>
            <w:r w:rsidR="003E33F9" w:rsidRPr="00BE4797">
              <w:rPr>
                <w:rFonts w:ascii="Arial" w:hAnsi="Arial" w:cs="Arial"/>
                <w:sz w:val="22"/>
                <w:lang w:val="en-IN" w:bidi="ar-SA"/>
              </w:rPr>
              <w:t>2</w:t>
            </w:r>
            <w:r w:rsidRPr="00BE4797">
              <w:rPr>
                <w:rFonts w:ascii="Arial" w:hAnsi="Arial" w:cs="Arial"/>
                <w:sz w:val="22"/>
                <w:lang w:val="en-IN" w:bidi="ar-SA"/>
              </w:rPr>
              <w:t>.</w:t>
            </w:r>
          </w:p>
        </w:tc>
        <w:tc>
          <w:tcPr>
            <w:tcW w:w="1447" w:type="dxa"/>
          </w:tcPr>
          <w:p w14:paraId="14131738"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Costs for implementing advance technologies for product manufacturing.</w:t>
            </w:r>
          </w:p>
        </w:tc>
      </w:tr>
      <w:tr w:rsidR="000E4A83" w:rsidRPr="00BE4797" w14:paraId="17352FDF" w14:textId="77777777" w:rsidTr="00527214">
        <w:trPr>
          <w:trHeight w:val="145"/>
        </w:trPr>
        <w:tc>
          <w:tcPr>
            <w:tcW w:w="1668" w:type="dxa"/>
          </w:tcPr>
          <w:p w14:paraId="18A4C38A" w14:textId="77777777" w:rsidR="00931DD2" w:rsidRPr="00BE4797" w:rsidRDefault="00AA452A" w:rsidP="00BE4797">
            <w:pPr>
              <w:spacing w:line="360" w:lineRule="auto"/>
              <w:rPr>
                <w:rFonts w:ascii="Arial" w:hAnsi="Arial" w:cs="Arial"/>
                <w:b/>
                <w:bCs/>
                <w:sz w:val="22"/>
                <w:lang w:val="en-IN" w:bidi="ar-SA"/>
              </w:rPr>
            </w:pPr>
            <w:r w:rsidRPr="00BE4797">
              <w:rPr>
                <w:rFonts w:ascii="Arial" w:hAnsi="Arial" w:cs="Arial"/>
                <w:b/>
                <w:bCs/>
                <w:sz w:val="22"/>
                <w:lang w:val="en-IN" w:bidi="ar-SA"/>
              </w:rPr>
              <w:t>Improvement of Human Resource Management</w:t>
            </w:r>
          </w:p>
        </w:tc>
        <w:tc>
          <w:tcPr>
            <w:tcW w:w="1650" w:type="dxa"/>
          </w:tcPr>
          <w:p w14:paraId="03EE45E0"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The old-aged employees of Tesco are not sufficient to cope with modern technologies.</w:t>
            </w:r>
          </w:p>
        </w:tc>
        <w:tc>
          <w:tcPr>
            <w:tcW w:w="1468" w:type="dxa"/>
          </w:tcPr>
          <w:p w14:paraId="66FB5373" w14:textId="6D57E88E"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Recruiting the most efficient and talented employees.</w:t>
            </w:r>
            <w:r w:rsidR="003E33F9" w:rsidRPr="00BE4797">
              <w:rPr>
                <w:rFonts w:ascii="Arial" w:hAnsi="Arial" w:cs="Arial"/>
                <w:sz w:val="22"/>
                <w:lang w:val="en-IN" w:bidi="ar-SA"/>
              </w:rPr>
              <w:t xml:space="preserve"> Restructure staff so older employees can be used to their best talents and strengths.</w:t>
            </w:r>
          </w:p>
        </w:tc>
        <w:tc>
          <w:tcPr>
            <w:tcW w:w="1448" w:type="dxa"/>
          </w:tcPr>
          <w:p w14:paraId="52BD6201"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In this way, the organisation will be able to get effective performance through the practices of efficient employees.</w:t>
            </w:r>
          </w:p>
        </w:tc>
        <w:tc>
          <w:tcPr>
            <w:tcW w:w="1448" w:type="dxa"/>
          </w:tcPr>
          <w:p w14:paraId="4665AA89" w14:textId="62600F5B"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 xml:space="preserve">From </w:t>
            </w:r>
            <w:r w:rsidR="00CF38FF" w:rsidRPr="00BE4797">
              <w:rPr>
                <w:rFonts w:ascii="Arial" w:hAnsi="Arial" w:cs="Arial"/>
                <w:sz w:val="22"/>
                <w:lang w:val="en-IN" w:bidi="ar-SA"/>
              </w:rPr>
              <w:t>1</w:t>
            </w:r>
            <w:r w:rsidR="00CF38FF" w:rsidRPr="00BE4797">
              <w:rPr>
                <w:rFonts w:ascii="Arial" w:hAnsi="Arial" w:cs="Arial"/>
                <w:sz w:val="22"/>
                <w:vertAlign w:val="superscript"/>
                <w:lang w:val="en-IN" w:bidi="ar-SA"/>
              </w:rPr>
              <w:t>st</w:t>
            </w:r>
            <w:r w:rsidR="00CF38FF" w:rsidRPr="00BE4797">
              <w:rPr>
                <w:rFonts w:ascii="Arial" w:hAnsi="Arial" w:cs="Arial"/>
                <w:sz w:val="22"/>
                <w:lang w:val="en-IN" w:bidi="ar-SA"/>
              </w:rPr>
              <w:t xml:space="preserve"> April</w:t>
            </w:r>
            <w:r w:rsidRPr="00BE4797">
              <w:rPr>
                <w:rFonts w:ascii="Arial" w:hAnsi="Arial" w:cs="Arial"/>
                <w:sz w:val="22"/>
                <w:lang w:val="en-IN" w:bidi="ar-SA"/>
              </w:rPr>
              <w:t xml:space="preserve"> 2021 to 3</w:t>
            </w:r>
            <w:r w:rsidRPr="00BE4797">
              <w:rPr>
                <w:rFonts w:ascii="Arial" w:hAnsi="Arial" w:cs="Arial"/>
                <w:sz w:val="22"/>
                <w:vertAlign w:val="superscript"/>
                <w:lang w:val="en-IN" w:bidi="ar-SA"/>
              </w:rPr>
              <w:t>rd</w:t>
            </w:r>
            <w:r w:rsidRPr="00BE4797">
              <w:rPr>
                <w:rFonts w:ascii="Arial" w:hAnsi="Arial" w:cs="Arial"/>
                <w:sz w:val="22"/>
                <w:lang w:val="en-IN" w:bidi="ar-SA"/>
              </w:rPr>
              <w:t xml:space="preserve"> July 2021.</w:t>
            </w:r>
          </w:p>
        </w:tc>
        <w:tc>
          <w:tcPr>
            <w:tcW w:w="1447" w:type="dxa"/>
          </w:tcPr>
          <w:p w14:paraId="454C325F"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Cost for conducting the human resource management system.</w:t>
            </w:r>
          </w:p>
        </w:tc>
      </w:tr>
      <w:tr w:rsidR="000E4A83" w:rsidRPr="00BE4797" w14:paraId="4C5556F2" w14:textId="77777777" w:rsidTr="00527214">
        <w:trPr>
          <w:trHeight w:val="145"/>
        </w:trPr>
        <w:tc>
          <w:tcPr>
            <w:tcW w:w="1668" w:type="dxa"/>
          </w:tcPr>
          <w:p w14:paraId="6E7A2AD1" w14:textId="77777777" w:rsidR="00931DD2" w:rsidRPr="00BE4797" w:rsidRDefault="00AA452A" w:rsidP="00BE4797">
            <w:pPr>
              <w:spacing w:line="360" w:lineRule="auto"/>
              <w:rPr>
                <w:rFonts w:ascii="Arial" w:hAnsi="Arial" w:cs="Arial"/>
                <w:b/>
                <w:bCs/>
                <w:sz w:val="22"/>
                <w:lang w:val="en-IN" w:bidi="ar-SA"/>
              </w:rPr>
            </w:pPr>
            <w:r w:rsidRPr="00BE4797">
              <w:rPr>
                <w:rFonts w:ascii="Arial" w:hAnsi="Arial" w:cs="Arial"/>
                <w:b/>
                <w:bCs/>
                <w:sz w:val="22"/>
                <w:lang w:val="en-IN" w:bidi="ar-SA"/>
              </w:rPr>
              <w:t>Development of Leadership and Management</w:t>
            </w:r>
          </w:p>
        </w:tc>
        <w:tc>
          <w:tcPr>
            <w:tcW w:w="1650" w:type="dxa"/>
          </w:tcPr>
          <w:p w14:paraId="5FC98597" w14:textId="495A6FD6"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 xml:space="preserve">Tesco significantly suffered during the outbreak of COVID-19 and </w:t>
            </w:r>
            <w:r w:rsidRPr="00BE4797">
              <w:rPr>
                <w:rFonts w:ascii="Arial" w:hAnsi="Arial" w:cs="Arial"/>
                <w:sz w:val="22"/>
                <w:lang w:val="en-IN" w:bidi="ar-SA"/>
              </w:rPr>
              <w:lastRenderedPageBreak/>
              <w:t>Brexit</w:t>
            </w:r>
            <w:r w:rsidR="00247A6D" w:rsidRPr="00BE4797">
              <w:rPr>
                <w:rFonts w:ascii="Arial" w:hAnsi="Arial" w:cs="Arial"/>
                <w:sz w:val="22"/>
                <w:lang w:val="en-IN" w:bidi="ar-SA"/>
              </w:rPr>
              <w:t xml:space="preserve"> due to </w:t>
            </w:r>
            <w:r w:rsidR="00CF38FF" w:rsidRPr="00BE4797">
              <w:rPr>
                <w:rFonts w:ascii="Arial" w:hAnsi="Arial" w:cs="Arial"/>
                <w:sz w:val="22"/>
                <w:lang w:val="en-IN" w:bidi="ar-SA"/>
              </w:rPr>
              <w:t>poor planning and implementing change.</w:t>
            </w:r>
          </w:p>
        </w:tc>
        <w:tc>
          <w:tcPr>
            <w:tcW w:w="1468" w:type="dxa"/>
          </w:tcPr>
          <w:p w14:paraId="5116E0D3"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lastRenderedPageBreak/>
              <w:t xml:space="preserve">Implementation and utilisation of more effective leadership </w:t>
            </w:r>
            <w:r w:rsidRPr="00BE4797">
              <w:rPr>
                <w:rFonts w:ascii="Arial" w:hAnsi="Arial" w:cs="Arial"/>
                <w:sz w:val="22"/>
                <w:lang w:val="en-IN" w:bidi="ar-SA"/>
              </w:rPr>
              <w:lastRenderedPageBreak/>
              <w:t>style and theory.</w:t>
            </w:r>
          </w:p>
        </w:tc>
        <w:tc>
          <w:tcPr>
            <w:tcW w:w="1448" w:type="dxa"/>
          </w:tcPr>
          <w:p w14:paraId="75BBD8DD"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lastRenderedPageBreak/>
              <w:t xml:space="preserve">Thus, the leadership and the management team of Tesco will </w:t>
            </w:r>
            <w:r w:rsidRPr="00BE4797">
              <w:rPr>
                <w:rFonts w:ascii="Arial" w:hAnsi="Arial" w:cs="Arial"/>
                <w:sz w:val="22"/>
                <w:lang w:val="en-IN" w:bidi="ar-SA"/>
              </w:rPr>
              <w:lastRenderedPageBreak/>
              <w:t>be able to reform the consistency within its organisational business.</w:t>
            </w:r>
          </w:p>
        </w:tc>
        <w:tc>
          <w:tcPr>
            <w:tcW w:w="1448" w:type="dxa"/>
          </w:tcPr>
          <w:p w14:paraId="427B8ACD" w14:textId="14DB19A3"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lastRenderedPageBreak/>
              <w:t>From 1</w:t>
            </w:r>
            <w:r w:rsidR="00CF38FF" w:rsidRPr="00BE4797">
              <w:rPr>
                <w:rFonts w:ascii="Arial" w:hAnsi="Arial" w:cs="Arial"/>
                <w:sz w:val="22"/>
                <w:lang w:val="en-IN" w:bidi="ar-SA"/>
              </w:rPr>
              <w:t>st</w:t>
            </w:r>
            <w:r w:rsidRPr="00BE4797">
              <w:rPr>
                <w:rFonts w:ascii="Arial" w:hAnsi="Arial" w:cs="Arial"/>
                <w:sz w:val="22"/>
                <w:lang w:val="en-IN" w:bidi="ar-SA"/>
              </w:rPr>
              <w:t xml:space="preserve"> </w:t>
            </w:r>
            <w:r w:rsidR="00CF38FF" w:rsidRPr="00BE4797">
              <w:rPr>
                <w:rFonts w:ascii="Arial" w:hAnsi="Arial" w:cs="Arial"/>
                <w:sz w:val="22"/>
                <w:lang w:val="en-IN" w:bidi="ar-SA"/>
              </w:rPr>
              <w:t>April</w:t>
            </w:r>
            <w:r w:rsidRPr="00BE4797">
              <w:rPr>
                <w:rFonts w:ascii="Arial" w:hAnsi="Arial" w:cs="Arial"/>
                <w:sz w:val="22"/>
                <w:lang w:val="en-IN" w:bidi="ar-SA"/>
              </w:rPr>
              <w:t xml:space="preserve"> 2021 </w:t>
            </w:r>
            <w:r w:rsidR="00CF38FF" w:rsidRPr="00BE4797">
              <w:rPr>
                <w:rFonts w:ascii="Arial" w:hAnsi="Arial" w:cs="Arial"/>
                <w:sz w:val="22"/>
                <w:lang w:val="en-IN" w:bidi="ar-SA"/>
              </w:rPr>
              <w:t xml:space="preserve">ongoing </w:t>
            </w:r>
          </w:p>
        </w:tc>
        <w:tc>
          <w:tcPr>
            <w:tcW w:w="1447" w:type="dxa"/>
          </w:tcPr>
          <w:p w14:paraId="18889F56"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 xml:space="preserve">Cost for implementing different approaches and strategies </w:t>
            </w:r>
            <w:r w:rsidRPr="00BE4797">
              <w:rPr>
                <w:rFonts w:ascii="Arial" w:hAnsi="Arial" w:cs="Arial"/>
                <w:sz w:val="22"/>
                <w:lang w:val="en-IN" w:bidi="ar-SA"/>
              </w:rPr>
              <w:lastRenderedPageBreak/>
              <w:t>within the organisational culture.</w:t>
            </w:r>
          </w:p>
        </w:tc>
      </w:tr>
      <w:tr w:rsidR="000E4A83" w:rsidRPr="00BE4797" w14:paraId="66F84271" w14:textId="77777777" w:rsidTr="00527214">
        <w:trPr>
          <w:trHeight w:val="145"/>
        </w:trPr>
        <w:tc>
          <w:tcPr>
            <w:tcW w:w="1668" w:type="dxa"/>
          </w:tcPr>
          <w:p w14:paraId="00F55E4E" w14:textId="77777777" w:rsidR="00931DD2" w:rsidRPr="00BE4797" w:rsidRDefault="00AA452A" w:rsidP="00BE4797">
            <w:pPr>
              <w:spacing w:line="360" w:lineRule="auto"/>
              <w:rPr>
                <w:rFonts w:ascii="Arial" w:hAnsi="Arial" w:cs="Arial"/>
                <w:b/>
                <w:bCs/>
                <w:sz w:val="22"/>
                <w:lang w:val="en-IN" w:bidi="ar-SA"/>
              </w:rPr>
            </w:pPr>
            <w:r w:rsidRPr="00BE4797">
              <w:rPr>
                <w:rFonts w:ascii="Arial" w:hAnsi="Arial" w:cs="Arial"/>
                <w:b/>
                <w:bCs/>
                <w:sz w:val="22"/>
                <w:lang w:val="en-IN" w:bidi="ar-SA"/>
              </w:rPr>
              <w:lastRenderedPageBreak/>
              <w:t>Transformation of Marketing and Sales Method</w:t>
            </w:r>
          </w:p>
        </w:tc>
        <w:tc>
          <w:tcPr>
            <w:tcW w:w="1650" w:type="dxa"/>
          </w:tcPr>
          <w:p w14:paraId="602F8863"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 xml:space="preserve">Due to the existence of only traditional marketing and selling system, </w:t>
            </w:r>
            <w:r w:rsidR="0018712E" w:rsidRPr="00BE4797">
              <w:rPr>
                <w:rFonts w:ascii="Arial" w:hAnsi="Arial" w:cs="Arial"/>
                <w:sz w:val="22"/>
                <w:lang w:val="en-IN" w:bidi="ar-SA"/>
              </w:rPr>
              <w:t>the organisation has lost a vast amount of consumer engagement.</w:t>
            </w:r>
          </w:p>
        </w:tc>
        <w:tc>
          <w:tcPr>
            <w:tcW w:w="1468" w:type="dxa"/>
          </w:tcPr>
          <w:p w14:paraId="1A9024B2"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 xml:space="preserve">Implementation and utilisation of </w:t>
            </w:r>
            <w:r w:rsidR="007A73CD" w:rsidRPr="00BE4797">
              <w:rPr>
                <w:rFonts w:ascii="Arial" w:hAnsi="Arial" w:cs="Arial"/>
                <w:sz w:val="22"/>
                <w:lang w:val="en-IN" w:bidi="ar-SA"/>
              </w:rPr>
              <w:t>online platforms like social media websites, organisational web pages, and e-commerce support for marketing and sales of the organisation.</w:t>
            </w:r>
          </w:p>
        </w:tc>
        <w:tc>
          <w:tcPr>
            <w:tcW w:w="1448" w:type="dxa"/>
          </w:tcPr>
          <w:p w14:paraId="26DC80BB"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 xml:space="preserve">Through this, the organisation will be able to </w:t>
            </w:r>
            <w:r w:rsidR="00442FF4" w:rsidRPr="00BE4797">
              <w:rPr>
                <w:rFonts w:ascii="Arial" w:hAnsi="Arial" w:cs="Arial"/>
                <w:sz w:val="22"/>
                <w:lang w:val="en-IN" w:bidi="ar-SA"/>
              </w:rPr>
              <w:t xml:space="preserve">significantly </w:t>
            </w:r>
            <w:r w:rsidR="00527214" w:rsidRPr="00BE4797">
              <w:rPr>
                <w:rFonts w:ascii="Arial" w:hAnsi="Arial" w:cs="Arial"/>
                <w:sz w:val="22"/>
                <w:lang w:val="en-IN" w:bidi="ar-SA"/>
              </w:rPr>
              <w:t>enhance its selling and consumer engagement rate with the organisational business.</w:t>
            </w:r>
          </w:p>
        </w:tc>
        <w:tc>
          <w:tcPr>
            <w:tcW w:w="1448" w:type="dxa"/>
          </w:tcPr>
          <w:p w14:paraId="74434505" w14:textId="383BCF2C"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 xml:space="preserve">From </w:t>
            </w:r>
            <w:r w:rsidR="00CF38FF" w:rsidRPr="00BE4797">
              <w:rPr>
                <w:rFonts w:ascii="Arial" w:hAnsi="Arial" w:cs="Arial"/>
                <w:sz w:val="22"/>
                <w:lang w:val="en-IN" w:bidi="ar-SA"/>
              </w:rPr>
              <w:t>1</w:t>
            </w:r>
            <w:r w:rsidR="00CF38FF" w:rsidRPr="00BE4797">
              <w:rPr>
                <w:rFonts w:ascii="Arial" w:hAnsi="Arial" w:cs="Arial"/>
                <w:sz w:val="22"/>
                <w:vertAlign w:val="superscript"/>
                <w:lang w:val="en-IN" w:bidi="ar-SA"/>
              </w:rPr>
              <w:t>st</w:t>
            </w:r>
            <w:r w:rsidR="00CF38FF" w:rsidRPr="00BE4797">
              <w:rPr>
                <w:rFonts w:ascii="Arial" w:hAnsi="Arial" w:cs="Arial"/>
                <w:sz w:val="22"/>
                <w:lang w:val="en-IN" w:bidi="ar-SA"/>
              </w:rPr>
              <w:t xml:space="preserve"> April </w:t>
            </w:r>
            <w:r w:rsidRPr="00BE4797">
              <w:rPr>
                <w:rFonts w:ascii="Arial" w:hAnsi="Arial" w:cs="Arial"/>
                <w:sz w:val="22"/>
                <w:lang w:val="en-IN" w:bidi="ar-SA"/>
              </w:rPr>
              <w:t xml:space="preserve">2021 </w:t>
            </w:r>
            <w:r w:rsidR="00CF38FF" w:rsidRPr="00BE4797">
              <w:rPr>
                <w:rFonts w:ascii="Arial" w:hAnsi="Arial" w:cs="Arial"/>
                <w:sz w:val="22"/>
                <w:lang w:val="en-IN" w:bidi="ar-SA"/>
              </w:rPr>
              <w:t xml:space="preserve">Ongoing </w:t>
            </w:r>
          </w:p>
        </w:tc>
        <w:tc>
          <w:tcPr>
            <w:tcW w:w="1447" w:type="dxa"/>
          </w:tcPr>
          <w:p w14:paraId="53BBCEC5" w14:textId="77777777" w:rsidR="00931DD2" w:rsidRPr="00BE4797" w:rsidRDefault="00AA452A" w:rsidP="00BE4797">
            <w:pPr>
              <w:spacing w:line="360" w:lineRule="auto"/>
              <w:rPr>
                <w:rFonts w:ascii="Arial" w:hAnsi="Arial" w:cs="Arial"/>
                <w:sz w:val="22"/>
                <w:lang w:val="en-IN" w:bidi="ar-SA"/>
              </w:rPr>
            </w:pPr>
            <w:r w:rsidRPr="00BE4797">
              <w:rPr>
                <w:rFonts w:ascii="Arial" w:hAnsi="Arial" w:cs="Arial"/>
                <w:sz w:val="22"/>
                <w:lang w:val="en-IN" w:bidi="ar-SA"/>
              </w:rPr>
              <w:t>Costs of investing in promotional activities for marketing and sales.</w:t>
            </w:r>
          </w:p>
        </w:tc>
      </w:tr>
    </w:tbl>
    <w:p w14:paraId="5D19D1F3" w14:textId="69FE9544" w:rsidR="007D2419" w:rsidRPr="00BE4797" w:rsidRDefault="00AA452A" w:rsidP="00BE4797">
      <w:pPr>
        <w:jc w:val="center"/>
        <w:rPr>
          <w:rFonts w:ascii="Arial" w:hAnsi="Arial" w:cs="Arial"/>
          <w:sz w:val="22"/>
          <w:lang w:val="en-IN" w:bidi="ar-SA"/>
        </w:rPr>
      </w:pPr>
      <w:r w:rsidRPr="00BE4797">
        <w:rPr>
          <w:rFonts w:ascii="Arial" w:hAnsi="Arial" w:cs="Arial"/>
          <w:sz w:val="22"/>
          <w:lang w:val="en-IN" w:bidi="ar-SA"/>
        </w:rPr>
        <w:t>(Source: As created by author)</w:t>
      </w:r>
    </w:p>
    <w:p w14:paraId="66B146D0" w14:textId="12A0F23C" w:rsidR="00655888" w:rsidRPr="00BE4797" w:rsidRDefault="00655888" w:rsidP="00BE4797">
      <w:pPr>
        <w:jc w:val="center"/>
        <w:rPr>
          <w:rFonts w:ascii="Arial" w:hAnsi="Arial" w:cs="Arial"/>
          <w:sz w:val="22"/>
          <w:lang w:val="en-IN" w:bidi="ar-SA"/>
        </w:rPr>
      </w:pPr>
    </w:p>
    <w:p w14:paraId="43799966" w14:textId="77777777" w:rsidR="00655888" w:rsidRPr="00BE4797" w:rsidRDefault="00655888" w:rsidP="00BE4797">
      <w:pPr>
        <w:jc w:val="center"/>
        <w:rPr>
          <w:rFonts w:ascii="Arial" w:hAnsi="Arial" w:cs="Arial"/>
          <w:sz w:val="22"/>
          <w:lang w:val="en-IN" w:bidi="ar-SA"/>
        </w:rPr>
      </w:pPr>
    </w:p>
    <w:p w14:paraId="42983C81" w14:textId="77777777" w:rsidR="00A645EA" w:rsidRPr="00BE4797" w:rsidRDefault="00AA452A" w:rsidP="00BE4797">
      <w:pPr>
        <w:pStyle w:val="Heading1"/>
        <w:spacing w:line="360" w:lineRule="auto"/>
        <w:jc w:val="both"/>
        <w:rPr>
          <w:rFonts w:ascii="Arial" w:hAnsi="Arial" w:cs="Arial"/>
          <w:b/>
          <w:bCs/>
          <w:sz w:val="22"/>
          <w:szCs w:val="22"/>
        </w:rPr>
      </w:pPr>
      <w:bookmarkStart w:id="13" w:name="_Toc68850059"/>
      <w:r w:rsidRPr="00BE4797">
        <w:rPr>
          <w:rFonts w:ascii="Arial" w:hAnsi="Arial" w:cs="Arial"/>
          <w:b/>
          <w:bCs/>
          <w:sz w:val="22"/>
          <w:szCs w:val="22"/>
        </w:rPr>
        <w:t>9. Conclusion</w:t>
      </w:r>
      <w:bookmarkEnd w:id="13"/>
    </w:p>
    <w:p w14:paraId="655609E9" w14:textId="292E77A0" w:rsidR="00AF395E" w:rsidRPr="00BE4797" w:rsidRDefault="00AA452A" w:rsidP="00BE4797">
      <w:pPr>
        <w:rPr>
          <w:rFonts w:ascii="Arial" w:eastAsiaTheme="majorEastAsia" w:hAnsi="Arial" w:cs="Arial"/>
          <w:color w:val="000000" w:themeColor="text1"/>
          <w:sz w:val="22"/>
          <w:lang w:val="en-IN" w:bidi="ar-SA"/>
        </w:rPr>
      </w:pPr>
      <w:r w:rsidRPr="00BE4797">
        <w:rPr>
          <w:rFonts w:ascii="Arial" w:hAnsi="Arial" w:cs="Arial"/>
          <w:sz w:val="22"/>
        </w:rPr>
        <w:t xml:space="preserve">Throughout the evaluation of the entire study, it is concluded that </w:t>
      </w:r>
      <w:r w:rsidR="002E19C5" w:rsidRPr="00BE4797">
        <w:rPr>
          <w:rFonts w:ascii="Arial" w:hAnsi="Arial" w:cs="Arial"/>
          <w:sz w:val="22"/>
        </w:rPr>
        <w:t xml:space="preserve">the uncertain changes in the market significantly hamper the organisational business operation of Tesco. Through evaluating </w:t>
      </w:r>
      <w:r w:rsidR="00230063" w:rsidRPr="00BE4797">
        <w:rPr>
          <w:rFonts w:ascii="Arial" w:hAnsi="Arial" w:cs="Arial"/>
          <w:sz w:val="22"/>
        </w:rPr>
        <w:t xml:space="preserve">and implementing the analytical tools, the organisation has gathered information regarding the internal and external environment of the organisation. In this aspect, it is evident that the outbreak of the COVID-19 pandemic and Brexit significantly </w:t>
      </w:r>
      <w:r w:rsidR="00CF38FF" w:rsidRPr="00BE4797">
        <w:rPr>
          <w:rFonts w:ascii="Arial" w:hAnsi="Arial" w:cs="Arial"/>
          <w:sz w:val="22"/>
        </w:rPr>
        <w:t>obstruct</w:t>
      </w:r>
      <w:r w:rsidR="00230063" w:rsidRPr="00BE4797">
        <w:rPr>
          <w:rFonts w:ascii="Arial" w:hAnsi="Arial" w:cs="Arial"/>
          <w:sz w:val="22"/>
        </w:rPr>
        <w:t xml:space="preserve"> the organisational business operation. In this way, the challenges of market uncertainty, </w:t>
      </w:r>
      <w:r w:rsidR="00230063" w:rsidRPr="00BE4797">
        <w:rPr>
          <w:rFonts w:ascii="Arial" w:hAnsi="Arial" w:cs="Arial"/>
          <w:sz w:val="22"/>
        </w:rPr>
        <w:lastRenderedPageBreak/>
        <w:t>increasing competitive environment in the market of the UK enhanced the risk of retail business. Therefore, Tesco has decided to utilise the change management model to effectively h</w:t>
      </w:r>
      <w:bookmarkStart w:id="14" w:name="_GoBack"/>
      <w:bookmarkEnd w:id="14"/>
      <w:r w:rsidR="00230063" w:rsidRPr="00BE4797">
        <w:rPr>
          <w:rFonts w:ascii="Arial" w:hAnsi="Arial" w:cs="Arial"/>
          <w:sz w:val="22"/>
        </w:rPr>
        <w:t>andle unpredicted changes. Moreover, the leadership and the management team of Tesco has also initiated to implement and utilise different kinds of strategies and approaches to proficiently control the critical condition of the organisation within this weak condition of the market.</w:t>
      </w:r>
      <w:r w:rsidR="005528C6" w:rsidRPr="00BE4797">
        <w:rPr>
          <w:rFonts w:ascii="Arial" w:hAnsi="Arial" w:cs="Arial"/>
          <w:sz w:val="22"/>
        </w:rPr>
        <w:t xml:space="preserve"> In this aspect, furthermore, the organisational leadership and the management team of Tesco have decided to make their culture more potent. Due to which, the organisation will be able to sufficiently handle or tackle any kind of critical condition of the organisation. </w:t>
      </w:r>
      <w:r w:rsidR="00EE5D75" w:rsidRPr="00BE4797">
        <w:rPr>
          <w:rFonts w:ascii="Arial" w:hAnsi="Arial" w:cs="Arial"/>
          <w:sz w:val="22"/>
        </w:rPr>
        <w:t xml:space="preserve">Moreover, to sustain and keep the progress </w:t>
      </w:r>
      <w:r w:rsidR="00CF38FF" w:rsidRPr="00BE4797">
        <w:rPr>
          <w:rFonts w:ascii="Arial" w:hAnsi="Arial" w:cs="Arial"/>
          <w:sz w:val="22"/>
        </w:rPr>
        <w:t>on</w:t>
      </w:r>
      <w:r w:rsidR="00EE5D75" w:rsidRPr="00BE4797">
        <w:rPr>
          <w:rFonts w:ascii="Arial" w:hAnsi="Arial" w:cs="Arial"/>
          <w:sz w:val="22"/>
        </w:rPr>
        <w:t xml:space="preserve"> track, the organisational leader has prepared a plan for future changes and decided to act according to this plan.</w:t>
      </w:r>
      <w:r w:rsidR="009379C3" w:rsidRPr="00BE4797">
        <w:rPr>
          <w:rFonts w:ascii="Arial" w:hAnsi="Arial" w:cs="Arial"/>
          <w:sz w:val="22"/>
        </w:rPr>
        <w:br w:type="page"/>
      </w:r>
    </w:p>
    <w:p w14:paraId="30C722D0" w14:textId="77777777" w:rsidR="00A645EA" w:rsidRPr="00BE4797" w:rsidRDefault="00AA452A" w:rsidP="00BE4797">
      <w:pPr>
        <w:pStyle w:val="Heading1"/>
        <w:spacing w:line="360" w:lineRule="auto"/>
        <w:jc w:val="both"/>
        <w:rPr>
          <w:rFonts w:ascii="Arial" w:hAnsi="Arial" w:cs="Arial"/>
          <w:b/>
          <w:bCs/>
          <w:sz w:val="22"/>
          <w:szCs w:val="22"/>
        </w:rPr>
      </w:pPr>
      <w:bookmarkStart w:id="15" w:name="_Toc68850060"/>
      <w:r w:rsidRPr="00BE4797">
        <w:rPr>
          <w:rFonts w:ascii="Arial" w:hAnsi="Arial" w:cs="Arial"/>
          <w:b/>
          <w:bCs/>
          <w:sz w:val="22"/>
          <w:szCs w:val="22"/>
        </w:rPr>
        <w:lastRenderedPageBreak/>
        <w:t>References</w:t>
      </w:r>
      <w:bookmarkEnd w:id="15"/>
    </w:p>
    <w:p w14:paraId="628F4001" w14:textId="77777777" w:rsidR="00CA5DD0" w:rsidRPr="00BE4797" w:rsidRDefault="00CA5DD0" w:rsidP="00BE4797">
      <w:pPr>
        <w:rPr>
          <w:rFonts w:ascii="Arial" w:hAnsi="Arial" w:cs="Arial"/>
          <w:sz w:val="22"/>
          <w:lang w:bidi="ar-SA"/>
        </w:rPr>
      </w:pPr>
      <w:r w:rsidRPr="00BE4797">
        <w:rPr>
          <w:rFonts w:ascii="Arial" w:hAnsi="Arial" w:cs="Arial"/>
          <w:sz w:val="22"/>
          <w:lang w:bidi="ar-SA"/>
        </w:rPr>
        <w:t>Aarons, G.A., Ehrhart, M.G., Moullin, J.C., Torres, E.M. and Green, A.E., 2017. Testing the leadership and organizational change for implementation (LOCI) intervention in substance abuse treatment: a cluster randomized trial study protocol. </w:t>
      </w:r>
      <w:r w:rsidRPr="00BE4797">
        <w:rPr>
          <w:rFonts w:ascii="Arial" w:hAnsi="Arial" w:cs="Arial"/>
          <w:i/>
          <w:iCs/>
          <w:sz w:val="22"/>
          <w:lang w:bidi="ar-SA"/>
        </w:rPr>
        <w:t>Implementation Science</w:t>
      </w:r>
      <w:r w:rsidRPr="00BE4797">
        <w:rPr>
          <w:rFonts w:ascii="Arial" w:hAnsi="Arial" w:cs="Arial"/>
          <w:sz w:val="22"/>
          <w:lang w:bidi="ar-SA"/>
        </w:rPr>
        <w:t>, </w:t>
      </w:r>
      <w:r w:rsidRPr="00BE4797">
        <w:rPr>
          <w:rFonts w:ascii="Arial" w:hAnsi="Arial" w:cs="Arial"/>
          <w:i/>
          <w:iCs/>
          <w:sz w:val="22"/>
          <w:lang w:bidi="ar-SA"/>
        </w:rPr>
        <w:t>12</w:t>
      </w:r>
      <w:r w:rsidRPr="00BE4797">
        <w:rPr>
          <w:rFonts w:ascii="Arial" w:hAnsi="Arial" w:cs="Arial"/>
          <w:sz w:val="22"/>
          <w:lang w:bidi="ar-SA"/>
        </w:rPr>
        <w:t>(1), pp.1-11.</w:t>
      </w:r>
    </w:p>
    <w:p w14:paraId="2C975A47" w14:textId="77777777" w:rsidR="00CA5DD0" w:rsidRPr="00BE4797" w:rsidRDefault="00CA5DD0" w:rsidP="00BE4797">
      <w:pPr>
        <w:rPr>
          <w:rFonts w:ascii="Arial" w:hAnsi="Arial" w:cs="Arial"/>
          <w:sz w:val="22"/>
          <w:lang w:val="en-IN" w:bidi="ar-SA"/>
        </w:rPr>
      </w:pPr>
      <w:r w:rsidRPr="00BE4797">
        <w:rPr>
          <w:rFonts w:ascii="Arial" w:hAnsi="Arial" w:cs="Arial"/>
          <w:sz w:val="22"/>
          <w:lang w:val="en-IN" w:bidi="ar-SA"/>
        </w:rPr>
        <w:t>Adamyk, K., 2019. PESTLE Analysis on Tesco PLC.</w:t>
      </w:r>
    </w:p>
    <w:p w14:paraId="456F2F8F" w14:textId="77777777" w:rsidR="00CA5DD0" w:rsidRPr="00BE4797" w:rsidRDefault="00CA5DD0" w:rsidP="00BE4797">
      <w:pPr>
        <w:rPr>
          <w:rFonts w:ascii="Arial" w:hAnsi="Arial" w:cs="Arial"/>
          <w:sz w:val="22"/>
          <w:lang w:val="en-IN" w:bidi="ar-SA"/>
        </w:rPr>
      </w:pPr>
      <w:r w:rsidRPr="00BE4797">
        <w:rPr>
          <w:rFonts w:ascii="Arial" w:hAnsi="Arial" w:cs="Arial"/>
          <w:sz w:val="22"/>
          <w:lang w:bidi="ar-SA"/>
        </w:rPr>
        <w:t>Akbar, M.A., Sang, J., Khan, A.A., Mahmood, S., Qadri, S.F., Hu, H. and Xiang, H., 2019. Success factors influencing requirements change management process in global software development. </w:t>
      </w:r>
      <w:r w:rsidRPr="00BE4797">
        <w:rPr>
          <w:rFonts w:ascii="Arial" w:hAnsi="Arial" w:cs="Arial"/>
          <w:i/>
          <w:iCs/>
          <w:sz w:val="22"/>
          <w:lang w:bidi="ar-SA"/>
        </w:rPr>
        <w:t>Journal of Computer Languages</w:t>
      </w:r>
      <w:r w:rsidRPr="00BE4797">
        <w:rPr>
          <w:rFonts w:ascii="Arial" w:hAnsi="Arial" w:cs="Arial"/>
          <w:sz w:val="22"/>
          <w:lang w:bidi="ar-SA"/>
        </w:rPr>
        <w:t>, </w:t>
      </w:r>
      <w:r w:rsidRPr="00BE4797">
        <w:rPr>
          <w:rFonts w:ascii="Arial" w:hAnsi="Arial" w:cs="Arial"/>
          <w:i/>
          <w:iCs/>
          <w:sz w:val="22"/>
          <w:lang w:bidi="ar-SA"/>
        </w:rPr>
        <w:t>51</w:t>
      </w:r>
      <w:r w:rsidRPr="00BE4797">
        <w:rPr>
          <w:rFonts w:ascii="Arial" w:hAnsi="Arial" w:cs="Arial"/>
          <w:sz w:val="22"/>
          <w:lang w:bidi="ar-SA"/>
        </w:rPr>
        <w:t>, pp.112-130.</w:t>
      </w:r>
    </w:p>
    <w:p w14:paraId="55804BA7" w14:textId="77777777" w:rsidR="00CA5DD0" w:rsidRPr="00BE4797" w:rsidRDefault="00CA5DD0" w:rsidP="00BE4797">
      <w:pPr>
        <w:rPr>
          <w:rFonts w:ascii="Arial" w:hAnsi="Arial" w:cs="Arial"/>
          <w:sz w:val="22"/>
          <w:lang w:bidi="ar-SA"/>
        </w:rPr>
      </w:pPr>
      <w:r w:rsidRPr="00BE4797">
        <w:rPr>
          <w:rFonts w:ascii="Arial" w:hAnsi="Arial" w:cs="Arial"/>
          <w:sz w:val="22"/>
          <w:lang w:bidi="ar-SA"/>
        </w:rPr>
        <w:t>Al-Ali, A.A., Singh, S.K., Al-Nahyan, M. and Sohal, A.S., 2017. Change management through leadership: the mediating role of organizational culture. </w:t>
      </w:r>
      <w:r w:rsidRPr="00BE4797">
        <w:rPr>
          <w:rFonts w:ascii="Arial" w:hAnsi="Arial" w:cs="Arial"/>
          <w:i/>
          <w:iCs/>
          <w:sz w:val="22"/>
          <w:lang w:bidi="ar-SA"/>
        </w:rPr>
        <w:t>International Journal of Organizational Analysis</w:t>
      </w:r>
      <w:r w:rsidRPr="00BE4797">
        <w:rPr>
          <w:rFonts w:ascii="Arial" w:hAnsi="Arial" w:cs="Arial"/>
          <w:sz w:val="22"/>
          <w:lang w:bidi="ar-SA"/>
        </w:rPr>
        <w:t>.</w:t>
      </w:r>
    </w:p>
    <w:p w14:paraId="35E3232E" w14:textId="77777777" w:rsidR="00CA5DD0" w:rsidRPr="00BE4797" w:rsidRDefault="00CA5DD0" w:rsidP="00BE4797">
      <w:pPr>
        <w:rPr>
          <w:rFonts w:ascii="Arial" w:hAnsi="Arial" w:cs="Arial"/>
          <w:sz w:val="22"/>
          <w:lang w:val="en-IN" w:bidi="ar-SA"/>
        </w:rPr>
      </w:pPr>
      <w:r w:rsidRPr="00BE4797">
        <w:rPr>
          <w:rFonts w:ascii="Arial" w:hAnsi="Arial" w:cs="Arial"/>
          <w:sz w:val="22"/>
          <w:lang w:val="en-IN" w:bidi="ar-SA"/>
        </w:rPr>
        <w:t>Awadari, A.C. and Kanwal, S., 2019. Employee participation in organizational change: A case of Tesco PLC. International Journal of Financial, Accounting, and Management, 1(2), pp.91-99.</w:t>
      </w:r>
    </w:p>
    <w:p w14:paraId="65C9698F" w14:textId="77777777" w:rsidR="00CA5DD0" w:rsidRPr="00BE4797" w:rsidRDefault="00CA5DD0" w:rsidP="00BE4797">
      <w:pPr>
        <w:rPr>
          <w:rFonts w:ascii="Arial" w:hAnsi="Arial" w:cs="Arial"/>
          <w:sz w:val="22"/>
          <w:lang w:bidi="ar-SA"/>
        </w:rPr>
      </w:pPr>
      <w:r w:rsidRPr="00BE4797">
        <w:rPr>
          <w:rFonts w:ascii="Arial" w:hAnsi="Arial" w:cs="Arial"/>
          <w:sz w:val="22"/>
          <w:lang w:bidi="ar-SA"/>
        </w:rPr>
        <w:t>Barrow, J.M., Annamaraju, P. and Toney-Butler, T.J., 2017. Change management.</w:t>
      </w:r>
    </w:p>
    <w:p w14:paraId="7AE38895" w14:textId="77777777" w:rsidR="00CA5DD0" w:rsidRPr="00BE4797" w:rsidRDefault="00CA5DD0" w:rsidP="00BE4797">
      <w:pPr>
        <w:rPr>
          <w:rFonts w:ascii="Arial" w:hAnsi="Arial" w:cs="Arial"/>
          <w:sz w:val="22"/>
          <w:lang w:bidi="ar-SA"/>
        </w:rPr>
      </w:pPr>
      <w:r w:rsidRPr="00BE4797">
        <w:rPr>
          <w:rFonts w:ascii="Arial" w:hAnsi="Arial" w:cs="Arial"/>
          <w:sz w:val="22"/>
          <w:lang w:bidi="ar-SA"/>
        </w:rPr>
        <w:t>Bowers, M.R., Hall, J.R. and Srinivasan, M.M., 2017. Organizational culture and leadership style: The missing combination for selecting the right leader for effective crisis management. </w:t>
      </w:r>
      <w:r w:rsidRPr="00BE4797">
        <w:rPr>
          <w:rFonts w:ascii="Arial" w:hAnsi="Arial" w:cs="Arial"/>
          <w:i/>
          <w:iCs/>
          <w:sz w:val="22"/>
          <w:lang w:bidi="ar-SA"/>
        </w:rPr>
        <w:t>Business Horizons</w:t>
      </w:r>
      <w:r w:rsidRPr="00BE4797">
        <w:rPr>
          <w:rFonts w:ascii="Arial" w:hAnsi="Arial" w:cs="Arial"/>
          <w:sz w:val="22"/>
          <w:lang w:bidi="ar-SA"/>
        </w:rPr>
        <w:t>, </w:t>
      </w:r>
      <w:r w:rsidRPr="00BE4797">
        <w:rPr>
          <w:rFonts w:ascii="Arial" w:hAnsi="Arial" w:cs="Arial"/>
          <w:i/>
          <w:iCs/>
          <w:sz w:val="22"/>
          <w:lang w:bidi="ar-SA"/>
        </w:rPr>
        <w:t>60</w:t>
      </w:r>
      <w:r w:rsidRPr="00BE4797">
        <w:rPr>
          <w:rFonts w:ascii="Arial" w:hAnsi="Arial" w:cs="Arial"/>
          <w:sz w:val="22"/>
          <w:lang w:bidi="ar-SA"/>
        </w:rPr>
        <w:t>(4), pp.551-563.</w:t>
      </w:r>
    </w:p>
    <w:p w14:paraId="05FBC314" w14:textId="77777777" w:rsidR="00CA5DD0" w:rsidRPr="00BE4797" w:rsidRDefault="00CA5DD0" w:rsidP="00BE4797">
      <w:pPr>
        <w:rPr>
          <w:rFonts w:ascii="Arial" w:hAnsi="Arial" w:cs="Arial"/>
          <w:sz w:val="22"/>
          <w:lang w:bidi="ar-SA"/>
        </w:rPr>
      </w:pPr>
      <w:r w:rsidRPr="00BE4797">
        <w:rPr>
          <w:rFonts w:ascii="Arial" w:hAnsi="Arial" w:cs="Arial"/>
          <w:sz w:val="22"/>
          <w:lang w:bidi="ar-SA"/>
        </w:rPr>
        <w:t xml:space="preserve">Chambers, S. 2017. Brexit Retail Mess: You Can’t Move Supermarkets to Frankfurt. [online] Available at: </w:t>
      </w:r>
      <w:hyperlink r:id="rId9" w:history="1">
        <w:r w:rsidRPr="00BE4797">
          <w:rPr>
            <w:rStyle w:val="Hyperlink"/>
            <w:rFonts w:ascii="Arial" w:hAnsi="Arial" w:cs="Arial"/>
            <w:sz w:val="22"/>
            <w:lang w:bidi="ar-SA"/>
          </w:rPr>
          <w:t>https://www.bloomberg.com/news/articles/2017-10-30/brexit-s-retail-mess-you-can-t-move-a-supermarket-to-frankfurt</w:t>
        </w:r>
      </w:hyperlink>
      <w:r w:rsidRPr="00BE4797">
        <w:rPr>
          <w:rFonts w:ascii="Arial" w:hAnsi="Arial" w:cs="Arial"/>
          <w:sz w:val="22"/>
          <w:lang w:bidi="ar-SA"/>
        </w:rPr>
        <w:t xml:space="preserve"> [Accessed on: 06.03.2021]</w:t>
      </w:r>
    </w:p>
    <w:p w14:paraId="26778EFD" w14:textId="77777777" w:rsidR="00CA5DD0" w:rsidRPr="00BE4797" w:rsidRDefault="00CA5DD0" w:rsidP="00BE4797">
      <w:pPr>
        <w:rPr>
          <w:rFonts w:ascii="Arial" w:hAnsi="Arial" w:cs="Arial"/>
          <w:sz w:val="22"/>
          <w:lang w:val="en-IN" w:bidi="ar-SA"/>
        </w:rPr>
      </w:pPr>
      <w:r w:rsidRPr="00BE4797">
        <w:rPr>
          <w:rFonts w:ascii="Arial" w:hAnsi="Arial" w:cs="Arial"/>
          <w:sz w:val="22"/>
          <w:lang w:val="en-IN" w:bidi="ar-SA"/>
        </w:rPr>
        <w:t xml:space="preserve">Companies History. 2021. Tesco Plc history, profile and history video. Available at: </w:t>
      </w:r>
      <w:hyperlink r:id="rId10" w:history="1">
        <w:r w:rsidRPr="00BE4797">
          <w:rPr>
            <w:rStyle w:val="Hyperlink"/>
            <w:rFonts w:ascii="Arial" w:hAnsi="Arial" w:cs="Arial"/>
            <w:sz w:val="22"/>
            <w:lang w:val="en-IN" w:bidi="ar-SA"/>
          </w:rPr>
          <w:t>https://www.companieshistory.com/tesco/</w:t>
        </w:r>
      </w:hyperlink>
      <w:r w:rsidRPr="00BE4797">
        <w:rPr>
          <w:rFonts w:ascii="Arial" w:hAnsi="Arial" w:cs="Arial"/>
          <w:sz w:val="22"/>
          <w:lang w:val="en-IN" w:bidi="ar-SA"/>
        </w:rPr>
        <w:t xml:space="preserve"> [Accessed on: 06.03.2021]</w:t>
      </w:r>
    </w:p>
    <w:p w14:paraId="53B546A4" w14:textId="77777777" w:rsidR="00CA5DD0" w:rsidRPr="00BE4797" w:rsidRDefault="00CA5DD0" w:rsidP="00BE4797">
      <w:pPr>
        <w:rPr>
          <w:rFonts w:ascii="Arial" w:hAnsi="Arial" w:cs="Arial"/>
          <w:sz w:val="22"/>
          <w:lang w:val="en-IN" w:bidi="ar-SA"/>
        </w:rPr>
      </w:pPr>
      <w:r w:rsidRPr="00BE4797">
        <w:rPr>
          <w:rFonts w:ascii="Arial" w:hAnsi="Arial" w:cs="Arial"/>
          <w:sz w:val="22"/>
          <w:lang w:val="en-IN" w:bidi="ar-SA"/>
        </w:rPr>
        <w:t xml:space="preserve">Coppola, D. 2020. Tesco group revenue in the United Kingdom (UK) 2015-2020. Statista.com. Available at: </w:t>
      </w:r>
      <w:hyperlink r:id="rId11" w:history="1">
        <w:r w:rsidRPr="00BE4797">
          <w:rPr>
            <w:rStyle w:val="Hyperlink"/>
            <w:rFonts w:ascii="Arial" w:hAnsi="Arial" w:cs="Arial"/>
            <w:sz w:val="22"/>
            <w:lang w:val="en-IN" w:bidi="ar-SA"/>
          </w:rPr>
          <w:t>https://www.statista.com/statistics/490931/tesco-group-finance-revenue-united-kingdom-uk/</w:t>
        </w:r>
      </w:hyperlink>
      <w:r w:rsidRPr="00BE4797">
        <w:rPr>
          <w:rFonts w:ascii="Arial" w:hAnsi="Arial" w:cs="Arial"/>
          <w:sz w:val="22"/>
          <w:lang w:val="en-IN" w:bidi="ar-SA"/>
        </w:rPr>
        <w:t xml:space="preserve"> [Accessed on: </w:t>
      </w:r>
    </w:p>
    <w:p w14:paraId="6C63ED66" w14:textId="77777777" w:rsidR="00CA5DD0" w:rsidRPr="00BE4797" w:rsidRDefault="00CA5DD0" w:rsidP="00BE4797">
      <w:pPr>
        <w:rPr>
          <w:rFonts w:ascii="Arial" w:hAnsi="Arial" w:cs="Arial"/>
          <w:sz w:val="22"/>
          <w:lang w:val="en-IN" w:bidi="ar-SA"/>
        </w:rPr>
      </w:pPr>
      <w:r w:rsidRPr="00BE4797">
        <w:rPr>
          <w:rFonts w:ascii="Arial" w:hAnsi="Arial" w:cs="Arial"/>
          <w:sz w:val="22"/>
          <w:lang w:bidi="ar-SA"/>
        </w:rPr>
        <w:t>Deserti, A. and Rizzo, F., 2014. Design and organisational change in the public sector. In </w:t>
      </w:r>
      <w:r w:rsidRPr="00BE4797">
        <w:rPr>
          <w:rFonts w:ascii="Arial" w:hAnsi="Arial" w:cs="Arial"/>
          <w:i/>
          <w:iCs/>
          <w:sz w:val="22"/>
          <w:lang w:bidi="ar-SA"/>
        </w:rPr>
        <w:t>Design Management in the era of disruption</w:t>
      </w:r>
      <w:r w:rsidRPr="00BE4797">
        <w:rPr>
          <w:rFonts w:ascii="Arial" w:hAnsi="Arial" w:cs="Arial"/>
          <w:sz w:val="22"/>
          <w:lang w:bidi="ar-SA"/>
        </w:rPr>
        <w:t> (pp. 2293-2313). DMI (Design Management Institute).</w:t>
      </w:r>
    </w:p>
    <w:p w14:paraId="50974A81" w14:textId="77777777" w:rsidR="00CA5DD0" w:rsidRPr="00BE4797" w:rsidRDefault="00CA5DD0" w:rsidP="00BE4797">
      <w:pPr>
        <w:rPr>
          <w:rFonts w:ascii="Arial" w:hAnsi="Arial" w:cs="Arial"/>
          <w:sz w:val="22"/>
          <w:lang w:bidi="ar-SA"/>
        </w:rPr>
      </w:pPr>
      <w:r w:rsidRPr="00BE4797">
        <w:rPr>
          <w:rFonts w:ascii="Arial" w:hAnsi="Arial" w:cs="Arial"/>
          <w:sz w:val="22"/>
          <w:lang w:bidi="ar-SA"/>
        </w:rPr>
        <w:t>Fatricia, R.S., 2017. STRATEGIC ANALYSIS OF TESCO SUPERMARKET. </w:t>
      </w:r>
      <w:r w:rsidRPr="00BE4797">
        <w:rPr>
          <w:rFonts w:ascii="Arial" w:hAnsi="Arial" w:cs="Arial"/>
          <w:i/>
          <w:iCs/>
          <w:sz w:val="22"/>
          <w:lang w:bidi="ar-SA"/>
        </w:rPr>
        <w:t>Jurnal Manajemen Terapan dan Keuangan</w:t>
      </w:r>
      <w:r w:rsidRPr="00BE4797">
        <w:rPr>
          <w:rFonts w:ascii="Arial" w:hAnsi="Arial" w:cs="Arial"/>
          <w:sz w:val="22"/>
          <w:lang w:bidi="ar-SA"/>
        </w:rPr>
        <w:t>, </w:t>
      </w:r>
      <w:r w:rsidRPr="00BE4797">
        <w:rPr>
          <w:rFonts w:ascii="Arial" w:hAnsi="Arial" w:cs="Arial"/>
          <w:i/>
          <w:iCs/>
          <w:sz w:val="22"/>
          <w:lang w:bidi="ar-SA"/>
        </w:rPr>
        <w:t>6</w:t>
      </w:r>
      <w:r w:rsidRPr="00BE4797">
        <w:rPr>
          <w:rFonts w:ascii="Arial" w:hAnsi="Arial" w:cs="Arial"/>
          <w:sz w:val="22"/>
          <w:lang w:bidi="ar-SA"/>
        </w:rPr>
        <w:t>(2), pp.69-86.</w:t>
      </w:r>
    </w:p>
    <w:p w14:paraId="571218CB" w14:textId="77777777" w:rsidR="00CA5DD0" w:rsidRPr="00BE4797" w:rsidRDefault="00CA5DD0" w:rsidP="00BE4797">
      <w:pPr>
        <w:rPr>
          <w:rFonts w:ascii="Arial" w:hAnsi="Arial" w:cs="Arial"/>
          <w:sz w:val="22"/>
          <w:lang w:bidi="ar-SA"/>
        </w:rPr>
      </w:pPr>
      <w:r w:rsidRPr="00BE4797">
        <w:rPr>
          <w:rFonts w:ascii="Arial" w:hAnsi="Arial" w:cs="Arial"/>
          <w:sz w:val="22"/>
          <w:lang w:bidi="ar-SA"/>
        </w:rPr>
        <w:lastRenderedPageBreak/>
        <w:t>Greenwood, R. and Hinings, C.R., 2017. Understanding strategic change: The contribution of archetypes. </w:t>
      </w:r>
      <w:r w:rsidRPr="00BE4797">
        <w:rPr>
          <w:rFonts w:ascii="Arial" w:hAnsi="Arial" w:cs="Arial"/>
          <w:i/>
          <w:iCs/>
          <w:sz w:val="22"/>
          <w:lang w:bidi="ar-SA"/>
        </w:rPr>
        <w:t>Academy of management Journal</w:t>
      </w:r>
      <w:r w:rsidRPr="00BE4797">
        <w:rPr>
          <w:rFonts w:ascii="Arial" w:hAnsi="Arial" w:cs="Arial"/>
          <w:sz w:val="22"/>
          <w:lang w:bidi="ar-SA"/>
        </w:rPr>
        <w:t>.</w:t>
      </w:r>
    </w:p>
    <w:p w14:paraId="6C4E0D18" w14:textId="77777777" w:rsidR="00CA5DD0" w:rsidRPr="00BE4797" w:rsidRDefault="00CA5DD0" w:rsidP="00BE4797">
      <w:pPr>
        <w:rPr>
          <w:rFonts w:ascii="Arial" w:hAnsi="Arial" w:cs="Arial"/>
          <w:sz w:val="22"/>
          <w:lang w:bidi="ar-SA"/>
        </w:rPr>
      </w:pPr>
      <w:r w:rsidRPr="00BE4797">
        <w:rPr>
          <w:rFonts w:ascii="Arial" w:hAnsi="Arial" w:cs="Arial"/>
          <w:sz w:val="22"/>
          <w:lang w:bidi="ar-SA"/>
        </w:rPr>
        <w:t>Guthrie, J., Manes-Rossi, F. and Orelli, R.L., 2017. Integrated reporting and integrated thinking in Italian public sector organisations. </w:t>
      </w:r>
      <w:r w:rsidRPr="00BE4797">
        <w:rPr>
          <w:rFonts w:ascii="Arial" w:hAnsi="Arial" w:cs="Arial"/>
          <w:i/>
          <w:iCs/>
          <w:sz w:val="22"/>
          <w:lang w:bidi="ar-SA"/>
        </w:rPr>
        <w:t>Meditari Accountancy Research</w:t>
      </w:r>
      <w:r w:rsidRPr="00BE4797">
        <w:rPr>
          <w:rFonts w:ascii="Arial" w:hAnsi="Arial" w:cs="Arial"/>
          <w:sz w:val="22"/>
          <w:lang w:bidi="ar-SA"/>
        </w:rPr>
        <w:t>.</w:t>
      </w:r>
    </w:p>
    <w:p w14:paraId="09593A66" w14:textId="77777777" w:rsidR="00CA5DD0" w:rsidRPr="00BE4797" w:rsidRDefault="00CA5DD0" w:rsidP="00BE4797">
      <w:pPr>
        <w:rPr>
          <w:rFonts w:ascii="Arial" w:hAnsi="Arial" w:cs="Arial"/>
          <w:sz w:val="22"/>
          <w:lang w:bidi="ar-SA"/>
        </w:rPr>
      </w:pPr>
      <w:r w:rsidRPr="00BE4797">
        <w:rPr>
          <w:rFonts w:ascii="Arial" w:hAnsi="Arial" w:cs="Arial"/>
          <w:sz w:val="22"/>
          <w:lang w:bidi="ar-SA"/>
        </w:rPr>
        <w:t>K. Smith, W., Erez, M., Jarvenpaa, S., Lewis, M.W. and Tracey, P., 2017. Adding complexity to theories of paradox, tensions, and dualities of innovation and change: Introduction to organization studies special issue on paradox, tensions, and dualities of innovation and change.</w:t>
      </w:r>
    </w:p>
    <w:p w14:paraId="3F220517" w14:textId="77777777" w:rsidR="00CA5DD0" w:rsidRPr="00BE4797" w:rsidRDefault="00CA5DD0" w:rsidP="00BE4797">
      <w:pPr>
        <w:rPr>
          <w:rFonts w:ascii="Arial" w:hAnsi="Arial" w:cs="Arial"/>
          <w:sz w:val="22"/>
          <w:lang w:bidi="ar-SA"/>
        </w:rPr>
      </w:pPr>
      <w:r w:rsidRPr="00BE4797">
        <w:rPr>
          <w:rFonts w:ascii="Arial" w:hAnsi="Arial" w:cs="Arial"/>
          <w:sz w:val="22"/>
          <w:lang w:bidi="ar-SA"/>
        </w:rPr>
        <w:t>Kang, S.P., Chen, Y., Svihla, V., Gallup, A., Ferris, K. and Datye, A.K., 2020. Guiding change in higher education: an emergent, iterative application of Kotter’s change model. </w:t>
      </w:r>
      <w:r w:rsidRPr="00BE4797">
        <w:rPr>
          <w:rFonts w:ascii="Arial" w:hAnsi="Arial" w:cs="Arial"/>
          <w:i/>
          <w:iCs/>
          <w:sz w:val="22"/>
          <w:lang w:bidi="ar-SA"/>
        </w:rPr>
        <w:t>Studies in Higher Education</w:t>
      </w:r>
      <w:r w:rsidRPr="00BE4797">
        <w:rPr>
          <w:rFonts w:ascii="Arial" w:hAnsi="Arial" w:cs="Arial"/>
          <w:sz w:val="22"/>
          <w:lang w:bidi="ar-SA"/>
        </w:rPr>
        <w:t>, pp.1-20.</w:t>
      </w:r>
    </w:p>
    <w:p w14:paraId="172A1960" w14:textId="77777777" w:rsidR="00CA5DD0" w:rsidRPr="00BE4797" w:rsidRDefault="00CA5DD0" w:rsidP="00BE4797">
      <w:pPr>
        <w:rPr>
          <w:rFonts w:ascii="Arial" w:hAnsi="Arial" w:cs="Arial"/>
          <w:sz w:val="22"/>
          <w:lang w:bidi="ar-SA"/>
        </w:rPr>
      </w:pPr>
      <w:r w:rsidRPr="00BE4797">
        <w:rPr>
          <w:rFonts w:ascii="Arial" w:hAnsi="Arial" w:cs="Arial"/>
          <w:sz w:val="22"/>
          <w:lang w:bidi="ar-SA"/>
        </w:rPr>
        <w:t>Kuo, Y.L. and Chen, I.J., 2019. Facilitating a change model in age-friendly hospital certification: Strategies and effects. </w:t>
      </w:r>
      <w:r w:rsidRPr="00BE4797">
        <w:rPr>
          <w:rFonts w:ascii="Arial" w:hAnsi="Arial" w:cs="Arial"/>
          <w:i/>
          <w:iCs/>
          <w:sz w:val="22"/>
          <w:lang w:bidi="ar-SA"/>
        </w:rPr>
        <w:t>Plos one</w:t>
      </w:r>
      <w:r w:rsidRPr="00BE4797">
        <w:rPr>
          <w:rFonts w:ascii="Arial" w:hAnsi="Arial" w:cs="Arial"/>
          <w:sz w:val="22"/>
          <w:lang w:bidi="ar-SA"/>
        </w:rPr>
        <w:t>, </w:t>
      </w:r>
      <w:r w:rsidRPr="00BE4797">
        <w:rPr>
          <w:rFonts w:ascii="Arial" w:hAnsi="Arial" w:cs="Arial"/>
          <w:i/>
          <w:iCs/>
          <w:sz w:val="22"/>
          <w:lang w:bidi="ar-SA"/>
        </w:rPr>
        <w:t>14</w:t>
      </w:r>
      <w:r w:rsidRPr="00BE4797">
        <w:rPr>
          <w:rFonts w:ascii="Arial" w:hAnsi="Arial" w:cs="Arial"/>
          <w:sz w:val="22"/>
          <w:lang w:bidi="ar-SA"/>
        </w:rPr>
        <w:t>(4), p.e0213496.</w:t>
      </w:r>
    </w:p>
    <w:p w14:paraId="451C3F6E" w14:textId="77777777" w:rsidR="00CA5DD0" w:rsidRPr="00BE4797" w:rsidRDefault="00CA5DD0" w:rsidP="00BE4797">
      <w:pPr>
        <w:rPr>
          <w:rFonts w:ascii="Arial" w:hAnsi="Arial" w:cs="Arial"/>
          <w:sz w:val="22"/>
          <w:lang w:bidi="ar-SA"/>
        </w:rPr>
      </w:pPr>
      <w:r w:rsidRPr="00BE4797">
        <w:rPr>
          <w:rFonts w:ascii="Arial" w:hAnsi="Arial" w:cs="Arial"/>
          <w:sz w:val="22"/>
          <w:lang w:bidi="ar-SA"/>
        </w:rPr>
        <w:t xml:space="preserve">Kwasniok, T., Guarraia, P. and Garstka, M. 2017. Is Your Supply Chain Ready for Brexit? [online] Available at: </w:t>
      </w:r>
      <w:hyperlink r:id="rId12" w:history="1">
        <w:r w:rsidRPr="00BE4797">
          <w:rPr>
            <w:rStyle w:val="Hyperlink"/>
            <w:rFonts w:ascii="Arial" w:hAnsi="Arial" w:cs="Arial"/>
            <w:sz w:val="22"/>
            <w:lang w:bidi="ar-SA"/>
          </w:rPr>
          <w:t>https://www.bain.com/insights/is-your-supply-chain-ready-for-brexit</w:t>
        </w:r>
      </w:hyperlink>
      <w:r w:rsidRPr="00BE4797">
        <w:rPr>
          <w:rFonts w:ascii="Arial" w:hAnsi="Arial" w:cs="Arial"/>
          <w:sz w:val="22"/>
          <w:lang w:bidi="ar-SA"/>
        </w:rPr>
        <w:t xml:space="preserve"> [Accessed on: 06.03.2021]</w:t>
      </w:r>
    </w:p>
    <w:p w14:paraId="67BA4AB5" w14:textId="77777777" w:rsidR="00CA5DD0" w:rsidRPr="00BE4797" w:rsidRDefault="00CA5DD0" w:rsidP="00BE4797">
      <w:pPr>
        <w:rPr>
          <w:rFonts w:ascii="Arial" w:hAnsi="Arial" w:cs="Arial"/>
          <w:sz w:val="22"/>
          <w:lang w:bidi="ar-SA"/>
        </w:rPr>
      </w:pPr>
      <w:r w:rsidRPr="00BE4797">
        <w:rPr>
          <w:rFonts w:ascii="Arial" w:hAnsi="Arial" w:cs="Arial"/>
          <w:sz w:val="22"/>
          <w:lang w:bidi="ar-SA"/>
        </w:rPr>
        <w:t>Lallie, H.S., Shepherd, L.A., Nurse, J.R., Erola, A., Epiphaniou, G., Maple, C. and Bellekens, X., 2020. Cyber security in the age of covid-19: A timeline and analysis of cyber-crime and cyber-attacks during the pandemic. </w:t>
      </w:r>
      <w:r w:rsidRPr="00BE4797">
        <w:rPr>
          <w:rFonts w:ascii="Arial" w:hAnsi="Arial" w:cs="Arial"/>
          <w:i/>
          <w:iCs/>
          <w:sz w:val="22"/>
          <w:lang w:bidi="ar-SA"/>
        </w:rPr>
        <w:t>arXiv preprint arXiv:2006.11929</w:t>
      </w:r>
      <w:r w:rsidRPr="00BE4797">
        <w:rPr>
          <w:rFonts w:ascii="Arial" w:hAnsi="Arial" w:cs="Arial"/>
          <w:sz w:val="22"/>
          <w:lang w:bidi="ar-SA"/>
        </w:rPr>
        <w:t>.</w:t>
      </w:r>
    </w:p>
    <w:p w14:paraId="70D0E33C" w14:textId="77777777" w:rsidR="00CA5DD0" w:rsidRPr="00BE4797" w:rsidRDefault="00CA5DD0" w:rsidP="00BE4797">
      <w:pPr>
        <w:rPr>
          <w:rFonts w:ascii="Arial" w:hAnsi="Arial" w:cs="Arial"/>
          <w:sz w:val="22"/>
          <w:lang w:bidi="ar-SA"/>
        </w:rPr>
      </w:pPr>
      <w:r w:rsidRPr="00BE4797">
        <w:rPr>
          <w:rFonts w:ascii="Arial" w:hAnsi="Arial" w:cs="Arial"/>
          <w:sz w:val="22"/>
          <w:lang w:bidi="ar-SA"/>
        </w:rPr>
        <w:t>Leng, H.K. and Wee, K.N.L., 2017. An examination of users and non-users of self-checkout counters. </w:t>
      </w:r>
      <w:r w:rsidRPr="00BE4797">
        <w:rPr>
          <w:rFonts w:ascii="Arial" w:hAnsi="Arial" w:cs="Arial"/>
          <w:i/>
          <w:iCs/>
          <w:sz w:val="22"/>
          <w:lang w:bidi="ar-SA"/>
        </w:rPr>
        <w:t>The International Review of Retail, Distribution and Consumer Research</w:t>
      </w:r>
      <w:r w:rsidRPr="00BE4797">
        <w:rPr>
          <w:rFonts w:ascii="Arial" w:hAnsi="Arial" w:cs="Arial"/>
          <w:sz w:val="22"/>
          <w:lang w:bidi="ar-SA"/>
        </w:rPr>
        <w:t>, </w:t>
      </w:r>
      <w:r w:rsidRPr="00BE4797">
        <w:rPr>
          <w:rFonts w:ascii="Arial" w:hAnsi="Arial" w:cs="Arial"/>
          <w:i/>
          <w:iCs/>
          <w:sz w:val="22"/>
          <w:lang w:bidi="ar-SA"/>
        </w:rPr>
        <w:t>27</w:t>
      </w:r>
      <w:r w:rsidRPr="00BE4797">
        <w:rPr>
          <w:rFonts w:ascii="Arial" w:hAnsi="Arial" w:cs="Arial"/>
          <w:sz w:val="22"/>
          <w:lang w:bidi="ar-SA"/>
        </w:rPr>
        <w:t>(1), pp.94-108.</w:t>
      </w:r>
    </w:p>
    <w:p w14:paraId="18AA5AB4" w14:textId="77777777" w:rsidR="00CA5DD0" w:rsidRPr="00BE4797" w:rsidRDefault="00CA5DD0" w:rsidP="00BE4797">
      <w:pPr>
        <w:rPr>
          <w:rFonts w:ascii="Arial" w:hAnsi="Arial" w:cs="Arial"/>
          <w:sz w:val="22"/>
          <w:lang w:bidi="ar-SA"/>
        </w:rPr>
      </w:pPr>
      <w:r w:rsidRPr="00BE4797">
        <w:rPr>
          <w:rFonts w:ascii="Arial" w:hAnsi="Arial" w:cs="Arial"/>
          <w:sz w:val="22"/>
          <w:lang w:bidi="ar-SA"/>
        </w:rPr>
        <w:t>Paro, P.E.P. and Gerolamo, M.C., 2017. Organizational culture for lean programs. </w:t>
      </w:r>
      <w:r w:rsidRPr="00BE4797">
        <w:rPr>
          <w:rFonts w:ascii="Arial" w:hAnsi="Arial" w:cs="Arial"/>
          <w:i/>
          <w:iCs/>
          <w:sz w:val="22"/>
          <w:lang w:bidi="ar-SA"/>
        </w:rPr>
        <w:t>Journal of Organizational Change Management</w:t>
      </w:r>
      <w:r w:rsidRPr="00BE4797">
        <w:rPr>
          <w:rFonts w:ascii="Arial" w:hAnsi="Arial" w:cs="Arial"/>
          <w:sz w:val="22"/>
          <w:lang w:bidi="ar-SA"/>
        </w:rPr>
        <w:t>.</w:t>
      </w:r>
    </w:p>
    <w:p w14:paraId="5A666010" w14:textId="77777777" w:rsidR="00CA5DD0" w:rsidRPr="00BE4797" w:rsidRDefault="00CA5DD0" w:rsidP="00BE4797">
      <w:pPr>
        <w:rPr>
          <w:rFonts w:ascii="Arial" w:hAnsi="Arial" w:cs="Arial"/>
          <w:sz w:val="22"/>
          <w:lang w:bidi="ar-SA"/>
        </w:rPr>
      </w:pPr>
      <w:r w:rsidRPr="00BE4797">
        <w:rPr>
          <w:rFonts w:ascii="Arial" w:hAnsi="Arial" w:cs="Arial"/>
          <w:sz w:val="22"/>
          <w:lang w:bidi="ar-SA"/>
        </w:rPr>
        <w:t>Rahimi, R., 2017. Customer relationship management (people, process and technology) and organisational culture in hotels. </w:t>
      </w:r>
      <w:r w:rsidRPr="00BE4797">
        <w:rPr>
          <w:rFonts w:ascii="Arial" w:hAnsi="Arial" w:cs="Arial"/>
          <w:i/>
          <w:iCs/>
          <w:sz w:val="22"/>
          <w:lang w:bidi="ar-SA"/>
        </w:rPr>
        <w:t>International Journal of Contemporary Hospitality Management</w:t>
      </w:r>
      <w:r w:rsidRPr="00BE4797">
        <w:rPr>
          <w:rFonts w:ascii="Arial" w:hAnsi="Arial" w:cs="Arial"/>
          <w:sz w:val="22"/>
          <w:lang w:bidi="ar-SA"/>
        </w:rPr>
        <w:t>.</w:t>
      </w:r>
    </w:p>
    <w:p w14:paraId="24803A41" w14:textId="77777777" w:rsidR="00CA5DD0" w:rsidRPr="00BE4797" w:rsidRDefault="00CA5DD0" w:rsidP="00BE4797">
      <w:pPr>
        <w:rPr>
          <w:rFonts w:ascii="Arial" w:hAnsi="Arial" w:cs="Arial"/>
          <w:sz w:val="22"/>
          <w:lang w:val="en-IN" w:bidi="ar-SA"/>
        </w:rPr>
      </w:pPr>
      <w:r w:rsidRPr="00BE4797">
        <w:rPr>
          <w:rFonts w:ascii="Arial" w:hAnsi="Arial" w:cs="Arial"/>
          <w:sz w:val="22"/>
          <w:lang w:bidi="ar-SA"/>
        </w:rPr>
        <w:t>Roscoe, S., Subramanian, N., Jabbour, C.J. and Chong, T., 2019. Green human resource management and the enablers of green organisational culture: Enhancing a firm's environmental performance for sustainable development. </w:t>
      </w:r>
      <w:r w:rsidRPr="00BE4797">
        <w:rPr>
          <w:rFonts w:ascii="Arial" w:hAnsi="Arial" w:cs="Arial"/>
          <w:i/>
          <w:iCs/>
          <w:sz w:val="22"/>
          <w:lang w:bidi="ar-SA"/>
        </w:rPr>
        <w:t>Business Strategy and the Environment</w:t>
      </w:r>
      <w:r w:rsidRPr="00BE4797">
        <w:rPr>
          <w:rFonts w:ascii="Arial" w:hAnsi="Arial" w:cs="Arial"/>
          <w:sz w:val="22"/>
          <w:lang w:bidi="ar-SA"/>
        </w:rPr>
        <w:t>, </w:t>
      </w:r>
      <w:r w:rsidRPr="00BE4797">
        <w:rPr>
          <w:rFonts w:ascii="Arial" w:hAnsi="Arial" w:cs="Arial"/>
          <w:i/>
          <w:iCs/>
          <w:sz w:val="22"/>
          <w:lang w:bidi="ar-SA"/>
        </w:rPr>
        <w:t>28</w:t>
      </w:r>
      <w:r w:rsidRPr="00BE4797">
        <w:rPr>
          <w:rFonts w:ascii="Arial" w:hAnsi="Arial" w:cs="Arial"/>
          <w:sz w:val="22"/>
          <w:lang w:bidi="ar-SA"/>
        </w:rPr>
        <w:t>(5), pp.737-749.</w:t>
      </w:r>
    </w:p>
    <w:p w14:paraId="66478D6D" w14:textId="77777777" w:rsidR="00CA5DD0" w:rsidRPr="00BE4797" w:rsidRDefault="00CA5DD0" w:rsidP="00BE4797">
      <w:pPr>
        <w:rPr>
          <w:rFonts w:ascii="Arial" w:hAnsi="Arial" w:cs="Arial"/>
          <w:sz w:val="22"/>
          <w:lang w:val="en-IN" w:bidi="ar-SA"/>
        </w:rPr>
      </w:pPr>
      <w:r w:rsidRPr="00BE4797">
        <w:rPr>
          <w:rFonts w:ascii="Arial" w:hAnsi="Arial" w:cs="Arial"/>
          <w:sz w:val="22"/>
          <w:lang w:val="en-IN" w:bidi="ar-SA"/>
        </w:rPr>
        <w:lastRenderedPageBreak/>
        <w:t>Rosnizam, M. R. A. B., Kee, D. M. H., Akhir, M. E. H. B. M., Shahqira, M., Yusoff, M. A. H. B. M., Budiman, R. S., &amp; Alajmi, A. M. (2020). Market Opportunities and Challenges: A Case Study of Tesco. Journal of the Community Development in Asia, 3(2), 18-27.</w:t>
      </w:r>
    </w:p>
    <w:p w14:paraId="6209892E" w14:textId="77777777" w:rsidR="00CA5DD0" w:rsidRPr="00BE4797" w:rsidRDefault="00CA5DD0" w:rsidP="00BE4797">
      <w:pPr>
        <w:rPr>
          <w:rFonts w:ascii="Arial" w:hAnsi="Arial" w:cs="Arial"/>
          <w:sz w:val="22"/>
          <w:lang w:bidi="ar-SA"/>
        </w:rPr>
      </w:pPr>
      <w:r w:rsidRPr="00BE4797">
        <w:rPr>
          <w:rFonts w:ascii="Arial" w:hAnsi="Arial" w:cs="Arial"/>
          <w:sz w:val="22"/>
          <w:lang w:bidi="ar-SA"/>
        </w:rPr>
        <w:t xml:space="preserve">Tescoplc.com. 2021. PLC | About. Available at: </w:t>
      </w:r>
      <w:hyperlink r:id="rId13" w:history="1">
        <w:r w:rsidRPr="00BE4797">
          <w:rPr>
            <w:rStyle w:val="Hyperlink"/>
            <w:rFonts w:ascii="Arial" w:hAnsi="Arial" w:cs="Arial"/>
            <w:sz w:val="22"/>
            <w:lang w:bidi="ar-SA"/>
          </w:rPr>
          <w:t>https://www.tescoplc.com/about/our-history/</w:t>
        </w:r>
      </w:hyperlink>
      <w:r w:rsidRPr="00BE4797">
        <w:rPr>
          <w:rFonts w:ascii="Arial" w:hAnsi="Arial" w:cs="Arial"/>
          <w:sz w:val="22"/>
          <w:lang w:bidi="ar-SA"/>
        </w:rPr>
        <w:t xml:space="preserve"> [Accessed on: 06.03.2021]</w:t>
      </w:r>
    </w:p>
    <w:p w14:paraId="22E089D9" w14:textId="77777777" w:rsidR="00CA5DD0" w:rsidRPr="00BE4797" w:rsidRDefault="00CA5DD0" w:rsidP="00BE4797">
      <w:pPr>
        <w:rPr>
          <w:rFonts w:ascii="Arial" w:hAnsi="Arial" w:cs="Arial"/>
          <w:sz w:val="22"/>
          <w:lang w:bidi="ar-SA"/>
        </w:rPr>
      </w:pPr>
      <w:r w:rsidRPr="00BE4797">
        <w:rPr>
          <w:rFonts w:ascii="Arial" w:hAnsi="Arial" w:cs="Arial"/>
          <w:sz w:val="22"/>
          <w:lang w:bidi="ar-SA"/>
        </w:rPr>
        <w:t>Tirawatnapong, R. and Fernando, M., 2018. Factors Influencing Bangkok People Purchase Intention towards Tesco Lotus House Brand Products. </w:t>
      </w:r>
      <w:r w:rsidRPr="00BE4797">
        <w:rPr>
          <w:rFonts w:ascii="Arial" w:hAnsi="Arial" w:cs="Arial"/>
          <w:i/>
          <w:iCs/>
          <w:sz w:val="22"/>
          <w:lang w:bidi="ar-SA"/>
        </w:rPr>
        <w:t>International Research E-Journal on Business and Economics</w:t>
      </w:r>
      <w:r w:rsidRPr="00BE4797">
        <w:rPr>
          <w:rFonts w:ascii="Arial" w:hAnsi="Arial" w:cs="Arial"/>
          <w:sz w:val="22"/>
          <w:lang w:bidi="ar-SA"/>
        </w:rPr>
        <w:t>, </w:t>
      </w:r>
      <w:r w:rsidRPr="00BE4797">
        <w:rPr>
          <w:rFonts w:ascii="Arial" w:hAnsi="Arial" w:cs="Arial"/>
          <w:i/>
          <w:iCs/>
          <w:sz w:val="22"/>
          <w:lang w:bidi="ar-SA"/>
        </w:rPr>
        <w:t>4</w:t>
      </w:r>
      <w:r w:rsidRPr="00BE4797">
        <w:rPr>
          <w:rFonts w:ascii="Arial" w:hAnsi="Arial" w:cs="Arial"/>
          <w:sz w:val="22"/>
          <w:lang w:bidi="ar-SA"/>
        </w:rPr>
        <w:t>(2), pp.15-29.</w:t>
      </w:r>
    </w:p>
    <w:p w14:paraId="1B14FF09" w14:textId="77777777" w:rsidR="00CA5DD0" w:rsidRPr="00BE4797" w:rsidRDefault="00CA5DD0" w:rsidP="00BE4797">
      <w:pPr>
        <w:rPr>
          <w:rFonts w:ascii="Arial" w:hAnsi="Arial" w:cs="Arial"/>
          <w:sz w:val="22"/>
          <w:lang w:bidi="ar-SA"/>
        </w:rPr>
      </w:pPr>
      <w:r w:rsidRPr="00BE4797">
        <w:rPr>
          <w:rFonts w:ascii="Arial" w:hAnsi="Arial" w:cs="Arial"/>
          <w:sz w:val="22"/>
          <w:lang w:bidi="ar-SA"/>
        </w:rPr>
        <w:t>Wentworth, D.K., Behson, S.J. and Kelley, C.L., 2020. Implementing a new student evaluation of teaching system using the Kotter change model. </w:t>
      </w:r>
      <w:r w:rsidRPr="00BE4797">
        <w:rPr>
          <w:rFonts w:ascii="Arial" w:hAnsi="Arial" w:cs="Arial"/>
          <w:i/>
          <w:iCs/>
          <w:sz w:val="22"/>
          <w:lang w:bidi="ar-SA"/>
        </w:rPr>
        <w:t>Studies in Higher Education</w:t>
      </w:r>
      <w:r w:rsidRPr="00BE4797">
        <w:rPr>
          <w:rFonts w:ascii="Arial" w:hAnsi="Arial" w:cs="Arial"/>
          <w:sz w:val="22"/>
          <w:lang w:bidi="ar-SA"/>
        </w:rPr>
        <w:t>, </w:t>
      </w:r>
      <w:r w:rsidRPr="00BE4797">
        <w:rPr>
          <w:rFonts w:ascii="Arial" w:hAnsi="Arial" w:cs="Arial"/>
          <w:i/>
          <w:iCs/>
          <w:sz w:val="22"/>
          <w:lang w:bidi="ar-SA"/>
        </w:rPr>
        <w:t>45</w:t>
      </w:r>
      <w:r w:rsidRPr="00BE4797">
        <w:rPr>
          <w:rFonts w:ascii="Arial" w:hAnsi="Arial" w:cs="Arial"/>
          <w:sz w:val="22"/>
          <w:lang w:bidi="ar-SA"/>
        </w:rPr>
        <w:t>(3), pp.511-523.</w:t>
      </w:r>
    </w:p>
    <w:p w14:paraId="0F88AE66" w14:textId="77777777" w:rsidR="00CA5DD0" w:rsidRPr="00BE4797" w:rsidRDefault="00CA5DD0" w:rsidP="00BE4797">
      <w:pPr>
        <w:rPr>
          <w:rFonts w:ascii="Arial" w:hAnsi="Arial" w:cs="Arial"/>
          <w:sz w:val="22"/>
          <w:lang w:val="en-IN" w:bidi="ar-SA"/>
        </w:rPr>
      </w:pPr>
      <w:r w:rsidRPr="00BE4797">
        <w:rPr>
          <w:rFonts w:ascii="Arial" w:hAnsi="Arial" w:cs="Arial"/>
          <w:sz w:val="22"/>
          <w:lang w:val="en-IN" w:bidi="ar-SA"/>
        </w:rPr>
        <w:t>Zachman, J.A., 1993. THE CHALLENGE IS CHANGE: A MANANAGEMENT PAPER.</w:t>
      </w:r>
    </w:p>
    <w:sectPr w:rsidR="00CA5DD0" w:rsidRPr="00BE4797" w:rsidSect="00385F5C">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7192963" w14:textId="77777777" w:rsidR="002A36A3" w:rsidRDefault="002A36A3">
      <w:pPr>
        <w:spacing w:after="0" w:line="240" w:lineRule="auto"/>
      </w:pPr>
      <w:r>
        <w:separator/>
      </w:r>
    </w:p>
  </w:endnote>
  <w:endnote w:type="continuationSeparator" w:id="0">
    <w:p w14:paraId="30C9AB83" w14:textId="77777777" w:rsidR="002A36A3" w:rsidRDefault="002A36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77448535"/>
      <w:docPartObj>
        <w:docPartGallery w:val="Page Numbers (Bottom of Page)"/>
        <w:docPartUnique/>
      </w:docPartObj>
    </w:sdtPr>
    <w:sdtEndPr/>
    <w:sdtContent>
      <w:p w14:paraId="3652E62E" w14:textId="30BEDE01" w:rsidR="00385F5C" w:rsidRDefault="00AA452A">
        <w:pPr>
          <w:pStyle w:val="Footer"/>
          <w:jc w:val="right"/>
        </w:pPr>
        <w:r>
          <w:t xml:space="preserve">Page | </w:t>
        </w:r>
        <w:r>
          <w:fldChar w:fldCharType="begin"/>
        </w:r>
        <w:r>
          <w:instrText xml:space="preserve"> PAGE   \* MERGEFORMAT </w:instrText>
        </w:r>
        <w:r>
          <w:fldChar w:fldCharType="separate"/>
        </w:r>
        <w:r w:rsidR="00BE4797">
          <w:rPr>
            <w:noProof/>
          </w:rPr>
          <w:t>17</w:t>
        </w:r>
        <w:r>
          <w:rPr>
            <w:noProof/>
          </w:rPr>
          <w:fldChar w:fldCharType="end"/>
        </w:r>
        <w:r>
          <w:t xml:space="preserve"> </w:t>
        </w:r>
      </w:p>
    </w:sdtContent>
  </w:sdt>
  <w:p w14:paraId="255544E9" w14:textId="77777777" w:rsidR="00385F5C" w:rsidRDefault="00385F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FFAB68" w14:textId="77777777" w:rsidR="002A36A3" w:rsidRDefault="002A36A3">
      <w:pPr>
        <w:spacing w:after="0" w:line="240" w:lineRule="auto"/>
      </w:pPr>
      <w:r>
        <w:separator/>
      </w:r>
    </w:p>
  </w:footnote>
  <w:footnote w:type="continuationSeparator" w:id="0">
    <w:p w14:paraId="78679EFB" w14:textId="77777777" w:rsidR="002A36A3" w:rsidRDefault="002A36A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42A6776"/>
    <w:multiLevelType w:val="hybridMultilevel"/>
    <w:tmpl w:val="A76A0C1A"/>
    <w:lvl w:ilvl="0" w:tplc="BED0A5BE">
      <w:start w:val="1"/>
      <w:numFmt w:val="decimal"/>
      <w:lvlText w:val="%1."/>
      <w:lvlJc w:val="left"/>
      <w:pPr>
        <w:ind w:left="720" w:hanging="360"/>
      </w:pPr>
      <w:rPr>
        <w:rFonts w:hint="default"/>
      </w:rPr>
    </w:lvl>
    <w:lvl w:ilvl="1" w:tplc="F4D40E3E" w:tentative="1">
      <w:start w:val="1"/>
      <w:numFmt w:val="lowerLetter"/>
      <w:lvlText w:val="%2."/>
      <w:lvlJc w:val="left"/>
      <w:pPr>
        <w:ind w:left="1440" w:hanging="360"/>
      </w:pPr>
    </w:lvl>
    <w:lvl w:ilvl="2" w:tplc="E31672BC" w:tentative="1">
      <w:start w:val="1"/>
      <w:numFmt w:val="lowerRoman"/>
      <w:lvlText w:val="%3."/>
      <w:lvlJc w:val="right"/>
      <w:pPr>
        <w:ind w:left="2160" w:hanging="180"/>
      </w:pPr>
    </w:lvl>
    <w:lvl w:ilvl="3" w:tplc="30EA0242" w:tentative="1">
      <w:start w:val="1"/>
      <w:numFmt w:val="decimal"/>
      <w:lvlText w:val="%4."/>
      <w:lvlJc w:val="left"/>
      <w:pPr>
        <w:ind w:left="2880" w:hanging="360"/>
      </w:pPr>
    </w:lvl>
    <w:lvl w:ilvl="4" w:tplc="0EE47BFA" w:tentative="1">
      <w:start w:val="1"/>
      <w:numFmt w:val="lowerLetter"/>
      <w:lvlText w:val="%5."/>
      <w:lvlJc w:val="left"/>
      <w:pPr>
        <w:ind w:left="3600" w:hanging="360"/>
      </w:pPr>
    </w:lvl>
    <w:lvl w:ilvl="5" w:tplc="CBA870DC" w:tentative="1">
      <w:start w:val="1"/>
      <w:numFmt w:val="lowerRoman"/>
      <w:lvlText w:val="%6."/>
      <w:lvlJc w:val="right"/>
      <w:pPr>
        <w:ind w:left="4320" w:hanging="180"/>
      </w:pPr>
    </w:lvl>
    <w:lvl w:ilvl="6" w:tplc="28661742" w:tentative="1">
      <w:start w:val="1"/>
      <w:numFmt w:val="decimal"/>
      <w:lvlText w:val="%7."/>
      <w:lvlJc w:val="left"/>
      <w:pPr>
        <w:ind w:left="5040" w:hanging="360"/>
      </w:pPr>
    </w:lvl>
    <w:lvl w:ilvl="7" w:tplc="C3B80E9A" w:tentative="1">
      <w:start w:val="1"/>
      <w:numFmt w:val="lowerLetter"/>
      <w:lvlText w:val="%8."/>
      <w:lvlJc w:val="left"/>
      <w:pPr>
        <w:ind w:left="5760" w:hanging="360"/>
      </w:pPr>
    </w:lvl>
    <w:lvl w:ilvl="8" w:tplc="7396B502" w:tentative="1">
      <w:start w:val="1"/>
      <w:numFmt w:val="lowerRoman"/>
      <w:lvlText w:val="%9."/>
      <w:lvlJc w:val="right"/>
      <w:pPr>
        <w:ind w:left="6480" w:hanging="180"/>
      </w:pPr>
    </w:lvl>
  </w:abstractNum>
  <w:abstractNum w:abstractNumId="1" w15:restartNumberingAfterBreak="0">
    <w:nsid w:val="4E6A10D3"/>
    <w:multiLevelType w:val="hybridMultilevel"/>
    <w:tmpl w:val="961410F4"/>
    <w:lvl w:ilvl="0" w:tplc="9DE28230">
      <w:start w:val="1"/>
      <w:numFmt w:val="upperRoman"/>
      <w:lvlText w:val="%1."/>
      <w:lvlJc w:val="right"/>
      <w:pPr>
        <w:ind w:left="720" w:hanging="360"/>
      </w:pPr>
      <w:rPr>
        <w:b/>
        <w:bCs/>
      </w:rPr>
    </w:lvl>
    <w:lvl w:ilvl="1" w:tplc="D9AAD252">
      <w:start w:val="1"/>
      <w:numFmt w:val="lowerLetter"/>
      <w:lvlText w:val="%2."/>
      <w:lvlJc w:val="left"/>
      <w:pPr>
        <w:ind w:left="1440" w:hanging="360"/>
      </w:pPr>
    </w:lvl>
    <w:lvl w:ilvl="2" w:tplc="2F2631EA">
      <w:start w:val="1"/>
      <w:numFmt w:val="lowerRoman"/>
      <w:lvlText w:val="%3."/>
      <w:lvlJc w:val="right"/>
      <w:pPr>
        <w:ind w:left="2160" w:hanging="180"/>
      </w:pPr>
    </w:lvl>
    <w:lvl w:ilvl="3" w:tplc="274CF0AC">
      <w:start w:val="1"/>
      <w:numFmt w:val="decimal"/>
      <w:lvlText w:val="%4."/>
      <w:lvlJc w:val="left"/>
      <w:pPr>
        <w:ind w:left="2880" w:hanging="360"/>
      </w:pPr>
    </w:lvl>
    <w:lvl w:ilvl="4" w:tplc="B8ECC474">
      <w:start w:val="1"/>
      <w:numFmt w:val="lowerLetter"/>
      <w:lvlText w:val="%5."/>
      <w:lvlJc w:val="left"/>
      <w:pPr>
        <w:ind w:left="3600" w:hanging="360"/>
      </w:pPr>
    </w:lvl>
    <w:lvl w:ilvl="5" w:tplc="445CD5B8">
      <w:start w:val="1"/>
      <w:numFmt w:val="lowerRoman"/>
      <w:lvlText w:val="%6."/>
      <w:lvlJc w:val="right"/>
      <w:pPr>
        <w:ind w:left="4320" w:hanging="180"/>
      </w:pPr>
    </w:lvl>
    <w:lvl w:ilvl="6" w:tplc="B34E4128">
      <w:start w:val="1"/>
      <w:numFmt w:val="decimal"/>
      <w:lvlText w:val="%7."/>
      <w:lvlJc w:val="left"/>
      <w:pPr>
        <w:ind w:left="5040" w:hanging="360"/>
      </w:pPr>
    </w:lvl>
    <w:lvl w:ilvl="7" w:tplc="2A3A6AB0">
      <w:start w:val="1"/>
      <w:numFmt w:val="lowerLetter"/>
      <w:lvlText w:val="%8."/>
      <w:lvlJc w:val="left"/>
      <w:pPr>
        <w:ind w:left="5760" w:hanging="360"/>
      </w:pPr>
    </w:lvl>
    <w:lvl w:ilvl="8" w:tplc="630051E8">
      <w:start w:val="1"/>
      <w:numFmt w:val="lowerRoman"/>
      <w:lvlText w:val="%9."/>
      <w:lvlJc w:val="right"/>
      <w:pPr>
        <w:ind w:left="6480" w:hanging="180"/>
      </w:pPr>
    </w:lvl>
  </w:abstractNum>
  <w:num w:numId="1">
    <w:abstractNumId w:val="0"/>
  </w:num>
  <w:num w:numId="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KyNLM0NrO0NAWShko6SsGpxcWZ+XkgBUa1AJU75ZUsAAAA"/>
  </w:docVars>
  <w:rsids>
    <w:rsidRoot w:val="004D6BC3"/>
    <w:rsid w:val="00012716"/>
    <w:rsid w:val="000175B0"/>
    <w:rsid w:val="00036487"/>
    <w:rsid w:val="00044CB6"/>
    <w:rsid w:val="00056461"/>
    <w:rsid w:val="00062F93"/>
    <w:rsid w:val="000C3D91"/>
    <w:rsid w:val="000E14D5"/>
    <w:rsid w:val="000E4A83"/>
    <w:rsid w:val="0010090C"/>
    <w:rsid w:val="00112454"/>
    <w:rsid w:val="00112E69"/>
    <w:rsid w:val="00115C0A"/>
    <w:rsid w:val="001643F9"/>
    <w:rsid w:val="0018069D"/>
    <w:rsid w:val="0018712E"/>
    <w:rsid w:val="001B0F0E"/>
    <w:rsid w:val="001B1D7D"/>
    <w:rsid w:val="001C22C0"/>
    <w:rsid w:val="001C7078"/>
    <w:rsid w:val="001D5E9C"/>
    <w:rsid w:val="001D7A3F"/>
    <w:rsid w:val="001F00D6"/>
    <w:rsid w:val="001F686D"/>
    <w:rsid w:val="002263B1"/>
    <w:rsid w:val="00230063"/>
    <w:rsid w:val="00240E63"/>
    <w:rsid w:val="002412D3"/>
    <w:rsid w:val="00247A6D"/>
    <w:rsid w:val="00252DCD"/>
    <w:rsid w:val="002563D0"/>
    <w:rsid w:val="00265E01"/>
    <w:rsid w:val="00276D36"/>
    <w:rsid w:val="00292A78"/>
    <w:rsid w:val="002A36A3"/>
    <w:rsid w:val="002B2BC1"/>
    <w:rsid w:val="002E19C5"/>
    <w:rsid w:val="002E7A9F"/>
    <w:rsid w:val="00304CC8"/>
    <w:rsid w:val="00306A64"/>
    <w:rsid w:val="00336243"/>
    <w:rsid w:val="00343F7E"/>
    <w:rsid w:val="00350C36"/>
    <w:rsid w:val="00360B2C"/>
    <w:rsid w:val="00376718"/>
    <w:rsid w:val="00385F5C"/>
    <w:rsid w:val="003A40D1"/>
    <w:rsid w:val="003A4334"/>
    <w:rsid w:val="003C1379"/>
    <w:rsid w:val="003D0FC9"/>
    <w:rsid w:val="003D2110"/>
    <w:rsid w:val="003E1B68"/>
    <w:rsid w:val="003E33F9"/>
    <w:rsid w:val="003E7C70"/>
    <w:rsid w:val="003F135A"/>
    <w:rsid w:val="00420FF3"/>
    <w:rsid w:val="00435617"/>
    <w:rsid w:val="00442FF4"/>
    <w:rsid w:val="004A0ABE"/>
    <w:rsid w:val="004D2FDF"/>
    <w:rsid w:val="004D6BC3"/>
    <w:rsid w:val="004F7BEB"/>
    <w:rsid w:val="00503BF5"/>
    <w:rsid w:val="0050611C"/>
    <w:rsid w:val="00506893"/>
    <w:rsid w:val="005216F7"/>
    <w:rsid w:val="00527214"/>
    <w:rsid w:val="005324ED"/>
    <w:rsid w:val="005528C6"/>
    <w:rsid w:val="005A1C3B"/>
    <w:rsid w:val="005D03E7"/>
    <w:rsid w:val="005E3508"/>
    <w:rsid w:val="005F45EB"/>
    <w:rsid w:val="0060432C"/>
    <w:rsid w:val="00605847"/>
    <w:rsid w:val="0060704C"/>
    <w:rsid w:val="00635EDC"/>
    <w:rsid w:val="00637A10"/>
    <w:rsid w:val="00654F83"/>
    <w:rsid w:val="00655888"/>
    <w:rsid w:val="00673B88"/>
    <w:rsid w:val="00683407"/>
    <w:rsid w:val="00685997"/>
    <w:rsid w:val="00685C94"/>
    <w:rsid w:val="006D78BF"/>
    <w:rsid w:val="006E2676"/>
    <w:rsid w:val="006E294C"/>
    <w:rsid w:val="006F5513"/>
    <w:rsid w:val="00712B4D"/>
    <w:rsid w:val="00713A3E"/>
    <w:rsid w:val="00721104"/>
    <w:rsid w:val="007337CB"/>
    <w:rsid w:val="00740401"/>
    <w:rsid w:val="007410E5"/>
    <w:rsid w:val="00783308"/>
    <w:rsid w:val="00783398"/>
    <w:rsid w:val="00784518"/>
    <w:rsid w:val="007A1FF5"/>
    <w:rsid w:val="007A73CD"/>
    <w:rsid w:val="007B19AC"/>
    <w:rsid w:val="007C5D06"/>
    <w:rsid w:val="007D2419"/>
    <w:rsid w:val="007D2F83"/>
    <w:rsid w:val="007D7282"/>
    <w:rsid w:val="007E0E95"/>
    <w:rsid w:val="007E15F2"/>
    <w:rsid w:val="007F2C27"/>
    <w:rsid w:val="007F5211"/>
    <w:rsid w:val="00812D61"/>
    <w:rsid w:val="00843525"/>
    <w:rsid w:val="00875F29"/>
    <w:rsid w:val="0089293C"/>
    <w:rsid w:val="008973BC"/>
    <w:rsid w:val="00897E36"/>
    <w:rsid w:val="008B08F5"/>
    <w:rsid w:val="008B3C91"/>
    <w:rsid w:val="008C2032"/>
    <w:rsid w:val="008D47D9"/>
    <w:rsid w:val="008F323A"/>
    <w:rsid w:val="00913E8C"/>
    <w:rsid w:val="00916752"/>
    <w:rsid w:val="00924EAA"/>
    <w:rsid w:val="00931DD2"/>
    <w:rsid w:val="009379C3"/>
    <w:rsid w:val="00941423"/>
    <w:rsid w:val="009423EE"/>
    <w:rsid w:val="00954BDE"/>
    <w:rsid w:val="009670CF"/>
    <w:rsid w:val="009772AA"/>
    <w:rsid w:val="009900B8"/>
    <w:rsid w:val="00995201"/>
    <w:rsid w:val="009C54CA"/>
    <w:rsid w:val="009D0ED9"/>
    <w:rsid w:val="009E1639"/>
    <w:rsid w:val="009F63ED"/>
    <w:rsid w:val="00A13802"/>
    <w:rsid w:val="00A157BE"/>
    <w:rsid w:val="00A20AE1"/>
    <w:rsid w:val="00A23A3D"/>
    <w:rsid w:val="00A4178E"/>
    <w:rsid w:val="00A51BA9"/>
    <w:rsid w:val="00A645EA"/>
    <w:rsid w:val="00A74D3E"/>
    <w:rsid w:val="00A84672"/>
    <w:rsid w:val="00AA21AD"/>
    <w:rsid w:val="00AA452A"/>
    <w:rsid w:val="00AB2E26"/>
    <w:rsid w:val="00AE78A0"/>
    <w:rsid w:val="00AF2185"/>
    <w:rsid w:val="00AF395E"/>
    <w:rsid w:val="00AF3CBB"/>
    <w:rsid w:val="00B3200F"/>
    <w:rsid w:val="00B5272E"/>
    <w:rsid w:val="00B63A7B"/>
    <w:rsid w:val="00B773AF"/>
    <w:rsid w:val="00B90B81"/>
    <w:rsid w:val="00B96067"/>
    <w:rsid w:val="00BC5E7D"/>
    <w:rsid w:val="00BD5CC6"/>
    <w:rsid w:val="00BD6DE7"/>
    <w:rsid w:val="00BE146D"/>
    <w:rsid w:val="00BE4797"/>
    <w:rsid w:val="00C012C3"/>
    <w:rsid w:val="00C32ABF"/>
    <w:rsid w:val="00C400C0"/>
    <w:rsid w:val="00C4109B"/>
    <w:rsid w:val="00C41A25"/>
    <w:rsid w:val="00C443FD"/>
    <w:rsid w:val="00C44CA6"/>
    <w:rsid w:val="00C81CF7"/>
    <w:rsid w:val="00C96669"/>
    <w:rsid w:val="00C96A46"/>
    <w:rsid w:val="00CA19CD"/>
    <w:rsid w:val="00CA21B3"/>
    <w:rsid w:val="00CA2C0C"/>
    <w:rsid w:val="00CA5DD0"/>
    <w:rsid w:val="00CA6AB1"/>
    <w:rsid w:val="00CB6645"/>
    <w:rsid w:val="00CC5A45"/>
    <w:rsid w:val="00CC7AC5"/>
    <w:rsid w:val="00CD5B5D"/>
    <w:rsid w:val="00CD71D9"/>
    <w:rsid w:val="00CE4CC2"/>
    <w:rsid w:val="00CE7755"/>
    <w:rsid w:val="00CF38FF"/>
    <w:rsid w:val="00D03313"/>
    <w:rsid w:val="00D27785"/>
    <w:rsid w:val="00D41364"/>
    <w:rsid w:val="00D6218E"/>
    <w:rsid w:val="00D7657A"/>
    <w:rsid w:val="00DA625F"/>
    <w:rsid w:val="00DB587D"/>
    <w:rsid w:val="00DD1520"/>
    <w:rsid w:val="00DE2204"/>
    <w:rsid w:val="00DE47A9"/>
    <w:rsid w:val="00DF0953"/>
    <w:rsid w:val="00DF43FA"/>
    <w:rsid w:val="00DF5C75"/>
    <w:rsid w:val="00E24BC9"/>
    <w:rsid w:val="00E444B8"/>
    <w:rsid w:val="00E603C0"/>
    <w:rsid w:val="00E60DFB"/>
    <w:rsid w:val="00E625FF"/>
    <w:rsid w:val="00E95C47"/>
    <w:rsid w:val="00E960B5"/>
    <w:rsid w:val="00EA299A"/>
    <w:rsid w:val="00EA7266"/>
    <w:rsid w:val="00EB40CD"/>
    <w:rsid w:val="00EE5D75"/>
    <w:rsid w:val="00F009F8"/>
    <w:rsid w:val="00F2087E"/>
    <w:rsid w:val="00F24127"/>
    <w:rsid w:val="00F264DB"/>
    <w:rsid w:val="00F678E7"/>
    <w:rsid w:val="00F9469E"/>
    <w:rsid w:val="00FB2CDD"/>
    <w:rsid w:val="00FB6074"/>
    <w:rsid w:val="00FF4ED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EB92C"/>
  <w15:docId w15:val="{9E848741-91D1-4899-BF7C-E31FC96AD9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IN" w:eastAsia="en-US" w:bidi="ar-SA"/>
      </w:rPr>
    </w:rPrDefault>
    <w:pPrDefault>
      <w:pPr>
        <w:spacing w:after="200"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6DE7"/>
    <w:pPr>
      <w:spacing w:after="160"/>
    </w:pPr>
    <w:rPr>
      <w:color w:val="auto"/>
      <w:lang w:val="en-GB" w:bidi="bn-IN"/>
    </w:rPr>
  </w:style>
  <w:style w:type="paragraph" w:styleId="Heading1">
    <w:name w:val="heading 1"/>
    <w:basedOn w:val="Normal"/>
    <w:next w:val="Normal"/>
    <w:link w:val="Heading1Char"/>
    <w:autoRedefine/>
    <w:uiPriority w:val="9"/>
    <w:qFormat/>
    <w:rsid w:val="007D2F83"/>
    <w:pPr>
      <w:keepNext/>
      <w:keepLines/>
      <w:spacing w:before="240" w:after="0" w:line="276" w:lineRule="auto"/>
      <w:jc w:val="left"/>
      <w:outlineLvl w:val="0"/>
    </w:pPr>
    <w:rPr>
      <w:rFonts w:asciiTheme="majorHAnsi" w:eastAsiaTheme="majorEastAsia" w:hAnsiTheme="majorHAnsi" w:cstheme="majorBidi"/>
      <w:color w:val="000000" w:themeColor="text1"/>
      <w:sz w:val="32"/>
      <w:szCs w:val="32"/>
      <w:lang w:val="en-IN" w:bidi="ar-SA"/>
    </w:rPr>
  </w:style>
  <w:style w:type="paragraph" w:styleId="Heading2">
    <w:name w:val="heading 2"/>
    <w:basedOn w:val="Normal"/>
    <w:next w:val="Normal"/>
    <w:link w:val="Heading2Char"/>
    <w:uiPriority w:val="9"/>
    <w:unhideWhenUsed/>
    <w:qFormat/>
    <w:rsid w:val="00BD6DE7"/>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autoRedefine/>
    <w:uiPriority w:val="9"/>
    <w:unhideWhenUsed/>
    <w:qFormat/>
    <w:rsid w:val="00CA6AB1"/>
    <w:pPr>
      <w:keepNext/>
      <w:keepLines/>
      <w:spacing w:after="0"/>
      <w:outlineLvl w:val="2"/>
    </w:pPr>
    <w:rPr>
      <w:rFonts w:eastAsiaTheme="majorEastAsia" w:cstheme="majorBidi"/>
      <w:b/>
      <w:bCs/>
      <w:color w:val="000000" w:themeColor="text1"/>
      <w:lang w:bidi="ar-SA"/>
    </w:rPr>
  </w:style>
  <w:style w:type="paragraph" w:styleId="Heading4">
    <w:name w:val="heading 4"/>
    <w:basedOn w:val="Normal"/>
    <w:next w:val="Normal"/>
    <w:link w:val="Heading4Char"/>
    <w:uiPriority w:val="9"/>
    <w:semiHidden/>
    <w:unhideWhenUsed/>
    <w:qFormat/>
    <w:rsid w:val="00062F93"/>
    <w:pPr>
      <w:keepNext/>
      <w:keepLines/>
      <w:spacing w:before="200" w:after="0"/>
      <w:outlineLvl w:val="3"/>
    </w:pPr>
    <w:rPr>
      <w:rFonts w:eastAsiaTheme="majorEastAsia" w:cstheme="majorBidi"/>
      <w:b/>
      <w:bCs/>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2F83"/>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BD6DE7"/>
    <w:rPr>
      <w:rFonts w:eastAsiaTheme="majorEastAsia" w:cstheme="majorBidi"/>
      <w:b/>
      <w:bCs/>
      <w:szCs w:val="26"/>
    </w:rPr>
  </w:style>
  <w:style w:type="character" w:customStyle="1" w:styleId="Heading3Char">
    <w:name w:val="Heading 3 Char"/>
    <w:basedOn w:val="DefaultParagraphFont"/>
    <w:link w:val="Heading3"/>
    <w:uiPriority w:val="9"/>
    <w:rsid w:val="00CA6AB1"/>
    <w:rPr>
      <w:rFonts w:eastAsiaTheme="majorEastAsia" w:cstheme="majorBidi"/>
      <w:b/>
      <w:bCs/>
      <w:lang w:val="en-GB"/>
    </w:rPr>
  </w:style>
  <w:style w:type="character" w:customStyle="1" w:styleId="Heading4Char">
    <w:name w:val="Heading 4 Char"/>
    <w:basedOn w:val="DefaultParagraphFont"/>
    <w:link w:val="Heading4"/>
    <w:uiPriority w:val="9"/>
    <w:semiHidden/>
    <w:rsid w:val="00062F93"/>
    <w:rPr>
      <w:rFonts w:eastAsiaTheme="majorEastAsia" w:cstheme="majorBidi"/>
      <w:b/>
      <w:bCs/>
      <w:iCs/>
      <w:lang w:val="en-GB"/>
    </w:rPr>
  </w:style>
  <w:style w:type="paragraph" w:styleId="Title">
    <w:name w:val="Title"/>
    <w:basedOn w:val="Normal"/>
    <w:next w:val="Normal"/>
    <w:link w:val="TitleChar"/>
    <w:autoRedefine/>
    <w:uiPriority w:val="10"/>
    <w:qFormat/>
    <w:rsid w:val="00E960B5"/>
    <w:pPr>
      <w:pBdr>
        <w:bottom w:val="single" w:sz="8" w:space="4" w:color="4F81BD" w:themeColor="accent1"/>
      </w:pBdr>
      <w:spacing w:after="300"/>
      <w:contextualSpacing/>
      <w:jc w:val="center"/>
    </w:pPr>
    <w:rPr>
      <w:rFonts w:eastAsia="Times New Roman" w:cs="Times New Roman"/>
      <w:b/>
      <w:bCs/>
      <w:spacing w:val="5"/>
      <w:kern w:val="28"/>
      <w:sz w:val="52"/>
      <w:szCs w:val="52"/>
    </w:rPr>
  </w:style>
  <w:style w:type="character" w:customStyle="1" w:styleId="TitleChar">
    <w:name w:val="Title Char"/>
    <w:basedOn w:val="DefaultParagraphFont"/>
    <w:link w:val="Title"/>
    <w:uiPriority w:val="10"/>
    <w:rsid w:val="00E960B5"/>
    <w:rPr>
      <w:rFonts w:eastAsia="Times New Roman" w:cs="Times New Roman"/>
      <w:b/>
      <w:bCs/>
      <w:color w:val="auto"/>
      <w:spacing w:val="5"/>
      <w:kern w:val="28"/>
      <w:sz w:val="52"/>
      <w:szCs w:val="52"/>
      <w:lang w:val="en-GB" w:bidi="bn-IN"/>
    </w:rPr>
  </w:style>
  <w:style w:type="paragraph" w:styleId="Subtitle">
    <w:name w:val="Subtitle"/>
    <w:basedOn w:val="Normal"/>
    <w:next w:val="Normal"/>
    <w:link w:val="SubtitleChar"/>
    <w:autoRedefine/>
    <w:uiPriority w:val="11"/>
    <w:qFormat/>
    <w:rsid w:val="006D78BF"/>
    <w:pPr>
      <w:numPr>
        <w:ilvl w:val="1"/>
      </w:numPr>
      <w:jc w:val="center"/>
    </w:pPr>
    <w:rPr>
      <w:rFonts w:eastAsia="Times New Roman" w:cs="Times New Roman"/>
      <w:b/>
      <w:bCs/>
      <w:spacing w:val="15"/>
      <w:sz w:val="40"/>
      <w:szCs w:val="40"/>
    </w:rPr>
  </w:style>
  <w:style w:type="character" w:customStyle="1" w:styleId="SubtitleChar">
    <w:name w:val="Subtitle Char"/>
    <w:basedOn w:val="DefaultParagraphFont"/>
    <w:link w:val="Subtitle"/>
    <w:uiPriority w:val="11"/>
    <w:rsid w:val="006D78BF"/>
    <w:rPr>
      <w:rFonts w:eastAsia="Times New Roman" w:cs="Times New Roman"/>
      <w:b/>
      <w:bCs/>
      <w:color w:val="auto"/>
      <w:spacing w:val="15"/>
      <w:sz w:val="40"/>
      <w:szCs w:val="40"/>
      <w:lang w:val="en-GB" w:bidi="bn-IN"/>
    </w:rPr>
  </w:style>
  <w:style w:type="paragraph" w:styleId="ListParagraph">
    <w:name w:val="List Paragraph"/>
    <w:basedOn w:val="Normal"/>
    <w:uiPriority w:val="34"/>
    <w:qFormat/>
    <w:rsid w:val="00897E36"/>
    <w:pPr>
      <w:ind w:left="720"/>
      <w:contextualSpacing/>
    </w:pPr>
  </w:style>
  <w:style w:type="character" w:styleId="Hyperlink">
    <w:name w:val="Hyperlink"/>
    <w:basedOn w:val="DefaultParagraphFont"/>
    <w:uiPriority w:val="99"/>
    <w:unhideWhenUsed/>
    <w:rsid w:val="00B3200F"/>
    <w:rPr>
      <w:color w:val="0000FF" w:themeColor="hyperlink"/>
      <w:u w:val="single"/>
    </w:rPr>
  </w:style>
  <w:style w:type="table" w:styleId="TableGrid">
    <w:name w:val="Table Grid"/>
    <w:basedOn w:val="TableNormal"/>
    <w:uiPriority w:val="59"/>
    <w:rsid w:val="00BD5C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40E63"/>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240E63"/>
    <w:rPr>
      <w:rFonts w:ascii="Tahoma" w:hAnsi="Tahoma" w:cs="Tahoma"/>
      <w:color w:val="auto"/>
      <w:sz w:val="16"/>
      <w:szCs w:val="20"/>
      <w:lang w:val="en-GB" w:bidi="bn-IN"/>
    </w:rPr>
  </w:style>
  <w:style w:type="paragraph" w:styleId="Header">
    <w:name w:val="header"/>
    <w:basedOn w:val="Normal"/>
    <w:link w:val="HeaderChar"/>
    <w:uiPriority w:val="99"/>
    <w:unhideWhenUsed/>
    <w:rsid w:val="00385F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5F5C"/>
    <w:rPr>
      <w:color w:val="auto"/>
      <w:lang w:val="en-GB" w:bidi="bn-IN"/>
    </w:rPr>
  </w:style>
  <w:style w:type="paragraph" w:styleId="Footer">
    <w:name w:val="footer"/>
    <w:basedOn w:val="Normal"/>
    <w:link w:val="FooterChar"/>
    <w:uiPriority w:val="99"/>
    <w:unhideWhenUsed/>
    <w:rsid w:val="00385F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5F5C"/>
    <w:rPr>
      <w:color w:val="auto"/>
      <w:lang w:val="en-GB" w:bidi="bn-IN"/>
    </w:rPr>
  </w:style>
  <w:style w:type="paragraph" w:styleId="TOCHeading">
    <w:name w:val="TOC Heading"/>
    <w:basedOn w:val="Heading1"/>
    <w:next w:val="Normal"/>
    <w:uiPriority w:val="39"/>
    <w:semiHidden/>
    <w:unhideWhenUsed/>
    <w:qFormat/>
    <w:rsid w:val="00385F5C"/>
    <w:pPr>
      <w:spacing w:before="480"/>
      <w:outlineLvl w:val="9"/>
    </w:pPr>
    <w:rPr>
      <w:b/>
      <w:bCs/>
      <w:color w:val="365F91" w:themeColor="accent1" w:themeShade="BF"/>
      <w:sz w:val="28"/>
      <w:szCs w:val="28"/>
      <w:lang w:val="en-US" w:eastAsia="ja-JP"/>
    </w:rPr>
  </w:style>
  <w:style w:type="paragraph" w:styleId="TOC1">
    <w:name w:val="toc 1"/>
    <w:basedOn w:val="Normal"/>
    <w:next w:val="Normal"/>
    <w:autoRedefine/>
    <w:uiPriority w:val="39"/>
    <w:unhideWhenUsed/>
    <w:rsid w:val="00385F5C"/>
    <w:pPr>
      <w:spacing w:after="100"/>
    </w:pPr>
  </w:style>
  <w:style w:type="paragraph" w:styleId="TOC2">
    <w:name w:val="toc 2"/>
    <w:basedOn w:val="Normal"/>
    <w:next w:val="Normal"/>
    <w:autoRedefine/>
    <w:uiPriority w:val="39"/>
    <w:unhideWhenUsed/>
    <w:rsid w:val="00385F5C"/>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scoplc.com/about/our-hi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ain.com/insights/is-your-supply-chain-ready-for-brexit"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tatista.com/statistics/490931/tesco-group-finance-revenue-united-kingdom-uk/"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companieshistory.com/tesco/" TargetMode="External"/><Relationship Id="rId4" Type="http://schemas.openxmlformats.org/officeDocument/2006/relationships/settings" Target="settings.xml"/><Relationship Id="rId9" Type="http://schemas.openxmlformats.org/officeDocument/2006/relationships/hyperlink" Target="https://www.bloomberg.com/news/articles/2017-10-30/brexit-s-retail-mess-you-can-t-move-a-supermarket-to-frankfurt"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Props1.xml><?xml version="1.0" encoding="utf-8"?>
<ds:datastoreItem xmlns:ds="http://schemas.openxmlformats.org/officeDocument/2006/customXml" ds:itemID="{25591583-3CA5-4292-B14D-2BE7009AE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21</Pages>
  <Words>6526</Words>
  <Characters>37201</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azmahq@outlook.com</cp:lastModifiedBy>
  <cp:revision>5</cp:revision>
  <dcterms:created xsi:type="dcterms:W3CDTF">2021-04-09T07:21:00Z</dcterms:created>
  <dcterms:modified xsi:type="dcterms:W3CDTF">2021-04-09T10:07:00Z</dcterms:modified>
</cp:coreProperties>
</file>