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D78C2" w14:textId="77777777" w:rsidR="0020200E" w:rsidRDefault="0020200E" w:rsidP="00AE1C4D">
      <w:pPr>
        <w:rPr>
          <w:rFonts w:cstheme="minorHAnsi"/>
          <w:sz w:val="72"/>
          <w:szCs w:val="72"/>
        </w:rPr>
      </w:pPr>
    </w:p>
    <w:p w14:paraId="6D7F2C99" w14:textId="77777777" w:rsidR="00DA0681" w:rsidRDefault="00DA0681" w:rsidP="00AE1C4D">
      <w:pPr>
        <w:rPr>
          <w:rFonts w:ascii="Arial" w:hAnsi="Arial" w:cs="Arial"/>
          <w:b/>
          <w:bCs/>
          <w:sz w:val="72"/>
          <w:szCs w:val="72"/>
        </w:rPr>
      </w:pPr>
    </w:p>
    <w:p w14:paraId="29E56B27" w14:textId="41F4F59C" w:rsidR="00AE1C4D" w:rsidRPr="00A41FBF" w:rsidRDefault="00AE1C4D" w:rsidP="00AE1C4D">
      <w:pPr>
        <w:rPr>
          <w:rFonts w:ascii="Arial" w:hAnsi="Arial" w:cs="Arial"/>
          <w:b/>
          <w:bCs/>
          <w:sz w:val="72"/>
          <w:szCs w:val="72"/>
        </w:rPr>
      </w:pPr>
      <w:r w:rsidRPr="00A41FBF">
        <w:rPr>
          <w:rFonts w:ascii="Arial" w:hAnsi="Arial" w:cs="Arial"/>
          <w:b/>
          <w:bCs/>
          <w:sz w:val="72"/>
          <w:szCs w:val="72"/>
        </w:rPr>
        <w:t xml:space="preserve">Student Learning </w:t>
      </w:r>
      <w:r w:rsidRPr="00A41FBF">
        <w:rPr>
          <w:rFonts w:ascii="Arial" w:hAnsi="Arial" w:cs="Arial"/>
          <w:b/>
          <w:bCs/>
          <w:sz w:val="72"/>
          <w:szCs w:val="72"/>
        </w:rPr>
        <w:t>Log</w:t>
      </w:r>
    </w:p>
    <w:p w14:paraId="614C7B6D" w14:textId="4610A4EB" w:rsidR="00AE1C4D" w:rsidRPr="00A41FBF" w:rsidRDefault="00AE1C4D" w:rsidP="00AE1C4D">
      <w:pPr>
        <w:rPr>
          <w:rFonts w:ascii="Arial" w:hAnsi="Arial" w:cs="Arial"/>
          <w:sz w:val="36"/>
          <w:szCs w:val="36"/>
        </w:rPr>
      </w:pPr>
      <w:r w:rsidRPr="00A41FBF">
        <w:rPr>
          <w:rFonts w:ascii="Arial" w:hAnsi="Arial" w:cs="Arial"/>
          <w:sz w:val="36"/>
          <w:szCs w:val="36"/>
        </w:rPr>
        <w:t xml:space="preserve">Hotel Placement – Managing </w:t>
      </w:r>
      <w:r w:rsidRPr="00A41FBF">
        <w:rPr>
          <w:rFonts w:ascii="Arial" w:hAnsi="Arial" w:cs="Arial"/>
          <w:sz w:val="36"/>
          <w:szCs w:val="36"/>
        </w:rPr>
        <w:t>Hotel Administration</w:t>
      </w:r>
    </w:p>
    <w:p w14:paraId="4E27F0A5" w14:textId="4A8FCF36" w:rsidR="00AE1C4D" w:rsidRPr="00A41FBF" w:rsidRDefault="00AE1C4D" w:rsidP="00AE1C4D">
      <w:pPr>
        <w:rPr>
          <w:rFonts w:ascii="Arial" w:hAnsi="Arial" w:cs="Arial"/>
          <w:sz w:val="36"/>
          <w:szCs w:val="36"/>
        </w:rPr>
      </w:pPr>
      <w:r w:rsidRPr="00A41FBF">
        <w:rPr>
          <w:rFonts w:ascii="Arial" w:hAnsi="Arial" w:cs="Arial"/>
          <w:sz w:val="36"/>
          <w:szCs w:val="36"/>
        </w:rPr>
        <w:t>Module Code: BMIH600</w:t>
      </w:r>
      <w:r w:rsidRPr="00A41FBF">
        <w:rPr>
          <w:rFonts w:ascii="Arial" w:hAnsi="Arial" w:cs="Arial"/>
          <w:sz w:val="36"/>
          <w:szCs w:val="36"/>
        </w:rPr>
        <w:t>4</w:t>
      </w:r>
    </w:p>
    <w:p w14:paraId="6D47C0EE" w14:textId="77777777" w:rsidR="00AE1C4D" w:rsidRPr="00A41FBF" w:rsidRDefault="00AE1C4D" w:rsidP="00AE1C4D">
      <w:pPr>
        <w:rPr>
          <w:rFonts w:ascii="Arial" w:hAnsi="Arial" w:cs="Arial"/>
          <w:sz w:val="36"/>
          <w:szCs w:val="36"/>
        </w:rPr>
      </w:pPr>
      <w:r w:rsidRPr="00A41FBF">
        <w:rPr>
          <w:rFonts w:ascii="Arial" w:hAnsi="Arial" w:cs="Arial"/>
          <w:sz w:val="36"/>
          <w:szCs w:val="36"/>
        </w:rPr>
        <w:t xml:space="preserve">Student Name: Rosario del Rocio Garcia Baez </w:t>
      </w:r>
    </w:p>
    <w:p w14:paraId="74C1663D" w14:textId="77777777" w:rsidR="00AE1C4D" w:rsidRPr="00A41FBF" w:rsidRDefault="00AE1C4D" w:rsidP="00AE1C4D">
      <w:pPr>
        <w:rPr>
          <w:rFonts w:ascii="Arial" w:hAnsi="Arial" w:cs="Arial"/>
          <w:sz w:val="36"/>
          <w:szCs w:val="36"/>
        </w:rPr>
      </w:pPr>
      <w:r w:rsidRPr="00A41FBF">
        <w:rPr>
          <w:rFonts w:ascii="Arial" w:hAnsi="Arial" w:cs="Arial"/>
          <w:sz w:val="36"/>
          <w:szCs w:val="36"/>
        </w:rPr>
        <w:t>Student ID: 2230623</w:t>
      </w:r>
    </w:p>
    <w:p w14:paraId="3A7C3510" w14:textId="77777777" w:rsidR="00AE1C4D" w:rsidRPr="00A41FBF" w:rsidRDefault="00AE1C4D" w:rsidP="00AE1C4D">
      <w:pPr>
        <w:rPr>
          <w:rFonts w:ascii="Arial" w:hAnsi="Arial" w:cs="Arial"/>
          <w:sz w:val="36"/>
          <w:szCs w:val="36"/>
        </w:rPr>
      </w:pPr>
      <w:r w:rsidRPr="00A41FBF">
        <w:rPr>
          <w:rFonts w:ascii="Arial" w:hAnsi="Arial" w:cs="Arial"/>
          <w:sz w:val="36"/>
          <w:szCs w:val="36"/>
        </w:rPr>
        <w:t>Lecture Name: Jessica Newport</w:t>
      </w:r>
    </w:p>
    <w:p w14:paraId="4A0C66E0" w14:textId="77777777" w:rsidR="00AE1C4D" w:rsidRPr="00A41FBF" w:rsidRDefault="00AE1C4D" w:rsidP="00AE1C4D">
      <w:pPr>
        <w:rPr>
          <w:rFonts w:ascii="Arial" w:hAnsi="Arial" w:cs="Arial"/>
          <w:sz w:val="36"/>
          <w:szCs w:val="36"/>
        </w:rPr>
      </w:pPr>
      <w:r w:rsidRPr="00A41FBF">
        <w:rPr>
          <w:rFonts w:ascii="Arial" w:hAnsi="Arial" w:cs="Arial"/>
          <w:sz w:val="36"/>
          <w:szCs w:val="36"/>
        </w:rPr>
        <w:t>Submission Date: 16</w:t>
      </w:r>
      <w:r w:rsidRPr="00A41FBF">
        <w:rPr>
          <w:rFonts w:ascii="Arial" w:hAnsi="Arial" w:cs="Arial"/>
          <w:sz w:val="36"/>
          <w:szCs w:val="36"/>
          <w:vertAlign w:val="superscript"/>
        </w:rPr>
        <w:t>th</w:t>
      </w:r>
      <w:r w:rsidRPr="00A41FBF">
        <w:rPr>
          <w:rFonts w:ascii="Arial" w:hAnsi="Arial" w:cs="Arial"/>
          <w:sz w:val="36"/>
          <w:szCs w:val="36"/>
        </w:rPr>
        <w:t xml:space="preserve"> June 2025</w:t>
      </w:r>
    </w:p>
    <w:p w14:paraId="58D384D4" w14:textId="77777777" w:rsidR="00AE1C4D" w:rsidRDefault="00AE1C4D" w:rsidP="00AE1C4D">
      <w:pPr>
        <w:rPr>
          <w:rFonts w:cstheme="minorHAnsi"/>
          <w:sz w:val="36"/>
          <w:szCs w:val="36"/>
        </w:rPr>
      </w:pPr>
    </w:p>
    <w:p w14:paraId="459B909B" w14:textId="77777777" w:rsidR="00A10671" w:rsidRDefault="00A10671"/>
    <w:p w14:paraId="38C6F370" w14:textId="77777777" w:rsidR="00786068" w:rsidRDefault="00786068"/>
    <w:p w14:paraId="1DF70CEF" w14:textId="77777777" w:rsidR="00786068" w:rsidRDefault="00786068"/>
    <w:p w14:paraId="0E38DABE" w14:textId="77777777" w:rsidR="00786068" w:rsidRDefault="00786068"/>
    <w:p w14:paraId="608DF686" w14:textId="77777777" w:rsidR="00786068" w:rsidRDefault="00786068"/>
    <w:p w14:paraId="0170FCA4" w14:textId="77777777" w:rsidR="00786068" w:rsidRDefault="00786068"/>
    <w:p w14:paraId="0D2B1130" w14:textId="77777777" w:rsidR="00786068" w:rsidRDefault="00786068"/>
    <w:p w14:paraId="38DDF5D1" w14:textId="77777777" w:rsidR="00786068" w:rsidRDefault="00786068"/>
    <w:p w14:paraId="54E40DB9" w14:textId="77777777" w:rsidR="00786068" w:rsidRDefault="00786068"/>
    <w:p w14:paraId="37D7A7ED" w14:textId="77777777" w:rsidR="00786068" w:rsidRDefault="00786068"/>
    <w:p w14:paraId="50E2F439" w14:textId="77777777" w:rsidR="00786068" w:rsidRDefault="00786068"/>
    <w:p w14:paraId="39D2C304" w14:textId="77777777" w:rsidR="00786068" w:rsidRDefault="00786068"/>
    <w:p w14:paraId="6B9BAF9F" w14:textId="77777777" w:rsidR="00786068" w:rsidRDefault="00786068"/>
    <w:p w14:paraId="6CD5692A" w14:textId="77777777" w:rsidR="00786068" w:rsidRDefault="00786068"/>
    <w:p w14:paraId="26BED78C" w14:textId="77777777" w:rsidR="00786068" w:rsidRDefault="00786068"/>
    <w:p w14:paraId="2FFDD6F1" w14:textId="77777777" w:rsidR="00786068" w:rsidRDefault="00786068"/>
    <w:p w14:paraId="7D14A5F1" w14:textId="77777777" w:rsidR="00786068" w:rsidRDefault="00786068"/>
    <w:p w14:paraId="55F980FA" w14:textId="0E806ECF" w:rsidR="00786068" w:rsidRPr="00A41FBF" w:rsidRDefault="00A41FBF" w:rsidP="00A41FBF">
      <w:pPr>
        <w:spacing w:line="360" w:lineRule="auto"/>
        <w:jc w:val="both"/>
        <w:rPr>
          <w:rFonts w:ascii="Arial" w:hAnsi="Arial" w:cs="Arial"/>
          <w:sz w:val="24"/>
          <w:szCs w:val="24"/>
        </w:rPr>
      </w:pPr>
      <w:r w:rsidRPr="00A41FBF">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0BBBAB02" w14:textId="77777777" w:rsidR="00A41FBF" w:rsidRDefault="00A41FBF" w:rsidP="0020200E">
      <w:pPr>
        <w:spacing w:line="360" w:lineRule="auto"/>
        <w:rPr>
          <w:rFonts w:ascii="Arial" w:hAnsi="Arial" w:cs="Arial"/>
          <w:b/>
          <w:bCs/>
          <w:sz w:val="24"/>
          <w:szCs w:val="24"/>
        </w:rPr>
      </w:pPr>
    </w:p>
    <w:p w14:paraId="34380D25" w14:textId="77777777" w:rsidR="00A41FBF" w:rsidRDefault="00A41FBF" w:rsidP="0020200E">
      <w:pPr>
        <w:spacing w:line="360" w:lineRule="auto"/>
        <w:rPr>
          <w:rFonts w:ascii="Arial" w:hAnsi="Arial" w:cs="Arial"/>
          <w:b/>
          <w:bCs/>
          <w:sz w:val="24"/>
          <w:szCs w:val="24"/>
        </w:rPr>
      </w:pPr>
    </w:p>
    <w:p w14:paraId="3C299253" w14:textId="77777777" w:rsidR="00A41FBF" w:rsidRDefault="00A41FBF" w:rsidP="0020200E">
      <w:pPr>
        <w:spacing w:line="360" w:lineRule="auto"/>
        <w:rPr>
          <w:rFonts w:ascii="Arial" w:hAnsi="Arial" w:cs="Arial"/>
          <w:b/>
          <w:bCs/>
          <w:sz w:val="24"/>
          <w:szCs w:val="24"/>
        </w:rPr>
      </w:pPr>
    </w:p>
    <w:p w14:paraId="113596F9" w14:textId="77777777" w:rsidR="00A41FBF" w:rsidRDefault="00A41FBF" w:rsidP="0020200E">
      <w:pPr>
        <w:spacing w:line="360" w:lineRule="auto"/>
        <w:rPr>
          <w:rFonts w:ascii="Arial" w:hAnsi="Arial" w:cs="Arial"/>
          <w:b/>
          <w:bCs/>
          <w:sz w:val="24"/>
          <w:szCs w:val="24"/>
        </w:rPr>
      </w:pPr>
    </w:p>
    <w:p w14:paraId="65F1DBBE" w14:textId="77777777" w:rsidR="00A41FBF" w:rsidRDefault="00A41FBF" w:rsidP="0020200E">
      <w:pPr>
        <w:spacing w:line="360" w:lineRule="auto"/>
        <w:rPr>
          <w:rFonts w:ascii="Arial" w:hAnsi="Arial" w:cs="Arial"/>
          <w:b/>
          <w:bCs/>
          <w:sz w:val="24"/>
          <w:szCs w:val="24"/>
        </w:rPr>
      </w:pPr>
    </w:p>
    <w:p w14:paraId="1EF59327" w14:textId="77777777" w:rsidR="00A41FBF" w:rsidRDefault="00A41FBF" w:rsidP="0020200E">
      <w:pPr>
        <w:spacing w:line="360" w:lineRule="auto"/>
        <w:rPr>
          <w:rFonts w:ascii="Arial" w:hAnsi="Arial" w:cs="Arial"/>
          <w:b/>
          <w:bCs/>
          <w:sz w:val="24"/>
          <w:szCs w:val="24"/>
        </w:rPr>
      </w:pPr>
    </w:p>
    <w:p w14:paraId="7AB0578D" w14:textId="77777777" w:rsidR="00A41FBF" w:rsidRDefault="00A41FBF" w:rsidP="0020200E">
      <w:pPr>
        <w:spacing w:line="360" w:lineRule="auto"/>
        <w:rPr>
          <w:rFonts w:ascii="Arial" w:hAnsi="Arial" w:cs="Arial"/>
          <w:b/>
          <w:bCs/>
          <w:sz w:val="24"/>
          <w:szCs w:val="24"/>
        </w:rPr>
      </w:pPr>
    </w:p>
    <w:p w14:paraId="72CB2DEE" w14:textId="77777777" w:rsidR="00A41FBF" w:rsidRDefault="00A41FBF" w:rsidP="0020200E">
      <w:pPr>
        <w:spacing w:line="360" w:lineRule="auto"/>
        <w:rPr>
          <w:rFonts w:ascii="Arial" w:hAnsi="Arial" w:cs="Arial"/>
          <w:b/>
          <w:bCs/>
          <w:sz w:val="24"/>
          <w:szCs w:val="24"/>
        </w:rPr>
      </w:pPr>
    </w:p>
    <w:p w14:paraId="6634AC17" w14:textId="77777777" w:rsidR="00A41FBF" w:rsidRDefault="00A41FBF" w:rsidP="0020200E">
      <w:pPr>
        <w:spacing w:line="360" w:lineRule="auto"/>
        <w:rPr>
          <w:rFonts w:ascii="Arial" w:hAnsi="Arial" w:cs="Arial"/>
          <w:b/>
          <w:bCs/>
          <w:sz w:val="24"/>
          <w:szCs w:val="24"/>
        </w:rPr>
      </w:pPr>
    </w:p>
    <w:p w14:paraId="566D407C" w14:textId="77777777" w:rsidR="00A41FBF" w:rsidRDefault="00A41FBF" w:rsidP="0020200E">
      <w:pPr>
        <w:spacing w:line="360" w:lineRule="auto"/>
        <w:rPr>
          <w:rFonts w:ascii="Arial" w:hAnsi="Arial" w:cs="Arial"/>
          <w:b/>
          <w:bCs/>
          <w:sz w:val="24"/>
          <w:szCs w:val="24"/>
        </w:rPr>
      </w:pPr>
    </w:p>
    <w:p w14:paraId="64064B5C" w14:textId="77777777" w:rsidR="00A41FBF" w:rsidRDefault="00A41FBF" w:rsidP="0020200E">
      <w:pPr>
        <w:spacing w:line="360" w:lineRule="auto"/>
        <w:rPr>
          <w:rFonts w:ascii="Arial" w:hAnsi="Arial" w:cs="Arial"/>
          <w:b/>
          <w:bCs/>
          <w:sz w:val="24"/>
          <w:szCs w:val="24"/>
        </w:rPr>
      </w:pPr>
    </w:p>
    <w:p w14:paraId="0D3FDF41" w14:textId="77777777" w:rsidR="00A41FBF" w:rsidRDefault="00A41FBF" w:rsidP="0020200E">
      <w:pPr>
        <w:spacing w:line="360" w:lineRule="auto"/>
        <w:rPr>
          <w:rFonts w:ascii="Arial" w:hAnsi="Arial" w:cs="Arial"/>
          <w:b/>
          <w:bCs/>
          <w:sz w:val="24"/>
          <w:szCs w:val="24"/>
        </w:rPr>
      </w:pPr>
    </w:p>
    <w:p w14:paraId="373F2299" w14:textId="77777777" w:rsidR="00A41FBF" w:rsidRDefault="00A41FBF" w:rsidP="0020200E">
      <w:pPr>
        <w:spacing w:line="360" w:lineRule="auto"/>
        <w:rPr>
          <w:rFonts w:ascii="Arial" w:hAnsi="Arial" w:cs="Arial"/>
          <w:b/>
          <w:bCs/>
          <w:sz w:val="24"/>
          <w:szCs w:val="24"/>
        </w:rPr>
      </w:pPr>
    </w:p>
    <w:p w14:paraId="1E4FA091" w14:textId="77777777" w:rsidR="00A41FBF" w:rsidRDefault="00A41FBF" w:rsidP="0020200E">
      <w:pPr>
        <w:spacing w:line="360" w:lineRule="auto"/>
        <w:rPr>
          <w:rFonts w:ascii="Arial" w:hAnsi="Arial" w:cs="Arial"/>
          <w:b/>
          <w:bCs/>
          <w:sz w:val="24"/>
          <w:szCs w:val="24"/>
        </w:rPr>
      </w:pPr>
    </w:p>
    <w:p w14:paraId="0D054C5F" w14:textId="77777777" w:rsidR="00A41FBF" w:rsidRDefault="00A41FBF" w:rsidP="0020200E">
      <w:pPr>
        <w:spacing w:line="360" w:lineRule="auto"/>
        <w:rPr>
          <w:rFonts w:ascii="Arial" w:hAnsi="Arial" w:cs="Arial"/>
          <w:b/>
          <w:bCs/>
          <w:sz w:val="24"/>
          <w:szCs w:val="24"/>
        </w:rPr>
      </w:pPr>
    </w:p>
    <w:p w14:paraId="4B132B10" w14:textId="77777777" w:rsidR="00A41FBF" w:rsidRDefault="00A41FBF" w:rsidP="0020200E">
      <w:pPr>
        <w:spacing w:line="360" w:lineRule="auto"/>
        <w:rPr>
          <w:rFonts w:ascii="Arial" w:hAnsi="Arial" w:cs="Arial"/>
          <w:b/>
          <w:bCs/>
          <w:sz w:val="24"/>
          <w:szCs w:val="24"/>
        </w:rPr>
      </w:pPr>
    </w:p>
    <w:p w14:paraId="616537DF" w14:textId="77777777" w:rsidR="00A41FBF" w:rsidRDefault="00A41FBF" w:rsidP="0020200E">
      <w:pPr>
        <w:spacing w:line="360" w:lineRule="auto"/>
        <w:rPr>
          <w:rFonts w:ascii="Arial" w:hAnsi="Arial" w:cs="Arial"/>
          <w:b/>
          <w:bCs/>
          <w:sz w:val="24"/>
          <w:szCs w:val="24"/>
        </w:rPr>
      </w:pPr>
    </w:p>
    <w:p w14:paraId="17B3B701" w14:textId="77777777" w:rsidR="00A41FBF" w:rsidRDefault="00A41FBF" w:rsidP="0020200E">
      <w:pPr>
        <w:spacing w:line="360" w:lineRule="auto"/>
        <w:rPr>
          <w:rFonts w:ascii="Arial" w:hAnsi="Arial" w:cs="Arial"/>
          <w:b/>
          <w:bCs/>
          <w:sz w:val="24"/>
          <w:szCs w:val="24"/>
        </w:rPr>
      </w:pPr>
    </w:p>
    <w:p w14:paraId="2A82E1F0" w14:textId="77777777" w:rsidR="00A41FBF" w:rsidRDefault="00A41FBF" w:rsidP="0020200E">
      <w:pPr>
        <w:spacing w:line="360" w:lineRule="auto"/>
        <w:rPr>
          <w:rFonts w:ascii="Arial" w:hAnsi="Arial" w:cs="Arial"/>
          <w:b/>
          <w:bCs/>
          <w:sz w:val="24"/>
          <w:szCs w:val="24"/>
        </w:rPr>
      </w:pPr>
    </w:p>
    <w:p w14:paraId="172BBCB2" w14:textId="77777777" w:rsidR="00A41FBF" w:rsidRDefault="00A41FBF" w:rsidP="0020200E">
      <w:pPr>
        <w:spacing w:line="360" w:lineRule="auto"/>
        <w:rPr>
          <w:rFonts w:ascii="Arial" w:hAnsi="Arial" w:cs="Arial"/>
          <w:b/>
          <w:bCs/>
          <w:sz w:val="24"/>
          <w:szCs w:val="24"/>
        </w:rPr>
      </w:pPr>
    </w:p>
    <w:p w14:paraId="13494A25" w14:textId="77777777" w:rsidR="00A41FBF" w:rsidRDefault="00A41FBF" w:rsidP="0020200E">
      <w:pPr>
        <w:spacing w:line="360" w:lineRule="auto"/>
        <w:rPr>
          <w:rFonts w:ascii="Arial" w:hAnsi="Arial" w:cs="Arial"/>
          <w:b/>
          <w:bCs/>
          <w:sz w:val="24"/>
          <w:szCs w:val="24"/>
        </w:rPr>
      </w:pPr>
    </w:p>
    <w:p w14:paraId="1DAD17F9" w14:textId="77777777" w:rsidR="00A41FBF" w:rsidRDefault="00A41FBF" w:rsidP="0020200E">
      <w:pPr>
        <w:spacing w:line="360" w:lineRule="auto"/>
        <w:rPr>
          <w:rFonts w:ascii="Arial" w:hAnsi="Arial" w:cs="Arial"/>
          <w:b/>
          <w:bCs/>
          <w:sz w:val="24"/>
          <w:szCs w:val="24"/>
        </w:rPr>
      </w:pPr>
    </w:p>
    <w:p w14:paraId="2BE63DBB" w14:textId="147D7E1B" w:rsidR="00786068" w:rsidRPr="00786068" w:rsidRDefault="00786068" w:rsidP="00A41FBF">
      <w:pPr>
        <w:spacing w:line="360" w:lineRule="auto"/>
        <w:rPr>
          <w:rFonts w:ascii="Arial" w:hAnsi="Arial" w:cs="Arial"/>
          <w:sz w:val="24"/>
          <w:szCs w:val="24"/>
        </w:rPr>
      </w:pPr>
      <w:r w:rsidRPr="00786068">
        <w:rPr>
          <w:rFonts w:ascii="Arial" w:hAnsi="Arial" w:cs="Arial"/>
          <w:b/>
          <w:bCs/>
          <w:sz w:val="24"/>
          <w:szCs w:val="24"/>
        </w:rPr>
        <w:t>Introduction</w:t>
      </w:r>
    </w:p>
    <w:p w14:paraId="3ADAFBBC" w14:textId="44CAE554" w:rsidR="00786068" w:rsidRPr="00786068" w:rsidRDefault="00786068" w:rsidP="00A41FBF">
      <w:pPr>
        <w:spacing w:line="360" w:lineRule="auto"/>
        <w:rPr>
          <w:rFonts w:ascii="Arial" w:hAnsi="Arial" w:cs="Arial"/>
          <w:sz w:val="24"/>
          <w:szCs w:val="24"/>
        </w:rPr>
      </w:pPr>
      <w:r w:rsidRPr="00786068">
        <w:rPr>
          <w:rFonts w:ascii="Arial" w:hAnsi="Arial" w:cs="Arial"/>
          <w:sz w:val="24"/>
          <w:szCs w:val="24"/>
        </w:rPr>
        <w:t>During my Level 6 hotel placement at Moxy London Stratford, I was assigned</w:t>
      </w:r>
      <w:r w:rsidR="000026A2">
        <w:rPr>
          <w:rFonts w:ascii="Arial" w:hAnsi="Arial" w:cs="Arial"/>
          <w:sz w:val="24"/>
          <w:szCs w:val="24"/>
        </w:rPr>
        <w:t xml:space="preserve"> most of the time</w:t>
      </w:r>
      <w:r w:rsidRPr="00786068">
        <w:rPr>
          <w:rFonts w:ascii="Arial" w:hAnsi="Arial" w:cs="Arial"/>
          <w:sz w:val="24"/>
          <w:szCs w:val="24"/>
        </w:rPr>
        <w:t xml:space="preserve"> to the Hotel Administration Department, primarily shadowing the Assistant Manager. The department oversees key back-of-house functions, including credit card (CC) reconciliations, handling guest and supplier emails, internal communications, event coordination, staff scheduling, and reporting. This was my first comprehensive exposure to a hotel's administrative core.</w:t>
      </w:r>
    </w:p>
    <w:p w14:paraId="7DF83C1A" w14:textId="77777777" w:rsidR="00786068" w:rsidRPr="00786068" w:rsidRDefault="00786068" w:rsidP="00A41FBF">
      <w:pPr>
        <w:spacing w:line="360" w:lineRule="auto"/>
        <w:rPr>
          <w:rFonts w:ascii="Arial" w:hAnsi="Arial" w:cs="Arial"/>
          <w:sz w:val="24"/>
          <w:szCs w:val="24"/>
        </w:rPr>
      </w:pPr>
      <w:r w:rsidRPr="00786068">
        <w:rPr>
          <w:rFonts w:ascii="Arial" w:hAnsi="Arial" w:cs="Arial"/>
          <w:sz w:val="24"/>
          <w:szCs w:val="24"/>
        </w:rPr>
        <w:t>At the start of the placement, I outlined three learning objectives:</w:t>
      </w:r>
    </w:p>
    <w:p w14:paraId="3726A55C" w14:textId="77777777" w:rsidR="00786068" w:rsidRPr="00786068" w:rsidRDefault="00786068" w:rsidP="00A41FBF">
      <w:pPr>
        <w:numPr>
          <w:ilvl w:val="0"/>
          <w:numId w:val="1"/>
        </w:numPr>
        <w:spacing w:line="360" w:lineRule="auto"/>
        <w:rPr>
          <w:rFonts w:ascii="Arial" w:hAnsi="Arial" w:cs="Arial"/>
          <w:sz w:val="24"/>
          <w:szCs w:val="24"/>
        </w:rPr>
      </w:pPr>
      <w:r w:rsidRPr="00786068">
        <w:rPr>
          <w:rFonts w:ascii="Arial" w:hAnsi="Arial" w:cs="Arial"/>
          <w:sz w:val="24"/>
          <w:szCs w:val="24"/>
        </w:rPr>
        <w:t>Understand the operational procedures behind hotel administration and financial reporting.</w:t>
      </w:r>
    </w:p>
    <w:p w14:paraId="60A29442" w14:textId="77777777" w:rsidR="00786068" w:rsidRPr="00786068" w:rsidRDefault="00786068" w:rsidP="00A41FBF">
      <w:pPr>
        <w:numPr>
          <w:ilvl w:val="0"/>
          <w:numId w:val="1"/>
        </w:numPr>
        <w:spacing w:line="360" w:lineRule="auto"/>
        <w:rPr>
          <w:rFonts w:ascii="Arial" w:hAnsi="Arial" w:cs="Arial"/>
          <w:sz w:val="24"/>
          <w:szCs w:val="24"/>
        </w:rPr>
      </w:pPr>
      <w:r w:rsidRPr="00786068">
        <w:rPr>
          <w:rFonts w:ascii="Arial" w:hAnsi="Arial" w:cs="Arial"/>
          <w:sz w:val="24"/>
          <w:szCs w:val="24"/>
        </w:rPr>
        <w:t>Gain confidence using hotel Property Management Systems (PMS) and other administrative tools.</w:t>
      </w:r>
    </w:p>
    <w:p w14:paraId="581EA003" w14:textId="77777777" w:rsidR="00786068" w:rsidRPr="00786068" w:rsidRDefault="00786068" w:rsidP="00A41FBF">
      <w:pPr>
        <w:numPr>
          <w:ilvl w:val="0"/>
          <w:numId w:val="1"/>
        </w:numPr>
        <w:spacing w:line="360" w:lineRule="auto"/>
        <w:rPr>
          <w:rFonts w:ascii="Arial" w:hAnsi="Arial" w:cs="Arial"/>
          <w:sz w:val="24"/>
          <w:szCs w:val="24"/>
        </w:rPr>
      </w:pPr>
      <w:r w:rsidRPr="00786068">
        <w:rPr>
          <w:rFonts w:ascii="Arial" w:hAnsi="Arial" w:cs="Arial"/>
          <w:sz w:val="24"/>
          <w:szCs w:val="24"/>
        </w:rPr>
        <w:t>Improve communication skills within cross-departmental teams.</w:t>
      </w:r>
    </w:p>
    <w:p w14:paraId="29ED6C7B" w14:textId="77777777" w:rsidR="00786068" w:rsidRPr="00786068" w:rsidRDefault="00786068" w:rsidP="00A41FBF">
      <w:pPr>
        <w:spacing w:line="360" w:lineRule="auto"/>
        <w:rPr>
          <w:rFonts w:ascii="Arial" w:hAnsi="Arial" w:cs="Arial"/>
          <w:sz w:val="24"/>
          <w:szCs w:val="24"/>
        </w:rPr>
      </w:pPr>
      <w:r w:rsidRPr="00786068">
        <w:rPr>
          <w:rFonts w:ascii="Arial" w:hAnsi="Arial" w:cs="Arial"/>
          <w:sz w:val="24"/>
          <w:szCs w:val="24"/>
        </w:rPr>
        <w:t>To critically analyse my learning, I have adopted Gibbs' Reflective Cycle (1988), which includes six stages: description, feelings, evaluation, analysis, conclusion, and action plan. This structure helped me reflect deeply on challenges, learning points, and areas for growth.</w:t>
      </w:r>
    </w:p>
    <w:p w14:paraId="146778E9" w14:textId="4D41E16D" w:rsidR="00786068" w:rsidRPr="00786068" w:rsidRDefault="00786068" w:rsidP="0020200E">
      <w:pPr>
        <w:spacing w:line="360" w:lineRule="auto"/>
        <w:rPr>
          <w:rFonts w:ascii="Arial" w:hAnsi="Arial" w:cs="Arial"/>
          <w:sz w:val="24"/>
          <w:szCs w:val="24"/>
        </w:rPr>
      </w:pPr>
      <w:r>
        <w:rPr>
          <w:noProof/>
        </w:rPr>
        <w:pict w14:anchorId="26925445">
          <v:rect id="_x0000_s1026" style="position:absolute;margin-left:0;margin-top:0;width:3276.75pt;height:.1pt;z-index:251659264;mso-position-horizontal:left;mso-position-horizontal-relative:text;mso-position-vertical-relative:text" o:hralign="center" o:hrstd="t" o:hr="t" fillcolor="#a0a0a0" stroked="f">
            <w10:wrap type="square" side="right"/>
          </v:rect>
        </w:pict>
      </w:r>
      <w:r>
        <w:rPr>
          <w:rFonts w:ascii="Arial" w:hAnsi="Arial" w:cs="Arial"/>
          <w:sz w:val="24"/>
          <w:szCs w:val="24"/>
        </w:rPr>
        <w:br w:type="textWrapping" w:clear="all"/>
      </w:r>
    </w:p>
    <w:p w14:paraId="60964E65" w14:textId="77777777" w:rsidR="00786068" w:rsidRPr="00786068" w:rsidRDefault="00786068" w:rsidP="00A41FBF">
      <w:pPr>
        <w:spacing w:line="360" w:lineRule="auto"/>
        <w:rPr>
          <w:rFonts w:ascii="Arial" w:hAnsi="Arial" w:cs="Arial"/>
          <w:sz w:val="24"/>
          <w:szCs w:val="24"/>
        </w:rPr>
      </w:pPr>
      <w:r w:rsidRPr="00786068">
        <w:rPr>
          <w:rFonts w:ascii="Arial" w:hAnsi="Arial" w:cs="Arial"/>
          <w:b/>
          <w:bCs/>
          <w:sz w:val="24"/>
          <w:szCs w:val="24"/>
        </w:rPr>
        <w:t>Section 1: Role Reflection</w:t>
      </w:r>
    </w:p>
    <w:p w14:paraId="014A6B09" w14:textId="77777777" w:rsidR="00786068" w:rsidRPr="00786068" w:rsidRDefault="00786068" w:rsidP="00A41FBF">
      <w:pPr>
        <w:spacing w:line="360" w:lineRule="auto"/>
        <w:rPr>
          <w:rFonts w:ascii="Arial" w:hAnsi="Arial" w:cs="Arial"/>
          <w:sz w:val="24"/>
          <w:szCs w:val="24"/>
        </w:rPr>
      </w:pPr>
      <w:r w:rsidRPr="00786068">
        <w:rPr>
          <w:rFonts w:ascii="Arial" w:hAnsi="Arial" w:cs="Arial"/>
          <w:b/>
          <w:bCs/>
          <w:sz w:val="24"/>
          <w:szCs w:val="24"/>
        </w:rPr>
        <w:t>Description &amp; Feelings</w:t>
      </w:r>
      <w:r w:rsidRPr="00786068">
        <w:rPr>
          <w:rFonts w:ascii="Arial" w:hAnsi="Arial" w:cs="Arial"/>
          <w:sz w:val="24"/>
          <w:szCs w:val="24"/>
        </w:rPr>
        <w:br/>
        <w:t>My primary role included assisting the Assistant Manager with tasks such as reconciling credit cards, handling guest complaints via email, and organising internal events. I also updated back-office records and communicated with other departments such as front desk and housekeeping. Initially, I felt overwhelmed due to the technical nature of some tools and the speed at which tasks had to be executed, especially during high-occupancy periods.</w:t>
      </w:r>
    </w:p>
    <w:p w14:paraId="1EF8F2CA" w14:textId="77777777" w:rsidR="00786068" w:rsidRPr="00786068" w:rsidRDefault="00786068" w:rsidP="00A41FBF">
      <w:pPr>
        <w:spacing w:line="360" w:lineRule="auto"/>
        <w:rPr>
          <w:rFonts w:ascii="Arial" w:hAnsi="Arial" w:cs="Arial"/>
          <w:sz w:val="24"/>
          <w:szCs w:val="24"/>
        </w:rPr>
      </w:pPr>
      <w:r w:rsidRPr="00786068">
        <w:rPr>
          <w:rFonts w:ascii="Arial" w:hAnsi="Arial" w:cs="Arial"/>
          <w:b/>
          <w:bCs/>
          <w:sz w:val="24"/>
          <w:szCs w:val="24"/>
        </w:rPr>
        <w:lastRenderedPageBreak/>
        <w:t>Evaluation &amp; Analysis</w:t>
      </w:r>
      <w:r w:rsidRPr="00786068">
        <w:rPr>
          <w:rFonts w:ascii="Arial" w:hAnsi="Arial" w:cs="Arial"/>
          <w:sz w:val="24"/>
          <w:szCs w:val="24"/>
        </w:rPr>
        <w:br/>
        <w:t>One critical skill was the use of Opera PMS and Excel-based reporting. These systems required precision and attention to detail. For example, reconciling guest CC payments across various platforms involved cross-referencing data, identifying discrepancies, and ensuring records matched system entries—a process where I noticed how crucial administrative consistency is for smooth financial operations (Bardi, 2010).</w:t>
      </w:r>
    </w:p>
    <w:p w14:paraId="4F8703E7" w14:textId="77777777" w:rsidR="00786068" w:rsidRPr="00786068" w:rsidRDefault="00786068" w:rsidP="00A41FBF">
      <w:pPr>
        <w:spacing w:line="360" w:lineRule="auto"/>
        <w:rPr>
          <w:rFonts w:ascii="Arial" w:hAnsi="Arial" w:cs="Arial"/>
          <w:sz w:val="24"/>
          <w:szCs w:val="24"/>
        </w:rPr>
      </w:pPr>
      <w:r w:rsidRPr="00786068">
        <w:rPr>
          <w:rFonts w:ascii="Arial" w:hAnsi="Arial" w:cs="Arial"/>
          <w:sz w:val="24"/>
          <w:szCs w:val="24"/>
        </w:rPr>
        <w:t>Leadership within the department was both directive and supportive. The Assistant Manager used a democratic leadership style (Mullins, 2016), often involving me in decision-making, particularly in event planning. However, during high-pressure periods, she adopted an autocratic approach to expedite critical decisions, which aligns with contingency leadership theories (Fiedler, 1967).</w:t>
      </w:r>
    </w:p>
    <w:p w14:paraId="09AD9611" w14:textId="77777777" w:rsidR="00786068" w:rsidRPr="00786068" w:rsidRDefault="00786068" w:rsidP="00A41FBF">
      <w:pPr>
        <w:spacing w:line="360" w:lineRule="auto"/>
        <w:rPr>
          <w:rFonts w:ascii="Arial" w:hAnsi="Arial" w:cs="Arial"/>
          <w:sz w:val="24"/>
          <w:szCs w:val="24"/>
        </w:rPr>
      </w:pPr>
      <w:r w:rsidRPr="00786068">
        <w:rPr>
          <w:rFonts w:ascii="Arial" w:hAnsi="Arial" w:cs="Arial"/>
          <w:sz w:val="24"/>
          <w:szCs w:val="24"/>
        </w:rPr>
        <w:t>One key moment was helping organise a small corporate meeting. I coordinated with F&amp;B and front desk, arranged room layouts, and ensured billing accuracy. My communication with multiple departments tested my organisational and interpersonal skills, especially when resolving a late dietary request. Here, I learned that emotional intelligence and cross-functional teamwork are essential (Johnston et al., 2012).</w:t>
      </w:r>
    </w:p>
    <w:p w14:paraId="6362BD93" w14:textId="77777777" w:rsidR="00786068" w:rsidRPr="00786068" w:rsidRDefault="00786068" w:rsidP="00A41FBF">
      <w:pPr>
        <w:spacing w:line="360" w:lineRule="auto"/>
        <w:rPr>
          <w:rFonts w:ascii="Arial" w:hAnsi="Arial" w:cs="Arial"/>
          <w:sz w:val="24"/>
          <w:szCs w:val="24"/>
        </w:rPr>
      </w:pPr>
      <w:r w:rsidRPr="00786068">
        <w:rPr>
          <w:rFonts w:ascii="Arial" w:hAnsi="Arial" w:cs="Arial"/>
          <w:sz w:val="24"/>
          <w:szCs w:val="24"/>
        </w:rPr>
        <w:t>Another challenge involved an error in a group reservation's billing. I worked with the Assistant Manager and front desk to correct the PMS entry. Although stressful, I improved my understanding of transactional flows within the system and realised the importance of internal audit practices in hotel admin (QAA, 2018).</w:t>
      </w:r>
    </w:p>
    <w:p w14:paraId="5E0FA178" w14:textId="77777777" w:rsidR="00786068" w:rsidRPr="00786068" w:rsidRDefault="00786068" w:rsidP="00A41FBF">
      <w:pPr>
        <w:spacing w:line="360" w:lineRule="auto"/>
        <w:rPr>
          <w:rFonts w:ascii="Arial" w:hAnsi="Arial" w:cs="Arial"/>
          <w:sz w:val="24"/>
          <w:szCs w:val="24"/>
        </w:rPr>
      </w:pPr>
      <w:r w:rsidRPr="00786068">
        <w:rPr>
          <w:rFonts w:ascii="Arial" w:hAnsi="Arial" w:cs="Arial"/>
          <w:b/>
          <w:bCs/>
          <w:sz w:val="24"/>
          <w:szCs w:val="24"/>
        </w:rPr>
        <w:t>Strengths and Weaknesses</w:t>
      </w:r>
      <w:r w:rsidRPr="00786068">
        <w:rPr>
          <w:rFonts w:ascii="Arial" w:hAnsi="Arial" w:cs="Arial"/>
          <w:sz w:val="24"/>
          <w:szCs w:val="24"/>
        </w:rPr>
        <w:br/>
        <w:t>I consider my strengths to be adaptability, curiosity, and willingness to learn quickly. However, I struggled with prioritisation when multiple tasks overlapped and occasionally missed follow-ups due to inexperience in managing time-sensitive communications. I also needed more training on using advanced functions of administrative software.</w:t>
      </w:r>
    </w:p>
    <w:p w14:paraId="18B2561B" w14:textId="06991673" w:rsidR="00786068" w:rsidRPr="00786068" w:rsidRDefault="00786068" w:rsidP="0020200E">
      <w:pPr>
        <w:spacing w:line="360" w:lineRule="auto"/>
        <w:rPr>
          <w:rFonts w:ascii="Arial" w:hAnsi="Arial" w:cs="Arial"/>
          <w:sz w:val="24"/>
          <w:szCs w:val="24"/>
        </w:rPr>
      </w:pPr>
      <w:r w:rsidRPr="00786068">
        <w:rPr>
          <w:rFonts w:ascii="Arial" w:hAnsi="Arial" w:cs="Arial"/>
          <w:b/>
          <w:bCs/>
          <w:sz w:val="24"/>
          <w:szCs w:val="24"/>
        </w:rPr>
        <w:t>Action Plan</w:t>
      </w:r>
      <w:r w:rsidRPr="00786068">
        <w:rPr>
          <w:rFonts w:ascii="Arial" w:hAnsi="Arial" w:cs="Arial"/>
          <w:sz w:val="24"/>
          <w:szCs w:val="24"/>
        </w:rPr>
        <w:br/>
        <w:t>To improve, I plan to:</w:t>
      </w:r>
    </w:p>
    <w:p w14:paraId="0C9E17AA" w14:textId="77777777" w:rsidR="00786068" w:rsidRPr="00786068" w:rsidRDefault="00786068" w:rsidP="0020200E">
      <w:pPr>
        <w:numPr>
          <w:ilvl w:val="0"/>
          <w:numId w:val="2"/>
        </w:numPr>
        <w:spacing w:line="360" w:lineRule="auto"/>
        <w:rPr>
          <w:rFonts w:ascii="Arial" w:hAnsi="Arial" w:cs="Arial"/>
          <w:sz w:val="24"/>
          <w:szCs w:val="24"/>
        </w:rPr>
      </w:pPr>
      <w:r w:rsidRPr="00786068">
        <w:rPr>
          <w:rFonts w:ascii="Arial" w:hAnsi="Arial" w:cs="Arial"/>
          <w:sz w:val="24"/>
          <w:szCs w:val="24"/>
        </w:rPr>
        <w:t>Undertake Opera PMS training online.</w:t>
      </w:r>
    </w:p>
    <w:p w14:paraId="27FE7DAC" w14:textId="77777777" w:rsidR="00786068" w:rsidRPr="00786068" w:rsidRDefault="00786068" w:rsidP="0020200E">
      <w:pPr>
        <w:numPr>
          <w:ilvl w:val="0"/>
          <w:numId w:val="2"/>
        </w:numPr>
        <w:spacing w:line="360" w:lineRule="auto"/>
        <w:rPr>
          <w:rFonts w:ascii="Arial" w:hAnsi="Arial" w:cs="Arial"/>
          <w:sz w:val="24"/>
          <w:szCs w:val="24"/>
        </w:rPr>
      </w:pPr>
      <w:r w:rsidRPr="00786068">
        <w:rPr>
          <w:rFonts w:ascii="Arial" w:hAnsi="Arial" w:cs="Arial"/>
          <w:sz w:val="24"/>
          <w:szCs w:val="24"/>
        </w:rPr>
        <w:t>Learn more about excel.</w:t>
      </w:r>
    </w:p>
    <w:p w14:paraId="6927E9B4" w14:textId="77777777" w:rsidR="00786068" w:rsidRPr="00786068" w:rsidRDefault="00786068" w:rsidP="0020200E">
      <w:pPr>
        <w:numPr>
          <w:ilvl w:val="0"/>
          <w:numId w:val="2"/>
        </w:numPr>
        <w:spacing w:line="360" w:lineRule="auto"/>
        <w:rPr>
          <w:rFonts w:ascii="Arial" w:hAnsi="Arial" w:cs="Arial"/>
          <w:sz w:val="24"/>
          <w:szCs w:val="24"/>
        </w:rPr>
      </w:pPr>
      <w:r w:rsidRPr="00786068">
        <w:rPr>
          <w:rFonts w:ascii="Arial" w:hAnsi="Arial" w:cs="Arial"/>
          <w:sz w:val="24"/>
          <w:szCs w:val="24"/>
        </w:rPr>
        <w:lastRenderedPageBreak/>
        <w:t>Seek feedback regularly from supervisors to evaluate progress.</w:t>
      </w:r>
    </w:p>
    <w:p w14:paraId="3B3D7D66" w14:textId="77777777" w:rsidR="00786068" w:rsidRPr="00786068" w:rsidRDefault="00786068" w:rsidP="0020200E">
      <w:pPr>
        <w:numPr>
          <w:ilvl w:val="0"/>
          <w:numId w:val="2"/>
        </w:numPr>
        <w:spacing w:line="360" w:lineRule="auto"/>
        <w:rPr>
          <w:rFonts w:ascii="Arial" w:hAnsi="Arial" w:cs="Arial"/>
          <w:sz w:val="24"/>
          <w:szCs w:val="24"/>
        </w:rPr>
      </w:pPr>
      <w:r w:rsidRPr="00786068">
        <w:rPr>
          <w:rFonts w:ascii="Arial" w:hAnsi="Arial" w:cs="Arial"/>
          <w:sz w:val="24"/>
          <w:szCs w:val="24"/>
        </w:rPr>
        <w:t>Read more academic literature on hotel administrative strategies.</w:t>
      </w:r>
    </w:p>
    <w:p w14:paraId="4EDB0CA7" w14:textId="054C7F1F" w:rsidR="00786068" w:rsidRPr="00786068" w:rsidRDefault="00786068" w:rsidP="00A41FBF">
      <w:pPr>
        <w:spacing w:line="360" w:lineRule="auto"/>
        <w:rPr>
          <w:rFonts w:ascii="Arial" w:hAnsi="Arial" w:cs="Arial"/>
          <w:sz w:val="24"/>
          <w:szCs w:val="24"/>
        </w:rPr>
      </w:pPr>
      <w:r>
        <w:rPr>
          <w:noProof/>
        </w:rPr>
        <w:pict w14:anchorId="1AC267E9">
          <v:rect id="_x0000_s1027" style="position:absolute;margin-left:0;margin-top:0;width:3276.75pt;height:.1pt;z-index:251661312;mso-position-horizontal:left;mso-position-horizontal-relative:text;mso-position-vertical-relative:text" o:hralign="center" o:hrstd="t" o:hr="t" fillcolor="#a0a0a0" stroked="f">
            <w10:wrap type="square" side="right"/>
          </v:rect>
        </w:pict>
      </w:r>
      <w:r w:rsidRPr="00786068">
        <w:rPr>
          <w:rFonts w:ascii="Arial" w:hAnsi="Arial" w:cs="Arial"/>
          <w:b/>
          <w:bCs/>
          <w:sz w:val="24"/>
          <w:szCs w:val="24"/>
        </w:rPr>
        <w:t>Section 2: Discussion of Key Hotel Administration Issues</w:t>
      </w:r>
    </w:p>
    <w:p w14:paraId="44814ABE" w14:textId="77777777" w:rsidR="00786068" w:rsidRPr="00786068" w:rsidRDefault="00786068" w:rsidP="00A41FBF">
      <w:pPr>
        <w:spacing w:line="360" w:lineRule="auto"/>
        <w:rPr>
          <w:rFonts w:ascii="Arial" w:hAnsi="Arial" w:cs="Arial"/>
          <w:sz w:val="24"/>
          <w:szCs w:val="24"/>
        </w:rPr>
      </w:pPr>
      <w:r w:rsidRPr="00786068">
        <w:rPr>
          <w:rFonts w:ascii="Arial" w:hAnsi="Arial" w:cs="Arial"/>
          <w:sz w:val="24"/>
          <w:szCs w:val="24"/>
        </w:rPr>
        <w:t>One key administrative issue I observed at Moxy London Stratford was interdepartmental communication, particularly between front desk and administration. This gap often led to delays in processing guest refunds or disputes. For example, discrepancies in payment authorisations were sometimes communicated late, affecting customer service and financial records.</w:t>
      </w:r>
    </w:p>
    <w:p w14:paraId="2F1D4054" w14:textId="77777777" w:rsidR="00786068" w:rsidRPr="00786068" w:rsidRDefault="00786068" w:rsidP="00A41FBF">
      <w:pPr>
        <w:spacing w:line="360" w:lineRule="auto"/>
        <w:rPr>
          <w:rFonts w:ascii="Arial" w:hAnsi="Arial" w:cs="Arial"/>
          <w:sz w:val="24"/>
          <w:szCs w:val="24"/>
        </w:rPr>
      </w:pPr>
      <w:r w:rsidRPr="00786068">
        <w:rPr>
          <w:rFonts w:ascii="Arial" w:hAnsi="Arial" w:cs="Arial"/>
          <w:sz w:val="24"/>
          <w:szCs w:val="24"/>
        </w:rPr>
        <w:t>According to Fallon and Rutherford (2010), effective communication structures are essential in hospitality settings where services are delivered across departments. Miscommunication can lead to revenue leakage and reputational damage. My experience aligns with their findings: internal messages were often passed verbally or via email without structured follow-up, which contradicts best practices.</w:t>
      </w:r>
    </w:p>
    <w:p w14:paraId="1039A02C" w14:textId="77777777" w:rsidR="00786068" w:rsidRPr="00786068" w:rsidRDefault="00786068" w:rsidP="00A41FBF">
      <w:pPr>
        <w:spacing w:line="360" w:lineRule="auto"/>
        <w:rPr>
          <w:rFonts w:ascii="Arial" w:hAnsi="Arial" w:cs="Arial"/>
          <w:sz w:val="24"/>
          <w:szCs w:val="24"/>
        </w:rPr>
      </w:pPr>
      <w:r w:rsidRPr="00786068">
        <w:rPr>
          <w:rFonts w:ascii="Arial" w:hAnsi="Arial" w:cs="Arial"/>
          <w:sz w:val="24"/>
          <w:szCs w:val="24"/>
        </w:rPr>
        <w:t>This issue can be critically linked to the Management and Organisational Behaviour module from Level 5, particularly the topic of organisational silos and coordination theory (Mintzberg, 1993). Departments operating in isolation often produce friction, which I witnessed firsthand. When I proposed a shared log for front desk-admin interactions, it helped reduce repeat emails and improved visibility of pending tasks. This small intervention demonstrated how administrative systems can directly impact service quality.</w:t>
      </w:r>
    </w:p>
    <w:p w14:paraId="72166CF8" w14:textId="77777777" w:rsidR="00181392" w:rsidRDefault="00786068" w:rsidP="00A41FBF">
      <w:pPr>
        <w:spacing w:line="360" w:lineRule="auto"/>
        <w:rPr>
          <w:rFonts w:ascii="Arial" w:hAnsi="Arial" w:cs="Arial"/>
          <w:sz w:val="24"/>
          <w:szCs w:val="24"/>
        </w:rPr>
      </w:pPr>
      <w:r w:rsidRPr="00786068">
        <w:rPr>
          <w:rFonts w:ascii="Arial" w:hAnsi="Arial" w:cs="Arial"/>
          <w:sz w:val="24"/>
          <w:szCs w:val="24"/>
        </w:rPr>
        <w:t>Academic research by Ghosh (2020) highlights that implementing collaborative platforms like Microsoft Teams can bridge communication gaps and streamline workflow in hospitality businesses. Though Moxy uses Microsoft Outlook, there is room to improve through system integration.</w:t>
      </w:r>
    </w:p>
    <w:p w14:paraId="0FB21995" w14:textId="428B38FF" w:rsidR="00786068" w:rsidRPr="00786068" w:rsidRDefault="00786068" w:rsidP="00A41FBF">
      <w:pPr>
        <w:spacing w:line="360" w:lineRule="auto"/>
        <w:rPr>
          <w:rFonts w:ascii="Arial" w:hAnsi="Arial" w:cs="Arial"/>
          <w:sz w:val="24"/>
          <w:szCs w:val="24"/>
        </w:rPr>
      </w:pPr>
      <w:r>
        <w:rPr>
          <w:noProof/>
        </w:rPr>
        <w:pict w14:anchorId="5582A6D8">
          <v:rect id="_x0000_s1028" style="position:absolute;margin-left:0;margin-top:0;width:3276.75pt;height:.1pt;z-index:251663360;mso-position-horizontal:left;mso-position-horizontal-relative:text;mso-position-vertical-relative:text" o:hralign="center" o:hrstd="t" o:hr="t" fillcolor="#a0a0a0" stroked="f">
            <w10:wrap type="square" side="right"/>
          </v:rect>
        </w:pict>
      </w:r>
      <w:r w:rsidRPr="00786068">
        <w:rPr>
          <w:rFonts w:ascii="Arial" w:hAnsi="Arial" w:cs="Arial"/>
          <w:b/>
          <w:bCs/>
          <w:sz w:val="24"/>
          <w:szCs w:val="24"/>
        </w:rPr>
        <w:t>Section 3: Future Trends in Hotel Administration</w:t>
      </w:r>
    </w:p>
    <w:p w14:paraId="3E8C2E4A" w14:textId="03C4450C" w:rsidR="00786068" w:rsidRPr="00786068" w:rsidRDefault="00786068" w:rsidP="00A41FBF">
      <w:pPr>
        <w:spacing w:line="360" w:lineRule="auto"/>
        <w:rPr>
          <w:rFonts w:ascii="Arial" w:hAnsi="Arial" w:cs="Arial"/>
          <w:sz w:val="24"/>
          <w:szCs w:val="24"/>
        </w:rPr>
      </w:pPr>
      <w:r w:rsidRPr="00786068">
        <w:rPr>
          <w:rFonts w:ascii="Arial" w:hAnsi="Arial" w:cs="Arial"/>
          <w:sz w:val="24"/>
          <w:szCs w:val="24"/>
        </w:rPr>
        <w:t xml:space="preserve">The hospitality sector is evolving rapidly, particularly through AI-driven automation and real-time analytics in administrative operations. During my placement, I noted that while some functions (e.g. inventory) were semi-automated, other tasks like CC reconciliation remained manual and </w:t>
      </w:r>
      <w:r w:rsidRPr="00786068">
        <w:rPr>
          <w:rFonts w:ascii="Arial" w:hAnsi="Arial" w:cs="Arial"/>
          <w:sz w:val="24"/>
          <w:szCs w:val="24"/>
        </w:rPr>
        <w:t>error prone</w:t>
      </w:r>
      <w:r w:rsidRPr="00786068">
        <w:rPr>
          <w:rFonts w:ascii="Arial" w:hAnsi="Arial" w:cs="Arial"/>
          <w:sz w:val="24"/>
          <w:szCs w:val="24"/>
        </w:rPr>
        <w:t>.</w:t>
      </w:r>
    </w:p>
    <w:p w14:paraId="22D89976" w14:textId="77777777" w:rsidR="00786068" w:rsidRPr="00786068" w:rsidRDefault="00786068" w:rsidP="0020200E">
      <w:pPr>
        <w:spacing w:line="360" w:lineRule="auto"/>
        <w:rPr>
          <w:rFonts w:ascii="Arial" w:hAnsi="Arial" w:cs="Arial"/>
          <w:sz w:val="24"/>
          <w:szCs w:val="24"/>
        </w:rPr>
      </w:pPr>
      <w:r w:rsidRPr="00786068">
        <w:rPr>
          <w:rFonts w:ascii="Arial" w:hAnsi="Arial" w:cs="Arial"/>
          <w:sz w:val="24"/>
          <w:szCs w:val="24"/>
        </w:rPr>
        <w:lastRenderedPageBreak/>
        <w:t>According to The Caterer (2023), the adoption of AI tools in hotel administration is expected to reduce repetitive workload, improve forecasting accuracy, and enhance guest personalisation. For instance, AI chatbots can manage common guest queries, freeing up time for staff to focus on complex issues.</w:t>
      </w:r>
    </w:p>
    <w:p w14:paraId="6A840FC4" w14:textId="77777777" w:rsidR="00786068" w:rsidRPr="00786068" w:rsidRDefault="00786068" w:rsidP="0020200E">
      <w:pPr>
        <w:spacing w:line="360" w:lineRule="auto"/>
        <w:rPr>
          <w:rFonts w:ascii="Arial" w:hAnsi="Arial" w:cs="Arial"/>
          <w:sz w:val="24"/>
          <w:szCs w:val="24"/>
        </w:rPr>
      </w:pPr>
      <w:r w:rsidRPr="00786068">
        <w:rPr>
          <w:rFonts w:ascii="Arial" w:hAnsi="Arial" w:cs="Arial"/>
          <w:sz w:val="24"/>
          <w:szCs w:val="24"/>
        </w:rPr>
        <w:t>This has direct implications for administrative roles. If I return to Moxy in the future, I anticipate that roles may shift from operational execution to system oversight and exception management. As argued by Vallen and Vallen (2014), future hospitality professionals must be digitally literate and adapt to hybrid roles that combine technology management with guest service.</w:t>
      </w:r>
    </w:p>
    <w:p w14:paraId="675DD27A" w14:textId="77777777" w:rsidR="00786068" w:rsidRPr="00786068" w:rsidRDefault="00786068" w:rsidP="0020200E">
      <w:pPr>
        <w:spacing w:line="360" w:lineRule="auto"/>
        <w:rPr>
          <w:rFonts w:ascii="Arial" w:hAnsi="Arial" w:cs="Arial"/>
          <w:sz w:val="24"/>
          <w:szCs w:val="24"/>
        </w:rPr>
      </w:pPr>
      <w:r w:rsidRPr="00786068">
        <w:rPr>
          <w:rFonts w:ascii="Arial" w:hAnsi="Arial" w:cs="Arial"/>
          <w:sz w:val="24"/>
          <w:szCs w:val="24"/>
        </w:rPr>
        <w:t>Moreover, the integration of CRM and PMS tools will play a significant role in offering personalised guest experiences. As consumer expectations evolve, hotels must leverage guest data ethically to customise offers, improve loyalty, and respond to preferences dynamically (Wood, 2013).</w:t>
      </w:r>
    </w:p>
    <w:p w14:paraId="15609154" w14:textId="77777777" w:rsidR="00786068" w:rsidRPr="00786068" w:rsidRDefault="00786068" w:rsidP="0020200E">
      <w:pPr>
        <w:spacing w:line="360" w:lineRule="auto"/>
        <w:rPr>
          <w:rFonts w:ascii="Arial" w:hAnsi="Arial" w:cs="Arial"/>
          <w:sz w:val="24"/>
          <w:szCs w:val="24"/>
        </w:rPr>
      </w:pPr>
      <w:r w:rsidRPr="00786068">
        <w:rPr>
          <w:rFonts w:ascii="Arial" w:hAnsi="Arial" w:cs="Arial"/>
          <w:sz w:val="24"/>
          <w:szCs w:val="24"/>
        </w:rPr>
        <w:t>I believe embracing these changes will be essential for my long-term career. Hence, I intend to build competencies in data analysis, system automation, and customer relationship technologies.</w:t>
      </w:r>
    </w:p>
    <w:p w14:paraId="34B3F26C" w14:textId="6EABCC39" w:rsidR="00786068" w:rsidRPr="00786068" w:rsidRDefault="00786068" w:rsidP="0020200E">
      <w:pPr>
        <w:spacing w:line="360" w:lineRule="auto"/>
        <w:rPr>
          <w:rFonts w:ascii="Arial" w:hAnsi="Arial" w:cs="Arial"/>
          <w:sz w:val="24"/>
          <w:szCs w:val="24"/>
        </w:rPr>
      </w:pPr>
    </w:p>
    <w:p w14:paraId="13F3B87C" w14:textId="77777777" w:rsidR="0020200E" w:rsidRDefault="0020200E" w:rsidP="0020200E">
      <w:pPr>
        <w:spacing w:line="360" w:lineRule="auto"/>
        <w:rPr>
          <w:rFonts w:ascii="Arial" w:hAnsi="Arial" w:cs="Arial"/>
          <w:b/>
          <w:bCs/>
          <w:sz w:val="24"/>
          <w:szCs w:val="24"/>
        </w:rPr>
      </w:pPr>
    </w:p>
    <w:p w14:paraId="7F4F9915" w14:textId="77777777" w:rsidR="0020200E" w:rsidRDefault="0020200E" w:rsidP="0020200E">
      <w:pPr>
        <w:spacing w:line="360" w:lineRule="auto"/>
        <w:rPr>
          <w:rFonts w:ascii="Arial" w:hAnsi="Arial" w:cs="Arial"/>
          <w:b/>
          <w:bCs/>
          <w:sz w:val="24"/>
          <w:szCs w:val="24"/>
        </w:rPr>
      </w:pPr>
    </w:p>
    <w:p w14:paraId="383B3543" w14:textId="77777777" w:rsidR="0020200E" w:rsidRDefault="0020200E" w:rsidP="0020200E">
      <w:pPr>
        <w:spacing w:line="360" w:lineRule="auto"/>
        <w:rPr>
          <w:rFonts w:ascii="Arial" w:hAnsi="Arial" w:cs="Arial"/>
          <w:b/>
          <w:bCs/>
          <w:sz w:val="24"/>
          <w:szCs w:val="24"/>
        </w:rPr>
      </w:pPr>
    </w:p>
    <w:p w14:paraId="3E0B5C34" w14:textId="77777777" w:rsidR="0020200E" w:rsidRDefault="0020200E" w:rsidP="0020200E">
      <w:pPr>
        <w:spacing w:line="360" w:lineRule="auto"/>
        <w:rPr>
          <w:rFonts w:ascii="Arial" w:hAnsi="Arial" w:cs="Arial"/>
          <w:b/>
          <w:bCs/>
          <w:sz w:val="24"/>
          <w:szCs w:val="24"/>
        </w:rPr>
      </w:pPr>
    </w:p>
    <w:p w14:paraId="417874DA" w14:textId="77777777" w:rsidR="0020200E" w:rsidRDefault="0020200E" w:rsidP="0020200E">
      <w:pPr>
        <w:spacing w:line="360" w:lineRule="auto"/>
        <w:rPr>
          <w:rFonts w:ascii="Arial" w:hAnsi="Arial" w:cs="Arial"/>
          <w:b/>
          <w:bCs/>
          <w:sz w:val="24"/>
          <w:szCs w:val="24"/>
        </w:rPr>
      </w:pPr>
    </w:p>
    <w:p w14:paraId="1FEB14A8" w14:textId="77777777" w:rsidR="0020200E" w:rsidRDefault="0020200E" w:rsidP="0020200E">
      <w:pPr>
        <w:spacing w:line="360" w:lineRule="auto"/>
        <w:rPr>
          <w:rFonts w:ascii="Arial" w:hAnsi="Arial" w:cs="Arial"/>
          <w:b/>
          <w:bCs/>
          <w:sz w:val="24"/>
          <w:szCs w:val="24"/>
        </w:rPr>
      </w:pPr>
    </w:p>
    <w:p w14:paraId="2253AB90" w14:textId="77777777" w:rsidR="0020200E" w:rsidRDefault="0020200E" w:rsidP="0020200E">
      <w:pPr>
        <w:spacing w:line="360" w:lineRule="auto"/>
        <w:rPr>
          <w:rFonts w:ascii="Arial" w:hAnsi="Arial" w:cs="Arial"/>
          <w:b/>
          <w:bCs/>
          <w:sz w:val="24"/>
          <w:szCs w:val="24"/>
        </w:rPr>
      </w:pPr>
    </w:p>
    <w:p w14:paraId="0C8F6C53" w14:textId="77777777" w:rsidR="00D32C0E" w:rsidRDefault="00D32C0E" w:rsidP="0020200E">
      <w:pPr>
        <w:spacing w:line="360" w:lineRule="auto"/>
        <w:rPr>
          <w:rFonts w:ascii="Arial" w:hAnsi="Arial" w:cs="Arial"/>
          <w:b/>
          <w:bCs/>
          <w:sz w:val="24"/>
          <w:szCs w:val="24"/>
        </w:rPr>
      </w:pPr>
    </w:p>
    <w:p w14:paraId="01ED33DF" w14:textId="77777777" w:rsidR="00D32C0E" w:rsidRDefault="00D32C0E" w:rsidP="0020200E">
      <w:pPr>
        <w:spacing w:line="360" w:lineRule="auto"/>
        <w:rPr>
          <w:rFonts w:ascii="Arial" w:hAnsi="Arial" w:cs="Arial"/>
          <w:b/>
          <w:bCs/>
          <w:sz w:val="24"/>
          <w:szCs w:val="24"/>
        </w:rPr>
      </w:pPr>
    </w:p>
    <w:p w14:paraId="01BA03C7" w14:textId="77777777" w:rsidR="00D32C0E" w:rsidRDefault="00D32C0E" w:rsidP="0020200E">
      <w:pPr>
        <w:spacing w:line="360" w:lineRule="auto"/>
        <w:rPr>
          <w:rFonts w:ascii="Arial" w:hAnsi="Arial" w:cs="Arial"/>
          <w:b/>
          <w:bCs/>
          <w:sz w:val="24"/>
          <w:szCs w:val="24"/>
        </w:rPr>
      </w:pPr>
    </w:p>
    <w:p w14:paraId="376C7270" w14:textId="77777777" w:rsidR="00D32C0E" w:rsidRDefault="00D32C0E" w:rsidP="0020200E">
      <w:pPr>
        <w:spacing w:line="360" w:lineRule="auto"/>
        <w:rPr>
          <w:rFonts w:ascii="Arial" w:hAnsi="Arial" w:cs="Arial"/>
          <w:b/>
          <w:bCs/>
          <w:sz w:val="24"/>
          <w:szCs w:val="24"/>
        </w:rPr>
      </w:pPr>
    </w:p>
    <w:p w14:paraId="6495B325" w14:textId="77777777" w:rsidR="008C1CCC" w:rsidRDefault="008C1CCC" w:rsidP="00D32C0E">
      <w:pPr>
        <w:spacing w:line="360" w:lineRule="auto"/>
        <w:jc w:val="both"/>
        <w:rPr>
          <w:rFonts w:ascii="Arial" w:hAnsi="Arial" w:cs="Arial"/>
          <w:b/>
          <w:bCs/>
          <w:sz w:val="24"/>
          <w:szCs w:val="24"/>
        </w:rPr>
      </w:pPr>
    </w:p>
    <w:p w14:paraId="39D63C69" w14:textId="77777777" w:rsidR="008C1CCC" w:rsidRDefault="008C1CCC" w:rsidP="00D32C0E">
      <w:pPr>
        <w:spacing w:line="360" w:lineRule="auto"/>
        <w:jc w:val="both"/>
        <w:rPr>
          <w:rFonts w:ascii="Arial" w:hAnsi="Arial" w:cs="Arial"/>
          <w:b/>
          <w:bCs/>
          <w:sz w:val="24"/>
          <w:szCs w:val="24"/>
        </w:rPr>
      </w:pPr>
    </w:p>
    <w:p w14:paraId="0B7003FF" w14:textId="77777777" w:rsidR="008C1CCC" w:rsidRDefault="008C1CCC" w:rsidP="00D32C0E">
      <w:pPr>
        <w:spacing w:line="360" w:lineRule="auto"/>
        <w:jc w:val="both"/>
        <w:rPr>
          <w:rFonts w:ascii="Arial" w:hAnsi="Arial" w:cs="Arial"/>
          <w:b/>
          <w:bCs/>
          <w:sz w:val="24"/>
          <w:szCs w:val="24"/>
        </w:rPr>
      </w:pPr>
    </w:p>
    <w:p w14:paraId="7667E7D5" w14:textId="6AD86A39" w:rsidR="00786068" w:rsidRPr="00786068" w:rsidRDefault="00786068" w:rsidP="00D32C0E">
      <w:pPr>
        <w:spacing w:line="360" w:lineRule="auto"/>
        <w:jc w:val="both"/>
        <w:rPr>
          <w:rFonts w:ascii="Arial" w:hAnsi="Arial" w:cs="Arial"/>
          <w:sz w:val="24"/>
          <w:szCs w:val="24"/>
        </w:rPr>
      </w:pPr>
      <w:r w:rsidRPr="00786068">
        <w:rPr>
          <w:rFonts w:ascii="Arial" w:hAnsi="Arial" w:cs="Arial"/>
          <w:b/>
          <w:bCs/>
          <w:sz w:val="24"/>
          <w:szCs w:val="24"/>
        </w:rPr>
        <w:t>Conclusion</w:t>
      </w:r>
    </w:p>
    <w:p w14:paraId="0B35C4FA"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Reflecting on my placement using Gibbs' Reflective Cycle helped me recognise both the complexity and the critical importance of the hotel administration department. My learning objectives were largely achieved: I gained hands-on experience with systems, developed problem-solving skills, and understood the impact of efficient communication on operations.</w:t>
      </w:r>
    </w:p>
    <w:p w14:paraId="28D26232"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Despite initial difficulties, I became more confident in managing multi-departmental workflows and using software tools. I also identified areas for development such as prioritisation and system automation. Looking ahead, I aim to embrace continuous learning and adapt to technological advancements shaping the future of hotel management.</w:t>
      </w:r>
    </w:p>
    <w:p w14:paraId="2A0DD48F" w14:textId="4FC6A2CA" w:rsidR="00786068" w:rsidRPr="00786068" w:rsidRDefault="00786068" w:rsidP="00D32C0E">
      <w:pPr>
        <w:spacing w:line="360" w:lineRule="auto"/>
        <w:jc w:val="both"/>
        <w:rPr>
          <w:rFonts w:ascii="Arial" w:hAnsi="Arial" w:cs="Arial"/>
          <w:sz w:val="24"/>
          <w:szCs w:val="24"/>
        </w:rPr>
      </w:pPr>
    </w:p>
    <w:p w14:paraId="5C9D3398" w14:textId="77777777" w:rsidR="0020200E" w:rsidRDefault="0020200E" w:rsidP="00786068">
      <w:pPr>
        <w:rPr>
          <w:rFonts w:ascii="Arial" w:hAnsi="Arial" w:cs="Arial"/>
          <w:b/>
          <w:bCs/>
          <w:sz w:val="24"/>
          <w:szCs w:val="24"/>
        </w:rPr>
      </w:pPr>
    </w:p>
    <w:p w14:paraId="16C938CB" w14:textId="77777777" w:rsidR="0020200E" w:rsidRDefault="0020200E" w:rsidP="00786068">
      <w:pPr>
        <w:rPr>
          <w:rFonts w:ascii="Arial" w:hAnsi="Arial" w:cs="Arial"/>
          <w:b/>
          <w:bCs/>
          <w:sz w:val="24"/>
          <w:szCs w:val="24"/>
        </w:rPr>
      </w:pPr>
    </w:p>
    <w:p w14:paraId="1B720E96" w14:textId="77777777" w:rsidR="0020200E" w:rsidRDefault="0020200E" w:rsidP="00786068">
      <w:pPr>
        <w:rPr>
          <w:rFonts w:ascii="Arial" w:hAnsi="Arial" w:cs="Arial"/>
          <w:b/>
          <w:bCs/>
          <w:sz w:val="24"/>
          <w:szCs w:val="24"/>
        </w:rPr>
      </w:pPr>
    </w:p>
    <w:p w14:paraId="66786580" w14:textId="77777777" w:rsidR="0020200E" w:rsidRDefault="0020200E" w:rsidP="00786068">
      <w:pPr>
        <w:rPr>
          <w:rFonts w:ascii="Arial" w:hAnsi="Arial" w:cs="Arial"/>
          <w:b/>
          <w:bCs/>
          <w:sz w:val="24"/>
          <w:szCs w:val="24"/>
        </w:rPr>
      </w:pPr>
    </w:p>
    <w:p w14:paraId="6B4401E0" w14:textId="77777777" w:rsidR="0020200E" w:rsidRDefault="0020200E" w:rsidP="00786068">
      <w:pPr>
        <w:rPr>
          <w:rFonts w:ascii="Arial" w:hAnsi="Arial" w:cs="Arial"/>
          <w:b/>
          <w:bCs/>
          <w:sz w:val="24"/>
          <w:szCs w:val="24"/>
        </w:rPr>
      </w:pPr>
    </w:p>
    <w:p w14:paraId="0CA7C447" w14:textId="77777777" w:rsidR="0020200E" w:rsidRDefault="0020200E" w:rsidP="00786068">
      <w:pPr>
        <w:rPr>
          <w:rFonts w:ascii="Arial" w:hAnsi="Arial" w:cs="Arial"/>
          <w:b/>
          <w:bCs/>
          <w:sz w:val="24"/>
          <w:szCs w:val="24"/>
        </w:rPr>
      </w:pPr>
    </w:p>
    <w:p w14:paraId="71A93F12" w14:textId="77777777" w:rsidR="0020200E" w:rsidRDefault="0020200E" w:rsidP="00786068">
      <w:pPr>
        <w:rPr>
          <w:rFonts w:ascii="Arial" w:hAnsi="Arial" w:cs="Arial"/>
          <w:b/>
          <w:bCs/>
          <w:sz w:val="24"/>
          <w:szCs w:val="24"/>
        </w:rPr>
      </w:pPr>
    </w:p>
    <w:p w14:paraId="757AD988" w14:textId="77777777" w:rsidR="0020200E" w:rsidRDefault="0020200E" w:rsidP="00786068">
      <w:pPr>
        <w:rPr>
          <w:rFonts w:ascii="Arial" w:hAnsi="Arial" w:cs="Arial"/>
          <w:b/>
          <w:bCs/>
          <w:sz w:val="24"/>
          <w:szCs w:val="24"/>
        </w:rPr>
      </w:pPr>
    </w:p>
    <w:p w14:paraId="3E5A12C4" w14:textId="77777777" w:rsidR="0020200E" w:rsidRDefault="0020200E" w:rsidP="00786068">
      <w:pPr>
        <w:rPr>
          <w:rFonts w:ascii="Arial" w:hAnsi="Arial" w:cs="Arial"/>
          <w:b/>
          <w:bCs/>
          <w:sz w:val="24"/>
          <w:szCs w:val="24"/>
        </w:rPr>
      </w:pPr>
    </w:p>
    <w:p w14:paraId="1ED1FAB3" w14:textId="77777777" w:rsidR="0020200E" w:rsidRDefault="0020200E" w:rsidP="00786068">
      <w:pPr>
        <w:rPr>
          <w:rFonts w:ascii="Arial" w:hAnsi="Arial" w:cs="Arial"/>
          <w:b/>
          <w:bCs/>
          <w:sz w:val="24"/>
          <w:szCs w:val="24"/>
        </w:rPr>
      </w:pPr>
    </w:p>
    <w:p w14:paraId="14AF7FF6" w14:textId="77777777" w:rsidR="0020200E" w:rsidRDefault="0020200E" w:rsidP="00786068">
      <w:pPr>
        <w:rPr>
          <w:rFonts w:ascii="Arial" w:hAnsi="Arial" w:cs="Arial"/>
          <w:b/>
          <w:bCs/>
          <w:sz w:val="24"/>
          <w:szCs w:val="24"/>
        </w:rPr>
      </w:pPr>
    </w:p>
    <w:p w14:paraId="68192BC2" w14:textId="77777777" w:rsidR="0020200E" w:rsidRDefault="0020200E" w:rsidP="00786068">
      <w:pPr>
        <w:rPr>
          <w:rFonts w:ascii="Arial" w:hAnsi="Arial" w:cs="Arial"/>
          <w:b/>
          <w:bCs/>
          <w:sz w:val="24"/>
          <w:szCs w:val="24"/>
        </w:rPr>
      </w:pPr>
    </w:p>
    <w:p w14:paraId="1AF110AA" w14:textId="77777777" w:rsidR="0020200E" w:rsidRDefault="0020200E" w:rsidP="00786068">
      <w:pPr>
        <w:rPr>
          <w:rFonts w:ascii="Arial" w:hAnsi="Arial" w:cs="Arial"/>
          <w:b/>
          <w:bCs/>
          <w:sz w:val="24"/>
          <w:szCs w:val="24"/>
        </w:rPr>
      </w:pPr>
    </w:p>
    <w:p w14:paraId="35E813BE" w14:textId="77777777" w:rsidR="0020200E" w:rsidRDefault="0020200E" w:rsidP="00786068">
      <w:pPr>
        <w:rPr>
          <w:rFonts w:ascii="Arial" w:hAnsi="Arial" w:cs="Arial"/>
          <w:b/>
          <w:bCs/>
          <w:sz w:val="24"/>
          <w:szCs w:val="24"/>
        </w:rPr>
      </w:pPr>
    </w:p>
    <w:p w14:paraId="6E9E075B" w14:textId="77777777" w:rsidR="0020200E" w:rsidRDefault="0020200E" w:rsidP="00786068">
      <w:pPr>
        <w:rPr>
          <w:rFonts w:ascii="Arial" w:hAnsi="Arial" w:cs="Arial"/>
          <w:b/>
          <w:bCs/>
          <w:sz w:val="24"/>
          <w:szCs w:val="24"/>
        </w:rPr>
      </w:pPr>
    </w:p>
    <w:p w14:paraId="5F2326FE" w14:textId="77777777" w:rsidR="0020200E" w:rsidRDefault="0020200E" w:rsidP="00786068">
      <w:pPr>
        <w:rPr>
          <w:rFonts w:ascii="Arial" w:hAnsi="Arial" w:cs="Arial"/>
          <w:b/>
          <w:bCs/>
          <w:sz w:val="24"/>
          <w:szCs w:val="24"/>
        </w:rPr>
      </w:pPr>
    </w:p>
    <w:p w14:paraId="482003DA" w14:textId="77777777" w:rsidR="0020200E" w:rsidRDefault="0020200E" w:rsidP="00786068">
      <w:pPr>
        <w:rPr>
          <w:rFonts w:ascii="Arial" w:hAnsi="Arial" w:cs="Arial"/>
          <w:b/>
          <w:bCs/>
          <w:sz w:val="24"/>
          <w:szCs w:val="24"/>
        </w:rPr>
      </w:pPr>
    </w:p>
    <w:p w14:paraId="0CDBAC3A" w14:textId="77777777" w:rsidR="0020200E" w:rsidRDefault="0020200E" w:rsidP="00786068">
      <w:pPr>
        <w:rPr>
          <w:rFonts w:ascii="Arial" w:hAnsi="Arial" w:cs="Arial"/>
          <w:b/>
          <w:bCs/>
          <w:sz w:val="24"/>
          <w:szCs w:val="24"/>
        </w:rPr>
      </w:pPr>
    </w:p>
    <w:p w14:paraId="6FA034DC" w14:textId="081F5E57" w:rsidR="00786068" w:rsidRPr="00786068" w:rsidRDefault="00786068" w:rsidP="00D32C0E">
      <w:pPr>
        <w:spacing w:line="360" w:lineRule="auto"/>
        <w:jc w:val="both"/>
        <w:rPr>
          <w:rFonts w:ascii="Arial" w:hAnsi="Arial" w:cs="Arial"/>
          <w:sz w:val="24"/>
          <w:szCs w:val="24"/>
        </w:rPr>
      </w:pPr>
      <w:r w:rsidRPr="00786068">
        <w:rPr>
          <w:rFonts w:ascii="Arial" w:hAnsi="Arial" w:cs="Arial"/>
          <w:b/>
          <w:bCs/>
          <w:sz w:val="24"/>
          <w:szCs w:val="24"/>
        </w:rPr>
        <w:t xml:space="preserve">Reference </w:t>
      </w:r>
    </w:p>
    <w:p w14:paraId="7018BDA0"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ASET (2017) </w:t>
      </w:r>
      <w:r w:rsidRPr="00786068">
        <w:rPr>
          <w:rFonts w:ascii="Arial" w:hAnsi="Arial" w:cs="Arial"/>
          <w:i/>
          <w:iCs/>
          <w:sz w:val="24"/>
          <w:szCs w:val="24"/>
        </w:rPr>
        <w:t>Good Practice Guide for Work-based and Placement Learning in Higher Education</w:t>
      </w:r>
      <w:r w:rsidRPr="00786068">
        <w:rPr>
          <w:rFonts w:ascii="Arial" w:hAnsi="Arial" w:cs="Arial"/>
          <w:sz w:val="24"/>
          <w:szCs w:val="24"/>
        </w:rPr>
        <w:t>. Sheffield: ASET.</w:t>
      </w:r>
    </w:p>
    <w:p w14:paraId="002F9DF0"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Bardi, J. (2010) </w:t>
      </w:r>
      <w:r w:rsidRPr="00786068">
        <w:rPr>
          <w:rFonts w:ascii="Arial" w:hAnsi="Arial" w:cs="Arial"/>
          <w:i/>
          <w:iCs/>
          <w:sz w:val="24"/>
          <w:szCs w:val="24"/>
        </w:rPr>
        <w:t>Hotel Front Office Management</w:t>
      </w:r>
      <w:r w:rsidRPr="00786068">
        <w:rPr>
          <w:rFonts w:ascii="Arial" w:hAnsi="Arial" w:cs="Arial"/>
          <w:sz w:val="24"/>
          <w:szCs w:val="24"/>
        </w:rPr>
        <w:t>. 5th ed. London: Wiley.</w:t>
      </w:r>
    </w:p>
    <w:p w14:paraId="3DCAA893"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Fallon, M. and Rutherford, D. (2010) </w:t>
      </w:r>
      <w:r w:rsidRPr="00786068">
        <w:rPr>
          <w:rFonts w:ascii="Arial" w:hAnsi="Arial" w:cs="Arial"/>
          <w:i/>
          <w:iCs/>
          <w:sz w:val="24"/>
          <w:szCs w:val="24"/>
        </w:rPr>
        <w:t>Hotel Management and Operations</w:t>
      </w:r>
      <w:r w:rsidRPr="00786068">
        <w:rPr>
          <w:rFonts w:ascii="Arial" w:hAnsi="Arial" w:cs="Arial"/>
          <w:sz w:val="24"/>
          <w:szCs w:val="24"/>
        </w:rPr>
        <w:t>. London: Wiley.</w:t>
      </w:r>
    </w:p>
    <w:p w14:paraId="22B1E593"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Fiedler, F.E. (1967) </w:t>
      </w:r>
      <w:r w:rsidRPr="00786068">
        <w:rPr>
          <w:rFonts w:ascii="Arial" w:hAnsi="Arial" w:cs="Arial"/>
          <w:i/>
          <w:iCs/>
          <w:sz w:val="24"/>
          <w:szCs w:val="24"/>
        </w:rPr>
        <w:t>A Theory of Leadership Effectiveness</w:t>
      </w:r>
      <w:r w:rsidRPr="00786068">
        <w:rPr>
          <w:rFonts w:ascii="Arial" w:hAnsi="Arial" w:cs="Arial"/>
          <w:sz w:val="24"/>
          <w:szCs w:val="24"/>
        </w:rPr>
        <w:t>. New York: McGraw-Hill.</w:t>
      </w:r>
    </w:p>
    <w:p w14:paraId="1DC0F5EC"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Ghosh, A. (2020) 'Collaborative Platforms in Hospitality: Overcoming Communication Barriers', </w:t>
      </w:r>
      <w:r w:rsidRPr="00786068">
        <w:rPr>
          <w:rFonts w:ascii="Arial" w:hAnsi="Arial" w:cs="Arial"/>
          <w:i/>
          <w:iCs/>
          <w:sz w:val="24"/>
          <w:szCs w:val="24"/>
        </w:rPr>
        <w:t>Journal of Hospitality and Tourism Technology</w:t>
      </w:r>
      <w:r w:rsidRPr="00786068">
        <w:rPr>
          <w:rFonts w:ascii="Arial" w:hAnsi="Arial" w:cs="Arial"/>
          <w:sz w:val="24"/>
          <w:szCs w:val="24"/>
        </w:rPr>
        <w:t>, 11(3), pp. 345–360.</w:t>
      </w:r>
    </w:p>
    <w:p w14:paraId="0EA71715"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Gibbs, G. (1988) </w:t>
      </w:r>
      <w:r w:rsidRPr="00786068">
        <w:rPr>
          <w:rFonts w:ascii="Arial" w:hAnsi="Arial" w:cs="Arial"/>
          <w:i/>
          <w:iCs/>
          <w:sz w:val="24"/>
          <w:szCs w:val="24"/>
        </w:rPr>
        <w:t>Learning by Doing: A Guide to Teaching and Learning Methods</w:t>
      </w:r>
      <w:r w:rsidRPr="00786068">
        <w:rPr>
          <w:rFonts w:ascii="Arial" w:hAnsi="Arial" w:cs="Arial"/>
          <w:sz w:val="24"/>
          <w:szCs w:val="24"/>
        </w:rPr>
        <w:t>. Oxford: Oxford Polytechnic.</w:t>
      </w:r>
    </w:p>
    <w:p w14:paraId="3B2D4AE2"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Johnston, R., Clark, G. and </w:t>
      </w:r>
      <w:proofErr w:type="spellStart"/>
      <w:r w:rsidRPr="00786068">
        <w:rPr>
          <w:rFonts w:ascii="Arial" w:hAnsi="Arial" w:cs="Arial"/>
          <w:sz w:val="24"/>
          <w:szCs w:val="24"/>
        </w:rPr>
        <w:t>Shulver</w:t>
      </w:r>
      <w:proofErr w:type="spellEnd"/>
      <w:r w:rsidRPr="00786068">
        <w:rPr>
          <w:rFonts w:ascii="Arial" w:hAnsi="Arial" w:cs="Arial"/>
          <w:sz w:val="24"/>
          <w:szCs w:val="24"/>
        </w:rPr>
        <w:t xml:space="preserve">, M. (2012) </w:t>
      </w:r>
      <w:r w:rsidRPr="00786068">
        <w:rPr>
          <w:rFonts w:ascii="Arial" w:hAnsi="Arial" w:cs="Arial"/>
          <w:i/>
          <w:iCs/>
          <w:sz w:val="24"/>
          <w:szCs w:val="24"/>
        </w:rPr>
        <w:t>Service Operations Management</w:t>
      </w:r>
      <w:r w:rsidRPr="00786068">
        <w:rPr>
          <w:rFonts w:ascii="Arial" w:hAnsi="Arial" w:cs="Arial"/>
          <w:sz w:val="24"/>
          <w:szCs w:val="24"/>
        </w:rPr>
        <w:t>. London: Pearson.</w:t>
      </w:r>
    </w:p>
    <w:p w14:paraId="539E9A2A"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Mintzberg, H. (1993) </w:t>
      </w:r>
      <w:r w:rsidRPr="00786068">
        <w:rPr>
          <w:rFonts w:ascii="Arial" w:hAnsi="Arial" w:cs="Arial"/>
          <w:i/>
          <w:iCs/>
          <w:sz w:val="24"/>
          <w:szCs w:val="24"/>
        </w:rPr>
        <w:t>Structure in Fives: Designing Effective Organizations</w:t>
      </w:r>
      <w:r w:rsidRPr="00786068">
        <w:rPr>
          <w:rFonts w:ascii="Arial" w:hAnsi="Arial" w:cs="Arial"/>
          <w:sz w:val="24"/>
          <w:szCs w:val="24"/>
        </w:rPr>
        <w:t>. Englewood Cliffs: Prentice-Hall.</w:t>
      </w:r>
    </w:p>
    <w:p w14:paraId="068D23D7"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Mullins, L. (2016) </w:t>
      </w:r>
      <w:r w:rsidRPr="00786068">
        <w:rPr>
          <w:rFonts w:ascii="Arial" w:hAnsi="Arial" w:cs="Arial"/>
          <w:i/>
          <w:iCs/>
          <w:sz w:val="24"/>
          <w:szCs w:val="24"/>
        </w:rPr>
        <w:t>Management and Organisational Behaviour</w:t>
      </w:r>
      <w:r w:rsidRPr="00786068">
        <w:rPr>
          <w:rFonts w:ascii="Arial" w:hAnsi="Arial" w:cs="Arial"/>
          <w:sz w:val="24"/>
          <w:szCs w:val="24"/>
        </w:rPr>
        <w:t>. 11th ed. Harlow: Pearson.</w:t>
      </w:r>
    </w:p>
    <w:p w14:paraId="6FA495C4"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QAA (2018) </w:t>
      </w:r>
      <w:r w:rsidRPr="00786068">
        <w:rPr>
          <w:rFonts w:ascii="Arial" w:hAnsi="Arial" w:cs="Arial"/>
          <w:i/>
          <w:iCs/>
          <w:sz w:val="24"/>
          <w:szCs w:val="24"/>
        </w:rPr>
        <w:t>UK Quality Code, Advice and Guidance: Work-based Learning</w:t>
      </w:r>
      <w:r w:rsidRPr="00786068">
        <w:rPr>
          <w:rFonts w:ascii="Arial" w:hAnsi="Arial" w:cs="Arial"/>
          <w:sz w:val="24"/>
          <w:szCs w:val="24"/>
        </w:rPr>
        <w:t>. London: QAA.</w:t>
      </w:r>
    </w:p>
    <w:p w14:paraId="181275EB"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The Caterer (2023) 'AI in Hotel Operations: The Next Frontier', </w:t>
      </w:r>
      <w:r w:rsidRPr="00786068">
        <w:rPr>
          <w:rFonts w:ascii="Arial" w:hAnsi="Arial" w:cs="Arial"/>
          <w:i/>
          <w:iCs/>
          <w:sz w:val="24"/>
          <w:szCs w:val="24"/>
        </w:rPr>
        <w:t>The Caterer</w:t>
      </w:r>
      <w:r w:rsidRPr="00786068">
        <w:rPr>
          <w:rFonts w:ascii="Arial" w:hAnsi="Arial" w:cs="Arial"/>
          <w:sz w:val="24"/>
          <w:szCs w:val="24"/>
        </w:rPr>
        <w:t>. Available at: https://www.thecaterer.com/news/ai-in-hotel-operations-2023 (Accessed: 10 June 2025).</w:t>
      </w:r>
    </w:p>
    <w:p w14:paraId="174279A3"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t xml:space="preserve">Vallen, G.K. and Vallen, J.J. (2014) </w:t>
      </w:r>
      <w:r w:rsidRPr="00786068">
        <w:rPr>
          <w:rFonts w:ascii="Arial" w:hAnsi="Arial" w:cs="Arial"/>
          <w:i/>
          <w:iCs/>
          <w:sz w:val="24"/>
          <w:szCs w:val="24"/>
        </w:rPr>
        <w:t>Check-In Check-Out: Managing Hotel Operations</w:t>
      </w:r>
      <w:r w:rsidRPr="00786068">
        <w:rPr>
          <w:rFonts w:ascii="Arial" w:hAnsi="Arial" w:cs="Arial"/>
          <w:sz w:val="24"/>
          <w:szCs w:val="24"/>
        </w:rPr>
        <w:t>. 9th ed. Harlow: Pearson Education Limited.</w:t>
      </w:r>
    </w:p>
    <w:p w14:paraId="6C411DB5" w14:textId="77777777" w:rsidR="00786068" w:rsidRPr="00786068" w:rsidRDefault="00786068" w:rsidP="00D32C0E">
      <w:pPr>
        <w:spacing w:line="360" w:lineRule="auto"/>
        <w:jc w:val="both"/>
        <w:rPr>
          <w:rFonts w:ascii="Arial" w:hAnsi="Arial" w:cs="Arial"/>
          <w:sz w:val="24"/>
          <w:szCs w:val="24"/>
        </w:rPr>
      </w:pPr>
      <w:r w:rsidRPr="00786068">
        <w:rPr>
          <w:rFonts w:ascii="Arial" w:hAnsi="Arial" w:cs="Arial"/>
          <w:sz w:val="24"/>
          <w:szCs w:val="24"/>
        </w:rPr>
        <w:lastRenderedPageBreak/>
        <w:t xml:space="preserve">Wood, R.C. (2013) </w:t>
      </w:r>
      <w:r w:rsidRPr="00786068">
        <w:rPr>
          <w:rFonts w:ascii="Arial" w:hAnsi="Arial" w:cs="Arial"/>
          <w:i/>
          <w:iCs/>
          <w:sz w:val="24"/>
          <w:szCs w:val="24"/>
        </w:rPr>
        <w:t>Key Concepts in Hospitality Management</w:t>
      </w:r>
      <w:r w:rsidRPr="00786068">
        <w:rPr>
          <w:rFonts w:ascii="Arial" w:hAnsi="Arial" w:cs="Arial"/>
          <w:sz w:val="24"/>
          <w:szCs w:val="24"/>
        </w:rPr>
        <w:t>. London: SAGE Publications Ltd.</w:t>
      </w:r>
    </w:p>
    <w:p w14:paraId="191D8B23" w14:textId="77777777" w:rsidR="00786068" w:rsidRPr="00786068" w:rsidRDefault="00786068" w:rsidP="00D32C0E">
      <w:pPr>
        <w:spacing w:line="360" w:lineRule="auto"/>
        <w:jc w:val="both"/>
        <w:rPr>
          <w:rFonts w:ascii="Arial" w:hAnsi="Arial" w:cs="Arial"/>
          <w:sz w:val="24"/>
          <w:szCs w:val="24"/>
        </w:rPr>
      </w:pPr>
      <w:hyperlink r:id="rId8" w:history="1">
        <w:r w:rsidRPr="00786068">
          <w:rPr>
            <w:rStyle w:val="Hyperlink"/>
            <w:rFonts w:ascii="Arial" w:hAnsi="Arial" w:cs="Arial"/>
            <w:sz w:val="24"/>
            <w:szCs w:val="24"/>
          </w:rPr>
          <w:t>www.hotelowner.co.uk</w:t>
        </w:r>
      </w:hyperlink>
      <w:r w:rsidRPr="00786068">
        <w:rPr>
          <w:rFonts w:ascii="Arial" w:hAnsi="Arial" w:cs="Arial"/>
          <w:sz w:val="24"/>
          <w:szCs w:val="24"/>
        </w:rPr>
        <w:t xml:space="preserve"> (2025) 'Hotel Admin Software Systems Boosting Operational Efficiency'. Available at: </w:t>
      </w:r>
      <w:hyperlink r:id="rId9" w:history="1">
        <w:r w:rsidRPr="00786068">
          <w:rPr>
            <w:rStyle w:val="Hyperlink"/>
            <w:rFonts w:ascii="Arial" w:hAnsi="Arial" w:cs="Arial"/>
            <w:sz w:val="24"/>
            <w:szCs w:val="24"/>
          </w:rPr>
          <w:t>https://www.hotelowner.co.uk</w:t>
        </w:r>
      </w:hyperlink>
      <w:r w:rsidRPr="00786068">
        <w:rPr>
          <w:rFonts w:ascii="Arial" w:hAnsi="Arial" w:cs="Arial"/>
          <w:sz w:val="24"/>
          <w:szCs w:val="24"/>
        </w:rPr>
        <w:t xml:space="preserve"> (Accessed: 10 June 2025).</w:t>
      </w:r>
    </w:p>
    <w:p w14:paraId="5CE35963" w14:textId="77777777" w:rsidR="00786068" w:rsidRPr="00786068" w:rsidRDefault="00786068" w:rsidP="00D32C0E">
      <w:pPr>
        <w:spacing w:line="360" w:lineRule="auto"/>
        <w:jc w:val="both"/>
        <w:rPr>
          <w:rFonts w:ascii="Arial" w:hAnsi="Arial" w:cs="Arial"/>
          <w:sz w:val="24"/>
          <w:szCs w:val="24"/>
        </w:rPr>
      </w:pPr>
    </w:p>
    <w:sectPr w:rsidR="00786068" w:rsidRPr="00786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25963"/>
    <w:multiLevelType w:val="multilevel"/>
    <w:tmpl w:val="F95A7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1815CB"/>
    <w:multiLevelType w:val="multilevel"/>
    <w:tmpl w:val="61A0C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9435628">
    <w:abstractNumId w:val="0"/>
  </w:num>
  <w:num w:numId="2" w16cid:durableId="949630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C4D"/>
    <w:rsid w:val="000026A2"/>
    <w:rsid w:val="00181392"/>
    <w:rsid w:val="0020200E"/>
    <w:rsid w:val="002B2635"/>
    <w:rsid w:val="00312AE7"/>
    <w:rsid w:val="006451EA"/>
    <w:rsid w:val="00786068"/>
    <w:rsid w:val="008C1CCC"/>
    <w:rsid w:val="00A10671"/>
    <w:rsid w:val="00A41FBF"/>
    <w:rsid w:val="00AE1C4D"/>
    <w:rsid w:val="00CA4344"/>
    <w:rsid w:val="00D32C0E"/>
    <w:rsid w:val="00DA0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6EF7154"/>
  <w15:chartTrackingRefBased/>
  <w15:docId w15:val="{8DA95FA3-2CEE-4CFD-95F3-6AB32B1DA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C4D"/>
  </w:style>
  <w:style w:type="paragraph" w:styleId="Heading1">
    <w:name w:val="heading 1"/>
    <w:basedOn w:val="Normal"/>
    <w:next w:val="Normal"/>
    <w:link w:val="Heading1Char"/>
    <w:uiPriority w:val="9"/>
    <w:qFormat/>
    <w:rsid w:val="00AE1C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E1C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E1C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E1C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E1C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E1C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C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C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C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C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E1C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E1C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E1C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E1C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E1C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C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C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C4D"/>
    <w:rPr>
      <w:rFonts w:eastAsiaTheme="majorEastAsia" w:cstheme="majorBidi"/>
      <w:color w:val="272727" w:themeColor="text1" w:themeTint="D8"/>
    </w:rPr>
  </w:style>
  <w:style w:type="paragraph" w:styleId="Title">
    <w:name w:val="Title"/>
    <w:basedOn w:val="Normal"/>
    <w:next w:val="Normal"/>
    <w:link w:val="TitleChar"/>
    <w:uiPriority w:val="10"/>
    <w:qFormat/>
    <w:rsid w:val="00AE1C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C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C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C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C4D"/>
    <w:pPr>
      <w:spacing w:before="160"/>
      <w:jc w:val="center"/>
    </w:pPr>
    <w:rPr>
      <w:i/>
      <w:iCs/>
      <w:color w:val="404040" w:themeColor="text1" w:themeTint="BF"/>
    </w:rPr>
  </w:style>
  <w:style w:type="character" w:customStyle="1" w:styleId="QuoteChar">
    <w:name w:val="Quote Char"/>
    <w:basedOn w:val="DefaultParagraphFont"/>
    <w:link w:val="Quote"/>
    <w:uiPriority w:val="29"/>
    <w:rsid w:val="00AE1C4D"/>
    <w:rPr>
      <w:i/>
      <w:iCs/>
      <w:color w:val="404040" w:themeColor="text1" w:themeTint="BF"/>
    </w:rPr>
  </w:style>
  <w:style w:type="paragraph" w:styleId="ListParagraph">
    <w:name w:val="List Paragraph"/>
    <w:basedOn w:val="Normal"/>
    <w:uiPriority w:val="34"/>
    <w:qFormat/>
    <w:rsid w:val="00AE1C4D"/>
    <w:pPr>
      <w:ind w:left="720"/>
      <w:contextualSpacing/>
    </w:pPr>
  </w:style>
  <w:style w:type="character" w:styleId="IntenseEmphasis">
    <w:name w:val="Intense Emphasis"/>
    <w:basedOn w:val="DefaultParagraphFont"/>
    <w:uiPriority w:val="21"/>
    <w:qFormat/>
    <w:rsid w:val="00AE1C4D"/>
    <w:rPr>
      <w:i/>
      <w:iCs/>
      <w:color w:val="2F5496" w:themeColor="accent1" w:themeShade="BF"/>
    </w:rPr>
  </w:style>
  <w:style w:type="paragraph" w:styleId="IntenseQuote">
    <w:name w:val="Intense Quote"/>
    <w:basedOn w:val="Normal"/>
    <w:next w:val="Normal"/>
    <w:link w:val="IntenseQuoteChar"/>
    <w:uiPriority w:val="30"/>
    <w:qFormat/>
    <w:rsid w:val="00AE1C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1C4D"/>
    <w:rPr>
      <w:i/>
      <w:iCs/>
      <w:color w:val="2F5496" w:themeColor="accent1" w:themeShade="BF"/>
    </w:rPr>
  </w:style>
  <w:style w:type="character" w:styleId="IntenseReference">
    <w:name w:val="Intense Reference"/>
    <w:basedOn w:val="DefaultParagraphFont"/>
    <w:uiPriority w:val="32"/>
    <w:qFormat/>
    <w:rsid w:val="00AE1C4D"/>
    <w:rPr>
      <w:b/>
      <w:bCs/>
      <w:smallCaps/>
      <w:color w:val="2F5496" w:themeColor="accent1" w:themeShade="BF"/>
      <w:spacing w:val="5"/>
    </w:rPr>
  </w:style>
  <w:style w:type="character" w:styleId="Hyperlink">
    <w:name w:val="Hyperlink"/>
    <w:basedOn w:val="DefaultParagraphFont"/>
    <w:uiPriority w:val="99"/>
    <w:unhideWhenUsed/>
    <w:rsid w:val="00786068"/>
    <w:rPr>
      <w:color w:val="0563C1" w:themeColor="hyperlink"/>
      <w:u w:val="single"/>
    </w:rPr>
  </w:style>
  <w:style w:type="character" w:styleId="UnresolvedMention">
    <w:name w:val="Unresolved Mention"/>
    <w:basedOn w:val="DefaultParagraphFont"/>
    <w:uiPriority w:val="99"/>
    <w:semiHidden/>
    <w:unhideWhenUsed/>
    <w:rsid w:val="00786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6609571">
      <w:bodyDiv w:val="1"/>
      <w:marLeft w:val="0"/>
      <w:marRight w:val="0"/>
      <w:marTop w:val="0"/>
      <w:marBottom w:val="0"/>
      <w:divBdr>
        <w:top w:val="none" w:sz="0" w:space="0" w:color="auto"/>
        <w:left w:val="none" w:sz="0" w:space="0" w:color="auto"/>
        <w:bottom w:val="none" w:sz="0" w:space="0" w:color="auto"/>
        <w:right w:val="none" w:sz="0" w:space="0" w:color="auto"/>
      </w:divBdr>
      <w:divsChild>
        <w:div w:id="189875127">
          <w:marLeft w:val="0"/>
          <w:marRight w:val="0"/>
          <w:marTop w:val="0"/>
          <w:marBottom w:val="0"/>
          <w:divBdr>
            <w:top w:val="none" w:sz="0" w:space="0" w:color="auto"/>
            <w:left w:val="none" w:sz="0" w:space="0" w:color="auto"/>
            <w:bottom w:val="none" w:sz="0" w:space="0" w:color="auto"/>
            <w:right w:val="none" w:sz="0" w:space="0" w:color="auto"/>
          </w:divBdr>
        </w:div>
        <w:div w:id="1381976881">
          <w:marLeft w:val="0"/>
          <w:marRight w:val="0"/>
          <w:marTop w:val="0"/>
          <w:marBottom w:val="0"/>
          <w:divBdr>
            <w:top w:val="none" w:sz="0" w:space="0" w:color="auto"/>
            <w:left w:val="none" w:sz="0" w:space="0" w:color="auto"/>
            <w:bottom w:val="none" w:sz="0" w:space="0" w:color="auto"/>
            <w:right w:val="none" w:sz="0" w:space="0" w:color="auto"/>
          </w:divBdr>
        </w:div>
        <w:div w:id="574436940">
          <w:marLeft w:val="0"/>
          <w:marRight w:val="0"/>
          <w:marTop w:val="0"/>
          <w:marBottom w:val="0"/>
          <w:divBdr>
            <w:top w:val="none" w:sz="0" w:space="0" w:color="auto"/>
            <w:left w:val="none" w:sz="0" w:space="0" w:color="auto"/>
            <w:bottom w:val="none" w:sz="0" w:space="0" w:color="auto"/>
            <w:right w:val="none" w:sz="0" w:space="0" w:color="auto"/>
          </w:divBdr>
        </w:div>
        <w:div w:id="228271987">
          <w:marLeft w:val="0"/>
          <w:marRight w:val="0"/>
          <w:marTop w:val="0"/>
          <w:marBottom w:val="0"/>
          <w:divBdr>
            <w:top w:val="none" w:sz="0" w:space="0" w:color="auto"/>
            <w:left w:val="none" w:sz="0" w:space="0" w:color="auto"/>
            <w:bottom w:val="none" w:sz="0" w:space="0" w:color="auto"/>
            <w:right w:val="none" w:sz="0" w:space="0" w:color="auto"/>
          </w:divBdr>
        </w:div>
        <w:div w:id="1997882545">
          <w:marLeft w:val="0"/>
          <w:marRight w:val="0"/>
          <w:marTop w:val="0"/>
          <w:marBottom w:val="0"/>
          <w:divBdr>
            <w:top w:val="none" w:sz="0" w:space="0" w:color="auto"/>
            <w:left w:val="none" w:sz="0" w:space="0" w:color="auto"/>
            <w:bottom w:val="none" w:sz="0" w:space="0" w:color="auto"/>
            <w:right w:val="none" w:sz="0" w:space="0" w:color="auto"/>
          </w:divBdr>
        </w:div>
      </w:divsChild>
    </w:div>
    <w:div w:id="1489244287">
      <w:bodyDiv w:val="1"/>
      <w:marLeft w:val="0"/>
      <w:marRight w:val="0"/>
      <w:marTop w:val="0"/>
      <w:marBottom w:val="0"/>
      <w:divBdr>
        <w:top w:val="none" w:sz="0" w:space="0" w:color="auto"/>
        <w:left w:val="none" w:sz="0" w:space="0" w:color="auto"/>
        <w:bottom w:val="none" w:sz="0" w:space="0" w:color="auto"/>
        <w:right w:val="none" w:sz="0" w:space="0" w:color="auto"/>
      </w:divBdr>
      <w:divsChild>
        <w:div w:id="419251802">
          <w:marLeft w:val="0"/>
          <w:marRight w:val="0"/>
          <w:marTop w:val="0"/>
          <w:marBottom w:val="0"/>
          <w:divBdr>
            <w:top w:val="none" w:sz="0" w:space="0" w:color="auto"/>
            <w:left w:val="none" w:sz="0" w:space="0" w:color="auto"/>
            <w:bottom w:val="none" w:sz="0" w:space="0" w:color="auto"/>
            <w:right w:val="none" w:sz="0" w:space="0" w:color="auto"/>
          </w:divBdr>
        </w:div>
        <w:div w:id="904339325">
          <w:marLeft w:val="0"/>
          <w:marRight w:val="0"/>
          <w:marTop w:val="0"/>
          <w:marBottom w:val="0"/>
          <w:divBdr>
            <w:top w:val="none" w:sz="0" w:space="0" w:color="auto"/>
            <w:left w:val="none" w:sz="0" w:space="0" w:color="auto"/>
            <w:bottom w:val="none" w:sz="0" w:space="0" w:color="auto"/>
            <w:right w:val="none" w:sz="0" w:space="0" w:color="auto"/>
          </w:divBdr>
        </w:div>
        <w:div w:id="494806849">
          <w:marLeft w:val="0"/>
          <w:marRight w:val="0"/>
          <w:marTop w:val="0"/>
          <w:marBottom w:val="0"/>
          <w:divBdr>
            <w:top w:val="none" w:sz="0" w:space="0" w:color="auto"/>
            <w:left w:val="none" w:sz="0" w:space="0" w:color="auto"/>
            <w:bottom w:val="none" w:sz="0" w:space="0" w:color="auto"/>
            <w:right w:val="none" w:sz="0" w:space="0" w:color="auto"/>
          </w:divBdr>
        </w:div>
        <w:div w:id="1971861794">
          <w:marLeft w:val="0"/>
          <w:marRight w:val="0"/>
          <w:marTop w:val="0"/>
          <w:marBottom w:val="0"/>
          <w:divBdr>
            <w:top w:val="none" w:sz="0" w:space="0" w:color="auto"/>
            <w:left w:val="none" w:sz="0" w:space="0" w:color="auto"/>
            <w:bottom w:val="none" w:sz="0" w:space="0" w:color="auto"/>
            <w:right w:val="none" w:sz="0" w:space="0" w:color="auto"/>
          </w:divBdr>
        </w:div>
        <w:div w:id="1802383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telowner.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otelowne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033F7192-EE7E-45C1-B44A-64D1826AD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455370-F951-440C-AC3A-404048FE6B90}">
  <ds:schemaRefs>
    <ds:schemaRef ds:uri="http://schemas.microsoft.com/sharepoint/v3/contenttype/forms"/>
  </ds:schemaRefs>
</ds:datastoreItem>
</file>

<file path=customXml/itemProps3.xml><?xml version="1.0" encoding="utf-8"?>
<ds:datastoreItem xmlns:ds="http://schemas.openxmlformats.org/officeDocument/2006/customXml" ds:itemID="{44603F8B-C40E-4B47-9AF0-21A23703F6FA}">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9</Pages>
  <Words>1449</Words>
  <Characters>8260</Characters>
  <Application>Microsoft Office Word</Application>
  <DocSecurity>0</DocSecurity>
  <Lines>68</Lines>
  <Paragraphs>19</Paragraphs>
  <ScaleCrop>false</ScaleCrop>
  <Company/>
  <LinksUpToDate>false</LinksUpToDate>
  <CharactersWithSpaces>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11</cp:revision>
  <dcterms:created xsi:type="dcterms:W3CDTF">2025-06-15T18:03:00Z</dcterms:created>
  <dcterms:modified xsi:type="dcterms:W3CDTF">2025-06-16T18:47:00Z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