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7C8EFF" w14:textId="6FA5306E" w:rsidR="009E3CCE" w:rsidRPr="00560634" w:rsidRDefault="001C704F">
      <w:pPr>
        <w:rPr>
          <w:sz w:val="56"/>
          <w:szCs w:val="56"/>
        </w:rPr>
      </w:pPr>
      <w:r w:rsidRPr="00560634">
        <w:rPr>
          <w:sz w:val="56"/>
          <w:szCs w:val="56"/>
        </w:rPr>
        <w:t>Can Graphic Design Save Lives?</w:t>
      </w:r>
    </w:p>
    <w:p w14:paraId="418AA20F" w14:textId="77777777" w:rsidR="001C704F" w:rsidRDefault="001C704F"/>
    <w:p w14:paraId="53BBC075" w14:textId="4761634A" w:rsidR="00560634" w:rsidRDefault="00560634">
      <w:r>
        <w:t>By: Sephrenia Canty</w:t>
      </w:r>
    </w:p>
    <w:p w14:paraId="422D056C" w14:textId="4D4767AE" w:rsidR="00560634" w:rsidRDefault="00560634">
      <w:r>
        <w:t>Student number: 2306067</w:t>
      </w:r>
    </w:p>
    <w:p w14:paraId="11DC6706" w14:textId="77777777" w:rsidR="00560634" w:rsidRDefault="00560634"/>
    <w:p w14:paraId="0D6E157B" w14:textId="77777777" w:rsidR="00560634" w:rsidRDefault="00560634"/>
    <w:p w14:paraId="0EB460B6" w14:textId="77777777" w:rsidR="00560634" w:rsidRDefault="00560634"/>
    <w:p w14:paraId="3D77B564" w14:textId="77777777" w:rsidR="00560634" w:rsidRDefault="00560634"/>
    <w:p w14:paraId="45D40FCF" w14:textId="77777777" w:rsidR="00560634" w:rsidRDefault="00560634"/>
    <w:p w14:paraId="106BDE27" w14:textId="77777777" w:rsidR="00560634" w:rsidRPr="00560634" w:rsidRDefault="00560634">
      <w:pPr>
        <w:rPr>
          <w:sz w:val="56"/>
          <w:szCs w:val="56"/>
        </w:rPr>
      </w:pPr>
    </w:p>
    <w:p w14:paraId="5D20C155" w14:textId="77777777" w:rsidR="00560634" w:rsidRDefault="00560634"/>
    <w:p w14:paraId="0FAC8053" w14:textId="77777777" w:rsidR="00560634" w:rsidRDefault="00560634"/>
    <w:p w14:paraId="580A21EB" w14:textId="77777777" w:rsidR="00560634" w:rsidRDefault="00560634"/>
    <w:p w14:paraId="5739C119" w14:textId="77777777" w:rsidR="00560634" w:rsidRDefault="00560634"/>
    <w:p w14:paraId="08714FD2" w14:textId="77777777" w:rsidR="00560634" w:rsidRDefault="00560634"/>
    <w:p w14:paraId="41691C4F" w14:textId="77777777" w:rsidR="00560634" w:rsidRDefault="00560634"/>
    <w:p w14:paraId="738C8CE9" w14:textId="77777777" w:rsidR="00560634" w:rsidRDefault="00560634"/>
    <w:p w14:paraId="06162677" w14:textId="77777777" w:rsidR="00560634" w:rsidRDefault="00560634"/>
    <w:p w14:paraId="7AB2DA79" w14:textId="77777777" w:rsidR="00560634" w:rsidRDefault="00560634"/>
    <w:p w14:paraId="196C1610" w14:textId="77777777" w:rsidR="00560634" w:rsidRDefault="00560634"/>
    <w:p w14:paraId="5911E74E" w14:textId="77777777" w:rsidR="00560634" w:rsidRDefault="00560634"/>
    <w:p w14:paraId="17AB6A2B" w14:textId="77777777" w:rsidR="00560634" w:rsidRDefault="00560634"/>
    <w:p w14:paraId="030D483B" w14:textId="77777777" w:rsidR="00560634" w:rsidRDefault="00560634"/>
    <w:p w14:paraId="0EBE55B6" w14:textId="77777777" w:rsidR="00560634" w:rsidRDefault="00560634"/>
    <w:p w14:paraId="34A1A4A1" w14:textId="77777777" w:rsidR="003E6F36" w:rsidRDefault="003E6F36"/>
    <w:p w14:paraId="76E77D9C" w14:textId="77777777" w:rsidR="003E6F36" w:rsidRDefault="003E6F36"/>
    <w:p w14:paraId="643681F7" w14:textId="77777777" w:rsidR="003E6F36" w:rsidRDefault="003E6F36"/>
    <w:p w14:paraId="137CE682" w14:textId="77777777" w:rsidR="003E6F36" w:rsidRDefault="003E6F36"/>
    <w:p w14:paraId="5B5FA1FB" w14:textId="77777777" w:rsidR="003E6F36" w:rsidRDefault="003E6F36"/>
    <w:p w14:paraId="73BF9C2A" w14:textId="77777777" w:rsidR="003E6F36" w:rsidRDefault="003E6F36"/>
    <w:p w14:paraId="07FD5158" w14:textId="77777777" w:rsidR="003E6F36" w:rsidRDefault="003E6F36"/>
    <w:p w14:paraId="062808BC" w14:textId="77777777" w:rsidR="003E6F36" w:rsidRDefault="003E6F36"/>
    <w:p w14:paraId="65D2A455" w14:textId="77777777" w:rsidR="003E6F36" w:rsidRDefault="003E6F36"/>
    <w:p w14:paraId="13BB2929" w14:textId="77777777" w:rsidR="003E6F36" w:rsidRDefault="003E6F36"/>
    <w:p w14:paraId="02B3EF3A" w14:textId="77777777" w:rsidR="003E6F36" w:rsidRDefault="003E6F36"/>
    <w:p w14:paraId="654AF51C" w14:textId="77777777" w:rsidR="003E6F36" w:rsidRDefault="003E6F36"/>
    <w:p w14:paraId="26BE4458" w14:textId="77777777" w:rsidR="003E6F36" w:rsidRDefault="003E6F36"/>
    <w:p w14:paraId="6C7DEEAF" w14:textId="77777777" w:rsidR="003E6F36" w:rsidRDefault="003E6F36"/>
    <w:p w14:paraId="03BE3F52" w14:textId="77777777" w:rsidR="003E6F36" w:rsidRDefault="003E6F36"/>
    <w:p w14:paraId="0EDD7F67" w14:textId="77777777" w:rsidR="003E6F36" w:rsidRDefault="003E6F36"/>
    <w:p w14:paraId="1818F198" w14:textId="77777777" w:rsidR="003E6F36" w:rsidRDefault="003E6F36"/>
    <w:p w14:paraId="62A886CE" w14:textId="77777777" w:rsidR="003E6F36" w:rsidRDefault="003E6F36"/>
    <w:p w14:paraId="545B1837" w14:textId="77777777" w:rsidR="003E6F36" w:rsidRDefault="003E6F36"/>
    <w:p w14:paraId="31A7BEFF" w14:textId="66E8281C" w:rsidR="00340E26" w:rsidRDefault="00340E26">
      <w:r>
        <w:lastRenderedPageBreak/>
        <w:t>Graphic design has been around for a long time, and as such has been used in important situations to impart information as clearly as possible.  Infographics are commonly used in formats such as signage, leaflets</w:t>
      </w:r>
      <w:r w:rsidR="00CA1AAF">
        <w:t xml:space="preserve">, </w:t>
      </w:r>
      <w:r>
        <w:t>posters</w:t>
      </w:r>
      <w:r w:rsidR="00CA1AAF">
        <w:t xml:space="preserve"> and even the adverts you see</w:t>
      </w:r>
      <w:r>
        <w:t>.  These can be vital in the right circumstances and have likely saved lives and one point or another.</w:t>
      </w:r>
    </w:p>
    <w:p w14:paraId="58F4241E" w14:textId="298ECD21" w:rsidR="001C704F" w:rsidRDefault="00340E26">
      <w:r>
        <w:t xml:space="preserve">The formats that have most likely saved live would be the signage and posters, due to the concise images and/or short sentences giving clear direction on what to do.  </w:t>
      </w:r>
      <w:r w:rsidR="00A93F9B">
        <w:t xml:space="preserve">Having the safety regulations and rules in picture form allows more people to understand in addition to more people willing to pay attention to it.  Visual cues and infographics have prevented accidents, such as traffic and </w:t>
      </w:r>
      <w:r w:rsidR="00DB3885">
        <w:t>workplace</w:t>
      </w:r>
      <w:r w:rsidR="00A93F9B">
        <w:t xml:space="preserve"> accidents as well as informed individuals about their health preventing the spread of diseases in addition to </w:t>
      </w:r>
      <w:r w:rsidR="00DB3885">
        <w:t>directional instructions on machinery allowing people to correctly use it without causing harm.</w:t>
      </w:r>
      <w:r w:rsidR="008D43D4">
        <w:t xml:space="preserve">  Unfortunately, not all graphic design was made equal, and there are certainly some examples that provide better information or is in a better format than others regardless of intentions.</w:t>
      </w:r>
    </w:p>
    <w:p w14:paraId="0DE966FB" w14:textId="2768EAFF" w:rsidR="00120F1A" w:rsidRDefault="00120F1A">
      <w:r>
        <w:t>In this essay I will be discussing how graphics can save lives on the roads</w:t>
      </w:r>
      <w:r w:rsidR="00B609D6">
        <w:t xml:space="preserve"> with signage</w:t>
      </w:r>
      <w:r>
        <w:t xml:space="preserve">, </w:t>
      </w:r>
      <w:r w:rsidR="00B609D6">
        <w:t xml:space="preserve">with sexual health in the </w:t>
      </w:r>
      <w:r>
        <w:t xml:space="preserve">health sector and </w:t>
      </w:r>
      <w:r w:rsidR="00B609D6">
        <w:t xml:space="preserve">personal protective equipment in </w:t>
      </w:r>
      <w:r>
        <w:t>workplace environments.</w:t>
      </w:r>
    </w:p>
    <w:p w14:paraId="4F347936" w14:textId="77777777" w:rsidR="00764120" w:rsidRDefault="00764120"/>
    <w:p w14:paraId="2B90C798" w14:textId="50F3D354" w:rsidR="00340E26" w:rsidRDefault="00340E26"/>
    <w:p w14:paraId="3A048629" w14:textId="6C688FD9" w:rsidR="00340E26" w:rsidRDefault="00120F1A">
      <w:r>
        <w:t>G</w:t>
      </w:r>
      <w:r w:rsidR="008D43D4">
        <w:t xml:space="preserve">raphic design </w:t>
      </w:r>
      <w:r>
        <w:t>can be seen</w:t>
      </w:r>
      <w:r w:rsidR="008D43D4">
        <w:t xml:space="preserve"> </w:t>
      </w:r>
      <w:r>
        <w:t xml:space="preserve">as </w:t>
      </w:r>
      <w:r w:rsidR="00340E26">
        <w:t xml:space="preserve">a part of most of our day to day </w:t>
      </w:r>
      <w:r>
        <w:t xml:space="preserve">through road signs that impart information about speed limits, environmental changes and changes in the road itself, </w:t>
      </w:r>
      <w:r w:rsidR="008D43D4">
        <w:t>thus</w:t>
      </w:r>
      <w:r w:rsidR="00340E26">
        <w:t xml:space="preserve"> </w:t>
      </w:r>
      <w:r w:rsidR="00764120">
        <w:t>providing us information that allows</w:t>
      </w:r>
      <w:r w:rsidR="00340E26">
        <w:t xml:space="preserve"> us to travel safely and to the location we require.  Some of these signs impart speed limits and changes in the road or environment.  These </w:t>
      </w:r>
      <w:proofErr w:type="gramStart"/>
      <w:r w:rsidR="00340E26">
        <w:t>particular signs</w:t>
      </w:r>
      <w:proofErr w:type="gramEnd"/>
      <w:r w:rsidR="00340E26">
        <w:t xml:space="preserve"> can prevent accidents as high speeds can cause serious injuries (and those breaking the speed limit can be in more serious accidents or simply be in more accidents same as those who ignore traffic lights).  Statistically in the UK, the number of deaths caused by broken speed limits had </w:t>
      </w:r>
      <w:r w:rsidR="00340E26">
        <w:t>“</w:t>
      </w:r>
      <w:r w:rsidR="00340E26" w:rsidRPr="00340E26">
        <w:t>a 10% increase on figures</w:t>
      </w:r>
      <w:r w:rsidR="00340E26">
        <w:t>”</w:t>
      </w:r>
      <w:r w:rsidR="00340E26">
        <w:t xml:space="preserve"> ( </w:t>
      </w:r>
      <w:hyperlink r:id="rId6" w:history="1">
        <w:r w:rsidR="00340E26" w:rsidRPr="00260E16">
          <w:rPr>
            <w:rStyle w:val="Hyperlink"/>
          </w:rPr>
          <w:t>https://www.brake.org.uk/how-we-help/raising-awareness/our-current-projects/news-and-blogs/lets-talk-about-speed-says-brake-the-road-safety-charity-as-road-deaths-caused-by-speeding-rise-by-20-in-2022</w:t>
        </w:r>
      </w:hyperlink>
      <w:r w:rsidR="00340E26">
        <w:t>, 15/11/24) from 2022 to 2023 by, which is shocking and quite concerning.  Whilst we can say that the speed limits (</w:t>
      </w:r>
      <w:r w:rsidR="00340E26">
        <w:t xml:space="preserve">and the signs stating it) </w:t>
      </w:r>
      <w:r w:rsidR="00340E26">
        <w:t>have prevented accidents unfortunately it seems they cannot prevent all potential accidents, though it seems that’s on the drivers not the signs.</w:t>
      </w:r>
    </w:p>
    <w:p w14:paraId="468E5CD8" w14:textId="1FDF550C" w:rsidR="00340E26" w:rsidRDefault="00340E26">
      <w:r>
        <w:t xml:space="preserve">The other road signs that assist in preventing accidents are the signs stating a change in the road such as a bend, roundabouts etc.  These allow the driver to react accordingly and not be caught off-guard.  People can crash badly on bends, as those who do tend to take the bend too quickly and so giving the drivers a heads-up not only that a bend is approaching but what type of bend is approaching allows the drivers to slow down and take the bend at an appropriate speed and with caution as bends prevent you from seeing the oncoming traffic clearly.  These signs also tend to warn about overtaking, as this can lead to a collision with the oncoming traffic that you’re unable to see on the bend.  </w:t>
      </w:r>
    </w:p>
    <w:p w14:paraId="434419F3" w14:textId="77777777" w:rsidR="00764120" w:rsidRDefault="00764120"/>
    <w:p w14:paraId="6E50CAC4" w14:textId="37F91F27" w:rsidR="00340E26" w:rsidRDefault="00340E26">
      <w:r>
        <w:t xml:space="preserve">In terms of environment, warnings of animals and other vehicles such as trains can give drivers an idea of what they can encounter.  </w:t>
      </w:r>
      <w:r w:rsidR="003E6F36">
        <w:t xml:space="preserve">Some animals can cause serious accidents such as deer and moose and these do lead to some fatalities for both human and </w:t>
      </w:r>
      <w:r w:rsidR="003E6F36">
        <w:lastRenderedPageBreak/>
        <w:t>wildlife, thus warning drivers about it can save different individuals from multiple species.</w:t>
      </w:r>
      <w:r w:rsidR="003E6F36">
        <w:t xml:space="preserve">  </w:t>
      </w:r>
      <w:r w:rsidR="00CA1AAF">
        <w:t>“I</w:t>
      </w:r>
      <w:r w:rsidR="00CA1AAF" w:rsidRPr="00CA1AAF">
        <w:t>t is estimated that between 10 and 20 people are killed</w:t>
      </w:r>
      <w:r w:rsidR="00CA1AAF">
        <w:t>” (</w:t>
      </w:r>
      <w:hyperlink r:id="rId7" w:history="1">
        <w:r w:rsidR="00CA1AAF" w:rsidRPr="00260E16">
          <w:rPr>
            <w:rStyle w:val="Hyperlink"/>
          </w:rPr>
          <w:t>https://www.rspca.org.uk/documents/1494935/9042554/Road+traffic+accidents+involving+deer+%28V1.0%29+-+2015.pdf/ac2037be-5fc0-ff47-7834-092c6ba51325?t=1553171460915#:~:text=This%20is%20a%20major%20animal,or%20swerving%20to%20avoid%20deer</w:t>
        </w:r>
      </w:hyperlink>
      <w:r w:rsidR="0029623D">
        <w:t>,</w:t>
      </w:r>
      <w:r w:rsidR="00CA1AAF">
        <w:t xml:space="preserve"> 28/11/2024) as a result of crashes with deer in the UK and so the signs signalling their potential appearance is important.  </w:t>
      </w:r>
      <w:r w:rsidR="003E6F36">
        <w:t>There have been a</w:t>
      </w:r>
      <w:r>
        <w:t xml:space="preserve">dverts on not skipping the barriers at a railway and road intersection </w:t>
      </w:r>
      <w:proofErr w:type="gramStart"/>
      <w:r w:rsidR="003E6F36">
        <w:t>so as to</w:t>
      </w:r>
      <w:proofErr w:type="gramEnd"/>
      <w:r w:rsidR="003E6F36">
        <w:t xml:space="preserve"> prevent crashes and they’re</w:t>
      </w:r>
      <w:r>
        <w:t xml:space="preserve"> often shocking for a reason, and yet people will still ignore the warnings </w:t>
      </w:r>
      <w:r w:rsidR="003E6F36">
        <w:t xml:space="preserve">due to impatience and stupidity </w:t>
      </w:r>
      <w:r>
        <w:t xml:space="preserve">(cars, bikes, bicycles and pedestrians).  </w:t>
      </w:r>
      <w:r w:rsidR="00153C4B">
        <w:t>It’s likely that those adverts also helped prevent deaths that occur from train crashed caused by impatience at the intersections, as it helped put into perspective how sudden and horrifying the results can be.</w:t>
      </w:r>
    </w:p>
    <w:p w14:paraId="7A60137B" w14:textId="49D7A019" w:rsidR="008D43D4" w:rsidRDefault="008D43D4">
      <w:r>
        <w:t xml:space="preserve">Despite those who would ignore them, they have certainly assisted in saving lives as those who care for </w:t>
      </w:r>
      <w:r w:rsidR="00560634">
        <w:t>themselves,</w:t>
      </w:r>
      <w:r>
        <w:t xml:space="preserve"> and others are probably more likely to heed the warnings provided.</w:t>
      </w:r>
    </w:p>
    <w:p w14:paraId="569C6C48" w14:textId="77777777" w:rsidR="00340E26" w:rsidRDefault="00340E26"/>
    <w:p w14:paraId="3AB37D74" w14:textId="77777777" w:rsidR="00764120" w:rsidRDefault="00764120"/>
    <w:p w14:paraId="1C891DDE" w14:textId="1BB3FBFF" w:rsidR="00340E26" w:rsidRDefault="00340E26" w:rsidP="00340E26">
      <w:r>
        <w:t xml:space="preserve">Another area that’s aided by graphic design is health; infographics about health are found in a lot of locations, mainly hospitals and at the doctors, however they’re also around us in our everyday lives such as </w:t>
      </w:r>
      <w:r>
        <w:t xml:space="preserve">in first aid kits and defibrillators.  </w:t>
      </w:r>
      <w:r w:rsidR="00877FB1">
        <w:t>These leaflets and posters that are available around us can help us to make informed decisions on what to do and if it is necessary to book a doctor’s appointment or visit the hospital.</w:t>
      </w:r>
    </w:p>
    <w:p w14:paraId="7995F9F5" w14:textId="77777777" w:rsidR="00985F9B" w:rsidRDefault="00985F9B" w:rsidP="00340E26"/>
    <w:p w14:paraId="6AC240AE" w14:textId="142960A2" w:rsidR="008D43D4" w:rsidRDefault="008D43D4">
      <w:r>
        <w:t>There are posters in the ladies’ toilets (various locations) that inform of TSS (toxic shock syndrome) that can occur from sanitary wear in addition to other things; TSS can cause death, so being made aware of it and what the symptoms are to know when to call emergency services is very important.  Not to mention that “y</w:t>
      </w:r>
      <w:r w:rsidRPr="008D43D4">
        <w:t>our chances of getting TSS are higher if you've had it before.</w:t>
      </w:r>
      <w:r>
        <w:t>”  (</w:t>
      </w:r>
      <w:hyperlink r:id="rId8" w:history="1">
        <w:r w:rsidRPr="00260E16">
          <w:rPr>
            <w:rStyle w:val="Hyperlink"/>
          </w:rPr>
          <w:t>https://www.nhs.uk/conditions/toxic-shock-syndrome/</w:t>
        </w:r>
      </w:hyperlink>
      <w:r>
        <w:t xml:space="preserve">, 25/11/2024).  Due to that fact that TSS can lead to death in extreme cases, it's vital that we are reminded that we can develop it, and what to do </w:t>
      </w:r>
      <w:proofErr w:type="gramStart"/>
      <w:r>
        <w:t>if and when</w:t>
      </w:r>
      <w:proofErr w:type="gramEnd"/>
      <w:r>
        <w:t xml:space="preserve"> that happens.  </w:t>
      </w:r>
    </w:p>
    <w:p w14:paraId="7BCAF7BE" w14:textId="3E2A76CE" w:rsidR="008D43D4" w:rsidRDefault="008D43D4">
      <w:r>
        <w:rPr>
          <w:noProof/>
        </w:rPr>
        <w:drawing>
          <wp:inline distT="0" distB="0" distL="0" distR="0" wp14:anchorId="7E1C8284" wp14:editId="6C1E3653">
            <wp:extent cx="2021747" cy="2859698"/>
            <wp:effectExtent l="0" t="0" r="0" b="0"/>
            <wp:docPr id="1320749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749364" name="Picture 1320749364"/>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50628" cy="2900549"/>
                    </a:xfrm>
                    <a:prstGeom prst="rect">
                      <a:avLst/>
                    </a:prstGeom>
                  </pic:spPr>
                </pic:pic>
              </a:graphicData>
            </a:graphic>
          </wp:inline>
        </w:drawing>
      </w:r>
    </w:p>
    <w:p w14:paraId="74C7E755" w14:textId="6C19FAD6" w:rsidR="008D43D4" w:rsidRDefault="008D43D4">
      <w:r>
        <w:lastRenderedPageBreak/>
        <w:t>(</w:t>
      </w:r>
      <w:hyperlink r:id="rId10" w:history="1">
        <w:r w:rsidRPr="00260E16">
          <w:rPr>
            <w:rStyle w:val="Hyperlink"/>
          </w:rPr>
          <w:t>https://www.tssis.com</w:t>
        </w:r>
      </w:hyperlink>
      <w:r>
        <w:t xml:space="preserve">, 25/11/2024) </w:t>
      </w:r>
    </w:p>
    <w:p w14:paraId="62A9B9D0" w14:textId="77777777" w:rsidR="008D43D4" w:rsidRDefault="008D43D4"/>
    <w:p w14:paraId="26D2056D" w14:textId="539DDEB3" w:rsidR="008D43D4" w:rsidRDefault="008D43D4">
      <w:r>
        <w:t>R</w:t>
      </w:r>
      <w:r>
        <w:t xml:space="preserve">aising awareness of </w:t>
      </w:r>
      <w:r>
        <w:t xml:space="preserve">other areas of </w:t>
      </w:r>
      <w:r>
        <w:t xml:space="preserve">sexual health </w:t>
      </w:r>
      <w:r>
        <w:t xml:space="preserve">is just as important, </w:t>
      </w:r>
      <w:r>
        <w:t>as some STDs</w:t>
      </w:r>
      <w:r w:rsidR="00985F9B">
        <w:t>/ STIs (sexually transmitted diseases/ infections)</w:t>
      </w:r>
      <w:r>
        <w:t xml:space="preserve"> and pregnancies can lead to death if not treated quickly or prevented in the first place</w:t>
      </w:r>
      <w:r>
        <w:t>, same as TSS</w:t>
      </w:r>
      <w:r>
        <w:t xml:space="preserve">.  </w:t>
      </w:r>
      <w:r>
        <w:t>Leaflets provided by nurses visiting school are very useful; some explain the different contraceptives and what they’re used for, and some even provide examples of side effects so that the teen can make an informed decision.  This information should be provided for everyone as sexual health can negatively affect people regardless of whether they’re sexually active or not (not all contraceptives are solely used for contraception).</w:t>
      </w:r>
      <w:r w:rsidR="00E31E26">
        <w:t xml:space="preserve">  Statistically over a million new curable infections are acquired </w:t>
      </w:r>
      <w:r w:rsidR="00B31D1A">
        <w:t>daily all</w:t>
      </w:r>
      <w:r w:rsidR="00E31E26">
        <w:t xml:space="preserve"> over the world amongst people aged 15-49, most being asymptomatic.  </w:t>
      </w:r>
      <w:r w:rsidR="00B31D1A">
        <w:t xml:space="preserve">Having leaflets that describe the different </w:t>
      </w:r>
      <w:proofErr w:type="gramStart"/>
      <w:r w:rsidR="00B31D1A">
        <w:t>STDs</w:t>
      </w:r>
      <w:proofErr w:type="gramEnd"/>
      <w:r w:rsidR="00B31D1A">
        <w:t xml:space="preserve"> and their symptoms can prevent people from misdiagnosing themselves, in addition to encouraging them to seek treatment from doctors.</w:t>
      </w:r>
      <w:r w:rsidR="00560634">
        <w:t xml:space="preserve">  Posters that encourage safe sex and reminders to get STD checks are highly important, as so many can show no symptoms until it’s potentially too late to treat or has already been spread to others.  Some STDs can lead to further health problems such as increased chance of stroke and heart disease, both of which can also lead to death.  </w:t>
      </w:r>
    </w:p>
    <w:p w14:paraId="4737F604" w14:textId="77777777" w:rsidR="00120F1A" w:rsidRDefault="00120F1A"/>
    <w:p w14:paraId="30F1BA92" w14:textId="00CFD110" w:rsidR="00120F1A" w:rsidRDefault="00120F1A">
      <w:r>
        <w:t>The other area of sexual health is pregnancies</w:t>
      </w:r>
      <w:r w:rsidR="004A6D51">
        <w:t xml:space="preserve">; there are potentially multiple lives at stake during a pregnancy.  Lack of nutrition can stunt the growth of the foetus leading to a potential miscarry, thus the leaflets providing information to the mothers about what foods to have and which to avoid are vital.  It’s not just the foetus at risk however, as there are conditions that can cause the mother to lose her life too either with infections and viruses or simply a complication with the pregnancy itself such as an atopic pregnancy.  Obviously if the mother passes the foetus is also at risk, as a foetus can only survive if it is mostly formed; there is a point in the pregnancy where the foetus can survive outside of the womb just in a chamber that assist the child in breathing etcetera.  Providing the mothers with leaflets on how to best look after themselves in addition to the various conditions and their symptoms can assist the mothers and the families to know when best to visit the doctor, when best to visit the hospital as well as general health advice to assure an ideal pregnancy.  Not to mention the access to websites such as </w:t>
      </w:r>
      <w:hyperlink r:id="rId11" w:history="1">
        <w:r w:rsidR="00B609D6" w:rsidRPr="00260E16">
          <w:rPr>
            <w:rStyle w:val="Hyperlink"/>
          </w:rPr>
          <w:t>https://www.nhs.uk/pregnancy/</w:t>
        </w:r>
      </w:hyperlink>
      <w:r w:rsidR="004A6D51">
        <w:t xml:space="preserve"> that provide </w:t>
      </w:r>
      <w:proofErr w:type="gramStart"/>
      <w:r w:rsidR="004A6D51">
        <w:t>all of</w:t>
      </w:r>
      <w:proofErr w:type="gramEnd"/>
      <w:r w:rsidR="004A6D51">
        <w:t xml:space="preserve"> said information from home as travelling whilst pregnant isn’t always ideal nor recommended.  The post pregnancy period can also carry risks, but the pregnancy itself and the birthing process are the most dangerous though </w:t>
      </w:r>
      <w:r w:rsidR="004A6D51" w:rsidRPr="004A6D51">
        <w:t>“b</w:t>
      </w:r>
      <w:r w:rsidR="004A6D51" w:rsidRPr="004A6D51">
        <w:t>etween 2000 and 2020, the maternal mortality ratio (MMR, number of maternal deaths per 100 000 live births) dropped by about 34% worldwide.</w:t>
      </w:r>
      <w:r w:rsidR="004A6D51" w:rsidRPr="004A6D51">
        <w:t>”</w:t>
      </w:r>
      <w:r w:rsidR="004A6D51">
        <w:t xml:space="preserve"> (</w:t>
      </w:r>
      <w:hyperlink r:id="rId12" w:history="1">
        <w:r w:rsidR="004A6D51" w:rsidRPr="00260E16">
          <w:rPr>
            <w:rStyle w:val="Hyperlink"/>
          </w:rPr>
          <w:t>https://www.who.int/news-room/fact-sheets/detail/maternal-mortality#:~:text=Overview,most%20could%20have%20been%20prevented</w:t>
        </w:r>
      </w:hyperlink>
      <w:r w:rsidR="004A6D51" w:rsidRPr="004A6D51">
        <w:t>.</w:t>
      </w:r>
      <w:r w:rsidR="004A6D51">
        <w:t xml:space="preserve"> , 30/11/2024)</w:t>
      </w:r>
    </w:p>
    <w:p w14:paraId="3AE9517F" w14:textId="77777777" w:rsidR="00BF478D" w:rsidRDefault="00BF478D"/>
    <w:p w14:paraId="08339D8F" w14:textId="77777777" w:rsidR="008D43D4" w:rsidRDefault="008D43D4"/>
    <w:p w14:paraId="2177F762" w14:textId="172FEEEB" w:rsidR="00340E26" w:rsidRDefault="008D43D4">
      <w:r>
        <w:t xml:space="preserve">The access of information is very important and although some things may appear to be common sense, not everyone thinks that way.  As such, signage or posters are required in certain working environments to ensure safety protocol is maintained.  Posters such as reminders to wear personal protective gear are </w:t>
      </w:r>
      <w:proofErr w:type="gramStart"/>
      <w:r>
        <w:t>fairly common</w:t>
      </w:r>
      <w:proofErr w:type="gramEnd"/>
      <w:r>
        <w:t xml:space="preserve"> in workplaces that </w:t>
      </w:r>
      <w:r>
        <w:lastRenderedPageBreak/>
        <w:t xml:space="preserve">need them, like jobs in the fields of science, construction and food safety. </w:t>
      </w:r>
      <w:r w:rsidR="004266AC">
        <w:t xml:space="preserve"> </w:t>
      </w:r>
      <w:r w:rsidR="003C4F8B">
        <w:t>Stating workplace rules on leaflets or posters is an easy way to reinforce them.</w:t>
      </w:r>
    </w:p>
    <w:p w14:paraId="2B14BF54" w14:textId="77777777" w:rsidR="00340E26" w:rsidRDefault="00340E26"/>
    <w:p w14:paraId="6A1C7617" w14:textId="0591E0E8" w:rsidR="004266AC" w:rsidRDefault="00A93F9B">
      <w:r>
        <w:t xml:space="preserve">An example of </w:t>
      </w:r>
      <w:r w:rsidR="00C13AAC">
        <w:t xml:space="preserve">ways graphics helps in a workplace is conveying what clothing is appropriate to wear, which is vital for those working in a physical or perhaps technical job.  For builders, a hardhat, hi-vis jacket and steel cap boots are very important to prevent some injuries and to be visible to those around them.  A falling object can kill, a hardhat can minimise the damage, and the signs that are around the various jobs that use them will constantly remind the workers that they require to wear them, regardless of the chances something does fall. </w:t>
      </w:r>
      <w:r w:rsidR="008858BE">
        <w:t xml:space="preserve"> Another example of protective gear is safety glasses, worn in locations such as laboratories or by people such as plumbers and mechanics among others.  The glasses are often seen alongside the hardhat on signs in the necessary environments.</w:t>
      </w:r>
    </w:p>
    <w:p w14:paraId="5E45BF39" w14:textId="77777777" w:rsidR="003C4F8B" w:rsidRDefault="003C4F8B"/>
    <w:p w14:paraId="66AE1735" w14:textId="01A86CD8" w:rsidR="00985F9B" w:rsidRDefault="00985F9B">
      <w:r>
        <w:t>Another warning that can be seen in workplaces is hazards such as radiation and chemicals as these can cause serious health issues, injuries or loss of life.</w:t>
      </w:r>
      <w:r w:rsidR="004C0CAC">
        <w:t xml:space="preserve">  These can be found at laboratories and various locations that use radioactive materials and hazardous materials.  The symbols </w:t>
      </w:r>
      <w:r w:rsidR="00943F3E">
        <w:t>can be seen beside reminders to wear hazmat (hazardous material) suits and other clothing that protects people from the health issues that arise from being in contact with or simple around said material.  The symbols themselves</w:t>
      </w:r>
      <w:r w:rsidR="004C0CAC">
        <w:t xml:space="preserve"> were created to warn </w:t>
      </w:r>
      <w:r w:rsidR="0003422D">
        <w:t xml:space="preserve">people </w:t>
      </w:r>
      <w:r w:rsidR="004C0CAC">
        <w:t>about these are decently well known which helps reinforce how useful they can be</w:t>
      </w:r>
      <w:r w:rsidR="0058112E">
        <w:t xml:space="preserve"> and how important it is that people who will interact with them to wear their suits</w:t>
      </w:r>
      <w:r w:rsidR="004C0CAC">
        <w:t xml:space="preserve">; people have been taught to stay clear unless instructed otherwise resulting in fewer potential casualties.  Disasters such as Chernobyl gave us clear understanding that people who experience higher than recommended levels of radiation will suffer, with prolonged exposure leading to quickened aging and eventually death either due to the radiation directly or the health issues it causes.  </w:t>
      </w:r>
      <w:r w:rsidR="00E857CD">
        <w:t xml:space="preserve">Some individuals even committed suicide </w:t>
      </w:r>
      <w:proofErr w:type="gramStart"/>
      <w:r w:rsidR="00E857CD">
        <w:t>as a result of</w:t>
      </w:r>
      <w:proofErr w:type="gramEnd"/>
      <w:r w:rsidR="00E857CD">
        <w:t xml:space="preserve"> the complications and pain it caused them.  </w:t>
      </w:r>
      <w:r w:rsidR="004C0CAC">
        <w:t>Having the signs up stating that radiation is present or up ahead is imperative to preventing more radiation sickness and the suffering it causes.</w:t>
      </w:r>
      <w:r w:rsidR="00AE1E74">
        <w:t xml:space="preserve">  Chemical burns are also dangerous depending on how strong the chemical is and where it lands.  Facial deformities caused by acid can end horribly if the individual isn’t taken into surgery in time as breathing could becoming difficult.</w:t>
      </w:r>
      <w:r w:rsidR="00943F3E">
        <w:t xml:space="preserve">  This reinforces how important it is for the scientists to wear the necessary protective suits lest they become further statistics </w:t>
      </w:r>
      <w:proofErr w:type="gramStart"/>
      <w:r w:rsidR="00943F3E">
        <w:t>in regards to</w:t>
      </w:r>
      <w:proofErr w:type="gramEnd"/>
      <w:r w:rsidR="00943F3E">
        <w:t xml:space="preserve"> radiation and chemicals.</w:t>
      </w:r>
      <w:r w:rsidR="0058112E">
        <w:t xml:space="preserve">  The suits are made from special material that help prevent as much penetration of radiation and stop the corrosion of chemicals.  They’re also washed in the suits before removing them else the suits wouldn’t be nearly as useful.</w:t>
      </w:r>
    </w:p>
    <w:p w14:paraId="3A178251" w14:textId="77777777" w:rsidR="004266AC" w:rsidRDefault="004266AC"/>
    <w:p w14:paraId="5952DC3F" w14:textId="0BA59FD5" w:rsidR="00A93F9B" w:rsidRDefault="00943F3E">
      <w:r>
        <w:t xml:space="preserve">Gloves are also a part of personal protective equipment as having clean hands is very important in various workplaces such as laboratories and in the health sector, as having clean hands is vital.  </w:t>
      </w:r>
      <w:r w:rsidR="0058112E">
        <w:t>R</w:t>
      </w:r>
      <w:r w:rsidR="004266AC">
        <w:t>eminders to wash hands are common</w:t>
      </w:r>
      <w:r w:rsidR="0058112E">
        <w:t>ly seen alongside reminders to wear gloves</w:t>
      </w:r>
      <w:r w:rsidR="004266AC">
        <w:t xml:space="preserve"> in kitchens and locations where food is prepared</w:t>
      </w:r>
      <w:r w:rsidR="004266AC">
        <w:t xml:space="preserve"> in addition to healthcare locations such as hospitals and at the doctors’</w:t>
      </w:r>
      <w:r w:rsidR="0029623D">
        <w:t xml:space="preserve">, as well as </w:t>
      </w:r>
      <w:r w:rsidR="00764120">
        <w:t xml:space="preserve">other working environments like </w:t>
      </w:r>
      <w:r w:rsidR="0058112E">
        <w:t>laboratories</w:t>
      </w:r>
      <w:r w:rsidR="00764120">
        <w:t xml:space="preserve">.  </w:t>
      </w:r>
      <w:r w:rsidR="0058112E">
        <w:t>T</w:t>
      </w:r>
      <w:r>
        <w:t>hese sign</w:t>
      </w:r>
      <w:r w:rsidR="0058112E">
        <w:t xml:space="preserve">s </w:t>
      </w:r>
      <w:r w:rsidR="004266AC">
        <w:t>help prevent the spread of illnesses</w:t>
      </w:r>
      <w:r w:rsidR="004266AC">
        <w:t xml:space="preserve"> in both sectors and thus limits the number of people getting sick or causing </w:t>
      </w:r>
      <w:r w:rsidR="00632A30">
        <w:t xml:space="preserve">serious illnesses or </w:t>
      </w:r>
      <w:r w:rsidR="004266AC">
        <w:t xml:space="preserve">health complications that </w:t>
      </w:r>
      <w:r w:rsidR="00632A30">
        <w:t xml:space="preserve">lead to </w:t>
      </w:r>
      <w:r w:rsidR="004266AC">
        <w:t>can lead to death.</w:t>
      </w:r>
      <w:r w:rsidR="0029623D">
        <w:t xml:space="preserve">  Considering that for a very </w:t>
      </w:r>
      <w:proofErr w:type="gramStart"/>
      <w:r w:rsidR="0029623D">
        <w:t xml:space="preserve">long </w:t>
      </w:r>
      <w:r w:rsidR="0029623D">
        <w:lastRenderedPageBreak/>
        <w:t>time</w:t>
      </w:r>
      <w:proofErr w:type="gramEnd"/>
      <w:r w:rsidR="0029623D">
        <w:t xml:space="preserve"> doctors refused to acknowledge that washing their hands would help prevent the spread of infections it is unsurprising that now we know for certain that it does, it is pushed as much as possible.  The individual who discovered this worked in a maternity ward in 1800s, and was a doctor called </w:t>
      </w:r>
      <w:proofErr w:type="spellStart"/>
      <w:r w:rsidR="0029623D">
        <w:t>Ignac</w:t>
      </w:r>
      <w:proofErr w:type="spellEnd"/>
      <w:r w:rsidR="0029623D">
        <w:t xml:space="preserve"> Semmelweis.  By enforcing physicians who entered to wash their hands and keeping out those who didn’t he discovered that “t</w:t>
      </w:r>
      <w:r w:rsidR="0029623D" w:rsidRPr="0029623D">
        <w:t>he hand-washing practice for 1 year led to unprecedented decrease in maternal mortality.</w:t>
      </w:r>
      <w:r w:rsidR="0029623D">
        <w:t>” (</w:t>
      </w:r>
      <w:hyperlink r:id="rId13" w:history="1">
        <w:r w:rsidR="0029623D" w:rsidRPr="00260E16">
          <w:rPr>
            <w:rStyle w:val="Hyperlink"/>
          </w:rPr>
          <w:t>https://pmc.ncbi.nlm.nih.gov/articles/PMC7240806/</w:t>
        </w:r>
      </w:hyperlink>
      <w:r w:rsidR="0029623D">
        <w:t xml:space="preserve"> , 29/11/2024).</w:t>
      </w:r>
      <w:r w:rsidR="00764120">
        <w:t xml:space="preserve">  </w:t>
      </w:r>
      <w:r>
        <w:t>Unfortunately,</w:t>
      </w:r>
      <w:r w:rsidR="00764120">
        <w:t xml:space="preserve"> after his passing the other doctors went back to not washing their hands again causing preventable deaths.</w:t>
      </w:r>
      <w:r>
        <w:t xml:space="preserve">  Nowadays the doctors will wear a clean pair of gloves in addition to washing their hands making sure that their environment stays extra sterile.</w:t>
      </w:r>
      <w:r w:rsidRPr="00943F3E">
        <w:t xml:space="preserve"> </w:t>
      </w:r>
      <w:r>
        <w:t xml:space="preserve"> C</w:t>
      </w:r>
      <w:r>
        <w:t>hefs will also wear them when handling certain foods too</w:t>
      </w:r>
      <w:r>
        <w:t xml:space="preserve">, same as scientists who </w:t>
      </w:r>
      <w:proofErr w:type="gramStart"/>
      <w:r>
        <w:t>have to</w:t>
      </w:r>
      <w:proofErr w:type="gramEnd"/>
      <w:r>
        <w:t xml:space="preserve"> handle dangerous materials.  Having clean hands both through gloves and soap has helped prevent injuries in some environments and illnesses in others.</w:t>
      </w:r>
    </w:p>
    <w:p w14:paraId="49EDD5EF" w14:textId="77777777" w:rsidR="00CB58D1" w:rsidRDefault="00CB58D1"/>
    <w:p w14:paraId="4426D23F" w14:textId="4685AF89" w:rsidR="00CB58D1" w:rsidRDefault="00CB58D1">
      <w:r>
        <w:t xml:space="preserve">Whilst graphic design can save lives it has also caused harm, where misinformation was </w:t>
      </w:r>
      <w:proofErr w:type="gramStart"/>
      <w:r>
        <w:t>given</w:t>
      </w:r>
      <w:proofErr w:type="gramEnd"/>
      <w:r>
        <w:t xml:space="preserve"> and wrong signage put up.  As important as it is to praise and celebrate when lives are saved, it is equally important to acknowledge the lives lost.</w:t>
      </w:r>
      <w:r w:rsidR="003B1B58">
        <w:t xml:space="preserve">  Graphic design has been on both sides of wars, has created logos </w:t>
      </w:r>
      <w:r w:rsidR="00423B6D">
        <w:t xml:space="preserve">and leaflets </w:t>
      </w:r>
      <w:r w:rsidR="003B1B58">
        <w:t>for all sorts of organisation</w:t>
      </w:r>
      <w:r w:rsidR="00423B6D">
        <w:t xml:space="preserve">s.  Propaganda on both sides of war encouraged people to sacrifice their lives for the countries for wars that could have been prevented as well as being used for fear mongering and control.  </w:t>
      </w:r>
    </w:p>
    <w:p w14:paraId="4A3A85F2" w14:textId="77777777" w:rsidR="00DD0A2F" w:rsidRDefault="00DD0A2F"/>
    <w:p w14:paraId="6E325BC9" w14:textId="7384A135" w:rsidR="00560634" w:rsidRDefault="00560634">
      <w:r>
        <w:t xml:space="preserve">In conclusion, graphic design can </w:t>
      </w:r>
      <w:r w:rsidR="00120F1A">
        <w:t xml:space="preserve">certainly </w:t>
      </w:r>
      <w:r>
        <w:t xml:space="preserve">save lives </w:t>
      </w:r>
      <w:r w:rsidR="00120F1A">
        <w:t>as it</w:t>
      </w:r>
      <w:r>
        <w:t xml:space="preserve"> </w:t>
      </w:r>
      <w:r w:rsidR="00120F1A">
        <w:t>provides</w:t>
      </w:r>
      <w:r>
        <w:t xml:space="preserve"> useful information in quick and concise facts and pictures</w:t>
      </w:r>
      <w:r w:rsidR="00F462A6">
        <w:t xml:space="preserve"> which allows people to make decisions that keeps them safe or saves others</w:t>
      </w:r>
      <w:r>
        <w:t xml:space="preserve">.  </w:t>
      </w:r>
      <w:r w:rsidR="0029623D">
        <w:t xml:space="preserve">These can be signs, posters and even adverts.  </w:t>
      </w:r>
      <w:r>
        <w:t xml:space="preserve">Whilst not everyone will pay attention to the graphics given, those who </w:t>
      </w:r>
      <w:r w:rsidR="0029623D">
        <w:t xml:space="preserve">do will end up </w:t>
      </w:r>
      <w:r>
        <w:t>help</w:t>
      </w:r>
      <w:r w:rsidR="0029623D">
        <w:t>ing</w:t>
      </w:r>
      <w:r>
        <w:t xml:space="preserve"> others </w:t>
      </w:r>
      <w:r w:rsidR="0029623D">
        <w:t xml:space="preserve">in addition to themselves. </w:t>
      </w:r>
      <w:r>
        <w:t xml:space="preserve"> As more information is learnt by society, the more detailed or to the point the infographics can be and thus in turn save further lives.  As such it’s vital that scientists work hand in hand with the graphic designers to ensure the information be correct, as incorrect information could also cause loss of life. </w:t>
      </w:r>
      <w:r w:rsidR="00985F9B">
        <w:t xml:space="preserve"> Any area of graphics could assist others whether we realise it or not.</w:t>
      </w:r>
    </w:p>
    <w:p w14:paraId="1FF2CB7B" w14:textId="77777777" w:rsidR="00340E26" w:rsidRDefault="00340E26"/>
    <w:p w14:paraId="476855E7" w14:textId="77777777" w:rsidR="008D43D4" w:rsidRDefault="008D43D4"/>
    <w:sdt>
      <w:sdtPr>
        <w:id w:val="594291131"/>
        <w:docPartObj>
          <w:docPartGallery w:val="Bibliographies"/>
          <w:docPartUnique/>
        </w:docPartObj>
      </w:sdtPr>
      <w:sdtEndPr>
        <w:rPr>
          <w:rFonts w:asciiTheme="minorHAnsi" w:eastAsiaTheme="minorHAnsi" w:hAnsiTheme="minorHAnsi" w:cstheme="minorBidi"/>
          <w:color w:val="auto"/>
          <w:sz w:val="24"/>
          <w:szCs w:val="24"/>
        </w:rPr>
      </w:sdtEndPr>
      <w:sdtContent>
        <w:p w14:paraId="3F14E826" w14:textId="13E9FDC6" w:rsidR="00560634" w:rsidRDefault="00560634">
          <w:pPr>
            <w:pStyle w:val="Heading1"/>
          </w:pPr>
          <w:r>
            <w:t>Bibliography</w:t>
          </w:r>
        </w:p>
        <w:sdt>
          <w:sdtPr>
            <w:id w:val="111145805"/>
            <w:showingPlcHdr/>
            <w:bibliography/>
          </w:sdtPr>
          <w:sdtContent>
            <w:p w14:paraId="201ADA04" w14:textId="37CEB094" w:rsidR="00560634" w:rsidRDefault="00560634">
              <w:r>
                <w:t xml:space="preserve">     </w:t>
              </w:r>
            </w:p>
          </w:sdtContent>
        </w:sdt>
      </w:sdtContent>
    </w:sdt>
    <w:p w14:paraId="339B7D88" w14:textId="6DD9BC65" w:rsidR="00560634" w:rsidRDefault="00CA1AAF" w:rsidP="00CA1AAF">
      <w:pPr>
        <w:pStyle w:val="ListParagraph"/>
        <w:numPr>
          <w:ilvl w:val="0"/>
          <w:numId w:val="1"/>
        </w:numPr>
      </w:pPr>
      <w:r>
        <w:fldChar w:fldCharType="begin"/>
      </w:r>
      <w:r>
        <w:instrText>HYPERLINK "</w:instrText>
      </w:r>
      <w:r w:rsidRPr="00CA1AAF">
        <w:instrText>https://www.brake.org.uk/how-we-help/raising-awareness/our-current-projects/news-and-blogs/lets-talk-about-speed-says-brake-the-road-safety-charity-as-road-deaths-caused-by-speeding-rise-by-20-in-2022</w:instrText>
      </w:r>
      <w:r>
        <w:instrText>"</w:instrText>
      </w:r>
      <w:r>
        <w:fldChar w:fldCharType="separate"/>
      </w:r>
      <w:r w:rsidRPr="00260E16">
        <w:rPr>
          <w:rStyle w:val="Hyperlink"/>
        </w:rPr>
        <w:t>https://www.brake.org.uk/how-we-help/raising-awareness/our-current-projects/news-and-blogs/lets-talk-about-speed-says-brake-the-road-safety-charity-as-road-deaths-caused-by-speeding-rise-by-20-in-2022</w:t>
      </w:r>
      <w:r>
        <w:fldChar w:fldCharType="end"/>
      </w:r>
      <w:r w:rsidR="00BF478D">
        <w:t xml:space="preserve"> (15/11/2024)</w:t>
      </w:r>
    </w:p>
    <w:p w14:paraId="07EC311A" w14:textId="634A781E" w:rsidR="008D43D4" w:rsidRDefault="00CA1AAF" w:rsidP="00CA1AAF">
      <w:pPr>
        <w:pStyle w:val="ListParagraph"/>
        <w:numPr>
          <w:ilvl w:val="0"/>
          <w:numId w:val="1"/>
        </w:numPr>
      </w:pPr>
      <w:r>
        <w:fldChar w:fldCharType="begin"/>
      </w:r>
      <w:r>
        <w:instrText>HYPERLINK "</w:instrText>
      </w:r>
      <w:r w:rsidRPr="00CA1AAF">
        <w:instrText>https://www.nhs.uk/conditions/toxic-shock-syndrome/</w:instrText>
      </w:r>
      <w:r>
        <w:instrText>"</w:instrText>
      </w:r>
      <w:r>
        <w:fldChar w:fldCharType="separate"/>
      </w:r>
      <w:r w:rsidRPr="00260E16">
        <w:rPr>
          <w:rStyle w:val="Hyperlink"/>
        </w:rPr>
        <w:t>https://www.nhs.uk/conditions/toxic-shock-syndrome/</w:t>
      </w:r>
      <w:r>
        <w:fldChar w:fldCharType="end"/>
      </w:r>
      <w:r w:rsidR="00BF478D">
        <w:t xml:space="preserve"> (25/11/2024)</w:t>
      </w:r>
    </w:p>
    <w:p w14:paraId="0BA9F151" w14:textId="1070C2FB" w:rsidR="008D43D4" w:rsidRDefault="00CA1AAF" w:rsidP="00CA1AAF">
      <w:pPr>
        <w:pStyle w:val="ListParagraph"/>
        <w:numPr>
          <w:ilvl w:val="0"/>
          <w:numId w:val="1"/>
        </w:numPr>
      </w:pPr>
      <w:hyperlink r:id="rId14" w:history="1">
        <w:r w:rsidRPr="00260E16">
          <w:rPr>
            <w:rStyle w:val="Hyperlink"/>
          </w:rPr>
          <w:t>https://www.shwales.online/toxic-shock-syndrome-tss.html</w:t>
        </w:r>
      </w:hyperlink>
      <w:r w:rsidR="00BF478D">
        <w:t xml:space="preserve"> (25/11/2024)</w:t>
      </w:r>
    </w:p>
    <w:p w14:paraId="6CA89DF9" w14:textId="19667C8E" w:rsidR="008D43D4" w:rsidRDefault="00CA1AAF" w:rsidP="00CA1AAF">
      <w:pPr>
        <w:pStyle w:val="ListParagraph"/>
        <w:numPr>
          <w:ilvl w:val="0"/>
          <w:numId w:val="1"/>
        </w:numPr>
      </w:pPr>
      <w:r>
        <w:fldChar w:fldCharType="begin"/>
      </w:r>
      <w:r>
        <w:instrText>HYPERLINK "</w:instrText>
      </w:r>
      <w:r w:rsidRPr="00CA1AAF">
        <w:instrText>https://sexualhealth.cht.nhs.uk/for-professionals/downloadable-resources</w:instrText>
      </w:r>
      <w:r>
        <w:instrText>"</w:instrText>
      </w:r>
      <w:r>
        <w:fldChar w:fldCharType="separate"/>
      </w:r>
      <w:r w:rsidRPr="00260E16">
        <w:rPr>
          <w:rStyle w:val="Hyperlink"/>
        </w:rPr>
        <w:t>https://sexualhealth.cht.nhs.uk/for-professionals/downloadable-resources</w:t>
      </w:r>
      <w:r>
        <w:fldChar w:fldCharType="end"/>
      </w:r>
      <w:r w:rsidR="00BF478D">
        <w:t xml:space="preserve"> (25/11/2</w:t>
      </w:r>
      <w:r w:rsidR="004C0CAC">
        <w:t>0</w:t>
      </w:r>
      <w:r w:rsidR="00BF478D">
        <w:t>24)</w:t>
      </w:r>
    </w:p>
    <w:p w14:paraId="307CB285" w14:textId="6F9837A3" w:rsidR="005D277C" w:rsidRDefault="004C0CAC" w:rsidP="00CA1AAF">
      <w:pPr>
        <w:pStyle w:val="ListParagraph"/>
        <w:numPr>
          <w:ilvl w:val="0"/>
          <w:numId w:val="1"/>
        </w:numPr>
      </w:pPr>
      <w:hyperlink r:id="rId15" w:history="1">
        <w:r w:rsidRPr="00260E16">
          <w:rPr>
            <w:rStyle w:val="Hyperlink"/>
          </w:rPr>
          <w:t>https://www.rspca.org.uk/documents/1494935/9042554/Road+traffic+accidents+involving+deer+%28V1.0%29+-+2015.pdf/ac2037be-5fc0-ff47-7834-</w:t>
        </w:r>
        <w:r w:rsidRPr="00260E16">
          <w:rPr>
            <w:rStyle w:val="Hyperlink"/>
          </w:rPr>
          <w:lastRenderedPageBreak/>
          <w:t>092c6ba51325?t=1553171460915#:~:text=This%20is%20a%20major%20animal,or%20swerving%20to%20avoid%20deer</w:t>
        </w:r>
      </w:hyperlink>
      <w:r w:rsidR="00CA1AAF" w:rsidRPr="00CA1AAF">
        <w:t>.</w:t>
      </w:r>
      <w:r w:rsidR="00CA1AAF">
        <w:t xml:space="preserve"> (28/11/2024)</w:t>
      </w:r>
    </w:p>
    <w:p w14:paraId="3DF78E7D" w14:textId="73CFFD16" w:rsidR="00CA1AAF" w:rsidRDefault="004C0CAC" w:rsidP="00CA1AAF">
      <w:pPr>
        <w:pStyle w:val="ListParagraph"/>
        <w:numPr>
          <w:ilvl w:val="0"/>
          <w:numId w:val="1"/>
        </w:numPr>
      </w:pPr>
      <w:hyperlink r:id="rId16" w:history="1">
        <w:r w:rsidRPr="00260E16">
          <w:rPr>
            <w:rStyle w:val="Hyperlink"/>
          </w:rPr>
          <w:t>https://www.bbc.com/future/article/20190725-will-we-ever-know-chernobyls-true-death-toll</w:t>
        </w:r>
      </w:hyperlink>
      <w:r>
        <w:t xml:space="preserve"> (29/11/2024)</w:t>
      </w:r>
    </w:p>
    <w:p w14:paraId="17A13078" w14:textId="46C79FB2" w:rsidR="004C0CAC" w:rsidRDefault="00E857CD" w:rsidP="00CA1AAF">
      <w:pPr>
        <w:pStyle w:val="ListParagraph"/>
        <w:numPr>
          <w:ilvl w:val="0"/>
          <w:numId w:val="1"/>
        </w:numPr>
      </w:pPr>
      <w:r w:rsidRPr="00E857CD">
        <w:t>RAHU, K., RAHU, M., ZEEB, H., AUVINEN, A., BROMET, E. and BOICE, J.D., 2023. Suicide and other causes of death among Chernobyl cleanup workers from Estonia, 1986</w:t>
      </w:r>
      <w:r w:rsidRPr="00E857CD">
        <w:rPr>
          <w:rFonts w:ascii="Arial" w:hAnsi="Arial" w:cs="Arial"/>
        </w:rPr>
        <w:t> </w:t>
      </w:r>
      <w:r w:rsidRPr="00E857CD">
        <w:t>−</w:t>
      </w:r>
      <w:r w:rsidRPr="00E857CD">
        <w:rPr>
          <w:rFonts w:ascii="Arial" w:hAnsi="Arial" w:cs="Arial"/>
        </w:rPr>
        <w:t> </w:t>
      </w:r>
      <w:r w:rsidRPr="00E857CD">
        <w:t>2020: an update. </w:t>
      </w:r>
      <w:r w:rsidRPr="00E857CD">
        <w:rPr>
          <w:i/>
          <w:iCs/>
        </w:rPr>
        <w:t>European journal of epidemiology, </w:t>
      </w:r>
      <w:r w:rsidRPr="00E857CD">
        <w:rPr>
          <w:b/>
          <w:bCs/>
        </w:rPr>
        <w:t>38</w:t>
      </w:r>
      <w:r w:rsidRPr="00E857CD">
        <w:t>(2), pp. 225-232.</w:t>
      </w:r>
    </w:p>
    <w:p w14:paraId="6AC6884D" w14:textId="6B94E9EA" w:rsidR="00E857CD" w:rsidRDefault="004A6D51" w:rsidP="00CA1AAF">
      <w:pPr>
        <w:pStyle w:val="ListParagraph"/>
        <w:numPr>
          <w:ilvl w:val="0"/>
          <w:numId w:val="1"/>
        </w:numPr>
      </w:pPr>
      <w:hyperlink r:id="rId17" w:history="1">
        <w:r w:rsidRPr="00260E16">
          <w:rPr>
            <w:rStyle w:val="Hyperlink"/>
          </w:rPr>
          <w:t>https://www.gloshospitals.nhs.uk/our-services/services-we-offer/maternity/useful-leaflets-and-information/</w:t>
        </w:r>
      </w:hyperlink>
      <w:r>
        <w:t xml:space="preserve"> (30/11/2024)</w:t>
      </w:r>
    </w:p>
    <w:p w14:paraId="5CB64ABA" w14:textId="701B029B" w:rsidR="004A6D51" w:rsidRDefault="004A6D51" w:rsidP="00CA1AAF">
      <w:pPr>
        <w:pStyle w:val="ListParagraph"/>
        <w:numPr>
          <w:ilvl w:val="0"/>
          <w:numId w:val="1"/>
        </w:numPr>
      </w:pPr>
      <w:hyperlink r:id="rId18" w:history="1">
        <w:r w:rsidRPr="00260E16">
          <w:rPr>
            <w:rStyle w:val="Hyperlink"/>
          </w:rPr>
          <w:t>https://www.nhs.uk/pregnancy/</w:t>
        </w:r>
      </w:hyperlink>
      <w:r>
        <w:t xml:space="preserve"> (30/11/2024)</w:t>
      </w:r>
    </w:p>
    <w:p w14:paraId="333CCF85" w14:textId="4B7EC6C6" w:rsidR="004A6D51" w:rsidRDefault="004A6D51" w:rsidP="00CA1AAF">
      <w:pPr>
        <w:pStyle w:val="ListParagraph"/>
        <w:numPr>
          <w:ilvl w:val="0"/>
          <w:numId w:val="1"/>
        </w:numPr>
      </w:pPr>
      <w:hyperlink r:id="rId19" w:history="1">
        <w:r w:rsidRPr="00260E16">
          <w:rPr>
            <w:rStyle w:val="Hyperlink"/>
          </w:rPr>
          <w:t>https://www.who.int/news-room/fact-sheets/detail/maternal-mortality#:~:text=Overview,most%20could%20have%20been%20prevented</w:t>
        </w:r>
      </w:hyperlink>
      <w:r w:rsidRPr="004A6D51">
        <w:t>.</w:t>
      </w:r>
      <w:r>
        <w:t xml:space="preserve"> (30/11/2024)</w:t>
      </w:r>
    </w:p>
    <w:sectPr w:rsidR="004A6D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71078F3"/>
    <w:multiLevelType w:val="multilevel"/>
    <w:tmpl w:val="AE50A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78491A"/>
    <w:multiLevelType w:val="hybridMultilevel"/>
    <w:tmpl w:val="73E44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3187353">
    <w:abstractNumId w:val="1"/>
  </w:num>
  <w:num w:numId="2" w16cid:durableId="1295602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04F"/>
    <w:rsid w:val="0003422D"/>
    <w:rsid w:val="00120F1A"/>
    <w:rsid w:val="00153C4B"/>
    <w:rsid w:val="001C704F"/>
    <w:rsid w:val="001F4914"/>
    <w:rsid w:val="00274B5E"/>
    <w:rsid w:val="0029623D"/>
    <w:rsid w:val="00340E26"/>
    <w:rsid w:val="003B1B58"/>
    <w:rsid w:val="003C4F8B"/>
    <w:rsid w:val="003E6F36"/>
    <w:rsid w:val="00423B6D"/>
    <w:rsid w:val="004266AC"/>
    <w:rsid w:val="0045064F"/>
    <w:rsid w:val="00465C16"/>
    <w:rsid w:val="004A6D51"/>
    <w:rsid w:val="004C0CAC"/>
    <w:rsid w:val="00560634"/>
    <w:rsid w:val="0058112E"/>
    <w:rsid w:val="005D277C"/>
    <w:rsid w:val="00632A30"/>
    <w:rsid w:val="00764120"/>
    <w:rsid w:val="00877FB1"/>
    <w:rsid w:val="008858BE"/>
    <w:rsid w:val="008D43D4"/>
    <w:rsid w:val="009213A4"/>
    <w:rsid w:val="009406CF"/>
    <w:rsid w:val="00943F3E"/>
    <w:rsid w:val="009649D7"/>
    <w:rsid w:val="00985F9B"/>
    <w:rsid w:val="009E3CCE"/>
    <w:rsid w:val="00A93F9B"/>
    <w:rsid w:val="00AE1E74"/>
    <w:rsid w:val="00B12561"/>
    <w:rsid w:val="00B31D1A"/>
    <w:rsid w:val="00B609D6"/>
    <w:rsid w:val="00BF478D"/>
    <w:rsid w:val="00C13AAC"/>
    <w:rsid w:val="00C45A0D"/>
    <w:rsid w:val="00CA1AAF"/>
    <w:rsid w:val="00CB58D1"/>
    <w:rsid w:val="00DB3885"/>
    <w:rsid w:val="00DD0A2F"/>
    <w:rsid w:val="00E31E26"/>
    <w:rsid w:val="00E613FC"/>
    <w:rsid w:val="00E857CD"/>
    <w:rsid w:val="00F46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0FCC7F"/>
  <w15:chartTrackingRefBased/>
  <w15:docId w15:val="{DF1692D2-A204-3645-BADD-702E6D3E9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0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70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70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70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70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70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70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70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70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0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70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70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70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70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70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70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70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704F"/>
    <w:rPr>
      <w:rFonts w:eastAsiaTheme="majorEastAsia" w:cstheme="majorBidi"/>
      <w:color w:val="272727" w:themeColor="text1" w:themeTint="D8"/>
    </w:rPr>
  </w:style>
  <w:style w:type="paragraph" w:styleId="Title">
    <w:name w:val="Title"/>
    <w:basedOn w:val="Normal"/>
    <w:next w:val="Normal"/>
    <w:link w:val="TitleChar"/>
    <w:uiPriority w:val="10"/>
    <w:qFormat/>
    <w:rsid w:val="001C70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0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704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0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70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C704F"/>
    <w:rPr>
      <w:i/>
      <w:iCs/>
      <w:color w:val="404040" w:themeColor="text1" w:themeTint="BF"/>
    </w:rPr>
  </w:style>
  <w:style w:type="paragraph" w:styleId="ListParagraph">
    <w:name w:val="List Paragraph"/>
    <w:basedOn w:val="Normal"/>
    <w:uiPriority w:val="34"/>
    <w:qFormat/>
    <w:rsid w:val="001C704F"/>
    <w:pPr>
      <w:ind w:left="720"/>
      <w:contextualSpacing/>
    </w:pPr>
  </w:style>
  <w:style w:type="character" w:styleId="IntenseEmphasis">
    <w:name w:val="Intense Emphasis"/>
    <w:basedOn w:val="DefaultParagraphFont"/>
    <w:uiPriority w:val="21"/>
    <w:qFormat/>
    <w:rsid w:val="001C704F"/>
    <w:rPr>
      <w:i/>
      <w:iCs/>
      <w:color w:val="0F4761" w:themeColor="accent1" w:themeShade="BF"/>
    </w:rPr>
  </w:style>
  <w:style w:type="paragraph" w:styleId="IntenseQuote">
    <w:name w:val="Intense Quote"/>
    <w:basedOn w:val="Normal"/>
    <w:next w:val="Normal"/>
    <w:link w:val="IntenseQuoteChar"/>
    <w:uiPriority w:val="30"/>
    <w:qFormat/>
    <w:rsid w:val="001C70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704F"/>
    <w:rPr>
      <w:i/>
      <w:iCs/>
      <w:color w:val="0F4761" w:themeColor="accent1" w:themeShade="BF"/>
    </w:rPr>
  </w:style>
  <w:style w:type="character" w:styleId="IntenseReference">
    <w:name w:val="Intense Reference"/>
    <w:basedOn w:val="DefaultParagraphFont"/>
    <w:uiPriority w:val="32"/>
    <w:qFormat/>
    <w:rsid w:val="001C704F"/>
    <w:rPr>
      <w:b/>
      <w:bCs/>
      <w:smallCaps/>
      <w:color w:val="0F4761" w:themeColor="accent1" w:themeShade="BF"/>
      <w:spacing w:val="5"/>
    </w:rPr>
  </w:style>
  <w:style w:type="character" w:styleId="Hyperlink">
    <w:name w:val="Hyperlink"/>
    <w:basedOn w:val="DefaultParagraphFont"/>
    <w:uiPriority w:val="99"/>
    <w:unhideWhenUsed/>
    <w:rsid w:val="00340E26"/>
    <w:rPr>
      <w:color w:val="467886" w:themeColor="hyperlink"/>
      <w:u w:val="single"/>
    </w:rPr>
  </w:style>
  <w:style w:type="character" w:styleId="UnresolvedMention">
    <w:name w:val="Unresolved Mention"/>
    <w:basedOn w:val="DefaultParagraphFont"/>
    <w:uiPriority w:val="99"/>
    <w:semiHidden/>
    <w:unhideWhenUsed/>
    <w:rsid w:val="00340E26"/>
    <w:rPr>
      <w:color w:val="605E5C"/>
      <w:shd w:val="clear" w:color="auto" w:fill="E1DFDD"/>
    </w:rPr>
  </w:style>
  <w:style w:type="paragraph" w:styleId="NormalWeb">
    <w:name w:val="Normal (Web)"/>
    <w:basedOn w:val="Normal"/>
    <w:uiPriority w:val="99"/>
    <w:semiHidden/>
    <w:unhideWhenUsed/>
    <w:rsid w:val="008D43D4"/>
    <w:rPr>
      <w:rFonts w:ascii="Times New Roman" w:hAnsi="Times New Roman" w:cs="Times New Roman"/>
    </w:rPr>
  </w:style>
  <w:style w:type="character" w:styleId="FollowedHyperlink">
    <w:name w:val="FollowedHyperlink"/>
    <w:basedOn w:val="DefaultParagraphFont"/>
    <w:uiPriority w:val="99"/>
    <w:semiHidden/>
    <w:unhideWhenUsed/>
    <w:rsid w:val="0056063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176431">
      <w:bodyDiv w:val="1"/>
      <w:marLeft w:val="0"/>
      <w:marRight w:val="0"/>
      <w:marTop w:val="0"/>
      <w:marBottom w:val="0"/>
      <w:divBdr>
        <w:top w:val="none" w:sz="0" w:space="0" w:color="auto"/>
        <w:left w:val="none" w:sz="0" w:space="0" w:color="auto"/>
        <w:bottom w:val="none" w:sz="0" w:space="0" w:color="auto"/>
        <w:right w:val="none" w:sz="0" w:space="0" w:color="auto"/>
      </w:divBdr>
    </w:div>
    <w:div w:id="354353336">
      <w:bodyDiv w:val="1"/>
      <w:marLeft w:val="0"/>
      <w:marRight w:val="0"/>
      <w:marTop w:val="0"/>
      <w:marBottom w:val="0"/>
      <w:divBdr>
        <w:top w:val="none" w:sz="0" w:space="0" w:color="auto"/>
        <w:left w:val="none" w:sz="0" w:space="0" w:color="auto"/>
        <w:bottom w:val="none" w:sz="0" w:space="0" w:color="auto"/>
        <w:right w:val="none" w:sz="0" w:space="0" w:color="auto"/>
      </w:divBdr>
      <w:divsChild>
        <w:div w:id="1370686368">
          <w:marLeft w:val="0"/>
          <w:marRight w:val="0"/>
          <w:marTop w:val="0"/>
          <w:marBottom w:val="0"/>
          <w:divBdr>
            <w:top w:val="none" w:sz="0" w:space="0" w:color="auto"/>
            <w:left w:val="none" w:sz="0" w:space="0" w:color="auto"/>
            <w:bottom w:val="none" w:sz="0" w:space="0" w:color="auto"/>
            <w:right w:val="none" w:sz="0" w:space="0" w:color="auto"/>
          </w:divBdr>
          <w:divsChild>
            <w:div w:id="1019969397">
              <w:marLeft w:val="0"/>
              <w:marRight w:val="0"/>
              <w:marTop w:val="0"/>
              <w:marBottom w:val="0"/>
              <w:divBdr>
                <w:top w:val="none" w:sz="0" w:space="0" w:color="auto"/>
                <w:left w:val="none" w:sz="0" w:space="0" w:color="auto"/>
                <w:bottom w:val="none" w:sz="0" w:space="0" w:color="auto"/>
                <w:right w:val="none" w:sz="0" w:space="0" w:color="auto"/>
              </w:divBdr>
              <w:divsChild>
                <w:div w:id="1001542590">
                  <w:marLeft w:val="0"/>
                  <w:marRight w:val="0"/>
                  <w:marTop w:val="0"/>
                  <w:marBottom w:val="0"/>
                  <w:divBdr>
                    <w:top w:val="none" w:sz="0" w:space="0" w:color="auto"/>
                    <w:left w:val="none" w:sz="0" w:space="0" w:color="auto"/>
                    <w:bottom w:val="none" w:sz="0" w:space="0" w:color="auto"/>
                    <w:right w:val="none" w:sz="0" w:space="0" w:color="auto"/>
                  </w:divBdr>
                  <w:divsChild>
                    <w:div w:id="43760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5920894">
      <w:bodyDiv w:val="1"/>
      <w:marLeft w:val="0"/>
      <w:marRight w:val="0"/>
      <w:marTop w:val="0"/>
      <w:marBottom w:val="0"/>
      <w:divBdr>
        <w:top w:val="none" w:sz="0" w:space="0" w:color="auto"/>
        <w:left w:val="none" w:sz="0" w:space="0" w:color="auto"/>
        <w:bottom w:val="none" w:sz="0" w:space="0" w:color="auto"/>
        <w:right w:val="none" w:sz="0" w:space="0" w:color="auto"/>
      </w:divBdr>
      <w:divsChild>
        <w:div w:id="276066916">
          <w:marLeft w:val="0"/>
          <w:marRight w:val="0"/>
          <w:marTop w:val="0"/>
          <w:marBottom w:val="0"/>
          <w:divBdr>
            <w:top w:val="none" w:sz="0" w:space="0" w:color="auto"/>
            <w:left w:val="none" w:sz="0" w:space="0" w:color="auto"/>
            <w:bottom w:val="none" w:sz="0" w:space="0" w:color="auto"/>
            <w:right w:val="none" w:sz="0" w:space="0" w:color="auto"/>
          </w:divBdr>
          <w:divsChild>
            <w:div w:id="502168932">
              <w:marLeft w:val="0"/>
              <w:marRight w:val="0"/>
              <w:marTop w:val="0"/>
              <w:marBottom w:val="0"/>
              <w:divBdr>
                <w:top w:val="none" w:sz="0" w:space="0" w:color="auto"/>
                <w:left w:val="none" w:sz="0" w:space="0" w:color="auto"/>
                <w:bottom w:val="none" w:sz="0" w:space="0" w:color="auto"/>
                <w:right w:val="none" w:sz="0" w:space="0" w:color="auto"/>
              </w:divBdr>
              <w:divsChild>
                <w:div w:id="102464588">
                  <w:marLeft w:val="0"/>
                  <w:marRight w:val="0"/>
                  <w:marTop w:val="0"/>
                  <w:marBottom w:val="0"/>
                  <w:divBdr>
                    <w:top w:val="none" w:sz="0" w:space="0" w:color="auto"/>
                    <w:left w:val="none" w:sz="0" w:space="0" w:color="auto"/>
                    <w:bottom w:val="none" w:sz="0" w:space="0" w:color="auto"/>
                    <w:right w:val="none" w:sz="0" w:space="0" w:color="auto"/>
                  </w:divBdr>
                  <w:divsChild>
                    <w:div w:id="180165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027886">
      <w:bodyDiv w:val="1"/>
      <w:marLeft w:val="0"/>
      <w:marRight w:val="0"/>
      <w:marTop w:val="0"/>
      <w:marBottom w:val="0"/>
      <w:divBdr>
        <w:top w:val="none" w:sz="0" w:space="0" w:color="auto"/>
        <w:left w:val="none" w:sz="0" w:space="0" w:color="auto"/>
        <w:bottom w:val="none" w:sz="0" w:space="0" w:color="auto"/>
        <w:right w:val="none" w:sz="0" w:space="0" w:color="auto"/>
      </w:divBdr>
    </w:div>
    <w:div w:id="1698922015">
      <w:bodyDiv w:val="1"/>
      <w:marLeft w:val="0"/>
      <w:marRight w:val="0"/>
      <w:marTop w:val="0"/>
      <w:marBottom w:val="0"/>
      <w:divBdr>
        <w:top w:val="none" w:sz="0" w:space="0" w:color="auto"/>
        <w:left w:val="none" w:sz="0" w:space="0" w:color="auto"/>
        <w:bottom w:val="none" w:sz="0" w:space="0" w:color="auto"/>
        <w:right w:val="none" w:sz="0" w:space="0" w:color="auto"/>
      </w:divBdr>
    </w:div>
    <w:div w:id="1797137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toxic-shock-syndrome/" TargetMode="External"/><Relationship Id="rId13" Type="http://schemas.openxmlformats.org/officeDocument/2006/relationships/hyperlink" Target="https://pmc.ncbi.nlm.nih.gov/articles/PMC7240806/" TargetMode="External"/><Relationship Id="rId18" Type="http://schemas.openxmlformats.org/officeDocument/2006/relationships/hyperlink" Target="https://www.nhs.uk/pregnanc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rspca.org.uk/documents/1494935/9042554/Road+traffic+accidents+involving+deer+%28V1.0%29+-+2015.pdf/ac2037be-5fc0-ff47-7834-092c6ba51325?t=1553171460915#:~:text=This%20is%20a%20major%20animal,or%20swerving%20to%20avoid%20deer" TargetMode="External"/><Relationship Id="rId12" Type="http://schemas.openxmlformats.org/officeDocument/2006/relationships/hyperlink" Target="https://www.who.int/news-room/fact-sheets/detail/maternal-mortality#:~:text=Overview,most%20could%20have%20been%20prevented" TargetMode="External"/><Relationship Id="rId17" Type="http://schemas.openxmlformats.org/officeDocument/2006/relationships/hyperlink" Target="https://www.gloshospitals.nhs.uk/our-services/services-we-offer/maternity/useful-leaflets-and-information/" TargetMode="External"/><Relationship Id="rId2" Type="http://schemas.openxmlformats.org/officeDocument/2006/relationships/numbering" Target="numbering.xml"/><Relationship Id="rId16" Type="http://schemas.openxmlformats.org/officeDocument/2006/relationships/hyperlink" Target="https://www.bbc.com/future/article/20190725-will-we-ever-know-chernobyls-true-death-tol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brake.org.uk/how-we-help/raising-awareness/our-current-projects/news-and-blogs/lets-talk-about-speed-says-brake-the-road-safety-charity-as-road-deaths-caused-by-speeding-rise-by-20-in-2022" TargetMode="External"/><Relationship Id="rId11" Type="http://schemas.openxmlformats.org/officeDocument/2006/relationships/hyperlink" Target="https://www.nhs.uk/pregnancy/" TargetMode="External"/><Relationship Id="rId5" Type="http://schemas.openxmlformats.org/officeDocument/2006/relationships/webSettings" Target="webSettings.xml"/><Relationship Id="rId15" Type="http://schemas.openxmlformats.org/officeDocument/2006/relationships/hyperlink" Target="https://www.rspca.org.uk/documents/1494935/9042554/Road+traffic+accidents+involving+deer+%28V1.0%29+-+2015.pdf/ac2037be-5fc0-ff47-7834-092c6ba51325?t=1553171460915#:~:text=This%20is%20a%20major%20animal,or%20swerving%20to%20avoid%20deer" TargetMode="External"/><Relationship Id="rId10" Type="http://schemas.openxmlformats.org/officeDocument/2006/relationships/hyperlink" Target="https://www.tssis.com" TargetMode="External"/><Relationship Id="rId19" Type="http://schemas.openxmlformats.org/officeDocument/2006/relationships/hyperlink" Target="https://www.who.int/news-room/fact-sheets/detail/maternal-mortality#:~:text=Overview,most%20could%20have%20been%20prevented"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shwales.online/toxic-shock-syndrome-t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E40148-4633-B648-AC6F-A53512EB5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955</TotalTime>
  <Pages>7</Pages>
  <Words>2770</Words>
  <Characters>15793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Sephy Canty (2306067)</dc:creator>
  <cp:keywords/>
  <dc:description/>
  <cp:lastModifiedBy>Sephy Canty (2306067)</cp:lastModifiedBy>
  <cp:revision>38</cp:revision>
  <dcterms:created xsi:type="dcterms:W3CDTF">2024-10-17T08:57:00Z</dcterms:created>
  <dcterms:modified xsi:type="dcterms:W3CDTF">2024-11-30T16:47:00Z</dcterms:modified>
</cp:coreProperties>
</file>