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18A27" w14:textId="3D13F331" w:rsidR="008C1004" w:rsidRPr="00D20AA0" w:rsidRDefault="008C1004" w:rsidP="008C1004">
      <w:pPr>
        <w:pStyle w:val="BodyText"/>
        <w:rPr>
          <w:rFonts w:cs="Arial"/>
          <w:b/>
          <w:szCs w:val="28"/>
        </w:rPr>
      </w:pPr>
      <w:r>
        <w:rPr>
          <w:rFonts w:cs="Arial"/>
          <w:b/>
          <w:szCs w:val="28"/>
        </w:rPr>
        <w:t>COLLINS</w:t>
      </w:r>
      <w:r w:rsidRPr="00D20AA0">
        <w:rPr>
          <w:rFonts w:cs="Arial"/>
          <w:b/>
          <w:szCs w:val="28"/>
        </w:rPr>
        <w:t xml:space="preserve"> LIMITED</w:t>
      </w:r>
    </w:p>
    <w:p w14:paraId="000DE0AD" w14:textId="77777777" w:rsidR="008C1004" w:rsidRPr="00D20AA0" w:rsidRDefault="008C1004" w:rsidP="008C1004">
      <w:pPr>
        <w:pStyle w:val="BodyText"/>
        <w:rPr>
          <w:rFonts w:cs="Arial"/>
          <w:szCs w:val="28"/>
        </w:rPr>
      </w:pPr>
    </w:p>
    <w:p w14:paraId="2F71038C" w14:textId="77777777" w:rsidR="008C1004" w:rsidRDefault="008C1004" w:rsidP="008C1004">
      <w:pPr>
        <w:pStyle w:val="BodyText"/>
        <w:rPr>
          <w:rFonts w:cs="Arial"/>
          <w:szCs w:val="28"/>
        </w:rPr>
      </w:pPr>
      <w:r w:rsidRPr="00D20AA0">
        <w:rPr>
          <w:rFonts w:cs="Arial"/>
          <w:szCs w:val="28"/>
        </w:rPr>
        <w:t xml:space="preserve">Below are the Income Statement and Statements of Financial Position for year ended 30 </w:t>
      </w:r>
      <w:r>
        <w:rPr>
          <w:rFonts w:cs="Arial"/>
          <w:szCs w:val="28"/>
        </w:rPr>
        <w:t>September</w:t>
      </w:r>
      <w:r w:rsidRPr="00D20AA0">
        <w:rPr>
          <w:rFonts w:cs="Arial"/>
          <w:szCs w:val="28"/>
        </w:rPr>
        <w:t xml:space="preserve"> </w:t>
      </w:r>
      <w:r>
        <w:rPr>
          <w:rFonts w:cs="Arial"/>
          <w:szCs w:val="28"/>
        </w:rPr>
        <w:t>2021</w:t>
      </w:r>
      <w:r w:rsidRPr="00D20AA0">
        <w:rPr>
          <w:rFonts w:cs="Arial"/>
          <w:szCs w:val="28"/>
        </w:rPr>
        <w:t xml:space="preserve"> for </w:t>
      </w:r>
      <w:r>
        <w:rPr>
          <w:rFonts w:cs="Arial"/>
          <w:szCs w:val="28"/>
        </w:rPr>
        <w:t>Collins</w:t>
      </w:r>
      <w:r w:rsidRPr="00D20AA0">
        <w:rPr>
          <w:rFonts w:cs="Arial"/>
          <w:szCs w:val="28"/>
        </w:rPr>
        <w:t xml:space="preserve"> Limited.</w:t>
      </w:r>
    </w:p>
    <w:p w14:paraId="1DA1DC44" w14:textId="77777777" w:rsidR="008C1004" w:rsidRDefault="008C1004" w:rsidP="008C1004">
      <w:pPr>
        <w:pStyle w:val="BodyText"/>
        <w:rPr>
          <w:rFonts w:cs="Arial"/>
          <w:szCs w:val="28"/>
        </w:rPr>
      </w:pPr>
    </w:p>
    <w:p w14:paraId="658BEBFA" w14:textId="77777777" w:rsidR="008C1004" w:rsidRDefault="008C1004" w:rsidP="008C1004">
      <w:pPr>
        <w:pStyle w:val="BodyText"/>
        <w:rPr>
          <w:rFonts w:cs="Arial"/>
          <w:szCs w:val="28"/>
        </w:rPr>
      </w:pPr>
    </w:p>
    <w:p w14:paraId="43E8B667" w14:textId="77777777" w:rsidR="008C1004" w:rsidRPr="00D20AA0" w:rsidRDefault="008C1004" w:rsidP="008C1004">
      <w:pPr>
        <w:pStyle w:val="BodyText"/>
        <w:rPr>
          <w:rFonts w:cs="Arial"/>
          <w:szCs w:val="28"/>
        </w:rPr>
      </w:pPr>
    </w:p>
    <w:p w14:paraId="51AA6C6D" w14:textId="77777777" w:rsidR="008C1004" w:rsidRPr="00D20AA0" w:rsidRDefault="008C1004" w:rsidP="008C1004">
      <w:pPr>
        <w:rPr>
          <w:rFonts w:ascii="Arial" w:hAnsi="Arial" w:cs="Arial"/>
          <w:sz w:val="28"/>
          <w:szCs w:val="28"/>
        </w:rPr>
      </w:pPr>
      <w:r w:rsidRPr="00E31959">
        <w:rPr>
          <w:noProof/>
        </w:rPr>
        <w:drawing>
          <wp:inline distT="0" distB="0" distL="0" distR="0" wp14:anchorId="6B7AAB1F" wp14:editId="5C03BF71">
            <wp:extent cx="5759450" cy="3534410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53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959">
        <w:t xml:space="preserve"> </w:t>
      </w:r>
      <w:r w:rsidRPr="00D20AA0">
        <w:rPr>
          <w:rFonts w:ascii="Arial" w:hAnsi="Arial" w:cs="Arial"/>
          <w:sz w:val="28"/>
          <w:szCs w:val="28"/>
        </w:rPr>
        <w:br w:type="page"/>
      </w:r>
    </w:p>
    <w:p w14:paraId="120E77BA" w14:textId="77777777" w:rsidR="008C1004" w:rsidRPr="00D20AA0" w:rsidRDefault="008C1004" w:rsidP="008C1004">
      <w:pPr>
        <w:pStyle w:val="BodyText"/>
        <w:ind w:left="720" w:hanging="720"/>
        <w:rPr>
          <w:rFonts w:cs="Arial"/>
          <w:szCs w:val="28"/>
        </w:rPr>
      </w:pPr>
    </w:p>
    <w:p w14:paraId="5013E426" w14:textId="77777777" w:rsidR="008C1004" w:rsidRPr="00D20AA0" w:rsidRDefault="008C1004" w:rsidP="008C1004">
      <w:pPr>
        <w:pStyle w:val="BodyText"/>
        <w:rPr>
          <w:rFonts w:cs="Arial"/>
          <w:szCs w:val="28"/>
        </w:rPr>
      </w:pPr>
      <w:r w:rsidRPr="00E31959">
        <w:rPr>
          <w:noProof/>
        </w:rPr>
        <w:drawing>
          <wp:inline distT="0" distB="0" distL="0" distR="0" wp14:anchorId="16D44392" wp14:editId="6830F2A2">
            <wp:extent cx="6301238" cy="7134225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789" cy="714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959">
        <w:t xml:space="preserve"> </w:t>
      </w:r>
      <w:r w:rsidRPr="00D20AA0">
        <w:rPr>
          <w:rFonts w:cs="Arial"/>
          <w:szCs w:val="28"/>
        </w:rPr>
        <w:br w:type="page"/>
      </w:r>
      <w:r w:rsidRPr="00D20AA0">
        <w:rPr>
          <w:rFonts w:cs="Arial"/>
          <w:szCs w:val="28"/>
        </w:rPr>
        <w:lastRenderedPageBreak/>
        <w:t>The following information was also provided</w:t>
      </w:r>
      <w:r>
        <w:rPr>
          <w:rFonts w:cs="Arial"/>
          <w:szCs w:val="28"/>
        </w:rPr>
        <w:t xml:space="preserve"> for the year ended 30 September 2021</w:t>
      </w:r>
      <w:r w:rsidRPr="00D20AA0">
        <w:rPr>
          <w:rFonts w:cs="Arial"/>
          <w:szCs w:val="28"/>
        </w:rPr>
        <w:t>:</w:t>
      </w:r>
    </w:p>
    <w:p w14:paraId="26246DE2" w14:textId="77777777" w:rsidR="008C1004" w:rsidRPr="00251B3B" w:rsidRDefault="008C1004" w:rsidP="008C1004">
      <w:pPr>
        <w:pStyle w:val="BodyText"/>
        <w:rPr>
          <w:rFonts w:cs="Arial"/>
          <w:szCs w:val="28"/>
        </w:rPr>
      </w:pPr>
    </w:p>
    <w:p w14:paraId="5E98360A" w14:textId="77777777" w:rsidR="008C1004" w:rsidRDefault="008C1004" w:rsidP="008C1004">
      <w:pPr>
        <w:pStyle w:val="BodyText"/>
        <w:numPr>
          <w:ilvl w:val="0"/>
          <w:numId w:val="2"/>
        </w:numPr>
        <w:rPr>
          <w:rFonts w:cs="Arial"/>
          <w:szCs w:val="28"/>
        </w:rPr>
      </w:pPr>
      <w:r w:rsidRPr="00251B3B">
        <w:rPr>
          <w:rFonts w:cs="Arial"/>
          <w:szCs w:val="28"/>
        </w:rPr>
        <w:t xml:space="preserve">The amortisation charge for intangible assets </w:t>
      </w:r>
      <w:r>
        <w:rPr>
          <w:rFonts w:cs="Arial"/>
          <w:szCs w:val="28"/>
        </w:rPr>
        <w:t>was £6,0</w:t>
      </w:r>
      <w:r w:rsidRPr="00251B3B">
        <w:rPr>
          <w:rFonts w:cs="Arial"/>
          <w:szCs w:val="28"/>
        </w:rPr>
        <w:t>00.</w:t>
      </w:r>
    </w:p>
    <w:p w14:paraId="105E0DA7" w14:textId="77777777" w:rsidR="008C1004" w:rsidRDefault="008C1004" w:rsidP="008C1004">
      <w:pPr>
        <w:pStyle w:val="BodyText"/>
        <w:numPr>
          <w:ilvl w:val="0"/>
          <w:numId w:val="2"/>
        </w:numPr>
        <w:rPr>
          <w:rFonts w:cs="Arial"/>
          <w:szCs w:val="28"/>
        </w:rPr>
      </w:pPr>
      <w:r w:rsidRPr="00251B3B">
        <w:rPr>
          <w:rFonts w:cs="Arial"/>
          <w:szCs w:val="28"/>
        </w:rPr>
        <w:t xml:space="preserve">Property, </w:t>
      </w:r>
      <w:proofErr w:type="gramStart"/>
      <w:r w:rsidRPr="00251B3B">
        <w:rPr>
          <w:rFonts w:cs="Arial"/>
          <w:szCs w:val="28"/>
        </w:rPr>
        <w:t>plant</w:t>
      </w:r>
      <w:proofErr w:type="gramEnd"/>
      <w:r w:rsidRPr="00251B3B">
        <w:rPr>
          <w:rFonts w:cs="Arial"/>
          <w:szCs w:val="28"/>
        </w:rPr>
        <w:t xml:space="preserve"> and equipment were depreciated by £</w:t>
      </w:r>
      <w:r>
        <w:rPr>
          <w:rFonts w:cs="Arial"/>
          <w:szCs w:val="28"/>
        </w:rPr>
        <w:t>110,0</w:t>
      </w:r>
      <w:r w:rsidRPr="00251B3B">
        <w:rPr>
          <w:rFonts w:cs="Arial"/>
          <w:szCs w:val="28"/>
        </w:rPr>
        <w:t>00.</w:t>
      </w:r>
    </w:p>
    <w:p w14:paraId="033E885A" w14:textId="77777777" w:rsidR="008C1004" w:rsidRDefault="008C1004" w:rsidP="008C1004">
      <w:pPr>
        <w:pStyle w:val="BodyText"/>
        <w:numPr>
          <w:ilvl w:val="0"/>
          <w:numId w:val="2"/>
        </w:numPr>
        <w:rPr>
          <w:rFonts w:cs="Arial"/>
          <w:szCs w:val="28"/>
        </w:rPr>
      </w:pPr>
      <w:r w:rsidRPr="00251B3B">
        <w:rPr>
          <w:rFonts w:cs="Arial"/>
          <w:szCs w:val="28"/>
        </w:rPr>
        <w:t>The company disposed of some equip</w:t>
      </w:r>
      <w:r>
        <w:rPr>
          <w:rFonts w:cs="Arial"/>
          <w:szCs w:val="28"/>
        </w:rPr>
        <w:t>ment, which originally cost £18,0</w:t>
      </w:r>
      <w:r w:rsidRPr="00251B3B">
        <w:rPr>
          <w:rFonts w:cs="Arial"/>
          <w:szCs w:val="28"/>
        </w:rPr>
        <w:t>00. The accumulated depreciation on this equipment at time of disposal was</w:t>
      </w:r>
      <w:r>
        <w:rPr>
          <w:rFonts w:cs="Arial"/>
          <w:szCs w:val="28"/>
        </w:rPr>
        <w:t xml:space="preserve"> £6</w:t>
      </w:r>
      <w:r w:rsidRPr="00251B3B">
        <w:rPr>
          <w:rFonts w:cs="Arial"/>
          <w:szCs w:val="28"/>
        </w:rPr>
        <w:t>,</w:t>
      </w:r>
      <w:r>
        <w:rPr>
          <w:rFonts w:cs="Arial"/>
          <w:szCs w:val="28"/>
        </w:rPr>
        <w:t>0</w:t>
      </w:r>
      <w:r w:rsidRPr="00251B3B">
        <w:rPr>
          <w:rFonts w:cs="Arial"/>
          <w:szCs w:val="28"/>
        </w:rPr>
        <w:t>00. The profit/loss on disposal was recorded in the income statement.</w:t>
      </w:r>
    </w:p>
    <w:p w14:paraId="11019F84" w14:textId="77777777" w:rsidR="008C1004" w:rsidRDefault="008C1004" w:rsidP="008C1004">
      <w:pPr>
        <w:pStyle w:val="BodyText"/>
        <w:numPr>
          <w:ilvl w:val="0"/>
          <w:numId w:val="2"/>
        </w:numPr>
        <w:rPr>
          <w:rFonts w:cs="Arial"/>
          <w:szCs w:val="28"/>
        </w:rPr>
      </w:pPr>
      <w:r w:rsidRPr="00251B3B">
        <w:rPr>
          <w:rFonts w:cs="Arial"/>
          <w:szCs w:val="28"/>
        </w:rPr>
        <w:t>The company paid a dividend to shareholders during the financial year.</w:t>
      </w:r>
    </w:p>
    <w:p w14:paraId="065154FD" w14:textId="77777777" w:rsidR="008C1004" w:rsidRPr="00251B3B" w:rsidRDefault="008C1004" w:rsidP="008C1004">
      <w:pPr>
        <w:pStyle w:val="BodyText"/>
        <w:numPr>
          <w:ilvl w:val="0"/>
          <w:numId w:val="2"/>
        </w:numPr>
        <w:rPr>
          <w:rFonts w:cs="Arial"/>
          <w:szCs w:val="28"/>
        </w:rPr>
      </w:pPr>
      <w:r w:rsidRPr="00251B3B">
        <w:rPr>
          <w:rFonts w:cs="Arial"/>
          <w:szCs w:val="28"/>
        </w:rPr>
        <w:t>There were no disposals of investments.</w:t>
      </w:r>
    </w:p>
    <w:p w14:paraId="793623B5" w14:textId="77777777" w:rsidR="008C1004" w:rsidRDefault="008C1004" w:rsidP="008C1004">
      <w:pPr>
        <w:pStyle w:val="BodyText"/>
        <w:rPr>
          <w:rFonts w:cs="Arial"/>
          <w:szCs w:val="28"/>
        </w:rPr>
      </w:pPr>
      <w:r w:rsidRPr="00D20AA0">
        <w:rPr>
          <w:rFonts w:cs="Arial"/>
          <w:szCs w:val="28"/>
        </w:rPr>
        <w:t xml:space="preserve"> </w:t>
      </w:r>
    </w:p>
    <w:p w14:paraId="2D04C0A1" w14:textId="77777777" w:rsidR="008C1004" w:rsidRPr="00D20AA0" w:rsidRDefault="008C1004" w:rsidP="008C1004">
      <w:pPr>
        <w:pStyle w:val="BodyText"/>
        <w:rPr>
          <w:rFonts w:cs="Arial"/>
          <w:szCs w:val="28"/>
        </w:rPr>
      </w:pPr>
    </w:p>
    <w:p w14:paraId="2A5EAD4B" w14:textId="77777777" w:rsidR="008C1004" w:rsidRPr="00D20AA0" w:rsidRDefault="008C1004" w:rsidP="008C1004">
      <w:pPr>
        <w:pStyle w:val="BodyText"/>
        <w:rPr>
          <w:rFonts w:cs="Arial"/>
          <w:b/>
          <w:szCs w:val="28"/>
        </w:rPr>
      </w:pPr>
      <w:r w:rsidRPr="00D20AA0">
        <w:rPr>
          <w:rFonts w:cs="Arial"/>
          <w:b/>
          <w:szCs w:val="28"/>
        </w:rPr>
        <w:t>REQUIRED:</w:t>
      </w:r>
    </w:p>
    <w:p w14:paraId="0D2AD0B2" w14:textId="02F6E1F3" w:rsidR="008C1004" w:rsidRPr="00C86533" w:rsidRDefault="008C1004" w:rsidP="008C1004">
      <w:pPr>
        <w:pStyle w:val="BodyText"/>
        <w:numPr>
          <w:ilvl w:val="0"/>
          <w:numId w:val="1"/>
        </w:numPr>
        <w:rPr>
          <w:rFonts w:cs="Arial"/>
          <w:szCs w:val="28"/>
        </w:rPr>
      </w:pPr>
      <w:r w:rsidRPr="00D20AA0">
        <w:rPr>
          <w:rFonts w:cs="Arial"/>
          <w:szCs w:val="28"/>
        </w:rPr>
        <w:t xml:space="preserve">Prepare the Statement of Cash Flow for </w:t>
      </w:r>
      <w:r>
        <w:rPr>
          <w:rFonts w:cs="Arial"/>
          <w:szCs w:val="28"/>
        </w:rPr>
        <w:t>Collins</w:t>
      </w:r>
      <w:r w:rsidRPr="00D20AA0">
        <w:rPr>
          <w:rFonts w:cs="Arial"/>
          <w:szCs w:val="28"/>
        </w:rPr>
        <w:t xml:space="preserve"> Limited for the year ended 30 </w:t>
      </w:r>
      <w:r>
        <w:rPr>
          <w:rFonts w:cs="Arial"/>
          <w:szCs w:val="28"/>
        </w:rPr>
        <w:t>September</w:t>
      </w:r>
      <w:r w:rsidRPr="00D20AA0">
        <w:rPr>
          <w:rFonts w:cs="Arial"/>
          <w:szCs w:val="28"/>
        </w:rPr>
        <w:t xml:space="preserve"> </w:t>
      </w:r>
      <w:r>
        <w:rPr>
          <w:rFonts w:cs="Arial"/>
          <w:szCs w:val="28"/>
        </w:rPr>
        <w:t>2021</w:t>
      </w:r>
      <w:r>
        <w:rPr>
          <w:rFonts w:cs="Arial"/>
          <w:szCs w:val="28"/>
        </w:rPr>
        <w:t>.</w:t>
      </w:r>
      <w:r w:rsidRPr="00D20AA0"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</w:p>
    <w:p w14:paraId="3E94E3DA" w14:textId="77777777" w:rsidR="008C1004" w:rsidRDefault="008C1004" w:rsidP="008C1004">
      <w:pPr>
        <w:pStyle w:val="BodyText"/>
        <w:ind w:left="720"/>
        <w:rPr>
          <w:rFonts w:cs="Arial"/>
          <w:szCs w:val="28"/>
        </w:rPr>
      </w:pPr>
    </w:p>
    <w:p w14:paraId="70F5FBF5" w14:textId="340D8471" w:rsidR="008C1004" w:rsidRPr="001205BB" w:rsidRDefault="008C1004" w:rsidP="008C1004">
      <w:pPr>
        <w:pStyle w:val="BodyText"/>
        <w:numPr>
          <w:ilvl w:val="0"/>
          <w:numId w:val="1"/>
        </w:numPr>
        <w:rPr>
          <w:rFonts w:cs="Arial"/>
          <w:szCs w:val="28"/>
        </w:rPr>
      </w:pPr>
      <w:r>
        <w:rPr>
          <w:rFonts w:cs="Arial"/>
          <w:szCs w:val="28"/>
        </w:rPr>
        <w:t>Based on the Statement of Cash Flow you have prepared in part a), evaluate the performance of Collins Limited.</w:t>
      </w:r>
      <w:r w:rsidRPr="00D20AA0"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i/>
          <w:szCs w:val="28"/>
        </w:rPr>
        <w:tab/>
      </w:r>
      <w:r>
        <w:rPr>
          <w:rFonts w:cs="Arial"/>
          <w:i/>
          <w:szCs w:val="28"/>
        </w:rPr>
        <w:tab/>
      </w:r>
    </w:p>
    <w:p w14:paraId="27CFD713" w14:textId="19E72DD7" w:rsidR="008C1004" w:rsidRPr="00D20AA0" w:rsidRDefault="008C1004" w:rsidP="008C1004">
      <w:pPr>
        <w:pStyle w:val="BodyText"/>
        <w:ind w:left="720"/>
        <w:rPr>
          <w:rFonts w:cs="Arial"/>
          <w:szCs w:val="28"/>
        </w:rPr>
      </w:pPr>
      <w:r>
        <w:rPr>
          <w:rFonts w:cs="Arial"/>
          <w:i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  <w:r>
        <w:rPr>
          <w:rFonts w:cs="Arial"/>
          <w:szCs w:val="28"/>
        </w:rPr>
        <w:tab/>
      </w:r>
    </w:p>
    <w:p w14:paraId="23A6DEA0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A2E1C"/>
    <w:multiLevelType w:val="hybridMultilevel"/>
    <w:tmpl w:val="C0A4EA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E4AEF"/>
    <w:multiLevelType w:val="hybridMultilevel"/>
    <w:tmpl w:val="473A0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711034">
    <w:abstractNumId w:val="0"/>
  </w:num>
  <w:num w:numId="2" w16cid:durableId="507406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004"/>
    <w:rsid w:val="008C1004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7B6A2"/>
  <w15:chartTrackingRefBased/>
  <w15:docId w15:val="{E3043084-66A4-4A48-AB9E-7BC235699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0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C1004"/>
    <w:pPr>
      <w:jc w:val="both"/>
    </w:pPr>
    <w:rPr>
      <w:rFonts w:ascii="Arial" w:hAnsi="Arial"/>
      <w:sz w:val="28"/>
    </w:rPr>
  </w:style>
  <w:style w:type="character" w:customStyle="1" w:styleId="BodyTextChar">
    <w:name w:val="Body Text Char"/>
    <w:basedOn w:val="DefaultParagraphFont"/>
    <w:link w:val="BodyText"/>
    <w:rsid w:val="008C1004"/>
    <w:rPr>
      <w:rFonts w:ascii="Arial" w:eastAsia="Times New Roman" w:hAnsi="Arial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2022-10-31T15:31:00Z</dcterms:created>
  <dcterms:modified xsi:type="dcterms:W3CDTF">2022-10-31T15:32:00Z</dcterms:modified>
</cp:coreProperties>
</file>