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384A85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384A85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Pr="00384A85" w:rsidRDefault="00284040" w:rsidP="00284040">
      <w:pPr>
        <w:jc w:val="center"/>
        <w:rPr>
          <w:rFonts w:ascii="Arial" w:hAnsi="Arial" w:cs="Arial"/>
        </w:rPr>
      </w:pPr>
      <w:r w:rsidRPr="00384A85">
        <w:rPr>
          <w:rFonts w:ascii="Arial" w:hAnsi="Arial" w:cs="Arial"/>
          <w:b/>
          <w:bCs/>
        </w:rPr>
        <w:t>Assignment 1:</w:t>
      </w:r>
      <w:r w:rsidRPr="00384A85">
        <w:rPr>
          <w:rFonts w:ascii="Arial" w:hAnsi="Arial" w:cs="Arial"/>
        </w:rPr>
        <w:t xml:space="preserve"> </w:t>
      </w:r>
      <w:r w:rsidRPr="00384A85"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Pr="00384A85" w:rsidRDefault="00284040" w:rsidP="00284040">
      <w:pPr>
        <w:jc w:val="center"/>
        <w:rPr>
          <w:rFonts w:ascii="Arial" w:hAnsi="Arial" w:cs="Arial"/>
        </w:rPr>
      </w:pPr>
      <w:r w:rsidRPr="00384A85"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:rsidRPr="00384A85" w14:paraId="6C6B2D70" w14:textId="77777777" w:rsidTr="004D6FE5">
        <w:trPr>
          <w:jc w:val="center"/>
        </w:trPr>
        <w:tc>
          <w:tcPr>
            <w:tcW w:w="9016" w:type="dxa"/>
          </w:tcPr>
          <w:p w14:paraId="2A67D535" w14:textId="22110226" w:rsidR="00284040" w:rsidRPr="00384A85" w:rsidRDefault="00A863E0" w:rsidP="00384A85">
            <w:pPr>
              <w:jc w:val="center"/>
              <w:rPr>
                <w:rFonts w:ascii="Arial" w:hAnsi="Arial" w:cs="Arial"/>
              </w:rPr>
            </w:pPr>
            <w:bookmarkStart w:id="0" w:name="OLE_LINK3"/>
            <w:r w:rsidRPr="00A863E0">
              <w:rPr>
                <w:rFonts w:ascii="Arial" w:hAnsi="Arial" w:cs="Arial"/>
              </w:rPr>
              <w:t>https://uowtsd-my.sharepoint.com/:v:/g/personal/2218860_student_uwtsd_ac_uk/EfyZS9mgFN9ChbN7qVv0Tx8Bs6SJ8SgBozVzK9-KKThNrw</w:t>
            </w:r>
            <w:bookmarkEnd w:id="0"/>
          </w:p>
        </w:tc>
      </w:tr>
    </w:tbl>
    <w:p w14:paraId="66BB2410" w14:textId="77777777" w:rsidR="00284040" w:rsidRPr="00384A85" w:rsidRDefault="00284040" w:rsidP="00284040">
      <w:pPr>
        <w:jc w:val="center"/>
        <w:rPr>
          <w:rFonts w:ascii="Arial" w:hAnsi="Arial" w:cs="Arial"/>
        </w:rPr>
      </w:pPr>
    </w:p>
    <w:p w14:paraId="346355C0" w14:textId="77777777" w:rsidR="00284040" w:rsidRPr="00384A85" w:rsidRDefault="00284040" w:rsidP="00284040">
      <w:pPr>
        <w:jc w:val="center"/>
        <w:rPr>
          <w:rFonts w:ascii="Arial" w:hAnsi="Arial" w:cs="Arial"/>
        </w:rPr>
      </w:pPr>
      <w:r w:rsidRPr="00384A85"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:rsidRPr="00384A85" w14:paraId="508051A6" w14:textId="77777777" w:rsidTr="004D6FE5">
        <w:trPr>
          <w:jc w:val="center"/>
        </w:trPr>
        <w:tc>
          <w:tcPr>
            <w:tcW w:w="9016" w:type="dxa"/>
          </w:tcPr>
          <w:p w14:paraId="1464FCD9" w14:textId="77777777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[1]</w:t>
            </w:r>
            <w:r w:rsidRPr="00583D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 xml:space="preserve">Chen, Z., Li, X., &amp; </w:t>
            </w:r>
            <w:proofErr w:type="spellStart"/>
            <w:r w:rsidRPr="00583D17">
              <w:rPr>
                <w:rFonts w:ascii="Arial" w:eastAsia="仿宋" w:hAnsi="Arial" w:cs="Arial"/>
                <w:sz w:val="18"/>
                <w:szCs w:val="18"/>
              </w:rPr>
              <w:t>Zhi</w:t>
            </w:r>
            <w:proofErr w:type="spellEnd"/>
            <w:r w:rsidRPr="00583D17">
              <w:rPr>
                <w:rFonts w:ascii="Arial" w:eastAsia="仿宋" w:hAnsi="Arial" w:cs="Arial"/>
                <w:sz w:val="18"/>
                <w:szCs w:val="18"/>
              </w:rPr>
              <w:t>, X. (2022, April). Analysis of Tesla’s Pricing Strategy in the Chinese Market. In 2022 7th International Conference on Social Sciences and Economic Development (ICSSED 2022) (pp. 265-272). Atlantis Press.</w:t>
            </w:r>
          </w:p>
          <w:p w14:paraId="0144C9C8" w14:textId="77777777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[2]</w:t>
            </w:r>
            <w:r w:rsidRPr="00583D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Dai, R. (2020). The Analysis of Tesla's Competitive Strategy for the Chinese Market. The University of Nottingham, (199).</w:t>
            </w:r>
          </w:p>
          <w:p w14:paraId="46FDB2EE" w14:textId="77777777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[3]</w:t>
            </w:r>
            <w:r w:rsidRPr="00583D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Liang, J. (2022, April). A Case Study of Marketing at Tesla Based on the 4V Theory. In 2022 7th International Conference on Social Sciences and Economic Development (ICSSED 2022) (pp. 966-974). Atlantis Press.</w:t>
            </w:r>
          </w:p>
          <w:p w14:paraId="0DC633ED" w14:textId="51CE3037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[4]</w:t>
            </w:r>
            <w:r w:rsidRPr="00583D1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Zhou Yi. (2022). Research on Influencing Factors of Tesla Pricing Strategy. Paper presented at 2022 7th International Conference on Social Sciences and Economic Development (ICSSED 2022) Wuhan, China</w:t>
            </w:r>
          </w:p>
          <w:p w14:paraId="6B02CF22" w14:textId="501D9709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5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] </w:t>
            </w:r>
            <w:proofErr w:type="spellStart"/>
            <w:proofErr w:type="gramStart"/>
            <w:r w:rsidRPr="003A7108">
              <w:rPr>
                <w:rFonts w:ascii="Arial" w:eastAsia="仿宋" w:hAnsi="Arial" w:cs="Arial"/>
                <w:sz w:val="18"/>
                <w:szCs w:val="18"/>
              </w:rPr>
              <w:t>Ramey,J</w:t>
            </w:r>
            <w:proofErr w:type="spellEnd"/>
            <w:r w:rsidRPr="003A7108">
              <w:rPr>
                <w:rFonts w:ascii="Arial" w:eastAsia="仿宋" w:hAnsi="Arial" w:cs="Arial"/>
                <w:sz w:val="18"/>
                <w:szCs w:val="18"/>
              </w:rPr>
              <w:t>.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 (2017) The first Tesla Roadster: A look back at the early adopter's electric car</w:t>
            </w:r>
          </w:p>
          <w:p w14:paraId="65D13287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https://www.autoweek.com/news/green-cars/a1835876/first-tesla-roadster-look-back-early-adopters-electric-car/</w:t>
            </w:r>
          </w:p>
          <w:p w14:paraId="258C4388" w14:textId="7459BB9B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proofErr w:type="gramStart"/>
            <w:r w:rsidRPr="00583D17">
              <w:rPr>
                <w:rFonts w:ascii="Arial" w:eastAsia="仿宋" w:hAnsi="Arial" w:cs="Arial"/>
                <w:sz w:val="18"/>
                <w:szCs w:val="18"/>
              </w:rPr>
              <w:t>6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]Richter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, F.(2022) Tesla Nearly Doubles Deliveries in 2021</w:t>
            </w:r>
          </w:p>
          <w:p w14:paraId="11076DC2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https://www.statista.com/chart/8547/teslas-vehicle-deliveries-since-2012/</w:t>
            </w:r>
          </w:p>
          <w:p w14:paraId="650A6B8A" w14:textId="74D02AB3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7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 Armstrong, M. (2019) The Electric Cars That Will Get You the Furthest</w:t>
            </w:r>
          </w:p>
          <w:p w14:paraId="5BCC7296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https://www.statista.com/chart/17132/the-electric-cars-that-will-get-you-the-furthest/</w:t>
            </w:r>
          </w:p>
          <w:p w14:paraId="4D54BC15" w14:textId="1B025042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  <w:lang w:eastAsia="zh-CN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  <w:lang w:eastAsia="zh-CN"/>
              </w:rPr>
              <w:t>8</w:t>
            </w: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>]</w:t>
            </w: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>许战海</w:t>
            </w: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 xml:space="preserve">(2022) </w:t>
            </w:r>
            <w:r w:rsidRPr="003A7108">
              <w:rPr>
                <w:rFonts w:ascii="Arial" w:eastAsia="仿宋" w:hAnsi="Arial" w:cs="Arial"/>
                <w:sz w:val="18"/>
                <w:szCs w:val="18"/>
                <w:lang w:eastAsia="zh-CN"/>
              </w:rPr>
              <w:t>特斯拉如何布局产品战略？</w:t>
            </w:r>
          </w:p>
          <w:p w14:paraId="46C0586E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https://www.sohu.com/a/576194142_100148105</w:t>
            </w:r>
          </w:p>
          <w:p w14:paraId="5C0D55E4" w14:textId="6A8631CE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proofErr w:type="gramStart"/>
            <w:r w:rsidRPr="00583D17">
              <w:rPr>
                <w:rFonts w:ascii="Arial" w:eastAsia="仿宋" w:hAnsi="Arial" w:cs="Arial"/>
                <w:sz w:val="18"/>
                <w:szCs w:val="18"/>
              </w:rPr>
              <w:t>9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</w:t>
            </w:r>
            <w:proofErr w:type="spellStart"/>
            <w:r w:rsidRPr="003A7108">
              <w:rPr>
                <w:rFonts w:ascii="Arial" w:eastAsia="仿宋" w:hAnsi="Arial" w:cs="Arial"/>
                <w:sz w:val="18"/>
                <w:szCs w:val="18"/>
              </w:rPr>
              <w:t>Gorzelany</w:t>
            </w:r>
            <w:proofErr w:type="spellEnd"/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, J.(2022) ALL ABOUT TESLA’S AUTOPILOT</w:t>
            </w:r>
          </w:p>
          <w:p w14:paraId="06A4F52E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https://www.myev.com/research/ev-101/all-about-teslas-autopilot</w:t>
            </w:r>
          </w:p>
          <w:p w14:paraId="015EA807" w14:textId="73BE74CF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10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</w:t>
            </w:r>
            <w:r w:rsidRPr="003A7108">
              <w:rPr>
                <w:rFonts w:ascii="Arial" w:eastAsia="仿宋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A7108">
              <w:rPr>
                <w:rFonts w:ascii="Arial" w:eastAsia="仿宋" w:hAnsi="Arial" w:cs="Arial"/>
                <w:sz w:val="18"/>
                <w:szCs w:val="18"/>
              </w:rPr>
              <w:t>Zandt</w:t>
            </w:r>
            <w:proofErr w:type="spellEnd"/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, </w:t>
            </w:r>
            <w:proofErr w:type="gramStart"/>
            <w:r w:rsidRPr="003A7108">
              <w:rPr>
                <w:rFonts w:ascii="Arial" w:eastAsia="仿宋" w:hAnsi="Arial" w:cs="Arial"/>
                <w:sz w:val="18"/>
                <w:szCs w:val="18"/>
              </w:rPr>
              <w:t>F.(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2022) Tesla Joins the Trillion-Dollar Club</w:t>
            </w:r>
          </w:p>
          <w:p w14:paraId="2760BE81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https://www.statista.com/chart/26061/highest-valuated-companies-by-current-market-cap/</w:t>
            </w:r>
          </w:p>
          <w:p w14:paraId="457929EA" w14:textId="22D086FB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proofErr w:type="gramStart"/>
            <w:r w:rsidRPr="00583D17">
              <w:rPr>
                <w:rFonts w:ascii="Arial" w:eastAsia="仿宋" w:hAnsi="Arial" w:cs="Arial"/>
                <w:sz w:val="18"/>
                <w:szCs w:val="18"/>
              </w:rPr>
              <w:t>11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]Kane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, M.(2022) Top All-Electric Car OEMs By Sales In Q3 2022: BYD Moves Closer To Tesla</w:t>
            </w:r>
          </w:p>
          <w:p w14:paraId="5449CD30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Available at: </w:t>
            </w:r>
            <w:hyperlink r:id="rId4" w:history="1">
              <w:r w:rsidRPr="003A7108">
                <w:rPr>
                  <w:rStyle w:val="a4"/>
                  <w:rFonts w:ascii="Arial" w:eastAsia="仿宋" w:hAnsi="Arial" w:cs="Arial"/>
                  <w:sz w:val="18"/>
                  <w:szCs w:val="18"/>
                </w:rPr>
                <w:t>https://</w:t>
              </w:r>
            </w:hyperlink>
            <w:r w:rsidRPr="003A7108">
              <w:rPr>
                <w:rFonts w:ascii="Arial" w:eastAsia="仿宋" w:hAnsi="Arial" w:cs="Arial"/>
                <w:sz w:val="18"/>
                <w:szCs w:val="18"/>
              </w:rPr>
              <w:t>insideevs.com/news/618006/top-electric-car-oems-2022q3-byd-tesla/</w:t>
            </w:r>
          </w:p>
          <w:p w14:paraId="2E517E0F" w14:textId="2C2B127F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12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</w:t>
            </w:r>
            <w:r w:rsidRPr="003A7108">
              <w:rPr>
                <w:rFonts w:ascii="Arial" w:eastAsia="仿宋" w:hAnsi="Arial" w:cs="Arial"/>
                <w:b/>
                <w:bCs/>
                <w:sz w:val="18"/>
                <w:szCs w:val="18"/>
              </w:rPr>
              <w:t xml:space="preserve"> 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Newman, </w:t>
            </w:r>
            <w:proofErr w:type="gramStart"/>
            <w:r w:rsidRPr="003A7108">
              <w:rPr>
                <w:rFonts w:ascii="Arial" w:eastAsia="仿宋" w:hAnsi="Arial" w:cs="Arial"/>
                <w:sz w:val="18"/>
                <w:szCs w:val="18"/>
              </w:rPr>
              <w:t>R.(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2021) It’s time to notice Tesla’s Autopilot death toll</w:t>
            </w:r>
          </w:p>
          <w:p w14:paraId="075DD434" w14:textId="77777777" w:rsidR="003A7108" w:rsidRPr="003A7108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 finance.yahoo.com/news/its-time-to-notice-teslas-autopilot-death-toll-195849408.html?guccounter=1&amp;guce_referrer=aHR0cHM6Ly93d3cuZ29vZ2xlLmNvbS5oay8&amp;guce_referrer_sig=AQAAAG9oN32tQhS-ylQdGZnzz1fZ2YlMial2oZQRLgqXfd3d4V0OQUmuCdsO-fHKt1C5rXP4Yp-JEkBDpIQ7qeE1jAJvAk5tRI2NVlQmESdkd1447Q8wHrnICfb8kvfOjHVYAKigqO9gvpiiij_hrMvQ2J5w9JoSFnz5c9LkgVU5RB05</w:t>
            </w:r>
          </w:p>
          <w:p w14:paraId="204CF576" w14:textId="77777777" w:rsidR="00384A85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13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>]</w:t>
            </w:r>
            <w:r w:rsidRPr="003A7108">
              <w:rPr>
                <w:rFonts w:ascii="Arial" w:eastAsia="仿宋" w:hAnsi="Arial" w:cs="Arial"/>
                <w:b/>
                <w:bCs/>
                <w:sz w:val="18"/>
                <w:szCs w:val="18"/>
              </w:rPr>
              <w:t xml:space="preserve"> </w:t>
            </w:r>
            <w:r w:rsidRPr="003A7108">
              <w:rPr>
                <w:rFonts w:ascii="Arial" w:eastAsia="仿宋" w:hAnsi="Arial" w:cs="Arial"/>
                <w:sz w:val="18"/>
                <w:szCs w:val="18"/>
              </w:rPr>
              <w:t xml:space="preserve">Newman, </w:t>
            </w:r>
            <w:proofErr w:type="gramStart"/>
            <w:r w:rsidRPr="003A7108">
              <w:rPr>
                <w:rFonts w:ascii="Arial" w:eastAsia="仿宋" w:hAnsi="Arial" w:cs="Arial"/>
                <w:sz w:val="18"/>
                <w:szCs w:val="18"/>
              </w:rPr>
              <w:t>R.(</w:t>
            </w:r>
            <w:proofErr w:type="gramEnd"/>
            <w:r w:rsidRPr="003A7108">
              <w:rPr>
                <w:rFonts w:ascii="Arial" w:eastAsia="仿宋" w:hAnsi="Arial" w:cs="Arial"/>
                <w:sz w:val="18"/>
                <w:szCs w:val="18"/>
              </w:rPr>
              <w:t>2021) It’s time to notice Tesla’s Autopilot death toll</w:t>
            </w:r>
          </w:p>
          <w:p w14:paraId="35E34828" w14:textId="6435101A" w:rsidR="003A7108" w:rsidRPr="00583D17" w:rsidRDefault="003A7108" w:rsidP="00384A85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3A7108">
              <w:rPr>
                <w:rFonts w:ascii="Arial" w:eastAsia="仿宋" w:hAnsi="Arial" w:cs="Arial"/>
                <w:sz w:val="18"/>
                <w:szCs w:val="18"/>
              </w:rPr>
              <w:t>Available at: https:// finance.yahoo.com/news/its-time-to-notice-teslas-autopilot-death-toll-195849408.html?guccounter=1&amp;guce_referrer=aHR0cHM6Ly93d3cuZ29vZ2xlLmNvbS5oay8&amp;guce_referrer_sig=AQAAAG9oN32tQhS-ylQdGZnzz1fZ2YlMial2oZQRLgqXfd3d4V0OQUmuCdsO-fHKt1C5rXP4Yp-JEkBDpIQ7qeE1jAJvAk5tRI2NVlQmESdkd1447Q8wHrnICfb8kvfOjHVYAKigqO9gvpiiij_hrMvQ2J5w9JoSFnz5c9LkgVU5RB05</w:t>
            </w:r>
          </w:p>
          <w:p w14:paraId="3BA99F86" w14:textId="20F2A94E" w:rsidR="00A863E0" w:rsidRPr="00583D17" w:rsidRDefault="00A863E0" w:rsidP="00A863E0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[13]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崔琰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,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刘静远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,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周沫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,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郑青青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 xml:space="preserve">.(2020) </w:t>
            </w: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从产品布局看特斯拉市场战略</w:t>
            </w:r>
          </w:p>
          <w:p w14:paraId="75599AD0" w14:textId="77777777" w:rsidR="00A863E0" w:rsidRPr="00583D17" w:rsidRDefault="00A863E0" w:rsidP="00A863E0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https: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 xml:space="preserve"> </w:t>
            </w:r>
            <w:proofErr w:type="gramStart"/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//pdf.dfcfw.com/pdf/H3_AP202002141375111537_1.pdf?1658487314000.pdf</w:t>
            </w:r>
            <w:proofErr w:type="gramEnd"/>
          </w:p>
          <w:p w14:paraId="0995142D" w14:textId="65A30597" w:rsidR="00A863E0" w:rsidRPr="00583D17" w:rsidRDefault="00A863E0" w:rsidP="00A863E0">
            <w:pPr>
              <w:spacing w:after="0" w:line="240" w:lineRule="auto"/>
              <w:rPr>
                <w:rFonts w:ascii="Arial" w:eastAsia="仿宋" w:hAnsi="Arial" w:cs="Arial"/>
                <w:sz w:val="18"/>
                <w:szCs w:val="18"/>
              </w:rPr>
            </w:pPr>
            <w:r w:rsidRPr="00583D17">
              <w:rPr>
                <w:rFonts w:ascii="Arial" w:eastAsia="仿宋" w:hAnsi="Arial" w:cs="Arial" w:hint="eastAsia"/>
                <w:sz w:val="18"/>
                <w:szCs w:val="18"/>
              </w:rPr>
              <w:t>[</w:t>
            </w:r>
            <w:r w:rsidRPr="00583D17">
              <w:rPr>
                <w:rFonts w:ascii="Arial" w:eastAsia="仿宋" w:hAnsi="Arial" w:cs="Arial"/>
                <w:sz w:val="18"/>
                <w:szCs w:val="18"/>
              </w:rPr>
              <w:t>14]</w:t>
            </w:r>
            <w:proofErr w:type="spellStart"/>
            <w:r w:rsidRPr="00583D17">
              <w:rPr>
                <w:rFonts w:ascii="Arial" w:eastAsia="仿宋" w:hAnsi="Arial" w:cs="Arial"/>
                <w:sz w:val="18"/>
                <w:szCs w:val="18"/>
              </w:rPr>
              <w:t>V.</w:t>
            </w:r>
            <w:proofErr w:type="gramStart"/>
            <w:r w:rsidRPr="00583D17">
              <w:rPr>
                <w:rFonts w:ascii="Arial" w:eastAsia="仿宋" w:hAnsi="Arial" w:cs="Arial"/>
                <w:sz w:val="18"/>
                <w:szCs w:val="18"/>
              </w:rPr>
              <w:t>J.Thomas</w:t>
            </w:r>
            <w:proofErr w:type="gramEnd"/>
            <w:r w:rsidRPr="00583D17">
              <w:rPr>
                <w:rFonts w:ascii="Arial" w:eastAsia="仿宋" w:hAnsi="Arial" w:cs="Arial"/>
                <w:sz w:val="18"/>
                <w:szCs w:val="18"/>
              </w:rPr>
              <w:t>,Elicia</w:t>
            </w:r>
            <w:proofErr w:type="spellEnd"/>
            <w:r w:rsidRPr="00583D17">
              <w:rPr>
                <w:rFonts w:ascii="Arial" w:eastAsia="仿宋" w:hAnsi="Arial" w:cs="Arial"/>
                <w:sz w:val="18"/>
                <w:szCs w:val="18"/>
              </w:rPr>
              <w:t xml:space="preserve"> Maine.(2020) Market entry strategies for electric vehicle start-ups in the automotive industry - Lesson from Tesla Motors</w:t>
            </w:r>
          </w:p>
          <w:p w14:paraId="55EBC20D" w14:textId="2E1EFE35" w:rsidR="00284040" w:rsidRPr="00C133CF" w:rsidRDefault="00A863E0" w:rsidP="00C133CF">
            <w:pPr>
              <w:spacing w:after="0" w:line="240" w:lineRule="auto"/>
              <w:rPr>
                <w:rFonts w:ascii="Arial" w:eastAsia="仿宋" w:hAnsi="Arial" w:cs="Arial" w:hint="eastAsia"/>
                <w:sz w:val="20"/>
                <w:szCs w:val="20"/>
                <w:lang w:eastAsia="zh-CN"/>
              </w:rPr>
            </w:pPr>
            <w:r w:rsidRPr="00583D17">
              <w:rPr>
                <w:rFonts w:ascii="Arial" w:eastAsia="仿宋" w:hAnsi="Arial" w:cs="Arial"/>
                <w:sz w:val="18"/>
                <w:szCs w:val="18"/>
              </w:rPr>
              <w:t>http://www.doc88.com/p-49959964560269.html</w:t>
            </w:r>
          </w:p>
        </w:tc>
      </w:tr>
    </w:tbl>
    <w:p w14:paraId="38A4A3DA" w14:textId="77777777" w:rsidR="00B561DC" w:rsidRPr="00384A85" w:rsidRDefault="00B561DC">
      <w:pPr>
        <w:rPr>
          <w:rFonts w:ascii="Arial" w:hAnsi="Arial" w:cs="Arial"/>
        </w:rPr>
      </w:pPr>
    </w:p>
    <w:sectPr w:rsidR="00B561DC" w:rsidRPr="00384A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doNotDisplayPageBoundarie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284040"/>
    <w:rsid w:val="00384A85"/>
    <w:rsid w:val="003A7108"/>
    <w:rsid w:val="00583D17"/>
    <w:rsid w:val="00A863E0"/>
    <w:rsid w:val="00B561DC"/>
    <w:rsid w:val="00C133CF"/>
    <w:rsid w:val="00E3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A710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A7108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A863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3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NU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519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Peirong Wang (2218860)</cp:lastModifiedBy>
  <cp:revision>5</cp:revision>
  <dcterms:created xsi:type="dcterms:W3CDTF">2022-04-26T16:01:00Z</dcterms:created>
  <dcterms:modified xsi:type="dcterms:W3CDTF">2022-11-15T05:57:00Z</dcterms:modified>
</cp:coreProperties>
</file>