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5C93D0D" w14:textId="77777777" w:rsidR="00C82E65" w:rsidRPr="00936D52" w:rsidRDefault="00C82E65" w:rsidP="009136E7">
      <w:pPr>
        <w:rPr>
          <w:b/>
          <w:bCs/>
          <w:sz w:val="36"/>
          <w:szCs w:val="32"/>
        </w:rPr>
      </w:pPr>
    </w:p>
    <w:p w14:paraId="72B77CC4" w14:textId="77777777" w:rsidR="00C82E65" w:rsidRPr="00936D52" w:rsidRDefault="00C82E65" w:rsidP="00C82E65">
      <w:pPr>
        <w:jc w:val="center"/>
        <w:rPr>
          <w:b/>
          <w:bCs/>
          <w:sz w:val="36"/>
          <w:szCs w:val="32"/>
        </w:rPr>
      </w:pPr>
    </w:p>
    <w:p w14:paraId="61F2E078" w14:textId="3D9A38BB" w:rsidR="00CE0ECC" w:rsidRPr="00936D52" w:rsidRDefault="00F15A3A" w:rsidP="00CE0ECC">
      <w:pPr>
        <w:jc w:val="center"/>
        <w:rPr>
          <w:b/>
          <w:bCs/>
          <w:sz w:val="36"/>
          <w:szCs w:val="32"/>
        </w:rPr>
      </w:pPr>
      <w:r w:rsidRPr="00936D52">
        <w:rPr>
          <w:b/>
          <w:bCs/>
          <w:sz w:val="36"/>
          <w:szCs w:val="32"/>
        </w:rPr>
        <w:t>Planning and Delivering an International Meeting/Event</w:t>
      </w:r>
    </w:p>
    <w:p w14:paraId="46D6BDEF" w14:textId="4D9F43A7" w:rsidR="00CE0ECC" w:rsidRPr="00936D52" w:rsidRDefault="00F15A3A" w:rsidP="00CE0ECC">
      <w:pPr>
        <w:jc w:val="center"/>
        <w:rPr>
          <w:b/>
          <w:bCs/>
          <w:sz w:val="36"/>
          <w:szCs w:val="32"/>
        </w:rPr>
      </w:pPr>
      <w:r w:rsidRPr="00936D52">
        <w:rPr>
          <w:b/>
          <w:bCs/>
          <w:sz w:val="36"/>
          <w:szCs w:val="32"/>
        </w:rPr>
        <w:t>Name:</w:t>
      </w:r>
      <w:r w:rsidR="009136E7">
        <w:rPr>
          <w:b/>
          <w:bCs/>
          <w:sz w:val="36"/>
          <w:szCs w:val="32"/>
        </w:rPr>
        <w:t xml:space="preserve"> Valentina </w:t>
      </w:r>
      <w:proofErr w:type="spellStart"/>
      <w:r w:rsidR="009136E7">
        <w:rPr>
          <w:b/>
          <w:bCs/>
          <w:sz w:val="36"/>
          <w:szCs w:val="32"/>
        </w:rPr>
        <w:t>Stoian</w:t>
      </w:r>
      <w:proofErr w:type="spellEnd"/>
      <w:r w:rsidR="009136E7">
        <w:rPr>
          <w:b/>
          <w:bCs/>
          <w:sz w:val="36"/>
          <w:szCs w:val="32"/>
        </w:rPr>
        <w:t xml:space="preserve"> </w:t>
      </w:r>
    </w:p>
    <w:p w14:paraId="5295F1F5" w14:textId="4D42AFF8" w:rsidR="00CE0ECC" w:rsidRPr="00936D52" w:rsidRDefault="00F15A3A" w:rsidP="008E2890">
      <w:pPr>
        <w:jc w:val="center"/>
        <w:rPr>
          <w:b/>
          <w:bCs/>
          <w:sz w:val="36"/>
          <w:szCs w:val="32"/>
        </w:rPr>
      </w:pPr>
      <w:r w:rsidRPr="00936D52">
        <w:rPr>
          <w:b/>
          <w:bCs/>
          <w:sz w:val="36"/>
          <w:szCs w:val="32"/>
        </w:rPr>
        <w:t>Student No:</w:t>
      </w:r>
      <w:r w:rsidR="009136E7">
        <w:rPr>
          <w:b/>
          <w:bCs/>
          <w:sz w:val="36"/>
          <w:szCs w:val="32"/>
        </w:rPr>
        <w:t xml:space="preserve"> 22</w:t>
      </w:r>
      <w:r w:rsidR="00F21F48">
        <w:rPr>
          <w:b/>
          <w:bCs/>
          <w:sz w:val="36"/>
          <w:szCs w:val="32"/>
        </w:rPr>
        <w:t>09627</w:t>
      </w:r>
    </w:p>
    <w:p w14:paraId="262F3EEC" w14:textId="7FC11D37" w:rsidR="00441971" w:rsidRPr="00936D52" w:rsidRDefault="00F15A3A" w:rsidP="008E2890">
      <w:pPr>
        <w:jc w:val="center"/>
        <w:rPr>
          <w:b/>
          <w:bCs/>
          <w:sz w:val="36"/>
          <w:szCs w:val="32"/>
        </w:rPr>
      </w:pPr>
      <w:r w:rsidRPr="00936D52">
        <w:rPr>
          <w:b/>
          <w:bCs/>
          <w:sz w:val="36"/>
          <w:szCs w:val="32"/>
        </w:rPr>
        <w:t>Module Title: International Meetings Management BMIH6007</w:t>
      </w:r>
    </w:p>
    <w:p w14:paraId="5D8A8FF0" w14:textId="46BBFDF7" w:rsidR="00441971" w:rsidRPr="00936D52" w:rsidRDefault="00F15A3A" w:rsidP="008E2890">
      <w:pPr>
        <w:jc w:val="center"/>
        <w:rPr>
          <w:b/>
          <w:bCs/>
          <w:sz w:val="36"/>
          <w:szCs w:val="32"/>
        </w:rPr>
      </w:pPr>
      <w:r w:rsidRPr="00936D52">
        <w:rPr>
          <w:b/>
          <w:bCs/>
          <w:sz w:val="36"/>
          <w:szCs w:val="32"/>
        </w:rPr>
        <w:t>Lecturer Name</w:t>
      </w:r>
      <w:r w:rsidR="003624C0" w:rsidRPr="00936D52">
        <w:rPr>
          <w:b/>
          <w:bCs/>
          <w:sz w:val="36"/>
          <w:szCs w:val="32"/>
        </w:rPr>
        <w:t>:</w:t>
      </w:r>
      <w:r w:rsidR="00F21F48">
        <w:rPr>
          <w:b/>
          <w:bCs/>
          <w:sz w:val="36"/>
          <w:szCs w:val="32"/>
        </w:rPr>
        <w:t xml:space="preserve"> Christopher Wilkin </w:t>
      </w:r>
    </w:p>
    <w:p w14:paraId="0EA7FD6B" w14:textId="22CDF753" w:rsidR="00E168E2" w:rsidRPr="00936D52" w:rsidRDefault="00F15A3A" w:rsidP="008E2890">
      <w:pPr>
        <w:jc w:val="center"/>
        <w:rPr>
          <w:rFonts w:eastAsiaTheme="majorEastAsia" w:cstheme="majorBidi"/>
          <w:b/>
          <w:bCs/>
          <w:color w:val="000000" w:themeColor="text1"/>
          <w:sz w:val="36"/>
          <w:szCs w:val="44"/>
          <w:lang w:eastAsia="en-GB"/>
        </w:rPr>
      </w:pPr>
      <w:r w:rsidRPr="00936D52">
        <w:rPr>
          <w:b/>
          <w:bCs/>
          <w:sz w:val="36"/>
          <w:szCs w:val="32"/>
        </w:rPr>
        <w:br w:type="page"/>
      </w:r>
    </w:p>
    <w:sdt>
      <w:sdtPr>
        <w:id w:val="1686401293"/>
        <w:docPartObj>
          <w:docPartGallery w:val="Table of Contents"/>
          <w:docPartUnique/>
        </w:docPartObj>
      </w:sdtPr>
      <w:sdtEndPr>
        <w:rPr>
          <w:b/>
          <w:bCs/>
        </w:rPr>
      </w:sdtEndPr>
      <w:sdtContent>
        <w:p w14:paraId="4536809D" w14:textId="6F9B4211" w:rsidR="00A4575F" w:rsidRPr="00936D52" w:rsidRDefault="00F15A3A" w:rsidP="00A4575F">
          <w:pPr>
            <w:jc w:val="center"/>
            <w:rPr>
              <w:b/>
              <w:bCs/>
              <w:sz w:val="28"/>
              <w:szCs w:val="24"/>
            </w:rPr>
          </w:pPr>
          <w:r w:rsidRPr="00936D52">
            <w:rPr>
              <w:b/>
              <w:bCs/>
              <w:sz w:val="28"/>
              <w:szCs w:val="24"/>
            </w:rPr>
            <w:t>Table of Contents</w:t>
          </w:r>
        </w:p>
        <w:p w14:paraId="79ECFA53" w14:textId="432890C9" w:rsidR="00830D0E" w:rsidRPr="00936D52" w:rsidRDefault="00F15A3A">
          <w:pPr>
            <w:pStyle w:val="TOC1"/>
            <w:tabs>
              <w:tab w:val="right" w:leader="dot" w:pos="9016"/>
            </w:tabs>
            <w:rPr>
              <w:rFonts w:asciiTheme="minorHAnsi" w:eastAsiaTheme="minorEastAsia" w:hAnsiTheme="minorHAnsi"/>
              <w:kern w:val="2"/>
              <w:sz w:val="22"/>
              <w:lang w:eastAsia="en-GB"/>
              <w14:ligatures w14:val="standardContextual"/>
            </w:rPr>
          </w:pPr>
          <w:r w:rsidRPr="00936D52">
            <w:fldChar w:fldCharType="begin"/>
          </w:r>
          <w:r w:rsidRPr="00936D52">
            <w:instrText xml:space="preserve"> TOC \o "1-3" \h \z \u </w:instrText>
          </w:r>
          <w:r w:rsidRPr="00936D52">
            <w:fldChar w:fldCharType="separate"/>
          </w:r>
          <w:hyperlink w:anchor="_Toc179790955" w:history="1">
            <w:r w:rsidR="00830D0E" w:rsidRPr="00936D52">
              <w:rPr>
                <w:rStyle w:val="Hyperlink"/>
              </w:rPr>
              <w:t>Introduction</w:t>
            </w:r>
            <w:r w:rsidR="00830D0E" w:rsidRPr="00936D52">
              <w:rPr>
                <w:webHidden/>
              </w:rPr>
              <w:tab/>
            </w:r>
            <w:r w:rsidR="00830D0E" w:rsidRPr="00936D52">
              <w:rPr>
                <w:webHidden/>
              </w:rPr>
              <w:fldChar w:fldCharType="begin"/>
            </w:r>
            <w:r w:rsidR="00830D0E" w:rsidRPr="00936D52">
              <w:rPr>
                <w:webHidden/>
              </w:rPr>
              <w:instrText xml:space="preserve"> PAGEREF _Toc179790955 \h </w:instrText>
            </w:r>
            <w:r w:rsidR="00830D0E" w:rsidRPr="00936D52">
              <w:rPr>
                <w:webHidden/>
              </w:rPr>
            </w:r>
            <w:r w:rsidR="00830D0E" w:rsidRPr="00936D52">
              <w:rPr>
                <w:webHidden/>
              </w:rPr>
              <w:fldChar w:fldCharType="separate"/>
            </w:r>
            <w:r w:rsidR="00830D0E" w:rsidRPr="00936D52">
              <w:rPr>
                <w:webHidden/>
              </w:rPr>
              <w:t>3</w:t>
            </w:r>
            <w:r w:rsidR="00830D0E" w:rsidRPr="00936D52">
              <w:rPr>
                <w:webHidden/>
              </w:rPr>
              <w:fldChar w:fldCharType="end"/>
            </w:r>
          </w:hyperlink>
        </w:p>
        <w:p w14:paraId="134C3911" w14:textId="651CE1F0" w:rsidR="00830D0E" w:rsidRPr="00936D52" w:rsidRDefault="00830D0E">
          <w:pPr>
            <w:pStyle w:val="TOC1"/>
            <w:tabs>
              <w:tab w:val="right" w:leader="dot" w:pos="9016"/>
            </w:tabs>
            <w:rPr>
              <w:rFonts w:asciiTheme="minorHAnsi" w:eastAsiaTheme="minorEastAsia" w:hAnsiTheme="minorHAnsi"/>
              <w:kern w:val="2"/>
              <w:sz w:val="22"/>
              <w:lang w:eastAsia="en-GB"/>
              <w14:ligatures w14:val="standardContextual"/>
            </w:rPr>
          </w:pPr>
          <w:hyperlink w:anchor="_Toc179790956" w:history="1">
            <w:r w:rsidRPr="00936D52">
              <w:rPr>
                <w:rStyle w:val="Hyperlink"/>
              </w:rPr>
              <w:t>The Event Cycle</w:t>
            </w:r>
            <w:r w:rsidRPr="00936D52">
              <w:rPr>
                <w:webHidden/>
              </w:rPr>
              <w:tab/>
            </w:r>
            <w:r w:rsidRPr="00936D52">
              <w:rPr>
                <w:webHidden/>
              </w:rPr>
              <w:fldChar w:fldCharType="begin"/>
            </w:r>
            <w:r w:rsidRPr="00936D52">
              <w:rPr>
                <w:webHidden/>
              </w:rPr>
              <w:instrText xml:space="preserve"> PAGEREF _Toc179790956 \h </w:instrText>
            </w:r>
            <w:r w:rsidRPr="00936D52">
              <w:rPr>
                <w:webHidden/>
              </w:rPr>
            </w:r>
            <w:r w:rsidRPr="00936D52">
              <w:rPr>
                <w:webHidden/>
              </w:rPr>
              <w:fldChar w:fldCharType="separate"/>
            </w:r>
            <w:r w:rsidRPr="00936D52">
              <w:rPr>
                <w:webHidden/>
              </w:rPr>
              <w:t>3</w:t>
            </w:r>
            <w:r w:rsidRPr="00936D52">
              <w:rPr>
                <w:webHidden/>
              </w:rPr>
              <w:fldChar w:fldCharType="end"/>
            </w:r>
          </w:hyperlink>
        </w:p>
        <w:p w14:paraId="6E35FED7" w14:textId="1EDF77C4" w:rsidR="00830D0E" w:rsidRPr="00936D52" w:rsidRDefault="00830D0E">
          <w:pPr>
            <w:pStyle w:val="TOC1"/>
            <w:tabs>
              <w:tab w:val="right" w:leader="dot" w:pos="9016"/>
            </w:tabs>
            <w:rPr>
              <w:rFonts w:asciiTheme="minorHAnsi" w:eastAsiaTheme="minorEastAsia" w:hAnsiTheme="minorHAnsi"/>
              <w:kern w:val="2"/>
              <w:sz w:val="22"/>
              <w:lang w:eastAsia="en-GB"/>
              <w14:ligatures w14:val="standardContextual"/>
            </w:rPr>
          </w:pPr>
          <w:hyperlink w:anchor="_Toc179790957" w:history="1">
            <w:r w:rsidRPr="00936D52">
              <w:rPr>
                <w:rStyle w:val="Hyperlink"/>
              </w:rPr>
              <w:t>Event Concept</w:t>
            </w:r>
            <w:r w:rsidRPr="00936D52">
              <w:rPr>
                <w:webHidden/>
              </w:rPr>
              <w:tab/>
            </w:r>
            <w:r w:rsidRPr="00936D52">
              <w:rPr>
                <w:webHidden/>
              </w:rPr>
              <w:fldChar w:fldCharType="begin"/>
            </w:r>
            <w:r w:rsidRPr="00936D52">
              <w:rPr>
                <w:webHidden/>
              </w:rPr>
              <w:instrText xml:space="preserve"> PAGEREF _Toc179790957 \h </w:instrText>
            </w:r>
            <w:r w:rsidRPr="00936D52">
              <w:rPr>
                <w:webHidden/>
              </w:rPr>
            </w:r>
            <w:r w:rsidRPr="00936D52">
              <w:rPr>
                <w:webHidden/>
              </w:rPr>
              <w:fldChar w:fldCharType="separate"/>
            </w:r>
            <w:r w:rsidRPr="00936D52">
              <w:rPr>
                <w:webHidden/>
              </w:rPr>
              <w:t>4</w:t>
            </w:r>
            <w:r w:rsidRPr="00936D52">
              <w:rPr>
                <w:webHidden/>
              </w:rPr>
              <w:fldChar w:fldCharType="end"/>
            </w:r>
          </w:hyperlink>
        </w:p>
        <w:p w14:paraId="287E6AC1" w14:textId="74FDF166" w:rsidR="00830D0E" w:rsidRPr="00936D52" w:rsidRDefault="00830D0E">
          <w:pPr>
            <w:pStyle w:val="TOC1"/>
            <w:tabs>
              <w:tab w:val="right" w:leader="dot" w:pos="9016"/>
            </w:tabs>
            <w:rPr>
              <w:rFonts w:asciiTheme="minorHAnsi" w:eastAsiaTheme="minorEastAsia" w:hAnsiTheme="minorHAnsi"/>
              <w:kern w:val="2"/>
              <w:sz w:val="22"/>
              <w:lang w:eastAsia="en-GB"/>
              <w14:ligatures w14:val="standardContextual"/>
            </w:rPr>
          </w:pPr>
          <w:hyperlink w:anchor="_Toc179790958" w:history="1">
            <w:r w:rsidRPr="00936D52">
              <w:rPr>
                <w:rStyle w:val="Hyperlink"/>
              </w:rPr>
              <w:t>Aim and Objectives of the Meeting / Event</w:t>
            </w:r>
            <w:r w:rsidRPr="00936D52">
              <w:rPr>
                <w:webHidden/>
              </w:rPr>
              <w:tab/>
            </w:r>
            <w:r w:rsidRPr="00936D52">
              <w:rPr>
                <w:webHidden/>
              </w:rPr>
              <w:fldChar w:fldCharType="begin"/>
            </w:r>
            <w:r w:rsidRPr="00936D52">
              <w:rPr>
                <w:webHidden/>
              </w:rPr>
              <w:instrText xml:space="preserve"> PAGEREF _Toc179790958 \h </w:instrText>
            </w:r>
            <w:r w:rsidRPr="00936D52">
              <w:rPr>
                <w:webHidden/>
              </w:rPr>
            </w:r>
            <w:r w:rsidRPr="00936D52">
              <w:rPr>
                <w:webHidden/>
              </w:rPr>
              <w:fldChar w:fldCharType="separate"/>
            </w:r>
            <w:r w:rsidRPr="00936D52">
              <w:rPr>
                <w:webHidden/>
              </w:rPr>
              <w:t>5</w:t>
            </w:r>
            <w:r w:rsidRPr="00936D52">
              <w:rPr>
                <w:webHidden/>
              </w:rPr>
              <w:fldChar w:fldCharType="end"/>
            </w:r>
          </w:hyperlink>
        </w:p>
        <w:p w14:paraId="14D23047" w14:textId="1AD6BF59" w:rsidR="00830D0E" w:rsidRPr="00936D52" w:rsidRDefault="00830D0E">
          <w:pPr>
            <w:pStyle w:val="TOC1"/>
            <w:tabs>
              <w:tab w:val="right" w:leader="dot" w:pos="9016"/>
            </w:tabs>
            <w:rPr>
              <w:rFonts w:asciiTheme="minorHAnsi" w:eastAsiaTheme="minorEastAsia" w:hAnsiTheme="minorHAnsi"/>
              <w:kern w:val="2"/>
              <w:sz w:val="22"/>
              <w:lang w:eastAsia="en-GB"/>
              <w14:ligatures w14:val="standardContextual"/>
            </w:rPr>
          </w:pPr>
          <w:hyperlink w:anchor="_Toc179790959" w:history="1">
            <w:r w:rsidRPr="00936D52">
              <w:rPr>
                <w:rStyle w:val="Hyperlink"/>
              </w:rPr>
              <w:t>Event Management</w:t>
            </w:r>
            <w:r w:rsidRPr="00936D52">
              <w:rPr>
                <w:webHidden/>
              </w:rPr>
              <w:tab/>
            </w:r>
            <w:r w:rsidRPr="00936D52">
              <w:rPr>
                <w:webHidden/>
              </w:rPr>
              <w:fldChar w:fldCharType="begin"/>
            </w:r>
            <w:r w:rsidRPr="00936D52">
              <w:rPr>
                <w:webHidden/>
              </w:rPr>
              <w:instrText xml:space="preserve"> PAGEREF _Toc179790959 \h </w:instrText>
            </w:r>
            <w:r w:rsidRPr="00936D52">
              <w:rPr>
                <w:webHidden/>
              </w:rPr>
            </w:r>
            <w:r w:rsidRPr="00936D52">
              <w:rPr>
                <w:webHidden/>
              </w:rPr>
              <w:fldChar w:fldCharType="separate"/>
            </w:r>
            <w:r w:rsidRPr="00936D52">
              <w:rPr>
                <w:webHidden/>
              </w:rPr>
              <w:t>6</w:t>
            </w:r>
            <w:r w:rsidRPr="00936D52">
              <w:rPr>
                <w:webHidden/>
              </w:rPr>
              <w:fldChar w:fldCharType="end"/>
            </w:r>
          </w:hyperlink>
        </w:p>
        <w:p w14:paraId="5E92D62E" w14:textId="2BD5CC02" w:rsidR="00830D0E" w:rsidRPr="00936D52" w:rsidRDefault="00830D0E">
          <w:pPr>
            <w:pStyle w:val="TOC1"/>
            <w:tabs>
              <w:tab w:val="right" w:leader="dot" w:pos="9016"/>
            </w:tabs>
            <w:rPr>
              <w:rFonts w:asciiTheme="minorHAnsi" w:eastAsiaTheme="minorEastAsia" w:hAnsiTheme="minorHAnsi"/>
              <w:kern w:val="2"/>
              <w:sz w:val="22"/>
              <w:lang w:eastAsia="en-GB"/>
              <w14:ligatures w14:val="standardContextual"/>
            </w:rPr>
          </w:pPr>
          <w:hyperlink w:anchor="_Toc179790960" w:history="1">
            <w:r w:rsidRPr="00936D52">
              <w:rPr>
                <w:rStyle w:val="Hyperlink"/>
              </w:rPr>
              <w:t>Event Budget</w:t>
            </w:r>
            <w:r w:rsidRPr="00936D52">
              <w:rPr>
                <w:webHidden/>
              </w:rPr>
              <w:tab/>
            </w:r>
            <w:r w:rsidRPr="00936D52">
              <w:rPr>
                <w:webHidden/>
              </w:rPr>
              <w:fldChar w:fldCharType="begin"/>
            </w:r>
            <w:r w:rsidRPr="00936D52">
              <w:rPr>
                <w:webHidden/>
              </w:rPr>
              <w:instrText xml:space="preserve"> PAGEREF _Toc179790960 \h </w:instrText>
            </w:r>
            <w:r w:rsidRPr="00936D52">
              <w:rPr>
                <w:webHidden/>
              </w:rPr>
            </w:r>
            <w:r w:rsidRPr="00936D52">
              <w:rPr>
                <w:webHidden/>
              </w:rPr>
              <w:fldChar w:fldCharType="separate"/>
            </w:r>
            <w:r w:rsidRPr="00936D52">
              <w:rPr>
                <w:webHidden/>
              </w:rPr>
              <w:t>7</w:t>
            </w:r>
            <w:r w:rsidRPr="00936D52">
              <w:rPr>
                <w:webHidden/>
              </w:rPr>
              <w:fldChar w:fldCharType="end"/>
            </w:r>
          </w:hyperlink>
        </w:p>
        <w:p w14:paraId="422F7A01" w14:textId="2FD8C686" w:rsidR="00830D0E" w:rsidRPr="00936D52" w:rsidRDefault="00830D0E">
          <w:pPr>
            <w:pStyle w:val="TOC1"/>
            <w:tabs>
              <w:tab w:val="right" w:leader="dot" w:pos="9016"/>
            </w:tabs>
            <w:rPr>
              <w:rFonts w:asciiTheme="minorHAnsi" w:eastAsiaTheme="minorEastAsia" w:hAnsiTheme="minorHAnsi"/>
              <w:kern w:val="2"/>
              <w:sz w:val="22"/>
              <w:lang w:eastAsia="en-GB"/>
              <w14:ligatures w14:val="standardContextual"/>
            </w:rPr>
          </w:pPr>
          <w:hyperlink w:anchor="_Toc179790961" w:history="1">
            <w:r w:rsidRPr="00936D52">
              <w:rPr>
                <w:rStyle w:val="Hyperlink"/>
              </w:rPr>
              <w:t>Industry Trends / Issues / Impacts</w:t>
            </w:r>
            <w:r w:rsidRPr="00936D52">
              <w:rPr>
                <w:webHidden/>
              </w:rPr>
              <w:tab/>
            </w:r>
            <w:r w:rsidRPr="00936D52">
              <w:rPr>
                <w:webHidden/>
              </w:rPr>
              <w:fldChar w:fldCharType="begin"/>
            </w:r>
            <w:r w:rsidRPr="00936D52">
              <w:rPr>
                <w:webHidden/>
              </w:rPr>
              <w:instrText xml:space="preserve"> PAGEREF _Toc179790961 \h </w:instrText>
            </w:r>
            <w:r w:rsidRPr="00936D52">
              <w:rPr>
                <w:webHidden/>
              </w:rPr>
            </w:r>
            <w:r w:rsidRPr="00936D52">
              <w:rPr>
                <w:webHidden/>
              </w:rPr>
              <w:fldChar w:fldCharType="separate"/>
            </w:r>
            <w:r w:rsidRPr="00936D52">
              <w:rPr>
                <w:webHidden/>
              </w:rPr>
              <w:t>8</w:t>
            </w:r>
            <w:r w:rsidRPr="00936D52">
              <w:rPr>
                <w:webHidden/>
              </w:rPr>
              <w:fldChar w:fldCharType="end"/>
            </w:r>
          </w:hyperlink>
        </w:p>
        <w:p w14:paraId="3268434B" w14:textId="3A33A950" w:rsidR="00830D0E" w:rsidRPr="00936D52" w:rsidRDefault="00830D0E">
          <w:pPr>
            <w:pStyle w:val="TOC1"/>
            <w:tabs>
              <w:tab w:val="right" w:leader="dot" w:pos="9016"/>
            </w:tabs>
            <w:rPr>
              <w:rFonts w:asciiTheme="minorHAnsi" w:eastAsiaTheme="minorEastAsia" w:hAnsiTheme="minorHAnsi"/>
              <w:kern w:val="2"/>
              <w:sz w:val="22"/>
              <w:lang w:eastAsia="en-GB"/>
              <w14:ligatures w14:val="standardContextual"/>
            </w:rPr>
          </w:pPr>
          <w:hyperlink w:anchor="_Toc179790962" w:history="1">
            <w:r w:rsidRPr="00936D52">
              <w:rPr>
                <w:rStyle w:val="Hyperlink"/>
              </w:rPr>
              <w:t>Situational and Cultural Considerations</w:t>
            </w:r>
            <w:r w:rsidRPr="00936D52">
              <w:rPr>
                <w:webHidden/>
              </w:rPr>
              <w:tab/>
            </w:r>
            <w:r w:rsidRPr="00936D52">
              <w:rPr>
                <w:webHidden/>
              </w:rPr>
              <w:fldChar w:fldCharType="begin"/>
            </w:r>
            <w:r w:rsidRPr="00936D52">
              <w:rPr>
                <w:webHidden/>
              </w:rPr>
              <w:instrText xml:space="preserve"> PAGEREF _Toc179790962 \h </w:instrText>
            </w:r>
            <w:r w:rsidRPr="00936D52">
              <w:rPr>
                <w:webHidden/>
              </w:rPr>
            </w:r>
            <w:r w:rsidRPr="00936D52">
              <w:rPr>
                <w:webHidden/>
              </w:rPr>
              <w:fldChar w:fldCharType="separate"/>
            </w:r>
            <w:r w:rsidRPr="00936D52">
              <w:rPr>
                <w:webHidden/>
              </w:rPr>
              <w:t>10</w:t>
            </w:r>
            <w:r w:rsidRPr="00936D52">
              <w:rPr>
                <w:webHidden/>
              </w:rPr>
              <w:fldChar w:fldCharType="end"/>
            </w:r>
          </w:hyperlink>
        </w:p>
        <w:p w14:paraId="64EA604C" w14:textId="10EAAE45" w:rsidR="00830D0E" w:rsidRPr="00936D52" w:rsidRDefault="00830D0E">
          <w:pPr>
            <w:pStyle w:val="TOC1"/>
            <w:tabs>
              <w:tab w:val="right" w:leader="dot" w:pos="9016"/>
            </w:tabs>
            <w:rPr>
              <w:rFonts w:asciiTheme="minorHAnsi" w:eastAsiaTheme="minorEastAsia" w:hAnsiTheme="minorHAnsi"/>
              <w:kern w:val="2"/>
              <w:sz w:val="22"/>
              <w:lang w:eastAsia="en-GB"/>
              <w14:ligatures w14:val="standardContextual"/>
            </w:rPr>
          </w:pPr>
          <w:hyperlink w:anchor="_Toc179790963" w:history="1">
            <w:r w:rsidRPr="00936D52">
              <w:rPr>
                <w:rStyle w:val="Hyperlink"/>
              </w:rPr>
              <w:t>Conclusion</w:t>
            </w:r>
            <w:r w:rsidRPr="00936D52">
              <w:rPr>
                <w:webHidden/>
              </w:rPr>
              <w:tab/>
            </w:r>
            <w:r w:rsidRPr="00936D52">
              <w:rPr>
                <w:webHidden/>
              </w:rPr>
              <w:fldChar w:fldCharType="begin"/>
            </w:r>
            <w:r w:rsidRPr="00936D52">
              <w:rPr>
                <w:webHidden/>
              </w:rPr>
              <w:instrText xml:space="preserve"> PAGEREF _Toc179790963 \h </w:instrText>
            </w:r>
            <w:r w:rsidRPr="00936D52">
              <w:rPr>
                <w:webHidden/>
              </w:rPr>
            </w:r>
            <w:r w:rsidRPr="00936D52">
              <w:rPr>
                <w:webHidden/>
              </w:rPr>
              <w:fldChar w:fldCharType="separate"/>
            </w:r>
            <w:r w:rsidRPr="00936D52">
              <w:rPr>
                <w:webHidden/>
              </w:rPr>
              <w:t>11</w:t>
            </w:r>
            <w:r w:rsidRPr="00936D52">
              <w:rPr>
                <w:webHidden/>
              </w:rPr>
              <w:fldChar w:fldCharType="end"/>
            </w:r>
          </w:hyperlink>
        </w:p>
        <w:p w14:paraId="0E7D2B77" w14:textId="0F77DA21" w:rsidR="00830D0E" w:rsidRPr="00936D52" w:rsidRDefault="00830D0E">
          <w:pPr>
            <w:pStyle w:val="TOC1"/>
            <w:tabs>
              <w:tab w:val="right" w:leader="dot" w:pos="9016"/>
            </w:tabs>
            <w:rPr>
              <w:rFonts w:asciiTheme="minorHAnsi" w:eastAsiaTheme="minorEastAsia" w:hAnsiTheme="minorHAnsi"/>
              <w:kern w:val="2"/>
              <w:sz w:val="22"/>
              <w:lang w:eastAsia="en-GB"/>
              <w14:ligatures w14:val="standardContextual"/>
            </w:rPr>
          </w:pPr>
          <w:hyperlink w:anchor="_Toc179790964" w:history="1">
            <w:r w:rsidRPr="00936D52">
              <w:rPr>
                <w:rStyle w:val="Hyperlink"/>
              </w:rPr>
              <w:t>References</w:t>
            </w:r>
            <w:r w:rsidRPr="00936D52">
              <w:rPr>
                <w:webHidden/>
              </w:rPr>
              <w:tab/>
            </w:r>
            <w:r w:rsidRPr="00936D52">
              <w:rPr>
                <w:webHidden/>
              </w:rPr>
              <w:fldChar w:fldCharType="begin"/>
            </w:r>
            <w:r w:rsidRPr="00936D52">
              <w:rPr>
                <w:webHidden/>
              </w:rPr>
              <w:instrText xml:space="preserve"> PAGEREF _Toc179790964 \h </w:instrText>
            </w:r>
            <w:r w:rsidRPr="00936D52">
              <w:rPr>
                <w:webHidden/>
              </w:rPr>
            </w:r>
            <w:r w:rsidRPr="00936D52">
              <w:rPr>
                <w:webHidden/>
              </w:rPr>
              <w:fldChar w:fldCharType="separate"/>
            </w:r>
            <w:r w:rsidRPr="00936D52">
              <w:rPr>
                <w:webHidden/>
              </w:rPr>
              <w:t>12</w:t>
            </w:r>
            <w:r w:rsidRPr="00936D52">
              <w:rPr>
                <w:webHidden/>
              </w:rPr>
              <w:fldChar w:fldCharType="end"/>
            </w:r>
          </w:hyperlink>
        </w:p>
        <w:p w14:paraId="72F91E43" w14:textId="117FB4D2" w:rsidR="00830D0E" w:rsidRPr="00936D52" w:rsidRDefault="00830D0E">
          <w:pPr>
            <w:pStyle w:val="TOC1"/>
            <w:tabs>
              <w:tab w:val="right" w:leader="dot" w:pos="9016"/>
            </w:tabs>
            <w:rPr>
              <w:rFonts w:asciiTheme="minorHAnsi" w:eastAsiaTheme="minorEastAsia" w:hAnsiTheme="minorHAnsi"/>
              <w:kern w:val="2"/>
              <w:sz w:val="22"/>
              <w:lang w:eastAsia="en-GB"/>
              <w14:ligatures w14:val="standardContextual"/>
            </w:rPr>
          </w:pPr>
          <w:hyperlink w:anchor="_Toc179790965" w:history="1">
            <w:r w:rsidRPr="00936D52">
              <w:rPr>
                <w:rStyle w:val="Hyperlink"/>
              </w:rPr>
              <w:t>Appendices</w:t>
            </w:r>
            <w:r w:rsidRPr="00936D52">
              <w:rPr>
                <w:webHidden/>
              </w:rPr>
              <w:tab/>
            </w:r>
            <w:r w:rsidRPr="00936D52">
              <w:rPr>
                <w:webHidden/>
              </w:rPr>
              <w:fldChar w:fldCharType="begin"/>
            </w:r>
            <w:r w:rsidRPr="00936D52">
              <w:rPr>
                <w:webHidden/>
              </w:rPr>
              <w:instrText xml:space="preserve"> PAGEREF _Toc179790965 \h </w:instrText>
            </w:r>
            <w:r w:rsidRPr="00936D52">
              <w:rPr>
                <w:webHidden/>
              </w:rPr>
            </w:r>
            <w:r w:rsidRPr="00936D52">
              <w:rPr>
                <w:webHidden/>
              </w:rPr>
              <w:fldChar w:fldCharType="separate"/>
            </w:r>
            <w:r w:rsidRPr="00936D52">
              <w:rPr>
                <w:webHidden/>
              </w:rPr>
              <w:t>13</w:t>
            </w:r>
            <w:r w:rsidRPr="00936D52">
              <w:rPr>
                <w:webHidden/>
              </w:rPr>
              <w:fldChar w:fldCharType="end"/>
            </w:r>
          </w:hyperlink>
        </w:p>
        <w:p w14:paraId="5A0AECB8" w14:textId="28F7174E" w:rsidR="00830D0E" w:rsidRPr="00936D52" w:rsidRDefault="00830D0E">
          <w:pPr>
            <w:pStyle w:val="TOC2"/>
            <w:tabs>
              <w:tab w:val="right" w:leader="dot" w:pos="9016"/>
            </w:tabs>
            <w:rPr>
              <w:rFonts w:asciiTheme="minorHAnsi" w:eastAsiaTheme="minorEastAsia" w:hAnsiTheme="minorHAnsi"/>
              <w:kern w:val="2"/>
              <w:sz w:val="22"/>
              <w:lang w:eastAsia="en-GB"/>
              <w14:ligatures w14:val="standardContextual"/>
            </w:rPr>
          </w:pPr>
          <w:hyperlink w:anchor="_Toc179790966" w:history="1">
            <w:r w:rsidRPr="00936D52">
              <w:rPr>
                <w:rStyle w:val="Hyperlink"/>
                <w:lang w:eastAsia="en-GB"/>
              </w:rPr>
              <w:t>Appendix 1: Assessment 1 PowerPoint Slides</w:t>
            </w:r>
            <w:r w:rsidRPr="00936D52">
              <w:rPr>
                <w:webHidden/>
              </w:rPr>
              <w:tab/>
            </w:r>
            <w:r w:rsidRPr="00936D52">
              <w:rPr>
                <w:webHidden/>
              </w:rPr>
              <w:fldChar w:fldCharType="begin"/>
            </w:r>
            <w:r w:rsidRPr="00936D52">
              <w:rPr>
                <w:webHidden/>
              </w:rPr>
              <w:instrText xml:space="preserve"> PAGEREF _Toc179790966 \h </w:instrText>
            </w:r>
            <w:r w:rsidRPr="00936D52">
              <w:rPr>
                <w:webHidden/>
              </w:rPr>
            </w:r>
            <w:r w:rsidRPr="00936D52">
              <w:rPr>
                <w:webHidden/>
              </w:rPr>
              <w:fldChar w:fldCharType="separate"/>
            </w:r>
            <w:r w:rsidRPr="00936D52">
              <w:rPr>
                <w:webHidden/>
              </w:rPr>
              <w:t>13</w:t>
            </w:r>
            <w:r w:rsidRPr="00936D52">
              <w:rPr>
                <w:webHidden/>
              </w:rPr>
              <w:fldChar w:fldCharType="end"/>
            </w:r>
          </w:hyperlink>
        </w:p>
        <w:p w14:paraId="56F0E55E" w14:textId="70283CC3" w:rsidR="00A4575F" w:rsidRPr="00936D52" w:rsidRDefault="00F15A3A">
          <w:r w:rsidRPr="00936D52">
            <w:rPr>
              <w:b/>
              <w:bCs/>
            </w:rPr>
            <w:fldChar w:fldCharType="end"/>
          </w:r>
        </w:p>
      </w:sdtContent>
    </w:sdt>
    <w:p w14:paraId="6EF825A6" w14:textId="02B95A2B" w:rsidR="00A4575F" w:rsidRPr="00936D52" w:rsidRDefault="00F15A3A" w:rsidP="00B137DD">
      <w:pPr>
        <w:pStyle w:val="Heading1"/>
        <w:rPr>
          <w:lang w:val="en-GB"/>
        </w:rPr>
      </w:pPr>
      <w:r w:rsidRPr="00936D52">
        <w:rPr>
          <w:lang w:val="en-GB"/>
        </w:rPr>
        <w:br w:type="page"/>
      </w:r>
      <w:bookmarkStart w:id="0" w:name="_Toc179790955"/>
      <w:r w:rsidR="003624C0" w:rsidRPr="00936D52">
        <w:rPr>
          <w:lang w:val="en-GB"/>
        </w:rPr>
        <w:lastRenderedPageBreak/>
        <w:t>Introduction</w:t>
      </w:r>
      <w:bookmarkEnd w:id="0"/>
    </w:p>
    <w:p w14:paraId="1FED3976" w14:textId="6D937501" w:rsidR="00AC3CFF" w:rsidRPr="00936D52" w:rsidRDefault="00F15A3A" w:rsidP="00AC3CFF">
      <w:pPr>
        <w:rPr>
          <w:lang w:eastAsia="en-GB"/>
        </w:rPr>
      </w:pPr>
      <w:r w:rsidRPr="00936D52">
        <w:rPr>
          <w:lang w:eastAsia="en-GB"/>
        </w:rPr>
        <w:t xml:space="preserve">North Pole Adventure Experience is a unique family entertainment </w:t>
      </w:r>
      <w:r w:rsidR="00C43E76" w:rsidRPr="00936D52">
        <w:rPr>
          <w:lang w:eastAsia="en-GB"/>
        </w:rPr>
        <w:t>event</w:t>
      </w:r>
      <w:r w:rsidRPr="00936D52">
        <w:rPr>
          <w:lang w:eastAsia="en-GB"/>
        </w:rPr>
        <w:t xml:space="preserve"> that brings people into Santa’s world and gives a view of Santa’s workshop. Including fun, creativity and an exciting holiday atmosphere, this vibrant themed party is a mix of fun and games, </w:t>
      </w:r>
      <w:r w:rsidR="00C43E76" w:rsidRPr="00936D52">
        <w:rPr>
          <w:lang w:eastAsia="en-GB"/>
        </w:rPr>
        <w:t>art,</w:t>
      </w:r>
      <w:r w:rsidRPr="00936D52">
        <w:rPr>
          <w:lang w:eastAsia="en-GB"/>
        </w:rPr>
        <w:t xml:space="preserve"> and musical performance</w:t>
      </w:r>
      <w:r w:rsidR="00A86EE6" w:rsidRPr="00936D52">
        <w:rPr>
          <w:lang w:eastAsia="en-GB"/>
        </w:rPr>
        <w:t xml:space="preserve"> (</w:t>
      </w:r>
      <w:r w:rsidR="00A86EE6" w:rsidRPr="00936D52">
        <w:rPr>
          <w:rFonts w:eastAsiaTheme="majorEastAsia" w:cstheme="majorBidi"/>
          <w:color w:val="000000" w:themeColor="text1"/>
          <w:szCs w:val="32"/>
          <w:lang w:eastAsia="en-GB"/>
        </w:rPr>
        <w:t>Berridge, 2020).</w:t>
      </w:r>
      <w:r w:rsidRPr="00936D52">
        <w:rPr>
          <w:lang w:eastAsia="en-GB"/>
        </w:rPr>
        <w:t xml:space="preserve"> It has been chosen for the purpose of being able to entertain families with children from 3 to 12 years</w:t>
      </w:r>
      <w:r w:rsidR="00C43E76" w:rsidRPr="00936D52">
        <w:rPr>
          <w:lang w:eastAsia="en-GB"/>
        </w:rPr>
        <w:t>,</w:t>
      </w:r>
      <w:r w:rsidRPr="00936D52">
        <w:rPr>
          <w:lang w:eastAsia="en-GB"/>
        </w:rPr>
        <w:t xml:space="preserve"> thus offering them </w:t>
      </w:r>
      <w:r w:rsidR="00936D52" w:rsidRPr="00936D52">
        <w:rPr>
          <w:lang w:eastAsia="en-GB"/>
        </w:rPr>
        <w:t>a wonderful experience</w:t>
      </w:r>
      <w:r w:rsidRPr="00936D52">
        <w:rPr>
          <w:lang w:eastAsia="en-GB"/>
        </w:rPr>
        <w:t xml:space="preserve"> that will make it a holiday season for all.</w:t>
      </w:r>
      <w:r w:rsidR="000F49E1" w:rsidRPr="00936D52">
        <w:rPr>
          <w:lang w:eastAsia="en-GB"/>
        </w:rPr>
        <w:t xml:space="preserve"> </w:t>
      </w:r>
      <w:r w:rsidR="0019646E" w:rsidRPr="00936D52">
        <w:rPr>
          <w:lang w:eastAsia="en-GB"/>
        </w:rPr>
        <w:t xml:space="preserve">The main reason for choosing this event theme is </w:t>
      </w:r>
      <w:r w:rsidRPr="00936D52">
        <w:rPr>
          <w:lang w:eastAsia="en-GB"/>
        </w:rPr>
        <w:t>the snowy weather</w:t>
      </w:r>
      <w:r w:rsidR="00C43E76" w:rsidRPr="00936D52">
        <w:rPr>
          <w:lang w:eastAsia="en-GB"/>
        </w:rPr>
        <w:t xml:space="preserve"> in the UK</w:t>
      </w:r>
      <w:r w:rsidR="0019646E" w:rsidRPr="00936D52">
        <w:rPr>
          <w:lang w:eastAsia="en-GB"/>
        </w:rPr>
        <w:t xml:space="preserve"> in the month of December.</w:t>
      </w:r>
      <w:r w:rsidRPr="00936D52">
        <w:rPr>
          <w:lang w:eastAsia="en-GB"/>
        </w:rPr>
        <w:t xml:space="preserve"> </w:t>
      </w:r>
      <w:r w:rsidR="00E834ED">
        <w:rPr>
          <w:lang w:eastAsia="en-GB"/>
        </w:rPr>
        <w:t xml:space="preserve">The geographical location is stated as </w:t>
      </w:r>
      <w:r w:rsidR="00E834ED">
        <w:t xml:space="preserve">Ash Barton Estate - Ash Road, Braunton, North Devon, UK. </w:t>
      </w:r>
      <w:r w:rsidR="0019646E" w:rsidRPr="00936D52">
        <w:rPr>
          <w:lang w:eastAsia="en-GB"/>
        </w:rPr>
        <w:t>T</w:t>
      </w:r>
      <w:r w:rsidRPr="00936D52">
        <w:rPr>
          <w:lang w:eastAsia="en-GB"/>
        </w:rPr>
        <w:t xml:space="preserve">he event makes it possible to try Christmas practices by oneself. </w:t>
      </w:r>
      <w:r w:rsidR="00E834ED">
        <w:rPr>
          <w:lang w:eastAsia="en-GB"/>
        </w:rPr>
        <w:t xml:space="preserve">The event location is very good for arranging the snow </w:t>
      </w:r>
      <w:r w:rsidR="001E15C8">
        <w:rPr>
          <w:lang w:eastAsia="en-GB"/>
        </w:rPr>
        <w:t>winter</w:t>
      </w:r>
      <w:r w:rsidR="00E834ED">
        <w:rPr>
          <w:lang w:eastAsia="en-GB"/>
        </w:rPr>
        <w:t xml:space="preserve"> </w:t>
      </w:r>
      <w:r w:rsidR="001E15C8">
        <w:rPr>
          <w:lang w:eastAsia="en-GB"/>
        </w:rPr>
        <w:t>Christmas</w:t>
      </w:r>
      <w:r w:rsidR="00E834ED">
        <w:rPr>
          <w:lang w:eastAsia="en-GB"/>
        </w:rPr>
        <w:t xml:space="preserve"> party with </w:t>
      </w:r>
      <w:r w:rsidR="001E15C8">
        <w:rPr>
          <w:lang w:eastAsia="en-GB"/>
        </w:rPr>
        <w:t xml:space="preserve">adorable guest experience. </w:t>
      </w:r>
      <w:r w:rsidRPr="00936D52">
        <w:rPr>
          <w:lang w:eastAsia="en-GB"/>
        </w:rPr>
        <w:t xml:space="preserve">The families can visit themed zones where children can make toys and paint ornaments or play with them and watch performers dressed as holiday characters like real Santa Claus. This delightful </w:t>
      </w:r>
      <w:r w:rsidR="00936D52" w:rsidRPr="00936D52">
        <w:rPr>
          <w:lang w:eastAsia="en-GB"/>
        </w:rPr>
        <w:t>situation</w:t>
      </w:r>
      <w:r w:rsidRPr="00936D52">
        <w:rPr>
          <w:lang w:eastAsia="en-GB"/>
        </w:rPr>
        <w:t xml:space="preserve"> makes families develop recreation time together to be spent working on art forms</w:t>
      </w:r>
      <w:r w:rsidR="00A86EE6" w:rsidRPr="00936D52">
        <w:rPr>
          <w:lang w:eastAsia="en-GB"/>
        </w:rPr>
        <w:t xml:space="preserve"> (</w:t>
      </w:r>
      <w:r w:rsidR="00A86EE6" w:rsidRPr="00936D52">
        <w:rPr>
          <w:rFonts w:eastAsiaTheme="majorEastAsia" w:cstheme="majorBidi"/>
          <w:color w:val="000000" w:themeColor="text1"/>
          <w:szCs w:val="32"/>
          <w:lang w:eastAsia="en-GB"/>
        </w:rPr>
        <w:t xml:space="preserve">Bladen </w:t>
      </w:r>
      <w:r w:rsidR="00A86EE6" w:rsidRPr="00936D52">
        <w:rPr>
          <w:rFonts w:eastAsiaTheme="majorEastAsia" w:cstheme="majorBidi"/>
          <w:i/>
          <w:iCs/>
          <w:color w:val="000000" w:themeColor="text1"/>
          <w:szCs w:val="32"/>
          <w:lang w:eastAsia="en-GB"/>
        </w:rPr>
        <w:t>et al.,</w:t>
      </w:r>
      <w:r w:rsidR="00A86EE6" w:rsidRPr="00936D52">
        <w:rPr>
          <w:rFonts w:eastAsiaTheme="majorEastAsia" w:cstheme="majorBidi"/>
          <w:color w:val="000000" w:themeColor="text1"/>
          <w:szCs w:val="32"/>
          <w:lang w:eastAsia="en-GB"/>
        </w:rPr>
        <w:t xml:space="preserve"> 2022).</w:t>
      </w:r>
    </w:p>
    <w:p w14:paraId="4CE07DA3" w14:textId="5DB47D9E" w:rsidR="002B5EFE" w:rsidRPr="00936D52" w:rsidRDefault="00F15A3A" w:rsidP="00AC3CFF">
      <w:pPr>
        <w:rPr>
          <w:lang w:eastAsia="en-GB"/>
        </w:rPr>
      </w:pPr>
      <w:r w:rsidRPr="00936D52">
        <w:rPr>
          <w:lang w:eastAsia="en-GB"/>
        </w:rPr>
        <w:t xml:space="preserve">North Pole Adventure Experience will be held in a large </w:t>
      </w:r>
      <w:r w:rsidR="005F3193">
        <w:rPr>
          <w:lang w:eastAsia="en-GB"/>
        </w:rPr>
        <w:t xml:space="preserve">ball </w:t>
      </w:r>
      <w:r w:rsidRPr="00936D52">
        <w:rPr>
          <w:lang w:eastAsia="en-GB"/>
        </w:rPr>
        <w:t>room</w:t>
      </w:r>
      <w:r w:rsidR="001E15C8">
        <w:rPr>
          <w:lang w:eastAsia="en-GB"/>
        </w:rPr>
        <w:t xml:space="preserve"> at </w:t>
      </w:r>
      <w:r w:rsidR="001E15C8">
        <w:t>Ash Barton Estate</w:t>
      </w:r>
      <w:r w:rsidR="001E15C8">
        <w:rPr>
          <w:lang w:eastAsia="en-GB"/>
        </w:rPr>
        <w:t xml:space="preserve"> and </w:t>
      </w:r>
      <w:r w:rsidRPr="00936D52">
        <w:rPr>
          <w:lang w:eastAsia="en-GB"/>
        </w:rPr>
        <w:t xml:space="preserve">it accommodate large numbers </w:t>
      </w:r>
      <w:r w:rsidR="005F3193">
        <w:rPr>
          <w:lang w:eastAsia="en-GB"/>
        </w:rPr>
        <w:t xml:space="preserve">of guests </w:t>
      </w:r>
      <w:r w:rsidRPr="00936D52">
        <w:rPr>
          <w:lang w:eastAsia="en-GB"/>
        </w:rPr>
        <w:t>with comfort and safety. The choice of this</w:t>
      </w:r>
      <w:r w:rsidR="0019646E" w:rsidRPr="00936D52">
        <w:rPr>
          <w:lang w:eastAsia="en-GB"/>
        </w:rPr>
        <w:t xml:space="preserve"> location</w:t>
      </w:r>
      <w:r w:rsidR="000F49E1" w:rsidRPr="00936D52">
        <w:rPr>
          <w:lang w:eastAsia="en-GB"/>
        </w:rPr>
        <w:t xml:space="preserve"> is</w:t>
      </w:r>
      <w:r w:rsidRPr="00936D52">
        <w:rPr>
          <w:lang w:eastAsia="en-GB"/>
        </w:rPr>
        <w:t xml:space="preserve"> </w:t>
      </w:r>
      <w:r w:rsidR="00936D52" w:rsidRPr="00936D52">
        <w:rPr>
          <w:lang w:eastAsia="en-GB"/>
        </w:rPr>
        <w:t>particularly important</w:t>
      </w:r>
      <w:r w:rsidRPr="00936D52">
        <w:rPr>
          <w:lang w:eastAsia="en-GB"/>
        </w:rPr>
        <w:t xml:space="preserve"> because it offers enablement factors such as</w:t>
      </w:r>
      <w:r w:rsidR="000F49E1" w:rsidRPr="00936D52">
        <w:rPr>
          <w:lang w:eastAsia="en-GB"/>
        </w:rPr>
        <w:t xml:space="preserve"> </w:t>
      </w:r>
      <w:r w:rsidRPr="00936D52">
        <w:rPr>
          <w:lang w:eastAsia="en-GB"/>
        </w:rPr>
        <w:t xml:space="preserve">accessibility, </w:t>
      </w:r>
      <w:r w:rsidR="0019646E" w:rsidRPr="00936D52">
        <w:rPr>
          <w:lang w:eastAsia="en-GB"/>
        </w:rPr>
        <w:t>safety,</w:t>
      </w:r>
      <w:r w:rsidRPr="00936D52">
        <w:rPr>
          <w:lang w:eastAsia="en-GB"/>
        </w:rPr>
        <w:t xml:space="preserve"> and space to meet the need for one or many related activities. </w:t>
      </w:r>
      <w:r w:rsidR="0019646E" w:rsidRPr="00936D52">
        <w:rPr>
          <w:lang w:eastAsia="en-GB"/>
        </w:rPr>
        <w:t>T</w:t>
      </w:r>
      <w:r w:rsidRPr="00936D52">
        <w:rPr>
          <w:lang w:eastAsia="en-GB"/>
        </w:rPr>
        <w:t xml:space="preserve">his event is designed to turn into one of those cherished family </w:t>
      </w:r>
      <w:r w:rsidR="0019646E" w:rsidRPr="00936D52">
        <w:rPr>
          <w:lang w:eastAsia="en-GB"/>
        </w:rPr>
        <w:t>holidays</w:t>
      </w:r>
      <w:r w:rsidRPr="00936D52">
        <w:rPr>
          <w:lang w:eastAsia="en-GB"/>
        </w:rPr>
        <w:t xml:space="preserve"> in the community.</w:t>
      </w:r>
    </w:p>
    <w:p w14:paraId="5B3001F0" w14:textId="0CEAD6C9" w:rsidR="003624C0" w:rsidRPr="00936D52" w:rsidRDefault="00F15A3A" w:rsidP="00B137DD">
      <w:pPr>
        <w:pStyle w:val="Heading1"/>
        <w:rPr>
          <w:lang w:val="en-GB"/>
        </w:rPr>
      </w:pPr>
      <w:bookmarkStart w:id="1" w:name="_Toc179790956"/>
      <w:r w:rsidRPr="00936D52">
        <w:rPr>
          <w:lang w:val="en-GB"/>
        </w:rPr>
        <w:t>The Event Cycle</w:t>
      </w:r>
      <w:bookmarkEnd w:id="1"/>
    </w:p>
    <w:p w14:paraId="7312E61A" w14:textId="58EB3C1B" w:rsidR="00F6513F" w:rsidRPr="00936D52" w:rsidRDefault="00F15A3A" w:rsidP="007F6195">
      <w:pPr>
        <w:rPr>
          <w:lang w:eastAsia="en-GB"/>
        </w:rPr>
      </w:pPr>
      <w:r w:rsidRPr="00936D52">
        <w:rPr>
          <w:lang w:eastAsia="en-GB"/>
        </w:rPr>
        <w:t xml:space="preserve">Event Cycle can be described as a process map that defines the steps in organizing and conducting an event. It typically </w:t>
      </w:r>
      <w:r w:rsidR="00497BD7" w:rsidRPr="00936D52">
        <w:rPr>
          <w:lang w:eastAsia="en-GB"/>
        </w:rPr>
        <w:t>involves</w:t>
      </w:r>
      <w:r w:rsidRPr="00936D52">
        <w:rPr>
          <w:lang w:eastAsia="en-GB"/>
        </w:rPr>
        <w:t xml:space="preserve"> of six key </w:t>
      </w:r>
      <w:r w:rsidR="00497BD7" w:rsidRPr="00936D52">
        <w:rPr>
          <w:lang w:eastAsia="en-GB"/>
        </w:rPr>
        <w:t>stages</w:t>
      </w:r>
      <w:r w:rsidR="005B3F6A" w:rsidRPr="00936D52">
        <w:rPr>
          <w:lang w:eastAsia="en-GB"/>
        </w:rPr>
        <w:t xml:space="preserve"> which </w:t>
      </w:r>
      <w:r w:rsidR="00497BD7" w:rsidRPr="00936D52">
        <w:rPr>
          <w:lang w:eastAsia="en-GB"/>
        </w:rPr>
        <w:t>involve</w:t>
      </w:r>
      <w:r w:rsidR="005B3F6A" w:rsidRPr="00936D52">
        <w:rPr>
          <w:lang w:eastAsia="en-GB"/>
        </w:rPr>
        <w:t xml:space="preserve"> </w:t>
      </w:r>
      <w:r w:rsidRPr="00936D52">
        <w:rPr>
          <w:lang w:eastAsia="en-GB"/>
        </w:rPr>
        <w:t xml:space="preserve">Initiation, Planning, Implementation, Monitoring, </w:t>
      </w:r>
      <w:r w:rsidR="005B3F6A" w:rsidRPr="00936D52">
        <w:rPr>
          <w:lang w:eastAsia="en-GB"/>
        </w:rPr>
        <w:t>Evaluation,</w:t>
      </w:r>
      <w:r w:rsidRPr="00936D52">
        <w:rPr>
          <w:lang w:eastAsia="en-GB"/>
        </w:rPr>
        <w:t xml:space="preserve"> and </w:t>
      </w:r>
      <w:r w:rsidR="00497BD7" w:rsidRPr="00936D52">
        <w:rPr>
          <w:lang w:eastAsia="en-GB"/>
        </w:rPr>
        <w:t>Closure</w:t>
      </w:r>
      <w:r w:rsidR="00A86EE6" w:rsidRPr="00936D52">
        <w:rPr>
          <w:rFonts w:eastAsiaTheme="majorEastAsia" w:cstheme="majorBidi"/>
          <w:color w:val="000000" w:themeColor="text1"/>
          <w:szCs w:val="32"/>
          <w:lang w:eastAsia="en-GB"/>
        </w:rPr>
        <w:t>.</w:t>
      </w:r>
      <w:r w:rsidR="005B3F6A" w:rsidRPr="00936D52">
        <w:rPr>
          <w:lang w:eastAsia="en-GB"/>
        </w:rPr>
        <w:t xml:space="preserve"> </w:t>
      </w:r>
      <w:r w:rsidRPr="00936D52">
        <w:rPr>
          <w:lang w:eastAsia="en-GB"/>
        </w:rPr>
        <w:t xml:space="preserve">This cycle </w:t>
      </w:r>
      <w:r w:rsidR="00497BD7" w:rsidRPr="00936D52">
        <w:rPr>
          <w:lang w:eastAsia="en-GB"/>
        </w:rPr>
        <w:t>aids</w:t>
      </w:r>
      <w:r w:rsidRPr="00936D52">
        <w:rPr>
          <w:lang w:eastAsia="en-GB"/>
        </w:rPr>
        <w:t xml:space="preserve"> </w:t>
      </w:r>
      <w:r w:rsidR="00497BD7">
        <w:rPr>
          <w:lang w:eastAsia="en-GB"/>
        </w:rPr>
        <w:t>in</w:t>
      </w:r>
      <w:r w:rsidRPr="00936D52">
        <w:rPr>
          <w:lang w:eastAsia="en-GB"/>
        </w:rPr>
        <w:t xml:space="preserve"> find</w:t>
      </w:r>
      <w:r w:rsidR="00497BD7">
        <w:rPr>
          <w:lang w:eastAsia="en-GB"/>
        </w:rPr>
        <w:t>ing</w:t>
      </w:r>
      <w:r w:rsidRPr="00936D52">
        <w:rPr>
          <w:lang w:eastAsia="en-GB"/>
        </w:rPr>
        <w:t xml:space="preserve"> out detail</w:t>
      </w:r>
      <w:r w:rsidR="00497BD7">
        <w:rPr>
          <w:lang w:eastAsia="en-GB"/>
        </w:rPr>
        <w:t>s</w:t>
      </w:r>
      <w:r w:rsidRPr="00936D52">
        <w:rPr>
          <w:lang w:eastAsia="en-GB"/>
        </w:rPr>
        <w:t xml:space="preserve"> </w:t>
      </w:r>
      <w:r w:rsidR="00497BD7">
        <w:rPr>
          <w:lang w:eastAsia="en-GB"/>
        </w:rPr>
        <w:t>related</w:t>
      </w:r>
      <w:r w:rsidRPr="00936D52">
        <w:rPr>
          <w:lang w:eastAsia="en-GB"/>
        </w:rPr>
        <w:t xml:space="preserve"> </w:t>
      </w:r>
      <w:r w:rsidR="00497BD7">
        <w:rPr>
          <w:lang w:eastAsia="en-GB"/>
        </w:rPr>
        <w:t>to</w:t>
      </w:r>
      <w:r w:rsidRPr="00936D52">
        <w:rPr>
          <w:lang w:eastAsia="en-GB"/>
        </w:rPr>
        <w:t xml:space="preserve"> event</w:t>
      </w:r>
      <w:r w:rsidR="00497BD7">
        <w:rPr>
          <w:lang w:eastAsia="en-GB"/>
        </w:rPr>
        <w:t>s</w:t>
      </w:r>
      <w:r w:rsidRPr="00936D52">
        <w:rPr>
          <w:lang w:eastAsia="en-GB"/>
        </w:rPr>
        <w:t xml:space="preserve"> and </w:t>
      </w:r>
      <w:r w:rsidR="00497BD7" w:rsidRPr="00936D52">
        <w:rPr>
          <w:lang w:eastAsia="en-GB"/>
        </w:rPr>
        <w:t>organize</w:t>
      </w:r>
      <w:r w:rsidRPr="00936D52">
        <w:rPr>
          <w:lang w:eastAsia="en-GB"/>
        </w:rPr>
        <w:t xml:space="preserve"> the stages </w:t>
      </w:r>
      <w:r w:rsidR="00497BD7" w:rsidRPr="00936D52">
        <w:rPr>
          <w:lang w:eastAsia="en-GB"/>
        </w:rPr>
        <w:t>properly</w:t>
      </w:r>
      <w:r w:rsidR="00497BD7">
        <w:rPr>
          <w:lang w:eastAsia="en-GB"/>
        </w:rPr>
        <w:t xml:space="preserve"> </w:t>
      </w:r>
      <w:r w:rsidR="00497BD7" w:rsidRPr="00936D52">
        <w:rPr>
          <w:lang w:eastAsia="en-GB"/>
        </w:rPr>
        <w:t>(</w:t>
      </w:r>
      <w:proofErr w:type="spellStart"/>
      <w:r w:rsidR="00497BD7" w:rsidRPr="00936D52">
        <w:rPr>
          <w:rFonts w:eastAsiaTheme="majorEastAsia" w:cstheme="majorBidi"/>
          <w:color w:val="000000" w:themeColor="text1"/>
          <w:szCs w:val="32"/>
          <w:lang w:eastAsia="en-GB"/>
        </w:rPr>
        <w:t>Altschwager</w:t>
      </w:r>
      <w:proofErr w:type="spellEnd"/>
      <w:r w:rsidR="00497BD7" w:rsidRPr="00936D52">
        <w:rPr>
          <w:rFonts w:eastAsiaTheme="majorEastAsia" w:cstheme="majorBidi"/>
          <w:color w:val="000000" w:themeColor="text1"/>
          <w:szCs w:val="32"/>
          <w:lang w:eastAsia="en-GB"/>
        </w:rPr>
        <w:t xml:space="preserve"> </w:t>
      </w:r>
      <w:r w:rsidR="00497BD7" w:rsidRPr="00936D52">
        <w:rPr>
          <w:rFonts w:eastAsiaTheme="majorEastAsia" w:cstheme="majorBidi"/>
          <w:i/>
          <w:iCs/>
          <w:color w:val="000000" w:themeColor="text1"/>
          <w:szCs w:val="32"/>
          <w:lang w:eastAsia="en-GB"/>
        </w:rPr>
        <w:t>et al.,</w:t>
      </w:r>
      <w:r w:rsidR="00497BD7" w:rsidRPr="00936D52">
        <w:rPr>
          <w:rFonts w:eastAsiaTheme="majorEastAsia" w:cstheme="majorBidi"/>
          <w:color w:val="000000" w:themeColor="text1"/>
          <w:szCs w:val="32"/>
          <w:lang w:eastAsia="en-GB"/>
        </w:rPr>
        <w:t xml:space="preserve"> 2024)</w:t>
      </w:r>
      <w:r w:rsidRPr="00936D52">
        <w:rPr>
          <w:lang w:eastAsia="en-GB"/>
        </w:rPr>
        <w:t xml:space="preserve">. </w:t>
      </w:r>
    </w:p>
    <w:p w14:paraId="599ECEE5" w14:textId="253F061E" w:rsidR="007F6195" w:rsidRPr="00936D52" w:rsidRDefault="003754FE" w:rsidP="007F6195">
      <w:pPr>
        <w:rPr>
          <w:lang w:eastAsia="en-GB"/>
        </w:rPr>
      </w:pPr>
      <w:r>
        <w:rPr>
          <w:lang w:eastAsia="en-GB"/>
        </w:rPr>
        <w:t>In case of the</w:t>
      </w:r>
      <w:r w:rsidR="00F15A3A" w:rsidRPr="00936D52">
        <w:rPr>
          <w:lang w:eastAsia="en-GB"/>
        </w:rPr>
        <w:t xml:space="preserve"> North Pole Adventure Experience, </w:t>
      </w:r>
      <w:r w:rsidRPr="00936D52">
        <w:rPr>
          <w:lang w:eastAsia="en-GB"/>
        </w:rPr>
        <w:t>Beginning</w:t>
      </w:r>
      <w:r w:rsidR="00F15A3A" w:rsidRPr="00936D52">
        <w:rPr>
          <w:lang w:eastAsia="en-GB"/>
        </w:rPr>
        <w:t xml:space="preserve"> of the Event Cycle is when the event </w:t>
      </w:r>
      <w:r w:rsidRPr="00936D52">
        <w:rPr>
          <w:lang w:eastAsia="en-GB"/>
        </w:rPr>
        <w:t>initiative</w:t>
      </w:r>
      <w:r w:rsidR="00F15A3A" w:rsidRPr="00936D52">
        <w:rPr>
          <w:lang w:eastAsia="en-GB"/>
        </w:rPr>
        <w:t xml:space="preserve"> is </w:t>
      </w:r>
      <w:r w:rsidRPr="00936D52">
        <w:rPr>
          <w:lang w:eastAsia="en-GB"/>
        </w:rPr>
        <w:t>commenced</w:t>
      </w:r>
      <w:r w:rsidR="00F15A3A" w:rsidRPr="00936D52">
        <w:rPr>
          <w:lang w:eastAsia="en-GB"/>
        </w:rPr>
        <w:t xml:space="preserve"> through an </w:t>
      </w:r>
      <w:r w:rsidRPr="00936D52">
        <w:rPr>
          <w:lang w:eastAsia="en-GB"/>
        </w:rPr>
        <w:t>investigation</w:t>
      </w:r>
      <w:r w:rsidR="00F15A3A" w:rsidRPr="00936D52">
        <w:rPr>
          <w:lang w:eastAsia="en-GB"/>
        </w:rPr>
        <w:t xml:space="preserve"> of consumer trends looking for an active holiday. This process </w:t>
      </w:r>
      <w:r w:rsidRPr="00936D52">
        <w:rPr>
          <w:lang w:eastAsia="en-GB"/>
        </w:rPr>
        <w:t>requires</w:t>
      </w:r>
      <w:r w:rsidR="00F15A3A" w:rsidRPr="00936D52">
        <w:rPr>
          <w:lang w:eastAsia="en-GB"/>
        </w:rPr>
        <w:t xml:space="preserve"> </w:t>
      </w:r>
      <w:r w:rsidRPr="00936D52">
        <w:rPr>
          <w:lang w:eastAsia="en-GB"/>
        </w:rPr>
        <w:t>recognizing</w:t>
      </w:r>
      <w:r w:rsidR="00F15A3A" w:rsidRPr="00936D52">
        <w:rPr>
          <w:lang w:eastAsia="en-GB"/>
        </w:rPr>
        <w:t xml:space="preserve"> venues and </w:t>
      </w:r>
      <w:r w:rsidRPr="00936D52">
        <w:rPr>
          <w:lang w:eastAsia="en-GB"/>
        </w:rPr>
        <w:t>arranging</w:t>
      </w:r>
      <w:r w:rsidR="00F15A3A" w:rsidRPr="00936D52">
        <w:rPr>
          <w:lang w:eastAsia="en-GB"/>
        </w:rPr>
        <w:t xml:space="preserve"> marketing </w:t>
      </w:r>
      <w:r w:rsidRPr="00936D52">
        <w:rPr>
          <w:lang w:eastAsia="en-GB"/>
        </w:rPr>
        <w:t>approaches</w:t>
      </w:r>
      <w:r w:rsidR="00F15A3A" w:rsidRPr="00936D52">
        <w:rPr>
          <w:lang w:eastAsia="en-GB"/>
        </w:rPr>
        <w:t xml:space="preserve"> </w:t>
      </w:r>
      <w:r>
        <w:rPr>
          <w:lang w:eastAsia="en-GB"/>
        </w:rPr>
        <w:t>along with</w:t>
      </w:r>
      <w:r w:rsidR="00F15A3A" w:rsidRPr="00936D52">
        <w:rPr>
          <w:lang w:eastAsia="en-GB"/>
        </w:rPr>
        <w:t xml:space="preserve"> other factors that will </w:t>
      </w:r>
      <w:r w:rsidRPr="00936D52">
        <w:rPr>
          <w:lang w:eastAsia="en-GB"/>
        </w:rPr>
        <w:t>guarantee</w:t>
      </w:r>
      <w:r w:rsidR="00F15A3A" w:rsidRPr="00936D52">
        <w:rPr>
          <w:lang w:eastAsia="en-GB"/>
        </w:rPr>
        <w:t xml:space="preserve"> deliver</w:t>
      </w:r>
      <w:r>
        <w:rPr>
          <w:lang w:eastAsia="en-GB"/>
        </w:rPr>
        <w:t>y</w:t>
      </w:r>
      <w:r w:rsidR="00F15A3A" w:rsidRPr="00936D52">
        <w:rPr>
          <w:lang w:eastAsia="en-GB"/>
        </w:rPr>
        <w:t xml:space="preserve"> </w:t>
      </w:r>
      <w:r>
        <w:rPr>
          <w:lang w:eastAsia="en-GB"/>
        </w:rPr>
        <w:t>of best vacations</w:t>
      </w:r>
      <w:r w:rsidR="00A86EE6" w:rsidRPr="00936D52">
        <w:rPr>
          <w:lang w:eastAsia="en-GB"/>
        </w:rPr>
        <w:t xml:space="preserve"> (</w:t>
      </w:r>
      <w:r w:rsidR="00A86EE6" w:rsidRPr="00936D52">
        <w:rPr>
          <w:rFonts w:eastAsiaTheme="majorEastAsia" w:cstheme="majorBidi"/>
          <w:color w:val="000000" w:themeColor="text1"/>
          <w:szCs w:val="32"/>
          <w:lang w:eastAsia="en-GB"/>
        </w:rPr>
        <w:t xml:space="preserve">González-Granadillo </w:t>
      </w:r>
      <w:r w:rsidR="00A86EE6" w:rsidRPr="00936D52">
        <w:rPr>
          <w:rFonts w:eastAsiaTheme="majorEastAsia" w:cstheme="majorBidi"/>
          <w:i/>
          <w:iCs/>
          <w:color w:val="000000" w:themeColor="text1"/>
          <w:szCs w:val="32"/>
          <w:lang w:eastAsia="en-GB"/>
        </w:rPr>
        <w:t>et al.,</w:t>
      </w:r>
      <w:r w:rsidR="00A86EE6" w:rsidRPr="00936D52">
        <w:rPr>
          <w:rFonts w:eastAsiaTheme="majorEastAsia" w:cstheme="majorBidi"/>
          <w:color w:val="000000" w:themeColor="text1"/>
          <w:szCs w:val="32"/>
          <w:lang w:eastAsia="en-GB"/>
        </w:rPr>
        <w:t xml:space="preserve"> 2021).</w:t>
      </w:r>
    </w:p>
    <w:p w14:paraId="3C73F9EA" w14:textId="04F07DAD" w:rsidR="007F6195" w:rsidRPr="00936D52" w:rsidRDefault="00F15A3A" w:rsidP="007F6195">
      <w:pPr>
        <w:rPr>
          <w:lang w:eastAsia="en-GB"/>
        </w:rPr>
      </w:pPr>
      <w:r w:rsidRPr="00936D52">
        <w:rPr>
          <w:lang w:eastAsia="en-GB"/>
        </w:rPr>
        <w:t xml:space="preserve">The Implementation </w:t>
      </w:r>
      <w:r w:rsidR="0019424C" w:rsidRPr="00936D52">
        <w:rPr>
          <w:lang w:eastAsia="en-GB"/>
        </w:rPr>
        <w:t>stage</w:t>
      </w:r>
      <w:r w:rsidRPr="00936D52">
        <w:rPr>
          <w:lang w:eastAsia="en-GB"/>
        </w:rPr>
        <w:t xml:space="preserve"> </w:t>
      </w:r>
      <w:r w:rsidR="0019424C" w:rsidRPr="00936D52">
        <w:rPr>
          <w:lang w:eastAsia="en-GB"/>
        </w:rPr>
        <w:t>contains</w:t>
      </w:r>
      <w:r w:rsidRPr="00936D52">
        <w:rPr>
          <w:lang w:eastAsia="en-GB"/>
        </w:rPr>
        <w:t xml:space="preserve"> activities, </w:t>
      </w:r>
      <w:r w:rsidR="0019424C" w:rsidRPr="00936D52">
        <w:rPr>
          <w:lang w:eastAsia="en-GB"/>
        </w:rPr>
        <w:t>incorporating</w:t>
      </w:r>
      <w:r w:rsidRPr="00936D52">
        <w:rPr>
          <w:lang w:eastAsia="en-GB"/>
        </w:rPr>
        <w:t xml:space="preserve"> a </w:t>
      </w:r>
      <w:r w:rsidR="0019424C">
        <w:rPr>
          <w:lang w:eastAsia="en-GB"/>
        </w:rPr>
        <w:t>comfortable</w:t>
      </w:r>
      <w:r w:rsidRPr="00936D52">
        <w:rPr>
          <w:lang w:eastAsia="en-GB"/>
        </w:rPr>
        <w:t xml:space="preserve"> environment for children and the </w:t>
      </w:r>
      <w:r w:rsidR="0019424C" w:rsidRPr="00936D52">
        <w:rPr>
          <w:lang w:eastAsia="en-GB"/>
        </w:rPr>
        <w:t>assembly</w:t>
      </w:r>
      <w:r w:rsidRPr="00936D52">
        <w:rPr>
          <w:lang w:eastAsia="en-GB"/>
        </w:rPr>
        <w:t xml:space="preserve"> of performers. </w:t>
      </w:r>
      <w:r w:rsidR="00F6513F" w:rsidRPr="00936D52">
        <w:rPr>
          <w:lang w:eastAsia="en-GB"/>
        </w:rPr>
        <w:t>During</w:t>
      </w:r>
      <w:r w:rsidRPr="00936D52">
        <w:rPr>
          <w:lang w:eastAsia="en-GB"/>
        </w:rPr>
        <w:t xml:space="preserve"> the event, Monitoring takes place to measure guest satisfaction and to check that all is well.</w:t>
      </w:r>
    </w:p>
    <w:p w14:paraId="6FF0155C" w14:textId="7F351418" w:rsidR="001135EB" w:rsidRPr="00936D52" w:rsidRDefault="00F15A3A" w:rsidP="007F6195">
      <w:pPr>
        <w:rPr>
          <w:lang w:eastAsia="en-GB"/>
        </w:rPr>
      </w:pPr>
      <w:r w:rsidRPr="00936D52">
        <w:rPr>
          <w:lang w:eastAsia="en-GB"/>
        </w:rPr>
        <w:lastRenderedPageBreak/>
        <w:t xml:space="preserve">After that comes the Evaluation stage where the views of the attendees are taken </w:t>
      </w:r>
      <w:r w:rsidR="00E430AB" w:rsidRPr="00936D52">
        <w:rPr>
          <w:lang w:eastAsia="en-GB"/>
        </w:rPr>
        <w:t>about</w:t>
      </w:r>
      <w:r w:rsidRPr="00936D52">
        <w:rPr>
          <w:lang w:eastAsia="en-GB"/>
        </w:rPr>
        <w:t xml:space="preserve"> the event’s success or tournament performance. Last is the </w:t>
      </w:r>
      <w:r w:rsidR="00E430AB" w:rsidRPr="00936D52">
        <w:rPr>
          <w:lang w:eastAsia="en-GB"/>
        </w:rPr>
        <w:t>c</w:t>
      </w:r>
      <w:r w:rsidRPr="00936D52">
        <w:rPr>
          <w:lang w:eastAsia="en-GB"/>
        </w:rPr>
        <w:t xml:space="preserve">losure phase during which an event is </w:t>
      </w:r>
      <w:r w:rsidR="00936D52" w:rsidRPr="00936D52">
        <w:rPr>
          <w:lang w:eastAsia="en-GB"/>
        </w:rPr>
        <w:t>decommissioned,</w:t>
      </w:r>
      <w:r w:rsidRPr="00936D52">
        <w:rPr>
          <w:lang w:eastAsia="en-GB"/>
        </w:rPr>
        <w:t xml:space="preserve"> and financial accounts are closed</w:t>
      </w:r>
      <w:r w:rsidR="0039113F" w:rsidRPr="00936D52">
        <w:rPr>
          <w:lang w:eastAsia="en-GB"/>
        </w:rPr>
        <w:t xml:space="preserve"> (</w:t>
      </w:r>
      <w:r w:rsidR="0039113F" w:rsidRPr="00936D52">
        <w:rPr>
          <w:rFonts w:eastAsiaTheme="majorEastAsia" w:cstheme="majorBidi"/>
          <w:color w:val="000000" w:themeColor="text1"/>
          <w:szCs w:val="32"/>
          <w:lang w:eastAsia="en-GB"/>
        </w:rPr>
        <w:t>Horta, 2024).</w:t>
      </w:r>
      <w:r w:rsidRPr="00936D52">
        <w:rPr>
          <w:lang w:eastAsia="en-GB"/>
        </w:rPr>
        <w:t xml:space="preserve"> This </w:t>
      </w:r>
      <w:r w:rsidR="00E430AB" w:rsidRPr="00936D52">
        <w:rPr>
          <w:lang w:eastAsia="en-GB"/>
        </w:rPr>
        <w:t>systematic</w:t>
      </w:r>
      <w:r w:rsidRPr="00936D52">
        <w:rPr>
          <w:lang w:eastAsia="en-GB"/>
        </w:rPr>
        <w:t xml:space="preserve"> approach lets the North Pole Adventure Experience not only be fun for the participants but also possible for future experiences as well.</w:t>
      </w:r>
    </w:p>
    <w:p w14:paraId="0E2ADDF3" w14:textId="3FA7735A" w:rsidR="003624C0" w:rsidRPr="00936D52" w:rsidRDefault="00F15A3A" w:rsidP="00B137DD">
      <w:pPr>
        <w:pStyle w:val="Heading1"/>
        <w:rPr>
          <w:lang w:val="en-GB"/>
        </w:rPr>
      </w:pPr>
      <w:bookmarkStart w:id="2" w:name="_Toc179790957"/>
      <w:r w:rsidRPr="00936D52">
        <w:rPr>
          <w:lang w:val="en-GB"/>
        </w:rPr>
        <w:t>Event Concept</w:t>
      </w:r>
      <w:bookmarkEnd w:id="2"/>
    </w:p>
    <w:p w14:paraId="3EE6E922" w14:textId="24889C2E" w:rsidR="002C04CA" w:rsidRPr="00936D52" w:rsidRDefault="00F15A3A" w:rsidP="002C04CA">
      <w:pPr>
        <w:rPr>
          <w:b/>
          <w:bCs/>
          <w:lang w:eastAsia="en-GB"/>
        </w:rPr>
      </w:pPr>
      <w:r w:rsidRPr="00936D52">
        <w:rPr>
          <w:b/>
          <w:bCs/>
          <w:lang w:eastAsia="en-GB"/>
        </w:rPr>
        <w:t>Itinerary</w:t>
      </w:r>
    </w:p>
    <w:p w14:paraId="284DB019" w14:textId="1BFBF5D9" w:rsidR="00327231" w:rsidRPr="00936D52" w:rsidRDefault="00F15A3A" w:rsidP="00327231">
      <w:pPr>
        <w:rPr>
          <w:lang w:eastAsia="en-GB"/>
        </w:rPr>
      </w:pPr>
      <w:r w:rsidRPr="00936D52">
        <w:rPr>
          <w:b/>
          <w:bCs/>
          <w:lang w:eastAsia="en-GB"/>
        </w:rPr>
        <w:t>10:00 AM – Event Opening:</w:t>
      </w:r>
      <w:r w:rsidRPr="00936D52">
        <w:rPr>
          <w:lang w:eastAsia="en-GB"/>
        </w:rPr>
        <w:t xml:space="preserve"> Families get to enter</w:t>
      </w:r>
      <w:r w:rsidR="005F3193">
        <w:rPr>
          <w:lang w:eastAsia="en-GB"/>
        </w:rPr>
        <w:t xml:space="preserve"> at </w:t>
      </w:r>
      <w:r w:rsidR="005F3193">
        <w:t>Ash Barton Estate,</w:t>
      </w:r>
      <w:r w:rsidRPr="00936D52">
        <w:rPr>
          <w:lang w:eastAsia="en-GB"/>
        </w:rPr>
        <w:t xml:space="preserve"> the system plays loud music embracing the holiday mood, and beautiful enhancements greet visitors.</w:t>
      </w:r>
    </w:p>
    <w:p w14:paraId="47697896" w14:textId="1B023315" w:rsidR="00327231" w:rsidRPr="00936D52" w:rsidRDefault="00F15A3A" w:rsidP="00327231">
      <w:pPr>
        <w:rPr>
          <w:lang w:eastAsia="en-GB"/>
        </w:rPr>
      </w:pPr>
      <w:r w:rsidRPr="00936D52">
        <w:rPr>
          <w:b/>
          <w:bCs/>
          <w:lang w:eastAsia="en-GB"/>
        </w:rPr>
        <w:t>10:30 AM – Santa Workshop Tour:</w:t>
      </w:r>
      <w:r w:rsidRPr="00936D52">
        <w:rPr>
          <w:lang w:eastAsia="en-GB"/>
        </w:rPr>
        <w:t xml:space="preserve"> Before entering the</w:t>
      </w:r>
      <w:r w:rsidR="005F3193" w:rsidRPr="005F3193">
        <w:t xml:space="preserve"> </w:t>
      </w:r>
      <w:r w:rsidR="005F3193">
        <w:t>Ash Barton Estate</w:t>
      </w:r>
      <w:r w:rsidRPr="00936D52">
        <w:rPr>
          <w:lang w:eastAsia="en-GB"/>
        </w:rPr>
        <w:t>, children are provided with a glimpse of a life-like set-up of a 'Santa's workshop', and they get a chance to assist in demonstrative making of toys followed by a turn in each child making own toy.</w:t>
      </w:r>
    </w:p>
    <w:p w14:paraId="3443F39A" w14:textId="4153D8B0" w:rsidR="00327231" w:rsidRPr="00936D52" w:rsidRDefault="00F15A3A" w:rsidP="00327231">
      <w:pPr>
        <w:rPr>
          <w:lang w:eastAsia="en-GB"/>
        </w:rPr>
      </w:pPr>
      <w:r w:rsidRPr="00936D52">
        <w:rPr>
          <w:b/>
          <w:bCs/>
          <w:lang w:eastAsia="en-GB"/>
        </w:rPr>
        <w:t>11:30 AM – Decoration of ornaments</w:t>
      </w:r>
      <w:r w:rsidRPr="00936D52">
        <w:rPr>
          <w:lang w:eastAsia="en-GB"/>
        </w:rPr>
        <w:t xml:space="preserve">: People then go for ornament decorating </w:t>
      </w:r>
      <w:r w:rsidR="0054087E" w:rsidRPr="00936D52">
        <w:rPr>
          <w:lang w:eastAsia="en-GB"/>
        </w:rPr>
        <w:t>and</w:t>
      </w:r>
      <w:r w:rsidRPr="00936D52">
        <w:rPr>
          <w:lang w:eastAsia="en-GB"/>
        </w:rPr>
        <w:t xml:space="preserve"> children are allowed to decorate their ornaments for home </w:t>
      </w:r>
      <w:r w:rsidR="0054087E" w:rsidRPr="00936D52">
        <w:rPr>
          <w:lang w:eastAsia="en-GB"/>
        </w:rPr>
        <w:t>Christmas</w:t>
      </w:r>
      <w:r w:rsidRPr="00936D52">
        <w:rPr>
          <w:lang w:eastAsia="en-GB"/>
        </w:rPr>
        <w:t xml:space="preserve"> ornaments.</w:t>
      </w:r>
    </w:p>
    <w:p w14:paraId="2DE51E02" w14:textId="0C09A3BC" w:rsidR="00327231" w:rsidRPr="00936D52" w:rsidRDefault="00F15A3A" w:rsidP="00327231">
      <w:pPr>
        <w:rPr>
          <w:lang w:eastAsia="en-GB"/>
        </w:rPr>
      </w:pPr>
      <w:r w:rsidRPr="00936D52">
        <w:rPr>
          <w:b/>
          <w:bCs/>
          <w:lang w:eastAsia="en-GB"/>
        </w:rPr>
        <w:t>12:30 PM – Lunch Break:</w:t>
      </w:r>
      <w:r w:rsidRPr="00936D52">
        <w:rPr>
          <w:lang w:eastAsia="en-GB"/>
        </w:rPr>
        <w:t xml:space="preserve"> Holiday meals such as sandwiches, chips, and cooked beans are provided </w:t>
      </w:r>
      <w:r w:rsidR="0054087E" w:rsidRPr="00936D52">
        <w:rPr>
          <w:lang w:eastAsia="en-GB"/>
        </w:rPr>
        <w:t>for</w:t>
      </w:r>
      <w:r w:rsidRPr="00936D52">
        <w:rPr>
          <w:lang w:eastAsia="en-GB"/>
        </w:rPr>
        <w:t xml:space="preserve"> the attendees to have time and make new friends to share some jokes.</w:t>
      </w:r>
    </w:p>
    <w:p w14:paraId="49BCFC02" w14:textId="13AEC5DD" w:rsidR="00327231" w:rsidRPr="00936D52" w:rsidRDefault="00F15A3A" w:rsidP="00327231">
      <w:pPr>
        <w:rPr>
          <w:lang w:eastAsia="en-GB"/>
        </w:rPr>
      </w:pPr>
      <w:r w:rsidRPr="00936D52">
        <w:rPr>
          <w:b/>
          <w:bCs/>
          <w:lang w:eastAsia="en-GB"/>
        </w:rPr>
        <w:t>1:</w:t>
      </w:r>
      <w:r w:rsidR="0054087E" w:rsidRPr="00936D52">
        <w:rPr>
          <w:b/>
          <w:bCs/>
          <w:lang w:eastAsia="en-GB"/>
        </w:rPr>
        <w:t>30 - Live Performances:</w:t>
      </w:r>
      <w:r w:rsidR="0054087E" w:rsidRPr="00936D52">
        <w:rPr>
          <w:lang w:eastAsia="en-GB"/>
        </w:rPr>
        <w:t xml:space="preserve"> </w:t>
      </w:r>
      <w:r w:rsidR="00234F50" w:rsidRPr="00936D52">
        <w:rPr>
          <w:lang w:eastAsia="en-GB"/>
        </w:rPr>
        <w:t>The</w:t>
      </w:r>
      <w:r w:rsidRPr="00936D52">
        <w:rPr>
          <w:lang w:eastAsia="en-GB"/>
        </w:rPr>
        <w:t xml:space="preserve"> performers </w:t>
      </w:r>
      <w:r w:rsidR="00234F50" w:rsidRPr="00936D52">
        <w:rPr>
          <w:lang w:eastAsia="en-GB"/>
        </w:rPr>
        <w:t xml:space="preserve">will be </w:t>
      </w:r>
      <w:r w:rsidRPr="00936D52">
        <w:rPr>
          <w:lang w:eastAsia="en-GB"/>
        </w:rPr>
        <w:t xml:space="preserve">singing and dancing as fairies and taking photos with </w:t>
      </w:r>
      <w:r w:rsidR="0054087E" w:rsidRPr="00936D52">
        <w:rPr>
          <w:lang w:eastAsia="en-GB"/>
        </w:rPr>
        <w:t>Santa</w:t>
      </w:r>
      <w:r w:rsidRPr="00936D52">
        <w:rPr>
          <w:lang w:eastAsia="en-GB"/>
        </w:rPr>
        <w:t xml:space="preserve"> Clause</w:t>
      </w:r>
      <w:r w:rsidR="005F3193">
        <w:rPr>
          <w:lang w:eastAsia="en-GB"/>
        </w:rPr>
        <w:t xml:space="preserve"> at </w:t>
      </w:r>
      <w:r w:rsidR="005F3193">
        <w:t>Ash Barton Estate.</w:t>
      </w:r>
    </w:p>
    <w:p w14:paraId="721CA4ED" w14:textId="1C623A96" w:rsidR="00327231" w:rsidRPr="00936D52" w:rsidRDefault="00F15A3A" w:rsidP="00327231">
      <w:pPr>
        <w:rPr>
          <w:lang w:eastAsia="en-GB"/>
        </w:rPr>
      </w:pPr>
      <w:r w:rsidRPr="00936D52">
        <w:rPr>
          <w:b/>
          <w:bCs/>
          <w:lang w:eastAsia="en-GB"/>
        </w:rPr>
        <w:t>3:00 PM – Crafting Activities</w:t>
      </w:r>
      <w:r w:rsidRPr="00936D52">
        <w:rPr>
          <w:lang w:eastAsia="en-GB"/>
        </w:rPr>
        <w:t xml:space="preserve">: During the afternoon, there </w:t>
      </w:r>
      <w:r w:rsidR="0054087E" w:rsidRPr="00936D52">
        <w:rPr>
          <w:lang w:eastAsia="en-GB"/>
        </w:rPr>
        <w:t>are card</w:t>
      </w:r>
      <w:r w:rsidRPr="00936D52">
        <w:rPr>
          <w:lang w:eastAsia="en-GB"/>
        </w:rPr>
        <w:t xml:space="preserve">-creating cookies designing and other types of crafts and all can join and have </w:t>
      </w:r>
      <w:r w:rsidR="00936D52" w:rsidRPr="00936D52">
        <w:rPr>
          <w:lang w:eastAsia="en-GB"/>
        </w:rPr>
        <w:t>a suitable time</w:t>
      </w:r>
      <w:r w:rsidRPr="00936D52">
        <w:rPr>
          <w:lang w:eastAsia="en-GB"/>
        </w:rPr>
        <w:t>.</w:t>
      </w:r>
    </w:p>
    <w:p w14:paraId="4FF00DE2" w14:textId="2CD97789" w:rsidR="00327231" w:rsidRPr="00936D52" w:rsidRDefault="00F15A3A" w:rsidP="00327231">
      <w:pPr>
        <w:rPr>
          <w:lang w:eastAsia="en-GB"/>
        </w:rPr>
      </w:pPr>
      <w:r w:rsidRPr="00936D52">
        <w:rPr>
          <w:b/>
          <w:bCs/>
          <w:lang w:eastAsia="en-GB"/>
        </w:rPr>
        <w:t xml:space="preserve">4:30 PM – </w:t>
      </w:r>
      <w:r w:rsidR="0054087E" w:rsidRPr="00936D52">
        <w:rPr>
          <w:b/>
          <w:bCs/>
          <w:lang w:eastAsia="en-GB"/>
        </w:rPr>
        <w:t xml:space="preserve">Final performance and </w:t>
      </w:r>
      <w:r w:rsidRPr="00936D52">
        <w:rPr>
          <w:b/>
          <w:bCs/>
          <w:lang w:eastAsia="en-GB"/>
        </w:rPr>
        <w:t>Closing Ceremony:</w:t>
      </w:r>
      <w:r w:rsidRPr="00936D52">
        <w:rPr>
          <w:lang w:eastAsia="en-GB"/>
        </w:rPr>
        <w:t xml:space="preserve"> The last event of the day also incorporates families to enjoy the creative presentation, have some fun with the shows of the day, and get some gifts as well.</w:t>
      </w:r>
    </w:p>
    <w:p w14:paraId="1DCF4B3C" w14:textId="57044BEA" w:rsidR="00327231" w:rsidRPr="00936D52" w:rsidRDefault="005F3193" w:rsidP="00327231">
      <w:pPr>
        <w:rPr>
          <w:lang w:eastAsia="en-GB"/>
        </w:rPr>
      </w:pPr>
      <w:r>
        <w:t>Ash Barton Estate</w:t>
      </w:r>
      <w:r w:rsidR="00F15A3A" w:rsidRPr="00936D52">
        <w:rPr>
          <w:lang w:eastAsia="en-GB"/>
        </w:rPr>
        <w:t xml:space="preserve"> itinerary ensures that all participants equally enjoy a wonderful, </w:t>
      </w:r>
      <w:r w:rsidR="00234F50" w:rsidRPr="00936D52">
        <w:rPr>
          <w:lang w:eastAsia="en-GB"/>
        </w:rPr>
        <w:t>creative,</w:t>
      </w:r>
      <w:r w:rsidR="00F15A3A" w:rsidRPr="00936D52">
        <w:rPr>
          <w:lang w:eastAsia="en-GB"/>
        </w:rPr>
        <w:t xml:space="preserve"> and </w:t>
      </w:r>
      <w:r w:rsidR="00936D52" w:rsidRPr="00936D52">
        <w:rPr>
          <w:lang w:eastAsia="en-GB"/>
        </w:rPr>
        <w:t>carefree day</w:t>
      </w:r>
      <w:r w:rsidR="00F15A3A" w:rsidRPr="00936D52">
        <w:rPr>
          <w:lang w:eastAsia="en-GB"/>
        </w:rPr>
        <w:t xml:space="preserve"> up to the end of the event.</w:t>
      </w:r>
    </w:p>
    <w:p w14:paraId="572500BC" w14:textId="77777777" w:rsidR="0039113F" w:rsidRPr="00936D52" w:rsidRDefault="00F15A3A">
      <w:pPr>
        <w:spacing w:line="259" w:lineRule="auto"/>
        <w:jc w:val="left"/>
        <w:rPr>
          <w:rFonts w:eastAsiaTheme="majorEastAsia" w:cstheme="majorBidi"/>
          <w:b/>
          <w:color w:val="000000" w:themeColor="text1"/>
          <w:szCs w:val="32"/>
          <w:lang w:eastAsia="en-GB"/>
        </w:rPr>
      </w:pPr>
      <w:bookmarkStart w:id="3" w:name="_Toc179790958"/>
      <w:r w:rsidRPr="00936D52">
        <w:br w:type="page"/>
      </w:r>
    </w:p>
    <w:p w14:paraId="4463BC1B" w14:textId="2078D8E1" w:rsidR="003624C0" w:rsidRPr="00936D52" w:rsidRDefault="00F15A3A" w:rsidP="00B137DD">
      <w:pPr>
        <w:pStyle w:val="Heading1"/>
        <w:rPr>
          <w:lang w:val="en-GB"/>
        </w:rPr>
      </w:pPr>
      <w:r w:rsidRPr="00936D52">
        <w:rPr>
          <w:lang w:val="en-GB"/>
        </w:rPr>
        <w:lastRenderedPageBreak/>
        <w:t>Aim and Objectives of the Meeting / Event</w:t>
      </w:r>
      <w:bookmarkEnd w:id="3"/>
    </w:p>
    <w:p w14:paraId="2D9220D9" w14:textId="4EF35D5B" w:rsidR="00706027" w:rsidRPr="00936D52" w:rsidRDefault="00F15A3A" w:rsidP="00706027">
      <w:pPr>
        <w:rPr>
          <w:b/>
          <w:bCs/>
          <w:lang w:eastAsia="en-GB"/>
        </w:rPr>
      </w:pPr>
      <w:r w:rsidRPr="00936D52">
        <w:rPr>
          <w:b/>
          <w:bCs/>
          <w:lang w:eastAsia="en-GB"/>
        </w:rPr>
        <w:t>Aim</w:t>
      </w:r>
    </w:p>
    <w:p w14:paraId="5A02F9B9" w14:textId="0ACA8B7A" w:rsidR="00706027" w:rsidRPr="00936D52" w:rsidRDefault="00F15A3A" w:rsidP="00706027">
      <w:pPr>
        <w:rPr>
          <w:lang w:eastAsia="en-GB"/>
        </w:rPr>
      </w:pPr>
      <w:r w:rsidRPr="00936D52">
        <w:rPr>
          <w:lang w:eastAsia="en-GB"/>
        </w:rPr>
        <w:t>To organize an extraordinary holiday event which promotes children and families’ interaction and feeling of community and excitement at the North Pole Adventure Experience</w:t>
      </w:r>
      <w:r w:rsidR="005F3193">
        <w:rPr>
          <w:lang w:eastAsia="en-GB"/>
        </w:rPr>
        <w:t xml:space="preserve"> at </w:t>
      </w:r>
      <w:r w:rsidR="005F3193">
        <w:t>Ash Barton Estate</w:t>
      </w:r>
      <w:r w:rsidRPr="00936D52">
        <w:rPr>
          <w:lang w:eastAsia="en-GB"/>
        </w:rPr>
        <w:t xml:space="preserve"> facility by performing entertaining and engaging activities and shows.</w:t>
      </w:r>
    </w:p>
    <w:p w14:paraId="28603124" w14:textId="7D9C925C" w:rsidR="00706027" w:rsidRPr="00936D52" w:rsidRDefault="00F15A3A" w:rsidP="00706027">
      <w:pPr>
        <w:rPr>
          <w:b/>
          <w:bCs/>
          <w:lang w:eastAsia="en-GB"/>
        </w:rPr>
      </w:pPr>
      <w:r w:rsidRPr="00936D52">
        <w:rPr>
          <w:b/>
          <w:bCs/>
          <w:lang w:eastAsia="en-GB"/>
        </w:rPr>
        <w:t>SMART Objectives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062"/>
        <w:gridCol w:w="860"/>
        <w:gridCol w:w="1274"/>
        <w:gridCol w:w="1194"/>
        <w:gridCol w:w="967"/>
        <w:gridCol w:w="1343"/>
      </w:tblGrid>
      <w:tr w:rsidR="00F9019A" w:rsidRPr="00936D52" w14:paraId="7784C5C4" w14:textId="77777777" w:rsidTr="00F5574E">
        <w:trPr>
          <w:tblHeader/>
          <w:tblCellSpacing w:w="15" w:type="dxa"/>
        </w:trPr>
        <w:tc>
          <w:tcPr>
            <w:tcW w:w="0" w:type="auto"/>
            <w:vAlign w:val="center"/>
            <w:hideMark/>
          </w:tcPr>
          <w:p w14:paraId="2B18A48D" w14:textId="77777777" w:rsidR="00F5574E" w:rsidRPr="00936D52" w:rsidRDefault="00F15A3A" w:rsidP="00F5574E">
            <w:pPr>
              <w:rPr>
                <w:b/>
                <w:bCs/>
                <w:lang w:eastAsia="en-GB"/>
              </w:rPr>
            </w:pPr>
            <w:r w:rsidRPr="00936D52">
              <w:rPr>
                <w:b/>
                <w:bCs/>
                <w:lang w:eastAsia="en-GB"/>
              </w:rPr>
              <w:t>Objective</w:t>
            </w:r>
          </w:p>
        </w:tc>
        <w:tc>
          <w:tcPr>
            <w:tcW w:w="0" w:type="auto"/>
            <w:vAlign w:val="center"/>
            <w:hideMark/>
          </w:tcPr>
          <w:p w14:paraId="6B6D81A6" w14:textId="77777777" w:rsidR="00F5574E" w:rsidRPr="00936D52" w:rsidRDefault="00F15A3A" w:rsidP="00F5574E">
            <w:pPr>
              <w:rPr>
                <w:b/>
                <w:bCs/>
                <w:lang w:eastAsia="en-GB"/>
              </w:rPr>
            </w:pPr>
            <w:r w:rsidRPr="00936D52">
              <w:rPr>
                <w:b/>
                <w:bCs/>
                <w:lang w:eastAsia="en-GB"/>
              </w:rPr>
              <w:t>Specific</w:t>
            </w:r>
          </w:p>
        </w:tc>
        <w:tc>
          <w:tcPr>
            <w:tcW w:w="0" w:type="auto"/>
            <w:vAlign w:val="center"/>
            <w:hideMark/>
          </w:tcPr>
          <w:p w14:paraId="6313A1A2" w14:textId="77777777" w:rsidR="00F5574E" w:rsidRPr="00936D52" w:rsidRDefault="00F15A3A" w:rsidP="00F5574E">
            <w:pPr>
              <w:rPr>
                <w:b/>
                <w:bCs/>
                <w:lang w:eastAsia="en-GB"/>
              </w:rPr>
            </w:pPr>
            <w:r w:rsidRPr="00936D52">
              <w:rPr>
                <w:b/>
                <w:bCs/>
                <w:lang w:eastAsia="en-GB"/>
              </w:rPr>
              <w:t>Measurable</w:t>
            </w:r>
          </w:p>
        </w:tc>
        <w:tc>
          <w:tcPr>
            <w:tcW w:w="0" w:type="auto"/>
            <w:vAlign w:val="center"/>
            <w:hideMark/>
          </w:tcPr>
          <w:p w14:paraId="032CA616" w14:textId="77777777" w:rsidR="00F5574E" w:rsidRPr="00936D52" w:rsidRDefault="00F15A3A" w:rsidP="00F5574E">
            <w:pPr>
              <w:rPr>
                <w:b/>
                <w:bCs/>
                <w:lang w:eastAsia="en-GB"/>
              </w:rPr>
            </w:pPr>
            <w:r w:rsidRPr="00936D52">
              <w:rPr>
                <w:b/>
                <w:bCs/>
                <w:lang w:eastAsia="en-GB"/>
              </w:rPr>
              <w:t>Achievable</w:t>
            </w:r>
          </w:p>
        </w:tc>
        <w:tc>
          <w:tcPr>
            <w:tcW w:w="0" w:type="auto"/>
            <w:vAlign w:val="center"/>
            <w:hideMark/>
          </w:tcPr>
          <w:p w14:paraId="62EC527C" w14:textId="77777777" w:rsidR="00F5574E" w:rsidRPr="00936D52" w:rsidRDefault="00F15A3A" w:rsidP="00F5574E">
            <w:pPr>
              <w:rPr>
                <w:b/>
                <w:bCs/>
                <w:lang w:eastAsia="en-GB"/>
              </w:rPr>
            </w:pPr>
            <w:r w:rsidRPr="00936D52">
              <w:rPr>
                <w:b/>
                <w:bCs/>
                <w:lang w:eastAsia="en-GB"/>
              </w:rPr>
              <w:t>Relevant</w:t>
            </w:r>
          </w:p>
        </w:tc>
        <w:tc>
          <w:tcPr>
            <w:tcW w:w="0" w:type="auto"/>
            <w:vAlign w:val="center"/>
            <w:hideMark/>
          </w:tcPr>
          <w:p w14:paraId="1F255D9B" w14:textId="77777777" w:rsidR="00F5574E" w:rsidRPr="00936D52" w:rsidRDefault="00F15A3A" w:rsidP="00F5574E">
            <w:pPr>
              <w:rPr>
                <w:b/>
                <w:bCs/>
                <w:lang w:eastAsia="en-GB"/>
              </w:rPr>
            </w:pPr>
            <w:r w:rsidRPr="00936D52">
              <w:rPr>
                <w:b/>
                <w:bCs/>
                <w:lang w:eastAsia="en-GB"/>
              </w:rPr>
              <w:t>Time-bound</w:t>
            </w:r>
          </w:p>
        </w:tc>
      </w:tr>
    </w:tbl>
    <w:p w14:paraId="3BA3F4D4" w14:textId="77777777" w:rsidR="00F5574E" w:rsidRPr="00936D52" w:rsidRDefault="00F5574E" w:rsidP="00F5574E">
      <w:pPr>
        <w:rPr>
          <w:vanish/>
          <w:lang w:eastAsia="en-GB"/>
        </w:rPr>
      </w:pPr>
    </w:p>
    <w:tbl>
      <w:tblPr>
        <w:tblStyle w:val="TableGrid"/>
        <w:tblW w:w="0" w:type="auto"/>
        <w:tblLook w:val="04A0" w:firstRow="1" w:lastRow="0" w:firstColumn="1" w:lastColumn="0" w:noHBand="0" w:noVBand="1"/>
      </w:tblPr>
      <w:tblGrid>
        <w:gridCol w:w="1437"/>
        <w:gridCol w:w="1618"/>
        <w:gridCol w:w="1508"/>
        <w:gridCol w:w="1977"/>
        <w:gridCol w:w="1577"/>
        <w:gridCol w:w="899"/>
      </w:tblGrid>
      <w:tr w:rsidR="00F9019A" w:rsidRPr="00936D52" w14:paraId="32CA5525" w14:textId="77777777" w:rsidTr="00F5574E">
        <w:tc>
          <w:tcPr>
            <w:tcW w:w="0" w:type="auto"/>
            <w:hideMark/>
          </w:tcPr>
          <w:p w14:paraId="1BF42FFA" w14:textId="77777777" w:rsidR="00F5574E" w:rsidRPr="00936D52" w:rsidRDefault="00F15A3A" w:rsidP="00F5574E">
            <w:pPr>
              <w:spacing w:after="160"/>
              <w:jc w:val="center"/>
              <w:rPr>
                <w:b/>
                <w:bCs/>
                <w:lang w:eastAsia="en-GB"/>
              </w:rPr>
            </w:pPr>
            <w:r w:rsidRPr="00936D52">
              <w:rPr>
                <w:b/>
                <w:bCs/>
                <w:lang w:eastAsia="en-GB"/>
              </w:rPr>
              <w:t>Increase Attendance</w:t>
            </w:r>
          </w:p>
        </w:tc>
        <w:tc>
          <w:tcPr>
            <w:tcW w:w="0" w:type="auto"/>
            <w:hideMark/>
          </w:tcPr>
          <w:p w14:paraId="01E13DD3" w14:textId="01A8217D" w:rsidR="00F5574E" w:rsidRPr="00936D52" w:rsidRDefault="00F15A3A" w:rsidP="00F5574E">
            <w:pPr>
              <w:spacing w:after="160"/>
              <w:rPr>
                <w:lang w:eastAsia="en-GB"/>
              </w:rPr>
            </w:pPr>
            <w:r w:rsidRPr="00936D52">
              <w:rPr>
                <w:lang w:eastAsia="en-GB"/>
              </w:rPr>
              <w:t>To reach at least 500</w:t>
            </w:r>
            <w:r w:rsidR="005F3193">
              <w:rPr>
                <w:lang w:eastAsia="en-GB"/>
              </w:rPr>
              <w:t>+</w:t>
            </w:r>
            <w:r w:rsidRPr="00936D52">
              <w:rPr>
                <w:lang w:eastAsia="en-GB"/>
              </w:rPr>
              <w:t xml:space="preserve"> guests who are present throughout the duration of the event.</w:t>
            </w:r>
          </w:p>
        </w:tc>
        <w:tc>
          <w:tcPr>
            <w:tcW w:w="0" w:type="auto"/>
            <w:hideMark/>
          </w:tcPr>
          <w:p w14:paraId="390D7D60" w14:textId="40E023F2" w:rsidR="00F5574E" w:rsidRPr="00936D52" w:rsidRDefault="00F15A3A" w:rsidP="00F5574E">
            <w:pPr>
              <w:spacing w:after="160"/>
              <w:rPr>
                <w:lang w:eastAsia="en-GB"/>
              </w:rPr>
            </w:pPr>
            <w:r w:rsidRPr="00936D52">
              <w:rPr>
                <w:lang w:eastAsia="en-GB"/>
              </w:rPr>
              <w:t>Monitor all kinds of tickets available for sale and the number of people attending the event.</w:t>
            </w:r>
          </w:p>
        </w:tc>
        <w:tc>
          <w:tcPr>
            <w:tcW w:w="0" w:type="auto"/>
            <w:hideMark/>
          </w:tcPr>
          <w:p w14:paraId="558FAEC8" w14:textId="1DB14756" w:rsidR="00F5574E" w:rsidRPr="00936D52" w:rsidRDefault="00F15A3A" w:rsidP="00F5574E">
            <w:pPr>
              <w:spacing w:after="160"/>
              <w:rPr>
                <w:lang w:eastAsia="en-GB"/>
              </w:rPr>
            </w:pPr>
            <w:r w:rsidRPr="00936D52">
              <w:rPr>
                <w:lang w:eastAsia="en-GB"/>
              </w:rPr>
              <w:t>Choosing the specific advertisement approach (social networks, cooperation with local businesses).</w:t>
            </w:r>
          </w:p>
        </w:tc>
        <w:tc>
          <w:tcPr>
            <w:tcW w:w="0" w:type="auto"/>
            <w:hideMark/>
          </w:tcPr>
          <w:p w14:paraId="04311683" w14:textId="319E4613" w:rsidR="00F5574E" w:rsidRPr="00936D52" w:rsidRDefault="00F15A3A" w:rsidP="00F5574E">
            <w:pPr>
              <w:spacing w:after="160"/>
              <w:rPr>
                <w:lang w:eastAsia="en-GB"/>
              </w:rPr>
            </w:pPr>
            <w:r w:rsidRPr="00936D52">
              <w:rPr>
                <w:lang w:eastAsia="en-GB"/>
              </w:rPr>
              <w:t>Attracting families improves appeal to the community.</w:t>
            </w:r>
          </w:p>
        </w:tc>
        <w:tc>
          <w:tcPr>
            <w:tcW w:w="0" w:type="auto"/>
            <w:hideMark/>
          </w:tcPr>
          <w:p w14:paraId="6A39499F" w14:textId="3186148B" w:rsidR="00F5574E" w:rsidRPr="00936D52" w:rsidRDefault="00F15A3A" w:rsidP="00C36A70">
            <w:pPr>
              <w:spacing w:after="160"/>
              <w:jc w:val="center"/>
              <w:rPr>
                <w:lang w:eastAsia="en-GB"/>
              </w:rPr>
            </w:pPr>
            <w:r w:rsidRPr="00936D52">
              <w:rPr>
                <w:lang w:eastAsia="en-GB"/>
              </w:rPr>
              <w:t>1 month.</w:t>
            </w:r>
          </w:p>
        </w:tc>
      </w:tr>
    </w:tbl>
    <w:p w14:paraId="17313400" w14:textId="77777777" w:rsidR="00F5574E" w:rsidRPr="00936D52" w:rsidRDefault="00F5574E" w:rsidP="00F5574E">
      <w:pPr>
        <w:rPr>
          <w:vanish/>
          <w:lang w:eastAsia="en-GB"/>
        </w:rPr>
      </w:pPr>
    </w:p>
    <w:tbl>
      <w:tblPr>
        <w:tblStyle w:val="TableGrid"/>
        <w:tblW w:w="0" w:type="auto"/>
        <w:tblLook w:val="04A0" w:firstRow="1" w:lastRow="0" w:firstColumn="1" w:lastColumn="0" w:noHBand="0" w:noVBand="1"/>
      </w:tblPr>
      <w:tblGrid>
        <w:gridCol w:w="1495"/>
        <w:gridCol w:w="1690"/>
        <w:gridCol w:w="1465"/>
        <w:gridCol w:w="1580"/>
        <w:gridCol w:w="1284"/>
        <w:gridCol w:w="1502"/>
      </w:tblGrid>
      <w:tr w:rsidR="00F9019A" w:rsidRPr="00936D52" w14:paraId="0500C1F8" w14:textId="77777777" w:rsidTr="00F5574E">
        <w:tc>
          <w:tcPr>
            <w:tcW w:w="0" w:type="auto"/>
            <w:hideMark/>
          </w:tcPr>
          <w:p w14:paraId="55A4A962" w14:textId="77777777" w:rsidR="00F5574E" w:rsidRPr="00936D52" w:rsidRDefault="00F15A3A" w:rsidP="00F5574E">
            <w:pPr>
              <w:spacing w:after="160"/>
              <w:jc w:val="center"/>
              <w:rPr>
                <w:b/>
                <w:bCs/>
                <w:lang w:eastAsia="en-GB"/>
              </w:rPr>
            </w:pPr>
            <w:r w:rsidRPr="00936D52">
              <w:rPr>
                <w:b/>
                <w:bCs/>
                <w:lang w:eastAsia="en-GB"/>
              </w:rPr>
              <w:t>Enhance Guest Satisfaction</w:t>
            </w:r>
          </w:p>
        </w:tc>
        <w:tc>
          <w:tcPr>
            <w:tcW w:w="0" w:type="auto"/>
            <w:hideMark/>
          </w:tcPr>
          <w:p w14:paraId="2902F616" w14:textId="3D8A7035" w:rsidR="00F5574E" w:rsidRPr="00936D52" w:rsidRDefault="00F15A3A" w:rsidP="00F5574E">
            <w:pPr>
              <w:spacing w:after="160"/>
              <w:rPr>
                <w:lang w:eastAsia="en-GB"/>
              </w:rPr>
            </w:pPr>
            <w:r w:rsidRPr="00936D52">
              <w:rPr>
                <w:lang w:eastAsia="en-GB"/>
              </w:rPr>
              <w:t>Get a guest satisfaction rate of not less than 90% as captured in post-event feedback surveys.</w:t>
            </w:r>
          </w:p>
        </w:tc>
        <w:tc>
          <w:tcPr>
            <w:tcW w:w="0" w:type="auto"/>
            <w:hideMark/>
          </w:tcPr>
          <w:p w14:paraId="71A76987" w14:textId="3A8F18C2" w:rsidR="00F5574E" w:rsidRPr="00936D52" w:rsidRDefault="00F15A3A" w:rsidP="00F5574E">
            <w:pPr>
              <w:spacing w:after="160"/>
              <w:rPr>
                <w:lang w:eastAsia="en-GB"/>
              </w:rPr>
            </w:pPr>
            <w:r w:rsidRPr="00936D52">
              <w:rPr>
                <w:lang w:eastAsia="en-GB"/>
              </w:rPr>
              <w:t>Assessment of survey and feedback.</w:t>
            </w:r>
          </w:p>
        </w:tc>
        <w:tc>
          <w:tcPr>
            <w:tcW w:w="0" w:type="auto"/>
            <w:hideMark/>
          </w:tcPr>
          <w:p w14:paraId="3E886172" w14:textId="589FC716" w:rsidR="00F5574E" w:rsidRPr="00936D52" w:rsidRDefault="00F15A3A" w:rsidP="00F5574E">
            <w:pPr>
              <w:spacing w:after="160"/>
              <w:rPr>
                <w:lang w:eastAsia="en-GB"/>
              </w:rPr>
            </w:pPr>
            <w:r w:rsidRPr="00936D52">
              <w:rPr>
                <w:lang w:eastAsia="en-GB"/>
              </w:rPr>
              <w:t xml:space="preserve">Offering captivating tasks and ensuring </w:t>
            </w:r>
            <w:r w:rsidR="00936D52" w:rsidRPr="00936D52">
              <w:rPr>
                <w:lang w:eastAsia="en-GB"/>
              </w:rPr>
              <w:t>elevated levels</w:t>
            </w:r>
            <w:r w:rsidRPr="00936D52">
              <w:rPr>
                <w:lang w:eastAsia="en-GB"/>
              </w:rPr>
              <w:t xml:space="preserve"> of service delivery.</w:t>
            </w:r>
          </w:p>
        </w:tc>
        <w:tc>
          <w:tcPr>
            <w:tcW w:w="0" w:type="auto"/>
            <w:hideMark/>
          </w:tcPr>
          <w:p w14:paraId="110F2091" w14:textId="49D6355E" w:rsidR="00F5574E" w:rsidRPr="00936D52" w:rsidRDefault="00F15A3A" w:rsidP="00F5574E">
            <w:pPr>
              <w:spacing w:after="160"/>
              <w:rPr>
                <w:lang w:eastAsia="en-GB"/>
              </w:rPr>
            </w:pPr>
            <w:r w:rsidRPr="00936D52">
              <w:rPr>
                <w:lang w:eastAsia="en-GB"/>
              </w:rPr>
              <w:t>Making sure learners are satisfied to attend the class in the future.</w:t>
            </w:r>
          </w:p>
        </w:tc>
        <w:tc>
          <w:tcPr>
            <w:tcW w:w="0" w:type="auto"/>
            <w:hideMark/>
          </w:tcPr>
          <w:p w14:paraId="0C611F77" w14:textId="77777777" w:rsidR="00F5574E" w:rsidRPr="00936D52" w:rsidRDefault="00F15A3A" w:rsidP="009945EA">
            <w:pPr>
              <w:spacing w:after="160"/>
              <w:jc w:val="center"/>
              <w:rPr>
                <w:lang w:eastAsia="en-GB"/>
              </w:rPr>
            </w:pPr>
            <w:r w:rsidRPr="00936D52">
              <w:rPr>
                <w:lang w:eastAsia="en-GB"/>
              </w:rPr>
              <w:t>Immediately after the event.</w:t>
            </w:r>
          </w:p>
        </w:tc>
      </w:tr>
    </w:tbl>
    <w:p w14:paraId="091E013E" w14:textId="77777777" w:rsidR="00F5574E" w:rsidRPr="00936D52" w:rsidRDefault="00F5574E" w:rsidP="00F5574E">
      <w:pPr>
        <w:rPr>
          <w:vanish/>
          <w:lang w:eastAsia="en-GB"/>
        </w:rPr>
      </w:pPr>
    </w:p>
    <w:tbl>
      <w:tblPr>
        <w:tblStyle w:val="TableGrid"/>
        <w:tblW w:w="0" w:type="auto"/>
        <w:tblLook w:val="04A0" w:firstRow="1" w:lastRow="0" w:firstColumn="1" w:lastColumn="0" w:noHBand="0" w:noVBand="1"/>
      </w:tblPr>
      <w:tblGrid>
        <w:gridCol w:w="1204"/>
        <w:gridCol w:w="1709"/>
        <w:gridCol w:w="1710"/>
        <w:gridCol w:w="1538"/>
        <w:gridCol w:w="1360"/>
        <w:gridCol w:w="1495"/>
      </w:tblGrid>
      <w:tr w:rsidR="00F9019A" w:rsidRPr="00936D52" w14:paraId="1D2BE78B" w14:textId="77777777" w:rsidTr="00F5574E">
        <w:tc>
          <w:tcPr>
            <w:tcW w:w="0" w:type="auto"/>
            <w:hideMark/>
          </w:tcPr>
          <w:p w14:paraId="5F225933" w14:textId="77777777" w:rsidR="00F5574E" w:rsidRPr="00936D52" w:rsidRDefault="00F15A3A" w:rsidP="00F5574E">
            <w:pPr>
              <w:spacing w:after="160"/>
              <w:jc w:val="center"/>
              <w:rPr>
                <w:b/>
                <w:bCs/>
                <w:lang w:eastAsia="en-GB"/>
              </w:rPr>
            </w:pPr>
            <w:r w:rsidRPr="00936D52">
              <w:rPr>
                <w:b/>
                <w:bCs/>
                <w:lang w:eastAsia="en-GB"/>
              </w:rPr>
              <w:t>Generate Revenue</w:t>
            </w:r>
          </w:p>
        </w:tc>
        <w:tc>
          <w:tcPr>
            <w:tcW w:w="0" w:type="auto"/>
            <w:hideMark/>
          </w:tcPr>
          <w:p w14:paraId="43C4E3C7" w14:textId="5BFB8909" w:rsidR="00F5574E" w:rsidRPr="00936D52" w:rsidRDefault="00F15A3A" w:rsidP="00F5574E">
            <w:pPr>
              <w:spacing w:after="160"/>
              <w:rPr>
                <w:lang w:eastAsia="en-GB"/>
              </w:rPr>
            </w:pPr>
            <w:r w:rsidRPr="00936D52">
              <w:rPr>
                <w:lang w:eastAsia="en-GB"/>
              </w:rPr>
              <w:t>Target at selling tickets, sponsoring and merchandise to an amount of £25,500.</w:t>
            </w:r>
          </w:p>
        </w:tc>
        <w:tc>
          <w:tcPr>
            <w:tcW w:w="0" w:type="auto"/>
            <w:hideMark/>
          </w:tcPr>
          <w:p w14:paraId="7363127F" w14:textId="2AD536A8" w:rsidR="00F5574E" w:rsidRPr="00936D52" w:rsidRDefault="00F15A3A" w:rsidP="00F5574E">
            <w:pPr>
              <w:spacing w:after="160"/>
              <w:rPr>
                <w:lang w:eastAsia="en-GB"/>
              </w:rPr>
            </w:pPr>
            <w:r w:rsidRPr="00936D52">
              <w:rPr>
                <w:lang w:eastAsia="en-GB"/>
              </w:rPr>
              <w:t>Supervising the ticketing revenue, sponsorship, and merchandise.</w:t>
            </w:r>
          </w:p>
        </w:tc>
        <w:tc>
          <w:tcPr>
            <w:tcW w:w="0" w:type="auto"/>
            <w:hideMark/>
          </w:tcPr>
          <w:p w14:paraId="3AC97DBC" w14:textId="297C735B" w:rsidR="00F5574E" w:rsidRPr="00936D52" w:rsidRDefault="00F15A3A" w:rsidP="00F5574E">
            <w:pPr>
              <w:spacing w:after="160"/>
              <w:rPr>
                <w:lang w:eastAsia="en-GB"/>
              </w:rPr>
            </w:pPr>
            <w:r w:rsidRPr="00936D52">
              <w:rPr>
                <w:lang w:eastAsia="en-GB"/>
              </w:rPr>
              <w:t xml:space="preserve">Fixing ticket prices at £40 and signing contracts with companies </w:t>
            </w:r>
            <w:r w:rsidRPr="00936D52">
              <w:rPr>
                <w:lang w:eastAsia="en-GB"/>
              </w:rPr>
              <w:lastRenderedPageBreak/>
              <w:t>within the area.</w:t>
            </w:r>
          </w:p>
        </w:tc>
        <w:tc>
          <w:tcPr>
            <w:tcW w:w="0" w:type="auto"/>
            <w:hideMark/>
          </w:tcPr>
          <w:p w14:paraId="5EE968D7" w14:textId="5D636A66" w:rsidR="00F5574E" w:rsidRPr="00936D52" w:rsidRDefault="00F15A3A" w:rsidP="00F5574E">
            <w:pPr>
              <w:spacing w:after="160"/>
              <w:rPr>
                <w:lang w:eastAsia="en-GB"/>
              </w:rPr>
            </w:pPr>
            <w:r w:rsidRPr="00936D52">
              <w:rPr>
                <w:lang w:eastAsia="en-GB"/>
              </w:rPr>
              <w:lastRenderedPageBreak/>
              <w:t>Financial success is conducive to future events.</w:t>
            </w:r>
          </w:p>
        </w:tc>
        <w:tc>
          <w:tcPr>
            <w:tcW w:w="0" w:type="auto"/>
            <w:hideMark/>
          </w:tcPr>
          <w:p w14:paraId="3B67EE40" w14:textId="403CA667" w:rsidR="00F5574E" w:rsidRPr="00936D52" w:rsidRDefault="00F15A3A" w:rsidP="00EA26F4">
            <w:pPr>
              <w:spacing w:after="160"/>
              <w:jc w:val="center"/>
              <w:rPr>
                <w:lang w:eastAsia="en-GB"/>
              </w:rPr>
            </w:pPr>
            <w:r w:rsidRPr="00936D52">
              <w:rPr>
                <w:lang w:eastAsia="en-GB"/>
              </w:rPr>
              <w:t>Immediately after the event.</w:t>
            </w:r>
          </w:p>
        </w:tc>
      </w:tr>
    </w:tbl>
    <w:p w14:paraId="5528DCCD" w14:textId="77777777" w:rsidR="00777B2B" w:rsidRPr="00936D52" w:rsidRDefault="00777B2B" w:rsidP="00706027">
      <w:pPr>
        <w:rPr>
          <w:lang w:eastAsia="en-GB"/>
        </w:rPr>
      </w:pPr>
    </w:p>
    <w:p w14:paraId="3C64C505" w14:textId="7AB24405" w:rsidR="00532BF1" w:rsidRPr="00936D52" w:rsidRDefault="00F15A3A" w:rsidP="00B137DD">
      <w:pPr>
        <w:pStyle w:val="Heading1"/>
        <w:rPr>
          <w:lang w:val="en-GB"/>
        </w:rPr>
      </w:pPr>
      <w:bookmarkStart w:id="4" w:name="_Toc179790959"/>
      <w:r w:rsidRPr="00936D52">
        <w:rPr>
          <w:lang w:val="en-GB"/>
        </w:rPr>
        <w:t>Event Management</w:t>
      </w:r>
      <w:bookmarkEnd w:id="4"/>
    </w:p>
    <w:p w14:paraId="455158E4" w14:textId="2D5CFB59" w:rsidR="0014009A" w:rsidRPr="00936D52" w:rsidRDefault="00F15A3A" w:rsidP="0014009A">
      <w:pPr>
        <w:rPr>
          <w:lang w:eastAsia="en-GB"/>
        </w:rPr>
      </w:pPr>
      <w:r w:rsidRPr="00936D52">
        <w:rPr>
          <w:lang w:eastAsia="en-GB"/>
        </w:rPr>
        <w:t>The success of the North Pole Adventure Experience plan</w:t>
      </w:r>
      <w:r w:rsidR="005F3193">
        <w:rPr>
          <w:lang w:eastAsia="en-GB"/>
        </w:rPr>
        <w:t xml:space="preserve"> at </w:t>
      </w:r>
      <w:r w:rsidR="005F3193">
        <w:t>Ash Barton Estate</w:t>
      </w:r>
      <w:r w:rsidRPr="00936D52">
        <w:rPr>
          <w:lang w:eastAsia="en-GB"/>
        </w:rPr>
        <w:t xml:space="preserve"> focuses on the need to acquire a variety of operational, planning, and marketing competencies.</w:t>
      </w:r>
    </w:p>
    <w:p w14:paraId="16560408" w14:textId="0A202120" w:rsidR="0014009A" w:rsidRPr="00936D52" w:rsidRDefault="00F15A3A" w:rsidP="0014009A">
      <w:pPr>
        <w:rPr>
          <w:b/>
          <w:bCs/>
          <w:lang w:eastAsia="en-GB"/>
        </w:rPr>
      </w:pPr>
      <w:r w:rsidRPr="00936D52">
        <w:rPr>
          <w:b/>
          <w:bCs/>
          <w:lang w:eastAsia="en-GB"/>
        </w:rPr>
        <w:t>Operational Skills and Resources</w:t>
      </w:r>
    </w:p>
    <w:p w14:paraId="05E0323E" w14:textId="04BA066C" w:rsidR="0014009A" w:rsidRPr="00936D52" w:rsidRDefault="00F15A3A" w:rsidP="00D33E83">
      <w:pPr>
        <w:pStyle w:val="ListParagraph"/>
        <w:numPr>
          <w:ilvl w:val="0"/>
          <w:numId w:val="6"/>
        </w:numPr>
        <w:rPr>
          <w:lang w:eastAsia="en-GB"/>
        </w:rPr>
      </w:pPr>
      <w:r w:rsidRPr="00936D52">
        <w:rPr>
          <w:b/>
          <w:bCs/>
          <w:lang w:eastAsia="en-GB"/>
        </w:rPr>
        <w:t>Event Coordination:</w:t>
      </w:r>
      <w:r w:rsidR="00D33E83" w:rsidRPr="00936D52">
        <w:rPr>
          <w:lang w:eastAsia="en-GB"/>
        </w:rPr>
        <w:t xml:space="preserve"> It</w:t>
      </w:r>
      <w:r w:rsidRPr="00936D52">
        <w:rPr>
          <w:lang w:eastAsia="en-GB"/>
        </w:rPr>
        <w:t xml:space="preserve"> always </w:t>
      </w:r>
      <w:r w:rsidR="00D33E83" w:rsidRPr="00936D52">
        <w:rPr>
          <w:lang w:eastAsia="en-GB"/>
        </w:rPr>
        <w:t>requires</w:t>
      </w:r>
      <w:r w:rsidRPr="00936D52">
        <w:rPr>
          <w:lang w:eastAsia="en-GB"/>
        </w:rPr>
        <w:t xml:space="preserve"> skilled professionals with good project management abilities within event coordinators to capture the complete event cycle</w:t>
      </w:r>
      <w:r w:rsidR="0039113F" w:rsidRPr="00936D52">
        <w:rPr>
          <w:lang w:eastAsia="en-GB"/>
        </w:rPr>
        <w:t xml:space="preserve"> (</w:t>
      </w:r>
      <w:r w:rsidR="0039113F" w:rsidRPr="00936D52">
        <w:rPr>
          <w:rFonts w:eastAsiaTheme="majorEastAsia" w:cstheme="majorBidi"/>
          <w:color w:val="000000" w:themeColor="text1"/>
          <w:szCs w:val="32"/>
          <w:lang w:eastAsia="en-GB"/>
        </w:rPr>
        <w:t>Hancock, 2023).</w:t>
      </w:r>
      <w:r w:rsidRPr="00936D52">
        <w:rPr>
          <w:lang w:eastAsia="en-GB"/>
        </w:rPr>
        <w:t xml:space="preserve"> This comprises of developing a calendar/timeline, overseeing t</w:t>
      </w:r>
      <w:r w:rsidR="00D33E83" w:rsidRPr="00936D52">
        <w:rPr>
          <w:lang w:eastAsia="en-GB"/>
        </w:rPr>
        <w:t>he timeline,</w:t>
      </w:r>
      <w:r w:rsidRPr="00936D52">
        <w:rPr>
          <w:lang w:eastAsia="en-GB"/>
        </w:rPr>
        <w:t xml:space="preserve"> and guaranteeing everything runs as planned.</w:t>
      </w:r>
    </w:p>
    <w:p w14:paraId="1DC41571" w14:textId="717C7E77" w:rsidR="0014009A" w:rsidRPr="00936D52" w:rsidRDefault="00F15A3A" w:rsidP="00D33E83">
      <w:pPr>
        <w:pStyle w:val="ListParagraph"/>
        <w:numPr>
          <w:ilvl w:val="0"/>
          <w:numId w:val="6"/>
        </w:numPr>
        <w:rPr>
          <w:lang w:eastAsia="en-GB"/>
        </w:rPr>
      </w:pPr>
      <w:r w:rsidRPr="00936D52">
        <w:rPr>
          <w:b/>
          <w:bCs/>
          <w:lang w:eastAsia="en-GB"/>
        </w:rPr>
        <w:t>Logistics Management:</w:t>
      </w:r>
      <w:r w:rsidR="00D33E83" w:rsidRPr="00936D52">
        <w:rPr>
          <w:lang w:eastAsia="en-GB"/>
        </w:rPr>
        <w:t xml:space="preserve"> </w:t>
      </w:r>
      <w:r w:rsidRPr="00936D52">
        <w:rPr>
          <w:lang w:eastAsia="en-GB"/>
        </w:rPr>
        <w:t>Coordinators will require professional knowledge to organize venue and equipment, assign locations, and manage a location. This also encompasses the redesigning and staffing of spaces for making art, putting up shows, and stealing food</w:t>
      </w:r>
      <w:r w:rsidR="0039113F" w:rsidRPr="00936D52">
        <w:rPr>
          <w:lang w:eastAsia="en-GB"/>
        </w:rPr>
        <w:t xml:space="preserve"> (</w:t>
      </w:r>
      <w:r w:rsidR="0039113F" w:rsidRPr="00936D52">
        <w:rPr>
          <w:rFonts w:eastAsiaTheme="majorEastAsia" w:cstheme="majorBidi"/>
          <w:color w:val="000000" w:themeColor="text1"/>
          <w:szCs w:val="32"/>
          <w:lang w:eastAsia="en-GB"/>
        </w:rPr>
        <w:t>Mason, 2020).</w:t>
      </w:r>
    </w:p>
    <w:p w14:paraId="2BEEC2A5" w14:textId="0A28D3C9" w:rsidR="0014009A" w:rsidRPr="00936D52" w:rsidRDefault="00F15A3A" w:rsidP="00D33E83">
      <w:pPr>
        <w:pStyle w:val="ListParagraph"/>
        <w:numPr>
          <w:ilvl w:val="0"/>
          <w:numId w:val="6"/>
        </w:numPr>
        <w:rPr>
          <w:lang w:eastAsia="en-GB"/>
        </w:rPr>
      </w:pPr>
      <w:r w:rsidRPr="00936D52">
        <w:rPr>
          <w:b/>
          <w:bCs/>
          <w:lang w:eastAsia="en-GB"/>
        </w:rPr>
        <w:t>Safety and Compliance:</w:t>
      </w:r>
      <w:r w:rsidR="00D33E83" w:rsidRPr="00936D52">
        <w:rPr>
          <w:lang w:eastAsia="en-GB"/>
        </w:rPr>
        <w:t xml:space="preserve"> </w:t>
      </w:r>
      <w:r w:rsidRPr="00936D52">
        <w:rPr>
          <w:lang w:eastAsia="en-GB"/>
        </w:rPr>
        <w:t>Readiness regarding health and safety norms is important. Event managers should abide by the law on matters concerning the assembly of people, and laws regarding hygiene, especially in the preparation of foods for consumption.</w:t>
      </w:r>
    </w:p>
    <w:p w14:paraId="0A79642E" w14:textId="623884E9" w:rsidR="0014009A" w:rsidRPr="00936D52" w:rsidRDefault="00F15A3A" w:rsidP="0014009A">
      <w:pPr>
        <w:rPr>
          <w:b/>
          <w:bCs/>
          <w:lang w:eastAsia="en-GB"/>
        </w:rPr>
      </w:pPr>
      <w:r w:rsidRPr="00936D52">
        <w:rPr>
          <w:b/>
          <w:bCs/>
          <w:lang w:eastAsia="en-GB"/>
        </w:rPr>
        <w:t>Planning Skills and Resources</w:t>
      </w:r>
    </w:p>
    <w:p w14:paraId="4F7843FF" w14:textId="5FEA6182" w:rsidR="0014009A" w:rsidRPr="00936D52" w:rsidRDefault="00F15A3A" w:rsidP="00D33E83">
      <w:pPr>
        <w:pStyle w:val="ListParagraph"/>
        <w:numPr>
          <w:ilvl w:val="0"/>
          <w:numId w:val="7"/>
        </w:numPr>
        <w:rPr>
          <w:lang w:eastAsia="en-GB"/>
        </w:rPr>
      </w:pPr>
      <w:r w:rsidRPr="00936D52">
        <w:rPr>
          <w:b/>
          <w:bCs/>
          <w:lang w:eastAsia="en-GB"/>
        </w:rPr>
        <w:t>Budget Management:</w:t>
      </w:r>
      <w:r w:rsidR="00D33E83" w:rsidRPr="00936D52">
        <w:rPr>
          <w:lang w:eastAsia="en-GB"/>
        </w:rPr>
        <w:t xml:space="preserve"> </w:t>
      </w:r>
      <w:r w:rsidRPr="00936D52">
        <w:rPr>
          <w:lang w:eastAsia="en-GB"/>
        </w:rPr>
        <w:t>Mastery of the principles of controlling the financial resources in an organization is also critical to the development of the event budget</w:t>
      </w:r>
      <w:r w:rsidR="0039113F" w:rsidRPr="00936D52">
        <w:rPr>
          <w:lang w:eastAsia="en-GB"/>
        </w:rPr>
        <w:t xml:space="preserve"> (</w:t>
      </w:r>
      <w:r w:rsidR="0039113F" w:rsidRPr="00936D52">
        <w:rPr>
          <w:rFonts w:eastAsiaTheme="majorEastAsia" w:cstheme="majorBidi"/>
          <w:color w:val="000000" w:themeColor="text1"/>
          <w:szCs w:val="32"/>
          <w:lang w:eastAsia="en-GB"/>
        </w:rPr>
        <w:t>Graham, 2023).</w:t>
      </w:r>
      <w:r w:rsidRPr="00936D52">
        <w:rPr>
          <w:lang w:eastAsia="en-GB"/>
        </w:rPr>
        <w:t xml:space="preserve"> It entails issues to do with expenditure, including assessing expenses, handling of suppliers' payments, and revenue.</w:t>
      </w:r>
    </w:p>
    <w:p w14:paraId="145CDFF4" w14:textId="60D3D71A" w:rsidR="0014009A" w:rsidRPr="00936D52" w:rsidRDefault="00F15A3A" w:rsidP="00D33E83">
      <w:pPr>
        <w:pStyle w:val="ListParagraph"/>
        <w:numPr>
          <w:ilvl w:val="0"/>
          <w:numId w:val="7"/>
        </w:numPr>
        <w:rPr>
          <w:lang w:eastAsia="en-GB"/>
        </w:rPr>
      </w:pPr>
      <w:r w:rsidRPr="00936D52">
        <w:rPr>
          <w:b/>
          <w:bCs/>
          <w:lang w:eastAsia="en-GB"/>
        </w:rPr>
        <w:t>Scheduling:</w:t>
      </w:r>
      <w:r w:rsidR="00D33E83" w:rsidRPr="00936D52">
        <w:rPr>
          <w:lang w:eastAsia="en-GB"/>
        </w:rPr>
        <w:t xml:space="preserve"> </w:t>
      </w:r>
      <w:r w:rsidRPr="00936D52">
        <w:rPr>
          <w:lang w:eastAsia="en-GB"/>
        </w:rPr>
        <w:t xml:space="preserve">Strong organisation ability is required to </w:t>
      </w:r>
      <w:r w:rsidR="00936D52" w:rsidRPr="00936D52">
        <w:rPr>
          <w:lang w:eastAsia="en-GB"/>
        </w:rPr>
        <w:t>produce</w:t>
      </w:r>
      <w:r w:rsidRPr="00936D52">
        <w:rPr>
          <w:lang w:eastAsia="en-GB"/>
        </w:rPr>
        <w:t xml:space="preserve"> a full timetable of activities, shows, and gaps between them to ensure continuity.</w:t>
      </w:r>
    </w:p>
    <w:p w14:paraId="518CAFCB" w14:textId="309FAB66" w:rsidR="0014009A" w:rsidRPr="00936D52" w:rsidRDefault="00F15A3A" w:rsidP="00D33E83">
      <w:pPr>
        <w:pStyle w:val="ListParagraph"/>
        <w:numPr>
          <w:ilvl w:val="0"/>
          <w:numId w:val="7"/>
        </w:numPr>
        <w:rPr>
          <w:lang w:eastAsia="en-GB"/>
        </w:rPr>
      </w:pPr>
      <w:r w:rsidRPr="00936D52">
        <w:rPr>
          <w:b/>
          <w:bCs/>
          <w:lang w:eastAsia="en-GB"/>
        </w:rPr>
        <w:t>Vendor Management:</w:t>
      </w:r>
      <w:r w:rsidR="00D33E83" w:rsidRPr="00936D52">
        <w:rPr>
          <w:lang w:eastAsia="en-GB"/>
        </w:rPr>
        <w:t xml:space="preserve"> </w:t>
      </w:r>
      <w:r w:rsidRPr="00936D52">
        <w:rPr>
          <w:lang w:eastAsia="en-GB"/>
        </w:rPr>
        <w:t xml:space="preserve">It would be important to manage and negotiate relationships with suppliers such as caterers, </w:t>
      </w:r>
      <w:r w:rsidR="0039113F" w:rsidRPr="00936D52">
        <w:rPr>
          <w:lang w:eastAsia="en-GB"/>
        </w:rPr>
        <w:t>decorators,</w:t>
      </w:r>
      <w:r w:rsidRPr="00936D52">
        <w:rPr>
          <w:lang w:eastAsia="en-GB"/>
        </w:rPr>
        <w:t xml:space="preserve"> </w:t>
      </w:r>
      <w:r w:rsidR="00D33E83" w:rsidRPr="00936D52">
        <w:rPr>
          <w:lang w:eastAsia="en-GB"/>
        </w:rPr>
        <w:t>and</w:t>
      </w:r>
      <w:r w:rsidRPr="00936D52">
        <w:rPr>
          <w:lang w:eastAsia="en-GB"/>
        </w:rPr>
        <w:t xml:space="preserve"> entertainers in a bid to ensure all their services are satisfactory to the event</w:t>
      </w:r>
      <w:r w:rsidR="0039113F" w:rsidRPr="00936D52">
        <w:rPr>
          <w:lang w:eastAsia="en-GB"/>
        </w:rPr>
        <w:t xml:space="preserve"> (</w:t>
      </w:r>
      <w:r w:rsidR="0039113F" w:rsidRPr="00936D52">
        <w:rPr>
          <w:rFonts w:eastAsiaTheme="majorEastAsia" w:cstheme="majorBidi"/>
          <w:color w:val="000000" w:themeColor="text1"/>
          <w:szCs w:val="32"/>
          <w:lang w:eastAsia="en-GB"/>
        </w:rPr>
        <w:t>Larsen, 2020).</w:t>
      </w:r>
    </w:p>
    <w:p w14:paraId="6FF1AAB9" w14:textId="77777777" w:rsidR="00D33E83" w:rsidRPr="00936D52" w:rsidRDefault="00F15A3A">
      <w:pPr>
        <w:spacing w:line="259" w:lineRule="auto"/>
        <w:jc w:val="left"/>
        <w:rPr>
          <w:b/>
          <w:bCs/>
          <w:lang w:eastAsia="en-GB"/>
        </w:rPr>
      </w:pPr>
      <w:r w:rsidRPr="00936D52">
        <w:rPr>
          <w:b/>
          <w:bCs/>
          <w:lang w:eastAsia="en-GB"/>
        </w:rPr>
        <w:br w:type="page"/>
      </w:r>
    </w:p>
    <w:p w14:paraId="5C4BBDF4" w14:textId="6435685D" w:rsidR="0014009A" w:rsidRPr="00936D52" w:rsidRDefault="00F15A3A" w:rsidP="0014009A">
      <w:pPr>
        <w:rPr>
          <w:b/>
          <w:bCs/>
          <w:lang w:eastAsia="en-GB"/>
        </w:rPr>
      </w:pPr>
      <w:r w:rsidRPr="00936D52">
        <w:rPr>
          <w:b/>
          <w:bCs/>
          <w:lang w:eastAsia="en-GB"/>
        </w:rPr>
        <w:lastRenderedPageBreak/>
        <w:t>Marketing Activities</w:t>
      </w:r>
    </w:p>
    <w:p w14:paraId="3B97B043" w14:textId="2A85F377" w:rsidR="0014009A" w:rsidRPr="00936D52" w:rsidRDefault="00F15A3A" w:rsidP="00D33E83">
      <w:pPr>
        <w:pStyle w:val="ListParagraph"/>
        <w:numPr>
          <w:ilvl w:val="0"/>
          <w:numId w:val="8"/>
        </w:numPr>
        <w:rPr>
          <w:lang w:eastAsia="en-GB"/>
        </w:rPr>
      </w:pPr>
      <w:r w:rsidRPr="00936D52">
        <w:rPr>
          <w:b/>
          <w:bCs/>
          <w:lang w:eastAsia="en-GB"/>
        </w:rPr>
        <w:t>Digital Marketing Skills:</w:t>
      </w:r>
      <w:r w:rsidR="00D33E83" w:rsidRPr="00936D52">
        <w:rPr>
          <w:lang w:eastAsia="en-GB"/>
        </w:rPr>
        <w:t xml:space="preserve"> </w:t>
      </w:r>
      <w:r w:rsidRPr="00936D52">
        <w:rPr>
          <w:lang w:eastAsia="en-GB"/>
        </w:rPr>
        <w:t>Facebook and Instagram are two of the most important target resources for sharing information about the event, so it is crucial to have the appropriate level of digital marketing</w:t>
      </w:r>
      <w:r w:rsidR="0039113F" w:rsidRPr="00936D52">
        <w:rPr>
          <w:lang w:eastAsia="en-GB"/>
        </w:rPr>
        <w:t xml:space="preserve"> (</w:t>
      </w:r>
      <w:proofErr w:type="spellStart"/>
      <w:r w:rsidR="0039113F" w:rsidRPr="00936D52">
        <w:rPr>
          <w:rFonts w:eastAsiaTheme="majorEastAsia" w:cstheme="majorBidi"/>
          <w:color w:val="000000" w:themeColor="text1"/>
          <w:szCs w:val="32"/>
          <w:lang w:eastAsia="en-GB"/>
        </w:rPr>
        <w:t>Broeckerhoff</w:t>
      </w:r>
      <w:proofErr w:type="spellEnd"/>
      <w:r w:rsidR="0039113F" w:rsidRPr="00936D52">
        <w:rPr>
          <w:rFonts w:eastAsiaTheme="majorEastAsia" w:cstheme="majorBidi"/>
          <w:color w:val="000000" w:themeColor="text1"/>
          <w:szCs w:val="32"/>
          <w:lang w:eastAsia="en-GB"/>
        </w:rPr>
        <w:t xml:space="preserve"> and </w:t>
      </w:r>
      <w:proofErr w:type="spellStart"/>
      <w:r w:rsidR="0039113F" w:rsidRPr="00936D52">
        <w:rPr>
          <w:rFonts w:eastAsiaTheme="majorEastAsia" w:cstheme="majorBidi"/>
          <w:color w:val="000000" w:themeColor="text1"/>
          <w:szCs w:val="32"/>
          <w:lang w:eastAsia="en-GB"/>
        </w:rPr>
        <w:t>Galalae</w:t>
      </w:r>
      <w:proofErr w:type="spellEnd"/>
      <w:r w:rsidR="0039113F" w:rsidRPr="00936D52">
        <w:rPr>
          <w:rFonts w:eastAsiaTheme="majorEastAsia" w:cstheme="majorBidi"/>
          <w:color w:val="000000" w:themeColor="text1"/>
          <w:szCs w:val="32"/>
          <w:lang w:eastAsia="en-GB"/>
        </w:rPr>
        <w:t>, 2022).</w:t>
      </w:r>
    </w:p>
    <w:p w14:paraId="58F4164F" w14:textId="4FF1B943" w:rsidR="0014009A" w:rsidRPr="00936D52" w:rsidRDefault="00F15A3A" w:rsidP="00D33E83">
      <w:pPr>
        <w:pStyle w:val="ListParagraph"/>
        <w:numPr>
          <w:ilvl w:val="0"/>
          <w:numId w:val="8"/>
        </w:numPr>
        <w:rPr>
          <w:lang w:eastAsia="en-GB"/>
        </w:rPr>
      </w:pPr>
      <w:r w:rsidRPr="00936D52">
        <w:rPr>
          <w:b/>
          <w:bCs/>
          <w:lang w:eastAsia="en-GB"/>
        </w:rPr>
        <w:t>Content Creation:</w:t>
      </w:r>
      <w:r w:rsidR="00D33E83" w:rsidRPr="00936D52">
        <w:rPr>
          <w:lang w:eastAsia="en-GB"/>
        </w:rPr>
        <w:t xml:space="preserve"> </w:t>
      </w:r>
      <w:r w:rsidRPr="00936D52">
        <w:rPr>
          <w:lang w:eastAsia="en-GB"/>
        </w:rPr>
        <w:t xml:space="preserve">Proficiency in designing texts and graphics will be required to create attractive advertisement materials also in electronic form such as flyers, </w:t>
      </w:r>
      <w:r w:rsidR="00D33E83" w:rsidRPr="00936D52">
        <w:rPr>
          <w:lang w:eastAsia="en-GB"/>
        </w:rPr>
        <w:t>posts,</w:t>
      </w:r>
      <w:r w:rsidRPr="00936D52">
        <w:rPr>
          <w:lang w:eastAsia="en-GB"/>
        </w:rPr>
        <w:t xml:space="preserve"> and releases</w:t>
      </w:r>
      <w:r w:rsidR="0039113F" w:rsidRPr="00936D52">
        <w:rPr>
          <w:lang w:eastAsia="en-GB"/>
        </w:rPr>
        <w:t xml:space="preserve"> (</w:t>
      </w:r>
      <w:r w:rsidR="0039113F" w:rsidRPr="00936D52">
        <w:rPr>
          <w:rFonts w:eastAsiaTheme="majorEastAsia" w:cstheme="majorBidi"/>
          <w:color w:val="000000" w:themeColor="text1"/>
          <w:szCs w:val="32"/>
          <w:lang w:eastAsia="en-GB"/>
        </w:rPr>
        <w:t xml:space="preserve">Davey </w:t>
      </w:r>
      <w:r w:rsidR="0039113F" w:rsidRPr="00936D52">
        <w:rPr>
          <w:rFonts w:eastAsiaTheme="majorEastAsia" w:cstheme="majorBidi"/>
          <w:i/>
          <w:iCs/>
          <w:color w:val="000000" w:themeColor="text1"/>
          <w:szCs w:val="32"/>
          <w:lang w:eastAsia="en-GB"/>
        </w:rPr>
        <w:t>et al.,</w:t>
      </w:r>
      <w:r w:rsidR="0039113F" w:rsidRPr="00936D52">
        <w:rPr>
          <w:rFonts w:eastAsiaTheme="majorEastAsia" w:cstheme="majorBidi"/>
          <w:color w:val="000000" w:themeColor="text1"/>
          <w:szCs w:val="32"/>
          <w:lang w:eastAsia="en-GB"/>
        </w:rPr>
        <w:t xml:space="preserve"> 2024).</w:t>
      </w:r>
    </w:p>
    <w:p w14:paraId="43CFE6A1" w14:textId="4DD14AF3" w:rsidR="0014009A" w:rsidRPr="00936D52" w:rsidRDefault="00F15A3A" w:rsidP="00D33E83">
      <w:pPr>
        <w:pStyle w:val="ListParagraph"/>
        <w:numPr>
          <w:ilvl w:val="0"/>
          <w:numId w:val="8"/>
        </w:numPr>
        <w:rPr>
          <w:lang w:eastAsia="en-GB"/>
        </w:rPr>
      </w:pPr>
      <w:r w:rsidRPr="00936D52">
        <w:rPr>
          <w:b/>
          <w:bCs/>
          <w:lang w:eastAsia="en-GB"/>
        </w:rPr>
        <w:t>Public Relations:</w:t>
      </w:r>
      <w:r w:rsidR="00D33E83" w:rsidRPr="00936D52">
        <w:rPr>
          <w:lang w:eastAsia="en-GB"/>
        </w:rPr>
        <w:t xml:space="preserve"> It is</w:t>
      </w:r>
      <w:r w:rsidRPr="00936D52">
        <w:rPr>
          <w:lang w:eastAsia="en-GB"/>
        </w:rPr>
        <w:t xml:space="preserve"> important to develop </w:t>
      </w:r>
      <w:r w:rsidR="00936D52" w:rsidRPr="00936D52">
        <w:rPr>
          <w:lang w:eastAsia="en-GB"/>
        </w:rPr>
        <w:t>effective communication</w:t>
      </w:r>
      <w:r w:rsidRPr="00936D52">
        <w:rPr>
          <w:lang w:eastAsia="en-GB"/>
        </w:rPr>
        <w:t xml:space="preserve"> and public relations skills </w:t>
      </w:r>
      <w:r w:rsidR="00D33E83" w:rsidRPr="00936D52">
        <w:rPr>
          <w:lang w:eastAsia="en-GB"/>
        </w:rPr>
        <w:t>to</w:t>
      </w:r>
      <w:r w:rsidRPr="00936D52">
        <w:rPr>
          <w:lang w:eastAsia="en-GB"/>
        </w:rPr>
        <w:t xml:space="preserve"> engage local merchants and media thus increasing visibility and </w:t>
      </w:r>
      <w:r w:rsidR="00936D52" w:rsidRPr="00936D52">
        <w:rPr>
          <w:lang w:eastAsia="en-GB"/>
        </w:rPr>
        <w:t>sponsorship</w:t>
      </w:r>
      <w:r w:rsidRPr="00936D52">
        <w:rPr>
          <w:lang w:eastAsia="en-GB"/>
        </w:rPr>
        <w:t>.</w:t>
      </w:r>
    </w:p>
    <w:p w14:paraId="24A1390E" w14:textId="6873906D" w:rsidR="00532BF1" w:rsidRPr="00936D52" w:rsidRDefault="00F15A3A" w:rsidP="00B137DD">
      <w:pPr>
        <w:pStyle w:val="Heading1"/>
        <w:rPr>
          <w:lang w:val="en-GB"/>
        </w:rPr>
      </w:pPr>
      <w:bookmarkStart w:id="5" w:name="_Toc179790960"/>
      <w:r w:rsidRPr="00936D52">
        <w:rPr>
          <w:lang w:val="en-GB"/>
        </w:rPr>
        <w:t>Event Budget</w:t>
      </w:r>
      <w:bookmarkEnd w:id="5"/>
    </w:p>
    <w:p w14:paraId="329117B0" w14:textId="77777777" w:rsidR="00410A50" w:rsidRPr="00936D52" w:rsidRDefault="00F15A3A" w:rsidP="00410A50">
      <w:pPr>
        <w:rPr>
          <w:b/>
          <w:bCs/>
          <w:lang w:eastAsia="en-GB"/>
        </w:rPr>
      </w:pPr>
      <w:r w:rsidRPr="00936D52">
        <w:rPr>
          <w:b/>
          <w:bCs/>
          <w:lang w:eastAsia="en-GB"/>
        </w:rPr>
        <w:t>Breakdown of Income and Expenditure</w:t>
      </w:r>
    </w:p>
    <w:tbl>
      <w:tblPr>
        <w:tblStyle w:val="TableGrid"/>
        <w:tblW w:w="10031" w:type="dxa"/>
        <w:tblLook w:val="04A0" w:firstRow="1" w:lastRow="0" w:firstColumn="1" w:lastColumn="0" w:noHBand="0" w:noVBand="1"/>
      </w:tblPr>
      <w:tblGrid>
        <w:gridCol w:w="5036"/>
        <w:gridCol w:w="2276"/>
        <w:gridCol w:w="2719"/>
      </w:tblGrid>
      <w:tr w:rsidR="00F9019A" w:rsidRPr="00936D52" w14:paraId="1518E94C" w14:textId="77777777" w:rsidTr="00410A50">
        <w:trPr>
          <w:trHeight w:val="587"/>
        </w:trPr>
        <w:tc>
          <w:tcPr>
            <w:tcW w:w="0" w:type="auto"/>
            <w:hideMark/>
          </w:tcPr>
          <w:p w14:paraId="03467A68" w14:textId="77777777" w:rsidR="00410A50" w:rsidRPr="00936D52" w:rsidRDefault="00F15A3A" w:rsidP="00410A50">
            <w:pPr>
              <w:spacing w:after="160"/>
              <w:jc w:val="center"/>
              <w:rPr>
                <w:b/>
                <w:bCs/>
                <w:lang w:eastAsia="en-GB"/>
              </w:rPr>
            </w:pPr>
            <w:r w:rsidRPr="00936D52">
              <w:rPr>
                <w:b/>
                <w:bCs/>
                <w:lang w:eastAsia="en-GB"/>
              </w:rPr>
              <w:t>Item</w:t>
            </w:r>
          </w:p>
        </w:tc>
        <w:tc>
          <w:tcPr>
            <w:tcW w:w="0" w:type="auto"/>
            <w:hideMark/>
          </w:tcPr>
          <w:p w14:paraId="41D2A0FD" w14:textId="77777777" w:rsidR="00410A50" w:rsidRPr="00936D52" w:rsidRDefault="00F15A3A" w:rsidP="00410A50">
            <w:pPr>
              <w:spacing w:after="160"/>
              <w:jc w:val="center"/>
              <w:rPr>
                <w:b/>
                <w:bCs/>
                <w:lang w:eastAsia="en-GB"/>
              </w:rPr>
            </w:pPr>
            <w:r w:rsidRPr="00936D52">
              <w:rPr>
                <w:b/>
                <w:bCs/>
                <w:lang w:eastAsia="en-GB"/>
              </w:rPr>
              <w:t>Estimated Cost (£)</w:t>
            </w:r>
          </w:p>
        </w:tc>
        <w:tc>
          <w:tcPr>
            <w:tcW w:w="0" w:type="auto"/>
            <w:hideMark/>
          </w:tcPr>
          <w:p w14:paraId="4876EAC2" w14:textId="77777777" w:rsidR="00410A50" w:rsidRPr="00936D52" w:rsidRDefault="00F15A3A" w:rsidP="00410A50">
            <w:pPr>
              <w:spacing w:after="160"/>
              <w:jc w:val="center"/>
              <w:rPr>
                <w:b/>
                <w:bCs/>
                <w:lang w:eastAsia="en-GB"/>
              </w:rPr>
            </w:pPr>
            <w:r w:rsidRPr="00936D52">
              <w:rPr>
                <w:b/>
                <w:bCs/>
                <w:lang w:eastAsia="en-GB"/>
              </w:rPr>
              <w:t>Estimated Revenue (£)</w:t>
            </w:r>
          </w:p>
        </w:tc>
      </w:tr>
      <w:tr w:rsidR="00F9019A" w:rsidRPr="00936D52" w14:paraId="301ED7D9" w14:textId="77777777" w:rsidTr="00410A50">
        <w:trPr>
          <w:trHeight w:val="587"/>
        </w:trPr>
        <w:tc>
          <w:tcPr>
            <w:tcW w:w="0" w:type="auto"/>
            <w:hideMark/>
          </w:tcPr>
          <w:p w14:paraId="77BAD3C2" w14:textId="707F096D" w:rsidR="00410A50" w:rsidRPr="00936D52" w:rsidRDefault="005F3193" w:rsidP="00410A50">
            <w:pPr>
              <w:spacing w:after="160"/>
              <w:rPr>
                <w:lang w:eastAsia="en-GB"/>
              </w:rPr>
            </w:pPr>
            <w:r>
              <w:t xml:space="preserve">Ash Barton Estate </w:t>
            </w:r>
            <w:r w:rsidR="00F15A3A" w:rsidRPr="00936D52">
              <w:rPr>
                <w:lang w:eastAsia="en-GB"/>
              </w:rPr>
              <w:t>Venue Rent</w:t>
            </w:r>
          </w:p>
        </w:tc>
        <w:tc>
          <w:tcPr>
            <w:tcW w:w="0" w:type="auto"/>
            <w:hideMark/>
          </w:tcPr>
          <w:p w14:paraId="555AC0CC" w14:textId="77777777" w:rsidR="00410A50" w:rsidRPr="00936D52" w:rsidRDefault="00F15A3A" w:rsidP="00410A50">
            <w:pPr>
              <w:spacing w:after="160"/>
              <w:rPr>
                <w:lang w:eastAsia="en-GB"/>
              </w:rPr>
            </w:pPr>
            <w:r w:rsidRPr="00936D52">
              <w:rPr>
                <w:lang w:eastAsia="en-GB"/>
              </w:rPr>
              <w:t>5,000</w:t>
            </w:r>
          </w:p>
        </w:tc>
        <w:tc>
          <w:tcPr>
            <w:tcW w:w="0" w:type="auto"/>
            <w:hideMark/>
          </w:tcPr>
          <w:p w14:paraId="15A32DC0" w14:textId="77777777" w:rsidR="00410A50" w:rsidRPr="00936D52" w:rsidRDefault="00410A50" w:rsidP="00410A50">
            <w:pPr>
              <w:spacing w:after="160"/>
              <w:rPr>
                <w:lang w:eastAsia="en-GB"/>
              </w:rPr>
            </w:pPr>
          </w:p>
        </w:tc>
      </w:tr>
      <w:tr w:rsidR="00F9019A" w:rsidRPr="00936D52" w14:paraId="15725EBA" w14:textId="77777777" w:rsidTr="00410A50">
        <w:trPr>
          <w:trHeight w:val="587"/>
        </w:trPr>
        <w:tc>
          <w:tcPr>
            <w:tcW w:w="0" w:type="auto"/>
            <w:hideMark/>
          </w:tcPr>
          <w:p w14:paraId="2A4B630B" w14:textId="3977E5C0" w:rsidR="00410A50" w:rsidRPr="00936D52" w:rsidRDefault="005F3193" w:rsidP="00410A50">
            <w:pPr>
              <w:spacing w:after="160"/>
              <w:rPr>
                <w:lang w:eastAsia="en-GB"/>
              </w:rPr>
            </w:pPr>
            <w:r>
              <w:t xml:space="preserve">Ash Barton Estate </w:t>
            </w:r>
            <w:r w:rsidR="00F15A3A" w:rsidRPr="00936D52">
              <w:rPr>
                <w:lang w:eastAsia="en-GB"/>
              </w:rPr>
              <w:t>Staff Wages</w:t>
            </w:r>
          </w:p>
        </w:tc>
        <w:tc>
          <w:tcPr>
            <w:tcW w:w="0" w:type="auto"/>
            <w:hideMark/>
          </w:tcPr>
          <w:p w14:paraId="29237437" w14:textId="77777777" w:rsidR="00410A50" w:rsidRPr="00936D52" w:rsidRDefault="00F15A3A" w:rsidP="00410A50">
            <w:pPr>
              <w:spacing w:after="160"/>
              <w:rPr>
                <w:lang w:eastAsia="en-GB"/>
              </w:rPr>
            </w:pPr>
            <w:r w:rsidRPr="00936D52">
              <w:rPr>
                <w:lang w:eastAsia="en-GB"/>
              </w:rPr>
              <w:t>4,000</w:t>
            </w:r>
          </w:p>
        </w:tc>
        <w:tc>
          <w:tcPr>
            <w:tcW w:w="0" w:type="auto"/>
            <w:hideMark/>
          </w:tcPr>
          <w:p w14:paraId="502E25F1" w14:textId="77777777" w:rsidR="00410A50" w:rsidRPr="00936D52" w:rsidRDefault="00410A50" w:rsidP="00410A50">
            <w:pPr>
              <w:spacing w:after="160"/>
              <w:rPr>
                <w:lang w:eastAsia="en-GB"/>
              </w:rPr>
            </w:pPr>
          </w:p>
        </w:tc>
      </w:tr>
      <w:tr w:rsidR="00F9019A" w:rsidRPr="00936D52" w14:paraId="722F3DBC" w14:textId="77777777" w:rsidTr="00410A50">
        <w:trPr>
          <w:trHeight w:val="579"/>
        </w:trPr>
        <w:tc>
          <w:tcPr>
            <w:tcW w:w="0" w:type="auto"/>
            <w:hideMark/>
          </w:tcPr>
          <w:p w14:paraId="5FA8C6AE" w14:textId="28367CA8" w:rsidR="00410A50" w:rsidRPr="00936D52" w:rsidRDefault="005F3193" w:rsidP="00410A50">
            <w:pPr>
              <w:spacing w:after="160"/>
              <w:rPr>
                <w:lang w:eastAsia="en-GB"/>
              </w:rPr>
            </w:pPr>
            <w:r>
              <w:t xml:space="preserve">Ash Barton Estate </w:t>
            </w:r>
            <w:r w:rsidR="00F15A3A" w:rsidRPr="00936D52">
              <w:rPr>
                <w:lang w:eastAsia="en-GB"/>
              </w:rPr>
              <w:t>Decorations and Set Design</w:t>
            </w:r>
          </w:p>
        </w:tc>
        <w:tc>
          <w:tcPr>
            <w:tcW w:w="0" w:type="auto"/>
            <w:hideMark/>
          </w:tcPr>
          <w:p w14:paraId="68DAFB7E" w14:textId="77777777" w:rsidR="00410A50" w:rsidRPr="00936D52" w:rsidRDefault="00F15A3A" w:rsidP="00410A50">
            <w:pPr>
              <w:spacing w:after="160"/>
              <w:rPr>
                <w:lang w:eastAsia="en-GB"/>
              </w:rPr>
            </w:pPr>
            <w:r w:rsidRPr="00936D52">
              <w:rPr>
                <w:lang w:eastAsia="en-GB"/>
              </w:rPr>
              <w:t>2,500</w:t>
            </w:r>
          </w:p>
        </w:tc>
        <w:tc>
          <w:tcPr>
            <w:tcW w:w="0" w:type="auto"/>
            <w:hideMark/>
          </w:tcPr>
          <w:p w14:paraId="33EEFB66" w14:textId="77777777" w:rsidR="00410A50" w:rsidRPr="00936D52" w:rsidRDefault="00410A50" w:rsidP="00410A50">
            <w:pPr>
              <w:spacing w:after="160"/>
              <w:rPr>
                <w:lang w:eastAsia="en-GB"/>
              </w:rPr>
            </w:pPr>
          </w:p>
        </w:tc>
      </w:tr>
      <w:tr w:rsidR="00F9019A" w:rsidRPr="00936D52" w14:paraId="014D694A" w14:textId="77777777" w:rsidTr="00410A50">
        <w:trPr>
          <w:trHeight w:val="587"/>
        </w:trPr>
        <w:tc>
          <w:tcPr>
            <w:tcW w:w="0" w:type="auto"/>
            <w:hideMark/>
          </w:tcPr>
          <w:p w14:paraId="196052A8" w14:textId="4D58FC17" w:rsidR="00410A50" w:rsidRPr="00936D52" w:rsidRDefault="005F3193" w:rsidP="00410A50">
            <w:pPr>
              <w:spacing w:after="160"/>
              <w:rPr>
                <w:lang w:eastAsia="en-GB"/>
              </w:rPr>
            </w:pPr>
            <w:r>
              <w:t xml:space="preserve">Ash Barton Estate </w:t>
            </w:r>
            <w:r w:rsidR="00F15A3A" w:rsidRPr="00936D52">
              <w:rPr>
                <w:lang w:eastAsia="en-GB"/>
              </w:rPr>
              <w:t>Catering</w:t>
            </w:r>
          </w:p>
        </w:tc>
        <w:tc>
          <w:tcPr>
            <w:tcW w:w="0" w:type="auto"/>
            <w:hideMark/>
          </w:tcPr>
          <w:p w14:paraId="1F4FA62A" w14:textId="77777777" w:rsidR="00410A50" w:rsidRPr="00936D52" w:rsidRDefault="00F15A3A" w:rsidP="00410A50">
            <w:pPr>
              <w:spacing w:after="160"/>
              <w:rPr>
                <w:lang w:eastAsia="en-GB"/>
              </w:rPr>
            </w:pPr>
            <w:r w:rsidRPr="00936D52">
              <w:rPr>
                <w:lang w:eastAsia="en-GB"/>
              </w:rPr>
              <w:t>3,000</w:t>
            </w:r>
          </w:p>
        </w:tc>
        <w:tc>
          <w:tcPr>
            <w:tcW w:w="0" w:type="auto"/>
            <w:hideMark/>
          </w:tcPr>
          <w:p w14:paraId="4DA65666" w14:textId="77777777" w:rsidR="00410A50" w:rsidRPr="00936D52" w:rsidRDefault="00410A50" w:rsidP="00410A50">
            <w:pPr>
              <w:spacing w:after="160"/>
              <w:rPr>
                <w:lang w:eastAsia="en-GB"/>
              </w:rPr>
            </w:pPr>
          </w:p>
        </w:tc>
      </w:tr>
      <w:tr w:rsidR="00F9019A" w:rsidRPr="00936D52" w14:paraId="41B4022B" w14:textId="77777777" w:rsidTr="00410A50">
        <w:trPr>
          <w:trHeight w:val="587"/>
        </w:trPr>
        <w:tc>
          <w:tcPr>
            <w:tcW w:w="0" w:type="auto"/>
            <w:hideMark/>
          </w:tcPr>
          <w:p w14:paraId="11CCF462" w14:textId="77777777" w:rsidR="00410A50" w:rsidRPr="00936D52" w:rsidRDefault="00F15A3A" w:rsidP="00410A50">
            <w:pPr>
              <w:spacing w:after="160"/>
              <w:rPr>
                <w:lang w:eastAsia="en-GB"/>
              </w:rPr>
            </w:pPr>
            <w:r w:rsidRPr="00936D52">
              <w:rPr>
                <w:lang w:eastAsia="en-GB"/>
              </w:rPr>
              <w:t>Marketing and Promotion</w:t>
            </w:r>
          </w:p>
        </w:tc>
        <w:tc>
          <w:tcPr>
            <w:tcW w:w="0" w:type="auto"/>
            <w:hideMark/>
          </w:tcPr>
          <w:p w14:paraId="7EC8056D" w14:textId="77777777" w:rsidR="00410A50" w:rsidRPr="00936D52" w:rsidRDefault="00F15A3A" w:rsidP="00410A50">
            <w:pPr>
              <w:spacing w:after="160"/>
              <w:rPr>
                <w:lang w:eastAsia="en-GB"/>
              </w:rPr>
            </w:pPr>
            <w:r w:rsidRPr="00936D52">
              <w:rPr>
                <w:lang w:eastAsia="en-GB"/>
              </w:rPr>
              <w:t>1,500</w:t>
            </w:r>
          </w:p>
        </w:tc>
        <w:tc>
          <w:tcPr>
            <w:tcW w:w="0" w:type="auto"/>
            <w:hideMark/>
          </w:tcPr>
          <w:p w14:paraId="5A852A48" w14:textId="77777777" w:rsidR="00410A50" w:rsidRPr="00936D52" w:rsidRDefault="00410A50" w:rsidP="00410A50">
            <w:pPr>
              <w:spacing w:after="160"/>
              <w:rPr>
                <w:lang w:eastAsia="en-GB"/>
              </w:rPr>
            </w:pPr>
          </w:p>
        </w:tc>
      </w:tr>
      <w:tr w:rsidR="00F9019A" w:rsidRPr="00936D52" w14:paraId="0958FFA1" w14:textId="77777777" w:rsidTr="00410A50">
        <w:trPr>
          <w:trHeight w:val="587"/>
        </w:trPr>
        <w:tc>
          <w:tcPr>
            <w:tcW w:w="0" w:type="auto"/>
            <w:hideMark/>
          </w:tcPr>
          <w:p w14:paraId="31C408AF" w14:textId="77777777" w:rsidR="00410A50" w:rsidRPr="00936D52" w:rsidRDefault="00F15A3A" w:rsidP="00410A50">
            <w:pPr>
              <w:spacing w:after="160"/>
              <w:rPr>
                <w:lang w:eastAsia="en-GB"/>
              </w:rPr>
            </w:pPr>
            <w:r w:rsidRPr="00936D52">
              <w:rPr>
                <w:lang w:eastAsia="en-GB"/>
              </w:rPr>
              <w:t>Equipment and Supplies</w:t>
            </w:r>
          </w:p>
        </w:tc>
        <w:tc>
          <w:tcPr>
            <w:tcW w:w="0" w:type="auto"/>
            <w:hideMark/>
          </w:tcPr>
          <w:p w14:paraId="488DEBFA" w14:textId="77777777" w:rsidR="00410A50" w:rsidRPr="00936D52" w:rsidRDefault="00F15A3A" w:rsidP="00410A50">
            <w:pPr>
              <w:spacing w:after="160"/>
              <w:rPr>
                <w:lang w:eastAsia="en-GB"/>
              </w:rPr>
            </w:pPr>
            <w:r w:rsidRPr="00936D52">
              <w:rPr>
                <w:lang w:eastAsia="en-GB"/>
              </w:rPr>
              <w:t>1,000</w:t>
            </w:r>
          </w:p>
        </w:tc>
        <w:tc>
          <w:tcPr>
            <w:tcW w:w="0" w:type="auto"/>
            <w:hideMark/>
          </w:tcPr>
          <w:p w14:paraId="07A2BDD3" w14:textId="77777777" w:rsidR="00410A50" w:rsidRPr="00936D52" w:rsidRDefault="00410A50" w:rsidP="00410A50">
            <w:pPr>
              <w:spacing w:after="160"/>
              <w:rPr>
                <w:lang w:eastAsia="en-GB"/>
              </w:rPr>
            </w:pPr>
          </w:p>
        </w:tc>
      </w:tr>
      <w:tr w:rsidR="00F9019A" w:rsidRPr="00936D52" w14:paraId="295615C8" w14:textId="77777777" w:rsidTr="00410A50">
        <w:trPr>
          <w:trHeight w:val="587"/>
        </w:trPr>
        <w:tc>
          <w:tcPr>
            <w:tcW w:w="0" w:type="auto"/>
            <w:hideMark/>
          </w:tcPr>
          <w:p w14:paraId="36536AE7" w14:textId="77777777" w:rsidR="00410A50" w:rsidRPr="00936D52" w:rsidRDefault="00F15A3A" w:rsidP="00410A50">
            <w:pPr>
              <w:spacing w:after="160"/>
              <w:rPr>
                <w:lang w:eastAsia="en-GB"/>
              </w:rPr>
            </w:pPr>
            <w:r w:rsidRPr="00936D52">
              <w:rPr>
                <w:lang w:eastAsia="en-GB"/>
              </w:rPr>
              <w:t>Miscellaneous Expenses</w:t>
            </w:r>
          </w:p>
        </w:tc>
        <w:tc>
          <w:tcPr>
            <w:tcW w:w="0" w:type="auto"/>
            <w:hideMark/>
          </w:tcPr>
          <w:p w14:paraId="3938E839" w14:textId="77777777" w:rsidR="00410A50" w:rsidRPr="00936D52" w:rsidRDefault="00F15A3A" w:rsidP="00410A50">
            <w:pPr>
              <w:spacing w:after="160"/>
              <w:rPr>
                <w:lang w:eastAsia="en-GB"/>
              </w:rPr>
            </w:pPr>
            <w:r w:rsidRPr="00936D52">
              <w:rPr>
                <w:lang w:eastAsia="en-GB"/>
              </w:rPr>
              <w:t>500</w:t>
            </w:r>
          </w:p>
        </w:tc>
        <w:tc>
          <w:tcPr>
            <w:tcW w:w="0" w:type="auto"/>
            <w:hideMark/>
          </w:tcPr>
          <w:p w14:paraId="5731B769" w14:textId="77777777" w:rsidR="00410A50" w:rsidRPr="00936D52" w:rsidRDefault="00410A50" w:rsidP="00410A50">
            <w:pPr>
              <w:spacing w:after="160"/>
              <w:rPr>
                <w:lang w:eastAsia="en-GB"/>
              </w:rPr>
            </w:pPr>
          </w:p>
        </w:tc>
      </w:tr>
      <w:tr w:rsidR="00F9019A" w:rsidRPr="00936D52" w14:paraId="6623680C" w14:textId="77777777" w:rsidTr="00410A50">
        <w:trPr>
          <w:trHeight w:val="587"/>
        </w:trPr>
        <w:tc>
          <w:tcPr>
            <w:tcW w:w="0" w:type="auto"/>
            <w:hideMark/>
          </w:tcPr>
          <w:p w14:paraId="668E5CF1" w14:textId="77777777" w:rsidR="00410A50" w:rsidRPr="00936D52" w:rsidRDefault="00F15A3A" w:rsidP="00410A50">
            <w:pPr>
              <w:spacing w:after="160"/>
              <w:rPr>
                <w:lang w:eastAsia="en-GB"/>
              </w:rPr>
            </w:pPr>
            <w:r w:rsidRPr="00936D52">
              <w:rPr>
                <w:b/>
                <w:bCs/>
                <w:lang w:eastAsia="en-GB"/>
              </w:rPr>
              <w:t>Total Costs</w:t>
            </w:r>
          </w:p>
        </w:tc>
        <w:tc>
          <w:tcPr>
            <w:tcW w:w="0" w:type="auto"/>
            <w:hideMark/>
          </w:tcPr>
          <w:p w14:paraId="7E9067BB" w14:textId="77777777" w:rsidR="00410A50" w:rsidRPr="00936D52" w:rsidRDefault="00F15A3A" w:rsidP="00410A50">
            <w:pPr>
              <w:spacing w:after="160"/>
              <w:rPr>
                <w:lang w:eastAsia="en-GB"/>
              </w:rPr>
            </w:pPr>
            <w:r w:rsidRPr="00936D52">
              <w:rPr>
                <w:b/>
                <w:bCs/>
                <w:lang w:eastAsia="en-GB"/>
              </w:rPr>
              <w:t>17,500</w:t>
            </w:r>
          </w:p>
        </w:tc>
        <w:tc>
          <w:tcPr>
            <w:tcW w:w="0" w:type="auto"/>
            <w:hideMark/>
          </w:tcPr>
          <w:p w14:paraId="04E87D81" w14:textId="77777777" w:rsidR="00410A50" w:rsidRPr="00936D52" w:rsidRDefault="00410A50" w:rsidP="00410A50">
            <w:pPr>
              <w:spacing w:after="160"/>
              <w:rPr>
                <w:lang w:eastAsia="en-GB"/>
              </w:rPr>
            </w:pPr>
          </w:p>
        </w:tc>
      </w:tr>
      <w:tr w:rsidR="00F9019A" w:rsidRPr="00936D52" w14:paraId="0E5865D8" w14:textId="77777777" w:rsidTr="00410A50">
        <w:trPr>
          <w:trHeight w:val="587"/>
        </w:trPr>
        <w:tc>
          <w:tcPr>
            <w:tcW w:w="0" w:type="auto"/>
            <w:hideMark/>
          </w:tcPr>
          <w:p w14:paraId="775B7850" w14:textId="77777777" w:rsidR="00410A50" w:rsidRPr="00936D52" w:rsidRDefault="00F15A3A" w:rsidP="00410A50">
            <w:pPr>
              <w:spacing w:after="160"/>
              <w:rPr>
                <w:lang w:eastAsia="en-GB"/>
              </w:rPr>
            </w:pPr>
            <w:r w:rsidRPr="00936D52">
              <w:rPr>
                <w:lang w:eastAsia="en-GB"/>
              </w:rPr>
              <w:t>Ticket Sales (500 tickets @ £40)</w:t>
            </w:r>
          </w:p>
        </w:tc>
        <w:tc>
          <w:tcPr>
            <w:tcW w:w="0" w:type="auto"/>
            <w:hideMark/>
          </w:tcPr>
          <w:p w14:paraId="0B237ABE" w14:textId="77777777" w:rsidR="00410A50" w:rsidRPr="00936D52" w:rsidRDefault="00410A50" w:rsidP="00410A50">
            <w:pPr>
              <w:spacing w:after="160"/>
              <w:rPr>
                <w:lang w:eastAsia="en-GB"/>
              </w:rPr>
            </w:pPr>
          </w:p>
        </w:tc>
        <w:tc>
          <w:tcPr>
            <w:tcW w:w="0" w:type="auto"/>
            <w:hideMark/>
          </w:tcPr>
          <w:p w14:paraId="6B28913B" w14:textId="77777777" w:rsidR="00410A50" w:rsidRPr="00936D52" w:rsidRDefault="00F15A3A" w:rsidP="00410A50">
            <w:pPr>
              <w:spacing w:after="160"/>
              <w:rPr>
                <w:lang w:eastAsia="en-GB"/>
              </w:rPr>
            </w:pPr>
            <w:r w:rsidRPr="00936D52">
              <w:rPr>
                <w:lang w:eastAsia="en-GB"/>
              </w:rPr>
              <w:t>20,000</w:t>
            </w:r>
          </w:p>
        </w:tc>
      </w:tr>
      <w:tr w:rsidR="00F9019A" w:rsidRPr="00936D52" w14:paraId="7DA227DA" w14:textId="77777777" w:rsidTr="00410A50">
        <w:trPr>
          <w:trHeight w:val="579"/>
        </w:trPr>
        <w:tc>
          <w:tcPr>
            <w:tcW w:w="0" w:type="auto"/>
            <w:hideMark/>
          </w:tcPr>
          <w:p w14:paraId="7047C809" w14:textId="77777777" w:rsidR="00410A50" w:rsidRPr="00936D52" w:rsidRDefault="00F15A3A" w:rsidP="00410A50">
            <w:pPr>
              <w:spacing w:after="160"/>
              <w:rPr>
                <w:lang w:eastAsia="en-GB"/>
              </w:rPr>
            </w:pPr>
            <w:r w:rsidRPr="00936D52">
              <w:rPr>
                <w:lang w:eastAsia="en-GB"/>
              </w:rPr>
              <w:t>Sponsorships</w:t>
            </w:r>
          </w:p>
        </w:tc>
        <w:tc>
          <w:tcPr>
            <w:tcW w:w="0" w:type="auto"/>
            <w:hideMark/>
          </w:tcPr>
          <w:p w14:paraId="0CD206CC" w14:textId="77777777" w:rsidR="00410A50" w:rsidRPr="00936D52" w:rsidRDefault="00410A50" w:rsidP="00410A50">
            <w:pPr>
              <w:spacing w:after="160"/>
              <w:rPr>
                <w:lang w:eastAsia="en-GB"/>
              </w:rPr>
            </w:pPr>
          </w:p>
        </w:tc>
        <w:tc>
          <w:tcPr>
            <w:tcW w:w="0" w:type="auto"/>
            <w:hideMark/>
          </w:tcPr>
          <w:p w14:paraId="705B6798" w14:textId="77777777" w:rsidR="00410A50" w:rsidRPr="00936D52" w:rsidRDefault="00F15A3A" w:rsidP="00410A50">
            <w:pPr>
              <w:spacing w:after="160"/>
              <w:rPr>
                <w:lang w:eastAsia="en-GB"/>
              </w:rPr>
            </w:pPr>
            <w:r w:rsidRPr="00936D52">
              <w:rPr>
                <w:lang w:eastAsia="en-GB"/>
              </w:rPr>
              <w:t>3,000</w:t>
            </w:r>
          </w:p>
        </w:tc>
      </w:tr>
      <w:tr w:rsidR="00F9019A" w:rsidRPr="00936D52" w14:paraId="65D15823" w14:textId="77777777" w:rsidTr="00410A50">
        <w:trPr>
          <w:trHeight w:val="587"/>
        </w:trPr>
        <w:tc>
          <w:tcPr>
            <w:tcW w:w="0" w:type="auto"/>
            <w:hideMark/>
          </w:tcPr>
          <w:p w14:paraId="50DFDD4A" w14:textId="77777777" w:rsidR="00410A50" w:rsidRPr="00936D52" w:rsidRDefault="00F15A3A" w:rsidP="00410A50">
            <w:pPr>
              <w:spacing w:after="160"/>
              <w:rPr>
                <w:lang w:eastAsia="en-GB"/>
              </w:rPr>
            </w:pPr>
            <w:r w:rsidRPr="00936D52">
              <w:rPr>
                <w:lang w:eastAsia="en-GB"/>
              </w:rPr>
              <w:t>Merchandise Sales</w:t>
            </w:r>
          </w:p>
        </w:tc>
        <w:tc>
          <w:tcPr>
            <w:tcW w:w="0" w:type="auto"/>
            <w:hideMark/>
          </w:tcPr>
          <w:p w14:paraId="37394CE8" w14:textId="77777777" w:rsidR="00410A50" w:rsidRPr="00936D52" w:rsidRDefault="00410A50" w:rsidP="00410A50">
            <w:pPr>
              <w:spacing w:after="160"/>
              <w:rPr>
                <w:lang w:eastAsia="en-GB"/>
              </w:rPr>
            </w:pPr>
          </w:p>
        </w:tc>
        <w:tc>
          <w:tcPr>
            <w:tcW w:w="0" w:type="auto"/>
            <w:hideMark/>
          </w:tcPr>
          <w:p w14:paraId="2C481EC6" w14:textId="77777777" w:rsidR="00410A50" w:rsidRPr="00936D52" w:rsidRDefault="00F15A3A" w:rsidP="00410A50">
            <w:pPr>
              <w:spacing w:after="160"/>
              <w:rPr>
                <w:lang w:eastAsia="en-GB"/>
              </w:rPr>
            </w:pPr>
            <w:r w:rsidRPr="00936D52">
              <w:rPr>
                <w:lang w:eastAsia="en-GB"/>
              </w:rPr>
              <w:t>2,500</w:t>
            </w:r>
          </w:p>
        </w:tc>
      </w:tr>
      <w:tr w:rsidR="00F9019A" w:rsidRPr="00936D52" w14:paraId="0D2D22DB" w14:textId="77777777" w:rsidTr="00410A50">
        <w:trPr>
          <w:trHeight w:val="587"/>
        </w:trPr>
        <w:tc>
          <w:tcPr>
            <w:tcW w:w="0" w:type="auto"/>
            <w:hideMark/>
          </w:tcPr>
          <w:p w14:paraId="2B2F1820" w14:textId="77777777" w:rsidR="00410A50" w:rsidRPr="00936D52" w:rsidRDefault="00F15A3A" w:rsidP="00410A50">
            <w:pPr>
              <w:spacing w:after="160"/>
              <w:rPr>
                <w:lang w:eastAsia="en-GB"/>
              </w:rPr>
            </w:pPr>
            <w:r w:rsidRPr="00936D52">
              <w:rPr>
                <w:b/>
                <w:bCs/>
                <w:lang w:eastAsia="en-GB"/>
              </w:rPr>
              <w:t>Total Revenue</w:t>
            </w:r>
          </w:p>
        </w:tc>
        <w:tc>
          <w:tcPr>
            <w:tcW w:w="0" w:type="auto"/>
            <w:hideMark/>
          </w:tcPr>
          <w:p w14:paraId="48BD3C32" w14:textId="77777777" w:rsidR="00410A50" w:rsidRPr="00936D52" w:rsidRDefault="00410A50" w:rsidP="00410A50">
            <w:pPr>
              <w:spacing w:after="160"/>
              <w:rPr>
                <w:lang w:eastAsia="en-GB"/>
              </w:rPr>
            </w:pPr>
          </w:p>
        </w:tc>
        <w:tc>
          <w:tcPr>
            <w:tcW w:w="0" w:type="auto"/>
            <w:hideMark/>
          </w:tcPr>
          <w:p w14:paraId="1EBB2953" w14:textId="77777777" w:rsidR="00410A50" w:rsidRPr="00936D52" w:rsidRDefault="00F15A3A" w:rsidP="00410A50">
            <w:pPr>
              <w:spacing w:after="160"/>
              <w:rPr>
                <w:lang w:eastAsia="en-GB"/>
              </w:rPr>
            </w:pPr>
            <w:r w:rsidRPr="00936D52">
              <w:rPr>
                <w:b/>
                <w:bCs/>
                <w:lang w:eastAsia="en-GB"/>
              </w:rPr>
              <w:t>25,500</w:t>
            </w:r>
          </w:p>
        </w:tc>
      </w:tr>
      <w:tr w:rsidR="00F9019A" w:rsidRPr="00936D52" w14:paraId="0D17944B" w14:textId="77777777" w:rsidTr="00410A50">
        <w:trPr>
          <w:trHeight w:val="587"/>
        </w:trPr>
        <w:tc>
          <w:tcPr>
            <w:tcW w:w="0" w:type="auto"/>
            <w:hideMark/>
          </w:tcPr>
          <w:p w14:paraId="179EECE6" w14:textId="77777777" w:rsidR="00410A50" w:rsidRPr="00936D52" w:rsidRDefault="00F15A3A" w:rsidP="00410A50">
            <w:pPr>
              <w:spacing w:after="160"/>
              <w:rPr>
                <w:lang w:eastAsia="en-GB"/>
              </w:rPr>
            </w:pPr>
            <w:r w:rsidRPr="00936D52">
              <w:rPr>
                <w:b/>
                <w:bCs/>
                <w:lang w:eastAsia="en-GB"/>
              </w:rPr>
              <w:t>Profit</w:t>
            </w:r>
          </w:p>
        </w:tc>
        <w:tc>
          <w:tcPr>
            <w:tcW w:w="0" w:type="auto"/>
            <w:hideMark/>
          </w:tcPr>
          <w:p w14:paraId="46F2F604" w14:textId="77777777" w:rsidR="00410A50" w:rsidRPr="00936D52" w:rsidRDefault="00410A50" w:rsidP="00410A50">
            <w:pPr>
              <w:spacing w:after="160"/>
              <w:rPr>
                <w:lang w:eastAsia="en-GB"/>
              </w:rPr>
            </w:pPr>
          </w:p>
        </w:tc>
        <w:tc>
          <w:tcPr>
            <w:tcW w:w="0" w:type="auto"/>
            <w:hideMark/>
          </w:tcPr>
          <w:p w14:paraId="71D4D5B6" w14:textId="77777777" w:rsidR="00410A50" w:rsidRPr="00936D52" w:rsidRDefault="00F15A3A" w:rsidP="00410A50">
            <w:pPr>
              <w:spacing w:after="160"/>
              <w:rPr>
                <w:lang w:eastAsia="en-GB"/>
              </w:rPr>
            </w:pPr>
            <w:r w:rsidRPr="00936D52">
              <w:rPr>
                <w:b/>
                <w:bCs/>
                <w:lang w:eastAsia="en-GB"/>
              </w:rPr>
              <w:t>8,000</w:t>
            </w:r>
          </w:p>
        </w:tc>
      </w:tr>
    </w:tbl>
    <w:p w14:paraId="366B0E06" w14:textId="77777777" w:rsidR="00E22406" w:rsidRPr="00936D52" w:rsidRDefault="00F15A3A" w:rsidP="00E22406">
      <w:pPr>
        <w:rPr>
          <w:b/>
          <w:bCs/>
          <w:lang w:eastAsia="en-GB"/>
        </w:rPr>
      </w:pPr>
      <w:r w:rsidRPr="00936D52">
        <w:rPr>
          <w:b/>
          <w:bCs/>
          <w:lang w:eastAsia="en-GB"/>
        </w:rPr>
        <w:lastRenderedPageBreak/>
        <w:t>Analysis of Costs</w:t>
      </w:r>
    </w:p>
    <w:p w14:paraId="2EFBCEF9" w14:textId="33CED165" w:rsidR="00E22406" w:rsidRPr="00936D52" w:rsidRDefault="00F15A3A" w:rsidP="00E22406">
      <w:pPr>
        <w:rPr>
          <w:lang w:eastAsia="en-GB"/>
        </w:rPr>
      </w:pPr>
      <w:r w:rsidRPr="00936D52">
        <w:rPr>
          <w:b/>
          <w:bCs/>
          <w:lang w:eastAsia="en-GB"/>
        </w:rPr>
        <w:t>Venue Rental (£5,000):</w:t>
      </w:r>
      <w:r w:rsidRPr="00936D52">
        <w:rPr>
          <w:lang w:eastAsia="en-GB"/>
        </w:rPr>
        <w:t xml:space="preserve"> This expense includes the hiring of a large, enclosed </w:t>
      </w:r>
      <w:r w:rsidR="005F3193">
        <w:rPr>
          <w:lang w:eastAsia="en-GB"/>
        </w:rPr>
        <w:t xml:space="preserve">ball room </w:t>
      </w:r>
      <w:r w:rsidRPr="00936D52">
        <w:rPr>
          <w:lang w:eastAsia="en-GB"/>
        </w:rPr>
        <w:t>area</w:t>
      </w:r>
      <w:r w:rsidR="005F3193">
        <w:rPr>
          <w:lang w:eastAsia="en-GB"/>
        </w:rPr>
        <w:t xml:space="preserve"> at </w:t>
      </w:r>
      <w:r w:rsidR="005F3193">
        <w:t xml:space="preserve">Ash Barton Estate, which is suitable for </w:t>
      </w:r>
      <w:r w:rsidRPr="00936D52">
        <w:rPr>
          <w:lang w:eastAsia="en-GB"/>
        </w:rPr>
        <w:t>winter recreation and shows.</w:t>
      </w:r>
    </w:p>
    <w:p w14:paraId="57D76941" w14:textId="1592CF45" w:rsidR="00E22406" w:rsidRPr="00936D52" w:rsidRDefault="00F15A3A" w:rsidP="00E22406">
      <w:pPr>
        <w:rPr>
          <w:lang w:eastAsia="en-GB"/>
        </w:rPr>
      </w:pPr>
      <w:r w:rsidRPr="00936D52">
        <w:rPr>
          <w:b/>
          <w:bCs/>
          <w:lang w:eastAsia="en-GB"/>
        </w:rPr>
        <w:t>Staff Wages (£4,000):</w:t>
      </w:r>
      <w:r w:rsidRPr="00936D52">
        <w:rPr>
          <w:lang w:eastAsia="en-GB"/>
        </w:rPr>
        <w:t xml:space="preserve"> This comprises allowances to event organizers, performers, chefs, receptionists, door attendants and caretakers.</w:t>
      </w:r>
    </w:p>
    <w:p w14:paraId="3734FA96" w14:textId="61C0A0F2" w:rsidR="00E22406" w:rsidRPr="00936D52" w:rsidRDefault="00F15A3A" w:rsidP="00E22406">
      <w:pPr>
        <w:rPr>
          <w:lang w:eastAsia="en-GB"/>
        </w:rPr>
      </w:pPr>
      <w:r w:rsidRPr="00936D52">
        <w:rPr>
          <w:b/>
          <w:bCs/>
          <w:lang w:eastAsia="en-GB"/>
        </w:rPr>
        <w:t>Decorations and Set Design (£2,500):</w:t>
      </w:r>
      <w:r w:rsidRPr="00936D52">
        <w:rPr>
          <w:lang w:eastAsia="en-GB"/>
        </w:rPr>
        <w:t xml:space="preserve"> This budget provides for an entertaining factor such as character-projected pillar lighting, fibreglass antlers and inlaid polar bear tree toppers, and the like which appears in photos of the finished set.</w:t>
      </w:r>
    </w:p>
    <w:p w14:paraId="1340861E" w14:textId="2F1B6B6C" w:rsidR="00E22406" w:rsidRPr="00936D52" w:rsidRDefault="00F15A3A" w:rsidP="00E22406">
      <w:pPr>
        <w:rPr>
          <w:lang w:eastAsia="en-GB"/>
        </w:rPr>
      </w:pPr>
      <w:r w:rsidRPr="00936D52">
        <w:rPr>
          <w:b/>
          <w:bCs/>
          <w:lang w:eastAsia="en-GB"/>
        </w:rPr>
        <w:t>Catering (£3,000):</w:t>
      </w:r>
      <w:r w:rsidRPr="00936D52">
        <w:rPr>
          <w:lang w:eastAsia="en-GB"/>
        </w:rPr>
        <w:t xml:space="preserve"> </w:t>
      </w:r>
      <w:r w:rsidR="005F3193">
        <w:t>Ash Barton Estate a</w:t>
      </w:r>
      <w:r w:rsidRPr="00936D52">
        <w:rPr>
          <w:lang w:eastAsia="en-GB"/>
        </w:rPr>
        <w:t>ccommodation services will consist of food and beverages during the holidays such as hot cocoa that will be consumed during such festivities.</w:t>
      </w:r>
    </w:p>
    <w:p w14:paraId="260E38CA" w14:textId="7E8BCB76" w:rsidR="00E22406" w:rsidRPr="00936D52" w:rsidRDefault="00F15A3A" w:rsidP="00E22406">
      <w:pPr>
        <w:rPr>
          <w:lang w:eastAsia="en-GB"/>
        </w:rPr>
      </w:pPr>
      <w:r w:rsidRPr="00936D52">
        <w:rPr>
          <w:b/>
          <w:bCs/>
          <w:lang w:eastAsia="en-GB"/>
        </w:rPr>
        <w:t>Marketing and Promotion (£1,500):</w:t>
      </w:r>
      <w:r w:rsidRPr="00936D52">
        <w:rPr>
          <w:lang w:eastAsia="en-GB"/>
        </w:rPr>
        <w:t xml:space="preserve"> This cost includes advertising through computerization promotions of the events, and promotions on social media to ensure high family attendance.</w:t>
      </w:r>
    </w:p>
    <w:p w14:paraId="6DCDB339" w14:textId="7A4CFD0E" w:rsidR="00E22406" w:rsidRPr="00936D52" w:rsidRDefault="00F15A3A" w:rsidP="00E22406">
      <w:pPr>
        <w:rPr>
          <w:lang w:eastAsia="en-GB"/>
        </w:rPr>
      </w:pPr>
      <w:r w:rsidRPr="00936D52">
        <w:rPr>
          <w:b/>
          <w:bCs/>
          <w:lang w:eastAsia="en-GB"/>
        </w:rPr>
        <w:t>Equipment and Supplies (£1,000):</w:t>
      </w:r>
      <w:r w:rsidRPr="00936D52">
        <w:rPr>
          <w:lang w:eastAsia="en-GB"/>
        </w:rPr>
        <w:t xml:space="preserve"> Expenditures are provided for the construction of controversial equipment, powering of necessary instruments, construction of material and any other requisites requisite for engagement in joint activities.</w:t>
      </w:r>
    </w:p>
    <w:p w14:paraId="026888B0" w14:textId="4DF53B8A" w:rsidR="00E22406" w:rsidRPr="00936D52" w:rsidRDefault="00F15A3A" w:rsidP="00E22406">
      <w:pPr>
        <w:rPr>
          <w:lang w:eastAsia="en-GB"/>
        </w:rPr>
      </w:pPr>
      <w:r w:rsidRPr="00936D52">
        <w:rPr>
          <w:b/>
          <w:bCs/>
          <w:lang w:eastAsia="en-GB"/>
        </w:rPr>
        <w:t>Miscellaneous Expenses (£500):</w:t>
      </w:r>
      <w:r w:rsidRPr="00936D52">
        <w:rPr>
          <w:lang w:eastAsia="en-GB"/>
        </w:rPr>
        <w:t xml:space="preserve"> This is a reserve for emergencies that are likely to happen in the planning as well as the implementation of the event.</w:t>
      </w:r>
    </w:p>
    <w:p w14:paraId="4D67A582" w14:textId="77777777" w:rsidR="00E22406" w:rsidRPr="00936D52" w:rsidRDefault="00F15A3A" w:rsidP="00E22406">
      <w:pPr>
        <w:rPr>
          <w:b/>
          <w:bCs/>
          <w:lang w:eastAsia="en-GB"/>
        </w:rPr>
      </w:pPr>
      <w:r w:rsidRPr="00936D52">
        <w:rPr>
          <w:b/>
          <w:bCs/>
          <w:lang w:eastAsia="en-GB"/>
        </w:rPr>
        <w:t>Organisation Funding and Revenue Acquisition</w:t>
      </w:r>
    </w:p>
    <w:p w14:paraId="2BA02931" w14:textId="4946B2D0" w:rsidR="00E22406" w:rsidRPr="00936D52" w:rsidRDefault="00F15A3A" w:rsidP="00E22406">
      <w:pPr>
        <w:rPr>
          <w:lang w:eastAsia="en-GB"/>
        </w:rPr>
      </w:pPr>
      <w:r w:rsidRPr="00936D52">
        <w:rPr>
          <w:b/>
          <w:bCs/>
          <w:lang w:eastAsia="en-GB"/>
        </w:rPr>
        <w:t>Ticket Sales (£20,000):</w:t>
      </w:r>
      <w:r w:rsidRPr="00936D52">
        <w:rPr>
          <w:lang w:eastAsia="en-GB"/>
        </w:rPr>
        <w:t xml:space="preserve"> Income derived from ticket receipts</w:t>
      </w:r>
      <w:r w:rsidR="00936D52" w:rsidRPr="00936D52">
        <w:rPr>
          <w:lang w:eastAsia="en-GB"/>
        </w:rPr>
        <w:t xml:space="preserve">, </w:t>
      </w:r>
      <w:r w:rsidRPr="00936D52">
        <w:rPr>
          <w:lang w:eastAsia="en-GB"/>
        </w:rPr>
        <w:t>based on 500 tickets which cost £40 each, proving that there is much business in family-oriented spending during the holiday.</w:t>
      </w:r>
    </w:p>
    <w:p w14:paraId="6714D077" w14:textId="7AE7531D" w:rsidR="00E22406" w:rsidRPr="00936D52" w:rsidRDefault="00F15A3A" w:rsidP="00E22406">
      <w:pPr>
        <w:rPr>
          <w:lang w:eastAsia="en-GB"/>
        </w:rPr>
      </w:pPr>
      <w:r w:rsidRPr="00936D52">
        <w:rPr>
          <w:b/>
          <w:bCs/>
          <w:lang w:eastAsia="en-GB"/>
        </w:rPr>
        <w:t>Sponsorships (£3,000):</w:t>
      </w:r>
      <w:r w:rsidRPr="00936D52">
        <w:rPr>
          <w:lang w:eastAsia="en-GB"/>
        </w:rPr>
        <w:t xml:space="preserve"> The event may be funded by local businesses that will attract their logos and company information to the festive products and services associated with it.</w:t>
      </w:r>
    </w:p>
    <w:p w14:paraId="6599AB7D" w14:textId="77232055" w:rsidR="00E22406" w:rsidRPr="00936D52" w:rsidRDefault="00F15A3A" w:rsidP="00E22406">
      <w:pPr>
        <w:rPr>
          <w:lang w:eastAsia="en-GB"/>
        </w:rPr>
      </w:pPr>
      <w:r w:rsidRPr="00936D52">
        <w:rPr>
          <w:b/>
          <w:bCs/>
          <w:lang w:eastAsia="en-GB"/>
        </w:rPr>
        <w:t>Merchandise Sales (£2,500):</w:t>
      </w:r>
      <w:r w:rsidRPr="00936D52">
        <w:rPr>
          <w:lang w:eastAsia="en-GB"/>
        </w:rPr>
        <w:t xml:space="preserve"> Offering logo products like, holiday souvenirs, and memorabilia, means more sales to boost company income as well as more value added to guests’ experiences.</w:t>
      </w:r>
    </w:p>
    <w:p w14:paraId="11E284A5" w14:textId="1A55068C" w:rsidR="00532BF1" w:rsidRPr="00936D52" w:rsidRDefault="00F15A3A" w:rsidP="00B137DD">
      <w:pPr>
        <w:pStyle w:val="Heading1"/>
        <w:rPr>
          <w:lang w:val="en-GB"/>
        </w:rPr>
      </w:pPr>
      <w:bookmarkStart w:id="6" w:name="_Toc179790961"/>
      <w:r w:rsidRPr="00936D52">
        <w:rPr>
          <w:lang w:val="en-GB"/>
        </w:rPr>
        <w:t>Industry Trends / Issues / Impacts</w:t>
      </w:r>
      <w:bookmarkEnd w:id="6"/>
    </w:p>
    <w:p w14:paraId="45815B12" w14:textId="4F00D990" w:rsidR="007F363A" w:rsidRPr="00936D52" w:rsidRDefault="00F15A3A" w:rsidP="007F363A">
      <w:pPr>
        <w:rPr>
          <w:lang w:eastAsia="en-GB"/>
        </w:rPr>
      </w:pPr>
      <w:r w:rsidRPr="00936D52">
        <w:rPr>
          <w:lang w:eastAsia="en-GB"/>
        </w:rPr>
        <w:t xml:space="preserve">Currently, the events industry in the UK is going through </w:t>
      </w:r>
      <w:r w:rsidR="003B6B9E" w:rsidRPr="00936D52">
        <w:rPr>
          <w:lang w:eastAsia="en-GB"/>
        </w:rPr>
        <w:t>several</w:t>
      </w:r>
      <w:r w:rsidRPr="00936D52">
        <w:rPr>
          <w:lang w:eastAsia="en-GB"/>
        </w:rPr>
        <w:t xml:space="preserve"> trends and challenges that impact the planning of such events as the North Pole Adventure Experience.</w:t>
      </w:r>
    </w:p>
    <w:p w14:paraId="5155CB25" w14:textId="77777777" w:rsidR="005F3193" w:rsidRDefault="005F3193">
      <w:pPr>
        <w:spacing w:line="259" w:lineRule="auto"/>
        <w:jc w:val="left"/>
        <w:rPr>
          <w:b/>
          <w:bCs/>
          <w:lang w:eastAsia="en-GB"/>
        </w:rPr>
      </w:pPr>
      <w:r>
        <w:rPr>
          <w:b/>
          <w:bCs/>
          <w:lang w:eastAsia="en-GB"/>
        </w:rPr>
        <w:br w:type="page"/>
      </w:r>
    </w:p>
    <w:p w14:paraId="362BEB34" w14:textId="49F4D9D6" w:rsidR="007F363A" w:rsidRPr="00936D52" w:rsidRDefault="00F15A3A" w:rsidP="007F363A">
      <w:pPr>
        <w:rPr>
          <w:b/>
          <w:bCs/>
          <w:lang w:eastAsia="en-GB"/>
        </w:rPr>
      </w:pPr>
      <w:r w:rsidRPr="00936D52">
        <w:rPr>
          <w:b/>
          <w:bCs/>
          <w:lang w:eastAsia="en-GB"/>
        </w:rPr>
        <w:lastRenderedPageBreak/>
        <w:t>Trends</w:t>
      </w:r>
    </w:p>
    <w:p w14:paraId="4C56EA77" w14:textId="03891A60" w:rsidR="007F363A" w:rsidRPr="00936D52" w:rsidRDefault="00F15A3A" w:rsidP="007F363A">
      <w:pPr>
        <w:rPr>
          <w:lang w:eastAsia="en-GB"/>
        </w:rPr>
      </w:pPr>
      <w:r w:rsidRPr="00936D52">
        <w:rPr>
          <w:b/>
          <w:bCs/>
          <w:lang w:eastAsia="en-GB"/>
        </w:rPr>
        <w:t>Sustainability and Eco-friendliness:</w:t>
      </w:r>
      <w:r w:rsidRPr="00936D52">
        <w:rPr>
          <w:lang w:eastAsia="en-GB"/>
        </w:rPr>
        <w:t xml:space="preserve"> Globally, there has been a rise in expectations for sustainability within event management, particularly with pending policy changes. This includes the endurance index for sustainability event performance measurements, attendee expectations for items used in an event should be sustainably sourced or green, reduction in waste and carbon offsetting</w:t>
      </w:r>
      <w:r w:rsidR="003B6B9E" w:rsidRPr="00936D52">
        <w:rPr>
          <w:lang w:eastAsia="en-GB"/>
        </w:rPr>
        <w:t xml:space="preserve"> (</w:t>
      </w:r>
      <w:r w:rsidR="003B6B9E" w:rsidRPr="00936D52">
        <w:rPr>
          <w:rFonts w:eastAsiaTheme="majorEastAsia" w:cstheme="majorBidi"/>
          <w:color w:val="000000" w:themeColor="text1"/>
          <w:szCs w:val="32"/>
          <w:lang w:eastAsia="en-GB"/>
        </w:rPr>
        <w:t>Gierl, 2021).</w:t>
      </w:r>
      <w:r w:rsidRPr="00936D52">
        <w:rPr>
          <w:lang w:eastAsia="en-GB"/>
        </w:rPr>
        <w:t xml:space="preserve"> Introducing the North Pole Adventure Experience </w:t>
      </w:r>
      <w:r w:rsidR="005F3193" w:rsidRPr="005F3193">
        <w:t xml:space="preserve">at </w:t>
      </w:r>
      <w:r w:rsidR="005F3193">
        <w:t xml:space="preserve">Ash Barton Estate </w:t>
      </w:r>
      <w:r w:rsidRPr="005F3193">
        <w:t>into</w:t>
      </w:r>
      <w:r w:rsidRPr="00936D52">
        <w:rPr>
          <w:lang w:eastAsia="en-GB"/>
        </w:rPr>
        <w:t xml:space="preserve"> this trend is a way to achieve this by adopting environmentally friendly decorations should also practising proper waste management.</w:t>
      </w:r>
    </w:p>
    <w:p w14:paraId="7CAD832C" w14:textId="6152EE3B" w:rsidR="007F363A" w:rsidRPr="00936D52" w:rsidRDefault="00F15A3A" w:rsidP="007F363A">
      <w:pPr>
        <w:rPr>
          <w:lang w:eastAsia="en-GB"/>
        </w:rPr>
      </w:pPr>
      <w:r w:rsidRPr="00936D52">
        <w:rPr>
          <w:b/>
          <w:bCs/>
          <w:lang w:eastAsia="en-GB"/>
        </w:rPr>
        <w:t>Hybrid Events:</w:t>
      </w:r>
      <w:r w:rsidRPr="00936D52">
        <w:rPr>
          <w:lang w:eastAsia="en-GB"/>
        </w:rPr>
        <w:t xml:space="preserve"> The change towards hybrid events that have both live and online components has become popular after the pandemic. Although the North Pole Adventure Experience can also be operated physically, the inclusion of other platforms such as online visits by Santa or the selling of tickets online serves to increase the experience reach</w:t>
      </w:r>
      <w:r w:rsidR="003B6B9E" w:rsidRPr="00936D52">
        <w:rPr>
          <w:lang w:eastAsia="en-GB"/>
        </w:rPr>
        <w:t xml:space="preserve"> (</w:t>
      </w:r>
      <w:r w:rsidR="003B6B9E" w:rsidRPr="00936D52">
        <w:rPr>
          <w:rFonts w:eastAsiaTheme="majorEastAsia" w:cstheme="majorBidi"/>
          <w:color w:val="000000" w:themeColor="text1"/>
          <w:szCs w:val="32"/>
          <w:lang w:eastAsia="en-GB"/>
        </w:rPr>
        <w:t xml:space="preserve">Marshall </w:t>
      </w:r>
      <w:r w:rsidR="003B6B9E" w:rsidRPr="00936D52">
        <w:rPr>
          <w:rFonts w:eastAsiaTheme="majorEastAsia" w:cstheme="majorBidi"/>
          <w:i/>
          <w:iCs/>
          <w:color w:val="000000" w:themeColor="text1"/>
          <w:szCs w:val="32"/>
          <w:lang w:eastAsia="en-GB"/>
        </w:rPr>
        <w:t>et al.,</w:t>
      </w:r>
      <w:r w:rsidR="003B6B9E" w:rsidRPr="00936D52">
        <w:rPr>
          <w:rFonts w:eastAsiaTheme="majorEastAsia" w:cstheme="majorBidi"/>
          <w:color w:val="000000" w:themeColor="text1"/>
          <w:szCs w:val="32"/>
          <w:lang w:eastAsia="en-GB"/>
        </w:rPr>
        <w:t xml:space="preserve"> 2023).</w:t>
      </w:r>
    </w:p>
    <w:p w14:paraId="76D98E06" w14:textId="5DF1F946" w:rsidR="007F363A" w:rsidRPr="00936D52" w:rsidRDefault="00F15A3A" w:rsidP="007F363A">
      <w:pPr>
        <w:rPr>
          <w:lang w:eastAsia="en-GB"/>
        </w:rPr>
      </w:pPr>
      <w:r w:rsidRPr="00936D52">
        <w:rPr>
          <w:b/>
          <w:bCs/>
          <w:lang w:eastAsia="en-GB"/>
        </w:rPr>
        <w:t>Experience-driven Events</w:t>
      </w:r>
      <w:r w:rsidRPr="00936D52">
        <w:rPr>
          <w:lang w:eastAsia="en-GB"/>
        </w:rPr>
        <w:t>: Self-organized events are also getting more popular, which can be explained by the desire of spectators to engage in active work during events rather than follow passive patterns</w:t>
      </w:r>
      <w:r w:rsidR="003B6B9E" w:rsidRPr="00936D52">
        <w:rPr>
          <w:lang w:eastAsia="en-GB"/>
        </w:rPr>
        <w:t xml:space="preserve"> (</w:t>
      </w:r>
      <w:proofErr w:type="spellStart"/>
      <w:r w:rsidR="003B6B9E" w:rsidRPr="00936D52">
        <w:rPr>
          <w:rFonts w:eastAsiaTheme="majorEastAsia" w:cstheme="majorBidi"/>
          <w:color w:val="000000" w:themeColor="text1"/>
          <w:szCs w:val="32"/>
          <w:lang w:eastAsia="en-GB"/>
        </w:rPr>
        <w:t>Mingazova</w:t>
      </w:r>
      <w:proofErr w:type="spellEnd"/>
      <w:r w:rsidR="003B6B9E" w:rsidRPr="00936D52">
        <w:rPr>
          <w:rFonts w:eastAsiaTheme="majorEastAsia" w:cstheme="majorBidi"/>
          <w:color w:val="000000" w:themeColor="text1"/>
          <w:szCs w:val="32"/>
          <w:lang w:eastAsia="en-GB"/>
        </w:rPr>
        <w:t xml:space="preserve"> and </w:t>
      </w:r>
      <w:proofErr w:type="spellStart"/>
      <w:r w:rsidR="003B6B9E" w:rsidRPr="00936D52">
        <w:rPr>
          <w:rFonts w:eastAsiaTheme="majorEastAsia" w:cstheme="majorBidi"/>
          <w:color w:val="000000" w:themeColor="text1"/>
          <w:szCs w:val="32"/>
          <w:lang w:eastAsia="en-GB"/>
        </w:rPr>
        <w:t>Gbadamosi</w:t>
      </w:r>
      <w:proofErr w:type="spellEnd"/>
      <w:r w:rsidR="003B6B9E" w:rsidRPr="00936D52">
        <w:rPr>
          <w:rFonts w:eastAsiaTheme="majorEastAsia" w:cstheme="majorBidi"/>
          <w:color w:val="000000" w:themeColor="text1"/>
          <w:szCs w:val="32"/>
          <w:lang w:eastAsia="en-GB"/>
        </w:rPr>
        <w:t>, 2022).</w:t>
      </w:r>
      <w:r w:rsidRPr="00936D52">
        <w:rPr>
          <w:lang w:eastAsia="en-GB"/>
        </w:rPr>
        <w:t xml:space="preserve"> The concept of the North Pole Adventure experience was based on this concept where direct interaction of families with specific 'holiday' zones and apparatuses was encouraged.</w:t>
      </w:r>
    </w:p>
    <w:p w14:paraId="5E715EAD" w14:textId="1E6D826B" w:rsidR="007F363A" w:rsidRPr="00936D52" w:rsidRDefault="00F15A3A" w:rsidP="007F363A">
      <w:pPr>
        <w:rPr>
          <w:b/>
          <w:bCs/>
          <w:lang w:eastAsia="en-GB"/>
        </w:rPr>
      </w:pPr>
      <w:r w:rsidRPr="00936D52">
        <w:rPr>
          <w:b/>
          <w:bCs/>
          <w:lang w:eastAsia="en-GB"/>
        </w:rPr>
        <w:t>Issues</w:t>
      </w:r>
    </w:p>
    <w:p w14:paraId="3848A83C" w14:textId="7652D739" w:rsidR="007F363A" w:rsidRPr="00936D52" w:rsidRDefault="00F15A3A" w:rsidP="007F363A">
      <w:pPr>
        <w:rPr>
          <w:lang w:eastAsia="en-GB"/>
        </w:rPr>
      </w:pPr>
      <w:r w:rsidRPr="00936D52">
        <w:rPr>
          <w:b/>
          <w:bCs/>
          <w:lang w:eastAsia="en-GB"/>
        </w:rPr>
        <w:t>Economic Uncertainty:</w:t>
      </w:r>
      <w:r w:rsidRPr="00936D52">
        <w:rPr>
          <w:lang w:eastAsia="en-GB"/>
        </w:rPr>
        <w:t xml:space="preserve"> Availability now depends on its sensitivity to the current economic factors such as inflation as well as higher cost of living</w:t>
      </w:r>
      <w:r w:rsidR="003B6B9E" w:rsidRPr="00936D52">
        <w:rPr>
          <w:lang w:eastAsia="en-GB"/>
        </w:rPr>
        <w:t xml:space="preserve"> (</w:t>
      </w:r>
      <w:r w:rsidR="003B6B9E" w:rsidRPr="00936D52">
        <w:rPr>
          <w:rFonts w:eastAsiaTheme="majorEastAsia" w:cstheme="majorBidi"/>
          <w:color w:val="000000" w:themeColor="text1"/>
          <w:szCs w:val="32"/>
          <w:lang w:eastAsia="en-GB"/>
        </w:rPr>
        <w:t xml:space="preserve">Bamford </w:t>
      </w:r>
      <w:r w:rsidR="003B6B9E" w:rsidRPr="00936D52">
        <w:rPr>
          <w:rFonts w:eastAsiaTheme="majorEastAsia" w:cstheme="majorBidi"/>
          <w:i/>
          <w:iCs/>
          <w:color w:val="000000" w:themeColor="text1"/>
          <w:szCs w:val="32"/>
          <w:lang w:eastAsia="en-GB"/>
        </w:rPr>
        <w:t>et al.,</w:t>
      </w:r>
      <w:r w:rsidR="003B6B9E" w:rsidRPr="00936D52">
        <w:rPr>
          <w:rFonts w:eastAsiaTheme="majorEastAsia" w:cstheme="majorBidi"/>
          <w:color w:val="000000" w:themeColor="text1"/>
          <w:szCs w:val="32"/>
          <w:lang w:eastAsia="en-GB"/>
        </w:rPr>
        <w:t xml:space="preserve"> 2024).</w:t>
      </w:r>
      <w:r w:rsidRPr="00936D52">
        <w:rPr>
          <w:lang w:eastAsia="en-GB"/>
        </w:rPr>
        <w:t xml:space="preserve"> Families are likely to be more particular with their attendance at events therefore meaning that the North Pole Adventure Experience must offer valuable and memorable experiences to highlight the crowds.</w:t>
      </w:r>
    </w:p>
    <w:p w14:paraId="227C7C07" w14:textId="246C83C2" w:rsidR="007F363A" w:rsidRPr="00936D52" w:rsidRDefault="00F15A3A" w:rsidP="007F363A">
      <w:pPr>
        <w:rPr>
          <w:lang w:eastAsia="en-GB"/>
        </w:rPr>
      </w:pPr>
      <w:r w:rsidRPr="00936D52">
        <w:rPr>
          <w:b/>
          <w:bCs/>
          <w:lang w:eastAsia="en-GB"/>
        </w:rPr>
        <w:t>Health and Safety Regulations:</w:t>
      </w:r>
      <w:r w:rsidRPr="00936D52">
        <w:rPr>
          <w:lang w:eastAsia="en-GB"/>
        </w:rPr>
        <w:t xml:space="preserve"> One must implement safety regulations because of continuing issues that relate to the well-being of the public. </w:t>
      </w:r>
      <w:proofErr w:type="spellStart"/>
      <w:r w:rsidR="002A2491" w:rsidRPr="00936D52">
        <w:rPr>
          <w:rFonts w:eastAsiaTheme="majorEastAsia" w:cstheme="majorBidi"/>
          <w:color w:val="000000" w:themeColor="text1"/>
          <w:szCs w:val="32"/>
          <w:lang w:eastAsia="en-GB"/>
        </w:rPr>
        <w:t>Schulenkorf</w:t>
      </w:r>
      <w:proofErr w:type="spellEnd"/>
      <w:r w:rsidR="002A2491" w:rsidRPr="00936D52">
        <w:rPr>
          <w:rFonts w:eastAsiaTheme="majorEastAsia" w:cstheme="majorBidi"/>
          <w:color w:val="000000" w:themeColor="text1"/>
          <w:szCs w:val="32"/>
          <w:lang w:eastAsia="en-GB"/>
        </w:rPr>
        <w:t xml:space="preserve"> </w:t>
      </w:r>
      <w:r w:rsidR="002A2491" w:rsidRPr="00936D52">
        <w:rPr>
          <w:rFonts w:eastAsiaTheme="majorEastAsia" w:cstheme="majorBidi"/>
          <w:i/>
          <w:iCs/>
          <w:color w:val="000000" w:themeColor="text1"/>
          <w:szCs w:val="32"/>
          <w:lang w:eastAsia="en-GB"/>
        </w:rPr>
        <w:t>et al.,</w:t>
      </w:r>
      <w:r w:rsidR="002A2491" w:rsidRPr="00936D52">
        <w:rPr>
          <w:rFonts w:eastAsiaTheme="majorEastAsia" w:cstheme="majorBidi"/>
          <w:color w:val="000000" w:themeColor="text1"/>
          <w:szCs w:val="32"/>
          <w:lang w:eastAsia="en-GB"/>
        </w:rPr>
        <w:t xml:space="preserve"> (2024) </w:t>
      </w:r>
      <w:r w:rsidRPr="00936D52">
        <w:rPr>
          <w:lang w:eastAsia="en-GB"/>
        </w:rPr>
        <w:t>have stressed the need to protect the guests by adopting sanitation measures and regulating the size of gatherings to produce safe events that guests will find enjoyable.</w:t>
      </w:r>
    </w:p>
    <w:p w14:paraId="215E7E97" w14:textId="3204D9BA" w:rsidR="00BC0001" w:rsidRPr="00936D52" w:rsidRDefault="00F15A3A" w:rsidP="007F363A">
      <w:pPr>
        <w:rPr>
          <w:lang w:eastAsia="en-GB"/>
        </w:rPr>
      </w:pPr>
      <w:r w:rsidRPr="00936D52">
        <w:rPr>
          <w:lang w:eastAsia="en-GB"/>
        </w:rPr>
        <w:t xml:space="preserve">Concisely, the current trends of sustainability and immersive experiences may be harnessed to make the North Pole Adventure Experience fit the unsettled economic situations and health regulations to thrive appropriately in the </w:t>
      </w:r>
      <w:r w:rsidR="005F3193">
        <w:t xml:space="preserve">Ash Barton Estate </w:t>
      </w:r>
      <w:r w:rsidRPr="00936D52">
        <w:rPr>
          <w:lang w:eastAsia="en-GB"/>
        </w:rPr>
        <w:t>event ground of the UK.</w:t>
      </w:r>
    </w:p>
    <w:p w14:paraId="63DDAF74" w14:textId="3DA85DB9" w:rsidR="00532BF1" w:rsidRPr="00936D52" w:rsidRDefault="00F15A3A" w:rsidP="00B137DD">
      <w:pPr>
        <w:pStyle w:val="Heading1"/>
        <w:rPr>
          <w:lang w:val="en-GB"/>
        </w:rPr>
      </w:pPr>
      <w:bookmarkStart w:id="7" w:name="_Toc179790962"/>
      <w:r w:rsidRPr="00936D52">
        <w:rPr>
          <w:lang w:val="en-GB"/>
        </w:rPr>
        <w:lastRenderedPageBreak/>
        <w:t>Situational and Cultural Considerations</w:t>
      </w:r>
      <w:bookmarkEnd w:id="7"/>
    </w:p>
    <w:p w14:paraId="127262AF" w14:textId="77777777" w:rsidR="00E20CDF" w:rsidRPr="00936D52" w:rsidRDefault="00F15A3A" w:rsidP="00E20CDF">
      <w:r w:rsidRPr="00936D52">
        <w:t>Several situational and cultural contingency factors must be considered when designing the North Pole Adventure Experience. Collectively using SWOT, PESTEL, and SOAR tools, one can analyse the internal core of the event as well as the outside world.</w:t>
      </w:r>
    </w:p>
    <w:p w14:paraId="541376FD" w14:textId="77777777" w:rsidR="00C74720" w:rsidRPr="00936D52" w:rsidRDefault="00F15A3A" w:rsidP="00C74720">
      <w:pPr>
        <w:rPr>
          <w:b/>
          <w:bCs/>
        </w:rPr>
      </w:pPr>
      <w:r w:rsidRPr="00936D52">
        <w:rPr>
          <w:b/>
          <w:bCs/>
        </w:rPr>
        <w:t>SWOT Analysis</w:t>
      </w:r>
    </w:p>
    <w:p w14:paraId="6842E2AD" w14:textId="73810E2D" w:rsidR="00C74720" w:rsidRPr="00936D52" w:rsidRDefault="00F15A3A" w:rsidP="00C74720">
      <w:r w:rsidRPr="00936D52">
        <w:rPr>
          <w:b/>
          <w:bCs/>
        </w:rPr>
        <w:t>Strengths:</w:t>
      </w:r>
      <w:r w:rsidRPr="00936D52">
        <w:t xml:space="preserve"> The idea that the event is an interactive one can be mentioned as one of the most effective features of such an event. Some of the factors include the Santa's workshop, and crafting areas, where families get to participate physically in activities, they consider seasonal</w:t>
      </w:r>
      <w:r w:rsidR="002A2491" w:rsidRPr="00936D52">
        <w:t xml:space="preserve"> (</w:t>
      </w:r>
      <w:r w:rsidR="002A2491" w:rsidRPr="00936D52">
        <w:rPr>
          <w:rFonts w:eastAsiaTheme="majorEastAsia" w:cstheme="majorBidi"/>
          <w:color w:val="000000" w:themeColor="text1"/>
          <w:szCs w:val="32"/>
          <w:lang w:eastAsia="en-GB"/>
        </w:rPr>
        <w:t>Rogers and Wynn-Moylan, 2022).</w:t>
      </w:r>
      <w:r w:rsidRPr="00936D52">
        <w:t xml:space="preserve"> Thus, getting value for their </w:t>
      </w:r>
      <w:r w:rsidR="00936D52" w:rsidRPr="00936D52">
        <w:t>money,</w:t>
      </w:r>
      <w:r w:rsidRPr="00936D52">
        <w:t xml:space="preserve"> hence making many trips.</w:t>
      </w:r>
    </w:p>
    <w:p w14:paraId="68FF00C1" w14:textId="0A5CB353" w:rsidR="00C74720" w:rsidRPr="00936D52" w:rsidRDefault="00F15A3A" w:rsidP="00C74720">
      <w:r w:rsidRPr="00936D52">
        <w:rPr>
          <w:b/>
          <w:bCs/>
        </w:rPr>
        <w:t>Weaknesses:</w:t>
      </w:r>
      <w:r w:rsidRPr="00936D52">
        <w:t xml:space="preserve"> The high fixed costs of equipment, stage and script, and the wages of cast and crew members are </w:t>
      </w:r>
      <w:r w:rsidR="00936D52" w:rsidRPr="00936D52">
        <w:t>serious issues</w:t>
      </w:r>
      <w:r w:rsidRPr="00936D52">
        <w:t>. Further, the event primarily generates its revenues seasonally, hence relatively restricted income.</w:t>
      </w:r>
    </w:p>
    <w:p w14:paraId="19CCDA43" w14:textId="2201B41C" w:rsidR="00C74720" w:rsidRPr="00936D52" w:rsidRDefault="00F15A3A" w:rsidP="00C74720">
      <w:r w:rsidRPr="00936D52">
        <w:rPr>
          <w:b/>
          <w:bCs/>
        </w:rPr>
        <w:t>Opportunities:</w:t>
      </w:r>
      <w:r w:rsidRPr="00936D52">
        <w:t xml:space="preserve"> Partnerships with local businesses or sponsorships are possible thus decreasing costs and increasing utility for attendees</w:t>
      </w:r>
      <w:r w:rsidR="002A2491" w:rsidRPr="00936D52">
        <w:t xml:space="preserve"> (</w:t>
      </w:r>
      <w:r w:rsidR="002A2491" w:rsidRPr="00936D52">
        <w:rPr>
          <w:rFonts w:eastAsiaTheme="majorEastAsia" w:cstheme="majorBidi"/>
          <w:color w:val="000000" w:themeColor="text1"/>
          <w:szCs w:val="32"/>
          <w:lang w:eastAsia="en-GB"/>
        </w:rPr>
        <w:t>MURPHY and ANNE, 2022).</w:t>
      </w:r>
      <w:r w:rsidRPr="00936D52">
        <w:t xml:space="preserve"> The event can be hosted at other centres or include virtual tours</w:t>
      </w:r>
      <w:r w:rsidR="00233303" w:rsidRPr="00936D52">
        <w:t xml:space="preserve"> - that</w:t>
      </w:r>
      <w:r w:rsidRPr="00936D52">
        <w:t xml:space="preserve"> can broaden the reach of the event.</w:t>
      </w:r>
    </w:p>
    <w:p w14:paraId="3085AB7A" w14:textId="2735B812" w:rsidR="00074FF9" w:rsidRPr="00936D52" w:rsidRDefault="00F15A3A" w:rsidP="00C74720">
      <w:r w:rsidRPr="00936D52">
        <w:rPr>
          <w:b/>
          <w:bCs/>
        </w:rPr>
        <w:t>Threats:</w:t>
      </w:r>
      <w:r w:rsidRPr="00936D52">
        <w:t xml:space="preserve"> Some degree of competition could come from the fact that there may be other events appealing to the target demographic during the same period, such as Christmas markets and seasonal festivals</w:t>
      </w:r>
      <w:r w:rsidR="002A2491" w:rsidRPr="00936D52">
        <w:t xml:space="preserve"> (Allen </w:t>
      </w:r>
      <w:r w:rsidR="002A2491" w:rsidRPr="00936D52">
        <w:rPr>
          <w:i/>
          <w:iCs/>
        </w:rPr>
        <w:t>et al.,</w:t>
      </w:r>
      <w:r w:rsidR="002A2491" w:rsidRPr="00936D52">
        <w:t xml:space="preserve"> 2022).</w:t>
      </w:r>
      <w:r w:rsidRPr="00936D52">
        <w:t xml:space="preserve"> Also, contingencies such as unfavourable weather may affect the experience especially if the activities to be undertaken are outdoor related.</w:t>
      </w:r>
    </w:p>
    <w:p w14:paraId="78FA58F9" w14:textId="77777777" w:rsidR="00E23780" w:rsidRPr="00936D52" w:rsidRDefault="00F15A3A" w:rsidP="00E23780">
      <w:pPr>
        <w:rPr>
          <w:b/>
          <w:bCs/>
        </w:rPr>
      </w:pPr>
      <w:r w:rsidRPr="00936D52">
        <w:rPr>
          <w:b/>
          <w:bCs/>
        </w:rPr>
        <w:t>PESTEL Analysis</w:t>
      </w:r>
    </w:p>
    <w:p w14:paraId="5EF88761" w14:textId="4DC31BD0" w:rsidR="00E23780" w:rsidRPr="00936D52" w:rsidRDefault="00F15A3A" w:rsidP="00E23780">
      <w:r w:rsidRPr="00936D52">
        <w:rPr>
          <w:b/>
          <w:bCs/>
        </w:rPr>
        <w:t>Political:</w:t>
      </w:r>
      <w:r w:rsidRPr="00936D52">
        <w:t xml:space="preserve"> Local government policies and restrictions due to permits and eventualities act as key elements of consideration when it comes to planning for the functions</w:t>
      </w:r>
      <w:r w:rsidR="002341F9" w:rsidRPr="00936D52">
        <w:t xml:space="preserve"> (</w:t>
      </w:r>
      <w:r w:rsidR="002341F9" w:rsidRPr="00936D52">
        <w:rPr>
          <w:rFonts w:eastAsiaTheme="majorEastAsia" w:cstheme="majorBidi"/>
          <w:color w:val="000000" w:themeColor="text1"/>
          <w:szCs w:val="32"/>
          <w:lang w:eastAsia="en-GB"/>
        </w:rPr>
        <w:t xml:space="preserve">Bamford </w:t>
      </w:r>
      <w:r w:rsidR="002341F9" w:rsidRPr="00936D52">
        <w:rPr>
          <w:rFonts w:eastAsiaTheme="majorEastAsia" w:cstheme="majorBidi"/>
          <w:i/>
          <w:iCs/>
          <w:color w:val="000000" w:themeColor="text1"/>
          <w:szCs w:val="32"/>
          <w:lang w:eastAsia="en-GB"/>
        </w:rPr>
        <w:t>et al.,</w:t>
      </w:r>
      <w:r w:rsidR="002341F9" w:rsidRPr="00936D52">
        <w:rPr>
          <w:rFonts w:eastAsiaTheme="majorEastAsia" w:cstheme="majorBidi"/>
          <w:color w:val="000000" w:themeColor="text1"/>
          <w:szCs w:val="32"/>
          <w:lang w:eastAsia="en-GB"/>
        </w:rPr>
        <w:t xml:space="preserve"> 2024). </w:t>
      </w:r>
      <w:r w:rsidRPr="00936D52">
        <w:t>Government support during the holidays especially when it comes to organizing and hosting community-friendly events presents a plus</w:t>
      </w:r>
      <w:r w:rsidR="002341F9" w:rsidRPr="00936D52">
        <w:t>.</w:t>
      </w:r>
    </w:p>
    <w:p w14:paraId="7F6E76EA" w14:textId="2D4F5757" w:rsidR="00E23780" w:rsidRPr="00936D52" w:rsidRDefault="00F15A3A" w:rsidP="00E23780">
      <w:r w:rsidRPr="00936D52">
        <w:rPr>
          <w:b/>
          <w:bCs/>
        </w:rPr>
        <w:t>Economic:</w:t>
      </w:r>
      <w:r w:rsidRPr="00936D52">
        <w:t xml:space="preserve"> High inflation and soaring costs </w:t>
      </w:r>
      <w:r w:rsidR="009B0FB8" w:rsidRPr="00936D52">
        <w:t>mean</w:t>
      </w:r>
      <w:r w:rsidRPr="00936D52">
        <w:t xml:space="preserve"> that families may not afford to spend as much on other things could be a hindrance</w:t>
      </w:r>
      <w:r w:rsidR="002A2491" w:rsidRPr="00936D52">
        <w:t xml:space="preserve"> (</w:t>
      </w:r>
      <w:r w:rsidR="002A2491" w:rsidRPr="00936D52">
        <w:rPr>
          <w:rFonts w:eastAsiaTheme="majorEastAsia" w:cstheme="majorBidi"/>
          <w:color w:val="000000" w:themeColor="text1"/>
          <w:szCs w:val="32"/>
          <w:lang w:eastAsia="en-GB"/>
        </w:rPr>
        <w:t xml:space="preserve">Burnside </w:t>
      </w:r>
      <w:r w:rsidR="002A2491" w:rsidRPr="00936D52">
        <w:rPr>
          <w:rFonts w:eastAsiaTheme="majorEastAsia" w:cstheme="majorBidi"/>
          <w:i/>
          <w:iCs/>
          <w:color w:val="000000" w:themeColor="text1"/>
          <w:szCs w:val="32"/>
          <w:lang w:eastAsia="en-GB"/>
        </w:rPr>
        <w:t>et al.,</w:t>
      </w:r>
      <w:r w:rsidR="002A2491" w:rsidRPr="00936D52">
        <w:rPr>
          <w:rFonts w:eastAsiaTheme="majorEastAsia" w:cstheme="majorBidi"/>
          <w:color w:val="000000" w:themeColor="text1"/>
          <w:szCs w:val="32"/>
          <w:lang w:eastAsia="en-GB"/>
        </w:rPr>
        <w:t xml:space="preserve"> 2024).</w:t>
      </w:r>
      <w:r w:rsidRPr="00936D52">
        <w:t xml:space="preserve"> This can be balanced by promotions like early bird discounts, or family discounts</w:t>
      </w:r>
      <w:r w:rsidR="009B0FB8" w:rsidRPr="00936D52">
        <w:t>.</w:t>
      </w:r>
    </w:p>
    <w:p w14:paraId="4BD4F7AD" w14:textId="77777777" w:rsidR="00E23780" w:rsidRPr="00936D52" w:rsidRDefault="00F15A3A" w:rsidP="00E23780">
      <w:r w:rsidRPr="00936D52">
        <w:rPr>
          <w:b/>
          <w:bCs/>
        </w:rPr>
        <w:t>Social:</w:t>
      </w:r>
      <w:r w:rsidRPr="00936D52">
        <w:t xml:space="preserve"> They target the family-oriented segment as people who prefer family activities together with friends and relatives. To achieve that, one must know the social structure of the identified community to ensure maximum attendance.</w:t>
      </w:r>
    </w:p>
    <w:p w14:paraId="442E8DAD" w14:textId="330DD03A" w:rsidR="00E23780" w:rsidRPr="00936D52" w:rsidRDefault="00F15A3A" w:rsidP="00E23780">
      <w:r w:rsidRPr="00936D52">
        <w:rPr>
          <w:b/>
          <w:bCs/>
        </w:rPr>
        <w:lastRenderedPageBreak/>
        <w:t>Technological:</w:t>
      </w:r>
      <w:r w:rsidRPr="00936D52">
        <w:t xml:space="preserve"> Promotion through social sites, online ticket-selling services, and application schedules or maps of events would be in context wit</w:t>
      </w:r>
      <w:r w:rsidR="009B0FB8" w:rsidRPr="00936D52">
        <w:t>h</w:t>
      </w:r>
      <w:r w:rsidRPr="00936D52">
        <w:t xml:space="preserve"> technological advancement which will enhance the satisfaction level of the customers</w:t>
      </w:r>
      <w:r w:rsidR="003A1915" w:rsidRPr="00936D52">
        <w:t xml:space="preserve"> (</w:t>
      </w:r>
      <w:r w:rsidR="003A1915" w:rsidRPr="00936D52">
        <w:rPr>
          <w:rFonts w:eastAsiaTheme="majorEastAsia" w:cstheme="majorBidi"/>
          <w:color w:val="000000" w:themeColor="text1"/>
          <w:szCs w:val="32"/>
          <w:lang w:eastAsia="en-GB"/>
        </w:rPr>
        <w:t>Rogers and Wynn-Moylan, 2022).</w:t>
      </w:r>
    </w:p>
    <w:p w14:paraId="48FDF9EB" w14:textId="77777777" w:rsidR="00E23780" w:rsidRPr="00936D52" w:rsidRDefault="00F15A3A" w:rsidP="00E23780">
      <w:r w:rsidRPr="00936D52">
        <w:rPr>
          <w:b/>
          <w:bCs/>
        </w:rPr>
        <w:t>Environmental:</w:t>
      </w:r>
      <w:r w:rsidRPr="00936D52">
        <w:t xml:space="preserve"> Other approaches like the use of environmentally friendly ornaments and focal control of waste discharges throughout the occasion will go along with green tendencies that consumers are demanding today.</w:t>
      </w:r>
    </w:p>
    <w:p w14:paraId="5DF5ABE3" w14:textId="06EAAF21" w:rsidR="009F77AC" w:rsidRPr="00936D52" w:rsidRDefault="00F15A3A" w:rsidP="00E23780">
      <w:r w:rsidRPr="00936D52">
        <w:rPr>
          <w:b/>
          <w:bCs/>
        </w:rPr>
        <w:t>Legal:</w:t>
      </w:r>
      <w:r w:rsidRPr="00936D52">
        <w:t xml:space="preserve"> It is crucial to meet the set health and safety regulations, especially after the Covid-19 pandemic to prevent legal repercussions and safeguard attendees</w:t>
      </w:r>
      <w:r w:rsidR="003A1915" w:rsidRPr="00936D52">
        <w:t xml:space="preserve"> (</w:t>
      </w:r>
      <w:r w:rsidR="003A1915" w:rsidRPr="00936D52">
        <w:rPr>
          <w:rFonts w:eastAsiaTheme="majorEastAsia" w:cstheme="majorBidi"/>
          <w:color w:val="000000" w:themeColor="text1"/>
          <w:szCs w:val="32"/>
          <w:lang w:eastAsia="en-GB"/>
        </w:rPr>
        <w:t xml:space="preserve">Burnside </w:t>
      </w:r>
      <w:r w:rsidR="003A1915" w:rsidRPr="00936D52">
        <w:rPr>
          <w:rFonts w:eastAsiaTheme="majorEastAsia" w:cstheme="majorBidi"/>
          <w:i/>
          <w:iCs/>
          <w:color w:val="000000" w:themeColor="text1"/>
          <w:szCs w:val="32"/>
          <w:lang w:eastAsia="en-GB"/>
        </w:rPr>
        <w:t>et al.,</w:t>
      </w:r>
      <w:r w:rsidR="003A1915" w:rsidRPr="00936D52">
        <w:rPr>
          <w:rFonts w:eastAsiaTheme="majorEastAsia" w:cstheme="majorBidi"/>
          <w:color w:val="000000" w:themeColor="text1"/>
          <w:szCs w:val="32"/>
          <w:lang w:eastAsia="en-GB"/>
        </w:rPr>
        <w:t xml:space="preserve"> 2024).</w:t>
      </w:r>
    </w:p>
    <w:p w14:paraId="15EF637C" w14:textId="5D9B3DEE" w:rsidR="00502D3C" w:rsidRPr="00936D52" w:rsidRDefault="00F15A3A" w:rsidP="00502D3C">
      <w:pPr>
        <w:rPr>
          <w:b/>
          <w:bCs/>
        </w:rPr>
      </w:pPr>
      <w:r w:rsidRPr="00936D52">
        <w:rPr>
          <w:b/>
          <w:bCs/>
        </w:rPr>
        <w:t>SOAR framework</w:t>
      </w:r>
    </w:p>
    <w:p w14:paraId="6F13E880" w14:textId="38A00156" w:rsidR="00502D3C" w:rsidRPr="00936D52" w:rsidRDefault="00F15A3A" w:rsidP="00502D3C">
      <w:r w:rsidRPr="00936D52">
        <w:rPr>
          <w:b/>
          <w:bCs/>
        </w:rPr>
        <w:t>Strengths:</w:t>
      </w:r>
      <w:r w:rsidRPr="00936D52">
        <w:t xml:space="preserve"> The idea for the North Pole Adventure Experience should have a definite potential to establish many clients within the </w:t>
      </w:r>
      <w:r w:rsidR="00033BF7" w:rsidRPr="00936D52">
        <w:t>community</w:t>
      </w:r>
      <w:r w:rsidRPr="00936D52">
        <w:t xml:space="preserve"> since it should provide a personalized and exciting adventure. The family event's strategic and distinctive theme sets it apart from other holiday celebrations.</w:t>
      </w:r>
    </w:p>
    <w:p w14:paraId="69CB6B50" w14:textId="32E0A053" w:rsidR="00502D3C" w:rsidRPr="00936D52" w:rsidRDefault="00F15A3A" w:rsidP="00502D3C">
      <w:r w:rsidRPr="00936D52">
        <w:rPr>
          <w:b/>
          <w:bCs/>
        </w:rPr>
        <w:t>Opportunities:</w:t>
      </w:r>
      <w:r w:rsidRPr="00936D52">
        <w:t xml:space="preserve"> The event can be expanded to different cities, or it can be a travelling </w:t>
      </w:r>
      <w:r w:rsidR="00936D52" w:rsidRPr="00936D52">
        <w:t>show,</w:t>
      </w:r>
      <w:r w:rsidRPr="00936D52">
        <w:t xml:space="preserve"> and these options will increase the audience base</w:t>
      </w:r>
      <w:r w:rsidR="003A1915" w:rsidRPr="00936D52">
        <w:t xml:space="preserve"> (</w:t>
      </w:r>
      <w:r w:rsidR="003A1915" w:rsidRPr="00936D52">
        <w:rPr>
          <w:rFonts w:eastAsiaTheme="majorEastAsia" w:cstheme="majorBidi"/>
          <w:color w:val="000000" w:themeColor="text1"/>
          <w:szCs w:val="32"/>
          <w:lang w:eastAsia="en-GB"/>
        </w:rPr>
        <w:t>MURPHY and ANNE, 2022).</w:t>
      </w:r>
      <w:r w:rsidRPr="00936D52">
        <w:t xml:space="preserve"> Food with merchandise </w:t>
      </w:r>
      <w:r w:rsidR="00D65820" w:rsidRPr="00936D52">
        <w:t>and themed souvenir</w:t>
      </w:r>
      <w:r w:rsidRPr="00936D52">
        <w:t xml:space="preserve"> items are other sources of revenue for these facilities.</w:t>
      </w:r>
    </w:p>
    <w:p w14:paraId="3BE0BCCC" w14:textId="08EBF75C" w:rsidR="00502D3C" w:rsidRPr="00936D52" w:rsidRDefault="00F15A3A" w:rsidP="00502D3C">
      <w:r w:rsidRPr="00936D52">
        <w:rPr>
          <w:b/>
          <w:bCs/>
        </w:rPr>
        <w:t>Aspirations:</w:t>
      </w:r>
      <w:r w:rsidRPr="00936D52">
        <w:t xml:space="preserve"> </w:t>
      </w:r>
      <w:r w:rsidR="00D65820" w:rsidRPr="00936D52">
        <w:t xml:space="preserve">The event may </w:t>
      </w:r>
      <w:r w:rsidRPr="00936D52">
        <w:t>turn into a tradition where</w:t>
      </w:r>
      <w:r w:rsidR="00D65820" w:rsidRPr="00936D52">
        <w:t xml:space="preserve"> </w:t>
      </w:r>
      <w:r w:rsidRPr="00936D52">
        <w:t>people would visit the event every year during the season. Increasing relationships of cooperation with local retailers and sponsors would promote stable development.</w:t>
      </w:r>
    </w:p>
    <w:p w14:paraId="1481819A" w14:textId="4A823DAA" w:rsidR="00D37C07" w:rsidRPr="00936D52" w:rsidRDefault="00F15A3A" w:rsidP="00502D3C">
      <w:r w:rsidRPr="00936D52">
        <w:rPr>
          <w:b/>
          <w:bCs/>
        </w:rPr>
        <w:t>Results:</w:t>
      </w:r>
      <w:r w:rsidRPr="00936D52">
        <w:t xml:space="preserve"> </w:t>
      </w:r>
      <w:r w:rsidR="00D65820" w:rsidRPr="00936D52">
        <w:t xml:space="preserve">The </w:t>
      </w:r>
      <w:r w:rsidRPr="00936D52">
        <w:t xml:space="preserve">success will be assessed based on ticket sales, more sponsorship </w:t>
      </w:r>
      <w:r w:rsidR="00936D52" w:rsidRPr="00936D52">
        <w:t>initiatives,</w:t>
      </w:r>
      <w:r w:rsidRPr="00936D52">
        <w:t xml:space="preserve"> and the need to develop this event into something that is not just regional</w:t>
      </w:r>
      <w:r w:rsidR="003A1915" w:rsidRPr="00936D52">
        <w:t xml:space="preserve"> (</w:t>
      </w:r>
      <w:r w:rsidR="003A1915" w:rsidRPr="00936D52">
        <w:rPr>
          <w:rFonts w:eastAsiaTheme="majorEastAsia" w:cstheme="majorBidi"/>
          <w:color w:val="000000" w:themeColor="text1"/>
          <w:szCs w:val="32"/>
          <w:lang w:eastAsia="en-GB"/>
        </w:rPr>
        <w:t xml:space="preserve">Marshall </w:t>
      </w:r>
      <w:r w:rsidR="003A1915" w:rsidRPr="00936D52">
        <w:rPr>
          <w:rFonts w:eastAsiaTheme="majorEastAsia" w:cstheme="majorBidi"/>
          <w:i/>
          <w:iCs/>
          <w:color w:val="000000" w:themeColor="text1"/>
          <w:szCs w:val="32"/>
          <w:lang w:eastAsia="en-GB"/>
        </w:rPr>
        <w:t>et al.,</w:t>
      </w:r>
      <w:r w:rsidR="003A1915" w:rsidRPr="00936D52">
        <w:rPr>
          <w:rFonts w:eastAsiaTheme="majorEastAsia" w:cstheme="majorBidi"/>
          <w:color w:val="000000" w:themeColor="text1"/>
          <w:szCs w:val="32"/>
          <w:lang w:eastAsia="en-GB"/>
        </w:rPr>
        <w:t xml:space="preserve"> 2023).</w:t>
      </w:r>
    </w:p>
    <w:p w14:paraId="687076F2" w14:textId="77777777" w:rsidR="00BD665C" w:rsidRPr="00936D52" w:rsidRDefault="00F15A3A" w:rsidP="00BD665C">
      <w:pPr>
        <w:pStyle w:val="Heading1"/>
        <w:rPr>
          <w:lang w:val="en-GB"/>
        </w:rPr>
      </w:pPr>
      <w:bookmarkStart w:id="8" w:name="_Toc179790963"/>
      <w:r w:rsidRPr="00936D52">
        <w:rPr>
          <w:lang w:val="en-GB"/>
        </w:rPr>
        <w:t>Conclusion</w:t>
      </w:r>
      <w:bookmarkEnd w:id="8"/>
    </w:p>
    <w:p w14:paraId="2FF100CA" w14:textId="424FE0C2" w:rsidR="00630A84" w:rsidRPr="00936D52" w:rsidRDefault="00F15A3A" w:rsidP="00502D3C">
      <w:pPr>
        <w:rPr>
          <w:rFonts w:eastAsiaTheme="majorEastAsia" w:cstheme="majorBidi"/>
          <w:b/>
          <w:color w:val="000000" w:themeColor="text1"/>
          <w:szCs w:val="32"/>
          <w:lang w:eastAsia="en-GB"/>
        </w:rPr>
      </w:pPr>
      <w:r w:rsidRPr="00936D52">
        <w:t xml:space="preserve">Hence, it is to conclude that The North Pole Adventure Experience </w:t>
      </w:r>
      <w:r w:rsidR="005F3193" w:rsidRPr="005F3193">
        <w:t xml:space="preserve">at </w:t>
      </w:r>
      <w:r w:rsidR="005F3193">
        <w:t xml:space="preserve">Ash Barton Estate </w:t>
      </w:r>
      <w:proofErr w:type="spellStart"/>
      <w:r w:rsidR="006144F5">
        <w:t>ss</w:t>
      </w:r>
      <w:r w:rsidRPr="005F3193">
        <w:t>is</w:t>
      </w:r>
      <w:proofErr w:type="spellEnd"/>
      <w:r w:rsidRPr="00936D52">
        <w:t xml:space="preserve"> best described as a holiday event that is designed to depict a special moment of joy that families associate with their holidays. </w:t>
      </w:r>
      <w:proofErr w:type="spellStart"/>
      <w:r w:rsidRPr="00936D52">
        <w:t>Analyzing</w:t>
      </w:r>
      <w:proofErr w:type="spellEnd"/>
      <w:r w:rsidRPr="00936D52">
        <w:t xml:space="preserve"> the situation analysis with reference to SWOT PESTEL and the SOAR tool, it is possible to identify the strengths and weaknesses of the event and identify the external factors. Stressing community engagement, the need for new, fresh, and unique approaches to marketing and endeavours related to green production and environmentally friendly actions </w:t>
      </w:r>
      <w:r w:rsidR="0097715E" w:rsidRPr="00936D52">
        <w:t xml:space="preserve">led </w:t>
      </w:r>
      <w:r w:rsidRPr="00936D52">
        <w:t>the event to strive to create family-fun and significant experiences</w:t>
      </w:r>
      <w:r w:rsidR="0097715E" w:rsidRPr="00936D52">
        <w:t xml:space="preserve">. It also tends to </w:t>
      </w:r>
      <w:r w:rsidRPr="00936D52">
        <w:t>ensur</w:t>
      </w:r>
      <w:r w:rsidR="0097715E" w:rsidRPr="00936D52">
        <w:t>e</w:t>
      </w:r>
      <w:r w:rsidRPr="00936D52">
        <w:t xml:space="preserve"> family attendance year after year making the event a part of the seasonal family traditions. This event strategic management guarantees the event's success and sustainability in the competition of the holiday events.</w:t>
      </w:r>
      <w:r w:rsidRPr="00936D52">
        <w:br w:type="page"/>
      </w:r>
    </w:p>
    <w:p w14:paraId="1835C180" w14:textId="33BFCA1E" w:rsidR="00BD665C" w:rsidRPr="00936D52" w:rsidRDefault="00F15A3A" w:rsidP="00B137DD">
      <w:pPr>
        <w:pStyle w:val="Heading1"/>
        <w:rPr>
          <w:lang w:val="en-GB"/>
        </w:rPr>
      </w:pPr>
      <w:bookmarkStart w:id="9" w:name="_Toc179790964"/>
      <w:r w:rsidRPr="00936D52">
        <w:rPr>
          <w:lang w:val="en-GB"/>
        </w:rPr>
        <w:t>References</w:t>
      </w:r>
      <w:bookmarkEnd w:id="9"/>
    </w:p>
    <w:p w14:paraId="3F4FA8B8" w14:textId="58E12033" w:rsidR="0062564B" w:rsidRPr="00936D52" w:rsidRDefault="00F15A3A" w:rsidP="0062564B">
      <w:pPr>
        <w:rPr>
          <w:rFonts w:eastAsiaTheme="majorEastAsia" w:cstheme="majorBidi"/>
          <w:color w:val="000000" w:themeColor="text1"/>
          <w:szCs w:val="32"/>
          <w:lang w:eastAsia="en-GB"/>
        </w:rPr>
      </w:pPr>
      <w:r w:rsidRPr="00936D52">
        <w:t>Allen, J., Harris, R. and Jago, L.</w:t>
      </w:r>
      <w:r w:rsidR="003E0A00" w:rsidRPr="00936D52">
        <w:t xml:space="preserve"> (</w:t>
      </w:r>
      <w:r w:rsidRPr="00936D52">
        <w:t>2022</w:t>
      </w:r>
      <w:r w:rsidR="003E0A00" w:rsidRPr="00936D52">
        <w:t>)</w:t>
      </w:r>
      <w:r w:rsidRPr="00936D52">
        <w:t> </w:t>
      </w:r>
      <w:r w:rsidRPr="00936D52">
        <w:rPr>
          <w:i/>
          <w:iCs/>
        </w:rPr>
        <w:t>Festival &amp; special event management</w:t>
      </w:r>
      <w:r w:rsidRPr="00936D52">
        <w:t>. John Wiley &amp; Sons.</w:t>
      </w:r>
    </w:p>
    <w:p w14:paraId="6E0868EB" w14:textId="32449EA4" w:rsidR="0062564B" w:rsidRPr="00936D52" w:rsidRDefault="00F15A3A" w:rsidP="0062564B">
      <w:pPr>
        <w:rPr>
          <w:rFonts w:eastAsiaTheme="majorEastAsia" w:cstheme="majorBidi"/>
          <w:color w:val="000000" w:themeColor="text1"/>
          <w:szCs w:val="32"/>
          <w:lang w:eastAsia="en-GB"/>
        </w:rPr>
      </w:pPr>
      <w:proofErr w:type="spellStart"/>
      <w:r w:rsidRPr="00936D52">
        <w:rPr>
          <w:rFonts w:eastAsiaTheme="majorEastAsia" w:cstheme="majorBidi"/>
          <w:color w:val="000000" w:themeColor="text1"/>
          <w:szCs w:val="32"/>
          <w:lang w:eastAsia="en-GB"/>
        </w:rPr>
        <w:t>Altschwager</w:t>
      </w:r>
      <w:proofErr w:type="spellEnd"/>
      <w:r w:rsidRPr="00936D52">
        <w:rPr>
          <w:rFonts w:eastAsiaTheme="majorEastAsia" w:cstheme="majorBidi"/>
          <w:color w:val="000000" w:themeColor="text1"/>
          <w:szCs w:val="32"/>
          <w:lang w:eastAsia="en-GB"/>
        </w:rPr>
        <w:t>, T., Conduit, J., Karpen, I.O. and Goodman, S.</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2024</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Event engagement: Using event experiences to build brands.</w:t>
      </w:r>
    </w:p>
    <w:p w14:paraId="53ADE38D" w14:textId="3F6A37AC"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 xml:space="preserve">Bamford, D., Reid, I., Forrester, P., </w:t>
      </w:r>
      <w:proofErr w:type="spellStart"/>
      <w:r w:rsidRPr="00936D52">
        <w:rPr>
          <w:rFonts w:eastAsiaTheme="majorEastAsia" w:cstheme="majorBidi"/>
          <w:color w:val="000000" w:themeColor="text1"/>
          <w:szCs w:val="32"/>
          <w:lang w:eastAsia="en-GB"/>
        </w:rPr>
        <w:t>Dehe</w:t>
      </w:r>
      <w:proofErr w:type="spellEnd"/>
      <w:r w:rsidRPr="00936D52">
        <w:rPr>
          <w:rFonts w:eastAsiaTheme="majorEastAsia" w:cstheme="majorBidi"/>
          <w:color w:val="000000" w:themeColor="text1"/>
          <w:szCs w:val="32"/>
          <w:lang w:eastAsia="en-GB"/>
        </w:rPr>
        <w:t xml:space="preserve">, B., Bamford, J. and </w:t>
      </w:r>
      <w:proofErr w:type="spellStart"/>
      <w:r w:rsidRPr="00936D52">
        <w:rPr>
          <w:rFonts w:eastAsiaTheme="majorEastAsia" w:cstheme="majorBidi"/>
          <w:color w:val="000000" w:themeColor="text1"/>
          <w:szCs w:val="32"/>
          <w:lang w:eastAsia="en-GB"/>
        </w:rPr>
        <w:t>Papalexi</w:t>
      </w:r>
      <w:proofErr w:type="spellEnd"/>
      <w:r w:rsidRPr="00936D52">
        <w:rPr>
          <w:rFonts w:eastAsiaTheme="majorEastAsia" w:cstheme="majorBidi"/>
          <w:color w:val="000000" w:themeColor="text1"/>
          <w:szCs w:val="32"/>
          <w:lang w:eastAsia="en-GB"/>
        </w:rPr>
        <w:t>, M.</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2024</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An empirical investigation into UK university-industry collaboration: the development of an impact framework. </w:t>
      </w:r>
      <w:r w:rsidRPr="00936D52">
        <w:rPr>
          <w:rFonts w:eastAsiaTheme="majorEastAsia" w:cstheme="majorBidi"/>
          <w:i/>
          <w:iCs/>
          <w:color w:val="000000" w:themeColor="text1"/>
          <w:szCs w:val="32"/>
          <w:lang w:eastAsia="en-GB"/>
        </w:rPr>
        <w:t>The Journal of Technology Transfer</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49</w:t>
      </w:r>
      <w:r w:rsidRPr="00936D52">
        <w:rPr>
          <w:rFonts w:eastAsiaTheme="majorEastAsia" w:cstheme="majorBidi"/>
          <w:color w:val="000000" w:themeColor="text1"/>
          <w:szCs w:val="32"/>
          <w:lang w:eastAsia="en-GB"/>
        </w:rPr>
        <w:t>(4), pp.1411-1443.</w:t>
      </w:r>
    </w:p>
    <w:p w14:paraId="50FF6C84" w14:textId="397DD3AB"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Berridge, G.</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2020</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Designing event experiences. In </w:t>
      </w:r>
      <w:r w:rsidRPr="00936D52">
        <w:rPr>
          <w:rFonts w:eastAsiaTheme="majorEastAsia" w:cstheme="majorBidi"/>
          <w:i/>
          <w:iCs/>
          <w:color w:val="000000" w:themeColor="text1"/>
          <w:szCs w:val="32"/>
          <w:lang w:eastAsia="en-GB"/>
        </w:rPr>
        <w:t>The Routledge Handbook of events</w:t>
      </w:r>
      <w:r w:rsidRPr="00936D52">
        <w:rPr>
          <w:rFonts w:eastAsiaTheme="majorEastAsia" w:cstheme="majorBidi"/>
          <w:color w:val="000000" w:themeColor="text1"/>
          <w:szCs w:val="32"/>
          <w:lang w:eastAsia="en-GB"/>
        </w:rPr>
        <w:t> (pp. 378-395). Routledge.</w:t>
      </w:r>
    </w:p>
    <w:p w14:paraId="71F2EB0D" w14:textId="2C1DF554"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Bladen, C., Kennell, J., Abson, E. and Wilde, N.</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2022</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Events management: An introduction</w:t>
      </w:r>
      <w:r w:rsidRPr="00936D52">
        <w:rPr>
          <w:rFonts w:eastAsiaTheme="majorEastAsia" w:cstheme="majorBidi"/>
          <w:color w:val="000000" w:themeColor="text1"/>
          <w:szCs w:val="32"/>
          <w:lang w:eastAsia="en-GB"/>
        </w:rPr>
        <w:t>. Routledge.</w:t>
      </w:r>
    </w:p>
    <w:p w14:paraId="0F304F88" w14:textId="16C76C68" w:rsidR="0062564B" w:rsidRPr="00936D52" w:rsidRDefault="00F15A3A" w:rsidP="0062564B">
      <w:pPr>
        <w:rPr>
          <w:rFonts w:eastAsiaTheme="majorEastAsia" w:cstheme="majorBidi"/>
          <w:color w:val="000000" w:themeColor="text1"/>
          <w:szCs w:val="32"/>
          <w:lang w:eastAsia="en-GB"/>
        </w:rPr>
      </w:pPr>
      <w:proofErr w:type="spellStart"/>
      <w:r w:rsidRPr="00936D52">
        <w:rPr>
          <w:rFonts w:eastAsiaTheme="majorEastAsia" w:cstheme="majorBidi"/>
          <w:color w:val="000000" w:themeColor="text1"/>
          <w:szCs w:val="32"/>
          <w:lang w:eastAsia="en-GB"/>
        </w:rPr>
        <w:t>Broeckerhoff</w:t>
      </w:r>
      <w:proofErr w:type="spellEnd"/>
      <w:r w:rsidRPr="00936D52">
        <w:rPr>
          <w:rFonts w:eastAsiaTheme="majorEastAsia" w:cstheme="majorBidi"/>
          <w:color w:val="000000" w:themeColor="text1"/>
          <w:szCs w:val="32"/>
          <w:lang w:eastAsia="en-GB"/>
        </w:rPr>
        <w:t xml:space="preserve">, A. and </w:t>
      </w:r>
      <w:proofErr w:type="spellStart"/>
      <w:r w:rsidRPr="00936D52">
        <w:rPr>
          <w:rFonts w:eastAsiaTheme="majorEastAsia" w:cstheme="majorBidi"/>
          <w:color w:val="000000" w:themeColor="text1"/>
          <w:szCs w:val="32"/>
          <w:lang w:eastAsia="en-GB"/>
        </w:rPr>
        <w:t>Galalae</w:t>
      </w:r>
      <w:proofErr w:type="spellEnd"/>
      <w:r w:rsidRPr="00936D52">
        <w:rPr>
          <w:rFonts w:eastAsiaTheme="majorEastAsia" w:cstheme="majorBidi"/>
          <w:color w:val="000000" w:themeColor="text1"/>
          <w:szCs w:val="32"/>
          <w:lang w:eastAsia="en-GB"/>
        </w:rPr>
        <w:t>, C.</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2022</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Christmas markets–marketplace icon. </w:t>
      </w:r>
      <w:r w:rsidRPr="00936D52">
        <w:rPr>
          <w:rFonts w:eastAsiaTheme="majorEastAsia" w:cstheme="majorBidi"/>
          <w:i/>
          <w:iCs/>
          <w:color w:val="000000" w:themeColor="text1"/>
          <w:szCs w:val="32"/>
          <w:lang w:eastAsia="en-GB"/>
        </w:rPr>
        <w:t>Consumption Markets &amp; Culture</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25</w:t>
      </w:r>
      <w:r w:rsidRPr="00936D52">
        <w:rPr>
          <w:rFonts w:eastAsiaTheme="majorEastAsia" w:cstheme="majorBidi"/>
          <w:color w:val="000000" w:themeColor="text1"/>
          <w:szCs w:val="32"/>
          <w:lang w:eastAsia="en-GB"/>
        </w:rPr>
        <w:t>(1), pp.79-90.</w:t>
      </w:r>
    </w:p>
    <w:p w14:paraId="4B67C6FC" w14:textId="41D71A22"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Burnside, G., Cheyne, C.P., Leeming, G., Humann, M., Darby, A., Green, M.A., Crozier, A., Maskell, S., O’Halloran, K., Musi, E. and Carmi, E.</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2024</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COVID-19 risk mitigation in reopening mass cultural events: population-based observational study for the UK Events Research Programme in Liverpool City Region. </w:t>
      </w:r>
      <w:r w:rsidRPr="00936D52">
        <w:rPr>
          <w:rFonts w:eastAsiaTheme="majorEastAsia" w:cstheme="majorBidi"/>
          <w:i/>
          <w:iCs/>
          <w:color w:val="000000" w:themeColor="text1"/>
          <w:szCs w:val="32"/>
          <w:lang w:eastAsia="en-GB"/>
        </w:rPr>
        <w:t>Journal of the Royal Society of Medicine</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117</w:t>
      </w:r>
      <w:r w:rsidRPr="00936D52">
        <w:rPr>
          <w:rFonts w:eastAsiaTheme="majorEastAsia" w:cstheme="majorBidi"/>
          <w:color w:val="000000" w:themeColor="text1"/>
          <w:szCs w:val="32"/>
          <w:lang w:eastAsia="en-GB"/>
        </w:rPr>
        <w:t>(1), pp.11-23.</w:t>
      </w:r>
    </w:p>
    <w:p w14:paraId="67497C53" w14:textId="280A9A68"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Davey, A., Sung, B. and Butcher, L.</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2024</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Revisiting experiential marketing: a Delphi study. </w:t>
      </w:r>
      <w:r w:rsidRPr="00936D52">
        <w:rPr>
          <w:rFonts w:eastAsiaTheme="majorEastAsia" w:cstheme="majorBidi"/>
          <w:i/>
          <w:iCs/>
          <w:color w:val="000000" w:themeColor="text1"/>
          <w:szCs w:val="32"/>
          <w:lang w:eastAsia="en-GB"/>
        </w:rPr>
        <w:t>Journal of Brand Management</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31</w:t>
      </w:r>
      <w:r w:rsidRPr="00936D52">
        <w:rPr>
          <w:rFonts w:eastAsiaTheme="majorEastAsia" w:cstheme="majorBidi"/>
          <w:color w:val="000000" w:themeColor="text1"/>
          <w:szCs w:val="32"/>
          <w:lang w:eastAsia="en-GB"/>
        </w:rPr>
        <w:t>(1), pp.16-37.</w:t>
      </w:r>
    </w:p>
    <w:p w14:paraId="093360A3" w14:textId="6BDE5E05"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Gierl, H.</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2021</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Christmas is Coming: Exploring the Effectiveness of Christmas Commercials.</w:t>
      </w:r>
    </w:p>
    <w:p w14:paraId="130EF096" w14:textId="19C68A2B"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González-Granadillo, G., González-Zarzosa, S. and Diaz, R.</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2021</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Security information and event management (SIEM): analysis, trends, and usage in critical infrastructures.</w:t>
      </w:r>
    </w:p>
    <w:p w14:paraId="3F3053C7" w14:textId="679007F2"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Graham, N.</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2023</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Project Management for Dummies-UK</w:t>
      </w:r>
      <w:r w:rsidRPr="00936D52">
        <w:rPr>
          <w:rFonts w:eastAsiaTheme="majorEastAsia" w:cstheme="majorBidi"/>
          <w:color w:val="000000" w:themeColor="text1"/>
          <w:szCs w:val="32"/>
          <w:lang w:eastAsia="en-GB"/>
        </w:rPr>
        <w:t>. John Wiley &amp; Sons.</w:t>
      </w:r>
    </w:p>
    <w:p w14:paraId="3C0AD65B" w14:textId="73E773DF"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Hancock, P.</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2023</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Organizing Christmas. Routledge.</w:t>
      </w:r>
    </w:p>
    <w:p w14:paraId="06CE2B77" w14:textId="575C21A0"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Horta, P.</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2024</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‘Tis the Season for warm, fuzzy emotion: visual storytelling and nostalgia in Christmas adverts.</w:t>
      </w:r>
    </w:p>
    <w:p w14:paraId="2E6635DE" w14:textId="113887EC"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Larsen, T. ed.</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2020</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The Oxford Handbook of Christmas</w:t>
      </w:r>
      <w:r w:rsidRPr="00936D52">
        <w:rPr>
          <w:rFonts w:eastAsiaTheme="majorEastAsia" w:cstheme="majorBidi"/>
          <w:color w:val="000000" w:themeColor="text1"/>
          <w:szCs w:val="32"/>
          <w:lang w:eastAsia="en-GB"/>
        </w:rPr>
        <w:t>. Oxford Handbooks.</w:t>
      </w:r>
    </w:p>
    <w:p w14:paraId="222D63FC" w14:textId="329013B4"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 xml:space="preserve">Marshall, H., Johnson, </w:t>
      </w:r>
      <w:r w:rsidR="00936D52" w:rsidRPr="00936D52">
        <w:rPr>
          <w:rFonts w:eastAsiaTheme="majorEastAsia" w:cstheme="majorBidi"/>
          <w:color w:val="000000" w:themeColor="text1"/>
          <w:szCs w:val="32"/>
          <w:lang w:eastAsia="en-GB"/>
        </w:rPr>
        <w:t>J.,</w:t>
      </w:r>
      <w:r w:rsidRPr="00936D52">
        <w:rPr>
          <w:rFonts w:eastAsiaTheme="majorEastAsia" w:cstheme="majorBidi"/>
          <w:color w:val="000000" w:themeColor="text1"/>
          <w:szCs w:val="32"/>
          <w:lang w:eastAsia="en-GB"/>
        </w:rPr>
        <w:t xml:space="preserve"> and Brown, A.E.</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2023</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Going alone: The experience of solo eventgoers at music events in the UK. </w:t>
      </w:r>
      <w:r w:rsidRPr="00936D52">
        <w:rPr>
          <w:rFonts w:eastAsiaTheme="majorEastAsia" w:cstheme="majorBidi"/>
          <w:i/>
          <w:iCs/>
          <w:color w:val="000000" w:themeColor="text1"/>
          <w:szCs w:val="32"/>
          <w:lang w:eastAsia="en-GB"/>
        </w:rPr>
        <w:t>Event Management</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27</w:t>
      </w:r>
      <w:r w:rsidRPr="00936D52">
        <w:rPr>
          <w:rFonts w:eastAsiaTheme="majorEastAsia" w:cstheme="majorBidi"/>
          <w:color w:val="000000" w:themeColor="text1"/>
          <w:szCs w:val="32"/>
          <w:lang w:eastAsia="en-GB"/>
        </w:rPr>
        <w:t>(4), pp.591-606.</w:t>
      </w:r>
    </w:p>
    <w:p w14:paraId="42618853" w14:textId="09DF4AFC"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Mason, P.</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2020</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Tourism impacts, planning, and management</w:t>
      </w:r>
      <w:r w:rsidRPr="00936D52">
        <w:rPr>
          <w:rFonts w:eastAsiaTheme="majorEastAsia" w:cstheme="majorBidi"/>
          <w:color w:val="000000" w:themeColor="text1"/>
          <w:szCs w:val="32"/>
          <w:lang w:eastAsia="en-GB"/>
        </w:rPr>
        <w:t>. Routledge.</w:t>
      </w:r>
    </w:p>
    <w:p w14:paraId="32B7A076" w14:textId="10B87EF6" w:rsidR="0062564B" w:rsidRPr="00936D52" w:rsidRDefault="00F15A3A" w:rsidP="0062564B">
      <w:pPr>
        <w:rPr>
          <w:rFonts w:eastAsiaTheme="majorEastAsia" w:cstheme="majorBidi"/>
          <w:color w:val="000000" w:themeColor="text1"/>
          <w:szCs w:val="32"/>
          <w:lang w:eastAsia="en-GB"/>
        </w:rPr>
      </w:pPr>
      <w:proofErr w:type="spellStart"/>
      <w:r w:rsidRPr="00936D52">
        <w:rPr>
          <w:rFonts w:eastAsiaTheme="majorEastAsia" w:cstheme="majorBidi"/>
          <w:color w:val="000000" w:themeColor="text1"/>
          <w:szCs w:val="32"/>
          <w:lang w:eastAsia="en-GB"/>
        </w:rPr>
        <w:t>Mingazova</w:t>
      </w:r>
      <w:proofErr w:type="spellEnd"/>
      <w:r w:rsidRPr="00936D52">
        <w:rPr>
          <w:rFonts w:eastAsiaTheme="majorEastAsia" w:cstheme="majorBidi"/>
          <w:color w:val="000000" w:themeColor="text1"/>
          <w:szCs w:val="32"/>
          <w:lang w:eastAsia="en-GB"/>
        </w:rPr>
        <w:t>, D. and Gbadamosi, A.</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2022</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Young Consumers, Deprivation, and Christmas Commercialisation. In </w:t>
      </w:r>
      <w:r w:rsidRPr="00936D52">
        <w:rPr>
          <w:rFonts w:eastAsiaTheme="majorEastAsia" w:cstheme="majorBidi"/>
          <w:i/>
          <w:iCs/>
          <w:color w:val="000000" w:themeColor="text1"/>
          <w:szCs w:val="32"/>
          <w:lang w:eastAsia="en-GB"/>
        </w:rPr>
        <w:t>Critical Perspectives on Diversity, Equity, and Inclusion in Marketing</w:t>
      </w:r>
      <w:r w:rsidRPr="00936D52">
        <w:rPr>
          <w:rFonts w:eastAsiaTheme="majorEastAsia" w:cstheme="majorBidi"/>
          <w:color w:val="000000" w:themeColor="text1"/>
          <w:szCs w:val="32"/>
          <w:lang w:eastAsia="en-GB"/>
        </w:rPr>
        <w:t> (pp. 177-195). IGI Global.</w:t>
      </w:r>
    </w:p>
    <w:p w14:paraId="49938D35" w14:textId="1B0D1575"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MURPHY, L. and ANNE, C.</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2022</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The Varieties of Christmas Magic: An ethnography of festivity, identity, and worldview in British life</w:t>
      </w:r>
      <w:r w:rsidRPr="00936D52">
        <w:rPr>
          <w:rFonts w:eastAsiaTheme="majorEastAsia" w:cstheme="majorBidi"/>
          <w:color w:val="000000" w:themeColor="text1"/>
          <w:szCs w:val="32"/>
          <w:lang w:eastAsia="en-GB"/>
        </w:rPr>
        <w:t>.</w:t>
      </w:r>
    </w:p>
    <w:p w14:paraId="3C9D08E4" w14:textId="6E870DCB" w:rsidR="0062564B" w:rsidRPr="00936D52" w:rsidRDefault="00F15A3A" w:rsidP="0062564B">
      <w:pPr>
        <w:rPr>
          <w:rFonts w:eastAsiaTheme="majorEastAsia" w:cstheme="majorBidi"/>
          <w:color w:val="000000" w:themeColor="text1"/>
          <w:szCs w:val="32"/>
          <w:lang w:eastAsia="en-GB"/>
        </w:rPr>
      </w:pPr>
      <w:r w:rsidRPr="00936D52">
        <w:rPr>
          <w:rFonts w:eastAsiaTheme="majorEastAsia" w:cstheme="majorBidi"/>
          <w:color w:val="000000" w:themeColor="text1"/>
          <w:szCs w:val="32"/>
          <w:lang w:eastAsia="en-GB"/>
        </w:rPr>
        <w:t>Rogers, T. and Wynn-Moylan, P.</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2022</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Conferences and conventions: A global industry</w:t>
      </w:r>
      <w:r w:rsidRPr="00936D52">
        <w:rPr>
          <w:rFonts w:eastAsiaTheme="majorEastAsia" w:cstheme="majorBidi"/>
          <w:color w:val="000000" w:themeColor="text1"/>
          <w:szCs w:val="32"/>
          <w:lang w:eastAsia="en-GB"/>
        </w:rPr>
        <w:t>. Routledge.</w:t>
      </w:r>
    </w:p>
    <w:p w14:paraId="6F6AD61C" w14:textId="2393D8F3" w:rsidR="0062564B" w:rsidRPr="00936D52" w:rsidRDefault="00F15A3A" w:rsidP="0062564B">
      <w:pPr>
        <w:rPr>
          <w:rFonts w:eastAsiaTheme="majorEastAsia" w:cstheme="majorBidi"/>
          <w:color w:val="000000" w:themeColor="text1"/>
          <w:szCs w:val="32"/>
          <w:lang w:eastAsia="en-GB"/>
        </w:rPr>
      </w:pPr>
      <w:proofErr w:type="spellStart"/>
      <w:r w:rsidRPr="00936D52">
        <w:rPr>
          <w:rFonts w:eastAsiaTheme="majorEastAsia" w:cstheme="majorBidi"/>
          <w:color w:val="000000" w:themeColor="text1"/>
          <w:szCs w:val="32"/>
          <w:lang w:eastAsia="en-GB"/>
        </w:rPr>
        <w:t>Schulenkorf</w:t>
      </w:r>
      <w:proofErr w:type="spellEnd"/>
      <w:r w:rsidRPr="00936D52">
        <w:rPr>
          <w:rFonts w:eastAsiaTheme="majorEastAsia" w:cstheme="majorBidi"/>
          <w:color w:val="000000" w:themeColor="text1"/>
          <w:szCs w:val="32"/>
          <w:lang w:eastAsia="en-GB"/>
        </w:rPr>
        <w:t xml:space="preserve">, N., Welty Peachey, J., Chen, G. and </w:t>
      </w:r>
      <w:proofErr w:type="spellStart"/>
      <w:r w:rsidRPr="00936D52">
        <w:rPr>
          <w:rFonts w:eastAsiaTheme="majorEastAsia" w:cstheme="majorBidi"/>
          <w:color w:val="000000" w:themeColor="text1"/>
          <w:szCs w:val="32"/>
          <w:lang w:eastAsia="en-GB"/>
        </w:rPr>
        <w:t>Hergesell</w:t>
      </w:r>
      <w:proofErr w:type="spellEnd"/>
      <w:r w:rsidRPr="00936D52">
        <w:rPr>
          <w:rFonts w:eastAsiaTheme="majorEastAsia" w:cstheme="majorBidi"/>
          <w:color w:val="000000" w:themeColor="text1"/>
          <w:szCs w:val="32"/>
          <w:lang w:eastAsia="en-GB"/>
        </w:rPr>
        <w:t>, A.</w:t>
      </w:r>
      <w:r w:rsidR="003E0A00" w:rsidRPr="00936D52">
        <w:rPr>
          <w:rFonts w:eastAsiaTheme="majorEastAsia" w:cstheme="majorBidi"/>
          <w:color w:val="000000" w:themeColor="text1"/>
          <w:szCs w:val="32"/>
          <w:lang w:eastAsia="en-GB"/>
        </w:rPr>
        <w:t xml:space="preserve"> (</w:t>
      </w:r>
      <w:r w:rsidRPr="00936D52">
        <w:rPr>
          <w:rFonts w:eastAsiaTheme="majorEastAsia" w:cstheme="majorBidi"/>
          <w:color w:val="000000" w:themeColor="text1"/>
          <w:szCs w:val="32"/>
          <w:lang w:eastAsia="en-GB"/>
        </w:rPr>
        <w:t>2024</w:t>
      </w:r>
      <w:r w:rsidR="003E0A00" w:rsidRPr="00936D52">
        <w:rPr>
          <w:rFonts w:eastAsiaTheme="majorEastAsia" w:cstheme="majorBidi"/>
          <w:color w:val="000000" w:themeColor="text1"/>
          <w:szCs w:val="32"/>
          <w:lang w:eastAsia="en-GB"/>
        </w:rPr>
        <w:t>)</w:t>
      </w:r>
      <w:r w:rsidRPr="00936D52">
        <w:rPr>
          <w:rFonts w:eastAsiaTheme="majorEastAsia" w:cstheme="majorBidi"/>
          <w:color w:val="000000" w:themeColor="text1"/>
          <w:szCs w:val="32"/>
          <w:lang w:eastAsia="en-GB"/>
        </w:rPr>
        <w:t xml:space="preserve"> Event leverage: A systematic literature review and new research agenda. </w:t>
      </w:r>
      <w:r w:rsidRPr="00936D52">
        <w:rPr>
          <w:rFonts w:eastAsiaTheme="majorEastAsia" w:cstheme="majorBidi"/>
          <w:i/>
          <w:iCs/>
          <w:color w:val="000000" w:themeColor="text1"/>
          <w:szCs w:val="32"/>
          <w:lang w:eastAsia="en-GB"/>
        </w:rPr>
        <w:t>European Sport Management Quarterly</w:t>
      </w:r>
      <w:r w:rsidRPr="00936D52">
        <w:rPr>
          <w:rFonts w:eastAsiaTheme="majorEastAsia" w:cstheme="majorBidi"/>
          <w:color w:val="000000" w:themeColor="text1"/>
          <w:szCs w:val="32"/>
          <w:lang w:eastAsia="en-GB"/>
        </w:rPr>
        <w:t>, </w:t>
      </w:r>
      <w:r w:rsidRPr="00936D52">
        <w:rPr>
          <w:rFonts w:eastAsiaTheme="majorEastAsia" w:cstheme="majorBidi"/>
          <w:i/>
          <w:iCs/>
          <w:color w:val="000000" w:themeColor="text1"/>
          <w:szCs w:val="32"/>
          <w:lang w:eastAsia="en-GB"/>
        </w:rPr>
        <w:t>24</w:t>
      </w:r>
      <w:r w:rsidRPr="00936D52">
        <w:rPr>
          <w:rFonts w:eastAsiaTheme="majorEastAsia" w:cstheme="majorBidi"/>
          <w:color w:val="000000" w:themeColor="text1"/>
          <w:szCs w:val="32"/>
          <w:lang w:eastAsia="en-GB"/>
        </w:rPr>
        <w:t>(3), pp.785-809.</w:t>
      </w:r>
    </w:p>
    <w:p w14:paraId="7AB4CB8E" w14:textId="77777777" w:rsidR="00976D40" w:rsidRPr="00936D52" w:rsidRDefault="00976D40" w:rsidP="00BF2BBB">
      <w:pPr>
        <w:rPr>
          <w:lang w:eastAsia="en-GB"/>
        </w:rPr>
      </w:pPr>
    </w:p>
    <w:p w14:paraId="5FB9A48F" w14:textId="7F80C594" w:rsidR="00BD665C" w:rsidRPr="00936D52" w:rsidRDefault="00F15A3A" w:rsidP="00976D40">
      <w:pPr>
        <w:pStyle w:val="ListParagraph"/>
        <w:numPr>
          <w:ilvl w:val="0"/>
          <w:numId w:val="9"/>
        </w:numPr>
        <w:spacing w:line="259" w:lineRule="auto"/>
        <w:jc w:val="left"/>
        <w:rPr>
          <w:rFonts w:eastAsiaTheme="majorEastAsia" w:cstheme="majorBidi"/>
          <w:b/>
          <w:color w:val="000000" w:themeColor="text1"/>
          <w:szCs w:val="32"/>
          <w:lang w:eastAsia="en-GB"/>
        </w:rPr>
      </w:pPr>
      <w:r w:rsidRPr="00936D52">
        <w:br w:type="page"/>
      </w:r>
    </w:p>
    <w:p w14:paraId="7D474F72" w14:textId="694930E1" w:rsidR="00532BF1" w:rsidRPr="00936D52" w:rsidRDefault="00F15A3A" w:rsidP="00B137DD">
      <w:pPr>
        <w:pStyle w:val="Heading1"/>
        <w:rPr>
          <w:lang w:val="en-GB"/>
        </w:rPr>
      </w:pPr>
      <w:bookmarkStart w:id="10" w:name="_Toc179790965"/>
      <w:r w:rsidRPr="00936D52">
        <w:rPr>
          <w:lang w:val="en-GB"/>
        </w:rPr>
        <w:t>Appendices</w:t>
      </w:r>
      <w:bookmarkEnd w:id="10"/>
    </w:p>
    <w:p w14:paraId="6BE129BD" w14:textId="589AEA5A" w:rsidR="00BD665C" w:rsidRDefault="00F15A3A" w:rsidP="00BD665C">
      <w:pPr>
        <w:pStyle w:val="Heading2"/>
        <w:rPr>
          <w:lang w:eastAsia="en-GB"/>
        </w:rPr>
      </w:pPr>
      <w:bookmarkStart w:id="11" w:name="_Toc179790966"/>
      <w:r w:rsidRPr="00936D52">
        <w:rPr>
          <w:lang w:eastAsia="en-GB"/>
        </w:rPr>
        <w:t>Appendix 1: Assessment 1 PowerPoint Slides</w:t>
      </w:r>
      <w:bookmarkEnd w:id="11"/>
    </w:p>
    <w:p w14:paraId="05638AF5" w14:textId="77777777" w:rsidR="00E26EC4" w:rsidRDefault="00E26EC4" w:rsidP="00E26EC4">
      <w:pPr>
        <w:rPr>
          <w:lang w:eastAsia="en-GB"/>
        </w:rPr>
      </w:pPr>
      <w:r>
        <w:rPr>
          <w:noProof/>
          <w:lang w:eastAsia="en-GB"/>
          <w14:ligatures w14:val="standardContextual"/>
        </w:rPr>
        <w:drawing>
          <wp:inline distT="0" distB="0" distL="0" distR="0" wp14:anchorId="784BDEEE" wp14:editId="40776493">
            <wp:extent cx="5731510" cy="3223895"/>
            <wp:effectExtent l="0" t="0" r="2540" b="0"/>
            <wp:docPr id="7000513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0051372" name="Picture 700051372"/>
                    <pic:cNvPicPr/>
                  </pic:nvPicPr>
                  <pic:blipFill>
                    <a:blip r:embed="rId8">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1818938" w14:textId="77777777" w:rsidR="00E26EC4" w:rsidRDefault="00E26EC4">
      <w:pPr>
        <w:spacing w:line="259" w:lineRule="auto"/>
        <w:jc w:val="left"/>
        <w:rPr>
          <w:lang w:eastAsia="en-GB"/>
        </w:rPr>
      </w:pPr>
      <w:r>
        <w:rPr>
          <w:lang w:eastAsia="en-GB"/>
        </w:rPr>
        <w:br w:type="page"/>
      </w:r>
    </w:p>
    <w:p w14:paraId="1B9D7004" w14:textId="77777777" w:rsidR="00E26EC4" w:rsidRDefault="00E26EC4" w:rsidP="00E26EC4">
      <w:pPr>
        <w:rPr>
          <w:lang w:eastAsia="en-GB"/>
        </w:rPr>
      </w:pPr>
      <w:r>
        <w:rPr>
          <w:lang w:eastAsia="en-GB"/>
        </w:rPr>
        <w:br/>
      </w:r>
      <w:r>
        <w:rPr>
          <w:noProof/>
          <w:lang w:eastAsia="en-GB"/>
          <w14:ligatures w14:val="standardContextual"/>
        </w:rPr>
        <w:drawing>
          <wp:inline distT="0" distB="0" distL="0" distR="0" wp14:anchorId="0CA3B1AE" wp14:editId="046E498B">
            <wp:extent cx="5731510" cy="3223895"/>
            <wp:effectExtent l="0" t="0" r="2540" b="0"/>
            <wp:docPr id="147742003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420035" name="Picture 1477420035"/>
                    <pic:cNvPicPr/>
                  </pic:nvPicPr>
                  <pic:blipFill>
                    <a:blip r:embed="rId9">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6496D13D" w14:textId="77777777" w:rsidR="00E26EC4" w:rsidRDefault="00E26EC4">
      <w:pPr>
        <w:spacing w:line="259" w:lineRule="auto"/>
        <w:jc w:val="left"/>
        <w:rPr>
          <w:lang w:eastAsia="en-GB"/>
        </w:rPr>
      </w:pPr>
      <w:r>
        <w:rPr>
          <w:lang w:eastAsia="en-GB"/>
        </w:rPr>
        <w:br w:type="page"/>
      </w:r>
    </w:p>
    <w:p w14:paraId="7D0FA723" w14:textId="77777777" w:rsidR="00E26EC4" w:rsidRDefault="00E26EC4" w:rsidP="00E26EC4">
      <w:pPr>
        <w:rPr>
          <w:lang w:eastAsia="en-GB"/>
        </w:rPr>
      </w:pPr>
      <w:r>
        <w:rPr>
          <w:noProof/>
          <w:lang w:eastAsia="en-GB"/>
          <w14:ligatures w14:val="standardContextual"/>
        </w:rPr>
        <w:drawing>
          <wp:inline distT="0" distB="0" distL="0" distR="0" wp14:anchorId="2678588A" wp14:editId="4BF254A2">
            <wp:extent cx="5731510" cy="3223895"/>
            <wp:effectExtent l="0" t="0" r="2540" b="0"/>
            <wp:docPr id="21272343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234316" name="Picture 2127234316"/>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F742449" w14:textId="77777777" w:rsidR="00E26EC4" w:rsidRDefault="00E26EC4">
      <w:pPr>
        <w:spacing w:line="259" w:lineRule="auto"/>
        <w:jc w:val="left"/>
        <w:rPr>
          <w:lang w:eastAsia="en-GB"/>
        </w:rPr>
      </w:pPr>
      <w:r>
        <w:rPr>
          <w:lang w:eastAsia="en-GB"/>
        </w:rPr>
        <w:br w:type="page"/>
      </w:r>
    </w:p>
    <w:p w14:paraId="2D479EA4" w14:textId="77777777" w:rsidR="00E26EC4" w:rsidRDefault="00E26EC4" w:rsidP="00E26EC4">
      <w:pPr>
        <w:rPr>
          <w:lang w:eastAsia="en-GB"/>
        </w:rPr>
      </w:pPr>
      <w:r>
        <w:rPr>
          <w:noProof/>
          <w:lang w:eastAsia="en-GB"/>
          <w14:ligatures w14:val="standardContextual"/>
        </w:rPr>
        <w:drawing>
          <wp:inline distT="0" distB="0" distL="0" distR="0" wp14:anchorId="08388E9C" wp14:editId="2DD4812F">
            <wp:extent cx="5731510" cy="3223895"/>
            <wp:effectExtent l="0" t="0" r="2540" b="0"/>
            <wp:docPr id="68828001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280012" name="Picture 688280012"/>
                    <pic:cNvPicPr/>
                  </pic:nvPicPr>
                  <pic:blipFill>
                    <a:blip r:embed="rId11">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54EF9F9A" w14:textId="77777777" w:rsidR="00E26EC4" w:rsidRDefault="00E26EC4">
      <w:pPr>
        <w:spacing w:line="259" w:lineRule="auto"/>
        <w:jc w:val="left"/>
        <w:rPr>
          <w:lang w:eastAsia="en-GB"/>
        </w:rPr>
      </w:pPr>
      <w:r>
        <w:rPr>
          <w:lang w:eastAsia="en-GB"/>
        </w:rPr>
        <w:br w:type="page"/>
      </w:r>
    </w:p>
    <w:p w14:paraId="0817A7BC" w14:textId="77777777" w:rsidR="00E26EC4" w:rsidRDefault="00E26EC4" w:rsidP="00E26EC4">
      <w:pPr>
        <w:rPr>
          <w:lang w:eastAsia="en-GB"/>
        </w:rPr>
      </w:pPr>
      <w:r>
        <w:rPr>
          <w:noProof/>
          <w:lang w:eastAsia="en-GB"/>
          <w14:ligatures w14:val="standardContextual"/>
        </w:rPr>
        <w:drawing>
          <wp:inline distT="0" distB="0" distL="0" distR="0" wp14:anchorId="1D81F06F" wp14:editId="011359CF">
            <wp:extent cx="5731510" cy="3223895"/>
            <wp:effectExtent l="0" t="0" r="2540" b="0"/>
            <wp:docPr id="153855446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554464" name="Picture 1538554464"/>
                    <pic:cNvPicPr/>
                  </pic:nvPicPr>
                  <pic:blipFill>
                    <a:blip r:embed="rId12">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75732EA8" w14:textId="77777777" w:rsidR="00E26EC4" w:rsidRDefault="00E26EC4">
      <w:pPr>
        <w:spacing w:line="259" w:lineRule="auto"/>
        <w:jc w:val="left"/>
        <w:rPr>
          <w:lang w:eastAsia="en-GB"/>
        </w:rPr>
      </w:pPr>
      <w:r>
        <w:rPr>
          <w:lang w:eastAsia="en-GB"/>
        </w:rPr>
        <w:br w:type="page"/>
      </w:r>
    </w:p>
    <w:p w14:paraId="348BAC08" w14:textId="77777777" w:rsidR="00E26EC4" w:rsidRDefault="00E26EC4" w:rsidP="00E26EC4">
      <w:pPr>
        <w:rPr>
          <w:lang w:eastAsia="en-GB"/>
        </w:rPr>
      </w:pPr>
      <w:r>
        <w:rPr>
          <w:noProof/>
          <w:lang w:eastAsia="en-GB"/>
          <w14:ligatures w14:val="standardContextual"/>
        </w:rPr>
        <w:drawing>
          <wp:inline distT="0" distB="0" distL="0" distR="0" wp14:anchorId="41FEA4B5" wp14:editId="7D728C36">
            <wp:extent cx="5731510" cy="3223895"/>
            <wp:effectExtent l="0" t="0" r="2540" b="0"/>
            <wp:docPr id="46998302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9983023" name="Picture 469983023"/>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3670130E" w14:textId="77777777" w:rsidR="00E26EC4" w:rsidRDefault="00E26EC4">
      <w:pPr>
        <w:spacing w:line="259" w:lineRule="auto"/>
        <w:jc w:val="left"/>
        <w:rPr>
          <w:lang w:eastAsia="en-GB"/>
        </w:rPr>
      </w:pPr>
      <w:r>
        <w:rPr>
          <w:lang w:eastAsia="en-GB"/>
        </w:rPr>
        <w:br w:type="page"/>
      </w:r>
    </w:p>
    <w:p w14:paraId="524A8A21" w14:textId="77777777" w:rsidR="002605C2" w:rsidRDefault="00E26EC4" w:rsidP="00E26EC4">
      <w:pPr>
        <w:rPr>
          <w:lang w:eastAsia="en-GB"/>
        </w:rPr>
      </w:pPr>
      <w:r>
        <w:rPr>
          <w:noProof/>
          <w:lang w:eastAsia="en-GB"/>
          <w14:ligatures w14:val="standardContextual"/>
        </w:rPr>
        <w:drawing>
          <wp:inline distT="0" distB="0" distL="0" distR="0" wp14:anchorId="30A1B26E" wp14:editId="148653E7">
            <wp:extent cx="5731510" cy="3223895"/>
            <wp:effectExtent l="0" t="0" r="2540" b="0"/>
            <wp:docPr id="2121331414"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331414" name="Picture 2121331414"/>
                    <pic:cNvPicPr/>
                  </pic:nvPicPr>
                  <pic:blipFill>
                    <a:blip r:embed="rId14">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2EBAB4DD" w14:textId="77777777" w:rsidR="002605C2" w:rsidRDefault="002605C2">
      <w:pPr>
        <w:spacing w:line="259" w:lineRule="auto"/>
        <w:jc w:val="left"/>
        <w:rPr>
          <w:lang w:eastAsia="en-GB"/>
        </w:rPr>
      </w:pPr>
      <w:r>
        <w:rPr>
          <w:lang w:eastAsia="en-GB"/>
        </w:rPr>
        <w:br w:type="page"/>
      </w:r>
    </w:p>
    <w:p w14:paraId="4E290672" w14:textId="10A1EAD5" w:rsidR="00E26EC4" w:rsidRDefault="00E26EC4" w:rsidP="00E26EC4">
      <w:pPr>
        <w:rPr>
          <w:lang w:eastAsia="en-GB"/>
        </w:rPr>
      </w:pPr>
      <w:r>
        <w:rPr>
          <w:noProof/>
          <w:lang w:eastAsia="en-GB"/>
          <w14:ligatures w14:val="standardContextual"/>
        </w:rPr>
        <w:drawing>
          <wp:inline distT="0" distB="0" distL="0" distR="0" wp14:anchorId="4798F6E0" wp14:editId="387D9BF1">
            <wp:extent cx="5731510" cy="3223895"/>
            <wp:effectExtent l="0" t="0" r="2540" b="0"/>
            <wp:docPr id="94047930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479304" name="Picture 940479304"/>
                    <pic:cNvPicPr/>
                  </pic:nvPicPr>
                  <pic:blipFill>
                    <a:blip r:embed="rId15">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07F199D7" w14:textId="77777777" w:rsidR="00E26EC4" w:rsidRDefault="00E26EC4">
      <w:pPr>
        <w:spacing w:line="259" w:lineRule="auto"/>
        <w:jc w:val="left"/>
        <w:rPr>
          <w:lang w:eastAsia="en-GB"/>
        </w:rPr>
      </w:pPr>
      <w:r>
        <w:rPr>
          <w:lang w:eastAsia="en-GB"/>
        </w:rPr>
        <w:br w:type="page"/>
      </w:r>
    </w:p>
    <w:p w14:paraId="6894D36F" w14:textId="77777777" w:rsidR="00E26EC4" w:rsidRDefault="00E26EC4" w:rsidP="00E26EC4">
      <w:pPr>
        <w:rPr>
          <w:lang w:eastAsia="en-GB"/>
        </w:rPr>
      </w:pPr>
      <w:r>
        <w:rPr>
          <w:noProof/>
          <w:lang w:eastAsia="en-GB"/>
          <w14:ligatures w14:val="standardContextual"/>
        </w:rPr>
        <w:drawing>
          <wp:inline distT="0" distB="0" distL="0" distR="0" wp14:anchorId="6AEEEC3D" wp14:editId="77DA55B5">
            <wp:extent cx="5731510" cy="3223895"/>
            <wp:effectExtent l="0" t="0" r="2540" b="0"/>
            <wp:docPr id="178617470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6174700" name="Picture 1786174700"/>
                    <pic:cNvPicPr/>
                  </pic:nvPicPr>
                  <pic:blipFill>
                    <a:blip r:embed="rId16">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430AA34E" w14:textId="77777777" w:rsidR="00E26EC4" w:rsidRDefault="00E26EC4">
      <w:pPr>
        <w:spacing w:line="259" w:lineRule="auto"/>
        <w:jc w:val="left"/>
        <w:rPr>
          <w:lang w:eastAsia="en-GB"/>
        </w:rPr>
      </w:pPr>
      <w:r>
        <w:rPr>
          <w:lang w:eastAsia="en-GB"/>
        </w:rPr>
        <w:br w:type="page"/>
      </w:r>
    </w:p>
    <w:p w14:paraId="3BF98904" w14:textId="05BF2C47" w:rsidR="00B83D08" w:rsidRPr="00B83D08" w:rsidRDefault="00E26EC4" w:rsidP="00E26EC4">
      <w:pPr>
        <w:rPr>
          <w:lang w:eastAsia="en-GB"/>
        </w:rPr>
      </w:pPr>
      <w:r>
        <w:rPr>
          <w:noProof/>
          <w:lang w:eastAsia="en-GB"/>
          <w14:ligatures w14:val="standardContextual"/>
        </w:rPr>
        <w:drawing>
          <wp:inline distT="0" distB="0" distL="0" distR="0" wp14:anchorId="2D24F2D9" wp14:editId="22AF32C9">
            <wp:extent cx="5731510" cy="3223895"/>
            <wp:effectExtent l="0" t="0" r="2540" b="0"/>
            <wp:docPr id="1221920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19206" name="Picture 12219206"/>
                    <pic:cNvPicPr/>
                  </pic:nvPicPr>
                  <pic:blipFill>
                    <a:blip r:embed="rId17">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sectPr w:rsidR="00B83D08" w:rsidRPr="00B83D08" w:rsidSect="00321A9C">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2B30CE" w14:textId="77777777" w:rsidR="0017225B" w:rsidRPr="00936D52" w:rsidRDefault="0017225B">
      <w:pPr>
        <w:spacing w:after="0" w:line="240" w:lineRule="auto"/>
      </w:pPr>
      <w:r w:rsidRPr="00936D52">
        <w:separator/>
      </w:r>
    </w:p>
  </w:endnote>
  <w:endnote w:type="continuationSeparator" w:id="0">
    <w:p w14:paraId="4404203D" w14:textId="77777777" w:rsidR="0017225B" w:rsidRPr="00936D52" w:rsidRDefault="0017225B">
      <w:pPr>
        <w:spacing w:after="0" w:line="240" w:lineRule="auto"/>
      </w:pPr>
      <w:r w:rsidRPr="00936D5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92827504"/>
      <w:docPartObj>
        <w:docPartGallery w:val="Page Numbers (Bottom of Page)"/>
        <w:docPartUnique/>
      </w:docPartObj>
    </w:sdtPr>
    <w:sdtEndPr>
      <w:rPr>
        <w:color w:val="7F7F7F" w:themeColor="background1" w:themeShade="7F"/>
        <w:spacing w:val="60"/>
      </w:rPr>
    </w:sdtEndPr>
    <w:sdtContent>
      <w:p w14:paraId="1C10BB33" w14:textId="5E4587F3" w:rsidR="00C82E65" w:rsidRPr="00936D52" w:rsidRDefault="00F15A3A">
        <w:pPr>
          <w:pStyle w:val="Footer"/>
          <w:pBdr>
            <w:top w:val="single" w:sz="4" w:space="1" w:color="D9D9D9" w:themeColor="background1" w:themeShade="D9"/>
          </w:pBdr>
          <w:jc w:val="right"/>
        </w:pPr>
        <w:r w:rsidRPr="00936D52">
          <w:fldChar w:fldCharType="begin"/>
        </w:r>
        <w:r w:rsidRPr="00936D52">
          <w:instrText>PAGE   \* MERGEFORMAT</w:instrText>
        </w:r>
        <w:r w:rsidRPr="00936D52">
          <w:fldChar w:fldCharType="separate"/>
        </w:r>
        <w:r w:rsidRPr="00936D52">
          <w:t>2</w:t>
        </w:r>
        <w:r w:rsidRPr="00936D52">
          <w:fldChar w:fldCharType="end"/>
        </w:r>
        <w:r w:rsidRPr="00936D52">
          <w:t xml:space="preserve"> | </w:t>
        </w:r>
        <w:r w:rsidRPr="00936D52">
          <w:rPr>
            <w:color w:val="7F7F7F" w:themeColor="background1" w:themeShade="7F"/>
            <w:spacing w:val="60"/>
          </w:rPr>
          <w:t>Page</w:t>
        </w:r>
      </w:p>
    </w:sdtContent>
  </w:sdt>
  <w:p w14:paraId="12BC5F9B" w14:textId="77777777" w:rsidR="00C82E65" w:rsidRPr="00936D52" w:rsidRDefault="00C82E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DF0071" w14:textId="77777777" w:rsidR="0017225B" w:rsidRPr="00936D52" w:rsidRDefault="0017225B">
      <w:pPr>
        <w:spacing w:after="0" w:line="240" w:lineRule="auto"/>
      </w:pPr>
      <w:r w:rsidRPr="00936D52">
        <w:separator/>
      </w:r>
    </w:p>
  </w:footnote>
  <w:footnote w:type="continuationSeparator" w:id="0">
    <w:p w14:paraId="3B552C34" w14:textId="77777777" w:rsidR="0017225B" w:rsidRPr="00936D52" w:rsidRDefault="0017225B">
      <w:pPr>
        <w:spacing w:after="0" w:line="240" w:lineRule="auto"/>
      </w:pPr>
      <w:r w:rsidRPr="00936D5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C60D4D"/>
    <w:multiLevelType w:val="hybridMultilevel"/>
    <w:tmpl w:val="D53605FC"/>
    <w:lvl w:ilvl="0" w:tplc="4EA458D6">
      <w:start w:val="1"/>
      <w:numFmt w:val="bullet"/>
      <w:lvlText w:val=""/>
      <w:lvlJc w:val="left"/>
      <w:pPr>
        <w:ind w:left="720" w:hanging="360"/>
      </w:pPr>
      <w:rPr>
        <w:rFonts w:ascii="Symbol" w:hAnsi="Symbol" w:hint="default"/>
      </w:rPr>
    </w:lvl>
    <w:lvl w:ilvl="1" w:tplc="6D6AF15A" w:tentative="1">
      <w:start w:val="1"/>
      <w:numFmt w:val="bullet"/>
      <w:lvlText w:val="o"/>
      <w:lvlJc w:val="left"/>
      <w:pPr>
        <w:ind w:left="1440" w:hanging="360"/>
      </w:pPr>
      <w:rPr>
        <w:rFonts w:ascii="Courier New" w:hAnsi="Courier New" w:cs="Courier New" w:hint="default"/>
      </w:rPr>
    </w:lvl>
    <w:lvl w:ilvl="2" w:tplc="9BB64028" w:tentative="1">
      <w:start w:val="1"/>
      <w:numFmt w:val="bullet"/>
      <w:lvlText w:val=""/>
      <w:lvlJc w:val="left"/>
      <w:pPr>
        <w:ind w:left="2160" w:hanging="360"/>
      </w:pPr>
      <w:rPr>
        <w:rFonts w:ascii="Wingdings" w:hAnsi="Wingdings" w:hint="default"/>
      </w:rPr>
    </w:lvl>
    <w:lvl w:ilvl="3" w:tplc="CCAC6046" w:tentative="1">
      <w:start w:val="1"/>
      <w:numFmt w:val="bullet"/>
      <w:lvlText w:val=""/>
      <w:lvlJc w:val="left"/>
      <w:pPr>
        <w:ind w:left="2880" w:hanging="360"/>
      </w:pPr>
      <w:rPr>
        <w:rFonts w:ascii="Symbol" w:hAnsi="Symbol" w:hint="default"/>
      </w:rPr>
    </w:lvl>
    <w:lvl w:ilvl="4" w:tplc="B0FC33DA" w:tentative="1">
      <w:start w:val="1"/>
      <w:numFmt w:val="bullet"/>
      <w:lvlText w:val="o"/>
      <w:lvlJc w:val="left"/>
      <w:pPr>
        <w:ind w:left="3600" w:hanging="360"/>
      </w:pPr>
      <w:rPr>
        <w:rFonts w:ascii="Courier New" w:hAnsi="Courier New" w:cs="Courier New" w:hint="default"/>
      </w:rPr>
    </w:lvl>
    <w:lvl w:ilvl="5" w:tplc="808E4F48" w:tentative="1">
      <w:start w:val="1"/>
      <w:numFmt w:val="bullet"/>
      <w:lvlText w:val=""/>
      <w:lvlJc w:val="left"/>
      <w:pPr>
        <w:ind w:left="4320" w:hanging="360"/>
      </w:pPr>
      <w:rPr>
        <w:rFonts w:ascii="Wingdings" w:hAnsi="Wingdings" w:hint="default"/>
      </w:rPr>
    </w:lvl>
    <w:lvl w:ilvl="6" w:tplc="E7F2CF12" w:tentative="1">
      <w:start w:val="1"/>
      <w:numFmt w:val="bullet"/>
      <w:lvlText w:val=""/>
      <w:lvlJc w:val="left"/>
      <w:pPr>
        <w:ind w:left="5040" w:hanging="360"/>
      </w:pPr>
      <w:rPr>
        <w:rFonts w:ascii="Symbol" w:hAnsi="Symbol" w:hint="default"/>
      </w:rPr>
    </w:lvl>
    <w:lvl w:ilvl="7" w:tplc="67905D36" w:tentative="1">
      <w:start w:val="1"/>
      <w:numFmt w:val="bullet"/>
      <w:lvlText w:val="o"/>
      <w:lvlJc w:val="left"/>
      <w:pPr>
        <w:ind w:left="5760" w:hanging="360"/>
      </w:pPr>
      <w:rPr>
        <w:rFonts w:ascii="Courier New" w:hAnsi="Courier New" w:cs="Courier New" w:hint="default"/>
      </w:rPr>
    </w:lvl>
    <w:lvl w:ilvl="8" w:tplc="630E8398" w:tentative="1">
      <w:start w:val="1"/>
      <w:numFmt w:val="bullet"/>
      <w:lvlText w:val=""/>
      <w:lvlJc w:val="left"/>
      <w:pPr>
        <w:ind w:left="6480" w:hanging="360"/>
      </w:pPr>
      <w:rPr>
        <w:rFonts w:ascii="Wingdings" w:hAnsi="Wingdings" w:hint="default"/>
      </w:rPr>
    </w:lvl>
  </w:abstractNum>
  <w:abstractNum w:abstractNumId="1" w15:restartNumberingAfterBreak="0">
    <w:nsid w:val="19DF2A2D"/>
    <w:multiLevelType w:val="hybridMultilevel"/>
    <w:tmpl w:val="762A8A6E"/>
    <w:lvl w:ilvl="0" w:tplc="A5149046">
      <w:start w:val="1"/>
      <w:numFmt w:val="bullet"/>
      <w:lvlText w:val=""/>
      <w:lvlJc w:val="left"/>
      <w:pPr>
        <w:ind w:left="720" w:hanging="360"/>
      </w:pPr>
      <w:rPr>
        <w:rFonts w:ascii="Symbol" w:hAnsi="Symbol" w:hint="default"/>
      </w:rPr>
    </w:lvl>
    <w:lvl w:ilvl="1" w:tplc="63FC3B7C" w:tentative="1">
      <w:start w:val="1"/>
      <w:numFmt w:val="bullet"/>
      <w:lvlText w:val="o"/>
      <w:lvlJc w:val="left"/>
      <w:pPr>
        <w:ind w:left="1440" w:hanging="360"/>
      </w:pPr>
      <w:rPr>
        <w:rFonts w:ascii="Courier New" w:hAnsi="Courier New" w:cs="Courier New" w:hint="default"/>
      </w:rPr>
    </w:lvl>
    <w:lvl w:ilvl="2" w:tplc="8A045B94" w:tentative="1">
      <w:start w:val="1"/>
      <w:numFmt w:val="bullet"/>
      <w:lvlText w:val=""/>
      <w:lvlJc w:val="left"/>
      <w:pPr>
        <w:ind w:left="2160" w:hanging="360"/>
      </w:pPr>
      <w:rPr>
        <w:rFonts w:ascii="Wingdings" w:hAnsi="Wingdings" w:hint="default"/>
      </w:rPr>
    </w:lvl>
    <w:lvl w:ilvl="3" w:tplc="8FD68F82" w:tentative="1">
      <w:start w:val="1"/>
      <w:numFmt w:val="bullet"/>
      <w:lvlText w:val=""/>
      <w:lvlJc w:val="left"/>
      <w:pPr>
        <w:ind w:left="2880" w:hanging="360"/>
      </w:pPr>
      <w:rPr>
        <w:rFonts w:ascii="Symbol" w:hAnsi="Symbol" w:hint="default"/>
      </w:rPr>
    </w:lvl>
    <w:lvl w:ilvl="4" w:tplc="14EACBD8" w:tentative="1">
      <w:start w:val="1"/>
      <w:numFmt w:val="bullet"/>
      <w:lvlText w:val="o"/>
      <w:lvlJc w:val="left"/>
      <w:pPr>
        <w:ind w:left="3600" w:hanging="360"/>
      </w:pPr>
      <w:rPr>
        <w:rFonts w:ascii="Courier New" w:hAnsi="Courier New" w:cs="Courier New" w:hint="default"/>
      </w:rPr>
    </w:lvl>
    <w:lvl w:ilvl="5" w:tplc="BA386C3C" w:tentative="1">
      <w:start w:val="1"/>
      <w:numFmt w:val="bullet"/>
      <w:lvlText w:val=""/>
      <w:lvlJc w:val="left"/>
      <w:pPr>
        <w:ind w:left="4320" w:hanging="360"/>
      </w:pPr>
      <w:rPr>
        <w:rFonts w:ascii="Wingdings" w:hAnsi="Wingdings" w:hint="default"/>
      </w:rPr>
    </w:lvl>
    <w:lvl w:ilvl="6" w:tplc="9C0A9ABC" w:tentative="1">
      <w:start w:val="1"/>
      <w:numFmt w:val="bullet"/>
      <w:lvlText w:val=""/>
      <w:lvlJc w:val="left"/>
      <w:pPr>
        <w:ind w:left="5040" w:hanging="360"/>
      </w:pPr>
      <w:rPr>
        <w:rFonts w:ascii="Symbol" w:hAnsi="Symbol" w:hint="default"/>
      </w:rPr>
    </w:lvl>
    <w:lvl w:ilvl="7" w:tplc="C42C442E" w:tentative="1">
      <w:start w:val="1"/>
      <w:numFmt w:val="bullet"/>
      <w:lvlText w:val="o"/>
      <w:lvlJc w:val="left"/>
      <w:pPr>
        <w:ind w:left="5760" w:hanging="360"/>
      </w:pPr>
      <w:rPr>
        <w:rFonts w:ascii="Courier New" w:hAnsi="Courier New" w:cs="Courier New" w:hint="default"/>
      </w:rPr>
    </w:lvl>
    <w:lvl w:ilvl="8" w:tplc="2036FFD8" w:tentative="1">
      <w:start w:val="1"/>
      <w:numFmt w:val="bullet"/>
      <w:lvlText w:val=""/>
      <w:lvlJc w:val="left"/>
      <w:pPr>
        <w:ind w:left="6480" w:hanging="360"/>
      </w:pPr>
      <w:rPr>
        <w:rFonts w:ascii="Wingdings" w:hAnsi="Wingdings" w:hint="default"/>
      </w:rPr>
    </w:lvl>
  </w:abstractNum>
  <w:abstractNum w:abstractNumId="2" w15:restartNumberingAfterBreak="0">
    <w:nsid w:val="407D3C4F"/>
    <w:multiLevelType w:val="hybridMultilevel"/>
    <w:tmpl w:val="8376C766"/>
    <w:lvl w:ilvl="0" w:tplc="8340A314">
      <w:start w:val="1"/>
      <w:numFmt w:val="decimal"/>
      <w:lvlText w:val="%1."/>
      <w:lvlJc w:val="left"/>
      <w:pPr>
        <w:ind w:left="720" w:hanging="360"/>
      </w:pPr>
      <w:rPr>
        <w:rFonts w:eastAsiaTheme="minorHAnsi" w:cstheme="minorBidi" w:hint="default"/>
        <w:b w:val="0"/>
        <w:color w:val="auto"/>
      </w:rPr>
    </w:lvl>
    <w:lvl w:ilvl="1" w:tplc="BD20F9B8" w:tentative="1">
      <w:start w:val="1"/>
      <w:numFmt w:val="lowerLetter"/>
      <w:lvlText w:val="%2."/>
      <w:lvlJc w:val="left"/>
      <w:pPr>
        <w:ind w:left="1440" w:hanging="360"/>
      </w:pPr>
    </w:lvl>
    <w:lvl w:ilvl="2" w:tplc="921E1994" w:tentative="1">
      <w:start w:val="1"/>
      <w:numFmt w:val="lowerRoman"/>
      <w:lvlText w:val="%3."/>
      <w:lvlJc w:val="right"/>
      <w:pPr>
        <w:ind w:left="2160" w:hanging="180"/>
      </w:pPr>
    </w:lvl>
    <w:lvl w:ilvl="3" w:tplc="91F87568" w:tentative="1">
      <w:start w:val="1"/>
      <w:numFmt w:val="decimal"/>
      <w:lvlText w:val="%4."/>
      <w:lvlJc w:val="left"/>
      <w:pPr>
        <w:ind w:left="2880" w:hanging="360"/>
      </w:pPr>
    </w:lvl>
    <w:lvl w:ilvl="4" w:tplc="87FEC308" w:tentative="1">
      <w:start w:val="1"/>
      <w:numFmt w:val="lowerLetter"/>
      <w:lvlText w:val="%5."/>
      <w:lvlJc w:val="left"/>
      <w:pPr>
        <w:ind w:left="3600" w:hanging="360"/>
      </w:pPr>
    </w:lvl>
    <w:lvl w:ilvl="5" w:tplc="90989B94" w:tentative="1">
      <w:start w:val="1"/>
      <w:numFmt w:val="lowerRoman"/>
      <w:lvlText w:val="%6."/>
      <w:lvlJc w:val="right"/>
      <w:pPr>
        <w:ind w:left="4320" w:hanging="180"/>
      </w:pPr>
    </w:lvl>
    <w:lvl w:ilvl="6" w:tplc="F2F8C6E8" w:tentative="1">
      <w:start w:val="1"/>
      <w:numFmt w:val="decimal"/>
      <w:lvlText w:val="%7."/>
      <w:lvlJc w:val="left"/>
      <w:pPr>
        <w:ind w:left="5040" w:hanging="360"/>
      </w:pPr>
    </w:lvl>
    <w:lvl w:ilvl="7" w:tplc="53148E36" w:tentative="1">
      <w:start w:val="1"/>
      <w:numFmt w:val="lowerLetter"/>
      <w:lvlText w:val="%8."/>
      <w:lvlJc w:val="left"/>
      <w:pPr>
        <w:ind w:left="5760" w:hanging="360"/>
      </w:pPr>
    </w:lvl>
    <w:lvl w:ilvl="8" w:tplc="0FB85A78" w:tentative="1">
      <w:start w:val="1"/>
      <w:numFmt w:val="lowerRoman"/>
      <w:lvlText w:val="%9."/>
      <w:lvlJc w:val="right"/>
      <w:pPr>
        <w:ind w:left="6480" w:hanging="180"/>
      </w:pPr>
    </w:lvl>
  </w:abstractNum>
  <w:abstractNum w:abstractNumId="3" w15:restartNumberingAfterBreak="0">
    <w:nsid w:val="41D00D4D"/>
    <w:multiLevelType w:val="hybridMultilevel"/>
    <w:tmpl w:val="FB8A7BC2"/>
    <w:lvl w:ilvl="0" w:tplc="49C2EDCC">
      <w:start w:val="1"/>
      <w:numFmt w:val="bullet"/>
      <w:lvlText w:val=""/>
      <w:lvlJc w:val="left"/>
      <w:pPr>
        <w:ind w:left="720" w:hanging="360"/>
      </w:pPr>
      <w:rPr>
        <w:rFonts w:ascii="Symbol" w:hAnsi="Symbol" w:hint="default"/>
      </w:rPr>
    </w:lvl>
    <w:lvl w:ilvl="1" w:tplc="6602F064" w:tentative="1">
      <w:start w:val="1"/>
      <w:numFmt w:val="bullet"/>
      <w:lvlText w:val="o"/>
      <w:lvlJc w:val="left"/>
      <w:pPr>
        <w:ind w:left="1440" w:hanging="360"/>
      </w:pPr>
      <w:rPr>
        <w:rFonts w:ascii="Courier New" w:hAnsi="Courier New" w:cs="Courier New" w:hint="default"/>
      </w:rPr>
    </w:lvl>
    <w:lvl w:ilvl="2" w:tplc="E84A0648" w:tentative="1">
      <w:start w:val="1"/>
      <w:numFmt w:val="bullet"/>
      <w:lvlText w:val=""/>
      <w:lvlJc w:val="left"/>
      <w:pPr>
        <w:ind w:left="2160" w:hanging="360"/>
      </w:pPr>
      <w:rPr>
        <w:rFonts w:ascii="Wingdings" w:hAnsi="Wingdings" w:hint="default"/>
      </w:rPr>
    </w:lvl>
    <w:lvl w:ilvl="3" w:tplc="66AC543A" w:tentative="1">
      <w:start w:val="1"/>
      <w:numFmt w:val="bullet"/>
      <w:lvlText w:val=""/>
      <w:lvlJc w:val="left"/>
      <w:pPr>
        <w:ind w:left="2880" w:hanging="360"/>
      </w:pPr>
      <w:rPr>
        <w:rFonts w:ascii="Symbol" w:hAnsi="Symbol" w:hint="default"/>
      </w:rPr>
    </w:lvl>
    <w:lvl w:ilvl="4" w:tplc="BB4492B8" w:tentative="1">
      <w:start w:val="1"/>
      <w:numFmt w:val="bullet"/>
      <w:lvlText w:val="o"/>
      <w:lvlJc w:val="left"/>
      <w:pPr>
        <w:ind w:left="3600" w:hanging="360"/>
      </w:pPr>
      <w:rPr>
        <w:rFonts w:ascii="Courier New" w:hAnsi="Courier New" w:cs="Courier New" w:hint="default"/>
      </w:rPr>
    </w:lvl>
    <w:lvl w:ilvl="5" w:tplc="300A6D52" w:tentative="1">
      <w:start w:val="1"/>
      <w:numFmt w:val="bullet"/>
      <w:lvlText w:val=""/>
      <w:lvlJc w:val="left"/>
      <w:pPr>
        <w:ind w:left="4320" w:hanging="360"/>
      </w:pPr>
      <w:rPr>
        <w:rFonts w:ascii="Wingdings" w:hAnsi="Wingdings" w:hint="default"/>
      </w:rPr>
    </w:lvl>
    <w:lvl w:ilvl="6" w:tplc="4C1417A8" w:tentative="1">
      <w:start w:val="1"/>
      <w:numFmt w:val="bullet"/>
      <w:lvlText w:val=""/>
      <w:lvlJc w:val="left"/>
      <w:pPr>
        <w:ind w:left="5040" w:hanging="360"/>
      </w:pPr>
      <w:rPr>
        <w:rFonts w:ascii="Symbol" w:hAnsi="Symbol" w:hint="default"/>
      </w:rPr>
    </w:lvl>
    <w:lvl w:ilvl="7" w:tplc="F2B471BE" w:tentative="1">
      <w:start w:val="1"/>
      <w:numFmt w:val="bullet"/>
      <w:lvlText w:val="o"/>
      <w:lvlJc w:val="left"/>
      <w:pPr>
        <w:ind w:left="5760" w:hanging="360"/>
      </w:pPr>
      <w:rPr>
        <w:rFonts w:ascii="Courier New" w:hAnsi="Courier New" w:cs="Courier New" w:hint="default"/>
      </w:rPr>
    </w:lvl>
    <w:lvl w:ilvl="8" w:tplc="E4CAA446" w:tentative="1">
      <w:start w:val="1"/>
      <w:numFmt w:val="bullet"/>
      <w:lvlText w:val=""/>
      <w:lvlJc w:val="left"/>
      <w:pPr>
        <w:ind w:left="6480" w:hanging="360"/>
      </w:pPr>
      <w:rPr>
        <w:rFonts w:ascii="Wingdings" w:hAnsi="Wingdings" w:hint="default"/>
      </w:rPr>
    </w:lvl>
  </w:abstractNum>
  <w:abstractNum w:abstractNumId="4" w15:restartNumberingAfterBreak="0">
    <w:nsid w:val="45EF172A"/>
    <w:multiLevelType w:val="hybridMultilevel"/>
    <w:tmpl w:val="A65EEF68"/>
    <w:lvl w:ilvl="0" w:tplc="094877F0">
      <w:start w:val="1"/>
      <w:numFmt w:val="bullet"/>
      <w:lvlText w:val=""/>
      <w:lvlJc w:val="left"/>
      <w:pPr>
        <w:ind w:left="720" w:hanging="360"/>
      </w:pPr>
      <w:rPr>
        <w:rFonts w:ascii="Symbol" w:hAnsi="Symbol" w:hint="default"/>
      </w:rPr>
    </w:lvl>
    <w:lvl w:ilvl="1" w:tplc="A21CAE18" w:tentative="1">
      <w:start w:val="1"/>
      <w:numFmt w:val="bullet"/>
      <w:lvlText w:val="o"/>
      <w:lvlJc w:val="left"/>
      <w:pPr>
        <w:ind w:left="1440" w:hanging="360"/>
      </w:pPr>
      <w:rPr>
        <w:rFonts w:ascii="Courier New" w:hAnsi="Courier New" w:cs="Courier New" w:hint="default"/>
      </w:rPr>
    </w:lvl>
    <w:lvl w:ilvl="2" w:tplc="45B82BC4" w:tentative="1">
      <w:start w:val="1"/>
      <w:numFmt w:val="bullet"/>
      <w:lvlText w:val=""/>
      <w:lvlJc w:val="left"/>
      <w:pPr>
        <w:ind w:left="2160" w:hanging="360"/>
      </w:pPr>
      <w:rPr>
        <w:rFonts w:ascii="Wingdings" w:hAnsi="Wingdings" w:hint="default"/>
      </w:rPr>
    </w:lvl>
    <w:lvl w:ilvl="3" w:tplc="553AF9E6" w:tentative="1">
      <w:start w:val="1"/>
      <w:numFmt w:val="bullet"/>
      <w:lvlText w:val=""/>
      <w:lvlJc w:val="left"/>
      <w:pPr>
        <w:ind w:left="2880" w:hanging="360"/>
      </w:pPr>
      <w:rPr>
        <w:rFonts w:ascii="Symbol" w:hAnsi="Symbol" w:hint="default"/>
      </w:rPr>
    </w:lvl>
    <w:lvl w:ilvl="4" w:tplc="8E0CEDC0" w:tentative="1">
      <w:start w:val="1"/>
      <w:numFmt w:val="bullet"/>
      <w:lvlText w:val="o"/>
      <w:lvlJc w:val="left"/>
      <w:pPr>
        <w:ind w:left="3600" w:hanging="360"/>
      </w:pPr>
      <w:rPr>
        <w:rFonts w:ascii="Courier New" w:hAnsi="Courier New" w:cs="Courier New" w:hint="default"/>
      </w:rPr>
    </w:lvl>
    <w:lvl w:ilvl="5" w:tplc="6E0EB1C2" w:tentative="1">
      <w:start w:val="1"/>
      <w:numFmt w:val="bullet"/>
      <w:lvlText w:val=""/>
      <w:lvlJc w:val="left"/>
      <w:pPr>
        <w:ind w:left="4320" w:hanging="360"/>
      </w:pPr>
      <w:rPr>
        <w:rFonts w:ascii="Wingdings" w:hAnsi="Wingdings" w:hint="default"/>
      </w:rPr>
    </w:lvl>
    <w:lvl w:ilvl="6" w:tplc="D9341DB2" w:tentative="1">
      <w:start w:val="1"/>
      <w:numFmt w:val="bullet"/>
      <w:lvlText w:val=""/>
      <w:lvlJc w:val="left"/>
      <w:pPr>
        <w:ind w:left="5040" w:hanging="360"/>
      </w:pPr>
      <w:rPr>
        <w:rFonts w:ascii="Symbol" w:hAnsi="Symbol" w:hint="default"/>
      </w:rPr>
    </w:lvl>
    <w:lvl w:ilvl="7" w:tplc="8B2A7144" w:tentative="1">
      <w:start w:val="1"/>
      <w:numFmt w:val="bullet"/>
      <w:lvlText w:val="o"/>
      <w:lvlJc w:val="left"/>
      <w:pPr>
        <w:ind w:left="5760" w:hanging="360"/>
      </w:pPr>
      <w:rPr>
        <w:rFonts w:ascii="Courier New" w:hAnsi="Courier New" w:cs="Courier New" w:hint="default"/>
      </w:rPr>
    </w:lvl>
    <w:lvl w:ilvl="8" w:tplc="9DD22744" w:tentative="1">
      <w:start w:val="1"/>
      <w:numFmt w:val="bullet"/>
      <w:lvlText w:val=""/>
      <w:lvlJc w:val="left"/>
      <w:pPr>
        <w:ind w:left="6480" w:hanging="360"/>
      </w:pPr>
      <w:rPr>
        <w:rFonts w:ascii="Wingdings" w:hAnsi="Wingdings" w:hint="default"/>
      </w:rPr>
    </w:lvl>
  </w:abstractNum>
  <w:abstractNum w:abstractNumId="5" w15:restartNumberingAfterBreak="0">
    <w:nsid w:val="5E0E0C99"/>
    <w:multiLevelType w:val="hybridMultilevel"/>
    <w:tmpl w:val="03144EA8"/>
    <w:lvl w:ilvl="0" w:tplc="8DE07466">
      <w:start w:val="1"/>
      <w:numFmt w:val="bullet"/>
      <w:lvlText w:val=""/>
      <w:lvlJc w:val="left"/>
      <w:pPr>
        <w:ind w:left="720" w:hanging="360"/>
      </w:pPr>
      <w:rPr>
        <w:rFonts w:ascii="Symbol" w:hAnsi="Symbol" w:hint="default"/>
      </w:rPr>
    </w:lvl>
    <w:lvl w:ilvl="1" w:tplc="ED0C724E" w:tentative="1">
      <w:start w:val="1"/>
      <w:numFmt w:val="bullet"/>
      <w:lvlText w:val="o"/>
      <w:lvlJc w:val="left"/>
      <w:pPr>
        <w:ind w:left="1440" w:hanging="360"/>
      </w:pPr>
      <w:rPr>
        <w:rFonts w:ascii="Courier New" w:hAnsi="Courier New" w:cs="Courier New" w:hint="default"/>
      </w:rPr>
    </w:lvl>
    <w:lvl w:ilvl="2" w:tplc="B5BC905E" w:tentative="1">
      <w:start w:val="1"/>
      <w:numFmt w:val="bullet"/>
      <w:lvlText w:val=""/>
      <w:lvlJc w:val="left"/>
      <w:pPr>
        <w:ind w:left="2160" w:hanging="360"/>
      </w:pPr>
      <w:rPr>
        <w:rFonts w:ascii="Wingdings" w:hAnsi="Wingdings" w:hint="default"/>
      </w:rPr>
    </w:lvl>
    <w:lvl w:ilvl="3" w:tplc="CE9606EC" w:tentative="1">
      <w:start w:val="1"/>
      <w:numFmt w:val="bullet"/>
      <w:lvlText w:val=""/>
      <w:lvlJc w:val="left"/>
      <w:pPr>
        <w:ind w:left="2880" w:hanging="360"/>
      </w:pPr>
      <w:rPr>
        <w:rFonts w:ascii="Symbol" w:hAnsi="Symbol" w:hint="default"/>
      </w:rPr>
    </w:lvl>
    <w:lvl w:ilvl="4" w:tplc="F2CAD3C2" w:tentative="1">
      <w:start w:val="1"/>
      <w:numFmt w:val="bullet"/>
      <w:lvlText w:val="o"/>
      <w:lvlJc w:val="left"/>
      <w:pPr>
        <w:ind w:left="3600" w:hanging="360"/>
      </w:pPr>
      <w:rPr>
        <w:rFonts w:ascii="Courier New" w:hAnsi="Courier New" w:cs="Courier New" w:hint="default"/>
      </w:rPr>
    </w:lvl>
    <w:lvl w:ilvl="5" w:tplc="52F61D02" w:tentative="1">
      <w:start w:val="1"/>
      <w:numFmt w:val="bullet"/>
      <w:lvlText w:val=""/>
      <w:lvlJc w:val="left"/>
      <w:pPr>
        <w:ind w:left="4320" w:hanging="360"/>
      </w:pPr>
      <w:rPr>
        <w:rFonts w:ascii="Wingdings" w:hAnsi="Wingdings" w:hint="default"/>
      </w:rPr>
    </w:lvl>
    <w:lvl w:ilvl="6" w:tplc="48FAEF2E" w:tentative="1">
      <w:start w:val="1"/>
      <w:numFmt w:val="bullet"/>
      <w:lvlText w:val=""/>
      <w:lvlJc w:val="left"/>
      <w:pPr>
        <w:ind w:left="5040" w:hanging="360"/>
      </w:pPr>
      <w:rPr>
        <w:rFonts w:ascii="Symbol" w:hAnsi="Symbol" w:hint="default"/>
      </w:rPr>
    </w:lvl>
    <w:lvl w:ilvl="7" w:tplc="59BCDCF8" w:tentative="1">
      <w:start w:val="1"/>
      <w:numFmt w:val="bullet"/>
      <w:lvlText w:val="o"/>
      <w:lvlJc w:val="left"/>
      <w:pPr>
        <w:ind w:left="5760" w:hanging="360"/>
      </w:pPr>
      <w:rPr>
        <w:rFonts w:ascii="Courier New" w:hAnsi="Courier New" w:cs="Courier New" w:hint="default"/>
      </w:rPr>
    </w:lvl>
    <w:lvl w:ilvl="8" w:tplc="B530709C" w:tentative="1">
      <w:start w:val="1"/>
      <w:numFmt w:val="bullet"/>
      <w:lvlText w:val=""/>
      <w:lvlJc w:val="left"/>
      <w:pPr>
        <w:ind w:left="6480" w:hanging="360"/>
      </w:pPr>
      <w:rPr>
        <w:rFonts w:ascii="Wingdings" w:hAnsi="Wingdings" w:hint="default"/>
      </w:rPr>
    </w:lvl>
  </w:abstractNum>
  <w:abstractNum w:abstractNumId="6" w15:restartNumberingAfterBreak="0">
    <w:nsid w:val="5F616277"/>
    <w:multiLevelType w:val="hybridMultilevel"/>
    <w:tmpl w:val="64244CBE"/>
    <w:lvl w:ilvl="0" w:tplc="26F2A05A">
      <w:start w:val="1"/>
      <w:numFmt w:val="decimal"/>
      <w:lvlText w:val="%1."/>
      <w:lvlJc w:val="left"/>
      <w:pPr>
        <w:ind w:left="720" w:hanging="360"/>
      </w:pPr>
    </w:lvl>
    <w:lvl w:ilvl="1" w:tplc="08586754" w:tentative="1">
      <w:start w:val="1"/>
      <w:numFmt w:val="lowerLetter"/>
      <w:lvlText w:val="%2."/>
      <w:lvlJc w:val="left"/>
      <w:pPr>
        <w:ind w:left="1440" w:hanging="360"/>
      </w:pPr>
    </w:lvl>
    <w:lvl w:ilvl="2" w:tplc="59F6C452" w:tentative="1">
      <w:start w:val="1"/>
      <w:numFmt w:val="lowerRoman"/>
      <w:lvlText w:val="%3."/>
      <w:lvlJc w:val="right"/>
      <w:pPr>
        <w:ind w:left="2160" w:hanging="180"/>
      </w:pPr>
    </w:lvl>
    <w:lvl w:ilvl="3" w:tplc="0FA8EAF6" w:tentative="1">
      <w:start w:val="1"/>
      <w:numFmt w:val="decimal"/>
      <w:lvlText w:val="%4."/>
      <w:lvlJc w:val="left"/>
      <w:pPr>
        <w:ind w:left="2880" w:hanging="360"/>
      </w:pPr>
    </w:lvl>
    <w:lvl w:ilvl="4" w:tplc="86E0A04C" w:tentative="1">
      <w:start w:val="1"/>
      <w:numFmt w:val="lowerLetter"/>
      <w:lvlText w:val="%5."/>
      <w:lvlJc w:val="left"/>
      <w:pPr>
        <w:ind w:left="3600" w:hanging="360"/>
      </w:pPr>
    </w:lvl>
    <w:lvl w:ilvl="5" w:tplc="F17CD8DC" w:tentative="1">
      <w:start w:val="1"/>
      <w:numFmt w:val="lowerRoman"/>
      <w:lvlText w:val="%6."/>
      <w:lvlJc w:val="right"/>
      <w:pPr>
        <w:ind w:left="4320" w:hanging="180"/>
      </w:pPr>
    </w:lvl>
    <w:lvl w:ilvl="6" w:tplc="EFCE55AE" w:tentative="1">
      <w:start w:val="1"/>
      <w:numFmt w:val="decimal"/>
      <w:lvlText w:val="%7."/>
      <w:lvlJc w:val="left"/>
      <w:pPr>
        <w:ind w:left="5040" w:hanging="360"/>
      </w:pPr>
    </w:lvl>
    <w:lvl w:ilvl="7" w:tplc="57EEB774" w:tentative="1">
      <w:start w:val="1"/>
      <w:numFmt w:val="lowerLetter"/>
      <w:lvlText w:val="%8."/>
      <w:lvlJc w:val="left"/>
      <w:pPr>
        <w:ind w:left="5760" w:hanging="360"/>
      </w:pPr>
    </w:lvl>
    <w:lvl w:ilvl="8" w:tplc="5A805C02" w:tentative="1">
      <w:start w:val="1"/>
      <w:numFmt w:val="lowerRoman"/>
      <w:lvlText w:val="%9."/>
      <w:lvlJc w:val="right"/>
      <w:pPr>
        <w:ind w:left="6480" w:hanging="180"/>
      </w:pPr>
    </w:lvl>
  </w:abstractNum>
  <w:abstractNum w:abstractNumId="7" w15:restartNumberingAfterBreak="0">
    <w:nsid w:val="6A9E0501"/>
    <w:multiLevelType w:val="hybridMultilevel"/>
    <w:tmpl w:val="4C38911C"/>
    <w:lvl w:ilvl="0" w:tplc="C688E08A">
      <w:start w:val="1"/>
      <w:numFmt w:val="bullet"/>
      <w:lvlText w:val=""/>
      <w:lvlJc w:val="left"/>
      <w:pPr>
        <w:ind w:left="720" w:hanging="360"/>
      </w:pPr>
      <w:rPr>
        <w:rFonts w:ascii="Symbol" w:hAnsi="Symbol" w:hint="default"/>
      </w:rPr>
    </w:lvl>
    <w:lvl w:ilvl="1" w:tplc="A8CC2A98" w:tentative="1">
      <w:start w:val="1"/>
      <w:numFmt w:val="bullet"/>
      <w:lvlText w:val="o"/>
      <w:lvlJc w:val="left"/>
      <w:pPr>
        <w:ind w:left="1440" w:hanging="360"/>
      </w:pPr>
      <w:rPr>
        <w:rFonts w:ascii="Courier New" w:hAnsi="Courier New" w:cs="Courier New" w:hint="default"/>
      </w:rPr>
    </w:lvl>
    <w:lvl w:ilvl="2" w:tplc="7E168DFC" w:tentative="1">
      <w:start w:val="1"/>
      <w:numFmt w:val="bullet"/>
      <w:lvlText w:val=""/>
      <w:lvlJc w:val="left"/>
      <w:pPr>
        <w:ind w:left="2160" w:hanging="360"/>
      </w:pPr>
      <w:rPr>
        <w:rFonts w:ascii="Wingdings" w:hAnsi="Wingdings" w:hint="default"/>
      </w:rPr>
    </w:lvl>
    <w:lvl w:ilvl="3" w:tplc="6DA84B40" w:tentative="1">
      <w:start w:val="1"/>
      <w:numFmt w:val="bullet"/>
      <w:lvlText w:val=""/>
      <w:lvlJc w:val="left"/>
      <w:pPr>
        <w:ind w:left="2880" w:hanging="360"/>
      </w:pPr>
      <w:rPr>
        <w:rFonts w:ascii="Symbol" w:hAnsi="Symbol" w:hint="default"/>
      </w:rPr>
    </w:lvl>
    <w:lvl w:ilvl="4" w:tplc="33E426BE" w:tentative="1">
      <w:start w:val="1"/>
      <w:numFmt w:val="bullet"/>
      <w:lvlText w:val="o"/>
      <w:lvlJc w:val="left"/>
      <w:pPr>
        <w:ind w:left="3600" w:hanging="360"/>
      </w:pPr>
      <w:rPr>
        <w:rFonts w:ascii="Courier New" w:hAnsi="Courier New" w:cs="Courier New" w:hint="default"/>
      </w:rPr>
    </w:lvl>
    <w:lvl w:ilvl="5" w:tplc="BB74E3F0" w:tentative="1">
      <w:start w:val="1"/>
      <w:numFmt w:val="bullet"/>
      <w:lvlText w:val=""/>
      <w:lvlJc w:val="left"/>
      <w:pPr>
        <w:ind w:left="4320" w:hanging="360"/>
      </w:pPr>
      <w:rPr>
        <w:rFonts w:ascii="Wingdings" w:hAnsi="Wingdings" w:hint="default"/>
      </w:rPr>
    </w:lvl>
    <w:lvl w:ilvl="6" w:tplc="FD6CBB84" w:tentative="1">
      <w:start w:val="1"/>
      <w:numFmt w:val="bullet"/>
      <w:lvlText w:val=""/>
      <w:lvlJc w:val="left"/>
      <w:pPr>
        <w:ind w:left="5040" w:hanging="360"/>
      </w:pPr>
      <w:rPr>
        <w:rFonts w:ascii="Symbol" w:hAnsi="Symbol" w:hint="default"/>
      </w:rPr>
    </w:lvl>
    <w:lvl w:ilvl="7" w:tplc="6BBA196C" w:tentative="1">
      <w:start w:val="1"/>
      <w:numFmt w:val="bullet"/>
      <w:lvlText w:val="o"/>
      <w:lvlJc w:val="left"/>
      <w:pPr>
        <w:ind w:left="5760" w:hanging="360"/>
      </w:pPr>
      <w:rPr>
        <w:rFonts w:ascii="Courier New" w:hAnsi="Courier New" w:cs="Courier New" w:hint="default"/>
      </w:rPr>
    </w:lvl>
    <w:lvl w:ilvl="8" w:tplc="A08A67B0" w:tentative="1">
      <w:start w:val="1"/>
      <w:numFmt w:val="bullet"/>
      <w:lvlText w:val=""/>
      <w:lvlJc w:val="left"/>
      <w:pPr>
        <w:ind w:left="6480" w:hanging="360"/>
      </w:pPr>
      <w:rPr>
        <w:rFonts w:ascii="Wingdings" w:hAnsi="Wingdings" w:hint="default"/>
      </w:rPr>
    </w:lvl>
  </w:abstractNum>
  <w:abstractNum w:abstractNumId="8" w15:restartNumberingAfterBreak="0">
    <w:nsid w:val="747151F4"/>
    <w:multiLevelType w:val="hybridMultilevel"/>
    <w:tmpl w:val="8B5A8A56"/>
    <w:lvl w:ilvl="0" w:tplc="0E88E446">
      <w:start w:val="1"/>
      <w:numFmt w:val="decimal"/>
      <w:lvlText w:val="%1."/>
      <w:lvlJc w:val="left"/>
      <w:pPr>
        <w:ind w:left="720" w:hanging="360"/>
      </w:pPr>
      <w:rPr>
        <w:rFonts w:eastAsiaTheme="minorHAnsi" w:cstheme="minorBidi" w:hint="default"/>
        <w:b w:val="0"/>
        <w:color w:val="auto"/>
      </w:rPr>
    </w:lvl>
    <w:lvl w:ilvl="1" w:tplc="0CF80002" w:tentative="1">
      <w:start w:val="1"/>
      <w:numFmt w:val="lowerLetter"/>
      <w:lvlText w:val="%2."/>
      <w:lvlJc w:val="left"/>
      <w:pPr>
        <w:ind w:left="1440" w:hanging="360"/>
      </w:pPr>
    </w:lvl>
    <w:lvl w:ilvl="2" w:tplc="932A16DA" w:tentative="1">
      <w:start w:val="1"/>
      <w:numFmt w:val="lowerRoman"/>
      <w:lvlText w:val="%3."/>
      <w:lvlJc w:val="right"/>
      <w:pPr>
        <w:ind w:left="2160" w:hanging="180"/>
      </w:pPr>
    </w:lvl>
    <w:lvl w:ilvl="3" w:tplc="E9B45D68" w:tentative="1">
      <w:start w:val="1"/>
      <w:numFmt w:val="decimal"/>
      <w:lvlText w:val="%4."/>
      <w:lvlJc w:val="left"/>
      <w:pPr>
        <w:ind w:left="2880" w:hanging="360"/>
      </w:pPr>
    </w:lvl>
    <w:lvl w:ilvl="4" w:tplc="CEF63EE2" w:tentative="1">
      <w:start w:val="1"/>
      <w:numFmt w:val="lowerLetter"/>
      <w:lvlText w:val="%5."/>
      <w:lvlJc w:val="left"/>
      <w:pPr>
        <w:ind w:left="3600" w:hanging="360"/>
      </w:pPr>
    </w:lvl>
    <w:lvl w:ilvl="5" w:tplc="CB782FD0" w:tentative="1">
      <w:start w:val="1"/>
      <w:numFmt w:val="lowerRoman"/>
      <w:lvlText w:val="%6."/>
      <w:lvlJc w:val="right"/>
      <w:pPr>
        <w:ind w:left="4320" w:hanging="180"/>
      </w:pPr>
    </w:lvl>
    <w:lvl w:ilvl="6" w:tplc="B34C0194" w:tentative="1">
      <w:start w:val="1"/>
      <w:numFmt w:val="decimal"/>
      <w:lvlText w:val="%7."/>
      <w:lvlJc w:val="left"/>
      <w:pPr>
        <w:ind w:left="5040" w:hanging="360"/>
      </w:pPr>
    </w:lvl>
    <w:lvl w:ilvl="7" w:tplc="F12477A6" w:tentative="1">
      <w:start w:val="1"/>
      <w:numFmt w:val="lowerLetter"/>
      <w:lvlText w:val="%8."/>
      <w:lvlJc w:val="left"/>
      <w:pPr>
        <w:ind w:left="5760" w:hanging="360"/>
      </w:pPr>
    </w:lvl>
    <w:lvl w:ilvl="8" w:tplc="A9A2197C" w:tentative="1">
      <w:start w:val="1"/>
      <w:numFmt w:val="lowerRoman"/>
      <w:lvlText w:val="%9."/>
      <w:lvlJc w:val="right"/>
      <w:pPr>
        <w:ind w:left="6480" w:hanging="180"/>
      </w:pPr>
    </w:lvl>
  </w:abstractNum>
  <w:abstractNum w:abstractNumId="9" w15:restartNumberingAfterBreak="0">
    <w:nsid w:val="7BEB387D"/>
    <w:multiLevelType w:val="hybridMultilevel"/>
    <w:tmpl w:val="9DA66678"/>
    <w:lvl w:ilvl="0" w:tplc="DD30214A">
      <w:start w:val="1"/>
      <w:numFmt w:val="bullet"/>
      <w:lvlText w:val=""/>
      <w:lvlJc w:val="left"/>
      <w:pPr>
        <w:ind w:left="720" w:hanging="360"/>
      </w:pPr>
      <w:rPr>
        <w:rFonts w:ascii="Symbol" w:hAnsi="Symbol" w:hint="default"/>
      </w:rPr>
    </w:lvl>
    <w:lvl w:ilvl="1" w:tplc="7E9492A0" w:tentative="1">
      <w:start w:val="1"/>
      <w:numFmt w:val="bullet"/>
      <w:lvlText w:val="o"/>
      <w:lvlJc w:val="left"/>
      <w:pPr>
        <w:ind w:left="1440" w:hanging="360"/>
      </w:pPr>
      <w:rPr>
        <w:rFonts w:ascii="Courier New" w:hAnsi="Courier New" w:cs="Courier New" w:hint="default"/>
      </w:rPr>
    </w:lvl>
    <w:lvl w:ilvl="2" w:tplc="7BE0BABC" w:tentative="1">
      <w:start w:val="1"/>
      <w:numFmt w:val="bullet"/>
      <w:lvlText w:val=""/>
      <w:lvlJc w:val="left"/>
      <w:pPr>
        <w:ind w:left="2160" w:hanging="360"/>
      </w:pPr>
      <w:rPr>
        <w:rFonts w:ascii="Wingdings" w:hAnsi="Wingdings" w:hint="default"/>
      </w:rPr>
    </w:lvl>
    <w:lvl w:ilvl="3" w:tplc="5742EE10" w:tentative="1">
      <w:start w:val="1"/>
      <w:numFmt w:val="bullet"/>
      <w:lvlText w:val=""/>
      <w:lvlJc w:val="left"/>
      <w:pPr>
        <w:ind w:left="2880" w:hanging="360"/>
      </w:pPr>
      <w:rPr>
        <w:rFonts w:ascii="Symbol" w:hAnsi="Symbol" w:hint="default"/>
      </w:rPr>
    </w:lvl>
    <w:lvl w:ilvl="4" w:tplc="653E546A" w:tentative="1">
      <w:start w:val="1"/>
      <w:numFmt w:val="bullet"/>
      <w:lvlText w:val="o"/>
      <w:lvlJc w:val="left"/>
      <w:pPr>
        <w:ind w:left="3600" w:hanging="360"/>
      </w:pPr>
      <w:rPr>
        <w:rFonts w:ascii="Courier New" w:hAnsi="Courier New" w:cs="Courier New" w:hint="default"/>
      </w:rPr>
    </w:lvl>
    <w:lvl w:ilvl="5" w:tplc="CBBEDD00" w:tentative="1">
      <w:start w:val="1"/>
      <w:numFmt w:val="bullet"/>
      <w:lvlText w:val=""/>
      <w:lvlJc w:val="left"/>
      <w:pPr>
        <w:ind w:left="4320" w:hanging="360"/>
      </w:pPr>
      <w:rPr>
        <w:rFonts w:ascii="Wingdings" w:hAnsi="Wingdings" w:hint="default"/>
      </w:rPr>
    </w:lvl>
    <w:lvl w:ilvl="6" w:tplc="F712F724" w:tentative="1">
      <w:start w:val="1"/>
      <w:numFmt w:val="bullet"/>
      <w:lvlText w:val=""/>
      <w:lvlJc w:val="left"/>
      <w:pPr>
        <w:ind w:left="5040" w:hanging="360"/>
      </w:pPr>
      <w:rPr>
        <w:rFonts w:ascii="Symbol" w:hAnsi="Symbol" w:hint="default"/>
      </w:rPr>
    </w:lvl>
    <w:lvl w:ilvl="7" w:tplc="C7664710" w:tentative="1">
      <w:start w:val="1"/>
      <w:numFmt w:val="bullet"/>
      <w:lvlText w:val="o"/>
      <w:lvlJc w:val="left"/>
      <w:pPr>
        <w:ind w:left="5760" w:hanging="360"/>
      </w:pPr>
      <w:rPr>
        <w:rFonts w:ascii="Courier New" w:hAnsi="Courier New" w:cs="Courier New" w:hint="default"/>
      </w:rPr>
    </w:lvl>
    <w:lvl w:ilvl="8" w:tplc="C15ED1F4" w:tentative="1">
      <w:start w:val="1"/>
      <w:numFmt w:val="bullet"/>
      <w:lvlText w:val=""/>
      <w:lvlJc w:val="left"/>
      <w:pPr>
        <w:ind w:left="6480" w:hanging="360"/>
      </w:pPr>
      <w:rPr>
        <w:rFonts w:ascii="Wingdings" w:hAnsi="Wingdings" w:hint="default"/>
      </w:rPr>
    </w:lvl>
  </w:abstractNum>
  <w:num w:numId="1" w16cid:durableId="1524517627">
    <w:abstractNumId w:val="3"/>
  </w:num>
  <w:num w:numId="2" w16cid:durableId="361057925">
    <w:abstractNumId w:val="1"/>
  </w:num>
  <w:num w:numId="3" w16cid:durableId="755514718">
    <w:abstractNumId w:val="9"/>
  </w:num>
  <w:num w:numId="4" w16cid:durableId="921372180">
    <w:abstractNumId w:val="7"/>
  </w:num>
  <w:num w:numId="5" w16cid:durableId="276568120">
    <w:abstractNumId w:val="6"/>
  </w:num>
  <w:num w:numId="6" w16cid:durableId="1560626855">
    <w:abstractNumId w:val="4"/>
  </w:num>
  <w:num w:numId="7" w16cid:durableId="1530069887">
    <w:abstractNumId w:val="5"/>
  </w:num>
  <w:num w:numId="8" w16cid:durableId="1624265903">
    <w:abstractNumId w:val="0"/>
  </w:num>
  <w:num w:numId="9" w16cid:durableId="1281377656">
    <w:abstractNumId w:val="2"/>
  </w:num>
  <w:num w:numId="10" w16cid:durableId="3664895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50"/>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67F"/>
    <w:rsid w:val="000216DD"/>
    <w:rsid w:val="00026BC7"/>
    <w:rsid w:val="00033BF7"/>
    <w:rsid w:val="000550BD"/>
    <w:rsid w:val="00055F28"/>
    <w:rsid w:val="00055FF0"/>
    <w:rsid w:val="00061D79"/>
    <w:rsid w:val="000635E5"/>
    <w:rsid w:val="00063F95"/>
    <w:rsid w:val="00074FF9"/>
    <w:rsid w:val="000A552B"/>
    <w:rsid w:val="000B20FF"/>
    <w:rsid w:val="000B2298"/>
    <w:rsid w:val="000B41EF"/>
    <w:rsid w:val="000B7FF2"/>
    <w:rsid w:val="000E5E74"/>
    <w:rsid w:val="000F49E1"/>
    <w:rsid w:val="001135EB"/>
    <w:rsid w:val="0011628A"/>
    <w:rsid w:val="001272BD"/>
    <w:rsid w:val="00133DD7"/>
    <w:rsid w:val="001379C0"/>
    <w:rsid w:val="0014009A"/>
    <w:rsid w:val="0017225B"/>
    <w:rsid w:val="001729C1"/>
    <w:rsid w:val="001860DE"/>
    <w:rsid w:val="0019424C"/>
    <w:rsid w:val="0019646E"/>
    <w:rsid w:val="00197D6B"/>
    <w:rsid w:val="001B2D09"/>
    <w:rsid w:val="001E0625"/>
    <w:rsid w:val="001E15C8"/>
    <w:rsid w:val="00212ADB"/>
    <w:rsid w:val="00233303"/>
    <w:rsid w:val="002341F9"/>
    <w:rsid w:val="00234F50"/>
    <w:rsid w:val="00243A49"/>
    <w:rsid w:val="00253FF4"/>
    <w:rsid w:val="002605C2"/>
    <w:rsid w:val="00271C88"/>
    <w:rsid w:val="00286AAA"/>
    <w:rsid w:val="002A2491"/>
    <w:rsid w:val="002B5EFE"/>
    <w:rsid w:val="002B70FB"/>
    <w:rsid w:val="002C04CA"/>
    <w:rsid w:val="002C5F98"/>
    <w:rsid w:val="002D5120"/>
    <w:rsid w:val="002E1CE3"/>
    <w:rsid w:val="002F5075"/>
    <w:rsid w:val="003043EC"/>
    <w:rsid w:val="00317C60"/>
    <w:rsid w:val="0032012B"/>
    <w:rsid w:val="00321A9C"/>
    <w:rsid w:val="00327231"/>
    <w:rsid w:val="003624C0"/>
    <w:rsid w:val="0037283B"/>
    <w:rsid w:val="003754FE"/>
    <w:rsid w:val="0038575E"/>
    <w:rsid w:val="0038681E"/>
    <w:rsid w:val="0039113F"/>
    <w:rsid w:val="0039399C"/>
    <w:rsid w:val="003A1915"/>
    <w:rsid w:val="003B6B9E"/>
    <w:rsid w:val="003E0A00"/>
    <w:rsid w:val="003F2FFB"/>
    <w:rsid w:val="004035CA"/>
    <w:rsid w:val="00406E5A"/>
    <w:rsid w:val="00410A50"/>
    <w:rsid w:val="004349BD"/>
    <w:rsid w:val="00440AD1"/>
    <w:rsid w:val="00441971"/>
    <w:rsid w:val="00445187"/>
    <w:rsid w:val="00497BD7"/>
    <w:rsid w:val="004B1AD9"/>
    <w:rsid w:val="004B1B49"/>
    <w:rsid w:val="004B3A20"/>
    <w:rsid w:val="004B5A36"/>
    <w:rsid w:val="004C1BB5"/>
    <w:rsid w:val="004D664B"/>
    <w:rsid w:val="004E5FC4"/>
    <w:rsid w:val="00502D3C"/>
    <w:rsid w:val="00516ECB"/>
    <w:rsid w:val="0053126A"/>
    <w:rsid w:val="00532BF1"/>
    <w:rsid w:val="0054087E"/>
    <w:rsid w:val="00543BCD"/>
    <w:rsid w:val="00580B8F"/>
    <w:rsid w:val="0058108B"/>
    <w:rsid w:val="00592071"/>
    <w:rsid w:val="005A6AAC"/>
    <w:rsid w:val="005B3F6A"/>
    <w:rsid w:val="005F1AE0"/>
    <w:rsid w:val="005F3193"/>
    <w:rsid w:val="005F38F4"/>
    <w:rsid w:val="00606338"/>
    <w:rsid w:val="00606ADA"/>
    <w:rsid w:val="006144F5"/>
    <w:rsid w:val="006224E5"/>
    <w:rsid w:val="0062564B"/>
    <w:rsid w:val="00630A84"/>
    <w:rsid w:val="00660398"/>
    <w:rsid w:val="0068054B"/>
    <w:rsid w:val="006958E2"/>
    <w:rsid w:val="006F3611"/>
    <w:rsid w:val="00706027"/>
    <w:rsid w:val="00720127"/>
    <w:rsid w:val="00764314"/>
    <w:rsid w:val="007776EB"/>
    <w:rsid w:val="00777B2B"/>
    <w:rsid w:val="0079031F"/>
    <w:rsid w:val="007A764F"/>
    <w:rsid w:val="007B587B"/>
    <w:rsid w:val="007B6274"/>
    <w:rsid w:val="007C349F"/>
    <w:rsid w:val="007F1F06"/>
    <w:rsid w:val="007F363A"/>
    <w:rsid w:val="007F3C25"/>
    <w:rsid w:val="007F6195"/>
    <w:rsid w:val="00806B57"/>
    <w:rsid w:val="0081167F"/>
    <w:rsid w:val="008166A7"/>
    <w:rsid w:val="00822B00"/>
    <w:rsid w:val="00827A49"/>
    <w:rsid w:val="00830D0E"/>
    <w:rsid w:val="00841727"/>
    <w:rsid w:val="00842D1C"/>
    <w:rsid w:val="0085538E"/>
    <w:rsid w:val="008E2890"/>
    <w:rsid w:val="008E4BEA"/>
    <w:rsid w:val="00901228"/>
    <w:rsid w:val="009136E7"/>
    <w:rsid w:val="00936D52"/>
    <w:rsid w:val="00945DC4"/>
    <w:rsid w:val="00967377"/>
    <w:rsid w:val="009760BA"/>
    <w:rsid w:val="009766E8"/>
    <w:rsid w:val="00976D40"/>
    <w:rsid w:val="0097715E"/>
    <w:rsid w:val="009945EA"/>
    <w:rsid w:val="009B0FB8"/>
    <w:rsid w:val="009C0886"/>
    <w:rsid w:val="009C6CB5"/>
    <w:rsid w:val="009D0ABA"/>
    <w:rsid w:val="009F5D8E"/>
    <w:rsid w:val="009F77AC"/>
    <w:rsid w:val="00A0058C"/>
    <w:rsid w:val="00A031FB"/>
    <w:rsid w:val="00A038A7"/>
    <w:rsid w:val="00A066D8"/>
    <w:rsid w:val="00A433C7"/>
    <w:rsid w:val="00A435EF"/>
    <w:rsid w:val="00A4575F"/>
    <w:rsid w:val="00A5243C"/>
    <w:rsid w:val="00A5648F"/>
    <w:rsid w:val="00A72A4D"/>
    <w:rsid w:val="00A86EE6"/>
    <w:rsid w:val="00AA0419"/>
    <w:rsid w:val="00AB3E37"/>
    <w:rsid w:val="00AC3CFF"/>
    <w:rsid w:val="00B11C57"/>
    <w:rsid w:val="00B137DD"/>
    <w:rsid w:val="00B20111"/>
    <w:rsid w:val="00B4573C"/>
    <w:rsid w:val="00B45F7C"/>
    <w:rsid w:val="00B53B1A"/>
    <w:rsid w:val="00B70E71"/>
    <w:rsid w:val="00B83D08"/>
    <w:rsid w:val="00BA2242"/>
    <w:rsid w:val="00BA7DD9"/>
    <w:rsid w:val="00BB5854"/>
    <w:rsid w:val="00BC0001"/>
    <w:rsid w:val="00BD146D"/>
    <w:rsid w:val="00BD665C"/>
    <w:rsid w:val="00BD7B1E"/>
    <w:rsid w:val="00BE2BA2"/>
    <w:rsid w:val="00BE7B89"/>
    <w:rsid w:val="00BF2BBB"/>
    <w:rsid w:val="00C36A70"/>
    <w:rsid w:val="00C43E76"/>
    <w:rsid w:val="00C4566C"/>
    <w:rsid w:val="00C4576A"/>
    <w:rsid w:val="00C51F0B"/>
    <w:rsid w:val="00C71020"/>
    <w:rsid w:val="00C74720"/>
    <w:rsid w:val="00C771E1"/>
    <w:rsid w:val="00C82E65"/>
    <w:rsid w:val="00CB04C8"/>
    <w:rsid w:val="00CE0ECC"/>
    <w:rsid w:val="00CE5BDB"/>
    <w:rsid w:val="00D03EDA"/>
    <w:rsid w:val="00D330BE"/>
    <w:rsid w:val="00D33E83"/>
    <w:rsid w:val="00D35FCF"/>
    <w:rsid w:val="00D37C07"/>
    <w:rsid w:val="00D47CEF"/>
    <w:rsid w:val="00D6027E"/>
    <w:rsid w:val="00D65820"/>
    <w:rsid w:val="00D744D2"/>
    <w:rsid w:val="00DB4580"/>
    <w:rsid w:val="00DC422E"/>
    <w:rsid w:val="00DE4821"/>
    <w:rsid w:val="00E069E0"/>
    <w:rsid w:val="00E110DA"/>
    <w:rsid w:val="00E168E2"/>
    <w:rsid w:val="00E20CDF"/>
    <w:rsid w:val="00E22406"/>
    <w:rsid w:val="00E23780"/>
    <w:rsid w:val="00E26EC4"/>
    <w:rsid w:val="00E3507C"/>
    <w:rsid w:val="00E42519"/>
    <w:rsid w:val="00E430AB"/>
    <w:rsid w:val="00E61A42"/>
    <w:rsid w:val="00E621BB"/>
    <w:rsid w:val="00E664AA"/>
    <w:rsid w:val="00E74860"/>
    <w:rsid w:val="00E834ED"/>
    <w:rsid w:val="00E87E33"/>
    <w:rsid w:val="00E96909"/>
    <w:rsid w:val="00EA033D"/>
    <w:rsid w:val="00EA1A62"/>
    <w:rsid w:val="00EA1DD0"/>
    <w:rsid w:val="00EA26F4"/>
    <w:rsid w:val="00EA5904"/>
    <w:rsid w:val="00EB0340"/>
    <w:rsid w:val="00EB2B7D"/>
    <w:rsid w:val="00EC1B67"/>
    <w:rsid w:val="00EE37F3"/>
    <w:rsid w:val="00EE4A9C"/>
    <w:rsid w:val="00F15A3A"/>
    <w:rsid w:val="00F21F48"/>
    <w:rsid w:val="00F4200D"/>
    <w:rsid w:val="00F517A3"/>
    <w:rsid w:val="00F53BDC"/>
    <w:rsid w:val="00F5574E"/>
    <w:rsid w:val="00F6513F"/>
    <w:rsid w:val="00F724DB"/>
    <w:rsid w:val="00F7257D"/>
    <w:rsid w:val="00F75104"/>
    <w:rsid w:val="00F7781E"/>
    <w:rsid w:val="00F9019A"/>
    <w:rsid w:val="00FB2A97"/>
    <w:rsid w:val="00FC0464"/>
    <w:rsid w:val="00FC6BDC"/>
    <w:rsid w:val="00FD2E23"/>
    <w:rsid w:val="00FE2747"/>
  </w:rsids>
  <m:mathPr>
    <m:mathFont m:val="Cambria Math"/>
    <m:brkBin m:val="before"/>
    <m:brkBinSub m:val="--"/>
    <m:smallFrac m:val="0"/>
    <m:dispDef/>
    <m:lMargin m:val="0"/>
    <m:rMargin m:val="0"/>
    <m:defJc m:val="centerGroup"/>
    <m:wrapIndent m:val="1440"/>
    <m:intLim m:val="subSup"/>
    <m:naryLim m:val="undOvr"/>
  </m:mathPr>
  <w:themeFontLang w:val="en-IN"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066F42"/>
  <w15:chartTrackingRefBased/>
  <w15:docId w15:val="{0A265677-C1D9-4341-AE43-6B3B631F50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75104"/>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autoRedefine/>
    <w:uiPriority w:val="9"/>
    <w:qFormat/>
    <w:rsid w:val="00BD665C"/>
    <w:pPr>
      <w:keepNext/>
      <w:keepLines/>
      <w:spacing w:before="240" w:after="0"/>
      <w:outlineLvl w:val="0"/>
    </w:pPr>
    <w:rPr>
      <w:rFonts w:eastAsiaTheme="majorEastAsia" w:cstheme="majorBidi"/>
      <w:b/>
      <w:color w:val="000000" w:themeColor="text1"/>
      <w:szCs w:val="32"/>
      <w:lang w:val="en-IN" w:eastAsia="en-GB"/>
    </w:rPr>
  </w:style>
  <w:style w:type="paragraph" w:styleId="Heading2">
    <w:name w:val="heading 2"/>
    <w:basedOn w:val="Normal"/>
    <w:next w:val="Normal"/>
    <w:link w:val="Heading2Char"/>
    <w:autoRedefine/>
    <w:uiPriority w:val="9"/>
    <w:unhideWhenUsed/>
    <w:qFormat/>
    <w:rsid w:val="00F75104"/>
    <w:pPr>
      <w:keepNext/>
      <w:keepLines/>
      <w:spacing w:before="40" w:after="0"/>
      <w:outlineLvl w:val="1"/>
    </w:pPr>
    <w:rPr>
      <w:rFonts w:eastAsiaTheme="majorEastAsia" w:cstheme="majorBidi"/>
      <w:b/>
      <w:color w:val="000000" w:themeColor="text1"/>
      <w:szCs w:val="26"/>
    </w:rPr>
  </w:style>
  <w:style w:type="paragraph" w:styleId="Heading3">
    <w:name w:val="heading 3"/>
    <w:basedOn w:val="Normal"/>
    <w:next w:val="Normal"/>
    <w:link w:val="Heading3Char"/>
    <w:autoRedefine/>
    <w:uiPriority w:val="9"/>
    <w:unhideWhenUsed/>
    <w:qFormat/>
    <w:rsid w:val="004B5A36"/>
    <w:pPr>
      <w:keepNext/>
      <w:keepLines/>
      <w:spacing w:before="40" w:after="0"/>
      <w:outlineLvl w:val="2"/>
    </w:pPr>
    <w:rPr>
      <w:rFonts w:eastAsiaTheme="majorEastAsia" w:cstheme="majorBidi"/>
      <w:b/>
      <w:szCs w:val="24"/>
      <w:lang w:val="en-US"/>
    </w:rPr>
  </w:style>
  <w:style w:type="paragraph" w:styleId="Heading4">
    <w:name w:val="heading 4"/>
    <w:basedOn w:val="Normal"/>
    <w:next w:val="Normal"/>
    <w:link w:val="Heading4Char"/>
    <w:uiPriority w:val="9"/>
    <w:semiHidden/>
    <w:unhideWhenUsed/>
    <w:qFormat/>
    <w:rsid w:val="003F2FFB"/>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665C"/>
    <w:rPr>
      <w:rFonts w:ascii="Times New Roman" w:eastAsiaTheme="majorEastAsia" w:hAnsi="Times New Roman" w:cstheme="majorBidi"/>
      <w:b/>
      <w:color w:val="000000" w:themeColor="text1"/>
      <w:kern w:val="0"/>
      <w:sz w:val="24"/>
      <w:szCs w:val="32"/>
      <w:lang w:val="en-IN" w:eastAsia="en-GB"/>
      <w14:ligatures w14:val="none"/>
    </w:rPr>
  </w:style>
  <w:style w:type="character" w:customStyle="1" w:styleId="Heading2Char">
    <w:name w:val="Heading 2 Char"/>
    <w:basedOn w:val="DefaultParagraphFont"/>
    <w:link w:val="Heading2"/>
    <w:uiPriority w:val="9"/>
    <w:rsid w:val="00F75104"/>
    <w:rPr>
      <w:rFonts w:ascii="Times New Roman" w:eastAsiaTheme="majorEastAsia" w:hAnsi="Times New Roman" w:cstheme="majorBidi"/>
      <w:b/>
      <w:color w:val="000000" w:themeColor="text1"/>
      <w:sz w:val="24"/>
      <w:szCs w:val="26"/>
    </w:rPr>
  </w:style>
  <w:style w:type="paragraph" w:styleId="Title">
    <w:name w:val="Title"/>
    <w:basedOn w:val="Normal"/>
    <w:next w:val="Normal"/>
    <w:link w:val="TitleChar"/>
    <w:autoRedefine/>
    <w:uiPriority w:val="10"/>
    <w:qFormat/>
    <w:rsid w:val="0037283B"/>
    <w:pPr>
      <w:spacing w:after="0"/>
      <w:contextualSpacing/>
    </w:pPr>
    <w:rPr>
      <w:rFonts w:eastAsiaTheme="majorEastAsia" w:cstheme="majorBidi"/>
      <w:b/>
      <w:color w:val="000000" w:themeColor="text1"/>
      <w:spacing w:val="-10"/>
      <w:kern w:val="28"/>
      <w:sz w:val="36"/>
      <w:szCs w:val="56"/>
    </w:rPr>
  </w:style>
  <w:style w:type="character" w:customStyle="1" w:styleId="TitleChar">
    <w:name w:val="Title Char"/>
    <w:basedOn w:val="DefaultParagraphFont"/>
    <w:link w:val="Title"/>
    <w:uiPriority w:val="10"/>
    <w:rsid w:val="0037283B"/>
    <w:rPr>
      <w:rFonts w:ascii="Times New Roman" w:eastAsiaTheme="majorEastAsia" w:hAnsi="Times New Roman" w:cstheme="majorBidi"/>
      <w:b/>
      <w:color w:val="000000" w:themeColor="text1"/>
      <w:spacing w:val="-10"/>
      <w:kern w:val="28"/>
      <w:sz w:val="36"/>
      <w:szCs w:val="56"/>
    </w:rPr>
  </w:style>
  <w:style w:type="character" w:customStyle="1" w:styleId="Heading3Char">
    <w:name w:val="Heading 3 Char"/>
    <w:basedOn w:val="DefaultParagraphFont"/>
    <w:link w:val="Heading3"/>
    <w:uiPriority w:val="9"/>
    <w:rsid w:val="004B5A36"/>
    <w:rPr>
      <w:rFonts w:ascii="Times New Roman" w:eastAsiaTheme="majorEastAsia" w:hAnsi="Times New Roman" w:cstheme="majorBidi"/>
      <w:b/>
      <w:kern w:val="0"/>
      <w:sz w:val="24"/>
      <w:szCs w:val="24"/>
      <w:lang w:val="en-US"/>
      <w14:ligatures w14:val="none"/>
    </w:rPr>
  </w:style>
  <w:style w:type="paragraph" w:styleId="Header">
    <w:name w:val="header"/>
    <w:basedOn w:val="Normal"/>
    <w:link w:val="HeaderChar"/>
    <w:uiPriority w:val="99"/>
    <w:unhideWhenUsed/>
    <w:rsid w:val="00C82E65"/>
    <w:pPr>
      <w:tabs>
        <w:tab w:val="center" w:pos="4513"/>
        <w:tab w:val="right" w:pos="9026"/>
      </w:tabs>
      <w:spacing w:after="0" w:line="240" w:lineRule="auto"/>
    </w:pPr>
  </w:style>
  <w:style w:type="character" w:customStyle="1" w:styleId="HeaderChar">
    <w:name w:val="Header Char"/>
    <w:basedOn w:val="DefaultParagraphFont"/>
    <w:link w:val="Header"/>
    <w:uiPriority w:val="99"/>
    <w:rsid w:val="00C82E65"/>
    <w:rPr>
      <w:rFonts w:ascii="Times New Roman" w:hAnsi="Times New Roman"/>
      <w:kern w:val="0"/>
      <w:sz w:val="24"/>
      <w14:ligatures w14:val="none"/>
    </w:rPr>
  </w:style>
  <w:style w:type="paragraph" w:styleId="Footer">
    <w:name w:val="footer"/>
    <w:basedOn w:val="Normal"/>
    <w:link w:val="FooterChar"/>
    <w:uiPriority w:val="99"/>
    <w:unhideWhenUsed/>
    <w:rsid w:val="00C82E65"/>
    <w:pPr>
      <w:tabs>
        <w:tab w:val="center" w:pos="4513"/>
        <w:tab w:val="right" w:pos="9026"/>
      </w:tabs>
      <w:spacing w:after="0" w:line="240" w:lineRule="auto"/>
    </w:pPr>
  </w:style>
  <w:style w:type="character" w:customStyle="1" w:styleId="FooterChar">
    <w:name w:val="Footer Char"/>
    <w:basedOn w:val="DefaultParagraphFont"/>
    <w:link w:val="Footer"/>
    <w:uiPriority w:val="99"/>
    <w:rsid w:val="00C82E65"/>
    <w:rPr>
      <w:rFonts w:ascii="Times New Roman" w:hAnsi="Times New Roman"/>
      <w:kern w:val="0"/>
      <w:sz w:val="24"/>
      <w14:ligatures w14:val="none"/>
    </w:rPr>
  </w:style>
  <w:style w:type="paragraph" w:styleId="ListParagraph">
    <w:name w:val="List Paragraph"/>
    <w:basedOn w:val="Normal"/>
    <w:uiPriority w:val="34"/>
    <w:qFormat/>
    <w:rsid w:val="00A433C7"/>
    <w:pPr>
      <w:ind w:left="720"/>
      <w:contextualSpacing/>
    </w:pPr>
  </w:style>
  <w:style w:type="character" w:customStyle="1" w:styleId="Heading4Char">
    <w:name w:val="Heading 4 Char"/>
    <w:basedOn w:val="DefaultParagraphFont"/>
    <w:link w:val="Heading4"/>
    <w:uiPriority w:val="9"/>
    <w:semiHidden/>
    <w:rsid w:val="003F2FFB"/>
    <w:rPr>
      <w:rFonts w:asciiTheme="majorHAnsi" w:eastAsiaTheme="majorEastAsia" w:hAnsiTheme="majorHAnsi" w:cstheme="majorBidi"/>
      <w:i/>
      <w:iCs/>
      <w:color w:val="2F5496" w:themeColor="accent1" w:themeShade="BF"/>
      <w:kern w:val="0"/>
      <w:sz w:val="24"/>
      <w14:ligatures w14:val="none"/>
    </w:rPr>
  </w:style>
  <w:style w:type="table" w:styleId="TableGrid">
    <w:name w:val="Table Grid"/>
    <w:basedOn w:val="TableNormal"/>
    <w:uiPriority w:val="39"/>
    <w:rsid w:val="003F2F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4575F"/>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A4575F"/>
    <w:pPr>
      <w:spacing w:after="100"/>
    </w:pPr>
  </w:style>
  <w:style w:type="paragraph" w:styleId="TOC2">
    <w:name w:val="toc 2"/>
    <w:basedOn w:val="Normal"/>
    <w:next w:val="Normal"/>
    <w:autoRedefine/>
    <w:uiPriority w:val="39"/>
    <w:unhideWhenUsed/>
    <w:rsid w:val="00A4575F"/>
    <w:pPr>
      <w:spacing w:after="100"/>
      <w:ind w:left="240"/>
    </w:pPr>
  </w:style>
  <w:style w:type="paragraph" w:styleId="TOC3">
    <w:name w:val="toc 3"/>
    <w:basedOn w:val="Normal"/>
    <w:next w:val="Normal"/>
    <w:autoRedefine/>
    <w:uiPriority w:val="39"/>
    <w:unhideWhenUsed/>
    <w:rsid w:val="00A4575F"/>
    <w:pPr>
      <w:spacing w:after="100"/>
      <w:ind w:left="480"/>
    </w:pPr>
  </w:style>
  <w:style w:type="character" w:styleId="Hyperlink">
    <w:name w:val="Hyperlink"/>
    <w:basedOn w:val="DefaultParagraphFont"/>
    <w:uiPriority w:val="99"/>
    <w:unhideWhenUsed/>
    <w:rsid w:val="00A4575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3211245">
      <w:bodyDiv w:val="1"/>
      <w:marLeft w:val="0"/>
      <w:marRight w:val="0"/>
      <w:marTop w:val="0"/>
      <w:marBottom w:val="0"/>
      <w:divBdr>
        <w:top w:val="none" w:sz="0" w:space="0" w:color="auto"/>
        <w:left w:val="none" w:sz="0" w:space="0" w:color="auto"/>
        <w:bottom w:val="none" w:sz="0" w:space="0" w:color="auto"/>
        <w:right w:val="none" w:sz="0" w:space="0" w:color="auto"/>
      </w:divBdr>
      <w:divsChild>
        <w:div w:id="1958445025">
          <w:marLeft w:val="0"/>
          <w:marRight w:val="0"/>
          <w:marTop w:val="0"/>
          <w:marBottom w:val="0"/>
          <w:divBdr>
            <w:top w:val="none" w:sz="0" w:space="0" w:color="auto"/>
            <w:left w:val="none" w:sz="0" w:space="0" w:color="auto"/>
            <w:bottom w:val="none" w:sz="0" w:space="0" w:color="auto"/>
            <w:right w:val="none" w:sz="0" w:space="0" w:color="auto"/>
          </w:divBdr>
          <w:divsChild>
            <w:div w:id="1750232962">
              <w:marLeft w:val="0"/>
              <w:marRight w:val="0"/>
              <w:marTop w:val="0"/>
              <w:marBottom w:val="0"/>
              <w:divBdr>
                <w:top w:val="none" w:sz="0" w:space="0" w:color="auto"/>
                <w:left w:val="none" w:sz="0" w:space="0" w:color="auto"/>
                <w:bottom w:val="none" w:sz="0" w:space="0" w:color="auto"/>
                <w:right w:val="none" w:sz="0" w:space="0" w:color="auto"/>
              </w:divBdr>
              <w:divsChild>
                <w:div w:id="948006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0446382">
      <w:bodyDiv w:val="1"/>
      <w:marLeft w:val="0"/>
      <w:marRight w:val="0"/>
      <w:marTop w:val="0"/>
      <w:marBottom w:val="0"/>
      <w:divBdr>
        <w:top w:val="none" w:sz="0" w:space="0" w:color="auto"/>
        <w:left w:val="none" w:sz="0" w:space="0" w:color="auto"/>
        <w:bottom w:val="none" w:sz="0" w:space="0" w:color="auto"/>
        <w:right w:val="none" w:sz="0" w:space="0" w:color="auto"/>
      </w:divBdr>
      <w:divsChild>
        <w:div w:id="1549994811">
          <w:marLeft w:val="0"/>
          <w:marRight w:val="0"/>
          <w:marTop w:val="0"/>
          <w:marBottom w:val="0"/>
          <w:divBdr>
            <w:top w:val="none" w:sz="0" w:space="0" w:color="auto"/>
            <w:left w:val="none" w:sz="0" w:space="0" w:color="auto"/>
            <w:bottom w:val="none" w:sz="0" w:space="0" w:color="auto"/>
            <w:right w:val="none" w:sz="0" w:space="0" w:color="auto"/>
          </w:divBdr>
          <w:divsChild>
            <w:div w:id="2139298720">
              <w:marLeft w:val="0"/>
              <w:marRight w:val="0"/>
              <w:marTop w:val="0"/>
              <w:marBottom w:val="0"/>
              <w:divBdr>
                <w:top w:val="none" w:sz="0" w:space="0" w:color="auto"/>
                <w:left w:val="none" w:sz="0" w:space="0" w:color="auto"/>
                <w:bottom w:val="none" w:sz="0" w:space="0" w:color="auto"/>
                <w:right w:val="none" w:sz="0" w:space="0" w:color="auto"/>
              </w:divBdr>
              <w:divsChild>
                <w:div w:id="61906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 /><Relationship Id="rId13" Type="http://schemas.openxmlformats.org/officeDocument/2006/relationships/image" Target="media/image6.JPG" /><Relationship Id="rId1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G" /><Relationship Id="rId17" Type="http://schemas.openxmlformats.org/officeDocument/2006/relationships/image" Target="media/image10.JPG" /><Relationship Id="rId2" Type="http://schemas.openxmlformats.org/officeDocument/2006/relationships/numbering" Target="numbering.xml" /><Relationship Id="rId16" Type="http://schemas.openxmlformats.org/officeDocument/2006/relationships/image" Target="media/image9.JPG" /><Relationship Id="rId20" Type="http://schemas.openxmlformats.org/officeDocument/2006/relationships/theme" Target="theme/theme1.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JPG" /><Relationship Id="rId5" Type="http://schemas.openxmlformats.org/officeDocument/2006/relationships/webSettings" Target="webSettings.xml" /><Relationship Id="rId15" Type="http://schemas.openxmlformats.org/officeDocument/2006/relationships/image" Target="media/image8.JPG" /><Relationship Id="rId10" Type="http://schemas.openxmlformats.org/officeDocument/2006/relationships/image" Target="media/image3.JPG" /><Relationship Id="rId19"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image" Target="media/image2.JPG" /><Relationship Id="rId14" Type="http://schemas.openxmlformats.org/officeDocument/2006/relationships/image" Target="media/image7.JP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A5962C4-622F-4895-9688-317A3C9EEF50}">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3333</Words>
  <Characters>18999</Characters>
  <Application>Microsoft Office Word</Application>
  <DocSecurity>0</DocSecurity>
  <Lines>158</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Vali Stoain</cp:lastModifiedBy>
  <cp:revision>2</cp:revision>
  <dcterms:created xsi:type="dcterms:W3CDTF">2024-10-30T13:10:00Z</dcterms:created>
  <dcterms:modified xsi:type="dcterms:W3CDTF">2024-10-30T13:10:00Z</dcterms:modified>
</cp:coreProperties>
</file>