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4E12" w:rsidRDefault="00254E12" w:rsidP="00254E12">
      <w:pPr>
        <w:rPr>
          <w:sz w:val="72"/>
          <w:szCs w:val="72"/>
        </w:rPr>
      </w:pPr>
      <w:r>
        <w:rPr>
          <w:noProof/>
          <w:lang w:eastAsia="en-GB"/>
        </w:rPr>
        <w:drawing>
          <wp:inline distT="0" distB="0" distL="0" distR="0" wp14:anchorId="4E2AFB09" wp14:editId="61ED786F">
            <wp:extent cx="2800350" cy="1476375"/>
            <wp:effectExtent l="0" t="0" r="0" b="9525"/>
            <wp:docPr id="14" name="Picture 14"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00350" cy="1476375"/>
                    </a:xfrm>
                    <a:prstGeom prst="rect">
                      <a:avLst/>
                    </a:prstGeom>
                    <a:noFill/>
                    <a:ln>
                      <a:noFill/>
                    </a:ln>
                  </pic:spPr>
                </pic:pic>
              </a:graphicData>
            </a:graphic>
          </wp:inline>
        </w:drawing>
      </w:r>
    </w:p>
    <w:p w:rsidR="00254E12" w:rsidRDefault="00254E12" w:rsidP="00254E12">
      <w:pPr>
        <w:rPr>
          <w:sz w:val="72"/>
          <w:szCs w:val="72"/>
        </w:rPr>
      </w:pPr>
    </w:p>
    <w:p w:rsidR="00254E12" w:rsidRPr="00A76A6F" w:rsidRDefault="00254E12" w:rsidP="00254E12">
      <w:pPr>
        <w:jc w:val="center"/>
        <w:rPr>
          <w:b/>
          <w:sz w:val="72"/>
          <w:szCs w:val="72"/>
        </w:rPr>
      </w:pPr>
      <w:r w:rsidRPr="00A76A6F">
        <w:rPr>
          <w:b/>
          <w:sz w:val="72"/>
          <w:szCs w:val="72"/>
        </w:rPr>
        <w:t>Digital Skills and Research Methodology</w:t>
      </w:r>
    </w:p>
    <w:p w:rsidR="00254E12" w:rsidRPr="00A76A6F" w:rsidRDefault="00254E12" w:rsidP="00254E12">
      <w:pPr>
        <w:jc w:val="center"/>
        <w:rPr>
          <w:b/>
          <w:sz w:val="72"/>
          <w:szCs w:val="72"/>
        </w:rPr>
      </w:pPr>
      <w:r w:rsidRPr="00A76A6F">
        <w:rPr>
          <w:b/>
          <w:sz w:val="72"/>
          <w:szCs w:val="72"/>
        </w:rPr>
        <w:t>BMSW4003_LON</w:t>
      </w:r>
    </w:p>
    <w:p w:rsidR="00254E12" w:rsidRDefault="00254E12" w:rsidP="00540F2C">
      <w:pPr>
        <w:jc w:val="center"/>
        <w:rPr>
          <w:b/>
          <w:sz w:val="72"/>
          <w:szCs w:val="72"/>
        </w:rPr>
      </w:pPr>
      <w:r w:rsidRPr="00A76A6F">
        <w:rPr>
          <w:b/>
          <w:sz w:val="72"/>
          <w:szCs w:val="72"/>
        </w:rPr>
        <w:t>Term 2 – Group 11</w:t>
      </w:r>
    </w:p>
    <w:p w:rsidR="00540F2C" w:rsidRPr="00540F2C" w:rsidRDefault="00540F2C" w:rsidP="00540F2C">
      <w:pPr>
        <w:jc w:val="center"/>
        <w:rPr>
          <w:b/>
          <w:sz w:val="72"/>
          <w:szCs w:val="72"/>
        </w:rPr>
      </w:pPr>
    </w:p>
    <w:p w:rsidR="00254E12" w:rsidRDefault="00254E12" w:rsidP="00254E12">
      <w:pPr>
        <w:rPr>
          <w:sz w:val="56"/>
          <w:szCs w:val="56"/>
        </w:rPr>
      </w:pPr>
    </w:p>
    <w:p w:rsidR="00254E12" w:rsidRDefault="00254E12" w:rsidP="00254E12">
      <w:pPr>
        <w:rPr>
          <w:sz w:val="56"/>
          <w:szCs w:val="56"/>
        </w:rPr>
      </w:pPr>
    </w:p>
    <w:p w:rsidR="00254E12" w:rsidRPr="003D3235" w:rsidRDefault="00254E12" w:rsidP="00254E12">
      <w:pPr>
        <w:rPr>
          <w:b/>
          <w:sz w:val="60"/>
          <w:szCs w:val="60"/>
          <w:u w:val="single"/>
        </w:rPr>
      </w:pPr>
      <w:r w:rsidRPr="003D3235">
        <w:rPr>
          <w:b/>
          <w:sz w:val="60"/>
          <w:szCs w:val="60"/>
          <w:u w:val="single"/>
        </w:rPr>
        <w:t>Marilou Santillan    1906864</w:t>
      </w:r>
    </w:p>
    <w:p w:rsidR="00254E12" w:rsidRPr="003D3235" w:rsidRDefault="00254E12" w:rsidP="00254E12">
      <w:pPr>
        <w:rPr>
          <w:b/>
          <w:sz w:val="60"/>
          <w:szCs w:val="60"/>
          <w:u w:val="single"/>
        </w:rPr>
      </w:pPr>
      <w:r w:rsidRPr="003D3235">
        <w:rPr>
          <w:b/>
          <w:sz w:val="60"/>
          <w:szCs w:val="60"/>
          <w:u w:val="single"/>
        </w:rPr>
        <w:t>Lecturer : Balendran Kandasamy</w:t>
      </w:r>
    </w:p>
    <w:p w:rsidR="00A843D4" w:rsidRPr="00254E12" w:rsidRDefault="00A843D4" w:rsidP="00254E12">
      <w:pPr>
        <w:jc w:val="center"/>
        <w:rPr>
          <w:sz w:val="24"/>
        </w:rPr>
      </w:pPr>
      <w:r>
        <w:br w:type="page"/>
      </w:r>
      <w:r w:rsidRPr="00254E12">
        <w:rPr>
          <w:rFonts w:asciiTheme="majorHAnsi" w:hAnsiTheme="majorHAnsi"/>
          <w:b/>
          <w:sz w:val="40"/>
          <w:u w:val="double"/>
        </w:rPr>
        <w:lastRenderedPageBreak/>
        <w:t>The impact of Virtual Learning Environment (Moodle) on students’ learning experience in the University of Wales</w:t>
      </w:r>
      <w:r w:rsidR="00254E12">
        <w:rPr>
          <w:sz w:val="24"/>
        </w:rPr>
        <w:t xml:space="preserve"> </w:t>
      </w:r>
      <w:r w:rsidRPr="00254E12">
        <w:rPr>
          <w:rFonts w:asciiTheme="majorHAnsi" w:hAnsiTheme="majorHAnsi"/>
          <w:b/>
          <w:sz w:val="40"/>
          <w:u w:val="double"/>
        </w:rPr>
        <w:t>Trinity Saint David – London Campus</w:t>
      </w:r>
    </w:p>
    <w:p w:rsidR="002761C6" w:rsidRDefault="002761C6" w:rsidP="002761C6">
      <w:pPr>
        <w:rPr>
          <w:rFonts w:asciiTheme="majorHAnsi" w:hAnsiTheme="majorHAnsi"/>
          <w:b/>
          <w:sz w:val="32"/>
        </w:rPr>
      </w:pPr>
      <w:r>
        <w:rPr>
          <w:noProof/>
          <w:lang w:eastAsia="en-GB"/>
        </w:rPr>
        <w:drawing>
          <wp:anchor distT="0" distB="0" distL="114300" distR="114300" simplePos="0" relativeHeight="251658240" behindDoc="0" locked="0" layoutInCell="1" allowOverlap="1">
            <wp:simplePos x="0" y="0"/>
            <wp:positionH relativeFrom="margin">
              <wp:posOffset>264160</wp:posOffset>
            </wp:positionH>
            <wp:positionV relativeFrom="paragraph">
              <wp:posOffset>1155065</wp:posOffset>
            </wp:positionV>
            <wp:extent cx="5279717" cy="3021496"/>
            <wp:effectExtent l="190500" t="190500" r="187960" b="198120"/>
            <wp:wrapNone/>
            <wp:docPr id="2" name="Picture 2" descr="Future of Online Education – Video collabo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ture of Online Education – Video collabor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9717" cy="3021496"/>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Pr="002761C6" w:rsidRDefault="002761C6" w:rsidP="002761C6">
      <w:pPr>
        <w:rPr>
          <w:rFonts w:asciiTheme="majorHAnsi" w:hAnsiTheme="majorHAnsi"/>
          <w:sz w:val="32"/>
        </w:rPr>
      </w:pPr>
    </w:p>
    <w:p w:rsidR="002761C6" w:rsidRDefault="002761C6" w:rsidP="002761C6">
      <w:pPr>
        <w:rPr>
          <w:rFonts w:asciiTheme="majorHAnsi" w:hAnsiTheme="majorHAnsi"/>
          <w:sz w:val="32"/>
        </w:rPr>
      </w:pPr>
    </w:p>
    <w:p w:rsidR="002761C6" w:rsidRDefault="002761C6">
      <w:pPr>
        <w:rPr>
          <w:rFonts w:asciiTheme="majorHAnsi" w:hAnsiTheme="majorHAnsi"/>
          <w:sz w:val="32"/>
        </w:rPr>
      </w:pPr>
      <w:r>
        <w:rPr>
          <w:rFonts w:asciiTheme="majorHAnsi" w:hAnsiTheme="majorHAnsi"/>
          <w:sz w:val="32"/>
        </w:rPr>
        <w:br w:type="page"/>
      </w:r>
    </w:p>
    <w:sdt>
      <w:sdtPr>
        <w:rPr>
          <w:rFonts w:ascii="Times New Roman" w:eastAsiaTheme="minorHAnsi" w:hAnsi="Times New Roman" w:cs="Times New Roman"/>
          <w:b/>
          <w:caps w:val="0"/>
          <w:color w:val="auto"/>
          <w:spacing w:val="0"/>
          <w:sz w:val="20"/>
          <w:szCs w:val="24"/>
        </w:rPr>
        <w:id w:val="-2056689257"/>
        <w:docPartObj>
          <w:docPartGallery w:val="Table of Contents"/>
          <w:docPartUnique/>
        </w:docPartObj>
      </w:sdtPr>
      <w:sdtEndPr>
        <w:rPr>
          <w:rFonts w:eastAsiaTheme="minorEastAsia"/>
          <w:b w:val="0"/>
          <w:bCs/>
          <w:noProof/>
        </w:rPr>
      </w:sdtEndPr>
      <w:sdtContent>
        <w:p w:rsidR="002761C6" w:rsidRPr="00435DB6" w:rsidRDefault="002761C6" w:rsidP="00512773">
          <w:pPr>
            <w:pStyle w:val="TOCHeading"/>
            <w:spacing w:line="720" w:lineRule="auto"/>
            <w:jc w:val="center"/>
            <w:rPr>
              <w:rFonts w:ascii="Times New Roman" w:hAnsi="Times New Roman" w:cs="Times New Roman"/>
              <w:b/>
              <w:color w:val="auto"/>
              <w:sz w:val="28"/>
              <w:szCs w:val="28"/>
            </w:rPr>
          </w:pPr>
          <w:r w:rsidRPr="00435DB6">
            <w:rPr>
              <w:rFonts w:ascii="Times New Roman" w:hAnsi="Times New Roman" w:cs="Times New Roman"/>
              <w:b/>
              <w:color w:val="auto"/>
              <w:sz w:val="28"/>
              <w:szCs w:val="28"/>
            </w:rPr>
            <w:t>Table of Contents</w:t>
          </w:r>
        </w:p>
        <w:p w:rsidR="0030256C" w:rsidRDefault="0030256C" w:rsidP="00E83A8C">
          <w:pPr>
            <w:pStyle w:val="TOC1"/>
            <w:tabs>
              <w:tab w:val="right" w:leader="dot" w:pos="9016"/>
            </w:tabs>
            <w:spacing w:line="720" w:lineRule="auto"/>
            <w:rPr>
              <w:rFonts w:ascii="Times New Roman" w:hAnsi="Times New Roman" w:cs="Times New Roman"/>
              <w:bCs/>
              <w:noProof/>
              <w:sz w:val="24"/>
              <w:szCs w:val="24"/>
            </w:rPr>
          </w:pPr>
          <w:bookmarkStart w:id="0" w:name="_GoBack"/>
          <w:bookmarkEnd w:id="0"/>
        </w:p>
        <w:p w:rsidR="00E83A8C" w:rsidRDefault="002761C6" w:rsidP="00E83A8C">
          <w:pPr>
            <w:pStyle w:val="TOC1"/>
            <w:tabs>
              <w:tab w:val="right" w:leader="dot" w:pos="9016"/>
            </w:tabs>
            <w:spacing w:line="720" w:lineRule="auto"/>
            <w:rPr>
              <w:rFonts w:eastAsiaTheme="minorEastAsia"/>
              <w:noProof/>
              <w:lang w:eastAsia="en-GB"/>
            </w:rPr>
          </w:pPr>
          <w:r w:rsidRPr="00A22A4C">
            <w:rPr>
              <w:rFonts w:ascii="Times New Roman" w:hAnsi="Times New Roman" w:cs="Times New Roman"/>
              <w:bCs/>
              <w:noProof/>
              <w:sz w:val="24"/>
              <w:szCs w:val="24"/>
            </w:rPr>
            <w:fldChar w:fldCharType="begin"/>
          </w:r>
          <w:r w:rsidRPr="00A22A4C">
            <w:rPr>
              <w:rFonts w:ascii="Times New Roman" w:hAnsi="Times New Roman" w:cs="Times New Roman"/>
              <w:bCs/>
              <w:noProof/>
              <w:sz w:val="24"/>
              <w:szCs w:val="24"/>
            </w:rPr>
            <w:instrText xml:space="preserve"> TOC \o "1-3" \h \z \u </w:instrText>
          </w:r>
          <w:r w:rsidRPr="00A22A4C">
            <w:rPr>
              <w:rFonts w:ascii="Times New Roman" w:hAnsi="Times New Roman" w:cs="Times New Roman"/>
              <w:bCs/>
              <w:noProof/>
              <w:sz w:val="24"/>
              <w:szCs w:val="24"/>
            </w:rPr>
            <w:fldChar w:fldCharType="separate"/>
          </w:r>
          <w:hyperlink w:anchor="_Toc39519688" w:history="1">
            <w:r w:rsidR="00E83A8C" w:rsidRPr="00192BD6">
              <w:rPr>
                <w:rStyle w:val="Hyperlink"/>
                <w:rFonts w:asciiTheme="majorHAnsi" w:hAnsiTheme="majorHAnsi" w:cs="Times New Roman"/>
                <w:b/>
                <w:noProof/>
              </w:rPr>
              <w:t>Introduction</w:t>
            </w:r>
            <w:r w:rsidR="00E83A8C">
              <w:rPr>
                <w:noProof/>
                <w:webHidden/>
              </w:rPr>
              <w:tab/>
            </w:r>
            <w:r w:rsidR="00E83A8C">
              <w:rPr>
                <w:noProof/>
                <w:webHidden/>
              </w:rPr>
              <w:fldChar w:fldCharType="begin"/>
            </w:r>
            <w:r w:rsidR="00E83A8C">
              <w:rPr>
                <w:noProof/>
                <w:webHidden/>
              </w:rPr>
              <w:instrText xml:space="preserve"> PAGEREF _Toc39519688 \h </w:instrText>
            </w:r>
            <w:r w:rsidR="00E83A8C">
              <w:rPr>
                <w:noProof/>
                <w:webHidden/>
              </w:rPr>
            </w:r>
            <w:r w:rsidR="00E83A8C">
              <w:rPr>
                <w:noProof/>
                <w:webHidden/>
              </w:rPr>
              <w:fldChar w:fldCharType="separate"/>
            </w:r>
            <w:r w:rsidR="00244788">
              <w:rPr>
                <w:noProof/>
                <w:webHidden/>
              </w:rPr>
              <w:t>4</w:t>
            </w:r>
            <w:r w:rsidR="00E83A8C">
              <w:rPr>
                <w:noProof/>
                <w:webHidden/>
              </w:rPr>
              <w:fldChar w:fldCharType="end"/>
            </w:r>
          </w:hyperlink>
        </w:p>
        <w:p w:rsidR="00E83A8C" w:rsidRDefault="00E83A8C" w:rsidP="00E83A8C">
          <w:pPr>
            <w:pStyle w:val="TOC1"/>
            <w:tabs>
              <w:tab w:val="right" w:leader="dot" w:pos="9016"/>
            </w:tabs>
            <w:spacing w:line="720" w:lineRule="auto"/>
            <w:rPr>
              <w:rFonts w:eastAsiaTheme="minorEastAsia"/>
              <w:noProof/>
              <w:lang w:eastAsia="en-GB"/>
            </w:rPr>
          </w:pPr>
          <w:hyperlink w:anchor="_Toc39519689" w:history="1">
            <w:r w:rsidRPr="00192BD6">
              <w:rPr>
                <w:rStyle w:val="Hyperlink"/>
                <w:rFonts w:asciiTheme="majorHAnsi" w:hAnsiTheme="majorHAnsi"/>
                <w:b/>
                <w:noProof/>
              </w:rPr>
              <w:t>Rationale of the research</w:t>
            </w:r>
            <w:r>
              <w:rPr>
                <w:noProof/>
                <w:webHidden/>
              </w:rPr>
              <w:tab/>
            </w:r>
            <w:r>
              <w:rPr>
                <w:noProof/>
                <w:webHidden/>
              </w:rPr>
              <w:fldChar w:fldCharType="begin"/>
            </w:r>
            <w:r>
              <w:rPr>
                <w:noProof/>
                <w:webHidden/>
              </w:rPr>
              <w:instrText xml:space="preserve"> PAGEREF _Toc39519689 \h </w:instrText>
            </w:r>
            <w:r>
              <w:rPr>
                <w:noProof/>
                <w:webHidden/>
              </w:rPr>
            </w:r>
            <w:r>
              <w:rPr>
                <w:noProof/>
                <w:webHidden/>
              </w:rPr>
              <w:fldChar w:fldCharType="separate"/>
            </w:r>
            <w:r w:rsidR="00244788">
              <w:rPr>
                <w:noProof/>
                <w:webHidden/>
              </w:rPr>
              <w:t>4</w:t>
            </w:r>
            <w:r>
              <w:rPr>
                <w:noProof/>
                <w:webHidden/>
              </w:rPr>
              <w:fldChar w:fldCharType="end"/>
            </w:r>
          </w:hyperlink>
        </w:p>
        <w:p w:rsidR="00E83A8C" w:rsidRDefault="00E83A8C" w:rsidP="00E83A8C">
          <w:pPr>
            <w:pStyle w:val="TOC1"/>
            <w:tabs>
              <w:tab w:val="right" w:leader="dot" w:pos="9016"/>
            </w:tabs>
            <w:spacing w:line="720" w:lineRule="auto"/>
            <w:rPr>
              <w:rFonts w:eastAsiaTheme="minorEastAsia"/>
              <w:noProof/>
              <w:lang w:eastAsia="en-GB"/>
            </w:rPr>
          </w:pPr>
          <w:hyperlink w:anchor="_Toc39519690" w:history="1">
            <w:r w:rsidRPr="00192BD6">
              <w:rPr>
                <w:rStyle w:val="Hyperlink"/>
                <w:rFonts w:asciiTheme="majorHAnsi" w:hAnsiTheme="majorHAnsi" w:cs="Times New Roman"/>
                <w:b/>
                <w:noProof/>
              </w:rPr>
              <w:t>Literature Review</w:t>
            </w:r>
            <w:r>
              <w:rPr>
                <w:noProof/>
                <w:webHidden/>
              </w:rPr>
              <w:tab/>
            </w:r>
            <w:r>
              <w:rPr>
                <w:noProof/>
                <w:webHidden/>
              </w:rPr>
              <w:fldChar w:fldCharType="begin"/>
            </w:r>
            <w:r>
              <w:rPr>
                <w:noProof/>
                <w:webHidden/>
              </w:rPr>
              <w:instrText xml:space="preserve"> PAGEREF _Toc39519690 \h </w:instrText>
            </w:r>
            <w:r>
              <w:rPr>
                <w:noProof/>
                <w:webHidden/>
              </w:rPr>
            </w:r>
            <w:r>
              <w:rPr>
                <w:noProof/>
                <w:webHidden/>
              </w:rPr>
              <w:fldChar w:fldCharType="separate"/>
            </w:r>
            <w:r w:rsidR="00244788">
              <w:rPr>
                <w:noProof/>
                <w:webHidden/>
              </w:rPr>
              <w:t>4</w:t>
            </w:r>
            <w:r>
              <w:rPr>
                <w:noProof/>
                <w:webHidden/>
              </w:rPr>
              <w:fldChar w:fldCharType="end"/>
            </w:r>
          </w:hyperlink>
        </w:p>
        <w:p w:rsidR="00E83A8C" w:rsidRDefault="00E83A8C" w:rsidP="00E83A8C">
          <w:pPr>
            <w:pStyle w:val="TOC2"/>
            <w:tabs>
              <w:tab w:val="right" w:leader="dot" w:pos="9016"/>
            </w:tabs>
            <w:spacing w:line="720" w:lineRule="auto"/>
            <w:rPr>
              <w:rFonts w:eastAsiaTheme="minorEastAsia"/>
              <w:noProof/>
              <w:lang w:eastAsia="en-GB"/>
            </w:rPr>
          </w:pPr>
          <w:hyperlink w:anchor="_Toc39519691" w:history="1">
            <w:r w:rsidRPr="00192BD6">
              <w:rPr>
                <w:rStyle w:val="Hyperlink"/>
                <w:noProof/>
              </w:rPr>
              <w:t>importance of learning environment</w:t>
            </w:r>
            <w:r>
              <w:rPr>
                <w:noProof/>
                <w:webHidden/>
              </w:rPr>
              <w:tab/>
            </w:r>
            <w:r>
              <w:rPr>
                <w:noProof/>
                <w:webHidden/>
              </w:rPr>
              <w:fldChar w:fldCharType="begin"/>
            </w:r>
            <w:r>
              <w:rPr>
                <w:noProof/>
                <w:webHidden/>
              </w:rPr>
              <w:instrText xml:space="preserve"> PAGEREF _Toc39519691 \h </w:instrText>
            </w:r>
            <w:r>
              <w:rPr>
                <w:noProof/>
                <w:webHidden/>
              </w:rPr>
            </w:r>
            <w:r>
              <w:rPr>
                <w:noProof/>
                <w:webHidden/>
              </w:rPr>
              <w:fldChar w:fldCharType="separate"/>
            </w:r>
            <w:r w:rsidR="00244788">
              <w:rPr>
                <w:noProof/>
                <w:webHidden/>
              </w:rPr>
              <w:t>4</w:t>
            </w:r>
            <w:r>
              <w:rPr>
                <w:noProof/>
                <w:webHidden/>
              </w:rPr>
              <w:fldChar w:fldCharType="end"/>
            </w:r>
          </w:hyperlink>
        </w:p>
        <w:p w:rsidR="00E83A8C" w:rsidRDefault="00E83A8C" w:rsidP="00E83A8C">
          <w:pPr>
            <w:pStyle w:val="TOC2"/>
            <w:tabs>
              <w:tab w:val="right" w:leader="dot" w:pos="9016"/>
            </w:tabs>
            <w:spacing w:line="720" w:lineRule="auto"/>
            <w:rPr>
              <w:rFonts w:eastAsiaTheme="minorEastAsia"/>
              <w:noProof/>
              <w:lang w:eastAsia="en-GB"/>
            </w:rPr>
          </w:pPr>
          <w:hyperlink w:anchor="_Toc39519692" w:history="1">
            <w:r w:rsidRPr="00192BD6">
              <w:rPr>
                <w:rStyle w:val="Hyperlink"/>
                <w:noProof/>
              </w:rPr>
              <w:t>Advantages of a virtual learning environment</w:t>
            </w:r>
            <w:r>
              <w:rPr>
                <w:noProof/>
                <w:webHidden/>
              </w:rPr>
              <w:tab/>
            </w:r>
            <w:r>
              <w:rPr>
                <w:noProof/>
                <w:webHidden/>
              </w:rPr>
              <w:fldChar w:fldCharType="begin"/>
            </w:r>
            <w:r>
              <w:rPr>
                <w:noProof/>
                <w:webHidden/>
              </w:rPr>
              <w:instrText xml:space="preserve"> PAGEREF _Toc39519692 \h </w:instrText>
            </w:r>
            <w:r>
              <w:rPr>
                <w:noProof/>
                <w:webHidden/>
              </w:rPr>
            </w:r>
            <w:r>
              <w:rPr>
                <w:noProof/>
                <w:webHidden/>
              </w:rPr>
              <w:fldChar w:fldCharType="separate"/>
            </w:r>
            <w:r w:rsidR="00244788">
              <w:rPr>
                <w:noProof/>
                <w:webHidden/>
              </w:rPr>
              <w:t>5</w:t>
            </w:r>
            <w:r>
              <w:rPr>
                <w:noProof/>
                <w:webHidden/>
              </w:rPr>
              <w:fldChar w:fldCharType="end"/>
            </w:r>
          </w:hyperlink>
        </w:p>
        <w:p w:rsidR="00E83A8C" w:rsidRDefault="00E83A8C" w:rsidP="00E83A8C">
          <w:pPr>
            <w:pStyle w:val="TOC2"/>
            <w:tabs>
              <w:tab w:val="right" w:leader="dot" w:pos="9016"/>
            </w:tabs>
            <w:spacing w:line="720" w:lineRule="auto"/>
            <w:rPr>
              <w:rFonts w:eastAsiaTheme="minorEastAsia"/>
              <w:noProof/>
              <w:lang w:eastAsia="en-GB"/>
            </w:rPr>
          </w:pPr>
          <w:hyperlink w:anchor="_Toc39519693" w:history="1">
            <w:r w:rsidRPr="00192BD6">
              <w:rPr>
                <w:rStyle w:val="Hyperlink"/>
                <w:noProof/>
              </w:rPr>
              <w:t>Disadvantages of virtual learning environment</w:t>
            </w:r>
            <w:r>
              <w:rPr>
                <w:noProof/>
                <w:webHidden/>
              </w:rPr>
              <w:tab/>
            </w:r>
            <w:r>
              <w:rPr>
                <w:noProof/>
                <w:webHidden/>
              </w:rPr>
              <w:fldChar w:fldCharType="begin"/>
            </w:r>
            <w:r>
              <w:rPr>
                <w:noProof/>
                <w:webHidden/>
              </w:rPr>
              <w:instrText xml:space="preserve"> PAGEREF _Toc39519693 \h </w:instrText>
            </w:r>
            <w:r>
              <w:rPr>
                <w:noProof/>
                <w:webHidden/>
              </w:rPr>
            </w:r>
            <w:r>
              <w:rPr>
                <w:noProof/>
                <w:webHidden/>
              </w:rPr>
              <w:fldChar w:fldCharType="separate"/>
            </w:r>
            <w:r w:rsidR="00244788">
              <w:rPr>
                <w:noProof/>
                <w:webHidden/>
              </w:rPr>
              <w:t>5</w:t>
            </w:r>
            <w:r>
              <w:rPr>
                <w:noProof/>
                <w:webHidden/>
              </w:rPr>
              <w:fldChar w:fldCharType="end"/>
            </w:r>
          </w:hyperlink>
        </w:p>
        <w:p w:rsidR="00E83A8C" w:rsidRDefault="00E83A8C" w:rsidP="00E83A8C">
          <w:pPr>
            <w:pStyle w:val="TOC1"/>
            <w:tabs>
              <w:tab w:val="right" w:leader="dot" w:pos="9016"/>
            </w:tabs>
            <w:spacing w:line="720" w:lineRule="auto"/>
            <w:rPr>
              <w:rFonts w:eastAsiaTheme="minorEastAsia"/>
              <w:noProof/>
              <w:lang w:eastAsia="en-GB"/>
            </w:rPr>
          </w:pPr>
          <w:hyperlink w:anchor="_Toc39519694" w:history="1">
            <w:r w:rsidRPr="00192BD6">
              <w:rPr>
                <w:rStyle w:val="Hyperlink"/>
                <w:rFonts w:asciiTheme="majorHAnsi" w:hAnsiTheme="majorHAnsi" w:cs="Times New Roman"/>
                <w:b/>
                <w:noProof/>
              </w:rPr>
              <w:t>Research method and methodology</w:t>
            </w:r>
            <w:r>
              <w:rPr>
                <w:noProof/>
                <w:webHidden/>
              </w:rPr>
              <w:tab/>
            </w:r>
            <w:r>
              <w:rPr>
                <w:noProof/>
                <w:webHidden/>
              </w:rPr>
              <w:fldChar w:fldCharType="begin"/>
            </w:r>
            <w:r>
              <w:rPr>
                <w:noProof/>
                <w:webHidden/>
              </w:rPr>
              <w:instrText xml:space="preserve"> PAGEREF _Toc39519694 \h </w:instrText>
            </w:r>
            <w:r>
              <w:rPr>
                <w:noProof/>
                <w:webHidden/>
              </w:rPr>
            </w:r>
            <w:r>
              <w:rPr>
                <w:noProof/>
                <w:webHidden/>
              </w:rPr>
              <w:fldChar w:fldCharType="separate"/>
            </w:r>
            <w:r w:rsidR="00244788">
              <w:rPr>
                <w:noProof/>
                <w:webHidden/>
              </w:rPr>
              <w:t>5</w:t>
            </w:r>
            <w:r>
              <w:rPr>
                <w:noProof/>
                <w:webHidden/>
              </w:rPr>
              <w:fldChar w:fldCharType="end"/>
            </w:r>
          </w:hyperlink>
        </w:p>
        <w:p w:rsidR="00E83A8C" w:rsidRDefault="00E83A8C" w:rsidP="00E83A8C">
          <w:pPr>
            <w:pStyle w:val="TOC1"/>
            <w:tabs>
              <w:tab w:val="right" w:leader="dot" w:pos="9016"/>
            </w:tabs>
            <w:spacing w:line="720" w:lineRule="auto"/>
            <w:rPr>
              <w:rFonts w:eastAsiaTheme="minorEastAsia"/>
              <w:noProof/>
              <w:lang w:eastAsia="en-GB"/>
            </w:rPr>
          </w:pPr>
          <w:hyperlink w:anchor="_Toc39519695" w:history="1">
            <w:r w:rsidRPr="00192BD6">
              <w:rPr>
                <w:rStyle w:val="Hyperlink"/>
                <w:rFonts w:asciiTheme="majorHAnsi" w:hAnsiTheme="majorHAnsi" w:cs="Times New Roman"/>
                <w:b/>
                <w:noProof/>
              </w:rPr>
              <w:t>Analysis and Discussions</w:t>
            </w:r>
            <w:r>
              <w:rPr>
                <w:noProof/>
                <w:webHidden/>
              </w:rPr>
              <w:tab/>
            </w:r>
            <w:r>
              <w:rPr>
                <w:noProof/>
                <w:webHidden/>
              </w:rPr>
              <w:fldChar w:fldCharType="begin"/>
            </w:r>
            <w:r>
              <w:rPr>
                <w:noProof/>
                <w:webHidden/>
              </w:rPr>
              <w:instrText xml:space="preserve"> PAGEREF _Toc39519695 \h </w:instrText>
            </w:r>
            <w:r>
              <w:rPr>
                <w:noProof/>
                <w:webHidden/>
              </w:rPr>
            </w:r>
            <w:r>
              <w:rPr>
                <w:noProof/>
                <w:webHidden/>
              </w:rPr>
              <w:fldChar w:fldCharType="separate"/>
            </w:r>
            <w:r w:rsidR="00244788">
              <w:rPr>
                <w:noProof/>
                <w:webHidden/>
              </w:rPr>
              <w:t>15</w:t>
            </w:r>
            <w:r>
              <w:rPr>
                <w:noProof/>
                <w:webHidden/>
              </w:rPr>
              <w:fldChar w:fldCharType="end"/>
            </w:r>
          </w:hyperlink>
        </w:p>
        <w:p w:rsidR="00E83A8C" w:rsidRDefault="00E83A8C" w:rsidP="00E83A8C">
          <w:pPr>
            <w:pStyle w:val="TOC1"/>
            <w:tabs>
              <w:tab w:val="right" w:leader="dot" w:pos="9016"/>
            </w:tabs>
            <w:spacing w:line="720" w:lineRule="auto"/>
            <w:rPr>
              <w:rFonts w:eastAsiaTheme="minorEastAsia"/>
              <w:noProof/>
              <w:lang w:eastAsia="en-GB"/>
            </w:rPr>
          </w:pPr>
          <w:hyperlink w:anchor="_Toc39519696" w:history="1">
            <w:r w:rsidRPr="00192BD6">
              <w:rPr>
                <w:rStyle w:val="Hyperlink"/>
                <w:rFonts w:asciiTheme="majorHAnsi" w:hAnsiTheme="majorHAnsi" w:cs="Times New Roman"/>
                <w:b/>
                <w:noProof/>
              </w:rPr>
              <w:t>limitation of research</w:t>
            </w:r>
            <w:r>
              <w:rPr>
                <w:noProof/>
                <w:webHidden/>
              </w:rPr>
              <w:tab/>
            </w:r>
            <w:r>
              <w:rPr>
                <w:noProof/>
                <w:webHidden/>
              </w:rPr>
              <w:fldChar w:fldCharType="begin"/>
            </w:r>
            <w:r>
              <w:rPr>
                <w:noProof/>
                <w:webHidden/>
              </w:rPr>
              <w:instrText xml:space="preserve"> PAGEREF _Toc39519696 \h </w:instrText>
            </w:r>
            <w:r>
              <w:rPr>
                <w:noProof/>
                <w:webHidden/>
              </w:rPr>
            </w:r>
            <w:r>
              <w:rPr>
                <w:noProof/>
                <w:webHidden/>
              </w:rPr>
              <w:fldChar w:fldCharType="separate"/>
            </w:r>
            <w:r w:rsidR="00244788">
              <w:rPr>
                <w:noProof/>
                <w:webHidden/>
              </w:rPr>
              <w:t>15</w:t>
            </w:r>
            <w:r>
              <w:rPr>
                <w:noProof/>
                <w:webHidden/>
              </w:rPr>
              <w:fldChar w:fldCharType="end"/>
            </w:r>
          </w:hyperlink>
        </w:p>
        <w:p w:rsidR="00E83A8C" w:rsidRDefault="00E83A8C" w:rsidP="00E83A8C">
          <w:pPr>
            <w:pStyle w:val="TOC1"/>
            <w:tabs>
              <w:tab w:val="right" w:leader="dot" w:pos="9016"/>
            </w:tabs>
            <w:spacing w:line="720" w:lineRule="auto"/>
            <w:rPr>
              <w:rFonts w:eastAsiaTheme="minorEastAsia"/>
              <w:noProof/>
              <w:lang w:eastAsia="en-GB"/>
            </w:rPr>
          </w:pPr>
          <w:hyperlink w:anchor="_Toc39519697" w:history="1">
            <w:r w:rsidRPr="00192BD6">
              <w:rPr>
                <w:rStyle w:val="Hyperlink"/>
                <w:rFonts w:asciiTheme="majorHAnsi" w:hAnsiTheme="majorHAnsi" w:cs="Times New Roman"/>
                <w:b/>
                <w:noProof/>
              </w:rPr>
              <w:t>Recommendations for future research</w:t>
            </w:r>
            <w:r>
              <w:rPr>
                <w:noProof/>
                <w:webHidden/>
              </w:rPr>
              <w:tab/>
            </w:r>
            <w:r>
              <w:rPr>
                <w:noProof/>
                <w:webHidden/>
              </w:rPr>
              <w:fldChar w:fldCharType="begin"/>
            </w:r>
            <w:r>
              <w:rPr>
                <w:noProof/>
                <w:webHidden/>
              </w:rPr>
              <w:instrText xml:space="preserve"> PAGEREF _Toc39519697 \h </w:instrText>
            </w:r>
            <w:r>
              <w:rPr>
                <w:noProof/>
                <w:webHidden/>
              </w:rPr>
            </w:r>
            <w:r>
              <w:rPr>
                <w:noProof/>
                <w:webHidden/>
              </w:rPr>
              <w:fldChar w:fldCharType="separate"/>
            </w:r>
            <w:r w:rsidR="00244788">
              <w:rPr>
                <w:noProof/>
                <w:webHidden/>
              </w:rPr>
              <w:t>15</w:t>
            </w:r>
            <w:r>
              <w:rPr>
                <w:noProof/>
                <w:webHidden/>
              </w:rPr>
              <w:fldChar w:fldCharType="end"/>
            </w:r>
          </w:hyperlink>
        </w:p>
        <w:p w:rsidR="00E83A8C" w:rsidRDefault="00E83A8C" w:rsidP="00E83A8C">
          <w:pPr>
            <w:pStyle w:val="TOC1"/>
            <w:tabs>
              <w:tab w:val="right" w:leader="dot" w:pos="9016"/>
            </w:tabs>
            <w:spacing w:line="720" w:lineRule="auto"/>
            <w:rPr>
              <w:rFonts w:eastAsiaTheme="minorEastAsia"/>
              <w:noProof/>
              <w:lang w:eastAsia="en-GB"/>
            </w:rPr>
          </w:pPr>
          <w:hyperlink w:anchor="_Toc39519698" w:history="1">
            <w:r w:rsidRPr="00192BD6">
              <w:rPr>
                <w:rStyle w:val="Hyperlink"/>
                <w:rFonts w:asciiTheme="majorHAnsi" w:hAnsiTheme="majorHAnsi" w:cs="Times New Roman"/>
                <w:b/>
                <w:noProof/>
              </w:rPr>
              <w:t>Conclusion</w:t>
            </w:r>
            <w:r>
              <w:rPr>
                <w:noProof/>
                <w:webHidden/>
              </w:rPr>
              <w:tab/>
            </w:r>
            <w:r>
              <w:rPr>
                <w:noProof/>
                <w:webHidden/>
              </w:rPr>
              <w:fldChar w:fldCharType="begin"/>
            </w:r>
            <w:r>
              <w:rPr>
                <w:noProof/>
                <w:webHidden/>
              </w:rPr>
              <w:instrText xml:space="preserve"> PAGEREF _Toc39519698 \h </w:instrText>
            </w:r>
            <w:r>
              <w:rPr>
                <w:noProof/>
                <w:webHidden/>
              </w:rPr>
            </w:r>
            <w:r>
              <w:rPr>
                <w:noProof/>
                <w:webHidden/>
              </w:rPr>
              <w:fldChar w:fldCharType="separate"/>
            </w:r>
            <w:r w:rsidR="00244788">
              <w:rPr>
                <w:noProof/>
                <w:webHidden/>
              </w:rPr>
              <w:t>16</w:t>
            </w:r>
            <w:r>
              <w:rPr>
                <w:noProof/>
                <w:webHidden/>
              </w:rPr>
              <w:fldChar w:fldCharType="end"/>
            </w:r>
          </w:hyperlink>
        </w:p>
        <w:p w:rsidR="00E83A8C" w:rsidRDefault="00E83A8C" w:rsidP="00E83A8C">
          <w:pPr>
            <w:pStyle w:val="TOC1"/>
            <w:tabs>
              <w:tab w:val="right" w:leader="dot" w:pos="9016"/>
            </w:tabs>
            <w:spacing w:line="720" w:lineRule="auto"/>
            <w:rPr>
              <w:rFonts w:eastAsiaTheme="minorEastAsia"/>
              <w:noProof/>
              <w:lang w:eastAsia="en-GB"/>
            </w:rPr>
          </w:pPr>
          <w:hyperlink w:anchor="_Toc39519699" w:history="1">
            <w:r w:rsidRPr="00192BD6">
              <w:rPr>
                <w:rStyle w:val="Hyperlink"/>
                <w:rFonts w:asciiTheme="majorHAnsi" w:hAnsiTheme="majorHAnsi" w:cs="Times New Roman"/>
                <w:b/>
                <w:noProof/>
              </w:rPr>
              <w:t>References</w:t>
            </w:r>
            <w:r>
              <w:rPr>
                <w:noProof/>
                <w:webHidden/>
              </w:rPr>
              <w:tab/>
            </w:r>
            <w:r>
              <w:rPr>
                <w:noProof/>
                <w:webHidden/>
              </w:rPr>
              <w:fldChar w:fldCharType="begin"/>
            </w:r>
            <w:r>
              <w:rPr>
                <w:noProof/>
                <w:webHidden/>
              </w:rPr>
              <w:instrText xml:space="preserve"> PAGEREF _Toc39519699 \h </w:instrText>
            </w:r>
            <w:r>
              <w:rPr>
                <w:noProof/>
                <w:webHidden/>
              </w:rPr>
            </w:r>
            <w:r>
              <w:rPr>
                <w:noProof/>
                <w:webHidden/>
              </w:rPr>
              <w:fldChar w:fldCharType="separate"/>
            </w:r>
            <w:r w:rsidR="00244788">
              <w:rPr>
                <w:noProof/>
                <w:webHidden/>
              </w:rPr>
              <w:t>17</w:t>
            </w:r>
            <w:r>
              <w:rPr>
                <w:noProof/>
                <w:webHidden/>
              </w:rPr>
              <w:fldChar w:fldCharType="end"/>
            </w:r>
          </w:hyperlink>
        </w:p>
        <w:p w:rsidR="00E83A8C" w:rsidRDefault="00E83A8C" w:rsidP="00E83A8C">
          <w:pPr>
            <w:pStyle w:val="TOC1"/>
            <w:tabs>
              <w:tab w:val="right" w:leader="dot" w:pos="9016"/>
            </w:tabs>
            <w:spacing w:line="720" w:lineRule="auto"/>
            <w:rPr>
              <w:rFonts w:eastAsiaTheme="minorEastAsia"/>
              <w:noProof/>
              <w:lang w:eastAsia="en-GB"/>
            </w:rPr>
          </w:pPr>
          <w:hyperlink w:anchor="_Toc39519700" w:history="1">
            <w:r w:rsidRPr="00192BD6">
              <w:rPr>
                <w:rStyle w:val="Hyperlink"/>
                <w:rFonts w:asciiTheme="majorHAnsi" w:hAnsiTheme="majorHAnsi" w:cs="Times New Roman"/>
                <w:b/>
                <w:noProof/>
              </w:rPr>
              <w:t>Appendix</w:t>
            </w:r>
            <w:r>
              <w:rPr>
                <w:noProof/>
                <w:webHidden/>
              </w:rPr>
              <w:tab/>
            </w:r>
            <w:r>
              <w:rPr>
                <w:noProof/>
                <w:webHidden/>
              </w:rPr>
              <w:fldChar w:fldCharType="begin"/>
            </w:r>
            <w:r>
              <w:rPr>
                <w:noProof/>
                <w:webHidden/>
              </w:rPr>
              <w:instrText xml:space="preserve"> PAGEREF _Toc39519700 \h </w:instrText>
            </w:r>
            <w:r>
              <w:rPr>
                <w:noProof/>
                <w:webHidden/>
              </w:rPr>
            </w:r>
            <w:r>
              <w:rPr>
                <w:noProof/>
                <w:webHidden/>
              </w:rPr>
              <w:fldChar w:fldCharType="separate"/>
            </w:r>
            <w:r w:rsidR="00244788">
              <w:rPr>
                <w:noProof/>
                <w:webHidden/>
              </w:rPr>
              <w:t>18</w:t>
            </w:r>
            <w:r>
              <w:rPr>
                <w:noProof/>
                <w:webHidden/>
              </w:rPr>
              <w:fldChar w:fldCharType="end"/>
            </w:r>
          </w:hyperlink>
        </w:p>
        <w:p w:rsidR="002761C6" w:rsidRPr="0030256C" w:rsidRDefault="002761C6" w:rsidP="00E83A8C">
          <w:pPr>
            <w:spacing w:before="0" w:after="160" w:line="720" w:lineRule="auto"/>
            <w:jc w:val="both"/>
            <w:rPr>
              <w:rFonts w:ascii="Times New Roman" w:hAnsi="Times New Roman" w:cs="Times New Roman"/>
              <w:bCs/>
              <w:noProof/>
              <w:szCs w:val="24"/>
            </w:rPr>
          </w:pPr>
          <w:r w:rsidRPr="00A22A4C">
            <w:rPr>
              <w:rFonts w:ascii="Times New Roman" w:hAnsi="Times New Roman" w:cs="Times New Roman"/>
              <w:bCs/>
              <w:noProof/>
              <w:sz w:val="24"/>
              <w:szCs w:val="24"/>
            </w:rPr>
            <w:lastRenderedPageBreak/>
            <w:fldChar w:fldCharType="end"/>
          </w:r>
        </w:p>
      </w:sdtContent>
    </w:sdt>
    <w:p w:rsidR="002761C6" w:rsidRPr="00E9003C" w:rsidRDefault="002761C6" w:rsidP="002761C6">
      <w:pPr>
        <w:pStyle w:val="Heading1"/>
        <w:spacing w:line="360" w:lineRule="auto"/>
        <w:jc w:val="both"/>
        <w:rPr>
          <w:rFonts w:asciiTheme="majorHAnsi" w:hAnsiTheme="majorHAnsi" w:cs="Times New Roman"/>
          <w:b/>
          <w:sz w:val="28"/>
          <w:szCs w:val="28"/>
        </w:rPr>
      </w:pPr>
      <w:bookmarkStart w:id="1" w:name="_Toc39519688"/>
      <w:r w:rsidRPr="00E9003C">
        <w:rPr>
          <w:rFonts w:asciiTheme="majorHAnsi" w:hAnsiTheme="majorHAnsi" w:cs="Times New Roman"/>
          <w:b/>
          <w:sz w:val="28"/>
          <w:szCs w:val="28"/>
        </w:rPr>
        <w:t>Introduction</w:t>
      </w:r>
      <w:bookmarkEnd w:id="1"/>
    </w:p>
    <w:p w:rsidR="00AB5EA6" w:rsidRDefault="002761C6" w:rsidP="003E59AD">
      <w:pPr>
        <w:jc w:val="both"/>
        <w:rPr>
          <w:rFonts w:cs="Arial"/>
          <w:sz w:val="24"/>
          <w:szCs w:val="24"/>
        </w:rPr>
      </w:pPr>
      <w:r w:rsidRPr="00240D79">
        <w:rPr>
          <w:rFonts w:cs="Arial"/>
          <w:sz w:val="24"/>
          <w:szCs w:val="24"/>
        </w:rPr>
        <w:t>The Virtual Learning Environment (VLE) for the University of Wales Trinity Saint David is Moodle. A virtual learning environment is an online tool used by teachers and students for learning and teaching which i</w:t>
      </w:r>
      <w:r w:rsidR="00000A93" w:rsidRPr="00240D79">
        <w:rPr>
          <w:rFonts w:cs="Arial"/>
          <w:sz w:val="24"/>
          <w:szCs w:val="24"/>
        </w:rPr>
        <w:t>s designed to improve a student</w:t>
      </w:r>
      <w:r w:rsidR="00E21496" w:rsidRPr="00240D79">
        <w:rPr>
          <w:rFonts w:cs="Arial"/>
          <w:sz w:val="24"/>
          <w:szCs w:val="24"/>
        </w:rPr>
        <w:t>s</w:t>
      </w:r>
      <w:r w:rsidR="00000A93" w:rsidRPr="00240D79">
        <w:rPr>
          <w:rFonts w:cs="Arial"/>
          <w:sz w:val="24"/>
          <w:szCs w:val="24"/>
        </w:rPr>
        <w:t>’</w:t>
      </w:r>
      <w:r w:rsidR="00E21496" w:rsidRPr="00240D79">
        <w:rPr>
          <w:rFonts w:cs="Arial"/>
          <w:sz w:val="24"/>
          <w:szCs w:val="24"/>
        </w:rPr>
        <w:t xml:space="preserve"> online learning environment and also provides online education if the individual has a reason for not being present in class. </w:t>
      </w:r>
      <w:r w:rsidR="002D3D7B" w:rsidRPr="00240D79">
        <w:rPr>
          <w:rFonts w:cs="Arial"/>
          <w:sz w:val="24"/>
          <w:szCs w:val="24"/>
        </w:rPr>
        <w:t xml:space="preserve">Moodle consists of </w:t>
      </w:r>
      <w:r w:rsidR="00000A93" w:rsidRPr="00240D79">
        <w:rPr>
          <w:rFonts w:cs="Arial"/>
          <w:sz w:val="24"/>
          <w:szCs w:val="24"/>
        </w:rPr>
        <w:t>educational programme</w:t>
      </w:r>
      <w:r w:rsidR="00A84148">
        <w:rPr>
          <w:rFonts w:cs="Arial"/>
          <w:sz w:val="24"/>
          <w:szCs w:val="24"/>
        </w:rPr>
        <w:t>s</w:t>
      </w:r>
      <w:r w:rsidR="00000A93" w:rsidRPr="00240D79">
        <w:rPr>
          <w:rFonts w:cs="Arial"/>
          <w:sz w:val="24"/>
          <w:szCs w:val="24"/>
        </w:rPr>
        <w:t xml:space="preserve"> and curriculum de</w:t>
      </w:r>
      <w:r w:rsidR="00A84148">
        <w:rPr>
          <w:rFonts w:cs="Arial"/>
          <w:sz w:val="24"/>
          <w:szCs w:val="24"/>
        </w:rPr>
        <w:t>sign for students and lecturer lesson plan for the whole school</w:t>
      </w:r>
      <w:r w:rsidR="00000A93" w:rsidRPr="00240D79">
        <w:rPr>
          <w:rFonts w:cs="Arial"/>
          <w:sz w:val="24"/>
          <w:szCs w:val="24"/>
        </w:rPr>
        <w:t xml:space="preserve"> season</w:t>
      </w:r>
      <w:r w:rsidR="002D3D7B" w:rsidRPr="00240D79">
        <w:rPr>
          <w:rFonts w:cs="Arial"/>
          <w:sz w:val="24"/>
          <w:szCs w:val="24"/>
        </w:rPr>
        <w:t>. Within my research studies, I will explore, analyse and evaluate the fundamental traits of Mo</w:t>
      </w:r>
      <w:r w:rsidR="00F158C7" w:rsidRPr="00240D79">
        <w:rPr>
          <w:rFonts w:cs="Arial"/>
          <w:sz w:val="24"/>
          <w:szCs w:val="24"/>
        </w:rPr>
        <w:t xml:space="preserve">odle and the impact on </w:t>
      </w:r>
      <w:r w:rsidR="002D3D7B" w:rsidRPr="00240D79">
        <w:rPr>
          <w:rFonts w:cs="Arial"/>
          <w:sz w:val="24"/>
          <w:szCs w:val="24"/>
        </w:rPr>
        <w:t>student</w:t>
      </w:r>
      <w:r w:rsidR="00F158C7" w:rsidRPr="00240D79">
        <w:rPr>
          <w:rFonts w:cs="Arial"/>
          <w:sz w:val="24"/>
          <w:szCs w:val="24"/>
        </w:rPr>
        <w:t>s’</w:t>
      </w:r>
      <w:r w:rsidR="002D3D7B" w:rsidRPr="00240D79">
        <w:rPr>
          <w:rFonts w:cs="Arial"/>
          <w:sz w:val="24"/>
          <w:szCs w:val="24"/>
        </w:rPr>
        <w:t xml:space="preserve"> learning experience in the university. I will be doing my research through surveys and questionnaires which I will hand out to a handful of University of Wales Trinity Saint David students </w:t>
      </w:r>
      <w:r w:rsidR="00F158C7" w:rsidRPr="00240D79">
        <w:rPr>
          <w:rFonts w:cs="Arial"/>
          <w:sz w:val="24"/>
          <w:szCs w:val="24"/>
        </w:rPr>
        <w:t xml:space="preserve">through their students email or any other technological communication that I can reach them </w:t>
      </w:r>
      <w:r w:rsidR="002D3D7B" w:rsidRPr="00240D79">
        <w:rPr>
          <w:rFonts w:cs="Arial"/>
          <w:sz w:val="24"/>
          <w:szCs w:val="24"/>
        </w:rPr>
        <w:t xml:space="preserve">and </w:t>
      </w:r>
      <w:r w:rsidR="00F158C7" w:rsidRPr="00240D79">
        <w:rPr>
          <w:rFonts w:cs="Arial"/>
          <w:sz w:val="24"/>
          <w:szCs w:val="24"/>
        </w:rPr>
        <w:t>I will use these</w:t>
      </w:r>
      <w:r w:rsidR="002D3D7B" w:rsidRPr="00240D79">
        <w:rPr>
          <w:rFonts w:cs="Arial"/>
          <w:sz w:val="24"/>
          <w:szCs w:val="24"/>
        </w:rPr>
        <w:t xml:space="preserve"> as a sample audience to help me evaluate and come to a conclusion on t</w:t>
      </w:r>
      <w:r w:rsidR="00F158C7" w:rsidRPr="00240D79">
        <w:rPr>
          <w:rFonts w:cs="Arial"/>
          <w:sz w:val="24"/>
          <w:szCs w:val="24"/>
        </w:rPr>
        <w:t xml:space="preserve">he impact of </w:t>
      </w:r>
      <w:r w:rsidR="00240D79" w:rsidRPr="00240D79">
        <w:rPr>
          <w:rFonts w:cs="Arial"/>
          <w:sz w:val="24"/>
          <w:szCs w:val="24"/>
        </w:rPr>
        <w:t>Moodle</w:t>
      </w:r>
      <w:r w:rsidR="00F158C7" w:rsidRPr="00240D79">
        <w:rPr>
          <w:rFonts w:cs="Arial"/>
          <w:sz w:val="24"/>
          <w:szCs w:val="24"/>
        </w:rPr>
        <w:t xml:space="preserve"> to students’ learning experience in University of Wales Trinity Saint David in London campus.</w:t>
      </w:r>
    </w:p>
    <w:p w:rsidR="0030256C" w:rsidRPr="00131B8B" w:rsidRDefault="0030256C" w:rsidP="00131B8B">
      <w:pPr>
        <w:pStyle w:val="Heading1"/>
        <w:rPr>
          <w:rFonts w:asciiTheme="majorHAnsi" w:hAnsiTheme="majorHAnsi"/>
          <w:b/>
          <w:szCs w:val="20"/>
        </w:rPr>
      </w:pPr>
      <w:bookmarkStart w:id="2" w:name="_Toc39519689"/>
      <w:r w:rsidRPr="00131B8B">
        <w:rPr>
          <w:rFonts w:asciiTheme="majorHAnsi" w:hAnsiTheme="majorHAnsi"/>
          <w:b/>
          <w:sz w:val="24"/>
        </w:rPr>
        <w:t>Rationale of the research</w:t>
      </w:r>
      <w:bookmarkEnd w:id="2"/>
    </w:p>
    <w:p w:rsidR="005E0DBB" w:rsidRDefault="00AB5EA6" w:rsidP="003E59AD">
      <w:pPr>
        <w:jc w:val="both"/>
        <w:rPr>
          <w:rFonts w:cs="Arial"/>
          <w:sz w:val="24"/>
          <w:szCs w:val="24"/>
        </w:rPr>
      </w:pPr>
      <w:r w:rsidRPr="00240D79">
        <w:rPr>
          <w:rFonts w:cs="Arial"/>
          <w:sz w:val="24"/>
          <w:szCs w:val="24"/>
        </w:rPr>
        <w:t xml:space="preserve">The motive behind this study is to </w:t>
      </w:r>
      <w:r w:rsidR="00E21496" w:rsidRPr="00240D79">
        <w:rPr>
          <w:rFonts w:cs="Arial"/>
          <w:sz w:val="24"/>
          <w:szCs w:val="24"/>
        </w:rPr>
        <w:t xml:space="preserve">evaluate Moodle and to see if the VLE </w:t>
      </w:r>
      <w:r w:rsidR="007349D7" w:rsidRPr="00240D79">
        <w:rPr>
          <w:rFonts w:cs="Arial"/>
          <w:sz w:val="24"/>
          <w:szCs w:val="24"/>
        </w:rPr>
        <w:t>has any impacts on the learning of students in the University of Wales Trinity Saint David. There are various studies which focus on a similar</w:t>
      </w:r>
      <w:r w:rsidR="00E9003C">
        <w:rPr>
          <w:rFonts w:cs="Arial"/>
          <w:sz w:val="24"/>
          <w:szCs w:val="24"/>
        </w:rPr>
        <w:t xml:space="preserve"> </w:t>
      </w:r>
      <w:r w:rsidR="001C19E5">
        <w:rPr>
          <w:rFonts w:cs="Arial"/>
          <w:sz w:val="24"/>
          <w:szCs w:val="24"/>
        </w:rPr>
        <w:t xml:space="preserve">use of </w:t>
      </w:r>
      <w:r w:rsidR="007349D7" w:rsidRPr="00240D79">
        <w:rPr>
          <w:rFonts w:cs="Arial"/>
          <w:sz w:val="24"/>
          <w:szCs w:val="24"/>
        </w:rPr>
        <w:t>technique</w:t>
      </w:r>
      <w:r w:rsidR="00F21401">
        <w:rPr>
          <w:rFonts w:cs="Arial"/>
          <w:sz w:val="24"/>
          <w:szCs w:val="24"/>
        </w:rPr>
        <w:t>s</w:t>
      </w:r>
      <w:r w:rsidR="007349D7" w:rsidRPr="00240D79">
        <w:rPr>
          <w:rFonts w:cs="Arial"/>
          <w:sz w:val="24"/>
          <w:szCs w:val="24"/>
        </w:rPr>
        <w:t xml:space="preserve"> which I am using for my research, which is creating questionnaires for a sample audience which relate to the use and </w:t>
      </w:r>
      <w:r w:rsidR="006B6190">
        <w:rPr>
          <w:rFonts w:cs="Arial"/>
          <w:sz w:val="24"/>
          <w:szCs w:val="24"/>
        </w:rPr>
        <w:t>impact of a VLE such as Moodle</w:t>
      </w:r>
      <w:r w:rsidR="001C19E5">
        <w:rPr>
          <w:rFonts w:cs="Arial"/>
          <w:sz w:val="24"/>
          <w:szCs w:val="24"/>
        </w:rPr>
        <w:t>, but with different overall aims</w:t>
      </w:r>
      <w:r w:rsidR="006B6190">
        <w:rPr>
          <w:rFonts w:cs="Arial"/>
          <w:sz w:val="24"/>
          <w:szCs w:val="24"/>
        </w:rPr>
        <w:t xml:space="preserve">. </w:t>
      </w:r>
      <w:r w:rsidR="00AC79E4">
        <w:rPr>
          <w:rFonts w:cs="Arial"/>
          <w:sz w:val="24"/>
          <w:szCs w:val="24"/>
        </w:rPr>
        <w:t xml:space="preserve">The context </w:t>
      </w:r>
      <w:r w:rsidR="005E0DBB">
        <w:rPr>
          <w:rFonts w:cs="Arial"/>
          <w:sz w:val="24"/>
          <w:szCs w:val="24"/>
        </w:rPr>
        <w:t>of a study in august 2010 was to investigate the role of technology within a university learning environment and obtained the data through similar vices such as questionnaires and focus groups. The research was intended aid universities into integrating ICT into student learning (Breen, R. et al).</w:t>
      </w:r>
      <w:r w:rsidR="001C19E5">
        <w:rPr>
          <w:rFonts w:cs="Arial"/>
          <w:sz w:val="24"/>
          <w:szCs w:val="24"/>
        </w:rPr>
        <w:t xml:space="preserve"> The</w:t>
      </w:r>
      <w:r w:rsidR="00F21401">
        <w:rPr>
          <w:rFonts w:cs="Arial"/>
          <w:sz w:val="24"/>
          <w:szCs w:val="24"/>
        </w:rPr>
        <w:t xml:space="preserve"> rationale of my investigation has not yet been previo</w:t>
      </w:r>
      <w:r w:rsidR="001C19E5">
        <w:rPr>
          <w:rFonts w:cs="Arial"/>
          <w:sz w:val="24"/>
          <w:szCs w:val="24"/>
        </w:rPr>
        <w:t>usly researched in past studies, it is different due to the nature of it being set around the impacts of Moodle.</w:t>
      </w:r>
    </w:p>
    <w:p w:rsidR="00F21401" w:rsidRPr="00E9003C" w:rsidRDefault="00F21401" w:rsidP="00F21401">
      <w:pPr>
        <w:pStyle w:val="Heading1"/>
        <w:spacing w:line="360" w:lineRule="auto"/>
        <w:jc w:val="both"/>
        <w:rPr>
          <w:rFonts w:asciiTheme="majorHAnsi" w:hAnsiTheme="majorHAnsi" w:cs="Times New Roman"/>
          <w:b/>
          <w:sz w:val="28"/>
          <w:szCs w:val="28"/>
        </w:rPr>
      </w:pPr>
      <w:bookmarkStart w:id="3" w:name="_Toc39519690"/>
      <w:r w:rsidRPr="00E9003C">
        <w:rPr>
          <w:rFonts w:asciiTheme="majorHAnsi" w:hAnsiTheme="majorHAnsi" w:cs="Times New Roman"/>
          <w:b/>
          <w:sz w:val="28"/>
          <w:szCs w:val="28"/>
        </w:rPr>
        <w:t>Literature Review</w:t>
      </w:r>
      <w:bookmarkEnd w:id="3"/>
    </w:p>
    <w:p w:rsidR="00240D79" w:rsidRDefault="001C19E5" w:rsidP="003E59AD">
      <w:pPr>
        <w:jc w:val="both"/>
        <w:rPr>
          <w:rFonts w:cs="Arial"/>
          <w:sz w:val="24"/>
          <w:szCs w:val="24"/>
        </w:rPr>
      </w:pPr>
      <w:r>
        <w:rPr>
          <w:rFonts w:cs="Arial"/>
          <w:sz w:val="24"/>
          <w:szCs w:val="24"/>
        </w:rPr>
        <w:t>Moodle is an online</w:t>
      </w:r>
      <w:r w:rsidR="00A87E0E">
        <w:rPr>
          <w:rFonts w:cs="Arial"/>
          <w:sz w:val="24"/>
          <w:szCs w:val="24"/>
        </w:rPr>
        <w:t xml:space="preserve"> programme designed to teach and support students and teachers. Also, it</w:t>
      </w:r>
      <w:r w:rsidR="000E1EAD">
        <w:rPr>
          <w:rFonts w:cs="Arial"/>
          <w:sz w:val="24"/>
          <w:szCs w:val="24"/>
        </w:rPr>
        <w:t xml:space="preserve"> is used to guide</w:t>
      </w:r>
      <w:r w:rsidR="00A87E0E">
        <w:rPr>
          <w:rFonts w:cs="Arial"/>
          <w:sz w:val="24"/>
          <w:szCs w:val="24"/>
        </w:rPr>
        <w:t xml:space="preserve"> them throughout the whole year of their institutional curriculum and lesson plans.  </w:t>
      </w:r>
    </w:p>
    <w:p w:rsidR="006C0C96" w:rsidRPr="00E9003C" w:rsidRDefault="006C0C96" w:rsidP="006C0C96">
      <w:pPr>
        <w:pStyle w:val="Heading2"/>
      </w:pPr>
      <w:bookmarkStart w:id="4" w:name="_Toc39519691"/>
      <w:r>
        <w:t>importance of learning environment</w:t>
      </w:r>
      <w:bookmarkEnd w:id="4"/>
    </w:p>
    <w:p w:rsidR="004113D1" w:rsidRDefault="00A87E0E" w:rsidP="003E59AD">
      <w:pPr>
        <w:jc w:val="both"/>
        <w:rPr>
          <w:rFonts w:cs="Arial"/>
          <w:sz w:val="24"/>
          <w:szCs w:val="24"/>
        </w:rPr>
      </w:pPr>
      <w:r>
        <w:rPr>
          <w:rFonts w:cs="Arial"/>
          <w:sz w:val="24"/>
          <w:szCs w:val="24"/>
        </w:rPr>
        <w:t>Some important points in virtual learning environment was identified a</w:t>
      </w:r>
      <w:r w:rsidR="004113D1">
        <w:rPr>
          <w:rFonts w:cs="Arial"/>
          <w:sz w:val="24"/>
          <w:szCs w:val="24"/>
        </w:rPr>
        <w:t>nd it is the following criteria: (Alves, P. et al</w:t>
      </w:r>
      <w:r w:rsidR="00152B81">
        <w:rPr>
          <w:rFonts w:cs="Arial"/>
          <w:sz w:val="24"/>
          <w:szCs w:val="24"/>
        </w:rPr>
        <w:t>, 2016</w:t>
      </w:r>
      <w:r w:rsidR="004113D1">
        <w:rPr>
          <w:rFonts w:cs="Arial"/>
          <w:sz w:val="24"/>
          <w:szCs w:val="24"/>
        </w:rPr>
        <w:t>)</w:t>
      </w:r>
      <w:r w:rsidR="00152B81">
        <w:rPr>
          <w:rFonts w:cs="Arial"/>
          <w:sz w:val="24"/>
          <w:szCs w:val="24"/>
        </w:rPr>
        <w:t>.</w:t>
      </w:r>
    </w:p>
    <w:p w:rsidR="004113D1" w:rsidRPr="004113D1" w:rsidRDefault="00A87E0E" w:rsidP="003E59AD">
      <w:pPr>
        <w:pStyle w:val="ListParagraph"/>
        <w:numPr>
          <w:ilvl w:val="0"/>
          <w:numId w:val="12"/>
        </w:numPr>
        <w:spacing w:line="360" w:lineRule="auto"/>
        <w:jc w:val="both"/>
        <w:rPr>
          <w:rFonts w:cs="Arial"/>
          <w:sz w:val="24"/>
          <w:szCs w:val="24"/>
        </w:rPr>
      </w:pPr>
      <w:r w:rsidRPr="004113D1">
        <w:rPr>
          <w:rFonts w:cs="Arial"/>
          <w:sz w:val="24"/>
          <w:szCs w:val="24"/>
        </w:rPr>
        <w:t>it is intended for the students to access online</w:t>
      </w:r>
      <w:r w:rsidR="004113D1">
        <w:rPr>
          <w:rFonts w:cs="Arial"/>
          <w:sz w:val="24"/>
          <w:szCs w:val="24"/>
        </w:rPr>
        <w:t xml:space="preserve"> without limit</w:t>
      </w:r>
    </w:p>
    <w:p w:rsidR="004113D1" w:rsidRPr="004113D1" w:rsidRDefault="00A87E0E" w:rsidP="003E59AD">
      <w:pPr>
        <w:pStyle w:val="ListParagraph"/>
        <w:numPr>
          <w:ilvl w:val="0"/>
          <w:numId w:val="12"/>
        </w:numPr>
        <w:spacing w:line="360" w:lineRule="auto"/>
        <w:jc w:val="both"/>
        <w:rPr>
          <w:rFonts w:cs="Arial"/>
          <w:sz w:val="24"/>
          <w:szCs w:val="24"/>
        </w:rPr>
      </w:pPr>
      <w:r w:rsidRPr="004113D1">
        <w:rPr>
          <w:rFonts w:cs="Arial"/>
          <w:sz w:val="24"/>
          <w:szCs w:val="24"/>
        </w:rPr>
        <w:lastRenderedPageBreak/>
        <w:t>It also includes communication and interaction tools between students, teachers and some educational coll</w:t>
      </w:r>
      <w:r w:rsidR="004113D1">
        <w:rPr>
          <w:rFonts w:cs="Arial"/>
          <w:sz w:val="24"/>
          <w:szCs w:val="24"/>
        </w:rPr>
        <w:t>aborative teams</w:t>
      </w:r>
    </w:p>
    <w:p w:rsidR="004113D1" w:rsidRDefault="004113D1" w:rsidP="003E59AD">
      <w:pPr>
        <w:pStyle w:val="ListParagraph"/>
        <w:numPr>
          <w:ilvl w:val="0"/>
          <w:numId w:val="12"/>
        </w:numPr>
        <w:spacing w:line="360" w:lineRule="auto"/>
        <w:jc w:val="both"/>
        <w:rPr>
          <w:rFonts w:cs="Arial"/>
          <w:sz w:val="24"/>
          <w:szCs w:val="24"/>
        </w:rPr>
      </w:pPr>
      <w:r w:rsidRPr="004113D1">
        <w:rPr>
          <w:rFonts w:cs="Arial"/>
          <w:sz w:val="24"/>
          <w:szCs w:val="24"/>
        </w:rPr>
        <w:t>it supports teaching and learning process</w:t>
      </w:r>
    </w:p>
    <w:p w:rsidR="004113D1" w:rsidRDefault="00152B81" w:rsidP="003E59AD">
      <w:pPr>
        <w:pStyle w:val="ListParagraph"/>
        <w:numPr>
          <w:ilvl w:val="0"/>
          <w:numId w:val="12"/>
        </w:numPr>
        <w:spacing w:line="360" w:lineRule="auto"/>
        <w:jc w:val="both"/>
        <w:rPr>
          <w:rFonts w:cs="Arial"/>
          <w:sz w:val="24"/>
          <w:szCs w:val="24"/>
        </w:rPr>
      </w:pPr>
      <w:r>
        <w:rPr>
          <w:rFonts w:cs="Arial"/>
          <w:sz w:val="24"/>
          <w:szCs w:val="24"/>
        </w:rPr>
        <w:t>VLEs have changed the relationship between teachers and students through online access to educational resources.</w:t>
      </w:r>
    </w:p>
    <w:p w:rsidR="004E6009" w:rsidRDefault="004E6009" w:rsidP="003E59AD">
      <w:pPr>
        <w:spacing w:line="360" w:lineRule="auto"/>
        <w:jc w:val="both"/>
        <w:rPr>
          <w:rFonts w:cs="Arial"/>
          <w:sz w:val="24"/>
          <w:szCs w:val="24"/>
        </w:rPr>
      </w:pPr>
      <w:r>
        <w:rPr>
          <w:rFonts w:cs="Arial"/>
          <w:sz w:val="24"/>
          <w:szCs w:val="24"/>
        </w:rPr>
        <w:t xml:space="preserve">With these importance stated above, what I like most is the students’ access online without limit, </w:t>
      </w:r>
      <w:r w:rsidR="00B27E66">
        <w:rPr>
          <w:rFonts w:cs="Arial"/>
          <w:sz w:val="24"/>
          <w:szCs w:val="24"/>
        </w:rPr>
        <w:t xml:space="preserve">students can always go back to Moodle when they need references and also to gain understanding of the topic. </w:t>
      </w:r>
    </w:p>
    <w:p w:rsidR="006C0C96" w:rsidRPr="00E9003C" w:rsidRDefault="006C0C96" w:rsidP="003E59AD">
      <w:pPr>
        <w:pStyle w:val="Heading2"/>
        <w:jc w:val="both"/>
      </w:pPr>
      <w:bookmarkStart w:id="5" w:name="_Toc39519692"/>
      <w:r>
        <w:t>Advantages of a virtual learning environment</w:t>
      </w:r>
      <w:bookmarkEnd w:id="5"/>
    </w:p>
    <w:p w:rsidR="008A75B1" w:rsidRPr="007644E3" w:rsidRDefault="008A75B1" w:rsidP="003E59AD">
      <w:pPr>
        <w:pStyle w:val="ListParagraph"/>
        <w:numPr>
          <w:ilvl w:val="0"/>
          <w:numId w:val="13"/>
        </w:numPr>
        <w:spacing w:line="360" w:lineRule="auto"/>
        <w:jc w:val="both"/>
        <w:rPr>
          <w:rFonts w:cs="Arial"/>
          <w:sz w:val="24"/>
          <w:szCs w:val="24"/>
        </w:rPr>
      </w:pPr>
      <w:r w:rsidRPr="007644E3">
        <w:rPr>
          <w:rFonts w:cs="Arial"/>
          <w:sz w:val="24"/>
          <w:szCs w:val="24"/>
        </w:rPr>
        <w:t xml:space="preserve">Affordability – the use of a VLE is costless to </w:t>
      </w:r>
      <w:r w:rsidR="00547978" w:rsidRPr="007644E3">
        <w:rPr>
          <w:rFonts w:cs="Arial"/>
          <w:sz w:val="24"/>
          <w:szCs w:val="24"/>
        </w:rPr>
        <w:t>students in terms of travel and student textbooks costs</w:t>
      </w:r>
    </w:p>
    <w:p w:rsidR="00AC50A7" w:rsidRPr="007644E3" w:rsidRDefault="00AC50A7" w:rsidP="003E59AD">
      <w:pPr>
        <w:pStyle w:val="ListParagraph"/>
        <w:numPr>
          <w:ilvl w:val="0"/>
          <w:numId w:val="13"/>
        </w:numPr>
        <w:spacing w:line="360" w:lineRule="auto"/>
        <w:jc w:val="both"/>
        <w:rPr>
          <w:rFonts w:cs="Arial"/>
          <w:sz w:val="24"/>
          <w:szCs w:val="24"/>
        </w:rPr>
      </w:pPr>
      <w:r w:rsidRPr="007644E3">
        <w:rPr>
          <w:rFonts w:cs="Arial"/>
          <w:sz w:val="24"/>
          <w:szCs w:val="24"/>
        </w:rPr>
        <w:t>Accessibility – it is very easy to access online, and any technological and digital</w:t>
      </w:r>
    </w:p>
    <w:p w:rsidR="00AC50A7" w:rsidRDefault="007644E3" w:rsidP="003E59AD">
      <w:pPr>
        <w:pStyle w:val="ListParagraph"/>
        <w:numPr>
          <w:ilvl w:val="0"/>
          <w:numId w:val="13"/>
        </w:numPr>
        <w:spacing w:line="360" w:lineRule="auto"/>
        <w:jc w:val="both"/>
        <w:rPr>
          <w:rFonts w:cs="Arial"/>
          <w:sz w:val="24"/>
          <w:szCs w:val="24"/>
        </w:rPr>
      </w:pPr>
      <w:r w:rsidRPr="007644E3">
        <w:rPr>
          <w:rFonts w:cs="Arial"/>
          <w:sz w:val="24"/>
          <w:szCs w:val="24"/>
        </w:rPr>
        <w:t xml:space="preserve">Flexibility – </w:t>
      </w:r>
      <w:r>
        <w:rPr>
          <w:rFonts w:cs="Arial"/>
          <w:sz w:val="24"/>
          <w:szCs w:val="24"/>
        </w:rPr>
        <w:t>in terms of time and location, a virtual learning environment can be accessed by anyone at any time.</w:t>
      </w:r>
    </w:p>
    <w:p w:rsidR="00940334" w:rsidRDefault="00940334" w:rsidP="003E59AD">
      <w:pPr>
        <w:pStyle w:val="ListParagraph"/>
        <w:numPr>
          <w:ilvl w:val="0"/>
          <w:numId w:val="13"/>
        </w:numPr>
        <w:spacing w:line="360" w:lineRule="auto"/>
        <w:jc w:val="both"/>
        <w:rPr>
          <w:rFonts w:cs="Arial"/>
          <w:sz w:val="24"/>
          <w:szCs w:val="24"/>
        </w:rPr>
      </w:pPr>
      <w:r>
        <w:rPr>
          <w:rFonts w:cs="Arial"/>
          <w:sz w:val="24"/>
          <w:szCs w:val="24"/>
        </w:rPr>
        <w:t xml:space="preserve">Convenience – A VLE can be accessed by those who have busy lifestyles and other responsibilities as well as education, meaning it is available at their own convenience. </w:t>
      </w:r>
    </w:p>
    <w:p w:rsidR="006C0C96" w:rsidRPr="006C0C96" w:rsidRDefault="006C0C96" w:rsidP="003E59AD">
      <w:pPr>
        <w:pStyle w:val="Heading2"/>
        <w:jc w:val="both"/>
      </w:pPr>
      <w:bookmarkStart w:id="6" w:name="_Toc39519693"/>
      <w:r>
        <w:t>Disadvantages of virtual learning environment</w:t>
      </w:r>
      <w:bookmarkEnd w:id="6"/>
    </w:p>
    <w:p w:rsidR="00734FD6" w:rsidRDefault="00734FD6" w:rsidP="003E59AD">
      <w:pPr>
        <w:pStyle w:val="ListParagraph"/>
        <w:numPr>
          <w:ilvl w:val="0"/>
          <w:numId w:val="14"/>
        </w:numPr>
        <w:spacing w:line="360" w:lineRule="auto"/>
        <w:jc w:val="both"/>
        <w:rPr>
          <w:rFonts w:cs="Arial"/>
          <w:sz w:val="24"/>
          <w:szCs w:val="24"/>
        </w:rPr>
      </w:pPr>
      <w:r>
        <w:rPr>
          <w:rFonts w:cs="Arial"/>
          <w:sz w:val="24"/>
          <w:szCs w:val="24"/>
        </w:rPr>
        <w:t xml:space="preserve">Isolation – </w:t>
      </w:r>
      <w:r w:rsidR="0014792D">
        <w:rPr>
          <w:rFonts w:cs="Arial"/>
          <w:sz w:val="24"/>
          <w:szCs w:val="24"/>
        </w:rPr>
        <w:t>due to the nature of online learning, there is usually no discussion about the work which can lead to an increased amount of misunderstanding among the students.</w:t>
      </w:r>
    </w:p>
    <w:p w:rsidR="0014792D" w:rsidRDefault="0014792D" w:rsidP="003E59AD">
      <w:pPr>
        <w:pStyle w:val="ListParagraph"/>
        <w:numPr>
          <w:ilvl w:val="0"/>
          <w:numId w:val="14"/>
        </w:numPr>
        <w:spacing w:line="360" w:lineRule="auto"/>
        <w:jc w:val="both"/>
        <w:rPr>
          <w:rFonts w:cs="Arial"/>
          <w:sz w:val="24"/>
          <w:szCs w:val="24"/>
        </w:rPr>
      </w:pPr>
      <w:r>
        <w:rPr>
          <w:rFonts w:cs="Arial"/>
          <w:sz w:val="24"/>
          <w:szCs w:val="24"/>
        </w:rPr>
        <w:t>Solo Learning -  A VLE forces a student to be more independent with their work as there is less interaction with teachers and as a result asking a teacher to explain the work in more detail through a VLE will mean there will be a delay in the teachers response in comparison to in class teaching.</w:t>
      </w:r>
    </w:p>
    <w:p w:rsidR="0014792D" w:rsidRDefault="00247D2D" w:rsidP="003E59AD">
      <w:pPr>
        <w:pStyle w:val="ListParagraph"/>
        <w:numPr>
          <w:ilvl w:val="0"/>
          <w:numId w:val="14"/>
        </w:numPr>
        <w:spacing w:line="360" w:lineRule="auto"/>
        <w:jc w:val="both"/>
        <w:rPr>
          <w:rFonts w:cs="Arial"/>
          <w:sz w:val="24"/>
          <w:szCs w:val="24"/>
        </w:rPr>
      </w:pPr>
      <w:r>
        <w:rPr>
          <w:rFonts w:cs="Arial"/>
          <w:sz w:val="24"/>
          <w:szCs w:val="24"/>
        </w:rPr>
        <w:t>Technological issues – If you have technological issues at home, you will not be able to access your virtual learning environment and it will disrupt your education.</w:t>
      </w:r>
    </w:p>
    <w:p w:rsidR="00EE6DFD" w:rsidRPr="00803EAD" w:rsidRDefault="00247D2D" w:rsidP="003E59AD">
      <w:pPr>
        <w:pStyle w:val="ListParagraph"/>
        <w:numPr>
          <w:ilvl w:val="0"/>
          <w:numId w:val="14"/>
        </w:numPr>
        <w:spacing w:line="360" w:lineRule="auto"/>
        <w:jc w:val="both"/>
        <w:rPr>
          <w:rFonts w:cs="Arial"/>
          <w:sz w:val="24"/>
          <w:szCs w:val="24"/>
        </w:rPr>
      </w:pPr>
      <w:r>
        <w:rPr>
          <w:rFonts w:cs="Arial"/>
          <w:sz w:val="24"/>
          <w:szCs w:val="24"/>
        </w:rPr>
        <w:t>Motivation – If a student does not have any enthusiasm to sit and do work, they will hold themselves back from education as learning through a VLE is more independent.</w:t>
      </w:r>
    </w:p>
    <w:p w:rsidR="00EE6DFD" w:rsidRPr="00E9003C" w:rsidRDefault="00EE6DFD" w:rsidP="00EE6DFD">
      <w:pPr>
        <w:pStyle w:val="Heading1"/>
        <w:spacing w:line="360" w:lineRule="auto"/>
        <w:jc w:val="both"/>
        <w:rPr>
          <w:rFonts w:asciiTheme="majorHAnsi" w:hAnsiTheme="majorHAnsi" w:cs="Times New Roman"/>
          <w:b/>
          <w:sz w:val="28"/>
          <w:szCs w:val="28"/>
        </w:rPr>
      </w:pPr>
      <w:bookmarkStart w:id="7" w:name="_Toc39519694"/>
      <w:r>
        <w:rPr>
          <w:rFonts w:asciiTheme="majorHAnsi" w:hAnsiTheme="majorHAnsi" w:cs="Times New Roman"/>
          <w:b/>
          <w:sz w:val="28"/>
          <w:szCs w:val="28"/>
        </w:rPr>
        <w:t>Research method and methodology</w:t>
      </w:r>
      <w:bookmarkEnd w:id="7"/>
    </w:p>
    <w:p w:rsidR="0060628B" w:rsidRDefault="00861BDF" w:rsidP="003E59AD">
      <w:pPr>
        <w:jc w:val="both"/>
        <w:rPr>
          <w:rFonts w:cs="Arial"/>
          <w:sz w:val="24"/>
          <w:szCs w:val="24"/>
        </w:rPr>
      </w:pPr>
      <w:r>
        <w:rPr>
          <w:rFonts w:cs="Arial"/>
          <w:sz w:val="24"/>
          <w:szCs w:val="24"/>
        </w:rPr>
        <w:lastRenderedPageBreak/>
        <w:t>I have carried out my research through using a surv</w:t>
      </w:r>
      <w:r w:rsidR="00DC01FA">
        <w:rPr>
          <w:rFonts w:cs="Arial"/>
          <w:sz w:val="24"/>
          <w:szCs w:val="24"/>
        </w:rPr>
        <w:t>ey given out</w:t>
      </w:r>
      <w:r w:rsidR="000C3921">
        <w:rPr>
          <w:rFonts w:cs="Arial"/>
          <w:sz w:val="24"/>
          <w:szCs w:val="24"/>
        </w:rPr>
        <w:t xml:space="preserve"> through email</w:t>
      </w:r>
      <w:r w:rsidR="00DC01FA">
        <w:rPr>
          <w:rFonts w:cs="Arial"/>
          <w:sz w:val="24"/>
          <w:szCs w:val="24"/>
        </w:rPr>
        <w:t xml:space="preserve"> to a small sample size which consisted of fellow students at University of Wales Trinity Saint David – London. In my research, I considered many factors which could affect my investigation as well as the ethical and legal issues. To avoid any ethical and legal problems</w:t>
      </w:r>
      <w:r w:rsidR="00C5652B">
        <w:rPr>
          <w:rFonts w:cs="Arial"/>
          <w:sz w:val="24"/>
          <w:szCs w:val="24"/>
        </w:rPr>
        <w:t>, I considered the data protection act 2018. Also, I</w:t>
      </w:r>
      <w:r w:rsidR="00DC01FA">
        <w:rPr>
          <w:rFonts w:cs="Arial"/>
          <w:sz w:val="24"/>
          <w:szCs w:val="24"/>
        </w:rPr>
        <w:t xml:space="preserve"> provided a clearly visible agreement of consent</w:t>
      </w:r>
      <w:r w:rsidR="002371FE">
        <w:rPr>
          <w:rFonts w:cs="Arial"/>
          <w:sz w:val="24"/>
          <w:szCs w:val="24"/>
        </w:rPr>
        <w:t xml:space="preserve"> on the survey which states that</w:t>
      </w:r>
      <w:r w:rsidR="00DC01FA">
        <w:rPr>
          <w:rFonts w:cs="Arial"/>
          <w:sz w:val="24"/>
          <w:szCs w:val="24"/>
        </w:rPr>
        <w:t xml:space="preserve"> once the participant has filled in the survey and handed it back to me</w:t>
      </w:r>
      <w:r w:rsidR="002371FE">
        <w:rPr>
          <w:rFonts w:cs="Arial"/>
          <w:sz w:val="24"/>
          <w:szCs w:val="24"/>
        </w:rPr>
        <w:t>, they are giving me consent to use their information for my research</w:t>
      </w:r>
      <w:r w:rsidR="00105B6D">
        <w:rPr>
          <w:rFonts w:cs="Arial"/>
          <w:sz w:val="24"/>
          <w:szCs w:val="24"/>
        </w:rPr>
        <w:t>. Additionally, I explained to the participants of the survey about what it is going to be used for and the objective of my research. Initially, for my sample audience, I aimed for around 30 participants for a good size sample audience, however, only 20 participants responded to my survey.</w:t>
      </w:r>
    </w:p>
    <w:p w:rsidR="0060628B" w:rsidRDefault="0060628B" w:rsidP="003E59AD">
      <w:pPr>
        <w:jc w:val="both"/>
        <w:rPr>
          <w:rFonts w:cs="Arial"/>
          <w:sz w:val="24"/>
          <w:szCs w:val="24"/>
        </w:rPr>
      </w:pPr>
      <w:r>
        <w:rPr>
          <w:rFonts w:cs="Arial"/>
          <w:sz w:val="24"/>
          <w:szCs w:val="24"/>
        </w:rPr>
        <w:t xml:space="preserve">The common opinion, information and communication in virtual learning environment has progressed in the last few years, </w:t>
      </w:r>
      <w:r w:rsidR="003C4548">
        <w:rPr>
          <w:rFonts w:cs="Arial"/>
          <w:sz w:val="24"/>
          <w:szCs w:val="24"/>
        </w:rPr>
        <w:t>particularly in most universities</w:t>
      </w:r>
      <w:r w:rsidR="0007685B">
        <w:rPr>
          <w:rFonts w:cs="Arial"/>
          <w:sz w:val="24"/>
          <w:szCs w:val="24"/>
        </w:rPr>
        <w:t>. There has also been previous research study done on the topic of designing suc</w:t>
      </w:r>
      <w:r w:rsidR="001F2128">
        <w:rPr>
          <w:rFonts w:cs="Arial"/>
          <w:sz w:val="24"/>
          <w:szCs w:val="24"/>
        </w:rPr>
        <w:t>h virtual learning environments.</w:t>
      </w:r>
      <w:r w:rsidR="0007685B">
        <w:rPr>
          <w:rFonts w:cs="Arial"/>
          <w:sz w:val="24"/>
          <w:szCs w:val="24"/>
        </w:rPr>
        <w:t xml:space="preserve"> </w:t>
      </w:r>
      <w:r w:rsidR="001F2128">
        <w:rPr>
          <w:rFonts w:cs="Arial"/>
          <w:sz w:val="24"/>
          <w:szCs w:val="24"/>
        </w:rPr>
        <w:t>It</w:t>
      </w:r>
      <w:r w:rsidR="0007685B">
        <w:rPr>
          <w:rFonts w:cs="Arial"/>
          <w:sz w:val="24"/>
          <w:szCs w:val="24"/>
        </w:rPr>
        <w:t xml:space="preserve"> was presented in some universities which includes all important stages of educational </w:t>
      </w:r>
      <w:r w:rsidR="001F2128">
        <w:rPr>
          <w:rFonts w:cs="Arial"/>
          <w:sz w:val="24"/>
          <w:szCs w:val="24"/>
        </w:rPr>
        <w:t xml:space="preserve">curriculum </w:t>
      </w:r>
      <w:r w:rsidR="0007685B">
        <w:rPr>
          <w:rFonts w:cs="Arial"/>
          <w:sz w:val="24"/>
          <w:szCs w:val="24"/>
        </w:rPr>
        <w:t>which passed the standard and the process of creating a virtual learning environment</w:t>
      </w:r>
      <w:r w:rsidR="00366B84">
        <w:rPr>
          <w:rFonts w:cs="Arial"/>
          <w:sz w:val="24"/>
          <w:szCs w:val="24"/>
        </w:rPr>
        <w:t xml:space="preserve"> and institution</w:t>
      </w:r>
      <w:r w:rsidR="004C7A38">
        <w:rPr>
          <w:rFonts w:cs="Arial"/>
          <w:sz w:val="24"/>
          <w:szCs w:val="24"/>
        </w:rPr>
        <w:t xml:space="preserve"> (Ivanova, G. and</w:t>
      </w:r>
      <w:r w:rsidR="007C53CA">
        <w:rPr>
          <w:rFonts w:cs="Arial"/>
          <w:sz w:val="24"/>
          <w:szCs w:val="24"/>
        </w:rPr>
        <w:t xml:space="preserve"> Smrikarov, A. 2005).</w:t>
      </w:r>
      <w:r w:rsidR="001F2128">
        <w:rPr>
          <w:rFonts w:cs="Arial"/>
          <w:sz w:val="24"/>
          <w:szCs w:val="24"/>
        </w:rPr>
        <w:t xml:space="preserve"> </w:t>
      </w:r>
      <w:r w:rsidR="00F277AD">
        <w:rPr>
          <w:rFonts w:cs="Arial"/>
          <w:sz w:val="24"/>
          <w:szCs w:val="24"/>
        </w:rPr>
        <w:t>Following this short literature reading, I can conclude that virtual learning environment platforms have been being designed and studied by various people to enhance learning studies for educational institutes for both students and teachers</w:t>
      </w:r>
      <w:r w:rsidR="008A59A5">
        <w:rPr>
          <w:rFonts w:cs="Arial"/>
          <w:sz w:val="24"/>
          <w:szCs w:val="24"/>
        </w:rPr>
        <w:t>.</w:t>
      </w:r>
    </w:p>
    <w:p w:rsidR="0080696A" w:rsidRDefault="0080696A" w:rsidP="003E59AD">
      <w:pPr>
        <w:jc w:val="both"/>
        <w:rPr>
          <w:rFonts w:cs="Arial"/>
          <w:sz w:val="24"/>
          <w:szCs w:val="24"/>
        </w:rPr>
      </w:pPr>
      <w:r>
        <w:rPr>
          <w:rFonts w:cs="Arial"/>
          <w:sz w:val="24"/>
          <w:szCs w:val="24"/>
        </w:rPr>
        <w:t xml:space="preserve">In this research study, I structured eight questions to investigate from the respondents in the University of Wales Trinity Saint David – London Campus regarding the impact of virtual learning environment in their learning experience. I will extract, analyse and discuss all the important </w:t>
      </w:r>
      <w:r w:rsidR="001D02FD">
        <w:rPr>
          <w:rFonts w:cs="Arial"/>
          <w:sz w:val="24"/>
          <w:szCs w:val="24"/>
        </w:rPr>
        <w:t>information and data gathered</w:t>
      </w:r>
      <w:r>
        <w:rPr>
          <w:rFonts w:cs="Arial"/>
          <w:sz w:val="24"/>
          <w:szCs w:val="24"/>
        </w:rPr>
        <w:t xml:space="preserve"> from the </w:t>
      </w:r>
      <w:r w:rsidR="001D02FD">
        <w:rPr>
          <w:rFonts w:cs="Arial"/>
          <w:sz w:val="24"/>
          <w:szCs w:val="24"/>
        </w:rPr>
        <w:t>respondents.</w:t>
      </w:r>
    </w:p>
    <w:p w:rsidR="000E1EAD" w:rsidRDefault="000E1EAD">
      <w:pPr>
        <w:rPr>
          <w:rFonts w:cs="Arial"/>
          <w:sz w:val="24"/>
          <w:szCs w:val="24"/>
        </w:rPr>
      </w:pPr>
      <w:r>
        <w:rPr>
          <w:rFonts w:cs="Arial"/>
          <w:sz w:val="24"/>
          <w:szCs w:val="24"/>
        </w:rPr>
        <w:br w:type="page"/>
      </w:r>
    </w:p>
    <w:p w:rsidR="00FD3704" w:rsidRDefault="00800D41" w:rsidP="000E1EAD">
      <w:pPr>
        <w:spacing w:line="360" w:lineRule="auto"/>
        <w:rPr>
          <w:rFonts w:cs="Arial"/>
          <w:sz w:val="24"/>
          <w:szCs w:val="24"/>
        </w:rPr>
      </w:pPr>
      <w:r>
        <w:rPr>
          <w:rFonts w:cs="Arial"/>
          <w:noProof/>
          <w:sz w:val="24"/>
          <w:szCs w:val="24"/>
          <w:lang w:eastAsia="en-GB"/>
        </w:rPr>
        <w:lastRenderedPageBreak/>
        <w:drawing>
          <wp:inline distT="0" distB="0" distL="0" distR="0" wp14:anchorId="6F0318CB" wp14:editId="64DB1CE7">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GridTable4-Accent5"/>
        <w:tblW w:w="9900" w:type="dxa"/>
        <w:tblInd w:w="-442" w:type="dxa"/>
        <w:tblLook w:val="04A0" w:firstRow="1" w:lastRow="0" w:firstColumn="1" w:lastColumn="0" w:noHBand="0" w:noVBand="1"/>
      </w:tblPr>
      <w:tblGrid>
        <w:gridCol w:w="8600"/>
        <w:gridCol w:w="1300"/>
      </w:tblGrid>
      <w:tr w:rsidR="00FD3704" w:rsidRPr="00A22A4C" w:rsidTr="0058777E">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68263D" w:rsidP="0068263D">
            <w:pPr>
              <w:spacing w:before="0" w:line="360" w:lineRule="auto"/>
              <w:jc w:val="both"/>
              <w:rPr>
                <w:rFonts w:eastAsia="Times New Roman" w:cs="Times New Roman"/>
                <w:sz w:val="24"/>
                <w:szCs w:val="24"/>
                <w:lang w:val="en-US"/>
              </w:rPr>
            </w:pPr>
            <w:r w:rsidRPr="00A869BE">
              <w:rPr>
                <w:rFonts w:eastAsia="Times New Roman" w:cs="Times New Roman"/>
                <w:sz w:val="24"/>
                <w:szCs w:val="24"/>
              </w:rPr>
              <w:t xml:space="preserve">1. </w:t>
            </w:r>
            <w:r w:rsidR="00FD3704" w:rsidRPr="00A869BE">
              <w:rPr>
                <w:rFonts w:eastAsia="Times New Roman" w:cs="Times New Roman"/>
                <w:sz w:val="24"/>
                <w:szCs w:val="24"/>
              </w:rPr>
              <w:t>What is your gender?</w:t>
            </w:r>
          </w:p>
        </w:tc>
        <w:tc>
          <w:tcPr>
            <w:tcW w:w="1300" w:type="dxa"/>
            <w:noWrap/>
            <w:hideMark/>
          </w:tcPr>
          <w:p w:rsidR="00FD3704" w:rsidRPr="00A869BE" w:rsidRDefault="00FD3704" w:rsidP="005B5BD1">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 w:val="24"/>
                <w:szCs w:val="24"/>
                <w:lang w:val="en-US"/>
              </w:rPr>
            </w:pPr>
            <w:r w:rsidRPr="00A869BE">
              <w:rPr>
                <w:rFonts w:eastAsia="Times New Roman" w:cs="Times New Roman"/>
                <w:b w:val="0"/>
                <w:bCs w:val="0"/>
                <w:sz w:val="24"/>
                <w:szCs w:val="24"/>
                <w:lang w:val="en-US"/>
              </w:rPr>
              <w:t>Response</w:t>
            </w:r>
          </w:p>
        </w:tc>
      </w:tr>
      <w:tr w:rsidR="00FD3704" w:rsidRPr="00A22A4C" w:rsidTr="0058777E">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FD3704"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rPr>
              <w:t>Male</w:t>
            </w:r>
          </w:p>
        </w:tc>
        <w:tc>
          <w:tcPr>
            <w:tcW w:w="1300" w:type="dxa"/>
            <w:noWrap/>
            <w:hideMark/>
          </w:tcPr>
          <w:p w:rsidR="00FD3704" w:rsidRPr="00A869BE" w:rsidRDefault="00FD3704"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rPr>
              <w:t>12</w:t>
            </w:r>
          </w:p>
        </w:tc>
      </w:tr>
      <w:tr w:rsidR="00FD3704" w:rsidRPr="00A22A4C" w:rsidTr="0058777E">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FD3704"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rPr>
              <w:t>Female</w:t>
            </w:r>
          </w:p>
        </w:tc>
        <w:tc>
          <w:tcPr>
            <w:tcW w:w="1300" w:type="dxa"/>
            <w:noWrap/>
            <w:hideMark/>
          </w:tcPr>
          <w:p w:rsidR="00FD3704" w:rsidRPr="00A869BE" w:rsidRDefault="00FD3704"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rPr>
              <w:t>8</w:t>
            </w:r>
          </w:p>
        </w:tc>
      </w:tr>
      <w:tr w:rsidR="00923346" w:rsidRPr="00A22A4C" w:rsidTr="0058777E">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tcPr>
          <w:p w:rsidR="00923346" w:rsidRPr="00A869BE" w:rsidRDefault="00923346" w:rsidP="005B5BD1">
            <w:pPr>
              <w:spacing w:line="360" w:lineRule="auto"/>
              <w:jc w:val="both"/>
              <w:rPr>
                <w:rFonts w:eastAsia="Times New Roman" w:cs="Times New Roman"/>
                <w:b w:val="0"/>
                <w:sz w:val="24"/>
                <w:szCs w:val="24"/>
              </w:rPr>
            </w:pPr>
            <w:r w:rsidRPr="00A869BE">
              <w:rPr>
                <w:rFonts w:eastAsia="Times New Roman" w:cs="Times New Roman"/>
                <w:b w:val="0"/>
                <w:sz w:val="24"/>
                <w:szCs w:val="24"/>
              </w:rPr>
              <w:t>Total</w:t>
            </w:r>
          </w:p>
        </w:tc>
        <w:tc>
          <w:tcPr>
            <w:tcW w:w="1300" w:type="dxa"/>
            <w:noWrap/>
          </w:tcPr>
          <w:p w:rsidR="00923346" w:rsidRPr="00A869BE" w:rsidRDefault="00923346"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869BE">
              <w:rPr>
                <w:rFonts w:eastAsia="Times New Roman" w:cs="Times New Roman"/>
                <w:sz w:val="24"/>
                <w:szCs w:val="24"/>
              </w:rPr>
              <w:t>20</w:t>
            </w:r>
          </w:p>
        </w:tc>
      </w:tr>
    </w:tbl>
    <w:p w:rsidR="009730D4" w:rsidRDefault="009730D4" w:rsidP="000E1EAD">
      <w:pPr>
        <w:spacing w:line="360" w:lineRule="auto"/>
        <w:rPr>
          <w:rFonts w:cs="Arial"/>
          <w:sz w:val="24"/>
          <w:szCs w:val="24"/>
        </w:rPr>
      </w:pPr>
      <w:r>
        <w:rPr>
          <w:rFonts w:cs="Arial"/>
          <w:sz w:val="24"/>
          <w:szCs w:val="24"/>
        </w:rPr>
        <w:t>This table shows the participants of the survey were mostly males.</w:t>
      </w:r>
    </w:p>
    <w:p w:rsidR="009730D4" w:rsidRDefault="009730D4" w:rsidP="000E1EAD">
      <w:pPr>
        <w:spacing w:line="360" w:lineRule="auto"/>
        <w:rPr>
          <w:rFonts w:cs="Arial"/>
          <w:sz w:val="24"/>
          <w:szCs w:val="24"/>
        </w:rPr>
      </w:pPr>
    </w:p>
    <w:p w:rsidR="009730D4" w:rsidRDefault="000E1EAD" w:rsidP="000E1EAD">
      <w:pPr>
        <w:spacing w:line="360" w:lineRule="auto"/>
        <w:rPr>
          <w:rFonts w:cs="Arial"/>
          <w:sz w:val="24"/>
          <w:szCs w:val="24"/>
        </w:rPr>
      </w:pPr>
      <w:r>
        <w:rPr>
          <w:rFonts w:cs="Arial"/>
          <w:noProof/>
          <w:sz w:val="24"/>
          <w:szCs w:val="24"/>
          <w:lang w:eastAsia="en-GB"/>
        </w:rPr>
        <w:lastRenderedPageBreak/>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GridTable4-Accent5"/>
        <w:tblW w:w="9900" w:type="dxa"/>
        <w:tblInd w:w="-442" w:type="dxa"/>
        <w:tblLook w:val="04A0" w:firstRow="1" w:lastRow="0" w:firstColumn="1" w:lastColumn="0" w:noHBand="0" w:noVBand="1"/>
      </w:tblPr>
      <w:tblGrid>
        <w:gridCol w:w="8600"/>
        <w:gridCol w:w="1300"/>
      </w:tblGrid>
      <w:tr w:rsidR="00FD3704" w:rsidRPr="00A22A4C" w:rsidTr="0095290A">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68263D" w:rsidP="0068263D">
            <w:pPr>
              <w:spacing w:before="0" w:line="360" w:lineRule="auto"/>
              <w:jc w:val="both"/>
              <w:rPr>
                <w:rFonts w:eastAsia="Times New Roman" w:cs="Times New Roman"/>
                <w:sz w:val="24"/>
                <w:szCs w:val="24"/>
                <w:lang w:val="en-US"/>
              </w:rPr>
            </w:pPr>
            <w:r w:rsidRPr="00A869BE">
              <w:rPr>
                <w:rFonts w:eastAsia="Times New Roman" w:cs="Times New Roman"/>
                <w:sz w:val="24"/>
                <w:szCs w:val="24"/>
              </w:rPr>
              <w:t xml:space="preserve">2. </w:t>
            </w:r>
            <w:r w:rsidR="00923346" w:rsidRPr="00A869BE">
              <w:rPr>
                <w:rFonts w:eastAsia="Times New Roman" w:cs="Times New Roman"/>
                <w:sz w:val="24"/>
                <w:szCs w:val="24"/>
              </w:rPr>
              <w:t>How old are you?</w:t>
            </w:r>
          </w:p>
        </w:tc>
        <w:tc>
          <w:tcPr>
            <w:tcW w:w="1300" w:type="dxa"/>
            <w:noWrap/>
            <w:hideMark/>
          </w:tcPr>
          <w:p w:rsidR="00FD3704" w:rsidRPr="00A869BE" w:rsidRDefault="00FD3704" w:rsidP="005B5BD1">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 w:val="24"/>
                <w:szCs w:val="24"/>
                <w:lang w:val="en-US"/>
              </w:rPr>
            </w:pPr>
            <w:r w:rsidRPr="00A869BE">
              <w:rPr>
                <w:rFonts w:eastAsia="Times New Roman" w:cs="Times New Roman"/>
                <w:b w:val="0"/>
                <w:bCs w:val="0"/>
                <w:sz w:val="24"/>
                <w:szCs w:val="24"/>
                <w:lang w:val="en-US"/>
              </w:rPr>
              <w:t>Response</w:t>
            </w:r>
          </w:p>
        </w:tc>
      </w:tr>
      <w:tr w:rsidR="00FD3704"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923346"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rPr>
              <w:t xml:space="preserve">18 – 25 </w:t>
            </w:r>
          </w:p>
        </w:tc>
        <w:tc>
          <w:tcPr>
            <w:tcW w:w="1300" w:type="dxa"/>
            <w:noWrap/>
            <w:hideMark/>
          </w:tcPr>
          <w:p w:rsidR="00FD3704" w:rsidRPr="00A869BE" w:rsidRDefault="00C86C27"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Pr>
                <w:rFonts w:eastAsia="Times New Roman" w:cs="Times New Roman"/>
                <w:sz w:val="24"/>
                <w:szCs w:val="24"/>
                <w:lang w:val="en-US"/>
              </w:rPr>
              <w:t>7</w:t>
            </w:r>
          </w:p>
        </w:tc>
      </w:tr>
      <w:tr w:rsidR="00FD3704"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923346"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rPr>
              <w:t xml:space="preserve">26 – 35 </w:t>
            </w:r>
          </w:p>
        </w:tc>
        <w:tc>
          <w:tcPr>
            <w:tcW w:w="1300" w:type="dxa"/>
            <w:noWrap/>
            <w:hideMark/>
          </w:tcPr>
          <w:p w:rsidR="00FD3704" w:rsidRPr="00A869BE" w:rsidRDefault="00601672"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10</w:t>
            </w:r>
          </w:p>
        </w:tc>
      </w:tr>
      <w:tr w:rsidR="00FD3704"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923346"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rPr>
              <w:t>36 – 45</w:t>
            </w:r>
          </w:p>
        </w:tc>
        <w:tc>
          <w:tcPr>
            <w:tcW w:w="1300" w:type="dxa"/>
            <w:noWrap/>
            <w:hideMark/>
          </w:tcPr>
          <w:p w:rsidR="00FD3704" w:rsidRPr="00A869BE" w:rsidRDefault="00FD3704"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2</w:t>
            </w:r>
          </w:p>
        </w:tc>
      </w:tr>
      <w:tr w:rsidR="00FD3704"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923346"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rPr>
              <w:t>46 - 55</w:t>
            </w:r>
          </w:p>
        </w:tc>
        <w:tc>
          <w:tcPr>
            <w:tcW w:w="1300" w:type="dxa"/>
            <w:noWrap/>
            <w:hideMark/>
          </w:tcPr>
          <w:p w:rsidR="00FD3704" w:rsidRPr="00A869BE" w:rsidRDefault="00C86C27"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Pr>
                <w:rFonts w:eastAsia="Times New Roman" w:cs="Times New Roman"/>
                <w:sz w:val="24"/>
                <w:szCs w:val="24"/>
                <w:lang w:val="en-US"/>
              </w:rPr>
              <w:t>1</w:t>
            </w:r>
          </w:p>
        </w:tc>
      </w:tr>
      <w:tr w:rsidR="00FD3704"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FD3704" w:rsidP="005B5BD1">
            <w:pPr>
              <w:spacing w:line="360" w:lineRule="auto"/>
              <w:jc w:val="both"/>
              <w:rPr>
                <w:rFonts w:eastAsia="Times New Roman" w:cs="Times New Roman"/>
                <w:b w:val="0"/>
                <w:bCs w:val="0"/>
                <w:sz w:val="24"/>
                <w:szCs w:val="24"/>
                <w:lang w:val="en-US"/>
              </w:rPr>
            </w:pPr>
            <w:r w:rsidRPr="00A869BE">
              <w:rPr>
                <w:rFonts w:eastAsia="Times New Roman" w:cs="Times New Roman"/>
                <w:b w:val="0"/>
                <w:bCs w:val="0"/>
                <w:sz w:val="24"/>
                <w:szCs w:val="24"/>
                <w:lang w:val="en-US"/>
              </w:rPr>
              <w:t xml:space="preserve">Total </w:t>
            </w:r>
          </w:p>
        </w:tc>
        <w:tc>
          <w:tcPr>
            <w:tcW w:w="1300" w:type="dxa"/>
            <w:noWrap/>
            <w:hideMark/>
          </w:tcPr>
          <w:p w:rsidR="00FD3704" w:rsidRPr="00A869BE" w:rsidRDefault="00923346"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bCs/>
                <w:sz w:val="24"/>
                <w:szCs w:val="24"/>
                <w:lang w:val="en-US"/>
              </w:rPr>
            </w:pPr>
            <w:r w:rsidRPr="00A869BE">
              <w:rPr>
                <w:rFonts w:eastAsia="Times New Roman" w:cs="Times New Roman"/>
                <w:bCs/>
                <w:sz w:val="24"/>
                <w:szCs w:val="24"/>
              </w:rPr>
              <w:t>20</w:t>
            </w:r>
          </w:p>
        </w:tc>
      </w:tr>
    </w:tbl>
    <w:p w:rsidR="00FD3704" w:rsidRDefault="008A24CB" w:rsidP="000E1EAD">
      <w:pPr>
        <w:spacing w:line="360" w:lineRule="auto"/>
        <w:rPr>
          <w:rFonts w:cs="Arial"/>
          <w:sz w:val="24"/>
          <w:szCs w:val="24"/>
        </w:rPr>
      </w:pPr>
      <w:r>
        <w:rPr>
          <w:rFonts w:cs="Arial"/>
          <w:sz w:val="24"/>
          <w:szCs w:val="24"/>
        </w:rPr>
        <w:t>This table shows that there are a variety of ages participating in my survey but most participants are between ages 26-35.</w:t>
      </w:r>
    </w:p>
    <w:p w:rsidR="00FD3704" w:rsidRDefault="006D5062" w:rsidP="000E1EAD">
      <w:pPr>
        <w:spacing w:line="360" w:lineRule="auto"/>
        <w:rPr>
          <w:rFonts w:cs="Arial"/>
          <w:sz w:val="24"/>
          <w:szCs w:val="24"/>
        </w:rPr>
      </w:pPr>
      <w:r>
        <w:rPr>
          <w:rFonts w:cs="Arial"/>
          <w:noProof/>
          <w:sz w:val="24"/>
          <w:szCs w:val="24"/>
          <w:lang w:eastAsia="en-GB"/>
        </w:rPr>
        <w:lastRenderedPageBreak/>
        <w:drawing>
          <wp:inline distT="0" distB="0" distL="0" distR="0">
            <wp:extent cx="5486400" cy="329565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GridTable4-Accent5"/>
        <w:tblW w:w="9900" w:type="dxa"/>
        <w:tblInd w:w="-442" w:type="dxa"/>
        <w:tblLook w:val="04A0" w:firstRow="1" w:lastRow="0" w:firstColumn="1" w:lastColumn="0" w:noHBand="0" w:noVBand="1"/>
      </w:tblPr>
      <w:tblGrid>
        <w:gridCol w:w="8600"/>
        <w:gridCol w:w="1300"/>
      </w:tblGrid>
      <w:tr w:rsidR="00FD3704" w:rsidRPr="00A22A4C" w:rsidTr="00B80FC1">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68263D" w:rsidP="0068263D">
            <w:pPr>
              <w:spacing w:before="0" w:line="360" w:lineRule="auto"/>
              <w:jc w:val="both"/>
              <w:rPr>
                <w:rFonts w:eastAsia="Times New Roman" w:cs="Times New Roman"/>
                <w:sz w:val="24"/>
                <w:szCs w:val="24"/>
                <w:lang w:val="en-US"/>
              </w:rPr>
            </w:pPr>
            <w:r w:rsidRPr="00A869BE">
              <w:rPr>
                <w:rFonts w:eastAsia="Times New Roman" w:cs="Times New Roman"/>
                <w:sz w:val="24"/>
                <w:szCs w:val="24"/>
              </w:rPr>
              <w:t xml:space="preserve">3. </w:t>
            </w:r>
            <w:r w:rsidR="00B80FC1" w:rsidRPr="00A869BE">
              <w:rPr>
                <w:rFonts w:eastAsia="Times New Roman" w:cs="Times New Roman"/>
                <w:sz w:val="24"/>
                <w:szCs w:val="24"/>
              </w:rPr>
              <w:t>Moodle is easily accessible for all students</w:t>
            </w:r>
            <w:r w:rsidR="00FD3704" w:rsidRPr="00A869BE">
              <w:rPr>
                <w:rFonts w:eastAsia="Times New Roman" w:cs="Times New Roman"/>
                <w:sz w:val="24"/>
                <w:szCs w:val="24"/>
                <w:lang w:val="en-US"/>
              </w:rPr>
              <w:t xml:space="preserve"> </w:t>
            </w:r>
          </w:p>
        </w:tc>
        <w:tc>
          <w:tcPr>
            <w:tcW w:w="1300" w:type="dxa"/>
            <w:noWrap/>
            <w:hideMark/>
          </w:tcPr>
          <w:p w:rsidR="00FD3704" w:rsidRPr="00A869BE" w:rsidRDefault="00FD3704" w:rsidP="005B5BD1">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 w:val="24"/>
                <w:szCs w:val="24"/>
                <w:lang w:val="en-US"/>
              </w:rPr>
            </w:pPr>
            <w:r w:rsidRPr="00A869BE">
              <w:rPr>
                <w:rFonts w:eastAsia="Times New Roman" w:cs="Times New Roman"/>
                <w:b w:val="0"/>
                <w:bCs w:val="0"/>
                <w:sz w:val="24"/>
                <w:szCs w:val="24"/>
                <w:lang w:val="en-US"/>
              </w:rPr>
              <w:t>Response</w:t>
            </w:r>
          </w:p>
        </w:tc>
      </w:tr>
      <w:tr w:rsidR="00FD3704" w:rsidRPr="00A22A4C" w:rsidTr="00B80FC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 xml:space="preserve">Strongly </w:t>
            </w:r>
            <w:r w:rsidR="00FD3704" w:rsidRPr="00A869BE">
              <w:rPr>
                <w:rFonts w:eastAsia="Times New Roman" w:cs="Times New Roman"/>
                <w:b w:val="0"/>
                <w:sz w:val="24"/>
                <w:szCs w:val="24"/>
                <w:lang w:val="en-US"/>
              </w:rPr>
              <w:t>Agree</w:t>
            </w:r>
          </w:p>
        </w:tc>
        <w:tc>
          <w:tcPr>
            <w:tcW w:w="1300" w:type="dxa"/>
            <w:noWrap/>
            <w:hideMark/>
          </w:tcPr>
          <w:p w:rsidR="00FD3704" w:rsidRPr="00A869BE" w:rsidRDefault="00590227"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11</w:t>
            </w:r>
          </w:p>
        </w:tc>
      </w:tr>
      <w:tr w:rsidR="00FD3704" w:rsidRPr="00A22A4C" w:rsidTr="00B80FC1">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A</w:t>
            </w:r>
            <w:r w:rsidR="00FD3704" w:rsidRPr="00A869BE">
              <w:rPr>
                <w:rFonts w:eastAsia="Times New Roman" w:cs="Times New Roman"/>
                <w:b w:val="0"/>
                <w:sz w:val="24"/>
                <w:szCs w:val="24"/>
                <w:lang w:val="en-US"/>
              </w:rPr>
              <w:t>gree</w:t>
            </w:r>
          </w:p>
        </w:tc>
        <w:tc>
          <w:tcPr>
            <w:tcW w:w="1300" w:type="dxa"/>
            <w:noWrap/>
            <w:hideMark/>
          </w:tcPr>
          <w:p w:rsidR="00FD3704" w:rsidRPr="00A869BE" w:rsidRDefault="00590227"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8</w:t>
            </w:r>
          </w:p>
        </w:tc>
      </w:tr>
      <w:tr w:rsidR="00FD3704" w:rsidRPr="00A22A4C" w:rsidTr="00B80FC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Neither Agree nor Disagree</w:t>
            </w:r>
          </w:p>
        </w:tc>
        <w:tc>
          <w:tcPr>
            <w:tcW w:w="1300" w:type="dxa"/>
            <w:noWrap/>
            <w:hideMark/>
          </w:tcPr>
          <w:p w:rsidR="00FD3704" w:rsidRPr="00A869BE" w:rsidRDefault="00590227"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1</w:t>
            </w:r>
          </w:p>
        </w:tc>
      </w:tr>
      <w:tr w:rsidR="00FD3704" w:rsidRPr="00A22A4C" w:rsidTr="00B80FC1">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D</w:t>
            </w:r>
            <w:r w:rsidR="00FD3704" w:rsidRPr="00A869BE">
              <w:rPr>
                <w:rFonts w:eastAsia="Times New Roman" w:cs="Times New Roman"/>
                <w:b w:val="0"/>
                <w:sz w:val="24"/>
                <w:szCs w:val="24"/>
                <w:lang w:val="en-US"/>
              </w:rPr>
              <w:t>isagree</w:t>
            </w:r>
          </w:p>
        </w:tc>
        <w:tc>
          <w:tcPr>
            <w:tcW w:w="1300" w:type="dxa"/>
            <w:noWrap/>
            <w:hideMark/>
          </w:tcPr>
          <w:p w:rsidR="00FD3704" w:rsidRPr="00A869BE" w:rsidRDefault="00590227"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FD3704" w:rsidRPr="00A22A4C" w:rsidTr="00B80FC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Strongly D</w:t>
            </w:r>
            <w:r w:rsidR="00FD3704" w:rsidRPr="00A869BE">
              <w:rPr>
                <w:rFonts w:eastAsia="Times New Roman" w:cs="Times New Roman"/>
                <w:b w:val="0"/>
                <w:sz w:val="24"/>
                <w:szCs w:val="24"/>
                <w:lang w:val="en-US"/>
              </w:rPr>
              <w:t>isagree</w:t>
            </w:r>
          </w:p>
        </w:tc>
        <w:tc>
          <w:tcPr>
            <w:tcW w:w="1300" w:type="dxa"/>
            <w:noWrap/>
            <w:hideMark/>
          </w:tcPr>
          <w:p w:rsidR="00FD3704" w:rsidRPr="00A869BE" w:rsidRDefault="00FD3704"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FD3704" w:rsidRPr="00A22A4C" w:rsidTr="00B80FC1">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FD3704" w:rsidP="005B5BD1">
            <w:pPr>
              <w:spacing w:line="360" w:lineRule="auto"/>
              <w:jc w:val="both"/>
              <w:rPr>
                <w:rFonts w:eastAsia="Times New Roman" w:cs="Times New Roman"/>
                <w:b w:val="0"/>
                <w:bCs w:val="0"/>
                <w:sz w:val="24"/>
                <w:szCs w:val="24"/>
                <w:lang w:val="en-US"/>
              </w:rPr>
            </w:pPr>
            <w:r w:rsidRPr="00A869BE">
              <w:rPr>
                <w:rFonts w:eastAsia="Times New Roman" w:cs="Times New Roman"/>
                <w:b w:val="0"/>
                <w:bCs w:val="0"/>
                <w:sz w:val="24"/>
                <w:szCs w:val="24"/>
                <w:lang w:val="en-US"/>
              </w:rPr>
              <w:t xml:space="preserve">Total </w:t>
            </w:r>
          </w:p>
        </w:tc>
        <w:tc>
          <w:tcPr>
            <w:tcW w:w="1300" w:type="dxa"/>
            <w:noWrap/>
            <w:hideMark/>
          </w:tcPr>
          <w:p w:rsidR="00FD3704" w:rsidRPr="00A869BE" w:rsidRDefault="00590227"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Cs/>
                <w:sz w:val="24"/>
                <w:szCs w:val="24"/>
                <w:lang w:val="en-US"/>
              </w:rPr>
            </w:pPr>
            <w:r w:rsidRPr="00A869BE">
              <w:rPr>
                <w:rFonts w:eastAsia="Times New Roman" w:cs="Times New Roman"/>
                <w:bCs/>
                <w:sz w:val="24"/>
                <w:szCs w:val="24"/>
                <w:lang w:val="en-US"/>
              </w:rPr>
              <w:t>2</w:t>
            </w:r>
            <w:r w:rsidR="00FD3704" w:rsidRPr="00A869BE">
              <w:rPr>
                <w:rFonts w:eastAsia="Times New Roman" w:cs="Times New Roman"/>
                <w:bCs/>
                <w:sz w:val="24"/>
                <w:szCs w:val="24"/>
                <w:lang w:val="en-US"/>
              </w:rPr>
              <w:t>0</w:t>
            </w:r>
          </w:p>
        </w:tc>
      </w:tr>
    </w:tbl>
    <w:p w:rsidR="00A1278A" w:rsidRDefault="00A1278A" w:rsidP="000E1EAD">
      <w:pPr>
        <w:spacing w:line="360" w:lineRule="auto"/>
        <w:rPr>
          <w:rFonts w:cs="Arial"/>
          <w:sz w:val="24"/>
          <w:szCs w:val="24"/>
        </w:rPr>
      </w:pPr>
      <w:r>
        <w:rPr>
          <w:rFonts w:cs="Arial"/>
          <w:sz w:val="24"/>
          <w:szCs w:val="24"/>
        </w:rPr>
        <w:t>The Table above shows that the participants think that Moodle is an easily accessible VLE.</w:t>
      </w:r>
    </w:p>
    <w:p w:rsidR="00A1278A" w:rsidRDefault="00A1278A" w:rsidP="000E1EAD">
      <w:pPr>
        <w:spacing w:line="360" w:lineRule="auto"/>
        <w:rPr>
          <w:rFonts w:cs="Arial"/>
          <w:sz w:val="24"/>
          <w:szCs w:val="24"/>
        </w:rPr>
      </w:pPr>
    </w:p>
    <w:p w:rsidR="00800D41" w:rsidRDefault="00FD3704" w:rsidP="000E1EAD">
      <w:pPr>
        <w:spacing w:line="360" w:lineRule="auto"/>
        <w:rPr>
          <w:rFonts w:cs="Arial"/>
          <w:sz w:val="24"/>
          <w:szCs w:val="24"/>
        </w:rPr>
      </w:pPr>
      <w:r>
        <w:rPr>
          <w:rFonts w:cs="Arial"/>
          <w:noProof/>
          <w:sz w:val="24"/>
          <w:szCs w:val="24"/>
          <w:lang w:eastAsia="en-GB"/>
        </w:rPr>
        <w:lastRenderedPageBreak/>
        <w:drawing>
          <wp:inline distT="0" distB="0" distL="0" distR="0" wp14:anchorId="0C8F1309" wp14:editId="67D9E92E">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GridTable4-Accent5"/>
        <w:tblW w:w="9900" w:type="dxa"/>
        <w:tblInd w:w="-442" w:type="dxa"/>
        <w:tblLook w:val="04A0" w:firstRow="1" w:lastRow="0" w:firstColumn="1" w:lastColumn="0" w:noHBand="0" w:noVBand="1"/>
      </w:tblPr>
      <w:tblGrid>
        <w:gridCol w:w="8600"/>
        <w:gridCol w:w="1300"/>
      </w:tblGrid>
      <w:tr w:rsidR="00FD3704" w:rsidRPr="00A22A4C" w:rsidTr="004D64A5">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68263D" w:rsidP="0068263D">
            <w:pPr>
              <w:spacing w:line="360" w:lineRule="auto"/>
              <w:jc w:val="both"/>
              <w:rPr>
                <w:rFonts w:eastAsia="Times New Roman" w:cs="Times New Roman"/>
                <w:sz w:val="24"/>
                <w:szCs w:val="24"/>
              </w:rPr>
            </w:pPr>
            <w:r w:rsidRPr="00A869BE">
              <w:rPr>
                <w:rFonts w:eastAsia="Times New Roman" w:cs="Times New Roman"/>
                <w:sz w:val="24"/>
                <w:szCs w:val="24"/>
              </w:rPr>
              <w:t xml:space="preserve">4. </w:t>
            </w:r>
            <w:r w:rsidR="00F11561" w:rsidRPr="00A869BE">
              <w:rPr>
                <w:rFonts w:eastAsia="Times New Roman" w:cs="Times New Roman"/>
                <w:sz w:val="24"/>
                <w:szCs w:val="24"/>
              </w:rPr>
              <w:t xml:space="preserve">Moodle is providing useful information to students </w:t>
            </w:r>
          </w:p>
        </w:tc>
        <w:tc>
          <w:tcPr>
            <w:tcW w:w="1300" w:type="dxa"/>
            <w:noWrap/>
            <w:hideMark/>
          </w:tcPr>
          <w:p w:rsidR="00FD3704" w:rsidRPr="00A869BE" w:rsidRDefault="00FD3704" w:rsidP="005B5BD1">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 w:val="24"/>
                <w:szCs w:val="24"/>
                <w:lang w:val="en-US"/>
              </w:rPr>
            </w:pPr>
            <w:r w:rsidRPr="00A869BE">
              <w:rPr>
                <w:rFonts w:eastAsia="Times New Roman" w:cs="Times New Roman"/>
                <w:b w:val="0"/>
                <w:bCs w:val="0"/>
                <w:sz w:val="24"/>
                <w:szCs w:val="24"/>
                <w:lang w:val="en-US"/>
              </w:rPr>
              <w:t>Response</w:t>
            </w:r>
          </w:p>
        </w:tc>
      </w:tr>
      <w:tr w:rsidR="00FD3704" w:rsidRPr="00A22A4C" w:rsidTr="004D64A5">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 xml:space="preserve">Strongly </w:t>
            </w:r>
            <w:r w:rsidR="00FD3704" w:rsidRPr="00A869BE">
              <w:rPr>
                <w:rFonts w:eastAsia="Times New Roman" w:cs="Times New Roman"/>
                <w:b w:val="0"/>
                <w:sz w:val="24"/>
                <w:szCs w:val="24"/>
                <w:lang w:val="en-US"/>
              </w:rPr>
              <w:t>Agree</w:t>
            </w:r>
          </w:p>
        </w:tc>
        <w:tc>
          <w:tcPr>
            <w:tcW w:w="1300" w:type="dxa"/>
            <w:noWrap/>
            <w:hideMark/>
          </w:tcPr>
          <w:p w:rsidR="00FD3704" w:rsidRPr="00A869BE" w:rsidRDefault="00590227"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6</w:t>
            </w:r>
          </w:p>
        </w:tc>
      </w:tr>
      <w:tr w:rsidR="00FD3704" w:rsidRPr="00A22A4C" w:rsidTr="004D64A5">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A</w:t>
            </w:r>
            <w:r w:rsidR="00FD3704" w:rsidRPr="00A869BE">
              <w:rPr>
                <w:rFonts w:eastAsia="Times New Roman" w:cs="Times New Roman"/>
                <w:b w:val="0"/>
                <w:sz w:val="24"/>
                <w:szCs w:val="24"/>
                <w:lang w:val="en-US"/>
              </w:rPr>
              <w:t>gree</w:t>
            </w:r>
          </w:p>
        </w:tc>
        <w:tc>
          <w:tcPr>
            <w:tcW w:w="1300" w:type="dxa"/>
            <w:noWrap/>
            <w:hideMark/>
          </w:tcPr>
          <w:p w:rsidR="00FD3704" w:rsidRPr="00A869BE" w:rsidRDefault="00590227"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10</w:t>
            </w:r>
          </w:p>
        </w:tc>
      </w:tr>
      <w:tr w:rsidR="00FD3704" w:rsidRPr="00A22A4C" w:rsidTr="004D64A5">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Neither Agree nor Disagree</w:t>
            </w:r>
          </w:p>
        </w:tc>
        <w:tc>
          <w:tcPr>
            <w:tcW w:w="1300" w:type="dxa"/>
            <w:noWrap/>
            <w:hideMark/>
          </w:tcPr>
          <w:p w:rsidR="00FD3704" w:rsidRPr="00A869BE" w:rsidRDefault="00590227"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4</w:t>
            </w:r>
          </w:p>
        </w:tc>
      </w:tr>
      <w:tr w:rsidR="00FD3704" w:rsidRPr="00A22A4C" w:rsidTr="004D64A5">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D</w:t>
            </w:r>
            <w:r w:rsidR="00FD3704" w:rsidRPr="00A869BE">
              <w:rPr>
                <w:rFonts w:eastAsia="Times New Roman" w:cs="Times New Roman"/>
                <w:b w:val="0"/>
                <w:sz w:val="24"/>
                <w:szCs w:val="24"/>
                <w:lang w:val="en-US"/>
              </w:rPr>
              <w:t>isagree</w:t>
            </w:r>
          </w:p>
        </w:tc>
        <w:tc>
          <w:tcPr>
            <w:tcW w:w="1300" w:type="dxa"/>
            <w:noWrap/>
            <w:hideMark/>
          </w:tcPr>
          <w:p w:rsidR="00FD3704" w:rsidRPr="00A869BE" w:rsidRDefault="00590227"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FD3704" w:rsidRPr="00A22A4C" w:rsidTr="004D64A5">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D6660E"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 xml:space="preserve">Strongly </w:t>
            </w:r>
            <w:r w:rsidR="00FD3704" w:rsidRPr="00A869BE">
              <w:rPr>
                <w:rFonts w:eastAsia="Times New Roman" w:cs="Times New Roman"/>
                <w:b w:val="0"/>
                <w:sz w:val="24"/>
                <w:szCs w:val="24"/>
                <w:lang w:val="en-US"/>
              </w:rPr>
              <w:t>Disagree</w:t>
            </w:r>
          </w:p>
        </w:tc>
        <w:tc>
          <w:tcPr>
            <w:tcW w:w="1300" w:type="dxa"/>
            <w:noWrap/>
            <w:hideMark/>
          </w:tcPr>
          <w:p w:rsidR="00FD3704" w:rsidRPr="00A869BE" w:rsidRDefault="00FD3704"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FD3704" w:rsidRPr="00A22A4C" w:rsidTr="004D64A5">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FD3704" w:rsidP="005B5BD1">
            <w:pPr>
              <w:spacing w:line="360" w:lineRule="auto"/>
              <w:jc w:val="both"/>
              <w:rPr>
                <w:rFonts w:eastAsia="Times New Roman" w:cs="Times New Roman"/>
                <w:b w:val="0"/>
                <w:bCs w:val="0"/>
                <w:sz w:val="24"/>
                <w:szCs w:val="24"/>
                <w:lang w:val="en-US"/>
              </w:rPr>
            </w:pPr>
            <w:r w:rsidRPr="00A869BE">
              <w:rPr>
                <w:rFonts w:eastAsia="Times New Roman" w:cs="Times New Roman"/>
                <w:b w:val="0"/>
                <w:bCs w:val="0"/>
                <w:sz w:val="24"/>
                <w:szCs w:val="24"/>
                <w:lang w:val="en-US"/>
              </w:rPr>
              <w:t xml:space="preserve">Total </w:t>
            </w:r>
          </w:p>
        </w:tc>
        <w:tc>
          <w:tcPr>
            <w:tcW w:w="1300" w:type="dxa"/>
            <w:noWrap/>
            <w:hideMark/>
          </w:tcPr>
          <w:p w:rsidR="00FD3704" w:rsidRPr="00A869BE" w:rsidRDefault="00590227"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Cs/>
                <w:sz w:val="24"/>
                <w:szCs w:val="24"/>
                <w:lang w:val="en-US"/>
              </w:rPr>
            </w:pPr>
            <w:r w:rsidRPr="00A869BE">
              <w:rPr>
                <w:rFonts w:eastAsia="Times New Roman" w:cs="Times New Roman"/>
                <w:bCs/>
                <w:sz w:val="24"/>
                <w:szCs w:val="24"/>
                <w:lang w:val="en-US"/>
              </w:rPr>
              <w:t>2</w:t>
            </w:r>
            <w:r w:rsidR="00FD3704" w:rsidRPr="00A869BE">
              <w:rPr>
                <w:rFonts w:eastAsia="Times New Roman" w:cs="Times New Roman"/>
                <w:bCs/>
                <w:sz w:val="24"/>
                <w:szCs w:val="24"/>
                <w:lang w:val="en-US"/>
              </w:rPr>
              <w:t>0</w:t>
            </w:r>
          </w:p>
        </w:tc>
      </w:tr>
    </w:tbl>
    <w:p w:rsidR="00FD3704" w:rsidRDefault="00CB3463" w:rsidP="000E1EAD">
      <w:pPr>
        <w:spacing w:line="360" w:lineRule="auto"/>
        <w:rPr>
          <w:rFonts w:cs="Arial"/>
          <w:sz w:val="24"/>
          <w:szCs w:val="24"/>
        </w:rPr>
      </w:pPr>
      <w:r>
        <w:rPr>
          <w:rFonts w:cs="Arial"/>
          <w:sz w:val="24"/>
          <w:szCs w:val="24"/>
        </w:rPr>
        <w:t>This table shows that</w:t>
      </w:r>
      <w:r w:rsidR="00A869BE">
        <w:rPr>
          <w:rFonts w:cs="Arial"/>
          <w:sz w:val="24"/>
          <w:szCs w:val="24"/>
        </w:rPr>
        <w:t xml:space="preserve"> most of</w:t>
      </w:r>
      <w:r>
        <w:rPr>
          <w:rFonts w:cs="Arial"/>
          <w:sz w:val="24"/>
          <w:szCs w:val="24"/>
        </w:rPr>
        <w:t xml:space="preserve"> my sample audience agree that Moodle provides useful information to students</w:t>
      </w:r>
    </w:p>
    <w:tbl>
      <w:tblPr>
        <w:tblStyle w:val="GridTable4-Accent5"/>
        <w:tblpPr w:leftFromText="180" w:rightFromText="180" w:vertAnchor="text" w:horzAnchor="margin" w:tblpXSpec="center" w:tblpY="5296"/>
        <w:tblW w:w="9900" w:type="dxa"/>
        <w:tblLook w:val="04A0" w:firstRow="1" w:lastRow="0" w:firstColumn="1" w:lastColumn="0" w:noHBand="0" w:noVBand="1"/>
      </w:tblPr>
      <w:tblGrid>
        <w:gridCol w:w="8600"/>
        <w:gridCol w:w="1300"/>
      </w:tblGrid>
      <w:tr w:rsidR="0095290A" w:rsidRPr="00A22A4C" w:rsidTr="0095290A">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A869BE" w:rsidRDefault="0095290A" w:rsidP="0095290A">
            <w:pPr>
              <w:spacing w:line="360" w:lineRule="auto"/>
              <w:jc w:val="both"/>
              <w:rPr>
                <w:sz w:val="24"/>
                <w:szCs w:val="24"/>
              </w:rPr>
            </w:pPr>
            <w:r w:rsidRPr="00A869BE">
              <w:rPr>
                <w:rFonts w:eastAsia="Times New Roman" w:cs="Times New Roman"/>
                <w:bCs w:val="0"/>
                <w:sz w:val="24"/>
                <w:szCs w:val="24"/>
                <w:lang w:val="en-US"/>
              </w:rPr>
              <w:lastRenderedPageBreak/>
              <w:t>5.</w:t>
            </w:r>
            <w:r w:rsidRPr="00A869BE">
              <w:rPr>
                <w:rFonts w:eastAsia="Times New Roman" w:cs="Times New Roman"/>
                <w:sz w:val="24"/>
                <w:szCs w:val="24"/>
                <w:lang w:val="en-US"/>
              </w:rPr>
              <w:t xml:space="preserve"> </w:t>
            </w:r>
            <w:r w:rsidRPr="00A869BE">
              <w:rPr>
                <w:rFonts w:eastAsia="Times New Roman"/>
                <w:sz w:val="24"/>
                <w:szCs w:val="24"/>
              </w:rPr>
              <w:t xml:space="preserve">Moodle is most popular to use in learning activities for students </w:t>
            </w:r>
          </w:p>
        </w:tc>
        <w:tc>
          <w:tcPr>
            <w:tcW w:w="1300" w:type="dxa"/>
            <w:noWrap/>
            <w:hideMark/>
          </w:tcPr>
          <w:p w:rsidR="0095290A" w:rsidRPr="00A869BE" w:rsidRDefault="0095290A" w:rsidP="0095290A">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 w:val="24"/>
                <w:szCs w:val="24"/>
                <w:lang w:val="en-US"/>
              </w:rPr>
            </w:pPr>
            <w:r w:rsidRPr="00A869BE">
              <w:rPr>
                <w:rFonts w:eastAsia="Times New Roman" w:cs="Times New Roman"/>
                <w:b w:val="0"/>
                <w:bCs w:val="0"/>
                <w:sz w:val="24"/>
                <w:szCs w:val="24"/>
                <w:lang w:val="en-US"/>
              </w:rPr>
              <w:t>Response</w:t>
            </w:r>
          </w:p>
        </w:tc>
      </w:tr>
      <w:tr w:rsidR="0095290A"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A869BE" w:rsidRDefault="0095290A" w:rsidP="0095290A">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Strongly Agree</w:t>
            </w:r>
          </w:p>
        </w:tc>
        <w:tc>
          <w:tcPr>
            <w:tcW w:w="1300" w:type="dxa"/>
            <w:noWrap/>
            <w:hideMark/>
          </w:tcPr>
          <w:p w:rsidR="0095290A" w:rsidRPr="00A869BE" w:rsidRDefault="0095290A" w:rsidP="0095290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8</w:t>
            </w:r>
          </w:p>
        </w:tc>
      </w:tr>
      <w:tr w:rsidR="0095290A"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A869BE" w:rsidRDefault="0095290A" w:rsidP="0095290A">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Agree</w:t>
            </w:r>
          </w:p>
        </w:tc>
        <w:tc>
          <w:tcPr>
            <w:tcW w:w="1300" w:type="dxa"/>
            <w:noWrap/>
            <w:hideMark/>
          </w:tcPr>
          <w:p w:rsidR="0095290A" w:rsidRPr="00A869BE" w:rsidRDefault="0095290A" w:rsidP="0095290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9</w:t>
            </w:r>
          </w:p>
        </w:tc>
      </w:tr>
      <w:tr w:rsidR="0095290A"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A869BE" w:rsidRDefault="0095290A" w:rsidP="0095290A">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Neither Agree nor Disagree</w:t>
            </w:r>
          </w:p>
        </w:tc>
        <w:tc>
          <w:tcPr>
            <w:tcW w:w="1300" w:type="dxa"/>
            <w:noWrap/>
            <w:hideMark/>
          </w:tcPr>
          <w:p w:rsidR="0095290A" w:rsidRPr="00A869BE" w:rsidRDefault="0095290A" w:rsidP="0095290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95290A"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A869BE" w:rsidRDefault="0095290A" w:rsidP="0095290A">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Disagree</w:t>
            </w:r>
          </w:p>
        </w:tc>
        <w:tc>
          <w:tcPr>
            <w:tcW w:w="1300" w:type="dxa"/>
            <w:noWrap/>
            <w:hideMark/>
          </w:tcPr>
          <w:p w:rsidR="0095290A" w:rsidRPr="00A869BE" w:rsidRDefault="0095290A" w:rsidP="0095290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3</w:t>
            </w:r>
          </w:p>
        </w:tc>
      </w:tr>
      <w:tr w:rsidR="0095290A"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A869BE" w:rsidRDefault="0095290A" w:rsidP="0095290A">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Strongly Disagree</w:t>
            </w:r>
          </w:p>
        </w:tc>
        <w:tc>
          <w:tcPr>
            <w:tcW w:w="1300" w:type="dxa"/>
            <w:noWrap/>
            <w:hideMark/>
          </w:tcPr>
          <w:p w:rsidR="0095290A" w:rsidRPr="00A869BE" w:rsidRDefault="0095290A" w:rsidP="0095290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95290A"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A869BE" w:rsidRDefault="0095290A" w:rsidP="0095290A">
            <w:pPr>
              <w:spacing w:line="360" w:lineRule="auto"/>
              <w:jc w:val="both"/>
              <w:rPr>
                <w:rFonts w:eastAsia="Times New Roman" w:cs="Times New Roman"/>
                <w:b w:val="0"/>
                <w:bCs w:val="0"/>
                <w:sz w:val="24"/>
                <w:szCs w:val="24"/>
                <w:lang w:val="en-US"/>
              </w:rPr>
            </w:pPr>
            <w:r w:rsidRPr="00A869BE">
              <w:rPr>
                <w:rFonts w:eastAsia="Times New Roman" w:cs="Times New Roman"/>
                <w:b w:val="0"/>
                <w:bCs w:val="0"/>
                <w:sz w:val="24"/>
                <w:szCs w:val="24"/>
                <w:lang w:val="en-US"/>
              </w:rPr>
              <w:t xml:space="preserve">Total </w:t>
            </w:r>
          </w:p>
        </w:tc>
        <w:tc>
          <w:tcPr>
            <w:tcW w:w="1300" w:type="dxa"/>
            <w:noWrap/>
            <w:hideMark/>
          </w:tcPr>
          <w:p w:rsidR="0095290A" w:rsidRPr="00A869BE" w:rsidRDefault="0095290A" w:rsidP="0095290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Cs/>
                <w:sz w:val="24"/>
                <w:szCs w:val="24"/>
                <w:lang w:val="en-US"/>
              </w:rPr>
            </w:pPr>
            <w:r w:rsidRPr="00A869BE">
              <w:rPr>
                <w:rFonts w:eastAsia="Times New Roman" w:cs="Times New Roman"/>
                <w:bCs/>
                <w:sz w:val="24"/>
                <w:szCs w:val="24"/>
                <w:lang w:val="en-US"/>
              </w:rPr>
              <w:t>20</w:t>
            </w:r>
          </w:p>
        </w:tc>
      </w:tr>
    </w:tbl>
    <w:p w:rsidR="007879F7" w:rsidRDefault="006078A6" w:rsidP="000E1EAD">
      <w:pPr>
        <w:spacing w:line="360" w:lineRule="auto"/>
        <w:rPr>
          <w:rFonts w:cs="Arial"/>
          <w:sz w:val="24"/>
          <w:szCs w:val="24"/>
        </w:rPr>
      </w:pPr>
      <w:r>
        <w:rPr>
          <w:rFonts w:cs="Arial"/>
          <w:noProof/>
          <w:sz w:val="24"/>
          <w:szCs w:val="24"/>
          <w:lang w:eastAsia="en-GB"/>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D3704" w:rsidRDefault="00CB3463" w:rsidP="000E1EAD">
      <w:pPr>
        <w:spacing w:line="360" w:lineRule="auto"/>
        <w:rPr>
          <w:rFonts w:cs="Arial"/>
          <w:sz w:val="24"/>
          <w:szCs w:val="24"/>
        </w:rPr>
      </w:pPr>
      <w:r>
        <w:rPr>
          <w:rFonts w:cs="Arial"/>
          <w:sz w:val="24"/>
          <w:szCs w:val="24"/>
        </w:rPr>
        <w:t>The table above shows that University of Wales Trinity Saint David – London Campus students agree that Moodle is most popular to use in learning activities for students</w:t>
      </w:r>
    </w:p>
    <w:p w:rsidR="00BB148A" w:rsidRDefault="00BB148A" w:rsidP="000E1EAD">
      <w:pPr>
        <w:spacing w:line="360" w:lineRule="auto"/>
        <w:rPr>
          <w:rFonts w:cs="Arial"/>
          <w:sz w:val="24"/>
          <w:szCs w:val="24"/>
        </w:rPr>
      </w:pPr>
      <w:r>
        <w:rPr>
          <w:rFonts w:cs="Arial"/>
          <w:noProof/>
          <w:sz w:val="24"/>
          <w:szCs w:val="24"/>
          <w:lang w:eastAsia="en-GB"/>
        </w:rPr>
        <w:lastRenderedPageBreak/>
        <w:drawing>
          <wp:inline distT="0" distB="0" distL="0" distR="0" wp14:anchorId="5FE48B8D" wp14:editId="5DCA8393">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GridTable4-Accent5"/>
        <w:tblW w:w="9900" w:type="dxa"/>
        <w:tblInd w:w="-442" w:type="dxa"/>
        <w:tblLook w:val="04A0" w:firstRow="1" w:lastRow="0" w:firstColumn="1" w:lastColumn="0" w:noHBand="0" w:noVBand="1"/>
      </w:tblPr>
      <w:tblGrid>
        <w:gridCol w:w="8600"/>
        <w:gridCol w:w="1300"/>
      </w:tblGrid>
      <w:tr w:rsidR="00FD3704" w:rsidRPr="00A22A4C" w:rsidTr="0095290A">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68263D" w:rsidP="0068263D">
            <w:pPr>
              <w:spacing w:line="360" w:lineRule="auto"/>
              <w:jc w:val="both"/>
              <w:rPr>
                <w:rFonts w:eastAsia="Times New Roman" w:cs="Times New Roman"/>
                <w:sz w:val="24"/>
                <w:szCs w:val="24"/>
                <w:lang w:val="en-US"/>
              </w:rPr>
            </w:pPr>
            <w:r w:rsidRPr="00A869BE">
              <w:rPr>
                <w:rFonts w:eastAsia="Times New Roman" w:cs="Times New Roman"/>
                <w:sz w:val="24"/>
                <w:szCs w:val="24"/>
                <w:lang w:val="en-US"/>
              </w:rPr>
              <w:t xml:space="preserve">6. </w:t>
            </w:r>
            <w:r w:rsidRPr="00A869BE">
              <w:rPr>
                <w:rFonts w:eastAsia="Times New Roman" w:cs="Times New Roman"/>
                <w:sz w:val="24"/>
                <w:szCs w:val="24"/>
              </w:rPr>
              <w:t>Moodle is</w:t>
            </w:r>
            <w:r w:rsidR="007724BD" w:rsidRPr="00A869BE">
              <w:rPr>
                <w:rFonts w:eastAsia="Times New Roman" w:cs="Times New Roman"/>
                <w:sz w:val="24"/>
                <w:szCs w:val="24"/>
              </w:rPr>
              <w:t xml:space="preserve"> a</w:t>
            </w:r>
            <w:r w:rsidRPr="00A869BE">
              <w:rPr>
                <w:rFonts w:eastAsia="Times New Roman" w:cs="Times New Roman"/>
                <w:sz w:val="24"/>
                <w:szCs w:val="24"/>
              </w:rPr>
              <w:t xml:space="preserve"> user friendly </w:t>
            </w:r>
            <w:r w:rsidR="007724BD" w:rsidRPr="00A869BE">
              <w:rPr>
                <w:rFonts w:eastAsia="Times New Roman" w:cs="Times New Roman"/>
                <w:sz w:val="24"/>
                <w:szCs w:val="24"/>
              </w:rPr>
              <w:t xml:space="preserve">interface </w:t>
            </w:r>
            <w:r w:rsidRPr="00A869BE">
              <w:rPr>
                <w:rFonts w:eastAsia="Times New Roman" w:cs="Times New Roman"/>
                <w:sz w:val="24"/>
                <w:szCs w:val="24"/>
              </w:rPr>
              <w:t>for students</w:t>
            </w:r>
          </w:p>
        </w:tc>
        <w:tc>
          <w:tcPr>
            <w:tcW w:w="1300" w:type="dxa"/>
            <w:noWrap/>
            <w:hideMark/>
          </w:tcPr>
          <w:p w:rsidR="00FD3704" w:rsidRPr="00A869BE" w:rsidRDefault="00FD3704" w:rsidP="005B5BD1">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lang w:val="en-US"/>
              </w:rPr>
            </w:pPr>
            <w:r w:rsidRPr="00A869BE">
              <w:rPr>
                <w:rFonts w:eastAsia="Times New Roman" w:cs="Times New Roman"/>
                <w:b w:val="0"/>
                <w:bCs w:val="0"/>
                <w:sz w:val="24"/>
                <w:szCs w:val="24"/>
                <w:lang w:val="en-US"/>
              </w:rPr>
              <w:t>Response</w:t>
            </w:r>
          </w:p>
        </w:tc>
      </w:tr>
      <w:tr w:rsidR="00FD3704"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B86D09"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 xml:space="preserve">Strongly </w:t>
            </w:r>
            <w:r w:rsidR="00FD3704" w:rsidRPr="00A869BE">
              <w:rPr>
                <w:rFonts w:eastAsia="Times New Roman" w:cs="Times New Roman"/>
                <w:b w:val="0"/>
                <w:sz w:val="24"/>
                <w:szCs w:val="24"/>
                <w:lang w:val="en-US"/>
              </w:rPr>
              <w:t>Agree</w:t>
            </w:r>
          </w:p>
        </w:tc>
        <w:tc>
          <w:tcPr>
            <w:tcW w:w="1300" w:type="dxa"/>
            <w:noWrap/>
            <w:hideMark/>
          </w:tcPr>
          <w:p w:rsidR="00FD3704" w:rsidRPr="00A869BE" w:rsidRDefault="00FD3704"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8</w:t>
            </w:r>
          </w:p>
        </w:tc>
      </w:tr>
      <w:tr w:rsidR="00FD3704"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B86D09"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A</w:t>
            </w:r>
            <w:r w:rsidR="00FD3704" w:rsidRPr="00A869BE">
              <w:rPr>
                <w:rFonts w:eastAsia="Times New Roman" w:cs="Times New Roman"/>
                <w:b w:val="0"/>
                <w:sz w:val="24"/>
                <w:szCs w:val="24"/>
                <w:lang w:val="en-US"/>
              </w:rPr>
              <w:t>gree</w:t>
            </w:r>
          </w:p>
        </w:tc>
        <w:tc>
          <w:tcPr>
            <w:tcW w:w="1300" w:type="dxa"/>
            <w:noWrap/>
            <w:hideMark/>
          </w:tcPr>
          <w:p w:rsidR="00FD3704" w:rsidRPr="00A869BE" w:rsidRDefault="001C13BA"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9</w:t>
            </w:r>
          </w:p>
        </w:tc>
      </w:tr>
      <w:tr w:rsidR="00FD3704"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B86D09"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Neither Agree nor Disagree</w:t>
            </w:r>
          </w:p>
        </w:tc>
        <w:tc>
          <w:tcPr>
            <w:tcW w:w="1300" w:type="dxa"/>
            <w:noWrap/>
            <w:hideMark/>
          </w:tcPr>
          <w:p w:rsidR="00FD3704" w:rsidRPr="00A869BE" w:rsidRDefault="001C13BA"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3</w:t>
            </w:r>
          </w:p>
        </w:tc>
      </w:tr>
      <w:tr w:rsidR="00FD3704"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B86D09"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D</w:t>
            </w:r>
            <w:r w:rsidR="00FD3704" w:rsidRPr="00A869BE">
              <w:rPr>
                <w:rFonts w:eastAsia="Times New Roman" w:cs="Times New Roman"/>
                <w:b w:val="0"/>
                <w:sz w:val="24"/>
                <w:szCs w:val="24"/>
                <w:lang w:val="en-US"/>
              </w:rPr>
              <w:t>isagree</w:t>
            </w:r>
          </w:p>
        </w:tc>
        <w:tc>
          <w:tcPr>
            <w:tcW w:w="1300" w:type="dxa"/>
            <w:noWrap/>
            <w:hideMark/>
          </w:tcPr>
          <w:p w:rsidR="00FD3704" w:rsidRPr="00A869BE" w:rsidRDefault="001C13BA"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FD3704"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B86D09" w:rsidP="005B5BD1">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 xml:space="preserve">Strongly </w:t>
            </w:r>
            <w:r w:rsidR="00FD3704" w:rsidRPr="00A869BE">
              <w:rPr>
                <w:rFonts w:eastAsia="Times New Roman" w:cs="Times New Roman"/>
                <w:b w:val="0"/>
                <w:sz w:val="24"/>
                <w:szCs w:val="24"/>
                <w:lang w:val="en-US"/>
              </w:rPr>
              <w:t>Disagree</w:t>
            </w:r>
          </w:p>
        </w:tc>
        <w:tc>
          <w:tcPr>
            <w:tcW w:w="1300" w:type="dxa"/>
            <w:noWrap/>
            <w:hideMark/>
          </w:tcPr>
          <w:p w:rsidR="00FD3704" w:rsidRPr="00A869BE" w:rsidRDefault="00FD3704" w:rsidP="005B5BD1">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FD3704"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D3704" w:rsidRPr="00A869BE" w:rsidRDefault="00FD3704" w:rsidP="005B5BD1">
            <w:pPr>
              <w:spacing w:line="360" w:lineRule="auto"/>
              <w:jc w:val="both"/>
              <w:rPr>
                <w:rFonts w:eastAsia="Times New Roman" w:cs="Times New Roman"/>
                <w:b w:val="0"/>
                <w:bCs w:val="0"/>
                <w:sz w:val="24"/>
                <w:szCs w:val="24"/>
                <w:lang w:val="en-US"/>
              </w:rPr>
            </w:pPr>
            <w:r w:rsidRPr="00A869BE">
              <w:rPr>
                <w:rFonts w:eastAsia="Times New Roman" w:cs="Times New Roman"/>
                <w:b w:val="0"/>
                <w:bCs w:val="0"/>
                <w:sz w:val="24"/>
                <w:szCs w:val="24"/>
                <w:lang w:val="en-US"/>
              </w:rPr>
              <w:t xml:space="preserve">Total </w:t>
            </w:r>
          </w:p>
        </w:tc>
        <w:tc>
          <w:tcPr>
            <w:tcW w:w="1300" w:type="dxa"/>
            <w:noWrap/>
            <w:hideMark/>
          </w:tcPr>
          <w:p w:rsidR="00FD3704" w:rsidRPr="00A869BE" w:rsidRDefault="001C13BA" w:rsidP="005B5BD1">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Cs/>
                <w:sz w:val="24"/>
                <w:szCs w:val="24"/>
                <w:lang w:val="en-US"/>
              </w:rPr>
            </w:pPr>
            <w:r w:rsidRPr="00A869BE">
              <w:rPr>
                <w:rFonts w:eastAsia="Times New Roman" w:cs="Times New Roman"/>
                <w:bCs/>
                <w:sz w:val="24"/>
                <w:szCs w:val="24"/>
                <w:lang w:val="en-US"/>
              </w:rPr>
              <w:t>2</w:t>
            </w:r>
            <w:r w:rsidR="00FD3704" w:rsidRPr="00A869BE">
              <w:rPr>
                <w:rFonts w:eastAsia="Times New Roman" w:cs="Times New Roman"/>
                <w:bCs/>
                <w:sz w:val="24"/>
                <w:szCs w:val="24"/>
                <w:lang w:val="en-US"/>
              </w:rPr>
              <w:t>0</w:t>
            </w:r>
          </w:p>
        </w:tc>
      </w:tr>
    </w:tbl>
    <w:p w:rsidR="00FD3704" w:rsidRDefault="007724BD" w:rsidP="000E1EAD">
      <w:pPr>
        <w:spacing w:line="360" w:lineRule="auto"/>
        <w:rPr>
          <w:rFonts w:cs="Arial"/>
          <w:sz w:val="24"/>
          <w:szCs w:val="24"/>
        </w:rPr>
      </w:pPr>
      <w:r>
        <w:rPr>
          <w:rFonts w:cs="Arial"/>
          <w:sz w:val="24"/>
          <w:szCs w:val="24"/>
        </w:rPr>
        <w:t>This table shows that the participants of my survey agree that Moodle is a user friendly interface for students</w:t>
      </w:r>
    </w:p>
    <w:tbl>
      <w:tblPr>
        <w:tblStyle w:val="GridTable4-Accent5"/>
        <w:tblpPr w:leftFromText="180" w:rightFromText="180" w:vertAnchor="text" w:horzAnchor="margin" w:tblpXSpec="center" w:tblpY="5281"/>
        <w:tblW w:w="9900" w:type="dxa"/>
        <w:tblLook w:val="04A0" w:firstRow="1" w:lastRow="0" w:firstColumn="1" w:lastColumn="0" w:noHBand="0" w:noVBand="1"/>
      </w:tblPr>
      <w:tblGrid>
        <w:gridCol w:w="8600"/>
        <w:gridCol w:w="1300"/>
      </w:tblGrid>
      <w:tr w:rsidR="0095290A" w:rsidRPr="00A22A4C" w:rsidTr="0095290A">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7724BD" w:rsidRDefault="0095290A" w:rsidP="0095290A">
            <w:pPr>
              <w:spacing w:line="360" w:lineRule="auto"/>
              <w:jc w:val="both"/>
              <w:rPr>
                <w:rFonts w:eastAsia="Times New Roman" w:cs="Times New Roman"/>
                <w:sz w:val="24"/>
                <w:szCs w:val="24"/>
                <w:lang w:val="en-US"/>
              </w:rPr>
            </w:pPr>
            <w:r w:rsidRPr="007724BD">
              <w:rPr>
                <w:rFonts w:eastAsia="Times New Roman" w:cs="Times New Roman"/>
                <w:sz w:val="24"/>
                <w:szCs w:val="24"/>
                <w:lang w:val="en-US"/>
              </w:rPr>
              <w:lastRenderedPageBreak/>
              <w:t>7.</w:t>
            </w:r>
            <w:r w:rsidRPr="007724BD">
              <w:rPr>
                <w:b w:val="0"/>
                <w:bCs w:val="0"/>
                <w:color w:val="auto"/>
              </w:rPr>
              <w:t xml:space="preserve"> </w:t>
            </w:r>
            <w:r w:rsidR="007724BD" w:rsidRPr="007724BD">
              <w:rPr>
                <w:rFonts w:cs="Arial"/>
                <w:sz w:val="24"/>
                <w:szCs w:val="24"/>
              </w:rPr>
              <w:t xml:space="preserve"> Moodle is designed with the use of modern technology to promote better learning</w:t>
            </w:r>
          </w:p>
        </w:tc>
        <w:tc>
          <w:tcPr>
            <w:tcW w:w="1300" w:type="dxa"/>
            <w:noWrap/>
            <w:hideMark/>
          </w:tcPr>
          <w:p w:rsidR="0095290A" w:rsidRPr="007724BD" w:rsidRDefault="0095290A" w:rsidP="0095290A">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lang w:val="en-US"/>
              </w:rPr>
            </w:pPr>
            <w:r w:rsidRPr="007724BD">
              <w:rPr>
                <w:rFonts w:eastAsia="Times New Roman" w:cs="Times New Roman"/>
                <w:b w:val="0"/>
                <w:bCs w:val="0"/>
                <w:sz w:val="24"/>
                <w:szCs w:val="24"/>
                <w:lang w:val="en-US"/>
              </w:rPr>
              <w:t>Response</w:t>
            </w:r>
          </w:p>
        </w:tc>
      </w:tr>
      <w:tr w:rsidR="0095290A"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7724BD" w:rsidRDefault="0095290A" w:rsidP="0095290A">
            <w:pPr>
              <w:spacing w:line="360" w:lineRule="auto"/>
              <w:jc w:val="both"/>
              <w:rPr>
                <w:rFonts w:eastAsia="Times New Roman" w:cs="Times New Roman"/>
                <w:b w:val="0"/>
                <w:sz w:val="24"/>
                <w:szCs w:val="24"/>
                <w:lang w:val="en-US"/>
              </w:rPr>
            </w:pPr>
            <w:r w:rsidRPr="007724BD">
              <w:rPr>
                <w:rFonts w:eastAsia="Times New Roman" w:cs="Times New Roman"/>
                <w:b w:val="0"/>
                <w:sz w:val="24"/>
                <w:szCs w:val="24"/>
                <w:lang w:val="en-US"/>
              </w:rPr>
              <w:t>Strongly Agree</w:t>
            </w:r>
          </w:p>
        </w:tc>
        <w:tc>
          <w:tcPr>
            <w:tcW w:w="1300" w:type="dxa"/>
            <w:noWrap/>
            <w:hideMark/>
          </w:tcPr>
          <w:p w:rsidR="0095290A" w:rsidRPr="007724BD" w:rsidRDefault="0095290A" w:rsidP="0095290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7724BD">
              <w:rPr>
                <w:rFonts w:eastAsia="Times New Roman" w:cs="Times New Roman"/>
                <w:sz w:val="24"/>
                <w:szCs w:val="24"/>
                <w:lang w:val="en-US"/>
              </w:rPr>
              <w:t>8</w:t>
            </w:r>
          </w:p>
        </w:tc>
      </w:tr>
      <w:tr w:rsidR="0095290A"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7724BD" w:rsidRDefault="0095290A" w:rsidP="0095290A">
            <w:pPr>
              <w:spacing w:line="360" w:lineRule="auto"/>
              <w:jc w:val="both"/>
              <w:rPr>
                <w:rFonts w:eastAsia="Times New Roman" w:cs="Times New Roman"/>
                <w:b w:val="0"/>
                <w:sz w:val="24"/>
                <w:szCs w:val="24"/>
                <w:lang w:val="en-US"/>
              </w:rPr>
            </w:pPr>
            <w:r w:rsidRPr="007724BD">
              <w:rPr>
                <w:rFonts w:eastAsia="Times New Roman" w:cs="Times New Roman"/>
                <w:b w:val="0"/>
                <w:sz w:val="24"/>
                <w:szCs w:val="24"/>
                <w:lang w:val="en-US"/>
              </w:rPr>
              <w:t>Agree</w:t>
            </w:r>
          </w:p>
        </w:tc>
        <w:tc>
          <w:tcPr>
            <w:tcW w:w="1300" w:type="dxa"/>
            <w:noWrap/>
            <w:hideMark/>
          </w:tcPr>
          <w:p w:rsidR="0095290A" w:rsidRPr="007724BD" w:rsidRDefault="0095290A" w:rsidP="0095290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7724BD">
              <w:rPr>
                <w:rFonts w:eastAsia="Times New Roman" w:cs="Times New Roman"/>
                <w:sz w:val="24"/>
                <w:szCs w:val="24"/>
                <w:lang w:val="en-US"/>
              </w:rPr>
              <w:t>12</w:t>
            </w:r>
          </w:p>
        </w:tc>
      </w:tr>
      <w:tr w:rsidR="0095290A"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7724BD" w:rsidRDefault="0095290A" w:rsidP="0095290A">
            <w:pPr>
              <w:spacing w:line="360" w:lineRule="auto"/>
              <w:jc w:val="both"/>
              <w:rPr>
                <w:rFonts w:eastAsia="Times New Roman" w:cs="Times New Roman"/>
                <w:b w:val="0"/>
                <w:sz w:val="24"/>
                <w:szCs w:val="24"/>
                <w:lang w:val="en-US"/>
              </w:rPr>
            </w:pPr>
            <w:r w:rsidRPr="007724BD">
              <w:rPr>
                <w:rFonts w:eastAsia="Times New Roman" w:cs="Times New Roman"/>
                <w:b w:val="0"/>
                <w:sz w:val="24"/>
                <w:szCs w:val="24"/>
                <w:lang w:val="en-US"/>
              </w:rPr>
              <w:t>Neither Agree nor Disagree</w:t>
            </w:r>
          </w:p>
        </w:tc>
        <w:tc>
          <w:tcPr>
            <w:tcW w:w="1300" w:type="dxa"/>
            <w:noWrap/>
            <w:hideMark/>
          </w:tcPr>
          <w:p w:rsidR="0095290A" w:rsidRPr="007724BD" w:rsidRDefault="0095290A" w:rsidP="0095290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7724BD">
              <w:rPr>
                <w:rFonts w:eastAsia="Times New Roman" w:cs="Times New Roman"/>
                <w:sz w:val="24"/>
                <w:szCs w:val="24"/>
                <w:lang w:val="en-US"/>
              </w:rPr>
              <w:t>0</w:t>
            </w:r>
          </w:p>
        </w:tc>
      </w:tr>
      <w:tr w:rsidR="0095290A"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7724BD" w:rsidRDefault="0095290A" w:rsidP="0095290A">
            <w:pPr>
              <w:spacing w:line="360" w:lineRule="auto"/>
              <w:jc w:val="both"/>
              <w:rPr>
                <w:rFonts w:eastAsia="Times New Roman" w:cs="Times New Roman"/>
                <w:b w:val="0"/>
                <w:sz w:val="24"/>
                <w:szCs w:val="24"/>
                <w:lang w:val="en-US"/>
              </w:rPr>
            </w:pPr>
            <w:r w:rsidRPr="007724BD">
              <w:rPr>
                <w:rFonts w:eastAsia="Times New Roman" w:cs="Times New Roman"/>
                <w:b w:val="0"/>
                <w:sz w:val="24"/>
                <w:szCs w:val="24"/>
                <w:lang w:val="en-US"/>
              </w:rPr>
              <w:t>Disagree</w:t>
            </w:r>
          </w:p>
        </w:tc>
        <w:tc>
          <w:tcPr>
            <w:tcW w:w="1300" w:type="dxa"/>
            <w:noWrap/>
            <w:hideMark/>
          </w:tcPr>
          <w:p w:rsidR="0095290A" w:rsidRPr="007724BD" w:rsidRDefault="0095290A" w:rsidP="0095290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7724BD">
              <w:rPr>
                <w:rFonts w:eastAsia="Times New Roman" w:cs="Times New Roman"/>
                <w:sz w:val="24"/>
                <w:szCs w:val="24"/>
                <w:lang w:val="en-US"/>
              </w:rPr>
              <w:t>0</w:t>
            </w:r>
          </w:p>
        </w:tc>
      </w:tr>
      <w:tr w:rsidR="0095290A" w:rsidRPr="00A22A4C" w:rsidTr="0095290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7724BD" w:rsidRDefault="0095290A" w:rsidP="0095290A">
            <w:pPr>
              <w:spacing w:line="360" w:lineRule="auto"/>
              <w:jc w:val="both"/>
              <w:rPr>
                <w:rFonts w:eastAsia="Times New Roman" w:cs="Times New Roman"/>
                <w:b w:val="0"/>
                <w:sz w:val="24"/>
                <w:szCs w:val="24"/>
                <w:lang w:val="en-US"/>
              </w:rPr>
            </w:pPr>
            <w:r w:rsidRPr="007724BD">
              <w:rPr>
                <w:rFonts w:eastAsia="Times New Roman" w:cs="Times New Roman"/>
                <w:b w:val="0"/>
                <w:sz w:val="24"/>
                <w:szCs w:val="24"/>
                <w:lang w:val="en-US"/>
              </w:rPr>
              <w:t>Strongly Disagree</w:t>
            </w:r>
          </w:p>
        </w:tc>
        <w:tc>
          <w:tcPr>
            <w:tcW w:w="1300" w:type="dxa"/>
            <w:noWrap/>
            <w:hideMark/>
          </w:tcPr>
          <w:p w:rsidR="0095290A" w:rsidRPr="007724BD" w:rsidRDefault="0095290A" w:rsidP="0095290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7724BD">
              <w:rPr>
                <w:rFonts w:eastAsia="Times New Roman" w:cs="Times New Roman"/>
                <w:sz w:val="24"/>
                <w:szCs w:val="24"/>
                <w:lang w:val="en-US"/>
              </w:rPr>
              <w:t>0</w:t>
            </w:r>
          </w:p>
        </w:tc>
      </w:tr>
      <w:tr w:rsidR="0095290A" w:rsidRPr="00A22A4C" w:rsidTr="0095290A">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95290A" w:rsidRPr="007724BD" w:rsidRDefault="0095290A" w:rsidP="0095290A">
            <w:pPr>
              <w:spacing w:line="360" w:lineRule="auto"/>
              <w:jc w:val="both"/>
              <w:rPr>
                <w:rFonts w:eastAsia="Times New Roman" w:cs="Times New Roman"/>
                <w:b w:val="0"/>
                <w:bCs w:val="0"/>
                <w:sz w:val="24"/>
                <w:szCs w:val="24"/>
                <w:lang w:val="en-US"/>
              </w:rPr>
            </w:pPr>
            <w:r w:rsidRPr="007724BD">
              <w:rPr>
                <w:rFonts w:eastAsia="Times New Roman" w:cs="Times New Roman"/>
                <w:b w:val="0"/>
                <w:bCs w:val="0"/>
                <w:sz w:val="24"/>
                <w:szCs w:val="24"/>
                <w:lang w:val="en-US"/>
              </w:rPr>
              <w:t xml:space="preserve">Total </w:t>
            </w:r>
          </w:p>
        </w:tc>
        <w:tc>
          <w:tcPr>
            <w:tcW w:w="1300" w:type="dxa"/>
            <w:noWrap/>
            <w:hideMark/>
          </w:tcPr>
          <w:p w:rsidR="0095290A" w:rsidRPr="007724BD" w:rsidRDefault="0095290A" w:rsidP="0095290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Cs/>
                <w:sz w:val="24"/>
                <w:szCs w:val="24"/>
                <w:lang w:val="en-US"/>
              </w:rPr>
            </w:pPr>
            <w:r w:rsidRPr="007724BD">
              <w:rPr>
                <w:rFonts w:eastAsia="Times New Roman" w:cs="Times New Roman"/>
                <w:bCs/>
                <w:sz w:val="24"/>
                <w:szCs w:val="24"/>
                <w:lang w:val="en-US"/>
              </w:rPr>
              <w:t>20</w:t>
            </w:r>
          </w:p>
        </w:tc>
      </w:tr>
    </w:tbl>
    <w:p w:rsidR="00BB148A" w:rsidRDefault="00BB148A" w:rsidP="000E1EAD">
      <w:pPr>
        <w:spacing w:line="360" w:lineRule="auto"/>
        <w:rPr>
          <w:rFonts w:cs="Arial"/>
          <w:sz w:val="24"/>
          <w:szCs w:val="24"/>
        </w:rPr>
      </w:pPr>
      <w:r>
        <w:rPr>
          <w:rFonts w:cs="Arial"/>
          <w:noProof/>
          <w:sz w:val="24"/>
          <w:szCs w:val="24"/>
          <w:lang w:eastAsia="en-GB"/>
        </w:rPr>
        <w:drawing>
          <wp:inline distT="0" distB="0" distL="0" distR="0" wp14:anchorId="5FE48B8D" wp14:editId="5DCA8393">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724BD" w:rsidRDefault="007724BD" w:rsidP="000E1EAD">
      <w:pPr>
        <w:spacing w:line="360" w:lineRule="auto"/>
        <w:rPr>
          <w:rFonts w:cs="Arial"/>
          <w:sz w:val="24"/>
          <w:szCs w:val="24"/>
        </w:rPr>
      </w:pPr>
      <w:r>
        <w:rPr>
          <w:rFonts w:cs="Arial"/>
          <w:sz w:val="24"/>
          <w:szCs w:val="24"/>
        </w:rPr>
        <w:t xml:space="preserve">This table shows that the survey participants </w:t>
      </w:r>
      <w:r w:rsidR="00E66967">
        <w:rPr>
          <w:rFonts w:cs="Arial"/>
          <w:sz w:val="24"/>
          <w:szCs w:val="24"/>
        </w:rPr>
        <w:t>agreed</w:t>
      </w:r>
      <w:r>
        <w:rPr>
          <w:rFonts w:cs="Arial"/>
          <w:sz w:val="24"/>
          <w:szCs w:val="24"/>
        </w:rPr>
        <w:t xml:space="preserve"> that Moodle is designed with the use of modern technology to promote better learning</w:t>
      </w:r>
    </w:p>
    <w:tbl>
      <w:tblPr>
        <w:tblStyle w:val="GridTable4-Accent5"/>
        <w:tblpPr w:leftFromText="180" w:rightFromText="180" w:vertAnchor="text" w:horzAnchor="margin" w:tblpXSpec="center" w:tblpY="5281"/>
        <w:tblW w:w="9900" w:type="dxa"/>
        <w:tblLook w:val="04A0" w:firstRow="1" w:lastRow="0" w:firstColumn="1" w:lastColumn="0" w:noHBand="0" w:noVBand="1"/>
      </w:tblPr>
      <w:tblGrid>
        <w:gridCol w:w="8217"/>
        <w:gridCol w:w="1683"/>
      </w:tblGrid>
      <w:tr w:rsidR="00C97309" w:rsidRPr="00A22A4C" w:rsidTr="00C97309">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217" w:type="dxa"/>
            <w:noWrap/>
            <w:hideMark/>
          </w:tcPr>
          <w:p w:rsidR="00C97309" w:rsidRPr="00A869BE" w:rsidRDefault="0051564D" w:rsidP="0051564D">
            <w:pPr>
              <w:spacing w:line="360" w:lineRule="auto"/>
              <w:jc w:val="both"/>
            </w:pPr>
            <w:r w:rsidRPr="00A869BE">
              <w:rPr>
                <w:rFonts w:eastAsia="Times New Roman" w:cs="Times New Roman"/>
                <w:sz w:val="24"/>
                <w:szCs w:val="24"/>
                <w:lang w:val="en-US"/>
              </w:rPr>
              <w:lastRenderedPageBreak/>
              <w:t xml:space="preserve"> 8. </w:t>
            </w:r>
            <w:r w:rsidR="0068263D" w:rsidRPr="00A869BE">
              <w:rPr>
                <w:b w:val="0"/>
                <w:bCs w:val="0"/>
                <w:shadow/>
                <w:color w:val="F2F2F2"/>
                <w:spacing w:val="20"/>
                <w:kern w:val="24"/>
                <w:sz w:val="32"/>
                <w:szCs w:val="32"/>
                <w:lang w:eastAsia="en-GB"/>
                <w14:shadow w14:blurRad="50800" w14:dist="38100" w14:dir="5400000" w14:sx="100000" w14:sy="100000" w14:kx="0" w14:ky="0" w14:algn="t">
                  <w14:srgbClr w14:val="000000">
                    <w14:alpha w14:val="60000"/>
                  </w14:srgbClr>
                </w14:shadow>
                <w14:textFill>
                  <w14:solidFill>
                    <w14:srgbClr w14:val="F2F2F2">
                      <w14:lumMod w14:val="95000"/>
                    </w14:srgbClr>
                  </w14:solidFill>
                </w14:textFill>
              </w:rPr>
              <w:t xml:space="preserve"> </w:t>
            </w:r>
            <w:r w:rsidR="0068263D" w:rsidRPr="00A869BE">
              <w:rPr>
                <w:rFonts w:eastAsia="Times New Roman"/>
                <w:sz w:val="24"/>
              </w:rPr>
              <w:t xml:space="preserve">Moodle is costless to use in learning </w:t>
            </w:r>
            <w:r w:rsidR="00830EE7" w:rsidRPr="00A869BE">
              <w:rPr>
                <w:rFonts w:eastAsia="Times New Roman"/>
                <w:sz w:val="24"/>
              </w:rPr>
              <w:t>activities</w:t>
            </w:r>
            <w:r w:rsidR="0068263D" w:rsidRPr="00A869BE">
              <w:rPr>
                <w:rFonts w:eastAsia="Times New Roman"/>
                <w:sz w:val="24"/>
              </w:rPr>
              <w:t xml:space="preserve"> for students </w:t>
            </w:r>
          </w:p>
        </w:tc>
        <w:tc>
          <w:tcPr>
            <w:tcW w:w="1683" w:type="dxa"/>
            <w:noWrap/>
            <w:hideMark/>
          </w:tcPr>
          <w:p w:rsidR="00C97309" w:rsidRPr="00A869BE" w:rsidRDefault="00C97309" w:rsidP="00C97309">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lang w:val="en-US"/>
              </w:rPr>
            </w:pPr>
            <w:r w:rsidRPr="00A869BE">
              <w:rPr>
                <w:rFonts w:eastAsia="Times New Roman" w:cs="Times New Roman"/>
                <w:b w:val="0"/>
                <w:bCs w:val="0"/>
                <w:sz w:val="24"/>
                <w:szCs w:val="24"/>
                <w:lang w:val="en-US"/>
              </w:rPr>
              <w:t>Response</w:t>
            </w:r>
          </w:p>
        </w:tc>
      </w:tr>
      <w:tr w:rsidR="00C97309" w:rsidRPr="00A22A4C" w:rsidTr="00C9730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217" w:type="dxa"/>
            <w:noWrap/>
            <w:hideMark/>
          </w:tcPr>
          <w:p w:rsidR="00C97309" w:rsidRPr="00A869BE" w:rsidRDefault="00C97309" w:rsidP="00C97309">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Strongly Agree</w:t>
            </w:r>
          </w:p>
        </w:tc>
        <w:tc>
          <w:tcPr>
            <w:tcW w:w="1683" w:type="dxa"/>
            <w:noWrap/>
            <w:hideMark/>
          </w:tcPr>
          <w:p w:rsidR="00C97309" w:rsidRPr="00A869BE" w:rsidRDefault="00041729" w:rsidP="00C97309">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10</w:t>
            </w:r>
          </w:p>
        </w:tc>
      </w:tr>
      <w:tr w:rsidR="00C97309" w:rsidRPr="00A22A4C" w:rsidTr="00C97309">
        <w:trPr>
          <w:trHeight w:val="315"/>
        </w:trPr>
        <w:tc>
          <w:tcPr>
            <w:cnfStyle w:val="001000000000" w:firstRow="0" w:lastRow="0" w:firstColumn="1" w:lastColumn="0" w:oddVBand="0" w:evenVBand="0" w:oddHBand="0" w:evenHBand="0" w:firstRowFirstColumn="0" w:firstRowLastColumn="0" w:lastRowFirstColumn="0" w:lastRowLastColumn="0"/>
            <w:tcW w:w="8217" w:type="dxa"/>
            <w:noWrap/>
            <w:hideMark/>
          </w:tcPr>
          <w:p w:rsidR="00C97309" w:rsidRPr="00A869BE" w:rsidRDefault="00C97309" w:rsidP="00C97309">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Agree</w:t>
            </w:r>
          </w:p>
        </w:tc>
        <w:tc>
          <w:tcPr>
            <w:tcW w:w="1683" w:type="dxa"/>
            <w:noWrap/>
            <w:hideMark/>
          </w:tcPr>
          <w:p w:rsidR="00C97309" w:rsidRPr="00A869BE" w:rsidRDefault="00601672" w:rsidP="00C97309">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7</w:t>
            </w:r>
          </w:p>
        </w:tc>
      </w:tr>
      <w:tr w:rsidR="00C97309" w:rsidRPr="00A22A4C" w:rsidTr="00C9730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217" w:type="dxa"/>
            <w:noWrap/>
            <w:hideMark/>
          </w:tcPr>
          <w:p w:rsidR="00C97309" w:rsidRPr="00A869BE" w:rsidRDefault="00C97309" w:rsidP="00C97309">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Neither Agree nor Disagree</w:t>
            </w:r>
          </w:p>
        </w:tc>
        <w:tc>
          <w:tcPr>
            <w:tcW w:w="1683" w:type="dxa"/>
            <w:noWrap/>
            <w:hideMark/>
          </w:tcPr>
          <w:p w:rsidR="00C97309" w:rsidRPr="00A869BE" w:rsidRDefault="00601672" w:rsidP="00C97309">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3</w:t>
            </w:r>
          </w:p>
        </w:tc>
      </w:tr>
      <w:tr w:rsidR="00C97309" w:rsidRPr="00A22A4C" w:rsidTr="00C97309">
        <w:trPr>
          <w:trHeight w:val="315"/>
        </w:trPr>
        <w:tc>
          <w:tcPr>
            <w:cnfStyle w:val="001000000000" w:firstRow="0" w:lastRow="0" w:firstColumn="1" w:lastColumn="0" w:oddVBand="0" w:evenVBand="0" w:oddHBand="0" w:evenHBand="0" w:firstRowFirstColumn="0" w:firstRowLastColumn="0" w:lastRowFirstColumn="0" w:lastRowLastColumn="0"/>
            <w:tcW w:w="8217" w:type="dxa"/>
            <w:noWrap/>
            <w:hideMark/>
          </w:tcPr>
          <w:p w:rsidR="00C97309" w:rsidRPr="00A869BE" w:rsidRDefault="00C97309" w:rsidP="00C97309">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Disagree</w:t>
            </w:r>
          </w:p>
        </w:tc>
        <w:tc>
          <w:tcPr>
            <w:tcW w:w="1683" w:type="dxa"/>
            <w:noWrap/>
            <w:hideMark/>
          </w:tcPr>
          <w:p w:rsidR="00C97309" w:rsidRPr="00A869BE" w:rsidRDefault="00041729" w:rsidP="00C97309">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C97309" w:rsidRPr="00A22A4C" w:rsidTr="00C9730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217" w:type="dxa"/>
            <w:noWrap/>
            <w:hideMark/>
          </w:tcPr>
          <w:p w:rsidR="00C97309" w:rsidRPr="00A869BE" w:rsidRDefault="00C97309" w:rsidP="00C97309">
            <w:pPr>
              <w:spacing w:line="360" w:lineRule="auto"/>
              <w:jc w:val="both"/>
              <w:rPr>
                <w:rFonts w:eastAsia="Times New Roman" w:cs="Times New Roman"/>
                <w:b w:val="0"/>
                <w:sz w:val="24"/>
                <w:szCs w:val="24"/>
                <w:lang w:val="en-US"/>
              </w:rPr>
            </w:pPr>
            <w:r w:rsidRPr="00A869BE">
              <w:rPr>
                <w:rFonts w:eastAsia="Times New Roman" w:cs="Times New Roman"/>
                <w:b w:val="0"/>
                <w:sz w:val="24"/>
                <w:szCs w:val="24"/>
                <w:lang w:val="en-US"/>
              </w:rPr>
              <w:t>Strongly Disagree</w:t>
            </w:r>
          </w:p>
        </w:tc>
        <w:tc>
          <w:tcPr>
            <w:tcW w:w="1683" w:type="dxa"/>
            <w:noWrap/>
            <w:hideMark/>
          </w:tcPr>
          <w:p w:rsidR="00C97309" w:rsidRPr="00A869BE" w:rsidRDefault="00C97309" w:rsidP="00C97309">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A869BE">
              <w:rPr>
                <w:rFonts w:eastAsia="Times New Roman" w:cs="Times New Roman"/>
                <w:sz w:val="24"/>
                <w:szCs w:val="24"/>
                <w:lang w:val="en-US"/>
              </w:rPr>
              <w:t>0</w:t>
            </w:r>
          </w:p>
        </w:tc>
      </w:tr>
      <w:tr w:rsidR="00C97309" w:rsidRPr="00A22A4C" w:rsidTr="00C97309">
        <w:trPr>
          <w:trHeight w:val="315"/>
        </w:trPr>
        <w:tc>
          <w:tcPr>
            <w:cnfStyle w:val="001000000000" w:firstRow="0" w:lastRow="0" w:firstColumn="1" w:lastColumn="0" w:oddVBand="0" w:evenVBand="0" w:oddHBand="0" w:evenHBand="0" w:firstRowFirstColumn="0" w:firstRowLastColumn="0" w:lastRowFirstColumn="0" w:lastRowLastColumn="0"/>
            <w:tcW w:w="8217" w:type="dxa"/>
            <w:noWrap/>
            <w:hideMark/>
          </w:tcPr>
          <w:p w:rsidR="00C97309" w:rsidRPr="00A869BE" w:rsidRDefault="00C97309" w:rsidP="00C97309">
            <w:pPr>
              <w:spacing w:line="360" w:lineRule="auto"/>
              <w:jc w:val="both"/>
              <w:rPr>
                <w:rFonts w:eastAsia="Times New Roman" w:cs="Times New Roman"/>
                <w:b w:val="0"/>
                <w:bCs w:val="0"/>
                <w:sz w:val="24"/>
                <w:szCs w:val="24"/>
                <w:lang w:val="en-US"/>
              </w:rPr>
            </w:pPr>
            <w:r w:rsidRPr="00A869BE">
              <w:rPr>
                <w:rFonts w:eastAsia="Times New Roman" w:cs="Times New Roman"/>
                <w:b w:val="0"/>
                <w:bCs w:val="0"/>
                <w:sz w:val="24"/>
                <w:szCs w:val="24"/>
                <w:lang w:val="en-US"/>
              </w:rPr>
              <w:t xml:space="preserve">Total </w:t>
            </w:r>
          </w:p>
        </w:tc>
        <w:tc>
          <w:tcPr>
            <w:tcW w:w="1683" w:type="dxa"/>
            <w:noWrap/>
            <w:hideMark/>
          </w:tcPr>
          <w:p w:rsidR="00C97309" w:rsidRPr="00A869BE" w:rsidRDefault="00041729" w:rsidP="00C97309">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Cs/>
                <w:sz w:val="24"/>
                <w:szCs w:val="24"/>
                <w:lang w:val="en-US"/>
              </w:rPr>
            </w:pPr>
            <w:r w:rsidRPr="00A869BE">
              <w:rPr>
                <w:rFonts w:eastAsia="Times New Roman" w:cs="Times New Roman"/>
                <w:bCs/>
                <w:sz w:val="24"/>
                <w:szCs w:val="24"/>
                <w:lang w:val="en-US"/>
              </w:rPr>
              <w:t>2</w:t>
            </w:r>
            <w:r w:rsidR="00C97309" w:rsidRPr="00A869BE">
              <w:rPr>
                <w:rFonts w:eastAsia="Times New Roman" w:cs="Times New Roman"/>
                <w:bCs/>
                <w:sz w:val="24"/>
                <w:szCs w:val="24"/>
                <w:lang w:val="en-US"/>
              </w:rPr>
              <w:t>0</w:t>
            </w:r>
          </w:p>
        </w:tc>
      </w:tr>
    </w:tbl>
    <w:p w:rsidR="00A869BE" w:rsidRDefault="00BB148A" w:rsidP="000E1EAD">
      <w:pPr>
        <w:spacing w:line="360" w:lineRule="auto"/>
        <w:rPr>
          <w:rFonts w:cs="Arial"/>
          <w:sz w:val="24"/>
          <w:szCs w:val="24"/>
        </w:rPr>
      </w:pPr>
      <w:r>
        <w:rPr>
          <w:rFonts w:cs="Arial"/>
          <w:noProof/>
          <w:sz w:val="24"/>
          <w:szCs w:val="24"/>
          <w:lang w:eastAsia="en-GB"/>
        </w:rPr>
        <w:drawing>
          <wp:inline distT="0" distB="0" distL="0" distR="0" wp14:anchorId="5FE48B8D" wp14:editId="5DCA8393">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A869BE" w:rsidRPr="00A869BE" w:rsidRDefault="00A869BE" w:rsidP="00A869BE">
      <w:pPr>
        <w:rPr>
          <w:rFonts w:cs="Arial"/>
          <w:sz w:val="24"/>
          <w:szCs w:val="24"/>
        </w:rPr>
      </w:pPr>
      <w:r>
        <w:rPr>
          <w:rFonts w:cs="Arial"/>
          <w:sz w:val="24"/>
          <w:szCs w:val="24"/>
        </w:rPr>
        <w:t>This table concludes that my survey participants agree that Moodle is costless to use in learning activities for students.</w:t>
      </w:r>
    </w:p>
    <w:p w:rsidR="009C2B81" w:rsidRDefault="009C2B81" w:rsidP="00A869BE">
      <w:pPr>
        <w:rPr>
          <w:rFonts w:cs="Arial"/>
          <w:sz w:val="24"/>
          <w:szCs w:val="24"/>
        </w:rPr>
      </w:pPr>
    </w:p>
    <w:p w:rsidR="009C2B81" w:rsidRDefault="009C2B81">
      <w:pPr>
        <w:rPr>
          <w:rFonts w:cs="Arial"/>
          <w:sz w:val="24"/>
          <w:szCs w:val="24"/>
        </w:rPr>
      </w:pPr>
      <w:r>
        <w:rPr>
          <w:rFonts w:cs="Arial"/>
          <w:sz w:val="24"/>
          <w:szCs w:val="24"/>
        </w:rPr>
        <w:br w:type="page"/>
      </w:r>
    </w:p>
    <w:p w:rsidR="009C2B81" w:rsidRPr="00E9003C" w:rsidRDefault="00E04B07" w:rsidP="009C2B81">
      <w:pPr>
        <w:pStyle w:val="Heading1"/>
        <w:spacing w:line="360" w:lineRule="auto"/>
        <w:jc w:val="both"/>
        <w:rPr>
          <w:rFonts w:asciiTheme="majorHAnsi" w:hAnsiTheme="majorHAnsi" w:cs="Times New Roman"/>
          <w:b/>
          <w:sz w:val="28"/>
          <w:szCs w:val="28"/>
        </w:rPr>
      </w:pPr>
      <w:bookmarkStart w:id="8" w:name="_Toc39519695"/>
      <w:r>
        <w:rPr>
          <w:rFonts w:asciiTheme="majorHAnsi" w:hAnsiTheme="majorHAnsi" w:cs="Times New Roman"/>
          <w:b/>
          <w:sz w:val="28"/>
          <w:szCs w:val="28"/>
        </w:rPr>
        <w:lastRenderedPageBreak/>
        <w:t>Analysis and Discussions</w:t>
      </w:r>
      <w:bookmarkEnd w:id="8"/>
    </w:p>
    <w:p w:rsidR="00FD3704" w:rsidRDefault="00E04B07" w:rsidP="00244788">
      <w:pPr>
        <w:jc w:val="both"/>
        <w:rPr>
          <w:rFonts w:cs="Arial"/>
          <w:sz w:val="24"/>
          <w:szCs w:val="24"/>
        </w:rPr>
      </w:pPr>
      <w:r>
        <w:rPr>
          <w:rFonts w:cs="Arial"/>
          <w:sz w:val="24"/>
          <w:szCs w:val="24"/>
        </w:rPr>
        <w:t>According to my research, the total quantity of respondents were male dominated, meaning there were more males than female students who took part in my survey. Additionally, the age range of the sample audience which took part in my survey were majority in the age range of 26 to 35. Furthermore, my findings have determined that the participants thought that Moodle was easily accessible and that Moodle provides useful information to students. This means that the most of the students within the university believe that a virtual learning environment improves the quality and positively influences their education. Also, the results of my study prove that students think that Moodle is a popular virtual learning environment for universities for student use as well as Moodle being a user friendly interface for students. My survey participants also helped me to come to a conclusion about if students think that Moodle is designed with the use of modern technology to promote better learning, meaning that the design and use of Moodle improves their learning and education. Lastly, according to my survey information, participants think that Moodle is costless to use in learning activities for students which is a positive for the virtual learning environment.</w:t>
      </w:r>
      <w:r w:rsidR="00670B2C">
        <w:rPr>
          <w:rFonts w:cs="Arial"/>
          <w:sz w:val="24"/>
          <w:szCs w:val="24"/>
        </w:rPr>
        <w:t xml:space="preserve">  After I read the article “analysis of students’ study activities in virtual learning environments using data mining methods” (Preidys and Sakalauskas, 2010), I found that they also  researching how a virtual learning environment would affect students’ activities, however, gained their data through a different way which was observing the behaviour towards a VLE. This meant their research had different conclusions to mine such as they observed learning practices instead of going for a questionnaire approach.</w:t>
      </w:r>
    </w:p>
    <w:p w:rsidR="009C2B81" w:rsidRPr="00E9003C" w:rsidRDefault="009C2B81" w:rsidP="00244788">
      <w:pPr>
        <w:pStyle w:val="Heading1"/>
        <w:spacing w:line="360" w:lineRule="auto"/>
        <w:jc w:val="both"/>
        <w:rPr>
          <w:rFonts w:asciiTheme="majorHAnsi" w:hAnsiTheme="majorHAnsi" w:cs="Times New Roman"/>
          <w:b/>
          <w:sz w:val="28"/>
          <w:szCs w:val="28"/>
        </w:rPr>
      </w:pPr>
      <w:bookmarkStart w:id="9" w:name="_Toc39519696"/>
      <w:r>
        <w:rPr>
          <w:rFonts w:asciiTheme="majorHAnsi" w:hAnsiTheme="majorHAnsi" w:cs="Times New Roman"/>
          <w:b/>
          <w:sz w:val="28"/>
          <w:szCs w:val="28"/>
        </w:rPr>
        <w:t>limitation of research</w:t>
      </w:r>
      <w:bookmarkEnd w:id="9"/>
    </w:p>
    <w:p w:rsidR="00471C96" w:rsidRDefault="00E04B07" w:rsidP="00244788">
      <w:pPr>
        <w:jc w:val="both"/>
        <w:rPr>
          <w:rFonts w:cs="Arial"/>
          <w:sz w:val="24"/>
          <w:szCs w:val="24"/>
        </w:rPr>
      </w:pPr>
      <w:r>
        <w:rPr>
          <w:rFonts w:cs="Arial"/>
          <w:sz w:val="24"/>
          <w:szCs w:val="24"/>
        </w:rPr>
        <w:t xml:space="preserve">There were a number of limitations to my research, one of them </w:t>
      </w:r>
      <w:r w:rsidR="00E57064">
        <w:rPr>
          <w:rFonts w:cs="Arial"/>
          <w:sz w:val="24"/>
          <w:szCs w:val="24"/>
        </w:rPr>
        <w:t>limitations was the number of participants of my survey. The number of participants of my survey was limited as I sent out email</w:t>
      </w:r>
      <w:r w:rsidR="0098231D">
        <w:rPr>
          <w:rFonts w:cs="Arial"/>
          <w:sz w:val="24"/>
          <w:szCs w:val="24"/>
        </w:rPr>
        <w:t>s to people and i</w:t>
      </w:r>
      <w:r w:rsidR="00471C96">
        <w:rPr>
          <w:rFonts w:cs="Arial"/>
          <w:sz w:val="24"/>
          <w:szCs w:val="24"/>
        </w:rPr>
        <w:t xml:space="preserve">t was optional to complete and due to the nature of how I went about to obtain information I had a limited amount of respondents for my research. Another limitation that I had was because of a present pandemic known as COVID-19. Because of the pandemic in recent times, it limited the way I could do research and I was forced to obtain the information for my research online, through the use of emails. </w:t>
      </w:r>
    </w:p>
    <w:p w:rsidR="009C2B81" w:rsidRPr="00E9003C" w:rsidRDefault="009C2B81" w:rsidP="00244788">
      <w:pPr>
        <w:pStyle w:val="Heading1"/>
        <w:spacing w:line="360" w:lineRule="auto"/>
        <w:jc w:val="both"/>
        <w:rPr>
          <w:rFonts w:asciiTheme="majorHAnsi" w:hAnsiTheme="majorHAnsi" w:cs="Times New Roman"/>
          <w:b/>
          <w:sz w:val="28"/>
          <w:szCs w:val="28"/>
        </w:rPr>
      </w:pPr>
      <w:bookmarkStart w:id="10" w:name="_Toc39519697"/>
      <w:r>
        <w:rPr>
          <w:rFonts w:asciiTheme="majorHAnsi" w:hAnsiTheme="majorHAnsi" w:cs="Times New Roman"/>
          <w:b/>
          <w:sz w:val="28"/>
          <w:szCs w:val="28"/>
        </w:rPr>
        <w:t>Recommendations for future research</w:t>
      </w:r>
      <w:bookmarkEnd w:id="10"/>
    </w:p>
    <w:p w:rsidR="009C2B81" w:rsidRDefault="00471C96" w:rsidP="00244788">
      <w:pPr>
        <w:jc w:val="both"/>
        <w:rPr>
          <w:rFonts w:cs="Arial"/>
          <w:sz w:val="24"/>
          <w:szCs w:val="24"/>
        </w:rPr>
      </w:pPr>
      <w:r>
        <w:rPr>
          <w:rFonts w:cs="Arial"/>
          <w:sz w:val="24"/>
          <w:szCs w:val="24"/>
        </w:rPr>
        <w:t xml:space="preserve">To improve my future research, I could increase the amount of people I give out my surveys to to gain an increased amount of potential respondents meaning I will have more data from more people and as a result, my research will be more accurate and the sample audience can be used more as a representative information. Additionally, </w:t>
      </w:r>
      <w:r w:rsidR="00F33D5E">
        <w:rPr>
          <w:rFonts w:cs="Arial"/>
          <w:sz w:val="24"/>
          <w:szCs w:val="24"/>
        </w:rPr>
        <w:t xml:space="preserve">to improve future research, I can find out and use a variety of different ways to obtain information such as asking people </w:t>
      </w:r>
      <w:r w:rsidR="00F33D5E">
        <w:rPr>
          <w:rFonts w:cs="Arial"/>
          <w:sz w:val="24"/>
          <w:szCs w:val="24"/>
        </w:rPr>
        <w:lastRenderedPageBreak/>
        <w:t>personally, which I could not do because of the pandemic, and public surveys online to get more participants for more accurate data.</w:t>
      </w:r>
    </w:p>
    <w:p w:rsidR="009C2B81" w:rsidRPr="00E9003C" w:rsidRDefault="009C2B81" w:rsidP="00244788">
      <w:pPr>
        <w:pStyle w:val="Heading1"/>
        <w:spacing w:line="360" w:lineRule="auto"/>
        <w:jc w:val="both"/>
        <w:rPr>
          <w:rFonts w:asciiTheme="majorHAnsi" w:hAnsiTheme="majorHAnsi" w:cs="Times New Roman"/>
          <w:b/>
          <w:sz w:val="28"/>
          <w:szCs w:val="28"/>
        </w:rPr>
      </w:pPr>
      <w:bookmarkStart w:id="11" w:name="_Toc39519698"/>
      <w:r>
        <w:rPr>
          <w:rFonts w:asciiTheme="majorHAnsi" w:hAnsiTheme="majorHAnsi" w:cs="Times New Roman"/>
          <w:b/>
          <w:sz w:val="28"/>
          <w:szCs w:val="28"/>
        </w:rPr>
        <w:t>Conclusion</w:t>
      </w:r>
      <w:bookmarkEnd w:id="11"/>
    </w:p>
    <w:p w:rsidR="00D5020A" w:rsidRDefault="00E04B07" w:rsidP="00244788">
      <w:pPr>
        <w:jc w:val="both"/>
        <w:rPr>
          <w:rFonts w:cs="Arial"/>
          <w:sz w:val="24"/>
          <w:szCs w:val="24"/>
        </w:rPr>
      </w:pPr>
      <w:r>
        <w:rPr>
          <w:rFonts w:cs="Arial"/>
          <w:sz w:val="24"/>
          <w:szCs w:val="24"/>
        </w:rPr>
        <w:t>After gathering all the data and information for my research study, I have confirmed that virtual learning environments have major impacts to students’ learning experience at the University of Wales Trinity Saint David – London Campus. I therefore, agree that a virtual learning environment plays a vital role and has a great part in the universities educational curriculum, to be able to achieve ones students learning experience successfully.</w:t>
      </w:r>
    </w:p>
    <w:p w:rsidR="00D5020A" w:rsidRDefault="00D5020A" w:rsidP="00244788">
      <w:pPr>
        <w:jc w:val="both"/>
        <w:rPr>
          <w:rFonts w:cs="Arial"/>
          <w:sz w:val="24"/>
          <w:szCs w:val="24"/>
        </w:rPr>
      </w:pPr>
      <w:r>
        <w:rPr>
          <w:rFonts w:cs="Arial"/>
          <w:sz w:val="24"/>
          <w:szCs w:val="24"/>
        </w:rPr>
        <w:br w:type="page"/>
      </w:r>
    </w:p>
    <w:p w:rsidR="00825C4A" w:rsidRPr="00E9003C" w:rsidRDefault="00512773" w:rsidP="00244788">
      <w:pPr>
        <w:pStyle w:val="Heading1"/>
        <w:spacing w:line="360" w:lineRule="auto"/>
        <w:jc w:val="both"/>
        <w:rPr>
          <w:rFonts w:asciiTheme="majorHAnsi" w:hAnsiTheme="majorHAnsi" w:cs="Times New Roman"/>
          <w:b/>
          <w:sz w:val="28"/>
          <w:szCs w:val="28"/>
        </w:rPr>
      </w:pPr>
      <w:bookmarkStart w:id="12" w:name="_Toc39519699"/>
      <w:r>
        <w:rPr>
          <w:rFonts w:asciiTheme="majorHAnsi" w:hAnsiTheme="majorHAnsi" w:cs="Times New Roman"/>
          <w:b/>
          <w:sz w:val="28"/>
          <w:szCs w:val="28"/>
        </w:rPr>
        <w:lastRenderedPageBreak/>
        <w:t>R</w:t>
      </w:r>
      <w:r w:rsidR="00825C4A">
        <w:rPr>
          <w:rFonts w:asciiTheme="majorHAnsi" w:hAnsiTheme="majorHAnsi" w:cs="Times New Roman"/>
          <w:b/>
          <w:sz w:val="28"/>
          <w:szCs w:val="28"/>
        </w:rPr>
        <w:t>eferences</w:t>
      </w:r>
      <w:bookmarkEnd w:id="12"/>
    </w:p>
    <w:p w:rsidR="006C0C96" w:rsidRDefault="006C0C96" w:rsidP="00244788">
      <w:pPr>
        <w:jc w:val="both"/>
        <w:rPr>
          <w:sz w:val="24"/>
        </w:rPr>
      </w:pPr>
      <w:r w:rsidRPr="0081463F">
        <w:rPr>
          <w:sz w:val="24"/>
        </w:rPr>
        <w:t xml:space="preserve">Alves, P., Miranda, L., Morais, C. (2016) </w:t>
      </w:r>
      <w:r w:rsidRPr="0081463F">
        <w:rPr>
          <w:i/>
          <w:sz w:val="24"/>
        </w:rPr>
        <w:t xml:space="preserve">the importance of virtual learning environments in higher education </w:t>
      </w:r>
      <w:r w:rsidRPr="0081463F">
        <w:rPr>
          <w:sz w:val="24"/>
        </w:rPr>
        <w:t xml:space="preserve">[Online]. Available at: </w:t>
      </w:r>
      <w:hyperlink r:id="rId17" w:history="1">
        <w:r w:rsidRPr="0081463F">
          <w:rPr>
            <w:rStyle w:val="Hyperlink"/>
            <w:sz w:val="24"/>
          </w:rPr>
          <w:t>https://www.igi-global.com/chapter/the-importance-of-virtual-learning-environments-in-higher-education/142761</w:t>
        </w:r>
      </w:hyperlink>
      <w:r w:rsidRPr="0081463F">
        <w:rPr>
          <w:sz w:val="24"/>
        </w:rPr>
        <w:t xml:space="preserve"> (Accessed: 29 April 2020).</w:t>
      </w:r>
    </w:p>
    <w:p w:rsidR="00D5020A" w:rsidRPr="0081463F" w:rsidRDefault="00D5020A" w:rsidP="00244788">
      <w:pPr>
        <w:jc w:val="both"/>
        <w:rPr>
          <w:sz w:val="24"/>
        </w:rPr>
      </w:pPr>
      <w:r w:rsidRPr="0081463F">
        <w:rPr>
          <w:sz w:val="24"/>
        </w:rPr>
        <w:t xml:space="preserve">Breen, R., Lindsay, R., Jenkins, A. and Smith, P. (2010) </w:t>
      </w:r>
      <w:r w:rsidRPr="0081463F">
        <w:rPr>
          <w:i/>
          <w:sz w:val="24"/>
        </w:rPr>
        <w:t>The Role of Information and Communication Technologies in a University Learning Environment</w:t>
      </w:r>
      <w:r w:rsidRPr="0081463F">
        <w:rPr>
          <w:sz w:val="24"/>
        </w:rPr>
        <w:t xml:space="preserve"> [online]. Available at: </w:t>
      </w:r>
      <w:hyperlink r:id="rId18" w:anchor=".Xq10Ep5KiUk" w:history="1">
        <w:r w:rsidRPr="0081463F">
          <w:rPr>
            <w:rStyle w:val="Hyperlink"/>
            <w:sz w:val="24"/>
          </w:rPr>
          <w:t>https://srhe.tandfonline.com/doi/abs/10.1080/03075070123233#.Xq10Ep5KiUk</w:t>
        </w:r>
      </w:hyperlink>
      <w:r w:rsidRPr="0081463F">
        <w:rPr>
          <w:sz w:val="24"/>
        </w:rPr>
        <w:t xml:space="preserve"> (Accessed: 29 April 2020).</w:t>
      </w:r>
    </w:p>
    <w:p w:rsidR="00D5020A" w:rsidRPr="0081463F" w:rsidRDefault="00D5020A" w:rsidP="00244788">
      <w:pPr>
        <w:jc w:val="both"/>
        <w:rPr>
          <w:sz w:val="24"/>
        </w:rPr>
      </w:pPr>
      <w:r w:rsidRPr="0081463F">
        <w:rPr>
          <w:sz w:val="24"/>
        </w:rPr>
        <w:t xml:space="preserve">Emarkable (2018) </w:t>
      </w:r>
      <w:r w:rsidRPr="0081463F">
        <w:rPr>
          <w:i/>
          <w:sz w:val="24"/>
        </w:rPr>
        <w:t xml:space="preserve">the advantages and disavantages of virtual learning </w:t>
      </w:r>
      <w:r w:rsidRPr="0081463F">
        <w:rPr>
          <w:sz w:val="24"/>
        </w:rPr>
        <w:t xml:space="preserve">[Online]. Available at: </w:t>
      </w:r>
      <w:hyperlink r:id="rId19" w:history="1">
        <w:r w:rsidRPr="0081463F">
          <w:rPr>
            <w:rStyle w:val="Hyperlink"/>
            <w:sz w:val="24"/>
          </w:rPr>
          <w:t>https://ciftraining.ie/2018/01/advantages-disadvantages-virtual-learning/</w:t>
        </w:r>
      </w:hyperlink>
      <w:r w:rsidRPr="0081463F">
        <w:rPr>
          <w:sz w:val="24"/>
        </w:rPr>
        <w:t xml:space="preserve"> (Accessed: 29 April 2020)</w:t>
      </w:r>
      <w:r w:rsidR="00EC6606">
        <w:rPr>
          <w:sz w:val="24"/>
        </w:rPr>
        <w:t>.</w:t>
      </w:r>
    </w:p>
    <w:p w:rsidR="00D5020A" w:rsidRPr="0081463F" w:rsidRDefault="00D5020A" w:rsidP="00244788">
      <w:pPr>
        <w:jc w:val="both"/>
        <w:rPr>
          <w:rFonts w:cs="Arial"/>
          <w:color w:val="000000"/>
          <w:sz w:val="24"/>
          <w:shd w:val="clear" w:color="auto" w:fill="FFFFFF"/>
        </w:rPr>
      </w:pPr>
      <w:r w:rsidRPr="0081463F">
        <w:rPr>
          <w:rFonts w:cs="Arial"/>
          <w:color w:val="000000"/>
          <w:sz w:val="24"/>
          <w:shd w:val="clear" w:color="auto" w:fill="FFFFFF"/>
        </w:rPr>
        <w:t xml:space="preserve">Ivanova, G. and Smrikarov, A. (2005) </w:t>
      </w:r>
      <w:r w:rsidRPr="0081463F">
        <w:rPr>
          <w:rFonts w:cs="Arial"/>
          <w:i/>
          <w:color w:val="000000"/>
          <w:sz w:val="24"/>
          <w:shd w:val="clear" w:color="auto" w:fill="FFFFFF"/>
        </w:rPr>
        <w:t>Methodology for Design of Virtual Learning Environments-Virtual Universities.</w:t>
      </w:r>
      <w:r w:rsidRPr="0081463F">
        <w:rPr>
          <w:rFonts w:cs="Arial"/>
          <w:color w:val="000000"/>
          <w:sz w:val="24"/>
          <w:shd w:val="clear" w:color="auto" w:fill="FFFFFF"/>
        </w:rPr>
        <w:t xml:space="preserve"> [Online]. Available at: </w:t>
      </w:r>
      <w:hyperlink r:id="rId20" w:history="1">
        <w:r w:rsidRPr="0081463F">
          <w:rPr>
            <w:rStyle w:val="Hyperlink"/>
            <w:rFonts w:cs="Arial"/>
            <w:sz w:val="24"/>
            <w:shd w:val="clear" w:color="auto" w:fill="FFFFFF"/>
          </w:rPr>
          <w:t>https://www.researchgate.net/publication/322925959_METHODOLOGY_FOR_DESIGN_OF_VIRTUAL_LEARNING_ENVIRONMENTS-VIRTUAL_UNIVERSITIES</w:t>
        </w:r>
      </w:hyperlink>
      <w:r w:rsidRPr="0081463F">
        <w:rPr>
          <w:rFonts w:cs="Arial"/>
          <w:color w:val="000000"/>
          <w:sz w:val="24"/>
          <w:shd w:val="clear" w:color="auto" w:fill="FFFFFF"/>
        </w:rPr>
        <w:t xml:space="preserve">  (Accessed 30 April 2020).</w:t>
      </w:r>
    </w:p>
    <w:p w:rsidR="0081463F" w:rsidRPr="0081463F" w:rsidRDefault="0081463F" w:rsidP="00244788">
      <w:pPr>
        <w:jc w:val="both"/>
        <w:rPr>
          <w:sz w:val="24"/>
        </w:rPr>
      </w:pPr>
      <w:r w:rsidRPr="0081463F">
        <w:rPr>
          <w:rFonts w:cs="Arial"/>
          <w:color w:val="000000"/>
          <w:sz w:val="24"/>
          <w:shd w:val="clear" w:color="auto" w:fill="FFFFFF"/>
        </w:rPr>
        <w:t xml:space="preserve">Preidys, S. and Sakalauskas, L. (2010) </w:t>
      </w:r>
      <w:r w:rsidRPr="0081463F">
        <w:rPr>
          <w:rFonts w:cs="Arial"/>
          <w:i/>
          <w:color w:val="000000"/>
          <w:sz w:val="24"/>
          <w:shd w:val="clear" w:color="auto" w:fill="FFFFFF"/>
        </w:rPr>
        <w:t>analysis of students’ study activities in virtual learning environments using data mining methods</w:t>
      </w:r>
      <w:r w:rsidRPr="0081463F">
        <w:rPr>
          <w:rFonts w:cs="Arial"/>
          <w:color w:val="000000"/>
          <w:sz w:val="24"/>
          <w:shd w:val="clear" w:color="auto" w:fill="FFFFFF"/>
        </w:rPr>
        <w:t xml:space="preserve"> [online] Available at: </w:t>
      </w:r>
      <w:hyperlink r:id="rId21" w:history="1">
        <w:r w:rsidRPr="0081463F">
          <w:rPr>
            <w:rStyle w:val="Hyperlink"/>
            <w:rFonts w:cs="Arial"/>
            <w:sz w:val="24"/>
            <w:shd w:val="clear" w:color="auto" w:fill="FFFFFF"/>
          </w:rPr>
          <w:t>https://www.researchgate.net/publication/228527024_Analysis_of_students'_study_activities_in_virtual_learning_environments_using_data_mining_methods</w:t>
        </w:r>
      </w:hyperlink>
      <w:r w:rsidRPr="0081463F">
        <w:rPr>
          <w:rFonts w:cs="Arial"/>
          <w:color w:val="000000"/>
          <w:sz w:val="24"/>
          <w:shd w:val="clear" w:color="auto" w:fill="FFFFFF"/>
        </w:rPr>
        <w:t xml:space="preserve"> </w:t>
      </w:r>
      <w:r>
        <w:rPr>
          <w:rFonts w:cs="Arial"/>
          <w:color w:val="000000"/>
          <w:sz w:val="24"/>
          <w:shd w:val="clear" w:color="auto" w:fill="FFFFFF"/>
        </w:rPr>
        <w:t xml:space="preserve"> (</w:t>
      </w:r>
      <w:r w:rsidRPr="0081463F">
        <w:rPr>
          <w:rFonts w:cs="Arial"/>
          <w:color w:val="000000"/>
          <w:sz w:val="24"/>
          <w:shd w:val="clear" w:color="auto" w:fill="FFFFFF"/>
        </w:rPr>
        <w:t>Accessed 30 April</w:t>
      </w:r>
      <w:r>
        <w:rPr>
          <w:rFonts w:cs="Arial"/>
          <w:color w:val="000000"/>
          <w:sz w:val="24"/>
          <w:shd w:val="clear" w:color="auto" w:fill="FFFFFF"/>
        </w:rPr>
        <w:t xml:space="preserve"> 2020)</w:t>
      </w:r>
      <w:r w:rsidRPr="0081463F">
        <w:rPr>
          <w:rFonts w:cs="Arial"/>
          <w:color w:val="000000"/>
          <w:sz w:val="24"/>
          <w:shd w:val="clear" w:color="auto" w:fill="FFFFFF"/>
        </w:rPr>
        <w:t>.</w:t>
      </w:r>
    </w:p>
    <w:p w:rsidR="00DD057E" w:rsidRDefault="00DD057E" w:rsidP="00244788">
      <w:pPr>
        <w:jc w:val="both"/>
        <w:rPr>
          <w:rFonts w:cs="Arial"/>
          <w:sz w:val="24"/>
          <w:szCs w:val="24"/>
        </w:rPr>
      </w:pPr>
    </w:p>
    <w:p w:rsidR="00DD057E" w:rsidRDefault="00DD057E" w:rsidP="00244788">
      <w:pPr>
        <w:jc w:val="both"/>
        <w:rPr>
          <w:rFonts w:cs="Arial"/>
          <w:sz w:val="24"/>
          <w:szCs w:val="24"/>
        </w:rPr>
      </w:pPr>
      <w:r>
        <w:rPr>
          <w:rFonts w:cs="Arial"/>
          <w:sz w:val="24"/>
          <w:szCs w:val="24"/>
        </w:rPr>
        <w:br w:type="page"/>
      </w:r>
    </w:p>
    <w:p w:rsidR="00DD057E" w:rsidRPr="00E9003C" w:rsidRDefault="00DD057E" w:rsidP="00DD057E">
      <w:pPr>
        <w:pStyle w:val="Heading1"/>
        <w:spacing w:line="360" w:lineRule="auto"/>
        <w:jc w:val="both"/>
        <w:rPr>
          <w:rFonts w:asciiTheme="majorHAnsi" w:hAnsiTheme="majorHAnsi" w:cs="Times New Roman"/>
          <w:b/>
          <w:sz w:val="28"/>
          <w:szCs w:val="28"/>
        </w:rPr>
      </w:pPr>
      <w:bookmarkStart w:id="13" w:name="_Toc39519700"/>
      <w:r>
        <w:rPr>
          <w:rFonts w:asciiTheme="majorHAnsi" w:hAnsiTheme="majorHAnsi" w:cs="Times New Roman"/>
          <w:b/>
          <w:sz w:val="28"/>
          <w:szCs w:val="28"/>
        </w:rPr>
        <w:lastRenderedPageBreak/>
        <w:t>Appendix</w:t>
      </w:r>
      <w:bookmarkEnd w:id="13"/>
    </w:p>
    <w:p w:rsidR="000223E5" w:rsidRPr="000223E5" w:rsidRDefault="000223E5" w:rsidP="00A869BE">
      <w:pPr>
        <w:rPr>
          <w:rFonts w:cs="Arial"/>
          <w:b/>
          <w:sz w:val="28"/>
          <w:szCs w:val="24"/>
        </w:rPr>
      </w:pPr>
      <w:r>
        <w:rPr>
          <w:noProof/>
          <w:lang w:eastAsia="en-GB"/>
        </w:rPr>
        <w:drawing>
          <wp:anchor distT="0" distB="0" distL="114300" distR="114300" simplePos="0" relativeHeight="251659264" behindDoc="1" locked="0" layoutInCell="1" allowOverlap="1">
            <wp:simplePos x="0" y="0"/>
            <wp:positionH relativeFrom="margin">
              <wp:posOffset>-95534</wp:posOffset>
            </wp:positionH>
            <wp:positionV relativeFrom="paragraph">
              <wp:posOffset>716214</wp:posOffset>
            </wp:positionV>
            <wp:extent cx="5518813" cy="5335905"/>
            <wp:effectExtent l="0" t="0" r="5715" b="0"/>
            <wp:wrapTight wrapText="bothSides">
              <wp:wrapPolygon edited="0">
                <wp:start x="0" y="0"/>
                <wp:lineTo x="0" y="21515"/>
                <wp:lineTo x="21548" y="21515"/>
                <wp:lineTo x="2154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391" t="20510" r="61425" b="13628"/>
                    <a:stretch/>
                  </pic:blipFill>
                  <pic:spPr bwMode="auto">
                    <a:xfrm>
                      <a:off x="0" y="0"/>
                      <a:ext cx="5518813" cy="5335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b/>
          <w:sz w:val="28"/>
          <w:szCs w:val="24"/>
        </w:rPr>
        <w:t>Survey sent out to 38 students in the University of Wales Trinity Saint David – London Campus</w:t>
      </w:r>
    </w:p>
    <w:p w:rsidR="00DD057E" w:rsidRDefault="00DD057E" w:rsidP="00A869BE">
      <w:pPr>
        <w:rPr>
          <w:rFonts w:cs="Arial"/>
          <w:sz w:val="24"/>
          <w:szCs w:val="24"/>
        </w:rPr>
      </w:pPr>
      <w:r>
        <w:rPr>
          <w:noProof/>
          <w:lang w:eastAsia="en-GB"/>
        </w:rPr>
        <w:lastRenderedPageBreak/>
        <w:drawing>
          <wp:inline distT="0" distB="0" distL="0" distR="0" wp14:anchorId="765FF4D0" wp14:editId="17E2B3B0">
            <wp:extent cx="6070478" cy="5158854"/>
            <wp:effectExtent l="0" t="0" r="6985"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429" t="24438" r="61901" b="18473"/>
                    <a:stretch/>
                  </pic:blipFill>
                  <pic:spPr bwMode="auto">
                    <a:xfrm>
                      <a:off x="0" y="0"/>
                      <a:ext cx="6090603" cy="5175957"/>
                    </a:xfrm>
                    <a:prstGeom prst="rect">
                      <a:avLst/>
                    </a:prstGeom>
                    <a:ln>
                      <a:noFill/>
                    </a:ln>
                    <a:extLst>
                      <a:ext uri="{53640926-AAD7-44D8-BBD7-CCE9431645EC}">
                        <a14:shadowObscured xmlns:a14="http://schemas.microsoft.com/office/drawing/2010/main"/>
                      </a:ext>
                    </a:extLst>
                  </pic:spPr>
                </pic:pic>
              </a:graphicData>
            </a:graphic>
          </wp:inline>
        </w:drawing>
      </w:r>
    </w:p>
    <w:p w:rsidR="00801A70" w:rsidRDefault="00801A70" w:rsidP="00A869BE">
      <w:pPr>
        <w:rPr>
          <w:rFonts w:cs="Arial"/>
          <w:sz w:val="24"/>
          <w:szCs w:val="24"/>
        </w:rPr>
      </w:pPr>
    </w:p>
    <w:p w:rsidR="00801A70" w:rsidRDefault="00801A70">
      <w:pPr>
        <w:rPr>
          <w:rFonts w:cs="Arial"/>
          <w:sz w:val="24"/>
          <w:szCs w:val="24"/>
        </w:rPr>
      </w:pPr>
      <w:r>
        <w:rPr>
          <w:rFonts w:cs="Arial"/>
          <w:sz w:val="24"/>
          <w:szCs w:val="24"/>
        </w:rPr>
        <w:br w:type="page"/>
      </w:r>
    </w:p>
    <w:p w:rsidR="00801A70" w:rsidRDefault="00801A70" w:rsidP="00A869BE">
      <w:pPr>
        <w:rPr>
          <w:rFonts w:cs="Arial"/>
          <w:b/>
          <w:sz w:val="28"/>
          <w:szCs w:val="24"/>
        </w:rPr>
      </w:pPr>
      <w:r>
        <w:rPr>
          <w:noProof/>
          <w:lang w:eastAsia="en-GB"/>
        </w:rPr>
        <w:lastRenderedPageBreak/>
        <w:drawing>
          <wp:anchor distT="0" distB="0" distL="114300" distR="114300" simplePos="0" relativeHeight="251661312" behindDoc="1" locked="0" layoutInCell="1" allowOverlap="1">
            <wp:simplePos x="0" y="0"/>
            <wp:positionH relativeFrom="margin">
              <wp:align>right</wp:align>
            </wp:positionH>
            <wp:positionV relativeFrom="paragraph">
              <wp:posOffset>381635</wp:posOffset>
            </wp:positionV>
            <wp:extent cx="5912290" cy="5227093"/>
            <wp:effectExtent l="0" t="0" r="0" b="0"/>
            <wp:wrapTight wrapText="bothSides">
              <wp:wrapPolygon edited="0">
                <wp:start x="0" y="0"/>
                <wp:lineTo x="0" y="21492"/>
                <wp:lineTo x="21507" y="21492"/>
                <wp:lineTo x="2150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095" t="21981" r="24986" b="19326"/>
                    <a:stretch/>
                  </pic:blipFill>
                  <pic:spPr bwMode="auto">
                    <a:xfrm>
                      <a:off x="0" y="0"/>
                      <a:ext cx="5912290" cy="5227093"/>
                    </a:xfrm>
                    <a:prstGeom prst="rect">
                      <a:avLst/>
                    </a:prstGeom>
                    <a:ln>
                      <a:noFill/>
                    </a:ln>
                    <a:extLst>
                      <a:ext uri="{53640926-AAD7-44D8-BBD7-CCE9431645EC}">
                        <a14:shadowObscured xmlns:a14="http://schemas.microsoft.com/office/drawing/2010/main"/>
                      </a:ext>
                    </a:extLst>
                  </pic:spPr>
                </pic:pic>
              </a:graphicData>
            </a:graphic>
          </wp:anchor>
        </w:drawing>
      </w:r>
      <w:r>
        <w:rPr>
          <w:rFonts w:cs="Arial"/>
          <w:b/>
          <w:sz w:val="28"/>
          <w:szCs w:val="24"/>
        </w:rPr>
        <w:t>Survey with complete and tallied up results</w:t>
      </w:r>
    </w:p>
    <w:p w:rsidR="00801A70" w:rsidRDefault="00801A70" w:rsidP="00A869BE">
      <w:pPr>
        <w:rPr>
          <w:rFonts w:cs="Arial"/>
          <w:b/>
          <w:sz w:val="28"/>
          <w:szCs w:val="24"/>
        </w:rPr>
      </w:pPr>
    </w:p>
    <w:p w:rsidR="00801A70" w:rsidRPr="00801A70" w:rsidRDefault="00801A70" w:rsidP="00A869BE">
      <w:pPr>
        <w:rPr>
          <w:rFonts w:cs="Arial"/>
          <w:b/>
          <w:sz w:val="28"/>
          <w:szCs w:val="24"/>
        </w:rPr>
      </w:pPr>
      <w:r>
        <w:rPr>
          <w:noProof/>
          <w:lang w:eastAsia="en-GB"/>
        </w:rPr>
        <w:lastRenderedPageBreak/>
        <w:drawing>
          <wp:anchor distT="0" distB="0" distL="114300" distR="114300" simplePos="0" relativeHeight="251660288" behindDoc="1" locked="0" layoutInCell="1" allowOverlap="1">
            <wp:simplePos x="0" y="0"/>
            <wp:positionH relativeFrom="margin">
              <wp:align>center</wp:align>
            </wp:positionH>
            <wp:positionV relativeFrom="paragraph">
              <wp:posOffset>0</wp:posOffset>
            </wp:positionV>
            <wp:extent cx="5997382" cy="5977719"/>
            <wp:effectExtent l="0" t="0" r="3810" b="4445"/>
            <wp:wrapTight wrapText="bothSides">
              <wp:wrapPolygon edited="0">
                <wp:start x="0" y="0"/>
                <wp:lineTo x="0" y="21547"/>
                <wp:lineTo x="21545" y="21547"/>
                <wp:lineTo x="2154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858" t="24398" r="24513" b="8778"/>
                    <a:stretch/>
                  </pic:blipFill>
                  <pic:spPr bwMode="auto">
                    <a:xfrm>
                      <a:off x="0" y="0"/>
                      <a:ext cx="5997382" cy="5977719"/>
                    </a:xfrm>
                    <a:prstGeom prst="rect">
                      <a:avLst/>
                    </a:prstGeom>
                    <a:ln>
                      <a:noFill/>
                    </a:ln>
                    <a:extLst>
                      <a:ext uri="{53640926-AAD7-44D8-BBD7-CCE9431645EC}">
                        <a14:shadowObscured xmlns:a14="http://schemas.microsoft.com/office/drawing/2010/main"/>
                      </a:ext>
                    </a:extLst>
                  </pic:spPr>
                </pic:pic>
              </a:graphicData>
            </a:graphic>
          </wp:anchor>
        </w:drawing>
      </w:r>
    </w:p>
    <w:sectPr w:rsidR="00801A70" w:rsidRPr="00801A70" w:rsidSect="002761C6">
      <w:headerReference w:type="default" r:id="rId26"/>
      <w:pgSz w:w="11906" w:h="16838"/>
      <w:pgMar w:top="1440" w:right="1440" w:bottom="1440" w:left="1440" w:header="708" w:footer="708" w:gutter="0"/>
      <w:pgBorders w:offsetFrom="page">
        <w:top w:val="thinThickSmallGap" w:sz="24" w:space="24" w:color="5B9BD5" w:themeColor="accent1"/>
        <w:left w:val="thinThickSmallGap" w:sz="24" w:space="24" w:color="5B9BD5" w:themeColor="accent1"/>
        <w:bottom w:val="thickThinSmallGap" w:sz="24" w:space="24" w:color="5B9BD5" w:themeColor="accent1"/>
        <w:right w:val="thickThinSmallGap" w:sz="24" w:space="24" w:color="5B9BD5" w:themeColor="accent1"/>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670EE" w:rsidRDefault="000670EE" w:rsidP="00F11561">
      <w:pPr>
        <w:spacing w:before="0" w:after="0" w:line="240" w:lineRule="auto"/>
      </w:pPr>
      <w:r>
        <w:separator/>
      </w:r>
    </w:p>
  </w:endnote>
  <w:endnote w:type="continuationSeparator" w:id="0">
    <w:p w:rsidR="000670EE" w:rsidRDefault="000670EE" w:rsidP="00F1156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670EE" w:rsidRDefault="000670EE" w:rsidP="00F11561">
      <w:pPr>
        <w:spacing w:before="0" w:after="0" w:line="240" w:lineRule="auto"/>
      </w:pPr>
      <w:r>
        <w:separator/>
      </w:r>
    </w:p>
  </w:footnote>
  <w:footnote w:type="continuationSeparator" w:id="0">
    <w:p w:rsidR="000670EE" w:rsidRDefault="000670EE" w:rsidP="00F11561">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370651150"/>
      <w:docPartObj>
        <w:docPartGallery w:val="Page Numbers (Top of Page)"/>
        <w:docPartUnique/>
      </w:docPartObj>
    </w:sdtPr>
    <w:sdtEndPr>
      <w:rPr>
        <w:b/>
        <w:bCs/>
        <w:noProof/>
        <w:color w:val="auto"/>
        <w:spacing w:val="0"/>
      </w:rPr>
    </w:sdtEndPr>
    <w:sdtContent>
      <w:p w:rsidR="00244788" w:rsidRDefault="0024478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244788">
          <w:rPr>
            <w:b/>
            <w:bCs/>
            <w:noProof/>
          </w:rPr>
          <w:t>4</w:t>
        </w:r>
        <w:r>
          <w:rPr>
            <w:b/>
            <w:bCs/>
            <w:noProof/>
          </w:rPr>
          <w:fldChar w:fldCharType="end"/>
        </w:r>
      </w:p>
    </w:sdtContent>
  </w:sdt>
  <w:p w:rsidR="00244788" w:rsidRDefault="0024478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2" type="#_x0000_t75" style="width:10.5pt;height:10.5pt" o:bullet="t">
        <v:imagedata r:id="rId1" o:title="mso217A"/>
      </v:shape>
    </w:pict>
  </w:numPicBullet>
  <w:abstractNum w:abstractNumId="0" w15:restartNumberingAfterBreak="0">
    <w:nsid w:val="002F370E"/>
    <w:multiLevelType w:val="hybridMultilevel"/>
    <w:tmpl w:val="A24830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B9C8B8A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DF31C45"/>
    <w:multiLevelType w:val="hybridMultilevel"/>
    <w:tmpl w:val="EEF85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606B36"/>
    <w:multiLevelType w:val="hybridMultilevel"/>
    <w:tmpl w:val="989AC69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8C4354"/>
    <w:multiLevelType w:val="hybridMultilevel"/>
    <w:tmpl w:val="498CE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C229D0"/>
    <w:multiLevelType w:val="hybridMultilevel"/>
    <w:tmpl w:val="EEF85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480935"/>
    <w:multiLevelType w:val="hybridMultilevel"/>
    <w:tmpl w:val="B84E3DB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4"/>
  </w:num>
  <w:num w:numId="12">
    <w:abstractNumId w:val="3"/>
  </w:num>
  <w:num w:numId="13">
    <w:abstractNumId w:val="0"/>
  </w:num>
  <w:num w:numId="14">
    <w:abstractNumId w:val="6"/>
  </w:num>
  <w:num w:numId="15">
    <w:abstractNumId w:val="2"/>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43D4"/>
    <w:rsid w:val="00000A93"/>
    <w:rsid w:val="000223E5"/>
    <w:rsid w:val="00041729"/>
    <w:rsid w:val="0005722C"/>
    <w:rsid w:val="000670EE"/>
    <w:rsid w:val="0007685B"/>
    <w:rsid w:val="000C3921"/>
    <w:rsid w:val="000E1EAD"/>
    <w:rsid w:val="00105B6D"/>
    <w:rsid w:val="00114AC8"/>
    <w:rsid w:val="00131B8B"/>
    <w:rsid w:val="0014792D"/>
    <w:rsid w:val="00152B81"/>
    <w:rsid w:val="001C13BA"/>
    <w:rsid w:val="001C19E5"/>
    <w:rsid w:val="001D02FD"/>
    <w:rsid w:val="001F2128"/>
    <w:rsid w:val="0022437E"/>
    <w:rsid w:val="002371FE"/>
    <w:rsid w:val="00240D79"/>
    <w:rsid w:val="00244788"/>
    <w:rsid w:val="00244DA7"/>
    <w:rsid w:val="00247D2D"/>
    <w:rsid w:val="00254E12"/>
    <w:rsid w:val="002761C6"/>
    <w:rsid w:val="00276BCA"/>
    <w:rsid w:val="002D3D7B"/>
    <w:rsid w:val="002E6764"/>
    <w:rsid w:val="0030256C"/>
    <w:rsid w:val="0034504A"/>
    <w:rsid w:val="00366B84"/>
    <w:rsid w:val="003C2094"/>
    <w:rsid w:val="003C4548"/>
    <w:rsid w:val="003D3235"/>
    <w:rsid w:val="003E59AD"/>
    <w:rsid w:val="004113D1"/>
    <w:rsid w:val="004169E9"/>
    <w:rsid w:val="00471C96"/>
    <w:rsid w:val="004C0343"/>
    <w:rsid w:val="004C7A38"/>
    <w:rsid w:val="004D64A5"/>
    <w:rsid w:val="004D74B6"/>
    <w:rsid w:val="004E6009"/>
    <w:rsid w:val="00501661"/>
    <w:rsid w:val="00512773"/>
    <w:rsid w:val="0051564D"/>
    <w:rsid w:val="005350D6"/>
    <w:rsid w:val="00540F2C"/>
    <w:rsid w:val="00547978"/>
    <w:rsid w:val="0058777E"/>
    <w:rsid w:val="00590227"/>
    <w:rsid w:val="005E0DBB"/>
    <w:rsid w:val="00601672"/>
    <w:rsid w:val="0060628B"/>
    <w:rsid w:val="006078A6"/>
    <w:rsid w:val="00664499"/>
    <w:rsid w:val="00670B2C"/>
    <w:rsid w:val="0068263D"/>
    <w:rsid w:val="006B6190"/>
    <w:rsid w:val="006C0C96"/>
    <w:rsid w:val="006D5062"/>
    <w:rsid w:val="007248A6"/>
    <w:rsid w:val="007349D7"/>
    <w:rsid w:val="00734FD6"/>
    <w:rsid w:val="00761F5E"/>
    <w:rsid w:val="007644E3"/>
    <w:rsid w:val="007724BD"/>
    <w:rsid w:val="007879F7"/>
    <w:rsid w:val="007909FD"/>
    <w:rsid w:val="007C53CA"/>
    <w:rsid w:val="00800D41"/>
    <w:rsid w:val="00801A70"/>
    <w:rsid w:val="00803EAD"/>
    <w:rsid w:val="0080696A"/>
    <w:rsid w:val="0081463F"/>
    <w:rsid w:val="00825C4A"/>
    <w:rsid w:val="00830EE7"/>
    <w:rsid w:val="00861BDF"/>
    <w:rsid w:val="00876FC0"/>
    <w:rsid w:val="008A24CB"/>
    <w:rsid w:val="008A59A5"/>
    <w:rsid w:val="008A75B1"/>
    <w:rsid w:val="00907BAE"/>
    <w:rsid w:val="00923346"/>
    <w:rsid w:val="00940334"/>
    <w:rsid w:val="0095290A"/>
    <w:rsid w:val="0097033E"/>
    <w:rsid w:val="009730D4"/>
    <w:rsid w:val="0098231D"/>
    <w:rsid w:val="009A634E"/>
    <w:rsid w:val="009C153D"/>
    <w:rsid w:val="009C2B81"/>
    <w:rsid w:val="009D5769"/>
    <w:rsid w:val="009F429D"/>
    <w:rsid w:val="00A1278A"/>
    <w:rsid w:val="00A42680"/>
    <w:rsid w:val="00A84148"/>
    <w:rsid w:val="00A843D4"/>
    <w:rsid w:val="00A869BE"/>
    <w:rsid w:val="00A87E0E"/>
    <w:rsid w:val="00AB5EA6"/>
    <w:rsid w:val="00AC50A7"/>
    <w:rsid w:val="00AC79E4"/>
    <w:rsid w:val="00AD58AF"/>
    <w:rsid w:val="00B27E66"/>
    <w:rsid w:val="00B80FC1"/>
    <w:rsid w:val="00B86D09"/>
    <w:rsid w:val="00BB148A"/>
    <w:rsid w:val="00C5652B"/>
    <w:rsid w:val="00C86C27"/>
    <w:rsid w:val="00C97309"/>
    <w:rsid w:val="00CB3463"/>
    <w:rsid w:val="00D1500F"/>
    <w:rsid w:val="00D5020A"/>
    <w:rsid w:val="00D6660E"/>
    <w:rsid w:val="00D811FE"/>
    <w:rsid w:val="00DB2E5C"/>
    <w:rsid w:val="00DC01FA"/>
    <w:rsid w:val="00DC3038"/>
    <w:rsid w:val="00DD057E"/>
    <w:rsid w:val="00DF25D8"/>
    <w:rsid w:val="00E04B07"/>
    <w:rsid w:val="00E21496"/>
    <w:rsid w:val="00E5181C"/>
    <w:rsid w:val="00E57064"/>
    <w:rsid w:val="00E66967"/>
    <w:rsid w:val="00E83A8C"/>
    <w:rsid w:val="00E9003C"/>
    <w:rsid w:val="00EA12F3"/>
    <w:rsid w:val="00EC6606"/>
    <w:rsid w:val="00ED1216"/>
    <w:rsid w:val="00EE6DFD"/>
    <w:rsid w:val="00F11561"/>
    <w:rsid w:val="00F158C7"/>
    <w:rsid w:val="00F21401"/>
    <w:rsid w:val="00F277AD"/>
    <w:rsid w:val="00F33D5E"/>
    <w:rsid w:val="00F73AB5"/>
    <w:rsid w:val="00F96301"/>
    <w:rsid w:val="00FC33D0"/>
    <w:rsid w:val="00FD3704"/>
    <w:rsid w:val="00FD7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8AF87E-D400-4A22-A81B-3D0FB27B7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61C6"/>
  </w:style>
  <w:style w:type="paragraph" w:styleId="Heading1">
    <w:name w:val="heading 1"/>
    <w:basedOn w:val="Normal"/>
    <w:next w:val="Normal"/>
    <w:link w:val="Heading1Char"/>
    <w:uiPriority w:val="9"/>
    <w:qFormat/>
    <w:rsid w:val="002761C6"/>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761C6"/>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761C6"/>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2761C6"/>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2761C6"/>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2761C6"/>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2761C6"/>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2761C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761C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61C6"/>
    <w:rPr>
      <w:color w:val="0563C1" w:themeColor="hyperlink"/>
      <w:u w:val="single"/>
    </w:rPr>
  </w:style>
  <w:style w:type="character" w:customStyle="1" w:styleId="Heading1Char">
    <w:name w:val="Heading 1 Char"/>
    <w:basedOn w:val="DefaultParagraphFont"/>
    <w:link w:val="Heading1"/>
    <w:uiPriority w:val="9"/>
    <w:rsid w:val="002761C6"/>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2761C6"/>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2761C6"/>
    <w:rPr>
      <w:caps/>
      <w:color w:val="1F4D78" w:themeColor="accent1" w:themeShade="7F"/>
      <w:spacing w:val="15"/>
    </w:rPr>
  </w:style>
  <w:style w:type="character" w:customStyle="1" w:styleId="Heading4Char">
    <w:name w:val="Heading 4 Char"/>
    <w:basedOn w:val="DefaultParagraphFont"/>
    <w:link w:val="Heading4"/>
    <w:uiPriority w:val="9"/>
    <w:semiHidden/>
    <w:rsid w:val="002761C6"/>
    <w:rPr>
      <w:caps/>
      <w:color w:val="2E74B5" w:themeColor="accent1" w:themeShade="BF"/>
      <w:spacing w:val="10"/>
    </w:rPr>
  </w:style>
  <w:style w:type="character" w:customStyle="1" w:styleId="Heading5Char">
    <w:name w:val="Heading 5 Char"/>
    <w:basedOn w:val="DefaultParagraphFont"/>
    <w:link w:val="Heading5"/>
    <w:uiPriority w:val="9"/>
    <w:semiHidden/>
    <w:rsid w:val="002761C6"/>
    <w:rPr>
      <w:caps/>
      <w:color w:val="2E74B5" w:themeColor="accent1" w:themeShade="BF"/>
      <w:spacing w:val="10"/>
    </w:rPr>
  </w:style>
  <w:style w:type="character" w:customStyle="1" w:styleId="Heading6Char">
    <w:name w:val="Heading 6 Char"/>
    <w:basedOn w:val="DefaultParagraphFont"/>
    <w:link w:val="Heading6"/>
    <w:uiPriority w:val="9"/>
    <w:semiHidden/>
    <w:rsid w:val="002761C6"/>
    <w:rPr>
      <w:caps/>
      <w:color w:val="2E74B5" w:themeColor="accent1" w:themeShade="BF"/>
      <w:spacing w:val="10"/>
    </w:rPr>
  </w:style>
  <w:style w:type="character" w:customStyle="1" w:styleId="Heading7Char">
    <w:name w:val="Heading 7 Char"/>
    <w:basedOn w:val="DefaultParagraphFont"/>
    <w:link w:val="Heading7"/>
    <w:uiPriority w:val="9"/>
    <w:semiHidden/>
    <w:rsid w:val="002761C6"/>
    <w:rPr>
      <w:caps/>
      <w:color w:val="2E74B5" w:themeColor="accent1" w:themeShade="BF"/>
      <w:spacing w:val="10"/>
    </w:rPr>
  </w:style>
  <w:style w:type="character" w:customStyle="1" w:styleId="Heading8Char">
    <w:name w:val="Heading 8 Char"/>
    <w:basedOn w:val="DefaultParagraphFont"/>
    <w:link w:val="Heading8"/>
    <w:uiPriority w:val="9"/>
    <w:semiHidden/>
    <w:rsid w:val="002761C6"/>
    <w:rPr>
      <w:caps/>
      <w:spacing w:val="10"/>
      <w:sz w:val="18"/>
      <w:szCs w:val="18"/>
    </w:rPr>
  </w:style>
  <w:style w:type="character" w:customStyle="1" w:styleId="Heading9Char">
    <w:name w:val="Heading 9 Char"/>
    <w:basedOn w:val="DefaultParagraphFont"/>
    <w:link w:val="Heading9"/>
    <w:uiPriority w:val="9"/>
    <w:semiHidden/>
    <w:rsid w:val="002761C6"/>
    <w:rPr>
      <w:i/>
      <w:iCs/>
      <w:caps/>
      <w:spacing w:val="10"/>
      <w:sz w:val="18"/>
      <w:szCs w:val="18"/>
    </w:rPr>
  </w:style>
  <w:style w:type="paragraph" w:styleId="Caption">
    <w:name w:val="caption"/>
    <w:basedOn w:val="Normal"/>
    <w:next w:val="Normal"/>
    <w:uiPriority w:val="35"/>
    <w:semiHidden/>
    <w:unhideWhenUsed/>
    <w:qFormat/>
    <w:rsid w:val="002761C6"/>
    <w:rPr>
      <w:b/>
      <w:bCs/>
      <w:color w:val="2E74B5" w:themeColor="accent1" w:themeShade="BF"/>
      <w:sz w:val="16"/>
      <w:szCs w:val="16"/>
    </w:rPr>
  </w:style>
  <w:style w:type="paragraph" w:styleId="Title">
    <w:name w:val="Title"/>
    <w:basedOn w:val="Normal"/>
    <w:next w:val="Normal"/>
    <w:link w:val="TitleChar"/>
    <w:uiPriority w:val="10"/>
    <w:qFormat/>
    <w:rsid w:val="002761C6"/>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2761C6"/>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2761C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761C6"/>
    <w:rPr>
      <w:caps/>
      <w:color w:val="595959" w:themeColor="text1" w:themeTint="A6"/>
      <w:spacing w:val="10"/>
      <w:sz w:val="21"/>
      <w:szCs w:val="21"/>
    </w:rPr>
  </w:style>
  <w:style w:type="character" w:styleId="Strong">
    <w:name w:val="Strong"/>
    <w:uiPriority w:val="22"/>
    <w:qFormat/>
    <w:rsid w:val="002761C6"/>
    <w:rPr>
      <w:b/>
      <w:bCs/>
    </w:rPr>
  </w:style>
  <w:style w:type="character" w:styleId="Emphasis">
    <w:name w:val="Emphasis"/>
    <w:uiPriority w:val="20"/>
    <w:qFormat/>
    <w:rsid w:val="002761C6"/>
    <w:rPr>
      <w:caps/>
      <w:color w:val="1F4D78" w:themeColor="accent1" w:themeShade="7F"/>
      <w:spacing w:val="5"/>
    </w:rPr>
  </w:style>
  <w:style w:type="paragraph" w:styleId="NoSpacing">
    <w:name w:val="No Spacing"/>
    <w:uiPriority w:val="1"/>
    <w:qFormat/>
    <w:rsid w:val="002761C6"/>
    <w:pPr>
      <w:spacing w:after="0" w:line="240" w:lineRule="auto"/>
    </w:pPr>
  </w:style>
  <w:style w:type="paragraph" w:styleId="Quote">
    <w:name w:val="Quote"/>
    <w:basedOn w:val="Normal"/>
    <w:next w:val="Normal"/>
    <w:link w:val="QuoteChar"/>
    <w:uiPriority w:val="29"/>
    <w:qFormat/>
    <w:rsid w:val="002761C6"/>
    <w:rPr>
      <w:i/>
      <w:iCs/>
      <w:sz w:val="24"/>
      <w:szCs w:val="24"/>
    </w:rPr>
  </w:style>
  <w:style w:type="character" w:customStyle="1" w:styleId="QuoteChar">
    <w:name w:val="Quote Char"/>
    <w:basedOn w:val="DefaultParagraphFont"/>
    <w:link w:val="Quote"/>
    <w:uiPriority w:val="29"/>
    <w:rsid w:val="002761C6"/>
    <w:rPr>
      <w:i/>
      <w:iCs/>
      <w:sz w:val="24"/>
      <w:szCs w:val="24"/>
    </w:rPr>
  </w:style>
  <w:style w:type="paragraph" w:styleId="IntenseQuote">
    <w:name w:val="Intense Quote"/>
    <w:basedOn w:val="Normal"/>
    <w:next w:val="Normal"/>
    <w:link w:val="IntenseQuoteChar"/>
    <w:uiPriority w:val="30"/>
    <w:qFormat/>
    <w:rsid w:val="002761C6"/>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2761C6"/>
    <w:rPr>
      <w:color w:val="5B9BD5" w:themeColor="accent1"/>
      <w:sz w:val="24"/>
      <w:szCs w:val="24"/>
    </w:rPr>
  </w:style>
  <w:style w:type="character" w:styleId="SubtleEmphasis">
    <w:name w:val="Subtle Emphasis"/>
    <w:uiPriority w:val="19"/>
    <w:qFormat/>
    <w:rsid w:val="002761C6"/>
    <w:rPr>
      <w:i/>
      <w:iCs/>
      <w:color w:val="1F4D78" w:themeColor="accent1" w:themeShade="7F"/>
    </w:rPr>
  </w:style>
  <w:style w:type="character" w:styleId="IntenseEmphasis">
    <w:name w:val="Intense Emphasis"/>
    <w:uiPriority w:val="21"/>
    <w:qFormat/>
    <w:rsid w:val="002761C6"/>
    <w:rPr>
      <w:b/>
      <w:bCs/>
      <w:caps/>
      <w:color w:val="1F4D78" w:themeColor="accent1" w:themeShade="7F"/>
      <w:spacing w:val="10"/>
    </w:rPr>
  </w:style>
  <w:style w:type="character" w:styleId="SubtleReference">
    <w:name w:val="Subtle Reference"/>
    <w:uiPriority w:val="31"/>
    <w:qFormat/>
    <w:rsid w:val="002761C6"/>
    <w:rPr>
      <w:b/>
      <w:bCs/>
      <w:color w:val="5B9BD5" w:themeColor="accent1"/>
    </w:rPr>
  </w:style>
  <w:style w:type="character" w:styleId="IntenseReference">
    <w:name w:val="Intense Reference"/>
    <w:uiPriority w:val="32"/>
    <w:qFormat/>
    <w:rsid w:val="002761C6"/>
    <w:rPr>
      <w:b/>
      <w:bCs/>
      <w:i/>
      <w:iCs/>
      <w:caps/>
      <w:color w:val="5B9BD5" w:themeColor="accent1"/>
    </w:rPr>
  </w:style>
  <w:style w:type="character" w:styleId="BookTitle">
    <w:name w:val="Book Title"/>
    <w:uiPriority w:val="33"/>
    <w:qFormat/>
    <w:rsid w:val="002761C6"/>
    <w:rPr>
      <w:b/>
      <w:bCs/>
      <w:i/>
      <w:iCs/>
      <w:spacing w:val="0"/>
    </w:rPr>
  </w:style>
  <w:style w:type="paragraph" w:styleId="TOCHeading">
    <w:name w:val="TOC Heading"/>
    <w:basedOn w:val="Heading1"/>
    <w:next w:val="Normal"/>
    <w:uiPriority w:val="39"/>
    <w:semiHidden/>
    <w:unhideWhenUsed/>
    <w:qFormat/>
    <w:rsid w:val="002761C6"/>
    <w:pPr>
      <w:outlineLvl w:val="9"/>
    </w:pPr>
  </w:style>
  <w:style w:type="paragraph" w:styleId="TOC1">
    <w:name w:val="toc 1"/>
    <w:basedOn w:val="Normal"/>
    <w:next w:val="Normal"/>
    <w:autoRedefine/>
    <w:uiPriority w:val="39"/>
    <w:unhideWhenUsed/>
    <w:rsid w:val="002761C6"/>
    <w:pPr>
      <w:spacing w:before="0" w:after="100" w:line="259" w:lineRule="auto"/>
    </w:pPr>
    <w:rPr>
      <w:rFonts w:eastAsiaTheme="minorHAnsi"/>
      <w:sz w:val="22"/>
      <w:szCs w:val="22"/>
    </w:rPr>
  </w:style>
  <w:style w:type="paragraph" w:styleId="TOC2">
    <w:name w:val="toc 2"/>
    <w:basedOn w:val="Normal"/>
    <w:next w:val="Normal"/>
    <w:autoRedefine/>
    <w:uiPriority w:val="39"/>
    <w:unhideWhenUsed/>
    <w:rsid w:val="002761C6"/>
    <w:pPr>
      <w:spacing w:before="0" w:after="100" w:line="259" w:lineRule="auto"/>
      <w:ind w:left="220"/>
    </w:pPr>
    <w:rPr>
      <w:rFonts w:eastAsiaTheme="minorHAnsi"/>
      <w:sz w:val="22"/>
      <w:szCs w:val="22"/>
    </w:rPr>
  </w:style>
  <w:style w:type="paragraph" w:styleId="TOC3">
    <w:name w:val="toc 3"/>
    <w:basedOn w:val="Normal"/>
    <w:next w:val="Normal"/>
    <w:autoRedefine/>
    <w:uiPriority w:val="39"/>
    <w:unhideWhenUsed/>
    <w:rsid w:val="002761C6"/>
    <w:pPr>
      <w:spacing w:before="0" w:after="100" w:line="259" w:lineRule="auto"/>
      <w:ind w:left="440"/>
    </w:pPr>
    <w:rPr>
      <w:rFonts w:eastAsiaTheme="minorHAnsi"/>
      <w:sz w:val="22"/>
      <w:szCs w:val="22"/>
    </w:rPr>
  </w:style>
  <w:style w:type="paragraph" w:styleId="ListParagraph">
    <w:name w:val="List Paragraph"/>
    <w:basedOn w:val="Normal"/>
    <w:uiPriority w:val="34"/>
    <w:qFormat/>
    <w:rsid w:val="004113D1"/>
    <w:pPr>
      <w:ind w:left="720"/>
      <w:contextualSpacing/>
    </w:pPr>
  </w:style>
  <w:style w:type="table" w:customStyle="1" w:styleId="GridTable41">
    <w:name w:val="Grid Table 41"/>
    <w:basedOn w:val="TableNormal"/>
    <w:uiPriority w:val="49"/>
    <w:rsid w:val="00FD3704"/>
    <w:pPr>
      <w:spacing w:before="0" w:after="0" w:line="240" w:lineRule="auto"/>
    </w:pPr>
    <w:rPr>
      <w:rFonts w:eastAsiaTheme="minorHAnsi"/>
      <w:sz w:val="22"/>
      <w:szCs w:val="22"/>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5">
    <w:name w:val="Grid Table 4 Accent 5"/>
    <w:basedOn w:val="TableNormal"/>
    <w:uiPriority w:val="49"/>
    <w:rsid w:val="00B80FC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F1156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11561"/>
  </w:style>
  <w:style w:type="paragraph" w:styleId="Footer">
    <w:name w:val="footer"/>
    <w:basedOn w:val="Normal"/>
    <w:link w:val="FooterChar"/>
    <w:uiPriority w:val="99"/>
    <w:unhideWhenUsed/>
    <w:rsid w:val="00F1156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11561"/>
  </w:style>
  <w:style w:type="paragraph" w:styleId="NormalWeb">
    <w:name w:val="Normal (Web)"/>
    <w:basedOn w:val="Normal"/>
    <w:uiPriority w:val="99"/>
    <w:semiHidden/>
    <w:unhideWhenUsed/>
    <w:rsid w:val="0068263D"/>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1032265">
      <w:bodyDiv w:val="1"/>
      <w:marLeft w:val="0"/>
      <w:marRight w:val="0"/>
      <w:marTop w:val="0"/>
      <w:marBottom w:val="0"/>
      <w:divBdr>
        <w:top w:val="none" w:sz="0" w:space="0" w:color="auto"/>
        <w:left w:val="none" w:sz="0" w:space="0" w:color="auto"/>
        <w:bottom w:val="none" w:sz="0" w:space="0" w:color="auto"/>
        <w:right w:val="none" w:sz="0" w:space="0" w:color="auto"/>
      </w:divBdr>
    </w:div>
    <w:div w:id="1044794552">
      <w:bodyDiv w:val="1"/>
      <w:marLeft w:val="0"/>
      <w:marRight w:val="0"/>
      <w:marTop w:val="0"/>
      <w:marBottom w:val="0"/>
      <w:divBdr>
        <w:top w:val="none" w:sz="0" w:space="0" w:color="auto"/>
        <w:left w:val="none" w:sz="0" w:space="0" w:color="auto"/>
        <w:bottom w:val="none" w:sz="0" w:space="0" w:color="auto"/>
        <w:right w:val="none" w:sz="0" w:space="0" w:color="auto"/>
      </w:divBdr>
    </w:div>
    <w:div w:id="1361055735">
      <w:bodyDiv w:val="1"/>
      <w:marLeft w:val="0"/>
      <w:marRight w:val="0"/>
      <w:marTop w:val="0"/>
      <w:marBottom w:val="0"/>
      <w:divBdr>
        <w:top w:val="none" w:sz="0" w:space="0" w:color="auto"/>
        <w:left w:val="none" w:sz="0" w:space="0" w:color="auto"/>
        <w:bottom w:val="none" w:sz="0" w:space="0" w:color="auto"/>
        <w:right w:val="none" w:sz="0" w:space="0" w:color="auto"/>
      </w:divBdr>
    </w:div>
    <w:div w:id="1812749355">
      <w:bodyDiv w:val="1"/>
      <w:marLeft w:val="0"/>
      <w:marRight w:val="0"/>
      <w:marTop w:val="0"/>
      <w:marBottom w:val="0"/>
      <w:divBdr>
        <w:top w:val="none" w:sz="0" w:space="0" w:color="auto"/>
        <w:left w:val="none" w:sz="0" w:space="0" w:color="auto"/>
        <w:bottom w:val="none" w:sz="0" w:space="0" w:color="auto"/>
        <w:right w:val="none" w:sz="0" w:space="0" w:color="auto"/>
      </w:divBdr>
    </w:div>
    <w:div w:id="1995333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chart" Target="charts/chart5.xml"/><Relationship Id="rId18" Type="http://schemas.openxmlformats.org/officeDocument/2006/relationships/hyperlink" Target="https://srhe.tandfonline.com/doi/abs/10.1080/03075070123233"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researchgate.net/publication/228527024_Analysis_of_students'_study_activities_in_virtual_learning_environments_using_data_mining_methods" TargetMode="External"/><Relationship Id="rId7" Type="http://schemas.openxmlformats.org/officeDocument/2006/relationships/image" Target="media/image2.jpeg"/><Relationship Id="rId12" Type="http://schemas.openxmlformats.org/officeDocument/2006/relationships/chart" Target="charts/chart4.xml"/><Relationship Id="rId17" Type="http://schemas.openxmlformats.org/officeDocument/2006/relationships/hyperlink" Target="https://www.igi-global.com/chapter/the-importance-of-virtual-learning-environments-in-higher-education/142761" TargetMode="External"/><Relationship Id="rId25" Type="http://schemas.openxmlformats.org/officeDocument/2006/relationships/image" Target="media/image7.png"/><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hyperlink" Target="https://www.researchgate.net/publication/322925959_METHODOLOGY_FOR_DESIGN_OF_VIRTUAL_LEARNING_ENVIRONMENTS-VIRTUAL_UNIVERSIT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s://ciftraining.ie/2018/01/advantages-disadvantages-virtual-learning/"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4.png"/><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1. Gender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Male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1"/>
            <c:invertIfNegative val="0"/>
            <c:bubble3D val="0"/>
            <c:spPr>
              <a:solidFill>
                <a:schemeClr val="accent2"/>
              </a:solidFill>
              <a:ln>
                <a:noFill/>
              </a:ln>
              <a:effectLst>
                <a:outerShdw blurRad="57150" dist="19050" dir="5400000" algn="ctr" rotWithShape="0">
                  <a:srgbClr val="000000">
                    <a:alpha val="63000"/>
                  </a:srgbClr>
                </a:outerShdw>
              </a:effectLst>
            </c:spPr>
          </c:dPt>
          <c:cat>
            <c:strRef>
              <c:f>Sheet1!$A$2:$A$3</c:f>
              <c:strCache>
                <c:ptCount val="2"/>
                <c:pt idx="0">
                  <c:v>Male</c:v>
                </c:pt>
                <c:pt idx="1">
                  <c:v>Female</c:v>
                </c:pt>
              </c:strCache>
            </c:strRef>
          </c:cat>
          <c:val>
            <c:numRef>
              <c:f>Sheet1!$B$2:$B$3</c:f>
              <c:numCache>
                <c:formatCode>General</c:formatCode>
                <c:ptCount val="2"/>
                <c:pt idx="0">
                  <c:v>12</c:v>
                </c:pt>
                <c:pt idx="1">
                  <c:v>8</c:v>
                </c:pt>
              </c:numCache>
            </c:numRef>
          </c:val>
        </c:ser>
        <c:ser>
          <c:idx val="1"/>
          <c:order val="1"/>
          <c:tx>
            <c:strRef>
              <c:f>Sheet1!$C$1</c:f>
              <c:strCache>
                <c:ptCount val="1"/>
                <c:pt idx="0">
                  <c:v>Female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Male</c:v>
                </c:pt>
                <c:pt idx="1">
                  <c:v>Female</c:v>
                </c:pt>
              </c:strCache>
            </c:strRef>
          </c:cat>
          <c:val>
            <c:numRef>
              <c:f>Sheet1!$C$2:$C$3</c:f>
              <c:numCache>
                <c:formatCode>General</c:formatCode>
                <c:ptCount val="2"/>
              </c:numCache>
            </c:numRef>
          </c:val>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Male</c:v>
                </c:pt>
                <c:pt idx="1">
                  <c:v>Female</c:v>
                </c:pt>
              </c:strCache>
            </c:strRef>
          </c:cat>
          <c:val>
            <c:numRef>
              <c:f>Sheet1!$D$2:$D$3</c:f>
              <c:numCache>
                <c:formatCode>General</c:formatCode>
                <c:ptCount val="2"/>
              </c:numCache>
            </c:numRef>
          </c:val>
        </c:ser>
        <c:dLbls>
          <c:showLegendKey val="0"/>
          <c:showVal val="0"/>
          <c:showCatName val="0"/>
          <c:showSerName val="0"/>
          <c:showPercent val="0"/>
          <c:showBubbleSize val="0"/>
        </c:dLbls>
        <c:gapWidth val="150"/>
        <c:overlap val="100"/>
        <c:axId val="-1966991840"/>
        <c:axId val="-1967000544"/>
      </c:barChart>
      <c:catAx>
        <c:axId val="-196699184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7000544"/>
        <c:crosses val="autoZero"/>
        <c:auto val="1"/>
        <c:lblAlgn val="ctr"/>
        <c:lblOffset val="100"/>
        <c:noMultiLvlLbl val="0"/>
      </c:catAx>
      <c:valAx>
        <c:axId val="-196700054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6991840"/>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2. How old are you?</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number of respondents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18-25</c:v>
                </c:pt>
                <c:pt idx="1">
                  <c:v>26-35</c:v>
                </c:pt>
                <c:pt idx="2">
                  <c:v>36-45</c:v>
                </c:pt>
                <c:pt idx="3">
                  <c:v>46-55</c:v>
                </c:pt>
              </c:strCache>
            </c:strRef>
          </c:cat>
          <c:val>
            <c:numRef>
              <c:f>Sheet1!$B$2:$B$5</c:f>
              <c:numCache>
                <c:formatCode>General</c:formatCode>
                <c:ptCount val="4"/>
                <c:pt idx="0">
                  <c:v>7</c:v>
                </c:pt>
                <c:pt idx="1">
                  <c:v>10</c:v>
                </c:pt>
                <c:pt idx="2">
                  <c:v>2</c:v>
                </c:pt>
                <c:pt idx="3">
                  <c:v>1</c:v>
                </c:pt>
              </c:numCache>
            </c:numRef>
          </c:val>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18-25</c:v>
                </c:pt>
                <c:pt idx="1">
                  <c:v>26-35</c:v>
                </c:pt>
                <c:pt idx="2">
                  <c:v>36-45</c:v>
                </c:pt>
                <c:pt idx="3">
                  <c:v>46-55</c:v>
                </c:pt>
              </c:strCache>
            </c:strRef>
          </c:cat>
          <c:val>
            <c:numRef>
              <c:f>Sheet1!$C$2:$C$5</c:f>
              <c:numCache>
                <c:formatCode>General</c:formatCode>
                <c:ptCount val="4"/>
              </c:numCache>
            </c:numRef>
          </c:val>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18-25</c:v>
                </c:pt>
                <c:pt idx="1">
                  <c:v>26-35</c:v>
                </c:pt>
                <c:pt idx="2">
                  <c:v>36-45</c:v>
                </c:pt>
                <c:pt idx="3">
                  <c:v>46-55</c:v>
                </c:pt>
              </c:strCache>
            </c:strRef>
          </c:cat>
          <c:val>
            <c:numRef>
              <c:f>Sheet1!$D$2:$D$5</c:f>
              <c:numCache>
                <c:formatCode>General</c:formatCode>
                <c:ptCount val="4"/>
              </c:numCache>
            </c:numRef>
          </c:val>
        </c:ser>
        <c:dLbls>
          <c:showLegendKey val="0"/>
          <c:showVal val="0"/>
          <c:showCatName val="0"/>
          <c:showSerName val="0"/>
          <c:showPercent val="0"/>
          <c:showBubbleSize val="0"/>
        </c:dLbls>
        <c:gapWidth val="150"/>
        <c:overlap val="100"/>
        <c:axId val="-1966997824"/>
        <c:axId val="-1966997280"/>
      </c:barChart>
      <c:catAx>
        <c:axId val="-19669978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Age Range</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6997280"/>
        <c:crosses val="autoZero"/>
        <c:auto val="1"/>
        <c:lblAlgn val="ctr"/>
        <c:lblOffset val="100"/>
        <c:noMultiLvlLbl val="0"/>
      </c:catAx>
      <c:valAx>
        <c:axId val="-19669972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699782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3.</a:t>
            </a:r>
            <a:r>
              <a:rPr lang="en-GB" baseline="0"/>
              <a:t> </a:t>
            </a:r>
            <a:r>
              <a:rPr lang="en-GB"/>
              <a:t>Moodle is easily accessible for all students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Column3</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General</c:formatCode>
                <c:ptCount val="5"/>
                <c:pt idx="0">
                  <c:v>11</c:v>
                </c:pt>
                <c:pt idx="1">
                  <c:v>8</c:v>
                </c:pt>
                <c:pt idx="2">
                  <c:v>1</c:v>
                </c:pt>
                <c:pt idx="3">
                  <c:v>0</c:v>
                </c:pt>
                <c:pt idx="4">
                  <c:v>0</c:v>
                </c:pt>
              </c:numCache>
            </c:numRef>
          </c:val>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Sheet1!$C$2:$C$6</c:f>
              <c:numCache>
                <c:formatCode>General</c:formatCode>
                <c:ptCount val="5"/>
              </c:numCache>
            </c:numRef>
          </c:val>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Sheet1!$D$2:$D$6</c:f>
              <c:numCache>
                <c:formatCode>General</c:formatCode>
                <c:ptCount val="5"/>
              </c:numCache>
            </c:numRef>
          </c:val>
        </c:ser>
        <c:dLbls>
          <c:showLegendKey val="0"/>
          <c:showVal val="0"/>
          <c:showCatName val="0"/>
          <c:showSerName val="0"/>
          <c:showPercent val="0"/>
          <c:showBubbleSize val="0"/>
        </c:dLbls>
        <c:gapWidth val="150"/>
        <c:overlap val="100"/>
        <c:axId val="-1966996736"/>
        <c:axId val="-1966991296"/>
      </c:barChart>
      <c:catAx>
        <c:axId val="-196699673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6991296"/>
        <c:crosses val="autoZero"/>
        <c:auto val="1"/>
        <c:lblAlgn val="ctr"/>
        <c:lblOffset val="100"/>
        <c:noMultiLvlLbl val="0"/>
      </c:catAx>
      <c:valAx>
        <c:axId val="-196699129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699673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4. Moodle is providing useful information to students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General</c:formatCode>
                <c:ptCount val="5"/>
                <c:pt idx="0">
                  <c:v>6</c:v>
                </c:pt>
                <c:pt idx="1">
                  <c:v>10</c:v>
                </c:pt>
                <c:pt idx="2">
                  <c:v>4</c:v>
                </c:pt>
                <c:pt idx="3">
                  <c:v>0</c:v>
                </c:pt>
                <c:pt idx="4">
                  <c:v>0</c:v>
                </c:pt>
              </c:numCache>
            </c:numRef>
          </c:val>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Sheet1!$C$2:$C$6</c:f>
              <c:numCache>
                <c:formatCode>General</c:formatCode>
                <c:ptCount val="5"/>
              </c:numCache>
            </c:numRef>
          </c:val>
        </c:ser>
        <c:ser>
          <c:idx val="2"/>
          <c:order val="2"/>
          <c:tx>
            <c:strRef>
              <c:f>Sheet1!$D$1</c:f>
              <c:strCache>
                <c:ptCount val="1"/>
                <c:pt idx="0">
                  <c:v>Column3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Sheet1!$D$2:$D$6</c:f>
              <c:numCache>
                <c:formatCode>General</c:formatCode>
                <c:ptCount val="5"/>
              </c:numCache>
            </c:numRef>
          </c:val>
        </c:ser>
        <c:dLbls>
          <c:showLegendKey val="0"/>
          <c:showVal val="0"/>
          <c:showCatName val="0"/>
          <c:showSerName val="0"/>
          <c:showPercent val="0"/>
          <c:showBubbleSize val="0"/>
        </c:dLbls>
        <c:gapWidth val="150"/>
        <c:overlap val="100"/>
        <c:axId val="-1966990752"/>
        <c:axId val="-1966990208"/>
      </c:barChart>
      <c:catAx>
        <c:axId val="-196699075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6990208"/>
        <c:crosses val="autoZero"/>
        <c:auto val="1"/>
        <c:lblAlgn val="ctr"/>
        <c:lblOffset val="100"/>
        <c:noMultiLvlLbl val="0"/>
      </c:catAx>
      <c:valAx>
        <c:axId val="-196699020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6990752"/>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5. Moodle is</a:t>
            </a:r>
            <a:r>
              <a:rPr lang="en-GB" baseline="0"/>
              <a:t> most popular to use in learning activities for students</a:t>
            </a:r>
            <a:r>
              <a:rPr lang="en-GB"/>
              <a: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General</c:formatCode>
                <c:ptCount val="5"/>
                <c:pt idx="0">
                  <c:v>8</c:v>
                </c:pt>
                <c:pt idx="1">
                  <c:v>9</c:v>
                </c:pt>
                <c:pt idx="2">
                  <c:v>0</c:v>
                </c:pt>
                <c:pt idx="3">
                  <c:v>3</c:v>
                </c:pt>
                <c:pt idx="4">
                  <c:v>0</c:v>
                </c:pt>
              </c:numCache>
            </c:numRef>
          </c:val>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Sheet1!$C$2:$C$6</c:f>
              <c:numCache>
                <c:formatCode>General</c:formatCode>
                <c:ptCount val="5"/>
              </c:numCache>
            </c:numRef>
          </c:val>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Sheet1!$D$2:$D$6</c:f>
              <c:numCache>
                <c:formatCode>General</c:formatCode>
                <c:ptCount val="5"/>
              </c:numCache>
            </c:numRef>
          </c:val>
        </c:ser>
        <c:dLbls>
          <c:showLegendKey val="0"/>
          <c:showVal val="0"/>
          <c:showCatName val="0"/>
          <c:showSerName val="0"/>
          <c:showPercent val="0"/>
          <c:showBubbleSize val="0"/>
        </c:dLbls>
        <c:gapWidth val="150"/>
        <c:overlap val="100"/>
        <c:axId val="-1966988032"/>
        <c:axId val="-80986976"/>
      </c:barChart>
      <c:catAx>
        <c:axId val="-196698803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0986976"/>
        <c:crosses val="autoZero"/>
        <c:auto val="1"/>
        <c:lblAlgn val="ctr"/>
        <c:lblOffset val="100"/>
        <c:noMultiLvlLbl val="0"/>
      </c:catAx>
      <c:valAx>
        <c:axId val="-809869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69880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6. Moodle is</a:t>
            </a:r>
            <a:r>
              <a:rPr lang="en-GB" baseline="0"/>
              <a:t> a</a:t>
            </a:r>
            <a:r>
              <a:rPr lang="en-GB"/>
              <a:t> user friendly interface for students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General</c:formatCode>
                <c:ptCount val="5"/>
                <c:pt idx="0">
                  <c:v>8</c:v>
                </c:pt>
                <c:pt idx="1">
                  <c:v>9</c:v>
                </c:pt>
                <c:pt idx="2">
                  <c:v>3</c:v>
                </c:pt>
                <c:pt idx="3">
                  <c:v>0</c:v>
                </c:pt>
                <c:pt idx="4">
                  <c:v>0</c:v>
                </c:pt>
              </c:numCache>
            </c:numRef>
          </c:val>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Sheet1!$C$2:$C$6</c:f>
              <c:numCache>
                <c:formatCode>General</c:formatCode>
                <c:ptCount val="5"/>
              </c:numCache>
            </c:numRef>
          </c:val>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Sheet1!$D$2:$D$6</c:f>
              <c:numCache>
                <c:formatCode>General</c:formatCode>
                <c:ptCount val="5"/>
              </c:numCache>
            </c:numRef>
          </c:val>
        </c:ser>
        <c:dLbls>
          <c:showLegendKey val="0"/>
          <c:showVal val="0"/>
          <c:showCatName val="0"/>
          <c:showSerName val="0"/>
          <c:showPercent val="0"/>
          <c:showBubbleSize val="0"/>
        </c:dLbls>
        <c:gapWidth val="150"/>
        <c:overlap val="100"/>
        <c:axId val="-80985888"/>
        <c:axId val="-80980992"/>
      </c:barChart>
      <c:catAx>
        <c:axId val="-8098588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0980992"/>
        <c:crosses val="autoZero"/>
        <c:auto val="1"/>
        <c:lblAlgn val="ctr"/>
        <c:lblOffset val="100"/>
        <c:noMultiLvlLbl val="0"/>
      </c:catAx>
      <c:valAx>
        <c:axId val="-8098099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09858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7.</a:t>
            </a:r>
            <a:r>
              <a:rPr lang="en-GB" baseline="0"/>
              <a:t> </a:t>
            </a:r>
            <a:r>
              <a:rPr lang="en-GB" sz="1600" b="1" i="0" u="none" strike="noStrike" baseline="0">
                <a:effectLst/>
              </a:rPr>
              <a:t>Moodle is designed with the use of modern technology to promote better learning</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General</c:formatCode>
                <c:ptCount val="5"/>
                <c:pt idx="0">
                  <c:v>8</c:v>
                </c:pt>
                <c:pt idx="1">
                  <c:v>12</c:v>
                </c:pt>
                <c:pt idx="2">
                  <c:v>0</c:v>
                </c:pt>
                <c:pt idx="3">
                  <c:v>0</c:v>
                </c:pt>
                <c:pt idx="4">
                  <c:v>0</c:v>
                </c:pt>
              </c:numCache>
            </c:numRef>
          </c:val>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Sheet1!$C$2:$C$6</c:f>
              <c:numCache>
                <c:formatCode>General</c:formatCode>
                <c:ptCount val="5"/>
              </c:numCache>
            </c:numRef>
          </c:val>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Sheet1!$D$2:$D$6</c:f>
              <c:numCache>
                <c:formatCode>General</c:formatCode>
                <c:ptCount val="5"/>
              </c:numCache>
            </c:numRef>
          </c:val>
        </c:ser>
        <c:dLbls>
          <c:showLegendKey val="0"/>
          <c:showVal val="0"/>
          <c:showCatName val="0"/>
          <c:showSerName val="0"/>
          <c:showPercent val="0"/>
          <c:showBubbleSize val="0"/>
        </c:dLbls>
        <c:gapWidth val="150"/>
        <c:overlap val="100"/>
        <c:axId val="-80982080"/>
        <c:axId val="-80984800"/>
      </c:barChart>
      <c:catAx>
        <c:axId val="-8098208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0984800"/>
        <c:crosses val="autoZero"/>
        <c:auto val="1"/>
        <c:lblAlgn val="ctr"/>
        <c:lblOffset val="100"/>
        <c:noMultiLvlLbl val="0"/>
      </c:catAx>
      <c:valAx>
        <c:axId val="-8098480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098208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8. Moodle is</a:t>
            </a:r>
            <a:r>
              <a:rPr lang="en-GB" baseline="0"/>
              <a:t> costless to use in learning activities for students</a:t>
            </a:r>
            <a:r>
              <a:rPr lang="en-GB"/>
              <a: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General</c:formatCode>
                <c:ptCount val="5"/>
                <c:pt idx="0">
                  <c:v>10</c:v>
                </c:pt>
                <c:pt idx="1">
                  <c:v>7</c:v>
                </c:pt>
                <c:pt idx="2">
                  <c:v>3</c:v>
                </c:pt>
                <c:pt idx="3">
                  <c:v>0</c:v>
                </c:pt>
                <c:pt idx="4">
                  <c:v>0</c:v>
                </c:pt>
              </c:numCache>
            </c:numRef>
          </c:val>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Sheet1!$C$2:$C$6</c:f>
              <c:numCache>
                <c:formatCode>General</c:formatCode>
                <c:ptCount val="5"/>
              </c:numCache>
            </c:numRef>
          </c:val>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Strongly Agree</c:v>
                </c:pt>
                <c:pt idx="1">
                  <c:v>Agree</c:v>
                </c:pt>
                <c:pt idx="2">
                  <c:v>Neither Agree nor Disagree</c:v>
                </c:pt>
                <c:pt idx="3">
                  <c:v>Disagree</c:v>
                </c:pt>
                <c:pt idx="4">
                  <c:v>Strongly Disagree</c:v>
                </c:pt>
              </c:strCache>
            </c:strRef>
          </c:cat>
          <c:val>
            <c:numRef>
              <c:f>Sheet1!$D$2:$D$6</c:f>
              <c:numCache>
                <c:formatCode>General</c:formatCode>
                <c:ptCount val="5"/>
              </c:numCache>
            </c:numRef>
          </c:val>
        </c:ser>
        <c:dLbls>
          <c:showLegendKey val="0"/>
          <c:showVal val="0"/>
          <c:showCatName val="0"/>
          <c:showSerName val="0"/>
          <c:showPercent val="0"/>
          <c:showBubbleSize val="0"/>
        </c:dLbls>
        <c:gapWidth val="150"/>
        <c:overlap val="100"/>
        <c:axId val="-80992960"/>
        <c:axId val="-80983712"/>
      </c:barChart>
      <c:catAx>
        <c:axId val="-8099296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0983712"/>
        <c:crosses val="autoZero"/>
        <c:auto val="1"/>
        <c:lblAlgn val="ctr"/>
        <c:lblOffset val="100"/>
        <c:noMultiLvlLbl val="0"/>
      </c:catAx>
      <c:valAx>
        <c:axId val="-809837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099296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864</TotalTime>
  <Pages>21</Pages>
  <Words>2346</Words>
  <Characters>13374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117</cp:revision>
  <dcterms:created xsi:type="dcterms:W3CDTF">2020-04-30T19:20:00Z</dcterms:created>
  <dcterms:modified xsi:type="dcterms:W3CDTF">2020-05-04T20:27:00Z</dcterms:modified>
</cp:coreProperties>
</file>