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4675A8" w14:textId="77777777" w:rsidR="00AA0BB4" w:rsidRPr="00E75B01" w:rsidRDefault="00AA0BB4" w:rsidP="00AA0BB4">
      <w:pPr>
        <w:tabs>
          <w:tab w:val="left" w:pos="720"/>
          <w:tab w:val="center" w:pos="4153"/>
          <w:tab w:val="right" w:pos="8306"/>
        </w:tabs>
        <w:spacing w:after="0" w:line="240" w:lineRule="auto"/>
        <w:jc w:val="right"/>
        <w:rPr>
          <w:rFonts w:ascii="Arial" w:eastAsia="Times New Roman" w:hAnsi="Arial" w:cs="Arial"/>
          <w:b/>
          <w:sz w:val="28"/>
          <w:szCs w:val="28"/>
          <w:lang w:eastAsia="en-GB"/>
        </w:rPr>
      </w:pPr>
      <w:r w:rsidRPr="00E75B01">
        <w:rPr>
          <w:rFonts w:ascii="Times New Roman" w:eastAsia="Times New Roman" w:hAnsi="Times New Roman" w:cs="Times New Roman"/>
          <w:noProof/>
          <w:sz w:val="20"/>
          <w:szCs w:val="20"/>
          <w:lang w:eastAsia="en-GB"/>
        </w:rPr>
        <w:drawing>
          <wp:anchor distT="0" distB="0" distL="114300" distR="114300" simplePos="0" relativeHeight="251659264" behindDoc="0" locked="0" layoutInCell="1" allowOverlap="1" wp14:anchorId="7EA0EADB" wp14:editId="40EF2510">
            <wp:simplePos x="0" y="0"/>
            <wp:positionH relativeFrom="column">
              <wp:align>left</wp:align>
            </wp:positionH>
            <wp:positionV relativeFrom="paragraph">
              <wp:align>top</wp:align>
            </wp:positionV>
            <wp:extent cx="1809750" cy="723900"/>
            <wp:effectExtent l="0" t="0" r="0" b="0"/>
            <wp:wrapSquare wrapText="bothSides"/>
            <wp:docPr id="10"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E75B01">
        <w:rPr>
          <w:rFonts w:ascii="Arial" w:eastAsia="Times New Roman" w:hAnsi="Arial" w:cs="Arial"/>
          <w:sz w:val="20"/>
          <w:szCs w:val="20"/>
          <w:lang w:eastAsia="en-GB"/>
        </w:rPr>
        <w:t xml:space="preserve"> </w:t>
      </w:r>
      <w:r w:rsidRPr="00E75B01">
        <w:rPr>
          <w:rFonts w:ascii="Arial" w:eastAsia="Times New Roman" w:hAnsi="Arial" w:cs="Arial"/>
          <w:sz w:val="20"/>
          <w:szCs w:val="20"/>
          <w:lang w:eastAsia="en-GB"/>
        </w:rPr>
        <w:br w:type="textWrapping" w:clear="all"/>
      </w:r>
      <w:r w:rsidRPr="00E75B01">
        <w:rPr>
          <w:rFonts w:ascii="Arial" w:eastAsia="Times New Roman" w:hAnsi="Arial" w:cs="Arial"/>
          <w:b/>
          <w:sz w:val="28"/>
          <w:szCs w:val="28"/>
          <w:lang w:eastAsia="en-GB"/>
        </w:rPr>
        <w:t>APPENDIX GA36b</w:t>
      </w:r>
    </w:p>
    <w:p w14:paraId="6C1C7CC7" w14:textId="77777777" w:rsidR="00AA0BB4" w:rsidRPr="00E75B01" w:rsidRDefault="00AA0BB4" w:rsidP="00AA0BB4">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A0BB4" w:rsidRPr="00E75B01" w14:paraId="4236A64C" w14:textId="77777777" w:rsidTr="00A44E04">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BEBDAD4" w14:textId="77777777" w:rsidR="00AA0BB4" w:rsidRPr="00E75B01" w:rsidRDefault="00AA0BB4" w:rsidP="00A44E04">
            <w:pPr>
              <w:keepNext/>
              <w:spacing w:before="120" w:after="120" w:line="240" w:lineRule="auto"/>
              <w:jc w:val="center"/>
              <w:outlineLvl w:val="3"/>
              <w:rPr>
                <w:rFonts w:ascii="Arial" w:eastAsia="Times New Roman" w:hAnsi="Arial" w:cs="Arial"/>
                <w:b/>
                <w:sz w:val="40"/>
                <w:szCs w:val="20"/>
              </w:rPr>
            </w:pPr>
            <w:r w:rsidRPr="00E75B01">
              <w:rPr>
                <w:rFonts w:ascii="Arial" w:eastAsia="Times New Roman" w:hAnsi="Arial" w:cs="Arial"/>
                <w:b/>
                <w:sz w:val="40"/>
                <w:szCs w:val="20"/>
              </w:rPr>
              <w:t xml:space="preserve">LEVEL 5 ASSESSMENT SPECIFICATION </w:t>
            </w:r>
          </w:p>
        </w:tc>
      </w:tr>
    </w:tbl>
    <w:p w14:paraId="45967CB0" w14:textId="77777777" w:rsidR="00AA0BB4" w:rsidRPr="00E75B01" w:rsidRDefault="00AA0BB4" w:rsidP="00AA0BB4">
      <w:pPr>
        <w:spacing w:after="0" w:line="240" w:lineRule="auto"/>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AA0BB4" w:rsidRPr="00E75B01" w14:paraId="1C9C05E7" w14:textId="77777777" w:rsidTr="00AA0BB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93A45ED"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0B9974B6" w14:textId="17AD4B27" w:rsidR="00AA0BB4" w:rsidRPr="00E75B01" w:rsidRDefault="00AA0BB4" w:rsidP="00A44E04">
            <w:pPr>
              <w:spacing w:before="120" w:after="120" w:line="240" w:lineRule="auto"/>
              <w:jc w:val="both"/>
              <w:rPr>
                <w:rFonts w:ascii="Arial" w:eastAsia="Times New Roman" w:hAnsi="Arial" w:cs="Arial"/>
                <w:b/>
              </w:rPr>
            </w:pPr>
            <w:r>
              <w:rPr>
                <w:rFonts w:ascii="Arial" w:eastAsia="Times New Roman" w:hAnsi="Arial" w:cs="Arial"/>
                <w:b/>
              </w:rPr>
              <w:t>Dominic Hole</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191F14E7"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5871B0E4" w14:textId="0A953090" w:rsidR="00AA0BB4" w:rsidRPr="00E75B01" w:rsidRDefault="00AA0BB4" w:rsidP="00A44E04">
            <w:pPr>
              <w:spacing w:before="120" w:after="120" w:line="240" w:lineRule="auto"/>
              <w:jc w:val="both"/>
              <w:rPr>
                <w:rFonts w:ascii="Arial" w:eastAsia="Times New Roman" w:hAnsi="Arial" w:cs="Arial"/>
                <w:b/>
              </w:rPr>
            </w:pPr>
            <w:r>
              <w:rPr>
                <w:rFonts w:ascii="Arial" w:eastAsia="Times New Roman" w:hAnsi="Arial" w:cs="Arial"/>
                <w:b/>
              </w:rPr>
              <w:t>1800402</w:t>
            </w:r>
          </w:p>
        </w:tc>
      </w:tr>
      <w:tr w:rsidR="00AA0BB4" w:rsidRPr="00E75B01" w14:paraId="5FDFA993" w14:textId="77777777" w:rsidTr="00AA0BB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9B380D"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65C208FC"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Times New Roman"/>
                <w:b/>
                <w:bCs/>
                <w14:textOutline w14:w="12700" w14:cap="flat" w14:cmpd="sng" w14:algn="ctr">
                  <w14:noFill/>
                  <w14:prstDash w14:val="solid"/>
                  <w14:miter w14:lim="100000"/>
                </w14:textOutline>
              </w:rPr>
              <w:t>Outdoor Adventure Education/ Adventure Filmmaking</w:t>
            </w:r>
          </w:p>
        </w:tc>
      </w:tr>
      <w:tr w:rsidR="00AA0BB4" w:rsidRPr="00E75B01" w14:paraId="23548079" w14:textId="77777777" w:rsidTr="00AA0BB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2795A2D"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248527CC"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bCs/>
                <w:lang w:val="en-US"/>
              </w:rPr>
              <w:t>Sustainable Journeys</w:t>
            </w:r>
          </w:p>
        </w:tc>
      </w:tr>
      <w:tr w:rsidR="00AA0BB4" w:rsidRPr="00E75B01" w14:paraId="142029EE" w14:textId="77777777" w:rsidTr="00AA0BB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BD160BE"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2A796178"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BMOE5004</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D9D0998" w14:textId="77777777" w:rsidR="00AA0BB4" w:rsidRPr="00E75B01" w:rsidRDefault="00AA0BB4" w:rsidP="00A44E04">
            <w:pPr>
              <w:keepNext/>
              <w:spacing w:after="0" w:line="240" w:lineRule="auto"/>
              <w:jc w:val="both"/>
              <w:outlineLvl w:val="1"/>
              <w:rPr>
                <w:rFonts w:ascii="Arial" w:eastAsia="Times New Roman" w:hAnsi="Arial" w:cs="Arial"/>
                <w:b/>
              </w:rPr>
            </w:pPr>
            <w:r w:rsidRPr="00E75B01">
              <w:rPr>
                <w:rFonts w:ascii="Arial" w:eastAsia="Times New Roman" w:hAnsi="Arial" w:cs="Arial"/>
                <w: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5C85CD41"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50%</w:t>
            </w:r>
          </w:p>
        </w:tc>
      </w:tr>
      <w:tr w:rsidR="00AA0BB4" w:rsidRPr="00E75B01" w14:paraId="55C93C96" w14:textId="77777777" w:rsidTr="00AA0BB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0F557D8"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4F37BEC7"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Graham Harvey</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89EB2CF"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6B3E72DB"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Denise Leonard</w:t>
            </w:r>
          </w:p>
        </w:tc>
      </w:tr>
      <w:tr w:rsidR="00AA0BB4" w:rsidRPr="00E75B01" w14:paraId="5BBC0B3D" w14:textId="77777777" w:rsidTr="00AA0BB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426183E"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647CBC84"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Essay</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2059046C"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120B6F5D"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1500 words</w:t>
            </w:r>
          </w:p>
        </w:tc>
      </w:tr>
      <w:tr w:rsidR="00AA0BB4" w:rsidRPr="00E75B01" w14:paraId="679B52D5" w14:textId="77777777" w:rsidTr="00AA0BB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80815CD"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49392FDD"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26</w:t>
            </w:r>
            <w:r w:rsidRPr="00E75B01">
              <w:rPr>
                <w:rFonts w:ascii="Arial" w:eastAsia="Times New Roman" w:hAnsi="Arial" w:cs="Arial"/>
                <w:b/>
                <w:vertAlign w:val="superscript"/>
              </w:rPr>
              <w:t>th</w:t>
            </w:r>
            <w:r w:rsidRPr="00E75B01">
              <w:rPr>
                <w:rFonts w:ascii="Arial" w:eastAsia="Times New Roman" w:hAnsi="Arial" w:cs="Arial"/>
                <w:b/>
              </w:rPr>
              <w:t xml:space="preserve"> March 2021 at 3.00pm </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1EE1BAF"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16A8DFB8"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26</w:t>
            </w:r>
            <w:r w:rsidRPr="00E75B01">
              <w:rPr>
                <w:rFonts w:ascii="Arial" w:eastAsia="Times New Roman" w:hAnsi="Arial" w:cs="Arial"/>
                <w:b/>
                <w:vertAlign w:val="superscript"/>
              </w:rPr>
              <w:t>th</w:t>
            </w:r>
            <w:r w:rsidRPr="00E75B01">
              <w:rPr>
                <w:rFonts w:ascii="Arial" w:eastAsia="Times New Roman" w:hAnsi="Arial" w:cs="Arial"/>
                <w:b/>
              </w:rPr>
              <w:t xml:space="preserve"> April 2021</w:t>
            </w:r>
          </w:p>
        </w:tc>
      </w:tr>
      <w:tr w:rsidR="00AA0BB4" w:rsidRPr="00E75B01" w14:paraId="646E3F09" w14:textId="77777777" w:rsidTr="00AA0BB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CC5B009"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56FF305F" w14:textId="77777777" w:rsidR="00AA0BB4" w:rsidRPr="00E75B01" w:rsidRDefault="00AA0BB4" w:rsidP="00A44E04">
            <w:pPr>
              <w:spacing w:after="0" w:line="240" w:lineRule="auto"/>
              <w:rPr>
                <w:rFonts w:ascii="Arial" w:eastAsia="Times New Roman" w:hAnsi="Arial" w:cs="Arial"/>
              </w:rPr>
            </w:pPr>
            <w:r w:rsidRPr="00E75B01">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EF83F5"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 xml:space="preserve">Alternative submission method (if applicable): </w:t>
            </w:r>
          </w:p>
          <w:p w14:paraId="7DA60081" w14:textId="77777777" w:rsidR="00AA0BB4" w:rsidRPr="00E75B01" w:rsidRDefault="00AA0BB4" w:rsidP="00A44E04">
            <w:pPr>
              <w:spacing w:before="120" w:after="120" w:line="240" w:lineRule="auto"/>
              <w:jc w:val="both"/>
              <w:rPr>
                <w:rFonts w:ascii="Arial" w:eastAsia="Times New Roman" w:hAnsi="Arial" w:cs="Arial"/>
                <w:b/>
              </w:rPr>
            </w:pPr>
            <w:r w:rsidRPr="00E75B01">
              <w:rPr>
                <w:rFonts w:ascii="Arial" w:eastAsia="Times New Roman" w:hAnsi="Arial" w:cs="Arial"/>
                <w:b/>
              </w:rPr>
              <w:t xml:space="preserve">Late submission of the assessment will result in a late penalty mark.  </w:t>
            </w:r>
            <w:r w:rsidRPr="00E75B01">
              <w:rPr>
                <w:rFonts w:ascii="Arial" w:eastAsia="Times New Roman" w:hAnsi="Arial" w:cs="Arial"/>
              </w:rPr>
              <w:t>Penalties for late submission: Up to one week late, maximum mark of 40%.  Over one week late, 0%.  Only the Extenuating Circumstances Panel may approve a change to submission dates.</w:t>
            </w:r>
          </w:p>
        </w:tc>
      </w:tr>
      <w:tr w:rsidR="00AA0BB4" w:rsidRPr="00E75B01" w14:paraId="0C6F7B37" w14:textId="77777777" w:rsidTr="00AA0BB4">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47524F1" w14:textId="77777777" w:rsidR="00AA0BB4" w:rsidRPr="00E75B01" w:rsidRDefault="00AA0BB4" w:rsidP="00A44E04">
            <w:pPr>
              <w:spacing w:before="120" w:after="120" w:line="240" w:lineRule="auto"/>
              <w:rPr>
                <w:rFonts w:ascii="Arial" w:eastAsia="Times New Roman" w:hAnsi="Arial" w:cs="Arial"/>
                <w:b/>
              </w:rPr>
            </w:pPr>
            <w:r w:rsidRPr="00E75B01">
              <w:rPr>
                <w:rFonts w:ascii="Arial" w:eastAsia="Times New Roman"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4D17283D" w14:textId="77777777" w:rsidR="00AA0BB4" w:rsidRPr="00E75B01" w:rsidRDefault="00AA0BB4" w:rsidP="00A44E04">
            <w:pPr>
              <w:spacing w:before="120" w:after="120" w:line="240" w:lineRule="auto"/>
              <w:jc w:val="both"/>
              <w:rPr>
                <w:rFonts w:ascii="Arial" w:eastAsia="Times New Roman" w:hAnsi="Arial" w:cs="Arial"/>
              </w:rPr>
            </w:pPr>
            <w:r w:rsidRPr="00E75B01">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80BDE1D" w14:textId="77777777" w:rsidR="00AA0BB4" w:rsidRPr="00E75B01" w:rsidRDefault="00AA0BB4" w:rsidP="00AA0BB4">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A0BB4" w:rsidRPr="00E75B01" w14:paraId="53627388" w14:textId="77777777" w:rsidTr="00A44E04">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6A54D453" w14:textId="77777777" w:rsidR="00AA0BB4" w:rsidRPr="00E75B01" w:rsidRDefault="00AA0BB4" w:rsidP="00A44E04">
            <w:pPr>
              <w:spacing w:after="0" w:line="240" w:lineRule="auto"/>
              <w:jc w:val="center"/>
              <w:rPr>
                <w:rFonts w:ascii="Arial" w:eastAsia="Times New Roman" w:hAnsi="Arial" w:cs="Arial"/>
                <w:b/>
                <w:sz w:val="40"/>
                <w:szCs w:val="40"/>
              </w:rPr>
            </w:pPr>
            <w:r w:rsidRPr="00E75B01">
              <w:rPr>
                <w:rFonts w:ascii="Arial" w:eastAsia="Times New Roman" w:hAnsi="Arial" w:cs="Arial"/>
                <w:sz w:val="32"/>
                <w:szCs w:val="20"/>
                <w:lang w:eastAsia="en-GB"/>
              </w:rPr>
              <w:br w:type="page"/>
            </w:r>
            <w:r w:rsidRPr="00E75B01">
              <w:rPr>
                <w:rFonts w:ascii="Arial" w:eastAsia="Times New Roman" w:hAnsi="Arial" w:cs="Arial"/>
                <w:b/>
                <w:sz w:val="40"/>
                <w:szCs w:val="40"/>
              </w:rPr>
              <w:t>TASK DESCRIPTION</w:t>
            </w:r>
          </w:p>
        </w:tc>
      </w:tr>
    </w:tbl>
    <w:p w14:paraId="57E78A86" w14:textId="77777777" w:rsidR="00AA0BB4" w:rsidRPr="00E75B01" w:rsidRDefault="00AA0BB4" w:rsidP="00AA0BB4">
      <w:pPr>
        <w:spacing w:after="0" w:line="240" w:lineRule="auto"/>
        <w:rPr>
          <w:rFonts w:ascii="Arial" w:eastAsia="Times New Roman" w:hAnsi="Arial" w:cs="Arial"/>
          <w:sz w:val="24"/>
          <w:szCs w:val="24"/>
          <w:lang w:eastAsia="en-GB"/>
        </w:rPr>
      </w:pPr>
    </w:p>
    <w:p w14:paraId="487CBFEF" w14:textId="4E576C08" w:rsidR="00AA0BB4" w:rsidRPr="00E75B01" w:rsidRDefault="00AA0BB4" w:rsidP="00AA0BB4">
      <w:pPr>
        <w:spacing w:after="0" w:line="240" w:lineRule="auto"/>
        <w:ind w:left="284"/>
        <w:rPr>
          <w:rFonts w:ascii="Arial" w:eastAsia="Times New Roman" w:hAnsi="Arial" w:cs="Arial"/>
          <w:sz w:val="24"/>
          <w:szCs w:val="24"/>
          <w:lang w:eastAsia="en-GB"/>
        </w:rPr>
      </w:pPr>
      <w:r w:rsidRPr="00E75B01">
        <w:rPr>
          <w:rFonts w:ascii="Arial" w:eastAsia="Times New Roman" w:hAnsi="Arial" w:cs="Arial"/>
          <w:sz w:val="24"/>
          <w:szCs w:val="24"/>
          <w:lang w:eastAsia="en-GB"/>
        </w:rPr>
        <w:t>With reference to the article by Mackenzie and Goodnow (2020; available on Moodle), critically discuss the following statement: Microadventures are “an enticing alternative for both current and post-pandemic conditions” (Mackenzie and Goodnow, 2020, p1).</w:t>
      </w:r>
    </w:p>
    <w:p w14:paraId="5851F715" w14:textId="562A3D4A" w:rsidR="00AA0BB4" w:rsidRDefault="00AA0BB4" w:rsidP="00AA0BB4">
      <w:pPr>
        <w:spacing w:after="0" w:line="240" w:lineRule="auto"/>
        <w:ind w:left="284"/>
        <w:rPr>
          <w:rFonts w:ascii="Arial" w:eastAsia="Times New Roman" w:hAnsi="Arial" w:cs="Arial"/>
          <w:sz w:val="24"/>
          <w:szCs w:val="24"/>
          <w:lang w:eastAsia="en-GB"/>
        </w:rPr>
      </w:pPr>
      <w:r w:rsidRPr="00E75B01">
        <w:rPr>
          <w:rFonts w:ascii="Arial" w:eastAsia="Times New Roman" w:hAnsi="Arial" w:cs="Arial"/>
          <w:sz w:val="24"/>
          <w:szCs w:val="24"/>
          <w:lang w:eastAsia="en-GB"/>
        </w:rPr>
        <w:t xml:space="preserve">You must clearly demonstrate your appreciation of the “conditions” that they refer to and how </w:t>
      </w:r>
    </w:p>
    <w:p w14:paraId="74DC1993" w14:textId="5B80C64E" w:rsidR="00AA0BB4" w:rsidRPr="00E75B01" w:rsidRDefault="00AA0BB4" w:rsidP="00AA0BB4">
      <w:pPr>
        <w:spacing w:after="0" w:line="240" w:lineRule="auto"/>
        <w:ind w:left="284"/>
        <w:rPr>
          <w:rFonts w:ascii="Arial" w:eastAsia="Times New Roman" w:hAnsi="Arial" w:cs="Arial"/>
          <w:sz w:val="24"/>
          <w:szCs w:val="24"/>
          <w:lang w:eastAsia="en-GB"/>
        </w:rPr>
      </w:pPr>
      <w:r w:rsidRPr="00E75B01">
        <w:rPr>
          <w:rFonts w:ascii="Arial" w:eastAsia="Times New Roman" w:hAnsi="Arial" w:cs="Arial"/>
          <w:sz w:val="24"/>
          <w:szCs w:val="24"/>
          <w:lang w:eastAsia="en-GB"/>
        </w:rPr>
        <w:t xml:space="preserve">these can be extended to apply to the broader field of sustainability. </w:t>
      </w:r>
    </w:p>
    <w:p w14:paraId="7AFA46A8" w14:textId="196CCBA8" w:rsidR="00AA0BB4" w:rsidRDefault="00AA0BB4" w:rsidP="00AA0BB4">
      <w:pPr>
        <w:spacing w:after="0" w:line="240" w:lineRule="auto"/>
        <w:rPr>
          <w:rFonts w:ascii="Arial" w:eastAsia="Times New Roman" w:hAnsi="Arial" w:cs="Arial"/>
          <w:sz w:val="20"/>
          <w:szCs w:val="20"/>
          <w:lang w:eastAsia="en-GB"/>
        </w:rPr>
      </w:pPr>
    </w:p>
    <w:p w14:paraId="7DCDB2C3" w14:textId="574FCEA9" w:rsidR="00AA0BB4" w:rsidRDefault="00AA0BB4" w:rsidP="00AA0BB4">
      <w:pPr>
        <w:spacing w:after="0" w:line="240" w:lineRule="auto"/>
        <w:rPr>
          <w:rFonts w:ascii="Arial" w:eastAsia="Times New Roman" w:hAnsi="Arial" w:cs="Arial"/>
          <w:sz w:val="20"/>
          <w:szCs w:val="20"/>
          <w:lang w:eastAsia="en-GB"/>
        </w:rPr>
      </w:pPr>
    </w:p>
    <w:p w14:paraId="2BB811EC" w14:textId="4F944D1F" w:rsidR="00AA0BB4" w:rsidRDefault="00AA0BB4" w:rsidP="00AA0BB4">
      <w:pPr>
        <w:spacing w:after="0" w:line="240" w:lineRule="auto"/>
        <w:rPr>
          <w:rFonts w:ascii="Arial" w:eastAsia="Times New Roman" w:hAnsi="Arial" w:cs="Arial"/>
          <w:sz w:val="20"/>
          <w:szCs w:val="20"/>
          <w:lang w:eastAsia="en-GB"/>
        </w:rPr>
      </w:pPr>
    </w:p>
    <w:p w14:paraId="075F758F" w14:textId="77777777" w:rsidR="00AA0BB4" w:rsidRPr="00E75B01" w:rsidRDefault="00AA0BB4" w:rsidP="00AA0BB4">
      <w:pPr>
        <w:spacing w:after="0" w:line="240" w:lineRule="auto"/>
        <w:rPr>
          <w:rFonts w:ascii="Arial" w:eastAsia="Times New Roman" w:hAnsi="Arial" w:cs="Arial"/>
          <w:sz w:val="20"/>
          <w:szCs w:val="20"/>
          <w:lang w:eastAsia="en-GB"/>
        </w:rPr>
      </w:pPr>
    </w:p>
    <w:tbl>
      <w:tblPr>
        <w:tblpPr w:leftFromText="180" w:rightFromText="180" w:vertAnchor="text" w:horzAnchor="margin" w:tblpXSpec="center" w:tblpY="2007"/>
        <w:tblW w:w="4316" w:type="pct"/>
        <w:tblLook w:val="04A0" w:firstRow="1" w:lastRow="0" w:firstColumn="1" w:lastColumn="0" w:noHBand="0" w:noVBand="1"/>
      </w:tblPr>
      <w:tblGrid>
        <w:gridCol w:w="7517"/>
        <w:gridCol w:w="750"/>
        <w:gridCol w:w="748"/>
      </w:tblGrid>
      <w:tr w:rsidR="00AA0BB4" w:rsidRPr="00E75B01" w14:paraId="4EF055E3" w14:textId="77777777" w:rsidTr="00AA0BB4">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E75A426" w14:textId="77777777" w:rsidR="00AA0BB4" w:rsidRPr="00E75B01" w:rsidRDefault="00AA0BB4" w:rsidP="00AA0BB4">
            <w:pPr>
              <w:spacing w:after="0" w:line="240" w:lineRule="auto"/>
              <w:rPr>
                <w:rFonts w:ascii="Arial" w:eastAsia="Times New Roman" w:hAnsi="Arial" w:cs="Arial"/>
                <w:b/>
                <w:szCs w:val="20"/>
              </w:rPr>
            </w:pPr>
            <w:r w:rsidRPr="00E75B01">
              <w:rPr>
                <w:rFonts w:ascii="Arial" w:eastAsia="Times New Roman" w:hAnsi="Arial" w:cs="Arial"/>
                <w:b/>
                <w:szCs w:val="16"/>
              </w:rPr>
              <w:lastRenderedPageBreak/>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2272F3B" w14:textId="77777777" w:rsidR="00AA0BB4" w:rsidRPr="00E75B01" w:rsidRDefault="00AA0BB4" w:rsidP="00AA0BB4">
            <w:pPr>
              <w:spacing w:after="0" w:line="240" w:lineRule="auto"/>
              <w:ind w:left="34" w:right="113"/>
              <w:jc w:val="center"/>
              <w:rPr>
                <w:rFonts w:ascii="Arial" w:eastAsia="Times New Roman" w:hAnsi="Arial" w:cs="Arial"/>
                <w:b/>
                <w:sz w:val="18"/>
                <w:szCs w:val="18"/>
              </w:rPr>
            </w:pPr>
            <w:r w:rsidRPr="00E75B01">
              <w:rPr>
                <w:rFonts w:ascii="Arial" w:eastAsia="Times New Roman"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44BB3CA" w14:textId="77777777" w:rsidR="00AA0BB4" w:rsidRPr="00E75B01" w:rsidRDefault="00AA0BB4" w:rsidP="00AA0BB4">
            <w:pPr>
              <w:spacing w:after="0" w:line="240" w:lineRule="auto"/>
              <w:ind w:left="113" w:right="113"/>
              <w:jc w:val="center"/>
              <w:rPr>
                <w:rFonts w:ascii="Arial" w:eastAsia="Times New Roman" w:hAnsi="Arial" w:cs="Arial"/>
                <w:b/>
                <w:sz w:val="18"/>
                <w:szCs w:val="18"/>
              </w:rPr>
            </w:pPr>
            <w:r w:rsidRPr="00E75B01">
              <w:rPr>
                <w:rFonts w:ascii="Arial" w:eastAsia="Times New Roman" w:hAnsi="Arial" w:cs="Arial"/>
                <w:b/>
                <w:sz w:val="18"/>
                <w:szCs w:val="18"/>
              </w:rPr>
              <w:t xml:space="preserve">Marks </w:t>
            </w:r>
          </w:p>
          <w:p w14:paraId="073D1F8F" w14:textId="77777777" w:rsidR="00AA0BB4" w:rsidRPr="00E75B01" w:rsidRDefault="00AA0BB4" w:rsidP="00AA0BB4">
            <w:pPr>
              <w:spacing w:after="0" w:line="240" w:lineRule="auto"/>
              <w:ind w:left="113" w:right="113"/>
              <w:jc w:val="center"/>
              <w:rPr>
                <w:rFonts w:ascii="Arial" w:eastAsia="Times New Roman" w:hAnsi="Arial" w:cs="Arial"/>
                <w:b/>
                <w:sz w:val="18"/>
                <w:szCs w:val="18"/>
              </w:rPr>
            </w:pPr>
            <w:r w:rsidRPr="00E75B01">
              <w:rPr>
                <w:rFonts w:ascii="Arial" w:eastAsia="Times New Roman" w:hAnsi="Arial" w:cs="Arial"/>
                <w:b/>
                <w:sz w:val="18"/>
                <w:szCs w:val="18"/>
              </w:rPr>
              <w:t>awarded</w:t>
            </w:r>
          </w:p>
        </w:tc>
      </w:tr>
      <w:tr w:rsidR="00AA0BB4" w:rsidRPr="00E75B01" w14:paraId="7B86AFF4" w14:textId="77777777" w:rsidTr="00AA0BB4">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51BD45B" w14:textId="77777777" w:rsidR="00AA0BB4" w:rsidRPr="00E75B01" w:rsidRDefault="00AA0BB4" w:rsidP="00AA0BB4">
            <w:pPr>
              <w:spacing w:after="0" w:line="240" w:lineRule="auto"/>
              <w:rPr>
                <w:rFonts w:ascii="Arial" w:eastAsia="Times New Roman" w:hAnsi="Arial" w:cs="Arial"/>
                <w:b/>
                <w:sz w:val="16"/>
                <w:szCs w:val="16"/>
              </w:rPr>
            </w:pPr>
            <w:r w:rsidRPr="00E75B01">
              <w:rPr>
                <w:rFonts w:ascii="Arial" w:eastAsia="Times New Roman" w:hAnsi="Arial" w:cs="Arial"/>
                <w:b/>
                <w:sz w:val="20"/>
                <w:szCs w:val="16"/>
              </w:rPr>
              <w:t xml:space="preserve">1. </w:t>
            </w:r>
            <w:r w:rsidRPr="00E75B01">
              <w:rPr>
                <w:rFonts w:ascii="Arial" w:eastAsia="Times New Roman" w:hAnsi="Arial" w:cs="Arial"/>
                <w:b/>
                <w:sz w:val="20"/>
                <w:szCs w:val="20"/>
              </w:rPr>
              <w:t>Engagement with Literature Skills</w:t>
            </w:r>
          </w:p>
          <w:p w14:paraId="47AEA0AB" w14:textId="77777777" w:rsidR="00AA0BB4" w:rsidRPr="00E75B01" w:rsidRDefault="00AA0BB4" w:rsidP="00AA0BB4">
            <w:pPr>
              <w:spacing w:after="120" w:line="240" w:lineRule="auto"/>
              <w:rPr>
                <w:rFonts w:ascii="Arial" w:eastAsia="Times New Roman" w:hAnsi="Arial" w:cs="Arial"/>
                <w:sz w:val="14"/>
                <w:szCs w:val="14"/>
              </w:rPr>
            </w:pPr>
            <w:r w:rsidRPr="00E75B01">
              <w:rPr>
                <w:rFonts w:ascii="Arial" w:eastAsia="Times New Roman"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11569278" w14:textId="77777777" w:rsidR="00AA0BB4" w:rsidRPr="00E75B01" w:rsidRDefault="00AA0BB4" w:rsidP="00AA0BB4">
            <w:pPr>
              <w:spacing w:after="0" w:line="240" w:lineRule="auto"/>
              <w:jc w:val="center"/>
              <w:rPr>
                <w:rFonts w:ascii="Arial" w:eastAsia="Times New Roman" w:hAnsi="Arial" w:cs="Arial"/>
                <w:sz w:val="32"/>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3DD0F9"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4A60F27C" w14:textId="77777777" w:rsidTr="00AA0BB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9191920" w14:textId="77777777" w:rsidR="00AA0BB4" w:rsidRPr="00E75B01" w:rsidRDefault="00AA0BB4" w:rsidP="00AA0BB4">
            <w:pPr>
              <w:spacing w:after="120" w:line="240" w:lineRule="auto"/>
              <w:rPr>
                <w:rFonts w:ascii="Arial" w:eastAsia="Times New Roman" w:hAnsi="Arial" w:cs="Arial"/>
                <w:sz w:val="14"/>
                <w:szCs w:val="14"/>
              </w:rPr>
            </w:pPr>
          </w:p>
          <w:p w14:paraId="52E5D9A2" w14:textId="77777777" w:rsidR="00AA0BB4" w:rsidRPr="00E75B01" w:rsidRDefault="00AA0BB4" w:rsidP="00AA0BB4">
            <w:pPr>
              <w:spacing w:after="120" w:line="240" w:lineRule="auto"/>
              <w:rPr>
                <w:rFonts w:ascii="Arial" w:eastAsia="Times New Roman" w:hAnsi="Arial" w:cs="Arial"/>
                <w:sz w:val="14"/>
                <w:szCs w:val="14"/>
              </w:rPr>
            </w:pPr>
          </w:p>
          <w:p w14:paraId="56DB032D" w14:textId="77777777" w:rsidR="00AA0BB4" w:rsidRPr="00E75B01" w:rsidRDefault="00AA0BB4" w:rsidP="00AA0BB4">
            <w:pPr>
              <w:spacing w:after="120" w:line="240" w:lineRule="auto"/>
              <w:rPr>
                <w:rFonts w:ascii="Arial" w:eastAsia="Times New Roman" w:hAnsi="Arial" w:cs="Arial"/>
                <w:sz w:val="14"/>
                <w:szCs w:val="14"/>
              </w:rPr>
            </w:pPr>
          </w:p>
          <w:p w14:paraId="2B15C1B2" w14:textId="77777777" w:rsidR="00AA0BB4" w:rsidRPr="00E75B01" w:rsidRDefault="00AA0BB4" w:rsidP="00AA0BB4">
            <w:pPr>
              <w:spacing w:after="120" w:line="240" w:lineRule="auto"/>
              <w:rPr>
                <w:rFonts w:ascii="Arial" w:eastAsia="Times New Roman" w:hAnsi="Arial" w:cs="Arial"/>
                <w:sz w:val="14"/>
                <w:szCs w:val="14"/>
              </w:rPr>
            </w:pPr>
          </w:p>
          <w:p w14:paraId="7CB4962A" w14:textId="77777777" w:rsidR="00AA0BB4" w:rsidRPr="00E75B01" w:rsidRDefault="00AA0BB4" w:rsidP="00AA0BB4">
            <w:pPr>
              <w:spacing w:after="120" w:line="240" w:lineRule="auto"/>
              <w:rPr>
                <w:rFonts w:ascii="Arial" w:eastAsia="Times New Roman" w:hAnsi="Arial" w:cs="Arial"/>
                <w:sz w:val="14"/>
                <w:szCs w:val="14"/>
              </w:rPr>
            </w:pPr>
          </w:p>
          <w:p w14:paraId="36F1B48E" w14:textId="77777777" w:rsidR="00AA0BB4" w:rsidRPr="00E75B01" w:rsidRDefault="00AA0BB4" w:rsidP="00AA0BB4">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71A8899E" w14:textId="77777777" w:rsidR="00AA0BB4" w:rsidRPr="00E75B01" w:rsidRDefault="00AA0BB4" w:rsidP="00AA0BB4">
            <w:pPr>
              <w:spacing w:after="0" w:line="240" w:lineRule="auto"/>
              <w:jc w:val="center"/>
              <w:rPr>
                <w:rFonts w:ascii="Arial" w:eastAsia="Times New Roman" w:hAnsi="Arial" w:cs="Arial"/>
                <w:sz w:val="32"/>
                <w:szCs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69B47106"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591D5747" w14:textId="77777777" w:rsidTr="00AA0BB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4349D4" w14:textId="77777777" w:rsidR="00AA0BB4" w:rsidRPr="00E75B01" w:rsidRDefault="00AA0BB4" w:rsidP="00AA0BB4">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4740822" w14:textId="77777777" w:rsidR="00AA0BB4" w:rsidRPr="00E75B01" w:rsidRDefault="00AA0BB4" w:rsidP="00AA0BB4">
            <w:pPr>
              <w:spacing w:after="0" w:line="240" w:lineRule="auto"/>
              <w:jc w:val="center"/>
              <w:rPr>
                <w:rFonts w:ascii="Arial" w:eastAsia="Times New Roman" w:hAnsi="Arial" w:cs="Arial"/>
                <w:sz w:val="32"/>
                <w:szCs w:val="20"/>
              </w:rPr>
            </w:pPr>
            <w:r w:rsidRPr="00E75B01">
              <w:rPr>
                <w:rFonts w:ascii="Arial" w:eastAsia="Times New Roman" w:hAnsi="Arial" w:cs="Arial"/>
                <w:sz w:val="32"/>
                <w:szCs w:val="20"/>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268CA16" w14:textId="77777777" w:rsidR="00AA0BB4" w:rsidRPr="00E75B01" w:rsidRDefault="00AA0BB4" w:rsidP="00AA0BB4">
            <w:pPr>
              <w:spacing w:after="0" w:line="240" w:lineRule="auto"/>
              <w:rPr>
                <w:rFonts w:ascii="Arial" w:eastAsia="Times New Roman" w:hAnsi="Arial" w:cs="Arial"/>
                <w:sz w:val="32"/>
                <w:szCs w:val="20"/>
              </w:rPr>
            </w:pPr>
          </w:p>
        </w:tc>
      </w:tr>
      <w:tr w:rsidR="00AA0BB4" w:rsidRPr="00E75B01" w14:paraId="325FC5D3" w14:textId="77777777" w:rsidTr="00AA0BB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5AA1BDA" w14:textId="77777777" w:rsidR="00AA0BB4" w:rsidRPr="00E75B01" w:rsidRDefault="00AA0BB4" w:rsidP="00AA0BB4">
            <w:pPr>
              <w:spacing w:after="0" w:line="240" w:lineRule="auto"/>
              <w:rPr>
                <w:rFonts w:ascii="Arial" w:eastAsia="Times New Roman" w:hAnsi="Arial" w:cs="Arial"/>
                <w:b/>
                <w:sz w:val="20"/>
                <w:szCs w:val="20"/>
              </w:rPr>
            </w:pPr>
            <w:r w:rsidRPr="00E75B01">
              <w:rPr>
                <w:rFonts w:ascii="Arial" w:eastAsia="Times New Roman" w:hAnsi="Arial" w:cs="Arial"/>
                <w:b/>
                <w:sz w:val="20"/>
                <w:szCs w:val="16"/>
              </w:rPr>
              <w:t xml:space="preserve">2. </w:t>
            </w:r>
            <w:r w:rsidRPr="00E75B01">
              <w:rPr>
                <w:rFonts w:ascii="Arial" w:eastAsia="Times New Roman" w:hAnsi="Arial" w:cs="Arial"/>
                <w:b/>
                <w:sz w:val="20"/>
                <w:szCs w:val="20"/>
              </w:rPr>
              <w:t>Knowledge and Understanding Skills</w:t>
            </w:r>
          </w:p>
          <w:p w14:paraId="79FB6AF6" w14:textId="77777777" w:rsidR="00AA0BB4" w:rsidRPr="00E75B01" w:rsidRDefault="00AA0BB4" w:rsidP="00AA0BB4">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D43475E" w14:textId="77777777" w:rsidR="00AA0BB4" w:rsidRPr="00E75B01" w:rsidRDefault="00AA0BB4" w:rsidP="00AA0BB4">
            <w:pPr>
              <w:spacing w:after="0" w:line="240" w:lineRule="auto"/>
              <w:jc w:val="center"/>
              <w:rPr>
                <w:rFonts w:ascii="Arial" w:eastAsia="Times New Roman" w:hAnsi="Arial" w:cs="Arial"/>
                <w:sz w:val="32"/>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15BF7B"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24EE49D9" w14:textId="77777777" w:rsidTr="00AA0BB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F34F7F6" w14:textId="77777777" w:rsidR="00AA0BB4" w:rsidRPr="00E75B01" w:rsidRDefault="00AA0BB4" w:rsidP="00AA0BB4">
            <w:pPr>
              <w:spacing w:after="120" w:line="240" w:lineRule="auto"/>
              <w:rPr>
                <w:rFonts w:ascii="Arial" w:eastAsia="Times New Roman" w:hAnsi="Arial" w:cs="Arial"/>
                <w:sz w:val="14"/>
                <w:szCs w:val="14"/>
              </w:rPr>
            </w:pPr>
          </w:p>
          <w:p w14:paraId="4E1956B5" w14:textId="77777777" w:rsidR="00AA0BB4" w:rsidRPr="00E75B01" w:rsidRDefault="00AA0BB4" w:rsidP="00AA0BB4">
            <w:pPr>
              <w:spacing w:after="120" w:line="240" w:lineRule="auto"/>
              <w:rPr>
                <w:rFonts w:ascii="Arial" w:eastAsia="Times New Roman" w:hAnsi="Arial" w:cs="Arial"/>
                <w:sz w:val="14"/>
                <w:szCs w:val="14"/>
              </w:rPr>
            </w:pPr>
          </w:p>
          <w:p w14:paraId="3D203C64" w14:textId="77777777" w:rsidR="00AA0BB4" w:rsidRPr="00E75B01" w:rsidRDefault="00AA0BB4" w:rsidP="00AA0BB4">
            <w:pPr>
              <w:spacing w:after="120" w:line="240" w:lineRule="auto"/>
              <w:rPr>
                <w:rFonts w:ascii="Arial" w:eastAsia="Times New Roman" w:hAnsi="Arial" w:cs="Arial"/>
                <w:sz w:val="14"/>
                <w:szCs w:val="14"/>
              </w:rPr>
            </w:pPr>
          </w:p>
          <w:p w14:paraId="18B98B9E" w14:textId="77777777" w:rsidR="00AA0BB4" w:rsidRPr="00E75B01" w:rsidRDefault="00AA0BB4" w:rsidP="00AA0BB4">
            <w:pPr>
              <w:spacing w:after="120" w:line="240" w:lineRule="auto"/>
              <w:rPr>
                <w:rFonts w:ascii="Arial" w:eastAsia="Times New Roman" w:hAnsi="Arial" w:cs="Arial"/>
                <w:sz w:val="14"/>
                <w:szCs w:val="14"/>
              </w:rPr>
            </w:pPr>
          </w:p>
          <w:p w14:paraId="212DE439" w14:textId="77777777" w:rsidR="00AA0BB4" w:rsidRPr="00E75B01" w:rsidRDefault="00AA0BB4" w:rsidP="00AA0BB4">
            <w:pPr>
              <w:spacing w:after="120" w:line="240" w:lineRule="auto"/>
              <w:rPr>
                <w:rFonts w:ascii="Arial" w:eastAsia="Times New Roman" w:hAnsi="Arial" w:cs="Arial"/>
                <w:sz w:val="14"/>
                <w:szCs w:val="14"/>
              </w:rPr>
            </w:pPr>
          </w:p>
          <w:p w14:paraId="78991E8B" w14:textId="77777777" w:rsidR="00AA0BB4" w:rsidRPr="00E75B01" w:rsidRDefault="00AA0BB4" w:rsidP="00AA0BB4">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2535B169" w14:textId="77777777" w:rsidR="00AA0BB4" w:rsidRPr="00E75B01" w:rsidRDefault="00AA0BB4" w:rsidP="00AA0BB4">
            <w:pPr>
              <w:spacing w:after="0" w:line="240" w:lineRule="auto"/>
              <w:jc w:val="center"/>
              <w:rPr>
                <w:rFonts w:ascii="Arial" w:eastAsia="Times New Roman" w:hAnsi="Arial" w:cs="Arial"/>
                <w:sz w:val="32"/>
                <w:szCs w:val="20"/>
              </w:rPr>
            </w:pPr>
          </w:p>
          <w:p w14:paraId="17E3C6D0" w14:textId="77777777" w:rsidR="00AA0BB4" w:rsidRPr="00E75B01" w:rsidRDefault="00AA0BB4" w:rsidP="00AA0BB4">
            <w:pPr>
              <w:spacing w:after="0" w:line="240" w:lineRule="auto"/>
              <w:jc w:val="center"/>
              <w:rPr>
                <w:rFonts w:ascii="Arial" w:eastAsia="Times New Roman" w:hAnsi="Arial" w:cs="Arial"/>
                <w:sz w:val="32"/>
                <w:szCs w:val="20"/>
              </w:rPr>
            </w:pPr>
            <w:r w:rsidRPr="00E75B01">
              <w:rPr>
                <w:rFonts w:ascii="Arial" w:eastAsia="Times New Roman" w:hAnsi="Arial" w:cs="Arial"/>
                <w:sz w:val="32"/>
                <w:szCs w:val="20"/>
              </w:rPr>
              <w:t>30</w:t>
            </w:r>
          </w:p>
        </w:tc>
        <w:tc>
          <w:tcPr>
            <w:tcW w:w="415" w:type="pct"/>
            <w:vMerge w:val="restart"/>
            <w:tcBorders>
              <w:top w:val="single" w:sz="4" w:space="0" w:color="auto"/>
              <w:left w:val="single" w:sz="4" w:space="0" w:color="auto"/>
              <w:bottom w:val="single" w:sz="4" w:space="0" w:color="auto"/>
              <w:right w:val="single" w:sz="4" w:space="0" w:color="auto"/>
            </w:tcBorders>
          </w:tcPr>
          <w:p w14:paraId="184EDFD9"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1FF2B8C8" w14:textId="77777777" w:rsidTr="00AA0BB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493BE48" w14:textId="77777777" w:rsidR="00AA0BB4" w:rsidRPr="00E75B01" w:rsidRDefault="00AA0BB4" w:rsidP="00AA0BB4">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12F7AFB1" w14:textId="77777777" w:rsidR="00AA0BB4" w:rsidRPr="00E75B01" w:rsidRDefault="00AA0BB4" w:rsidP="00AA0BB4">
            <w:pPr>
              <w:spacing w:after="0" w:line="240" w:lineRule="auto"/>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1BE37B" w14:textId="77777777" w:rsidR="00AA0BB4" w:rsidRPr="00E75B01" w:rsidRDefault="00AA0BB4" w:rsidP="00AA0BB4">
            <w:pPr>
              <w:spacing w:after="0" w:line="240" w:lineRule="auto"/>
              <w:rPr>
                <w:rFonts w:ascii="Arial" w:eastAsia="Times New Roman" w:hAnsi="Arial" w:cs="Arial"/>
                <w:sz w:val="32"/>
                <w:szCs w:val="20"/>
              </w:rPr>
            </w:pPr>
          </w:p>
        </w:tc>
      </w:tr>
      <w:tr w:rsidR="00AA0BB4" w:rsidRPr="00E75B01" w14:paraId="74DE267A" w14:textId="77777777" w:rsidTr="00AA0BB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DA794FE" w14:textId="77777777" w:rsidR="00AA0BB4" w:rsidRPr="00E75B01" w:rsidRDefault="00AA0BB4" w:rsidP="00AA0BB4">
            <w:pPr>
              <w:spacing w:after="0" w:line="240" w:lineRule="auto"/>
              <w:rPr>
                <w:rFonts w:ascii="Arial" w:eastAsia="Times New Roman" w:hAnsi="Arial" w:cs="Arial"/>
                <w:b/>
                <w:sz w:val="16"/>
                <w:szCs w:val="16"/>
              </w:rPr>
            </w:pPr>
            <w:r w:rsidRPr="00E75B01">
              <w:rPr>
                <w:rFonts w:ascii="Arial" w:eastAsia="Times New Roman" w:hAnsi="Arial" w:cs="Arial"/>
                <w:b/>
                <w:sz w:val="20"/>
                <w:szCs w:val="16"/>
              </w:rPr>
              <w:t xml:space="preserve">3. </w:t>
            </w:r>
            <w:r w:rsidRPr="00E75B01">
              <w:rPr>
                <w:rFonts w:ascii="Arial" w:eastAsia="Times New Roman" w:hAnsi="Arial" w:cs="Arial"/>
                <w:b/>
                <w:sz w:val="20"/>
                <w:szCs w:val="20"/>
              </w:rPr>
              <w:t>Cognitive and Intellectual Skills</w:t>
            </w:r>
          </w:p>
          <w:p w14:paraId="610BA0EC" w14:textId="77777777" w:rsidR="00AA0BB4" w:rsidRPr="00E75B01" w:rsidRDefault="00AA0BB4" w:rsidP="00AA0BB4">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62976F9" w14:textId="77777777" w:rsidR="00AA0BB4" w:rsidRPr="00E75B01" w:rsidRDefault="00AA0BB4" w:rsidP="00AA0BB4">
            <w:pPr>
              <w:spacing w:after="0" w:line="240" w:lineRule="auto"/>
              <w:jc w:val="center"/>
              <w:rPr>
                <w:rFonts w:ascii="Arial" w:eastAsia="Times New Roman" w:hAnsi="Arial" w:cs="Arial"/>
                <w:sz w:val="32"/>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C5DDE3"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6F65B974" w14:textId="77777777" w:rsidTr="00AA0BB4">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9770E6F" w14:textId="77777777" w:rsidR="00AA0BB4" w:rsidRPr="00E75B01" w:rsidRDefault="00AA0BB4" w:rsidP="00AA0BB4">
            <w:pPr>
              <w:spacing w:after="120" w:line="240" w:lineRule="auto"/>
              <w:rPr>
                <w:rFonts w:ascii="Arial" w:eastAsia="Times New Roman" w:hAnsi="Arial" w:cs="Arial"/>
                <w:sz w:val="14"/>
                <w:szCs w:val="14"/>
              </w:rPr>
            </w:pPr>
          </w:p>
          <w:p w14:paraId="37717265" w14:textId="77777777" w:rsidR="00AA0BB4" w:rsidRPr="00E75B01" w:rsidRDefault="00AA0BB4" w:rsidP="00AA0BB4">
            <w:pPr>
              <w:spacing w:after="120" w:line="240" w:lineRule="auto"/>
              <w:rPr>
                <w:rFonts w:ascii="Arial" w:eastAsia="Times New Roman" w:hAnsi="Arial" w:cs="Arial"/>
                <w:sz w:val="14"/>
                <w:szCs w:val="14"/>
              </w:rPr>
            </w:pPr>
          </w:p>
          <w:p w14:paraId="163E5DC4" w14:textId="77777777" w:rsidR="00AA0BB4" w:rsidRPr="00E75B01" w:rsidRDefault="00AA0BB4" w:rsidP="00AA0BB4">
            <w:pPr>
              <w:spacing w:after="120" w:line="240" w:lineRule="auto"/>
              <w:rPr>
                <w:rFonts w:ascii="Arial" w:eastAsia="Times New Roman" w:hAnsi="Arial" w:cs="Arial"/>
                <w:sz w:val="14"/>
                <w:szCs w:val="14"/>
              </w:rPr>
            </w:pPr>
          </w:p>
          <w:p w14:paraId="719FF035" w14:textId="77777777" w:rsidR="00AA0BB4" w:rsidRPr="00E75B01" w:rsidRDefault="00AA0BB4" w:rsidP="00AA0BB4">
            <w:pPr>
              <w:spacing w:after="120" w:line="240" w:lineRule="auto"/>
              <w:rPr>
                <w:rFonts w:ascii="Arial" w:eastAsia="Times New Roman" w:hAnsi="Arial" w:cs="Arial"/>
                <w:sz w:val="14"/>
                <w:szCs w:val="14"/>
              </w:rPr>
            </w:pPr>
          </w:p>
          <w:p w14:paraId="1FCF1073" w14:textId="77777777" w:rsidR="00AA0BB4" w:rsidRPr="00E75B01" w:rsidRDefault="00AA0BB4" w:rsidP="00AA0BB4">
            <w:pPr>
              <w:spacing w:after="120" w:line="240" w:lineRule="auto"/>
              <w:rPr>
                <w:rFonts w:ascii="Arial" w:eastAsia="Times New Roman" w:hAnsi="Arial" w:cs="Arial"/>
                <w:sz w:val="14"/>
                <w:szCs w:val="14"/>
              </w:rPr>
            </w:pPr>
          </w:p>
          <w:p w14:paraId="65B6D488" w14:textId="77777777" w:rsidR="00AA0BB4" w:rsidRPr="00E75B01" w:rsidRDefault="00AA0BB4" w:rsidP="00AA0BB4">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32044D8F" w14:textId="77777777" w:rsidR="00AA0BB4" w:rsidRPr="00E75B01" w:rsidRDefault="00AA0BB4" w:rsidP="00AA0BB4">
            <w:pPr>
              <w:spacing w:after="0" w:line="240" w:lineRule="auto"/>
              <w:jc w:val="center"/>
              <w:rPr>
                <w:rFonts w:ascii="Arial" w:eastAsia="Times New Roman" w:hAnsi="Arial" w:cs="Arial"/>
                <w:sz w:val="32"/>
                <w:szCs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6A202CDB"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541D2CCA" w14:textId="77777777" w:rsidTr="00AA0BB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C88868F" w14:textId="77777777" w:rsidR="00AA0BB4" w:rsidRPr="00E75B01" w:rsidRDefault="00AA0BB4" w:rsidP="00AA0BB4">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C9EF9B0" w14:textId="77777777" w:rsidR="00AA0BB4" w:rsidRPr="00E75B01" w:rsidRDefault="00AA0BB4" w:rsidP="00AA0BB4">
            <w:pPr>
              <w:spacing w:after="0" w:line="240" w:lineRule="auto"/>
              <w:jc w:val="center"/>
              <w:rPr>
                <w:rFonts w:ascii="Arial" w:eastAsia="Times New Roman" w:hAnsi="Arial" w:cs="Arial"/>
                <w:sz w:val="32"/>
                <w:szCs w:val="20"/>
              </w:rPr>
            </w:pPr>
            <w:r w:rsidRPr="00E75B01">
              <w:rPr>
                <w:rFonts w:ascii="Arial" w:eastAsia="Times New Roman" w:hAnsi="Arial" w:cs="Arial"/>
                <w:sz w:val="32"/>
                <w:szCs w:val="20"/>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DD9154" w14:textId="77777777" w:rsidR="00AA0BB4" w:rsidRPr="00E75B01" w:rsidRDefault="00AA0BB4" w:rsidP="00AA0BB4">
            <w:pPr>
              <w:spacing w:after="0" w:line="240" w:lineRule="auto"/>
              <w:rPr>
                <w:rFonts w:ascii="Arial" w:eastAsia="Times New Roman" w:hAnsi="Arial" w:cs="Arial"/>
                <w:sz w:val="32"/>
                <w:szCs w:val="20"/>
              </w:rPr>
            </w:pPr>
          </w:p>
        </w:tc>
      </w:tr>
      <w:tr w:rsidR="00AA0BB4" w:rsidRPr="00E75B01" w14:paraId="5D4936DE" w14:textId="77777777" w:rsidTr="00AA0BB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E4C2316" w14:textId="77777777" w:rsidR="00AA0BB4" w:rsidRPr="00E75B01" w:rsidRDefault="00AA0BB4" w:rsidP="00AA0BB4">
            <w:pPr>
              <w:spacing w:after="0" w:line="240" w:lineRule="auto"/>
              <w:rPr>
                <w:rFonts w:ascii="Arial" w:eastAsia="Times New Roman" w:hAnsi="Arial" w:cs="Arial"/>
                <w:b/>
                <w:sz w:val="16"/>
                <w:szCs w:val="16"/>
              </w:rPr>
            </w:pPr>
            <w:r w:rsidRPr="00E75B01">
              <w:rPr>
                <w:rFonts w:ascii="Arial" w:eastAsia="Times New Roman" w:hAnsi="Arial" w:cs="Arial"/>
                <w:b/>
                <w:sz w:val="20"/>
                <w:szCs w:val="16"/>
              </w:rPr>
              <w:t xml:space="preserve">4. </w:t>
            </w:r>
            <w:r w:rsidRPr="00E75B01">
              <w:rPr>
                <w:rFonts w:ascii="Arial" w:eastAsia="Times New Roman" w:hAnsi="Arial" w:cs="Arial"/>
                <w:b/>
                <w:sz w:val="20"/>
                <w:szCs w:val="20"/>
              </w:rPr>
              <w:t>Practical Application Skills</w:t>
            </w:r>
          </w:p>
          <w:p w14:paraId="49EAFDCD" w14:textId="77777777" w:rsidR="00AA0BB4" w:rsidRPr="00E75B01" w:rsidRDefault="00AA0BB4" w:rsidP="00AA0BB4">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7177039" w14:textId="77777777" w:rsidR="00AA0BB4" w:rsidRPr="00E75B01" w:rsidRDefault="00AA0BB4" w:rsidP="00AA0BB4">
            <w:pPr>
              <w:spacing w:after="0" w:line="240" w:lineRule="auto"/>
              <w:jc w:val="center"/>
              <w:rPr>
                <w:rFonts w:ascii="Arial" w:eastAsia="Times New Roman" w:hAnsi="Arial" w:cs="Arial"/>
                <w:sz w:val="32"/>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3910E0"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3E60A114" w14:textId="77777777" w:rsidTr="00AA0BB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CCAC627" w14:textId="77777777" w:rsidR="00AA0BB4" w:rsidRPr="00E75B01" w:rsidRDefault="00AA0BB4" w:rsidP="00AA0BB4">
            <w:pPr>
              <w:spacing w:after="120" w:line="240" w:lineRule="auto"/>
              <w:rPr>
                <w:rFonts w:ascii="Arial" w:eastAsia="Times New Roman" w:hAnsi="Arial" w:cs="Arial"/>
                <w:sz w:val="14"/>
                <w:szCs w:val="14"/>
              </w:rPr>
            </w:pPr>
          </w:p>
          <w:p w14:paraId="6A20A866" w14:textId="77777777" w:rsidR="00AA0BB4" w:rsidRPr="00E75B01" w:rsidRDefault="00AA0BB4" w:rsidP="00AA0BB4">
            <w:pPr>
              <w:spacing w:after="120" w:line="240" w:lineRule="auto"/>
              <w:rPr>
                <w:rFonts w:ascii="Arial" w:eastAsia="Times New Roman" w:hAnsi="Arial" w:cs="Arial"/>
                <w:sz w:val="14"/>
                <w:szCs w:val="14"/>
              </w:rPr>
            </w:pPr>
          </w:p>
          <w:p w14:paraId="01E92FEB" w14:textId="77777777" w:rsidR="00AA0BB4" w:rsidRPr="00E75B01" w:rsidRDefault="00AA0BB4" w:rsidP="00AA0BB4">
            <w:pPr>
              <w:spacing w:after="120" w:line="240" w:lineRule="auto"/>
              <w:rPr>
                <w:rFonts w:ascii="Arial" w:eastAsia="Times New Roman" w:hAnsi="Arial" w:cs="Arial"/>
                <w:sz w:val="14"/>
                <w:szCs w:val="14"/>
              </w:rPr>
            </w:pPr>
          </w:p>
          <w:p w14:paraId="69DFFC32" w14:textId="77777777" w:rsidR="00AA0BB4" w:rsidRPr="00E75B01" w:rsidRDefault="00AA0BB4" w:rsidP="00AA0BB4">
            <w:pPr>
              <w:spacing w:after="120" w:line="240" w:lineRule="auto"/>
              <w:rPr>
                <w:rFonts w:ascii="Arial" w:eastAsia="Times New Roman" w:hAnsi="Arial" w:cs="Arial"/>
                <w:sz w:val="14"/>
                <w:szCs w:val="14"/>
              </w:rPr>
            </w:pPr>
          </w:p>
          <w:p w14:paraId="50DB025A" w14:textId="77777777" w:rsidR="00AA0BB4" w:rsidRPr="00E75B01" w:rsidRDefault="00AA0BB4" w:rsidP="00AA0BB4">
            <w:pPr>
              <w:spacing w:after="120" w:line="240" w:lineRule="auto"/>
              <w:rPr>
                <w:rFonts w:ascii="Arial" w:eastAsia="Times New Roman" w:hAnsi="Arial" w:cs="Arial"/>
                <w:sz w:val="14"/>
                <w:szCs w:val="14"/>
              </w:rPr>
            </w:pPr>
          </w:p>
          <w:p w14:paraId="7CF60EA8" w14:textId="77777777" w:rsidR="00AA0BB4" w:rsidRPr="00E75B01" w:rsidRDefault="00AA0BB4" w:rsidP="00AA0BB4">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069D4CAE" w14:textId="77777777" w:rsidR="00AA0BB4" w:rsidRPr="00E75B01" w:rsidRDefault="00AA0BB4" w:rsidP="00AA0BB4">
            <w:pPr>
              <w:spacing w:after="0" w:line="240" w:lineRule="auto"/>
              <w:jc w:val="center"/>
              <w:rPr>
                <w:rFonts w:ascii="Arial" w:eastAsia="Times New Roman" w:hAnsi="Arial" w:cs="Arial"/>
                <w:sz w:val="32"/>
                <w:szCs w:val="20"/>
              </w:rPr>
            </w:pPr>
            <w:r w:rsidRPr="00E75B01">
              <w:rPr>
                <w:rFonts w:ascii="Arial" w:eastAsia="Times New Roman" w:hAnsi="Arial" w:cs="Arial"/>
                <w:sz w:val="32"/>
                <w:szCs w:val="20"/>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B93563F"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32982F79" w14:textId="77777777" w:rsidTr="00AA0BB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C104F37" w14:textId="77777777" w:rsidR="00AA0BB4" w:rsidRPr="00E75B01" w:rsidRDefault="00AA0BB4" w:rsidP="00AA0BB4">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tcPr>
          <w:p w14:paraId="38BBA761" w14:textId="77777777" w:rsidR="00AA0BB4" w:rsidRPr="00E75B01" w:rsidRDefault="00AA0BB4" w:rsidP="00AA0BB4">
            <w:pPr>
              <w:spacing w:after="0" w:line="240" w:lineRule="auto"/>
              <w:jc w:val="center"/>
              <w:rPr>
                <w:rFonts w:ascii="Arial" w:eastAsia="Times New Roman" w:hAnsi="Arial" w:cs="Arial"/>
                <w:sz w:val="32"/>
                <w:szCs w:val="20"/>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2110923" w14:textId="77777777" w:rsidR="00AA0BB4" w:rsidRPr="00E75B01" w:rsidRDefault="00AA0BB4" w:rsidP="00AA0BB4">
            <w:pPr>
              <w:spacing w:after="0" w:line="240" w:lineRule="auto"/>
              <w:rPr>
                <w:rFonts w:ascii="Arial" w:eastAsia="Times New Roman" w:hAnsi="Arial" w:cs="Arial"/>
                <w:sz w:val="32"/>
                <w:szCs w:val="20"/>
              </w:rPr>
            </w:pPr>
          </w:p>
        </w:tc>
      </w:tr>
      <w:tr w:rsidR="00AA0BB4" w:rsidRPr="00E75B01" w14:paraId="4FF81E01" w14:textId="77777777" w:rsidTr="00AA0BB4">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36211CC" w14:textId="77777777" w:rsidR="00AA0BB4" w:rsidRPr="00E75B01" w:rsidRDefault="00AA0BB4" w:rsidP="00AA0BB4">
            <w:pPr>
              <w:spacing w:after="0" w:line="240" w:lineRule="auto"/>
              <w:rPr>
                <w:rFonts w:ascii="Arial" w:eastAsia="Times New Roman" w:hAnsi="Arial" w:cs="Arial"/>
                <w:b/>
                <w:sz w:val="16"/>
                <w:szCs w:val="16"/>
              </w:rPr>
            </w:pPr>
            <w:r w:rsidRPr="00E75B01">
              <w:rPr>
                <w:rFonts w:ascii="Arial" w:eastAsia="Times New Roman" w:hAnsi="Arial" w:cs="Arial"/>
                <w:b/>
                <w:sz w:val="20"/>
                <w:szCs w:val="16"/>
              </w:rPr>
              <w:t xml:space="preserve">5. </w:t>
            </w:r>
            <w:r w:rsidRPr="00E75B01">
              <w:rPr>
                <w:rFonts w:ascii="Arial" w:eastAsia="Times New Roman" w:hAnsi="Arial" w:cs="Arial"/>
                <w:b/>
                <w:sz w:val="20"/>
                <w:szCs w:val="20"/>
              </w:rPr>
              <w:t>Transferable Skills for Life and Professional Practice</w:t>
            </w:r>
          </w:p>
          <w:p w14:paraId="3451749C" w14:textId="77777777" w:rsidR="00AA0BB4" w:rsidRPr="00E75B01" w:rsidRDefault="00AA0BB4" w:rsidP="00AA0BB4">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3F352AC" w14:textId="77777777" w:rsidR="00AA0BB4" w:rsidRPr="00E75B01" w:rsidRDefault="00AA0BB4" w:rsidP="00AA0BB4">
            <w:pPr>
              <w:spacing w:after="0" w:line="240" w:lineRule="auto"/>
              <w:jc w:val="center"/>
              <w:rPr>
                <w:rFonts w:ascii="Arial" w:eastAsia="Times New Roman" w:hAnsi="Arial" w:cs="Arial"/>
                <w:sz w:val="32"/>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B76DB3"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0DEAFDE7" w14:textId="77777777" w:rsidTr="00AA0BB4">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CA3EC1E" w14:textId="77777777" w:rsidR="00AA0BB4" w:rsidRPr="00E75B01" w:rsidRDefault="00AA0BB4" w:rsidP="00AA0BB4">
            <w:pPr>
              <w:spacing w:after="120" w:line="240" w:lineRule="auto"/>
              <w:rPr>
                <w:rFonts w:ascii="Arial" w:eastAsia="Times New Roman" w:hAnsi="Arial" w:cs="Arial"/>
                <w:sz w:val="14"/>
                <w:szCs w:val="14"/>
              </w:rPr>
            </w:pPr>
          </w:p>
          <w:p w14:paraId="37A64059" w14:textId="77777777" w:rsidR="00AA0BB4" w:rsidRPr="00E75B01" w:rsidRDefault="00AA0BB4" w:rsidP="00AA0BB4">
            <w:pPr>
              <w:spacing w:after="120" w:line="240" w:lineRule="auto"/>
              <w:rPr>
                <w:rFonts w:ascii="Arial" w:eastAsia="Times New Roman" w:hAnsi="Arial" w:cs="Arial"/>
                <w:sz w:val="14"/>
                <w:szCs w:val="14"/>
              </w:rPr>
            </w:pPr>
          </w:p>
          <w:p w14:paraId="7FFF5D23" w14:textId="77777777" w:rsidR="00AA0BB4" w:rsidRPr="00E75B01" w:rsidRDefault="00AA0BB4" w:rsidP="00AA0BB4">
            <w:pPr>
              <w:spacing w:after="120" w:line="240" w:lineRule="auto"/>
              <w:rPr>
                <w:rFonts w:ascii="Arial" w:eastAsia="Times New Roman" w:hAnsi="Arial" w:cs="Arial"/>
                <w:sz w:val="14"/>
                <w:szCs w:val="14"/>
              </w:rPr>
            </w:pPr>
          </w:p>
          <w:p w14:paraId="02A4FA82" w14:textId="77777777" w:rsidR="00AA0BB4" w:rsidRPr="00E75B01" w:rsidRDefault="00AA0BB4" w:rsidP="00AA0BB4">
            <w:pPr>
              <w:spacing w:after="120" w:line="240" w:lineRule="auto"/>
              <w:rPr>
                <w:rFonts w:ascii="Arial" w:eastAsia="Times New Roman" w:hAnsi="Arial" w:cs="Arial"/>
                <w:sz w:val="14"/>
                <w:szCs w:val="14"/>
              </w:rPr>
            </w:pPr>
          </w:p>
        </w:tc>
        <w:tc>
          <w:tcPr>
            <w:tcW w:w="416" w:type="pct"/>
            <w:tcBorders>
              <w:top w:val="single" w:sz="4" w:space="0" w:color="auto"/>
              <w:left w:val="single" w:sz="4" w:space="0" w:color="auto"/>
              <w:bottom w:val="nil"/>
              <w:right w:val="single" w:sz="4" w:space="0" w:color="auto"/>
            </w:tcBorders>
          </w:tcPr>
          <w:p w14:paraId="0E2B0B32" w14:textId="77777777" w:rsidR="00AA0BB4" w:rsidRPr="00E75B01" w:rsidRDefault="00AA0BB4" w:rsidP="00AA0BB4">
            <w:pPr>
              <w:spacing w:after="0" w:line="240" w:lineRule="auto"/>
              <w:jc w:val="center"/>
              <w:rPr>
                <w:rFonts w:ascii="Arial" w:eastAsia="Times New Roman" w:hAnsi="Arial" w:cs="Arial"/>
                <w:sz w:val="32"/>
                <w:szCs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245938F6" w14:textId="77777777" w:rsidR="00AA0BB4" w:rsidRPr="00E75B01" w:rsidRDefault="00AA0BB4" w:rsidP="00AA0BB4">
            <w:pPr>
              <w:spacing w:after="0" w:line="240" w:lineRule="auto"/>
              <w:jc w:val="center"/>
              <w:rPr>
                <w:rFonts w:ascii="Arial" w:eastAsia="Times New Roman" w:hAnsi="Arial" w:cs="Arial"/>
                <w:sz w:val="32"/>
                <w:szCs w:val="20"/>
              </w:rPr>
            </w:pPr>
          </w:p>
        </w:tc>
      </w:tr>
      <w:tr w:rsidR="00AA0BB4" w:rsidRPr="00E75B01" w14:paraId="0E57B5BC" w14:textId="77777777" w:rsidTr="00AA0BB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1B33CE" w14:textId="77777777" w:rsidR="00AA0BB4" w:rsidRPr="00E75B01" w:rsidRDefault="00AA0BB4" w:rsidP="00AA0BB4">
            <w:pPr>
              <w:spacing w:after="0" w:line="240" w:lineRule="auto"/>
              <w:rPr>
                <w:rFonts w:ascii="Arial" w:eastAsia="Times New Roman"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D9F11BF" w14:textId="77777777" w:rsidR="00AA0BB4" w:rsidRPr="00E75B01" w:rsidRDefault="00AA0BB4" w:rsidP="00AA0BB4">
            <w:pPr>
              <w:spacing w:after="0" w:line="240" w:lineRule="auto"/>
              <w:jc w:val="center"/>
              <w:rPr>
                <w:rFonts w:ascii="Arial" w:eastAsia="Times New Roman" w:hAnsi="Arial" w:cs="Arial"/>
                <w:sz w:val="32"/>
                <w:szCs w:val="20"/>
              </w:rPr>
            </w:pPr>
            <w:r w:rsidRPr="00E75B01">
              <w:rPr>
                <w:rFonts w:ascii="Arial" w:eastAsia="Times New Roman" w:hAnsi="Arial" w:cs="Arial"/>
                <w:sz w:val="32"/>
                <w:szCs w:val="20"/>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7890CC" w14:textId="77777777" w:rsidR="00AA0BB4" w:rsidRPr="00E75B01" w:rsidRDefault="00AA0BB4" w:rsidP="00AA0BB4">
            <w:pPr>
              <w:spacing w:after="0" w:line="240" w:lineRule="auto"/>
              <w:rPr>
                <w:rFonts w:ascii="Arial" w:eastAsia="Times New Roman" w:hAnsi="Arial" w:cs="Arial"/>
                <w:sz w:val="32"/>
                <w:szCs w:val="20"/>
              </w:rPr>
            </w:pPr>
          </w:p>
        </w:tc>
      </w:tr>
    </w:tbl>
    <w:tbl>
      <w:tblPr>
        <w:tblpPr w:leftFromText="180" w:rightFromText="180" w:vertAnchor="text" w:horzAnchor="margin" w:tblpY="14251"/>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A0BB4" w:rsidRPr="00E75B01" w14:paraId="1AA53572" w14:textId="77777777" w:rsidTr="00AA0BB4">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0D8CBDDA" w14:textId="77777777" w:rsidR="00AA0BB4" w:rsidRPr="00E75B01" w:rsidRDefault="00AA0BB4" w:rsidP="00AA0BB4">
            <w:pPr>
              <w:spacing w:after="0" w:line="240" w:lineRule="auto"/>
              <w:rPr>
                <w:rFonts w:ascii="Arial" w:eastAsia="Times New Roman" w:hAnsi="Arial" w:cs="Arial"/>
                <w:sz w:val="16"/>
                <w:szCs w:val="16"/>
              </w:rPr>
            </w:pPr>
            <w:r w:rsidRPr="00E75B01">
              <w:rPr>
                <w:rFonts w:ascii="Arial" w:eastAsia="Times New Roman" w:hAnsi="Arial" w:cs="Arial"/>
                <w:b/>
                <w:bCs/>
              </w:rPr>
              <w:t xml:space="preserve">Assessment Mark </w:t>
            </w:r>
            <w:r w:rsidRPr="00E75B01">
              <w:rPr>
                <w:rFonts w:ascii="Arial" w:eastAsia="Times New Roman" w:hAnsi="Arial" w:cs="Arial"/>
                <w:bCs/>
              </w:rPr>
              <w:t>(</w:t>
            </w:r>
            <w:r w:rsidRPr="00E75B01">
              <w:rPr>
                <w:rFonts w:ascii="Arial" w:eastAsia="Times New Roman"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6B5BF9A8" w14:textId="77777777" w:rsidR="00AA0BB4" w:rsidRPr="00E75B01" w:rsidRDefault="00AA0BB4" w:rsidP="00AA0BB4">
            <w:pPr>
              <w:spacing w:after="0" w:line="240" w:lineRule="auto"/>
              <w:rPr>
                <w:rFonts w:ascii="Arial" w:eastAsia="Times New Roman" w:hAnsi="Arial" w:cs="Arial"/>
                <w:b/>
                <w:bCs/>
                <w:sz w:val="16"/>
                <w:szCs w:val="16"/>
              </w:rPr>
            </w:pPr>
            <w:r w:rsidRPr="00E75B01">
              <w:rPr>
                <w:rFonts w:ascii="Arial" w:eastAsia="Times New Roman"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2859B57" w14:textId="77777777" w:rsidR="00AA0BB4" w:rsidRPr="00E75B01" w:rsidRDefault="00AA0BB4" w:rsidP="00AA0BB4">
            <w:pPr>
              <w:spacing w:after="0" w:line="240" w:lineRule="auto"/>
              <w:jc w:val="right"/>
              <w:rPr>
                <w:rFonts w:ascii="Arial" w:eastAsia="Times New Roman" w:hAnsi="Arial" w:cs="Arial"/>
                <w:b/>
                <w:bCs/>
                <w:sz w:val="20"/>
                <w:szCs w:val="20"/>
              </w:rPr>
            </w:pPr>
            <w:r w:rsidRPr="00E75B01">
              <w:rPr>
                <w:rFonts w:ascii="Arial" w:eastAsia="Times New Roman" w:hAnsi="Arial" w:cs="Arial"/>
                <w:b/>
                <w:bCs/>
                <w:sz w:val="20"/>
                <w:szCs w:val="20"/>
              </w:rPr>
              <w:t>%</w:t>
            </w:r>
          </w:p>
        </w:tc>
      </w:tr>
      <w:tr w:rsidR="00AA0BB4" w:rsidRPr="00E75B01" w14:paraId="64CDD4CD" w14:textId="77777777" w:rsidTr="00AA0BB4">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4F000BEA" w14:textId="77777777" w:rsidR="00AA0BB4" w:rsidRPr="00E75B01" w:rsidRDefault="00AA0BB4" w:rsidP="00AA0BB4">
            <w:pPr>
              <w:spacing w:after="0" w:line="240" w:lineRule="auto"/>
              <w:rPr>
                <w:rFonts w:ascii="Arial" w:eastAsia="Times New Roman"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FD5DE02" w14:textId="77777777" w:rsidR="00AA0BB4" w:rsidRPr="00E75B01" w:rsidRDefault="00AA0BB4" w:rsidP="00AA0BB4">
            <w:pPr>
              <w:spacing w:after="0" w:line="240" w:lineRule="auto"/>
              <w:rPr>
                <w:rFonts w:ascii="Arial" w:eastAsia="Times New Roman" w:hAnsi="Arial" w:cs="Arial"/>
                <w:b/>
                <w:bCs/>
                <w:sz w:val="16"/>
                <w:szCs w:val="16"/>
              </w:rPr>
            </w:pPr>
            <w:r w:rsidRPr="00E75B01">
              <w:rPr>
                <w:rFonts w:ascii="Arial" w:eastAsia="Times New Roman" w:hAnsi="Arial" w:cs="Arial"/>
                <w:sz w:val="16"/>
                <w:szCs w:val="16"/>
              </w:rPr>
              <w:t>Up to 1 week late (</w:t>
            </w:r>
            <w:r w:rsidRPr="00E75B01">
              <w:rPr>
                <w:rFonts w:ascii="Arial" w:eastAsia="Times New Roman"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AB2CFF0" w14:textId="77777777" w:rsidR="00AA0BB4" w:rsidRPr="00E75B01" w:rsidRDefault="00AA0BB4" w:rsidP="00AA0BB4">
            <w:pPr>
              <w:spacing w:after="0" w:line="240" w:lineRule="auto"/>
              <w:jc w:val="center"/>
              <w:rPr>
                <w:rFonts w:ascii="Arial" w:eastAsia="Times New Roman"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8E00288" w14:textId="77777777" w:rsidR="00AA0BB4" w:rsidRPr="00E75B01" w:rsidRDefault="00AA0BB4" w:rsidP="00AA0BB4">
            <w:pPr>
              <w:spacing w:after="0" w:line="240" w:lineRule="auto"/>
              <w:rPr>
                <w:rFonts w:ascii="Arial" w:eastAsia="Times New Roman" w:hAnsi="Arial" w:cs="Arial"/>
                <w:b/>
                <w:bCs/>
                <w:sz w:val="20"/>
                <w:szCs w:val="20"/>
              </w:rPr>
            </w:pPr>
          </w:p>
        </w:tc>
      </w:tr>
      <w:tr w:rsidR="00AA0BB4" w:rsidRPr="00E75B01" w14:paraId="2AFD19D7" w14:textId="77777777" w:rsidTr="00AA0BB4">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47699B8E" w14:textId="77777777" w:rsidR="00AA0BB4" w:rsidRPr="00E75B01" w:rsidRDefault="00AA0BB4" w:rsidP="00AA0BB4">
            <w:pPr>
              <w:spacing w:after="0" w:line="240" w:lineRule="auto"/>
              <w:rPr>
                <w:rFonts w:ascii="Arial" w:eastAsia="Times New Roman"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398183AF" w14:textId="77777777" w:rsidR="00AA0BB4" w:rsidRPr="00E75B01" w:rsidRDefault="00AA0BB4" w:rsidP="00AA0BB4">
            <w:pPr>
              <w:spacing w:after="0" w:line="240" w:lineRule="auto"/>
              <w:rPr>
                <w:rFonts w:ascii="Arial" w:eastAsia="Times New Roman" w:hAnsi="Arial" w:cs="Arial"/>
                <w:b/>
                <w:bCs/>
                <w:sz w:val="16"/>
                <w:szCs w:val="16"/>
              </w:rPr>
            </w:pPr>
            <w:r w:rsidRPr="00E75B01">
              <w:rPr>
                <w:rFonts w:ascii="Arial" w:eastAsia="Times New Roman" w:hAnsi="Arial" w:cs="Arial"/>
                <w:sz w:val="16"/>
                <w:szCs w:val="16"/>
              </w:rPr>
              <w:t>Over 1 week late (</w:t>
            </w:r>
            <w:r w:rsidRPr="00E75B01">
              <w:rPr>
                <w:rFonts w:ascii="Arial" w:eastAsia="Times New Roman"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38A59609" w14:textId="77777777" w:rsidR="00AA0BB4" w:rsidRPr="00E75B01" w:rsidRDefault="00AA0BB4" w:rsidP="00AA0BB4">
            <w:pPr>
              <w:spacing w:after="0" w:line="240" w:lineRule="auto"/>
              <w:jc w:val="center"/>
              <w:rPr>
                <w:rFonts w:ascii="Arial" w:eastAsia="Times New Roman"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379995B" w14:textId="77777777" w:rsidR="00AA0BB4" w:rsidRPr="00E75B01" w:rsidRDefault="00AA0BB4" w:rsidP="00AA0BB4">
            <w:pPr>
              <w:spacing w:after="0" w:line="240" w:lineRule="auto"/>
              <w:rPr>
                <w:rFonts w:ascii="Arial" w:eastAsia="Times New Roman" w:hAnsi="Arial" w:cs="Arial"/>
                <w:b/>
                <w:bCs/>
                <w:sz w:val="20"/>
                <w:szCs w:val="20"/>
              </w:rPr>
            </w:pPr>
          </w:p>
        </w:tc>
      </w:tr>
    </w:tbl>
    <w:p w14:paraId="6E8040DE" w14:textId="77777777" w:rsidR="00AA0BB4" w:rsidRDefault="00AA0BB4" w:rsidP="00AA0BB4">
      <w:pPr>
        <w:tabs>
          <w:tab w:val="left" w:pos="720"/>
          <w:tab w:val="left" w:pos="1440"/>
        </w:tabs>
        <w:spacing w:after="0" w:line="240" w:lineRule="auto"/>
        <w:jc w:val="both"/>
        <w:rPr>
          <w:rFonts w:ascii="Arial" w:eastAsia="Times New Roman" w:hAnsi="Arial" w:cs="Arial"/>
          <w:sz w:val="20"/>
          <w:szCs w:val="20"/>
        </w:rPr>
      </w:pPr>
    </w:p>
    <w:tbl>
      <w:tblPr>
        <w:tblpPr w:leftFromText="180" w:rightFromText="180" w:vertAnchor="text" w:horzAnchor="margin" w:tblpY="-3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A0BB4" w:rsidRPr="00E75B01" w14:paraId="367702DC" w14:textId="77777777" w:rsidTr="00AA0BB4">
        <w:tc>
          <w:tcPr>
            <w:tcW w:w="10444" w:type="dxa"/>
            <w:tcBorders>
              <w:top w:val="single" w:sz="4" w:space="0" w:color="auto"/>
              <w:left w:val="single" w:sz="4" w:space="0" w:color="auto"/>
              <w:bottom w:val="single" w:sz="4" w:space="0" w:color="auto"/>
              <w:right w:val="single" w:sz="4" w:space="0" w:color="auto"/>
            </w:tcBorders>
            <w:shd w:val="clear" w:color="auto" w:fill="BFBFBF"/>
            <w:hideMark/>
          </w:tcPr>
          <w:p w14:paraId="23A61B6E" w14:textId="77777777" w:rsidR="00AA0BB4" w:rsidRPr="00E75B01" w:rsidRDefault="00AA0BB4" w:rsidP="00AA0BB4">
            <w:pPr>
              <w:spacing w:after="0" w:line="240" w:lineRule="auto"/>
              <w:rPr>
                <w:rFonts w:ascii="Arial" w:eastAsia="Times New Roman" w:hAnsi="Arial" w:cs="Arial"/>
                <w:sz w:val="20"/>
                <w:szCs w:val="20"/>
              </w:rPr>
            </w:pPr>
            <w:r w:rsidRPr="00E75B01">
              <w:rPr>
                <w:rFonts w:ascii="Arial" w:eastAsia="Times New Roman" w:hAnsi="Arial" w:cs="Arial"/>
                <w:sz w:val="32"/>
                <w:szCs w:val="32"/>
                <w:lang w:eastAsia="en-GB"/>
              </w:rPr>
              <w:br w:type="page"/>
            </w:r>
            <w:r w:rsidRPr="00E75B01">
              <w:rPr>
                <w:rFonts w:ascii="Arial" w:eastAsia="Times New Roman" w:hAnsi="Arial" w:cs="Arial"/>
                <w:b/>
                <w:caps/>
                <w:sz w:val="40"/>
                <w:szCs w:val="20"/>
              </w:rPr>
              <w:t xml:space="preserve">     Student FEEDBACK FORM</w:t>
            </w:r>
          </w:p>
        </w:tc>
      </w:tr>
    </w:tbl>
    <w:p w14:paraId="7877AE9D" w14:textId="0D7BE2C3" w:rsidR="00AA0BB4" w:rsidRPr="00E75B01" w:rsidRDefault="00AA0BB4" w:rsidP="00AA0BB4">
      <w:pPr>
        <w:tabs>
          <w:tab w:val="left" w:pos="720"/>
          <w:tab w:val="left" w:pos="1440"/>
        </w:tabs>
        <w:spacing w:after="0" w:line="240" w:lineRule="auto"/>
        <w:jc w:val="both"/>
        <w:rPr>
          <w:rFonts w:ascii="Arial" w:eastAsia="Times New Roman" w:hAnsi="Arial" w:cs="Arial"/>
          <w:sz w:val="20"/>
          <w:szCs w:val="20"/>
        </w:rPr>
        <w:sectPr w:rsidR="00AA0BB4" w:rsidRPr="00E75B01">
          <w:pgSz w:w="11894" w:h="16834"/>
          <w:pgMar w:top="720" w:right="720" w:bottom="720" w:left="720" w:header="706" w:footer="454" w:gutter="0"/>
          <w:paperSrc w:first="1" w:other="1"/>
          <w:cols w:space="720"/>
        </w:sectPr>
      </w:pPr>
      <w:r w:rsidRPr="00E75B01">
        <w:rPr>
          <w:rFonts w:ascii="Arial" w:eastAsia="Times New Roman" w:hAnsi="Arial" w:cs="Arial"/>
          <w:sz w:val="20"/>
          <w:szCs w:val="20"/>
        </w:rPr>
        <w:t xml:space="preserve">This section details the </w:t>
      </w:r>
      <w:r w:rsidRPr="00E75B01">
        <w:rPr>
          <w:rFonts w:ascii="Arial" w:eastAsia="Times New Roman" w:hAnsi="Arial" w:cs="Arial"/>
          <w:i/>
          <w:sz w:val="20"/>
          <w:szCs w:val="20"/>
        </w:rPr>
        <w:t>extent</w:t>
      </w:r>
      <w:r w:rsidRPr="00E75B0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w:t>
      </w:r>
      <w:r>
        <w:rPr>
          <w:rFonts w:ascii="Arial" w:eastAsia="Times New Roman" w:hAnsi="Arial" w:cs="Arial"/>
          <w:sz w:val="20"/>
          <w:szCs w:val="20"/>
        </w:rPr>
        <w:t>ent</w:t>
      </w:r>
    </w:p>
    <w:p w14:paraId="59F5B351" w14:textId="162A8C3D" w:rsidR="00AA0BB4" w:rsidRPr="00AA0BB4" w:rsidRDefault="00AA0BB4" w:rsidP="005502C8">
      <w:pPr>
        <w:spacing w:line="360" w:lineRule="auto"/>
        <w:rPr>
          <w:rFonts w:ascii="Times New Roman" w:hAnsi="Times New Roman" w:cs="Times New Roman"/>
          <w:b/>
          <w:bCs/>
          <w:sz w:val="28"/>
          <w:szCs w:val="28"/>
        </w:rPr>
      </w:pPr>
      <w:r w:rsidRPr="00AA0BB4">
        <w:rPr>
          <w:rFonts w:ascii="Times New Roman" w:hAnsi="Times New Roman" w:cs="Times New Roman"/>
          <w:b/>
          <w:bCs/>
          <w:sz w:val="28"/>
          <w:szCs w:val="28"/>
        </w:rPr>
        <w:lastRenderedPageBreak/>
        <w:t>Introduction</w:t>
      </w:r>
    </w:p>
    <w:p w14:paraId="5B69A889" w14:textId="6081430A" w:rsidR="004F41F6" w:rsidRPr="00AA0BB4" w:rsidRDefault="00071EB9"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Microadventures, first coined by Alistair Humphrey can be defined as “an adventure that is short, simple, local, cheap – yet still fun, exciting, challenging, refreshing and rewarding”, furthermore, these are adventures in normal places for normal people (Humphreys N,D; Mackenzie and Goodnow, 2020). </w:t>
      </w:r>
      <w:r w:rsidR="0055671F" w:rsidRPr="00AA0BB4">
        <w:rPr>
          <w:rFonts w:ascii="Times New Roman" w:hAnsi="Times New Roman" w:cs="Times New Roman"/>
          <w:sz w:val="24"/>
          <w:szCs w:val="24"/>
        </w:rPr>
        <w:t>This essay will review the evidence for microadventures and analyse whether or not they are an enticing alternative for traditional adventure</w:t>
      </w:r>
      <w:r w:rsidR="00F7332F" w:rsidRPr="00AA0BB4">
        <w:rPr>
          <w:rFonts w:ascii="Times New Roman" w:hAnsi="Times New Roman" w:cs="Times New Roman"/>
          <w:sz w:val="24"/>
          <w:szCs w:val="24"/>
        </w:rPr>
        <w:t>.</w:t>
      </w:r>
    </w:p>
    <w:p w14:paraId="24F94E06" w14:textId="0B330517" w:rsidR="0055671F" w:rsidRPr="00AA0BB4" w:rsidRDefault="0055671F" w:rsidP="005502C8">
      <w:pPr>
        <w:spacing w:line="360" w:lineRule="auto"/>
        <w:rPr>
          <w:rFonts w:ascii="Times New Roman" w:hAnsi="Times New Roman" w:cs="Times New Roman"/>
          <w:sz w:val="24"/>
          <w:szCs w:val="24"/>
        </w:rPr>
      </w:pPr>
    </w:p>
    <w:p w14:paraId="3F56ECB7" w14:textId="66F98FFA" w:rsidR="0055671F" w:rsidRPr="00AA0BB4" w:rsidRDefault="0055671F" w:rsidP="005502C8">
      <w:pPr>
        <w:spacing w:line="360" w:lineRule="auto"/>
        <w:rPr>
          <w:rFonts w:ascii="Times New Roman" w:hAnsi="Times New Roman" w:cs="Times New Roman"/>
          <w:sz w:val="28"/>
          <w:szCs w:val="28"/>
        </w:rPr>
      </w:pPr>
      <w:r w:rsidRPr="00AA0BB4">
        <w:rPr>
          <w:rFonts w:ascii="Times New Roman" w:hAnsi="Times New Roman" w:cs="Times New Roman"/>
          <w:b/>
          <w:bCs/>
          <w:sz w:val="28"/>
          <w:szCs w:val="28"/>
        </w:rPr>
        <w:t>What are microadventures?</w:t>
      </w:r>
    </w:p>
    <w:p w14:paraId="0F155CFD" w14:textId="23678DCC" w:rsidR="0055671F" w:rsidRPr="00AA0BB4" w:rsidRDefault="00071EB9"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Mackenzie and Goodnow (2020, p.2) say that microadventures espouse adventure that is close to home, cheap, simple, short, and effective, whil</w:t>
      </w:r>
      <w:r w:rsidR="00A74815" w:rsidRPr="00AA0BB4">
        <w:rPr>
          <w:rFonts w:ascii="Times New Roman" w:hAnsi="Times New Roman" w:cs="Times New Roman"/>
          <w:sz w:val="24"/>
          <w:szCs w:val="24"/>
        </w:rPr>
        <w:t>st</w:t>
      </w:r>
      <w:r w:rsidRPr="00AA0BB4">
        <w:rPr>
          <w:rFonts w:ascii="Times New Roman" w:hAnsi="Times New Roman" w:cs="Times New Roman"/>
          <w:sz w:val="24"/>
          <w:szCs w:val="24"/>
        </w:rPr>
        <w:t xml:space="preserve"> capturing the fun, escapism, challenge, and excitement of a larger adventure. </w:t>
      </w:r>
      <w:r w:rsidR="0055671F" w:rsidRPr="00AA0BB4">
        <w:rPr>
          <w:rFonts w:ascii="Times New Roman" w:hAnsi="Times New Roman" w:cs="Times New Roman"/>
          <w:sz w:val="24"/>
          <w:szCs w:val="24"/>
        </w:rPr>
        <w:t>These factors are a benefit of microadventures in comparison to traditional large-scale adventures as it deals with the issues of lack of mobility, access, time, and money, associated with traditional adventure forms (Mackenzie and Goodnow, 202</w:t>
      </w:r>
      <w:r w:rsidR="00BB161E" w:rsidRPr="00AA0BB4">
        <w:rPr>
          <w:rFonts w:ascii="Times New Roman" w:hAnsi="Times New Roman" w:cs="Times New Roman"/>
          <w:sz w:val="24"/>
          <w:szCs w:val="24"/>
        </w:rPr>
        <w:t>0</w:t>
      </w:r>
      <w:r w:rsidR="0055671F" w:rsidRPr="00AA0BB4">
        <w:rPr>
          <w:rFonts w:ascii="Times New Roman" w:hAnsi="Times New Roman" w:cs="Times New Roman"/>
          <w:sz w:val="24"/>
          <w:szCs w:val="24"/>
        </w:rPr>
        <w:t>). The idea of microadventures closely relate</w:t>
      </w:r>
      <w:r w:rsidR="00A74815" w:rsidRPr="00AA0BB4">
        <w:rPr>
          <w:rFonts w:ascii="Times New Roman" w:hAnsi="Times New Roman" w:cs="Times New Roman"/>
          <w:sz w:val="24"/>
          <w:szCs w:val="24"/>
        </w:rPr>
        <w:t>s</w:t>
      </w:r>
      <w:r w:rsidR="0055671F" w:rsidRPr="00AA0BB4">
        <w:rPr>
          <w:rFonts w:ascii="Times New Roman" w:hAnsi="Times New Roman" w:cs="Times New Roman"/>
          <w:sz w:val="24"/>
          <w:szCs w:val="24"/>
        </w:rPr>
        <w:t xml:space="preserve"> to the theory of loc</w:t>
      </w:r>
      <w:r w:rsidR="007F7A5D">
        <w:rPr>
          <w:rFonts w:ascii="Times New Roman" w:hAnsi="Times New Roman" w:cs="Times New Roman"/>
          <w:sz w:val="24"/>
          <w:szCs w:val="24"/>
        </w:rPr>
        <w:t>a</w:t>
      </w:r>
      <w:r w:rsidR="0055671F" w:rsidRPr="00AA0BB4">
        <w:rPr>
          <w:rFonts w:ascii="Times New Roman" w:hAnsi="Times New Roman" w:cs="Times New Roman"/>
          <w:sz w:val="24"/>
          <w:szCs w:val="24"/>
        </w:rPr>
        <w:t>vism, which involves following a low-carbon model that “emphasizes local destinations, short distances, lower-carbon transport modes and capital investment (both financial and social) in local communities” (Hollenhurst, Mackenzie, and Ostegren, 2014, p.305).</w:t>
      </w:r>
    </w:p>
    <w:p w14:paraId="71AB8346" w14:textId="5BD7F89C" w:rsidR="0055671F" w:rsidRPr="00AA0BB4" w:rsidRDefault="0055671F" w:rsidP="005502C8">
      <w:pPr>
        <w:spacing w:line="360" w:lineRule="auto"/>
        <w:rPr>
          <w:rFonts w:ascii="Times New Roman" w:hAnsi="Times New Roman" w:cs="Times New Roman"/>
          <w:sz w:val="24"/>
          <w:szCs w:val="24"/>
        </w:rPr>
      </w:pPr>
    </w:p>
    <w:p w14:paraId="07694CF8" w14:textId="6DB9B815" w:rsidR="0055671F" w:rsidRPr="00AA0BB4" w:rsidRDefault="00E76B35" w:rsidP="005502C8">
      <w:pPr>
        <w:spacing w:line="360" w:lineRule="auto"/>
        <w:rPr>
          <w:rFonts w:ascii="Times New Roman" w:hAnsi="Times New Roman" w:cs="Times New Roman"/>
          <w:sz w:val="28"/>
          <w:szCs w:val="28"/>
        </w:rPr>
      </w:pPr>
      <w:r w:rsidRPr="00AA0BB4">
        <w:rPr>
          <w:rFonts w:ascii="Times New Roman" w:hAnsi="Times New Roman" w:cs="Times New Roman"/>
          <w:b/>
          <w:bCs/>
          <w:sz w:val="28"/>
          <w:szCs w:val="28"/>
        </w:rPr>
        <w:t>Pre-covid conditions</w:t>
      </w:r>
    </w:p>
    <w:p w14:paraId="08D80208" w14:textId="5F9FCB55" w:rsidR="00E76B35" w:rsidRPr="00AA0BB4" w:rsidRDefault="00E76B35"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Prior to the pandemic</w:t>
      </w:r>
      <w:r w:rsidR="00920D85">
        <w:rPr>
          <w:rFonts w:ascii="Times New Roman" w:hAnsi="Times New Roman" w:cs="Times New Roman"/>
          <w:sz w:val="24"/>
          <w:szCs w:val="24"/>
        </w:rPr>
        <w:t>,</w:t>
      </w:r>
      <w:r w:rsidRPr="00AA0BB4">
        <w:rPr>
          <w:rFonts w:ascii="Times New Roman" w:hAnsi="Times New Roman" w:cs="Times New Roman"/>
          <w:sz w:val="24"/>
          <w:szCs w:val="24"/>
        </w:rPr>
        <w:t xml:space="preserve"> tourism, adventure tourism/travel, and microadventures were all experiencing large amounts of growth. </w:t>
      </w:r>
      <w:r w:rsidR="00A74815" w:rsidRPr="00AA0BB4">
        <w:rPr>
          <w:rFonts w:ascii="Times New Roman" w:hAnsi="Times New Roman" w:cs="Times New Roman"/>
          <w:sz w:val="24"/>
          <w:szCs w:val="24"/>
        </w:rPr>
        <w:t>T</w:t>
      </w:r>
      <w:r w:rsidRPr="00AA0BB4">
        <w:rPr>
          <w:rFonts w:ascii="Times New Roman" w:hAnsi="Times New Roman" w:cs="Times New Roman"/>
          <w:sz w:val="24"/>
          <w:szCs w:val="24"/>
        </w:rPr>
        <w:t>ourism, which includes adventure tourism, was one of the world’s largest industries growing by 195% from 2010 to 2014, with further growth of 33% forecasted for 2023 (</w:t>
      </w:r>
      <w:proofErr w:type="spellStart"/>
      <w:r w:rsidRPr="00AA0BB4">
        <w:rPr>
          <w:rFonts w:ascii="Times New Roman" w:hAnsi="Times New Roman" w:cs="Times New Roman"/>
          <w:sz w:val="24"/>
          <w:szCs w:val="24"/>
        </w:rPr>
        <w:t>Hollenhorst</w:t>
      </w:r>
      <w:proofErr w:type="spellEnd"/>
      <w:r w:rsidRPr="00AA0BB4">
        <w:rPr>
          <w:rFonts w:ascii="Times New Roman" w:hAnsi="Times New Roman" w:cs="Times New Roman"/>
          <w:sz w:val="24"/>
          <w:szCs w:val="24"/>
        </w:rPr>
        <w:t>, Mackenzie, and Ostegren, 2014; Mackenzie</w:t>
      </w:r>
      <w:r w:rsidR="00EF0ACA">
        <w:rPr>
          <w:rFonts w:ascii="Times New Roman" w:hAnsi="Times New Roman" w:cs="Times New Roman"/>
          <w:sz w:val="24"/>
          <w:szCs w:val="24"/>
        </w:rPr>
        <w:t xml:space="preserve"> and Goodnow</w:t>
      </w:r>
      <w:r w:rsidRPr="00AA0BB4">
        <w:rPr>
          <w:rFonts w:ascii="Times New Roman" w:hAnsi="Times New Roman" w:cs="Times New Roman"/>
          <w:sz w:val="24"/>
          <w:szCs w:val="24"/>
        </w:rPr>
        <w:t xml:space="preserve">, 2020). </w:t>
      </w:r>
      <w:r w:rsidR="00543CFD" w:rsidRPr="00AA0BB4">
        <w:rPr>
          <w:rFonts w:ascii="Times New Roman" w:hAnsi="Times New Roman" w:cs="Times New Roman"/>
          <w:sz w:val="24"/>
          <w:szCs w:val="24"/>
        </w:rPr>
        <w:t>At the same time m</w:t>
      </w:r>
      <w:r w:rsidRPr="00AA0BB4">
        <w:rPr>
          <w:rFonts w:ascii="Times New Roman" w:hAnsi="Times New Roman" w:cs="Times New Roman"/>
          <w:sz w:val="24"/>
          <w:szCs w:val="24"/>
        </w:rPr>
        <w:t xml:space="preserve">icroadventures have </w:t>
      </w:r>
      <w:r w:rsidR="00543CFD" w:rsidRPr="00AA0BB4">
        <w:rPr>
          <w:rFonts w:ascii="Times New Roman" w:hAnsi="Times New Roman" w:cs="Times New Roman"/>
          <w:sz w:val="24"/>
          <w:szCs w:val="24"/>
        </w:rPr>
        <w:t xml:space="preserve">also </w:t>
      </w:r>
      <w:r w:rsidRPr="00AA0BB4">
        <w:rPr>
          <w:rFonts w:ascii="Times New Roman" w:hAnsi="Times New Roman" w:cs="Times New Roman"/>
          <w:sz w:val="24"/>
          <w:szCs w:val="24"/>
        </w:rPr>
        <w:t xml:space="preserve">experienced growing popularity since 2016 (Mackenzie and Goodnow, 2020). </w:t>
      </w:r>
      <w:r w:rsidR="006C57A9" w:rsidRPr="00AA0BB4">
        <w:rPr>
          <w:rFonts w:ascii="Times New Roman" w:hAnsi="Times New Roman" w:cs="Times New Roman"/>
          <w:sz w:val="24"/>
          <w:szCs w:val="24"/>
        </w:rPr>
        <w:t xml:space="preserve">This growing popularity is helped by organisations such as the RSPB encouraging different microadventures through schemes such as the ‘Wild Challenge’ (RSPB, N,D; RSPB, 2018). </w:t>
      </w:r>
      <w:r w:rsidR="00975AB7" w:rsidRPr="00AA0BB4">
        <w:rPr>
          <w:rFonts w:ascii="Times New Roman" w:hAnsi="Times New Roman" w:cs="Times New Roman"/>
          <w:sz w:val="24"/>
          <w:szCs w:val="24"/>
        </w:rPr>
        <w:t xml:space="preserve">The ‘Wild Challenge’ scheme </w:t>
      </w:r>
      <w:r w:rsidR="005502C8" w:rsidRPr="00AA0BB4">
        <w:rPr>
          <w:rFonts w:ascii="Times New Roman" w:hAnsi="Times New Roman" w:cs="Times New Roman"/>
          <w:sz w:val="24"/>
          <w:szCs w:val="24"/>
        </w:rPr>
        <w:t xml:space="preserve">remains </w:t>
      </w:r>
      <w:r w:rsidR="00975AB7" w:rsidRPr="00AA0BB4">
        <w:rPr>
          <w:rFonts w:ascii="Times New Roman" w:hAnsi="Times New Roman" w:cs="Times New Roman"/>
          <w:sz w:val="24"/>
          <w:szCs w:val="24"/>
        </w:rPr>
        <w:t>active during covid</w:t>
      </w:r>
      <w:r w:rsidR="002A0D74" w:rsidRPr="00AA0BB4">
        <w:rPr>
          <w:rFonts w:ascii="Times New Roman" w:hAnsi="Times New Roman" w:cs="Times New Roman"/>
          <w:sz w:val="24"/>
          <w:szCs w:val="24"/>
        </w:rPr>
        <w:t xml:space="preserve">, </w:t>
      </w:r>
      <w:r w:rsidR="00975AB7" w:rsidRPr="00AA0BB4">
        <w:rPr>
          <w:rFonts w:ascii="Times New Roman" w:hAnsi="Times New Roman" w:cs="Times New Roman"/>
          <w:sz w:val="24"/>
          <w:szCs w:val="24"/>
        </w:rPr>
        <w:t xml:space="preserve">and aims to connect children to wild places (RSPB, N,D). </w:t>
      </w:r>
      <w:r w:rsidRPr="00AA0BB4">
        <w:rPr>
          <w:rFonts w:ascii="Times New Roman" w:hAnsi="Times New Roman" w:cs="Times New Roman"/>
          <w:sz w:val="24"/>
          <w:szCs w:val="24"/>
        </w:rPr>
        <w:t>Adventure travel</w:t>
      </w:r>
      <w:r w:rsidR="000A17A5" w:rsidRPr="00AA0BB4">
        <w:rPr>
          <w:rFonts w:ascii="Times New Roman" w:hAnsi="Times New Roman" w:cs="Times New Roman"/>
          <w:sz w:val="24"/>
          <w:szCs w:val="24"/>
        </w:rPr>
        <w:t xml:space="preserve">, that of travelling to “undertake novel, physically challenging activities in remote natural environments” (p.1), </w:t>
      </w:r>
      <w:r w:rsidRPr="00AA0BB4">
        <w:rPr>
          <w:rFonts w:ascii="Times New Roman" w:hAnsi="Times New Roman" w:cs="Times New Roman"/>
          <w:sz w:val="24"/>
          <w:szCs w:val="24"/>
        </w:rPr>
        <w:t xml:space="preserve">has been promoted as having </w:t>
      </w:r>
      <w:r w:rsidR="00543CFD" w:rsidRPr="00AA0BB4">
        <w:rPr>
          <w:rFonts w:ascii="Times New Roman" w:hAnsi="Times New Roman" w:cs="Times New Roman"/>
          <w:sz w:val="24"/>
          <w:szCs w:val="24"/>
        </w:rPr>
        <w:t xml:space="preserve">the potential to address issues such </w:t>
      </w:r>
      <w:r w:rsidR="00543CFD" w:rsidRPr="00AA0BB4">
        <w:rPr>
          <w:rFonts w:ascii="Times New Roman" w:hAnsi="Times New Roman" w:cs="Times New Roman"/>
          <w:sz w:val="24"/>
          <w:szCs w:val="24"/>
        </w:rPr>
        <w:lastRenderedPageBreak/>
        <w:t>as socioeconomic growth, inclusive development, and environmental preservation (Mackenzie and Goodnow, 2020</w:t>
      </w:r>
      <w:r w:rsidR="00975AB7" w:rsidRPr="00AA0BB4">
        <w:rPr>
          <w:rFonts w:ascii="Times New Roman" w:hAnsi="Times New Roman" w:cs="Times New Roman"/>
          <w:sz w:val="24"/>
          <w:szCs w:val="24"/>
        </w:rPr>
        <w:t>; Hudson, 2003</w:t>
      </w:r>
      <w:r w:rsidR="00543CFD" w:rsidRPr="00AA0BB4">
        <w:rPr>
          <w:rFonts w:ascii="Times New Roman" w:hAnsi="Times New Roman" w:cs="Times New Roman"/>
          <w:sz w:val="24"/>
          <w:szCs w:val="24"/>
        </w:rPr>
        <w:t xml:space="preserve">). </w:t>
      </w:r>
      <w:r w:rsidR="00E01AC9" w:rsidRPr="00AA0BB4">
        <w:rPr>
          <w:rFonts w:ascii="Times New Roman" w:hAnsi="Times New Roman" w:cs="Times New Roman"/>
          <w:sz w:val="24"/>
          <w:szCs w:val="24"/>
        </w:rPr>
        <w:t>Additionally, adventure tourism can be an effective tool for improving physical, social, emotional, and intellectual wellness (</w:t>
      </w:r>
      <w:proofErr w:type="spellStart"/>
      <w:r w:rsidR="00E01AC9" w:rsidRPr="00AA0BB4">
        <w:rPr>
          <w:rFonts w:ascii="Times New Roman" w:hAnsi="Times New Roman" w:cs="Times New Roman"/>
          <w:sz w:val="24"/>
          <w:szCs w:val="24"/>
        </w:rPr>
        <w:t>Lötter</w:t>
      </w:r>
      <w:proofErr w:type="spellEnd"/>
      <w:r w:rsidR="00E01AC9" w:rsidRPr="00AA0BB4">
        <w:rPr>
          <w:rFonts w:ascii="Times New Roman" w:hAnsi="Times New Roman" w:cs="Times New Roman"/>
          <w:sz w:val="24"/>
          <w:szCs w:val="24"/>
        </w:rPr>
        <w:t xml:space="preserve">, 2020). </w:t>
      </w:r>
      <w:r w:rsidR="00543CFD" w:rsidRPr="00AA0BB4">
        <w:rPr>
          <w:rFonts w:ascii="Times New Roman" w:hAnsi="Times New Roman" w:cs="Times New Roman"/>
          <w:sz w:val="24"/>
          <w:szCs w:val="24"/>
        </w:rPr>
        <w:t>Conversely, adventure travel ha</w:t>
      </w:r>
      <w:r w:rsidR="00A74815" w:rsidRPr="00AA0BB4">
        <w:rPr>
          <w:rFonts w:ascii="Times New Roman" w:hAnsi="Times New Roman" w:cs="Times New Roman"/>
          <w:sz w:val="24"/>
          <w:szCs w:val="24"/>
        </w:rPr>
        <w:t>s</w:t>
      </w:r>
      <w:r w:rsidR="00543CFD" w:rsidRPr="00AA0BB4">
        <w:rPr>
          <w:rFonts w:ascii="Times New Roman" w:hAnsi="Times New Roman" w:cs="Times New Roman"/>
          <w:sz w:val="24"/>
          <w:szCs w:val="24"/>
        </w:rPr>
        <w:t xml:space="preserve"> been highly critiqued for exacerbating certain economic and environmental issues.</w:t>
      </w:r>
      <w:r w:rsidR="00315F2A" w:rsidRPr="00AA0BB4">
        <w:rPr>
          <w:rFonts w:ascii="Times New Roman" w:hAnsi="Times New Roman" w:cs="Times New Roman"/>
          <w:sz w:val="24"/>
          <w:szCs w:val="24"/>
        </w:rPr>
        <w:t xml:space="preserve"> From an economic sense pre-covid adventure travel</w:t>
      </w:r>
      <w:r w:rsidR="00BB161E" w:rsidRPr="00AA0BB4">
        <w:rPr>
          <w:rFonts w:ascii="Times New Roman" w:hAnsi="Times New Roman" w:cs="Times New Roman"/>
          <w:sz w:val="24"/>
          <w:szCs w:val="24"/>
        </w:rPr>
        <w:t xml:space="preserve">, in addition to being highly expensive compared to microadventures, </w:t>
      </w:r>
      <w:r w:rsidR="00A74815" w:rsidRPr="00AA0BB4">
        <w:rPr>
          <w:rFonts w:ascii="Times New Roman" w:hAnsi="Times New Roman" w:cs="Times New Roman"/>
          <w:sz w:val="24"/>
          <w:szCs w:val="24"/>
        </w:rPr>
        <w:t>potentially</w:t>
      </w:r>
      <w:r w:rsidR="00315F2A" w:rsidRPr="00AA0BB4">
        <w:rPr>
          <w:rFonts w:ascii="Times New Roman" w:hAnsi="Times New Roman" w:cs="Times New Roman"/>
          <w:sz w:val="24"/>
          <w:szCs w:val="24"/>
        </w:rPr>
        <w:t xml:space="preserve"> contributed to economic leakage, whereby spending is captured by multinational or national corporations rather than local communities (</w:t>
      </w:r>
      <w:r w:rsidR="00BB161E" w:rsidRPr="00AA0BB4">
        <w:rPr>
          <w:rFonts w:ascii="Times New Roman" w:hAnsi="Times New Roman" w:cs="Times New Roman"/>
          <w:sz w:val="24"/>
          <w:szCs w:val="24"/>
        </w:rPr>
        <w:t>Mackenzie and Goodnow, 2020</w:t>
      </w:r>
      <w:r w:rsidR="00993BD8" w:rsidRPr="00AA0BB4">
        <w:rPr>
          <w:rFonts w:ascii="Times New Roman" w:hAnsi="Times New Roman" w:cs="Times New Roman"/>
          <w:sz w:val="24"/>
          <w:szCs w:val="24"/>
        </w:rPr>
        <w:t xml:space="preserve">; </w:t>
      </w:r>
      <w:proofErr w:type="spellStart"/>
      <w:r w:rsidR="00315F2A" w:rsidRPr="00AA0BB4">
        <w:rPr>
          <w:rFonts w:ascii="Times New Roman" w:hAnsi="Times New Roman" w:cs="Times New Roman"/>
          <w:sz w:val="24"/>
          <w:szCs w:val="24"/>
        </w:rPr>
        <w:t>Hollenhorst</w:t>
      </w:r>
      <w:proofErr w:type="spellEnd"/>
      <w:r w:rsidR="00315F2A" w:rsidRPr="00AA0BB4">
        <w:rPr>
          <w:rFonts w:ascii="Times New Roman" w:hAnsi="Times New Roman" w:cs="Times New Roman"/>
          <w:sz w:val="24"/>
          <w:szCs w:val="24"/>
        </w:rPr>
        <w:t>, Mackenzie, and Ostegren, 2014). In addition to the economic issues, adventure travel also has negative environmental impacts contrary to its touting’s for environmental preservation and sustainability (Mackenzie and Goodnow, 2020).</w:t>
      </w:r>
      <w:r w:rsidR="005E654A" w:rsidRPr="00AA0BB4">
        <w:rPr>
          <w:rFonts w:ascii="Times New Roman" w:hAnsi="Times New Roman" w:cs="Times New Roman"/>
          <w:sz w:val="24"/>
          <w:szCs w:val="24"/>
        </w:rPr>
        <w:t xml:space="preserve"> Tourism</w:t>
      </w:r>
      <w:r w:rsidR="005502C8" w:rsidRPr="00AA0BB4">
        <w:rPr>
          <w:rFonts w:ascii="Times New Roman" w:hAnsi="Times New Roman" w:cs="Times New Roman"/>
          <w:sz w:val="24"/>
          <w:szCs w:val="24"/>
        </w:rPr>
        <w:t xml:space="preserve"> </w:t>
      </w:r>
      <w:r w:rsidR="005E654A" w:rsidRPr="00AA0BB4">
        <w:rPr>
          <w:rFonts w:ascii="Times New Roman" w:hAnsi="Times New Roman" w:cs="Times New Roman"/>
          <w:sz w:val="24"/>
          <w:szCs w:val="24"/>
        </w:rPr>
        <w:t xml:space="preserve">is one of the world’s largest industries and a part of a highly </w:t>
      </w:r>
      <w:r w:rsidR="005502C8" w:rsidRPr="00AA0BB4">
        <w:rPr>
          <w:rFonts w:ascii="Times New Roman" w:hAnsi="Times New Roman" w:cs="Times New Roman"/>
          <w:sz w:val="24"/>
          <w:szCs w:val="24"/>
        </w:rPr>
        <w:t>oil</w:t>
      </w:r>
      <w:r w:rsidR="005E654A" w:rsidRPr="00AA0BB4">
        <w:rPr>
          <w:rFonts w:ascii="Times New Roman" w:hAnsi="Times New Roman" w:cs="Times New Roman"/>
          <w:sz w:val="24"/>
          <w:szCs w:val="24"/>
        </w:rPr>
        <w:t xml:space="preserve"> dependent economy, without which current global travel systems would fail (</w:t>
      </w:r>
      <w:proofErr w:type="spellStart"/>
      <w:r w:rsidR="005E654A" w:rsidRPr="00AA0BB4">
        <w:rPr>
          <w:rFonts w:ascii="Times New Roman" w:hAnsi="Times New Roman" w:cs="Times New Roman"/>
          <w:sz w:val="24"/>
          <w:szCs w:val="24"/>
        </w:rPr>
        <w:t>Hollenhorst</w:t>
      </w:r>
      <w:proofErr w:type="spellEnd"/>
      <w:r w:rsidR="005E654A" w:rsidRPr="00AA0BB4">
        <w:rPr>
          <w:rFonts w:ascii="Times New Roman" w:hAnsi="Times New Roman" w:cs="Times New Roman"/>
          <w:sz w:val="24"/>
          <w:szCs w:val="24"/>
        </w:rPr>
        <w:t xml:space="preserve">, Mackenzie, and Ostegren, 2014). These critiques of </w:t>
      </w:r>
      <w:r w:rsidR="008A1DB0" w:rsidRPr="00AA0BB4">
        <w:rPr>
          <w:rFonts w:ascii="Times New Roman" w:hAnsi="Times New Roman" w:cs="Times New Roman"/>
          <w:sz w:val="24"/>
          <w:szCs w:val="24"/>
        </w:rPr>
        <w:t xml:space="preserve">adventure travel as it was before the pandemic </w:t>
      </w:r>
      <w:r w:rsidR="005E654A" w:rsidRPr="00AA0BB4">
        <w:rPr>
          <w:rFonts w:ascii="Times New Roman" w:hAnsi="Times New Roman" w:cs="Times New Roman"/>
          <w:sz w:val="24"/>
          <w:szCs w:val="24"/>
        </w:rPr>
        <w:t xml:space="preserve">are key motivators </w:t>
      </w:r>
      <w:r w:rsidR="008A1DB0" w:rsidRPr="00AA0BB4">
        <w:rPr>
          <w:rFonts w:ascii="Times New Roman" w:hAnsi="Times New Roman" w:cs="Times New Roman"/>
          <w:sz w:val="24"/>
          <w:szCs w:val="24"/>
        </w:rPr>
        <w:t>for a change in how we seek adventure, for which microadventures could be a solution (Mackenzie and Goodnow, 2020)</w:t>
      </w:r>
      <w:r w:rsidR="00BB161E" w:rsidRPr="00AA0BB4">
        <w:rPr>
          <w:rFonts w:ascii="Times New Roman" w:hAnsi="Times New Roman" w:cs="Times New Roman"/>
          <w:sz w:val="24"/>
          <w:szCs w:val="24"/>
        </w:rPr>
        <w:t>.</w:t>
      </w:r>
    </w:p>
    <w:p w14:paraId="533E2F89" w14:textId="77777777" w:rsidR="000E624B" w:rsidRPr="00AA0BB4" w:rsidRDefault="000E624B" w:rsidP="005502C8">
      <w:pPr>
        <w:spacing w:line="360" w:lineRule="auto"/>
        <w:rPr>
          <w:rFonts w:ascii="Times New Roman" w:hAnsi="Times New Roman" w:cs="Times New Roman"/>
          <w:sz w:val="24"/>
          <w:szCs w:val="24"/>
        </w:rPr>
      </w:pPr>
    </w:p>
    <w:p w14:paraId="1B0C9293" w14:textId="4A51012A" w:rsidR="002A0D74" w:rsidRPr="00AA0BB4" w:rsidRDefault="000E624B"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Microadventures and locavism can </w:t>
      </w:r>
      <w:r w:rsidR="005502C8" w:rsidRPr="00AA0BB4">
        <w:rPr>
          <w:rFonts w:ascii="Times New Roman" w:hAnsi="Times New Roman" w:cs="Times New Roman"/>
          <w:sz w:val="24"/>
          <w:szCs w:val="24"/>
        </w:rPr>
        <w:t xml:space="preserve">start </w:t>
      </w:r>
      <w:r w:rsidRPr="00AA0BB4">
        <w:rPr>
          <w:rFonts w:ascii="Times New Roman" w:hAnsi="Times New Roman" w:cs="Times New Roman"/>
          <w:sz w:val="24"/>
          <w:szCs w:val="24"/>
        </w:rPr>
        <w:t>to address the</w:t>
      </w:r>
      <w:r w:rsidR="002A0D74" w:rsidRPr="00AA0BB4">
        <w:rPr>
          <w:rFonts w:ascii="Times New Roman" w:hAnsi="Times New Roman" w:cs="Times New Roman"/>
          <w:sz w:val="24"/>
          <w:szCs w:val="24"/>
        </w:rPr>
        <w:t>se</w:t>
      </w:r>
      <w:r w:rsidRPr="00AA0BB4">
        <w:rPr>
          <w:rFonts w:ascii="Times New Roman" w:hAnsi="Times New Roman" w:cs="Times New Roman"/>
          <w:sz w:val="24"/>
          <w:szCs w:val="24"/>
        </w:rPr>
        <w:t xml:space="preserve"> economic issues. Mackenzie and Goodnow (2020) say that the </w:t>
      </w:r>
      <w:proofErr w:type="spellStart"/>
      <w:r w:rsidRPr="00AA0BB4">
        <w:rPr>
          <w:rFonts w:ascii="Times New Roman" w:hAnsi="Times New Roman" w:cs="Times New Roman"/>
          <w:sz w:val="24"/>
          <w:szCs w:val="24"/>
        </w:rPr>
        <w:t>microadventure</w:t>
      </w:r>
      <w:proofErr w:type="spellEnd"/>
      <w:r w:rsidRPr="00AA0BB4">
        <w:rPr>
          <w:rFonts w:ascii="Times New Roman" w:hAnsi="Times New Roman" w:cs="Times New Roman"/>
          <w:sz w:val="24"/>
          <w:szCs w:val="24"/>
        </w:rPr>
        <w:t xml:space="preserve"> movement has developed in response to these and other issues traditional adventure poses, and is a suitable alternative. A criticism of this from an economic leakage perspective </w:t>
      </w:r>
      <w:r w:rsidR="00EF0ACA" w:rsidRPr="00AA0BB4">
        <w:rPr>
          <w:rFonts w:ascii="Times New Roman" w:hAnsi="Times New Roman" w:cs="Times New Roman"/>
          <w:sz w:val="24"/>
          <w:szCs w:val="24"/>
        </w:rPr>
        <w:t>is,</w:t>
      </w:r>
      <w:r w:rsidRPr="00AA0BB4">
        <w:rPr>
          <w:rFonts w:ascii="Times New Roman" w:hAnsi="Times New Roman" w:cs="Times New Roman"/>
          <w:sz w:val="24"/>
          <w:szCs w:val="24"/>
        </w:rPr>
        <w:t xml:space="preserve"> especially in the UK, the effect of the clone town phenomena (NEF, 2007) whereby local shops are replaced by large national and </w:t>
      </w:r>
      <w:r w:rsidR="004C1A6E" w:rsidRPr="00AA0BB4">
        <w:rPr>
          <w:rFonts w:ascii="Times New Roman" w:hAnsi="Times New Roman" w:cs="Times New Roman"/>
          <w:sz w:val="24"/>
          <w:szCs w:val="24"/>
        </w:rPr>
        <w:t>multi</w:t>
      </w:r>
      <w:r w:rsidRPr="00AA0BB4">
        <w:rPr>
          <w:rFonts w:ascii="Times New Roman" w:hAnsi="Times New Roman" w:cs="Times New Roman"/>
          <w:sz w:val="24"/>
          <w:szCs w:val="24"/>
        </w:rPr>
        <w:t xml:space="preserve">national </w:t>
      </w:r>
      <w:r w:rsidR="004C1A6E" w:rsidRPr="00AA0BB4">
        <w:rPr>
          <w:rFonts w:ascii="Times New Roman" w:hAnsi="Times New Roman" w:cs="Times New Roman"/>
          <w:sz w:val="24"/>
          <w:szCs w:val="24"/>
        </w:rPr>
        <w:t>corporations</w:t>
      </w:r>
      <w:r w:rsidRPr="00AA0BB4">
        <w:rPr>
          <w:rFonts w:ascii="Times New Roman" w:hAnsi="Times New Roman" w:cs="Times New Roman"/>
          <w:sz w:val="24"/>
          <w:szCs w:val="24"/>
        </w:rPr>
        <w:t xml:space="preserve">, meaning the money may still ‘leak’ from the area. However, presented with a </w:t>
      </w:r>
      <w:proofErr w:type="spellStart"/>
      <w:r w:rsidRPr="00AA0BB4">
        <w:rPr>
          <w:rFonts w:ascii="Times New Roman" w:hAnsi="Times New Roman" w:cs="Times New Roman"/>
          <w:sz w:val="24"/>
          <w:szCs w:val="24"/>
        </w:rPr>
        <w:t>locavist</w:t>
      </w:r>
      <w:proofErr w:type="spellEnd"/>
      <w:r w:rsidRPr="00AA0BB4">
        <w:rPr>
          <w:rFonts w:ascii="Times New Roman" w:hAnsi="Times New Roman" w:cs="Times New Roman"/>
          <w:sz w:val="24"/>
          <w:szCs w:val="24"/>
        </w:rPr>
        <w:t xml:space="preserve"> approach and campaigns such as ‘buy local’ and ‘local food</w:t>
      </w:r>
      <w:r w:rsidR="004C1A6E" w:rsidRPr="00AA0BB4">
        <w:rPr>
          <w:rFonts w:ascii="Times New Roman" w:hAnsi="Times New Roman" w:cs="Times New Roman"/>
          <w:sz w:val="24"/>
          <w:szCs w:val="24"/>
        </w:rPr>
        <w:t>’,</w:t>
      </w:r>
      <w:r w:rsidRPr="00AA0BB4">
        <w:rPr>
          <w:rFonts w:ascii="Times New Roman" w:hAnsi="Times New Roman" w:cs="Times New Roman"/>
          <w:sz w:val="24"/>
          <w:szCs w:val="24"/>
        </w:rPr>
        <w:t xml:space="preserve"> the </w:t>
      </w:r>
      <w:proofErr w:type="spellStart"/>
      <w:r w:rsidRPr="00AA0BB4">
        <w:rPr>
          <w:rFonts w:ascii="Times New Roman" w:hAnsi="Times New Roman" w:cs="Times New Roman"/>
          <w:sz w:val="24"/>
          <w:szCs w:val="24"/>
        </w:rPr>
        <w:t>microadventure</w:t>
      </w:r>
      <w:proofErr w:type="spellEnd"/>
      <w:r w:rsidRPr="00AA0BB4">
        <w:rPr>
          <w:rFonts w:ascii="Times New Roman" w:hAnsi="Times New Roman" w:cs="Times New Roman"/>
          <w:sz w:val="24"/>
          <w:szCs w:val="24"/>
        </w:rPr>
        <w:t xml:space="preserve"> movement may address this issue</w:t>
      </w:r>
      <w:r w:rsidR="00F7332F" w:rsidRPr="00AA0BB4">
        <w:rPr>
          <w:rFonts w:ascii="Times New Roman" w:hAnsi="Times New Roman" w:cs="Times New Roman"/>
          <w:sz w:val="24"/>
          <w:szCs w:val="24"/>
        </w:rPr>
        <w:t xml:space="preserve"> </w:t>
      </w:r>
      <w:r w:rsidRPr="00AA0BB4">
        <w:rPr>
          <w:rFonts w:ascii="Times New Roman" w:hAnsi="Times New Roman" w:cs="Times New Roman"/>
          <w:sz w:val="24"/>
          <w:szCs w:val="24"/>
        </w:rPr>
        <w:t>(</w:t>
      </w:r>
      <w:proofErr w:type="spellStart"/>
      <w:r w:rsidRPr="00AA0BB4">
        <w:rPr>
          <w:rFonts w:ascii="Times New Roman" w:hAnsi="Times New Roman" w:cs="Times New Roman"/>
          <w:sz w:val="24"/>
          <w:szCs w:val="24"/>
        </w:rPr>
        <w:t>Hollenhorst</w:t>
      </w:r>
      <w:proofErr w:type="spellEnd"/>
      <w:r w:rsidRPr="00AA0BB4">
        <w:rPr>
          <w:rFonts w:ascii="Times New Roman" w:hAnsi="Times New Roman" w:cs="Times New Roman"/>
          <w:sz w:val="24"/>
          <w:szCs w:val="24"/>
        </w:rPr>
        <w:t>, Mackenzie, and Ostegren, 2014).</w:t>
      </w:r>
      <w:r w:rsidR="002A0D74" w:rsidRPr="00AA0BB4">
        <w:rPr>
          <w:rFonts w:ascii="Times New Roman" w:hAnsi="Times New Roman" w:cs="Times New Roman"/>
          <w:sz w:val="24"/>
          <w:szCs w:val="24"/>
        </w:rPr>
        <w:t xml:space="preserve"> Additionally, in comparison to traditional adventure, microadventures can significantly reduc</w:t>
      </w:r>
      <w:r w:rsidR="005502C8" w:rsidRPr="00AA0BB4">
        <w:rPr>
          <w:rFonts w:ascii="Times New Roman" w:hAnsi="Times New Roman" w:cs="Times New Roman"/>
          <w:sz w:val="24"/>
          <w:szCs w:val="24"/>
        </w:rPr>
        <w:t>e</w:t>
      </w:r>
      <w:r w:rsidR="002A0D74" w:rsidRPr="00AA0BB4">
        <w:rPr>
          <w:rFonts w:ascii="Times New Roman" w:hAnsi="Times New Roman" w:cs="Times New Roman"/>
          <w:sz w:val="24"/>
          <w:szCs w:val="24"/>
        </w:rPr>
        <w:t xml:space="preserve"> the resulting debt, whilst still receiving the same benefits (</w:t>
      </w:r>
      <w:proofErr w:type="spellStart"/>
      <w:r w:rsidR="002A0D74" w:rsidRPr="00AA0BB4">
        <w:rPr>
          <w:rFonts w:ascii="Times New Roman" w:hAnsi="Times New Roman" w:cs="Times New Roman"/>
          <w:sz w:val="24"/>
          <w:szCs w:val="24"/>
        </w:rPr>
        <w:t>Hollenhorst</w:t>
      </w:r>
      <w:proofErr w:type="spellEnd"/>
      <w:r w:rsidR="002A0D74" w:rsidRPr="00AA0BB4">
        <w:rPr>
          <w:rFonts w:ascii="Times New Roman" w:hAnsi="Times New Roman" w:cs="Times New Roman"/>
          <w:sz w:val="24"/>
          <w:szCs w:val="24"/>
        </w:rPr>
        <w:t>, Mackenzie, and Ostegren, 2014).</w:t>
      </w:r>
    </w:p>
    <w:p w14:paraId="4219005C" w14:textId="77777777" w:rsidR="000E624B" w:rsidRPr="00AA0BB4" w:rsidRDefault="000E624B" w:rsidP="005502C8">
      <w:pPr>
        <w:spacing w:line="360" w:lineRule="auto"/>
        <w:rPr>
          <w:rFonts w:ascii="Times New Roman" w:hAnsi="Times New Roman" w:cs="Times New Roman"/>
          <w:sz w:val="24"/>
          <w:szCs w:val="24"/>
        </w:rPr>
      </w:pPr>
    </w:p>
    <w:p w14:paraId="2EB4152B" w14:textId="50D5FF32" w:rsidR="000E624B" w:rsidRPr="00AA0BB4" w:rsidRDefault="000E624B"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Another of the issues Mackenzie and Goodnow (2020) cite as being benefitted by microadventures is the issue of carbon pollution from adventure travel (p.3). As aforementioned</w:t>
      </w:r>
      <w:r w:rsidR="004C1A6E" w:rsidRPr="00AA0BB4">
        <w:rPr>
          <w:rFonts w:ascii="Times New Roman" w:hAnsi="Times New Roman" w:cs="Times New Roman"/>
          <w:sz w:val="24"/>
          <w:szCs w:val="24"/>
        </w:rPr>
        <w:t>,</w:t>
      </w:r>
      <w:r w:rsidRPr="00AA0BB4">
        <w:rPr>
          <w:rFonts w:ascii="Times New Roman" w:hAnsi="Times New Roman" w:cs="Times New Roman"/>
          <w:sz w:val="24"/>
          <w:szCs w:val="24"/>
        </w:rPr>
        <w:t xml:space="preserve"> adventure travel can significantly </w:t>
      </w:r>
      <w:r w:rsidR="005502C8" w:rsidRPr="00AA0BB4">
        <w:rPr>
          <w:rFonts w:ascii="Times New Roman" w:hAnsi="Times New Roman" w:cs="Times New Roman"/>
          <w:sz w:val="24"/>
          <w:szCs w:val="24"/>
        </w:rPr>
        <w:t>affect</w:t>
      </w:r>
      <w:r w:rsidRPr="00AA0BB4">
        <w:rPr>
          <w:rFonts w:ascii="Times New Roman" w:hAnsi="Times New Roman" w:cs="Times New Roman"/>
          <w:sz w:val="24"/>
          <w:szCs w:val="24"/>
        </w:rPr>
        <w:t xml:space="preserve"> climate change, especially </w:t>
      </w:r>
      <w:r w:rsidRPr="00AA0BB4">
        <w:rPr>
          <w:rFonts w:ascii="Times New Roman" w:hAnsi="Times New Roman" w:cs="Times New Roman"/>
          <w:sz w:val="24"/>
          <w:szCs w:val="24"/>
        </w:rPr>
        <w:lastRenderedPageBreak/>
        <w:t>considering transportation makes up 75% of global tourism related CO2 emissions (UNWTOUNEP 2008). Reinforcing Mackenzie and Goodnow’s (2020) perspective, the benefit of microadventures and locavism in response to this is t</w:t>
      </w:r>
      <w:r w:rsidR="004C1A6E" w:rsidRPr="00AA0BB4">
        <w:rPr>
          <w:rFonts w:ascii="Times New Roman" w:hAnsi="Times New Roman" w:cs="Times New Roman"/>
          <w:sz w:val="24"/>
          <w:szCs w:val="24"/>
        </w:rPr>
        <w:t xml:space="preserve">heir </w:t>
      </w:r>
      <w:r w:rsidRPr="00AA0BB4">
        <w:rPr>
          <w:rFonts w:ascii="Times New Roman" w:hAnsi="Times New Roman" w:cs="Times New Roman"/>
          <w:sz w:val="24"/>
          <w:szCs w:val="24"/>
        </w:rPr>
        <w:t>focus on local adventures using low-carbon transport modes over short distances (</w:t>
      </w:r>
      <w:proofErr w:type="spellStart"/>
      <w:r w:rsidRPr="00AA0BB4">
        <w:rPr>
          <w:rFonts w:ascii="Times New Roman" w:hAnsi="Times New Roman" w:cs="Times New Roman"/>
          <w:sz w:val="24"/>
          <w:szCs w:val="24"/>
        </w:rPr>
        <w:t>Hollenhorst</w:t>
      </w:r>
      <w:proofErr w:type="spellEnd"/>
      <w:r w:rsidRPr="00AA0BB4">
        <w:rPr>
          <w:rFonts w:ascii="Times New Roman" w:hAnsi="Times New Roman" w:cs="Times New Roman"/>
          <w:sz w:val="24"/>
          <w:szCs w:val="24"/>
        </w:rPr>
        <w:t>, Mackenzie, and Ostegren, 2014; Humphreys, 2014, in Roberts, 2018, p.28).</w:t>
      </w:r>
    </w:p>
    <w:p w14:paraId="4E0A899A" w14:textId="054DA839" w:rsidR="00A62CD5" w:rsidRPr="00AA0BB4" w:rsidRDefault="00A62CD5" w:rsidP="005502C8">
      <w:pPr>
        <w:spacing w:line="360" w:lineRule="auto"/>
        <w:rPr>
          <w:rFonts w:ascii="Times New Roman" w:hAnsi="Times New Roman" w:cs="Times New Roman"/>
          <w:sz w:val="24"/>
          <w:szCs w:val="24"/>
        </w:rPr>
      </w:pPr>
    </w:p>
    <w:p w14:paraId="0F3B4CEE" w14:textId="288AEB4F" w:rsidR="00A62CD5" w:rsidRPr="00AA0BB4" w:rsidRDefault="00A62CD5" w:rsidP="005502C8">
      <w:pPr>
        <w:spacing w:line="360" w:lineRule="auto"/>
        <w:rPr>
          <w:rFonts w:ascii="Times New Roman" w:hAnsi="Times New Roman" w:cs="Times New Roman"/>
          <w:sz w:val="28"/>
          <w:szCs w:val="28"/>
        </w:rPr>
      </w:pPr>
      <w:r w:rsidRPr="00AA0BB4">
        <w:rPr>
          <w:rFonts w:ascii="Times New Roman" w:hAnsi="Times New Roman" w:cs="Times New Roman"/>
          <w:b/>
          <w:bCs/>
          <w:sz w:val="28"/>
          <w:szCs w:val="28"/>
        </w:rPr>
        <w:t>Current pandemic conditions</w:t>
      </w:r>
    </w:p>
    <w:p w14:paraId="3E0A5E51" w14:textId="5091A9D0" w:rsidR="0035770C" w:rsidRDefault="006A3AA0"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The Covid-19 pandemic has resulted in public health systems around the world reaching jeopardy point, </w:t>
      </w:r>
      <w:r w:rsidR="00EF0ACA" w:rsidRPr="00AA0BB4">
        <w:rPr>
          <w:rFonts w:ascii="Times New Roman" w:hAnsi="Times New Roman" w:cs="Times New Roman"/>
          <w:sz w:val="24"/>
          <w:szCs w:val="24"/>
        </w:rPr>
        <w:t>resulting in</w:t>
      </w:r>
      <w:r w:rsidR="00387AF4" w:rsidRPr="00AA0BB4">
        <w:rPr>
          <w:rFonts w:ascii="Times New Roman" w:hAnsi="Times New Roman" w:cs="Times New Roman"/>
          <w:sz w:val="24"/>
          <w:szCs w:val="24"/>
        </w:rPr>
        <w:t xml:space="preserve"> </w:t>
      </w:r>
      <w:r w:rsidRPr="00AA0BB4">
        <w:rPr>
          <w:rFonts w:ascii="Times New Roman" w:hAnsi="Times New Roman" w:cs="Times New Roman"/>
          <w:sz w:val="24"/>
          <w:szCs w:val="24"/>
        </w:rPr>
        <w:t>government control measures, including</w:t>
      </w:r>
      <w:r w:rsidR="005502C8" w:rsidRPr="00AA0BB4">
        <w:rPr>
          <w:rFonts w:ascii="Times New Roman" w:hAnsi="Times New Roman" w:cs="Times New Roman"/>
          <w:sz w:val="24"/>
          <w:szCs w:val="24"/>
        </w:rPr>
        <w:t xml:space="preserve"> closures of borders, offices, and schools</w:t>
      </w:r>
      <w:r w:rsidRPr="00AA0BB4">
        <w:rPr>
          <w:rFonts w:ascii="Times New Roman" w:hAnsi="Times New Roman" w:cs="Times New Roman"/>
          <w:sz w:val="24"/>
          <w:szCs w:val="24"/>
        </w:rPr>
        <w:t xml:space="preserve">, social distancing, and lockdowns </w:t>
      </w:r>
      <w:r w:rsidR="00387AF4" w:rsidRPr="00AA0BB4">
        <w:rPr>
          <w:rFonts w:ascii="Times New Roman" w:hAnsi="Times New Roman" w:cs="Times New Roman"/>
          <w:sz w:val="24"/>
          <w:szCs w:val="24"/>
        </w:rPr>
        <w:t>restricting</w:t>
      </w:r>
      <w:r w:rsidRPr="00AA0BB4">
        <w:rPr>
          <w:rFonts w:ascii="Times New Roman" w:hAnsi="Times New Roman" w:cs="Times New Roman"/>
          <w:sz w:val="24"/>
          <w:szCs w:val="24"/>
        </w:rPr>
        <w:t xml:space="preserve"> peoples travel</w:t>
      </w:r>
      <w:r w:rsidR="000A17A5" w:rsidRPr="00AA0BB4">
        <w:rPr>
          <w:rFonts w:ascii="Times New Roman" w:hAnsi="Times New Roman" w:cs="Times New Roman"/>
          <w:sz w:val="24"/>
          <w:szCs w:val="24"/>
        </w:rPr>
        <w:t>, with 91% of global population experiencing restricted movement</w:t>
      </w:r>
      <w:r w:rsidRPr="00AA0BB4">
        <w:rPr>
          <w:rFonts w:ascii="Times New Roman" w:hAnsi="Times New Roman" w:cs="Times New Roman"/>
          <w:sz w:val="24"/>
          <w:szCs w:val="24"/>
        </w:rPr>
        <w:t xml:space="preserve"> (</w:t>
      </w:r>
      <w:proofErr w:type="spellStart"/>
      <w:r w:rsidRPr="00AA0BB4">
        <w:rPr>
          <w:rFonts w:ascii="Times New Roman" w:hAnsi="Times New Roman" w:cs="Times New Roman"/>
          <w:sz w:val="24"/>
          <w:szCs w:val="24"/>
        </w:rPr>
        <w:t>Pouso</w:t>
      </w:r>
      <w:proofErr w:type="spellEnd"/>
      <w:r w:rsidRPr="00AA0BB4">
        <w:rPr>
          <w:rFonts w:ascii="Times New Roman" w:hAnsi="Times New Roman" w:cs="Times New Roman"/>
          <w:sz w:val="24"/>
          <w:szCs w:val="24"/>
        </w:rPr>
        <w:t>, et al, 2020</w:t>
      </w:r>
      <w:r w:rsidR="000A17A5" w:rsidRPr="00AA0BB4">
        <w:rPr>
          <w:rFonts w:ascii="Times New Roman" w:hAnsi="Times New Roman" w:cs="Times New Roman"/>
          <w:sz w:val="24"/>
          <w:szCs w:val="24"/>
        </w:rPr>
        <w:t>; Mackenzie</w:t>
      </w:r>
      <w:r w:rsidR="00C876E6" w:rsidRPr="00AA0BB4">
        <w:rPr>
          <w:rFonts w:ascii="Times New Roman" w:hAnsi="Times New Roman" w:cs="Times New Roman"/>
          <w:sz w:val="24"/>
          <w:szCs w:val="24"/>
        </w:rPr>
        <w:t xml:space="preserve"> and Goodnow</w:t>
      </w:r>
      <w:r w:rsidR="000A17A5" w:rsidRPr="00AA0BB4">
        <w:rPr>
          <w:rFonts w:ascii="Times New Roman" w:hAnsi="Times New Roman" w:cs="Times New Roman"/>
          <w:sz w:val="24"/>
          <w:szCs w:val="24"/>
        </w:rPr>
        <w:t>, 2020</w:t>
      </w:r>
      <w:r w:rsidRPr="00AA0BB4">
        <w:rPr>
          <w:rFonts w:ascii="Times New Roman" w:hAnsi="Times New Roman" w:cs="Times New Roman"/>
          <w:sz w:val="24"/>
          <w:szCs w:val="24"/>
        </w:rPr>
        <w:t xml:space="preserve">). </w:t>
      </w:r>
      <w:r w:rsidR="005E1850" w:rsidRPr="00AA0BB4">
        <w:rPr>
          <w:rFonts w:ascii="Times New Roman" w:hAnsi="Times New Roman" w:cs="Times New Roman"/>
          <w:sz w:val="24"/>
          <w:szCs w:val="24"/>
        </w:rPr>
        <w:t>Stay at home orders currently still apply within the UK (Gov.UK, 2021)</w:t>
      </w:r>
      <w:r w:rsidR="00920D85">
        <w:rPr>
          <w:rFonts w:ascii="Times New Roman" w:hAnsi="Times New Roman" w:cs="Times New Roman"/>
          <w:sz w:val="24"/>
          <w:szCs w:val="24"/>
        </w:rPr>
        <w:t>.</w:t>
      </w:r>
      <w:r w:rsidR="005E1850" w:rsidRPr="00AA0BB4">
        <w:rPr>
          <w:rFonts w:ascii="Times New Roman" w:hAnsi="Times New Roman" w:cs="Times New Roman"/>
          <w:sz w:val="24"/>
          <w:szCs w:val="24"/>
        </w:rPr>
        <w:t xml:space="preserve"> </w:t>
      </w:r>
      <w:r w:rsidRPr="00AA0BB4">
        <w:rPr>
          <w:rFonts w:ascii="Times New Roman" w:hAnsi="Times New Roman" w:cs="Times New Roman"/>
          <w:sz w:val="24"/>
          <w:szCs w:val="24"/>
        </w:rPr>
        <w:t>These measures had immediate impacts on adventure tourism with lockdowns restricting movements around and out of countries and widescale flight cancellations (</w:t>
      </w:r>
      <w:proofErr w:type="spellStart"/>
      <w:r w:rsidR="004706C3" w:rsidRPr="00AA0BB4">
        <w:rPr>
          <w:rFonts w:ascii="Times New Roman" w:hAnsi="Times New Roman" w:cs="Times New Roman"/>
          <w:sz w:val="24"/>
          <w:szCs w:val="24"/>
        </w:rPr>
        <w:t>Škare</w:t>
      </w:r>
      <w:proofErr w:type="spellEnd"/>
      <w:r w:rsidR="004706C3" w:rsidRPr="00AA0BB4">
        <w:rPr>
          <w:rFonts w:ascii="Times New Roman" w:hAnsi="Times New Roman" w:cs="Times New Roman"/>
          <w:sz w:val="24"/>
          <w:szCs w:val="24"/>
        </w:rPr>
        <w:t xml:space="preserve">, Soriano, and </w:t>
      </w:r>
      <w:proofErr w:type="spellStart"/>
      <w:r w:rsidR="004706C3" w:rsidRPr="00AA0BB4">
        <w:rPr>
          <w:rFonts w:ascii="Times New Roman" w:hAnsi="Times New Roman" w:cs="Times New Roman"/>
          <w:sz w:val="24"/>
          <w:szCs w:val="24"/>
        </w:rPr>
        <w:t>Porada-Rochoń</w:t>
      </w:r>
      <w:proofErr w:type="spellEnd"/>
      <w:r w:rsidR="004706C3" w:rsidRPr="00AA0BB4">
        <w:rPr>
          <w:rFonts w:ascii="Times New Roman" w:hAnsi="Times New Roman" w:cs="Times New Roman"/>
          <w:sz w:val="24"/>
          <w:szCs w:val="24"/>
        </w:rPr>
        <w:t>, 2021</w:t>
      </w:r>
      <w:r w:rsidRPr="00AA0BB4">
        <w:rPr>
          <w:rFonts w:ascii="Times New Roman" w:hAnsi="Times New Roman" w:cs="Times New Roman"/>
          <w:sz w:val="24"/>
          <w:szCs w:val="24"/>
        </w:rPr>
        <w:t xml:space="preserve">). As identified by Mackenzie </w:t>
      </w:r>
      <w:r w:rsidR="00C876E6" w:rsidRPr="00AA0BB4">
        <w:rPr>
          <w:rFonts w:ascii="Times New Roman" w:hAnsi="Times New Roman" w:cs="Times New Roman"/>
          <w:sz w:val="24"/>
          <w:szCs w:val="24"/>
        </w:rPr>
        <w:t xml:space="preserve">and Goodnow </w:t>
      </w:r>
      <w:r w:rsidRPr="00AA0BB4">
        <w:rPr>
          <w:rFonts w:ascii="Times New Roman" w:hAnsi="Times New Roman" w:cs="Times New Roman"/>
          <w:sz w:val="24"/>
          <w:szCs w:val="24"/>
        </w:rPr>
        <w:t xml:space="preserve">(2020), the pandemic has not only limited adventure tourism due to these restrictions but also due to the ethical issues of travels </w:t>
      </w:r>
      <w:r w:rsidR="000269D5" w:rsidRPr="00AA0BB4">
        <w:rPr>
          <w:rFonts w:ascii="Times New Roman" w:hAnsi="Times New Roman" w:cs="Times New Roman"/>
          <w:sz w:val="24"/>
          <w:szCs w:val="24"/>
        </w:rPr>
        <w:t xml:space="preserve">as a </w:t>
      </w:r>
      <w:r w:rsidRPr="00AA0BB4">
        <w:rPr>
          <w:rFonts w:ascii="Times New Roman" w:hAnsi="Times New Roman" w:cs="Times New Roman"/>
          <w:sz w:val="24"/>
          <w:szCs w:val="24"/>
        </w:rPr>
        <w:t>threat to humanity.</w:t>
      </w:r>
      <w:r w:rsidR="000A17A5" w:rsidRPr="00AA0BB4">
        <w:rPr>
          <w:rFonts w:ascii="Times New Roman" w:hAnsi="Times New Roman" w:cs="Times New Roman"/>
          <w:sz w:val="24"/>
          <w:szCs w:val="24"/>
        </w:rPr>
        <w:t xml:space="preserve"> </w:t>
      </w:r>
      <w:r w:rsidR="00432388" w:rsidRPr="00AA0BB4">
        <w:rPr>
          <w:rFonts w:ascii="Times New Roman" w:hAnsi="Times New Roman" w:cs="Times New Roman"/>
          <w:sz w:val="24"/>
          <w:szCs w:val="24"/>
        </w:rPr>
        <w:t xml:space="preserve">Interestingly Roberts (2018) </w:t>
      </w:r>
      <w:r w:rsidR="008137D2" w:rsidRPr="00AA0BB4">
        <w:rPr>
          <w:rFonts w:ascii="Times New Roman" w:hAnsi="Times New Roman" w:cs="Times New Roman"/>
          <w:sz w:val="24"/>
          <w:szCs w:val="24"/>
        </w:rPr>
        <w:t xml:space="preserve">also </w:t>
      </w:r>
      <w:r w:rsidR="00432388" w:rsidRPr="00AA0BB4">
        <w:rPr>
          <w:rFonts w:ascii="Times New Roman" w:hAnsi="Times New Roman" w:cs="Times New Roman"/>
          <w:sz w:val="24"/>
          <w:szCs w:val="24"/>
        </w:rPr>
        <w:t xml:space="preserve">cites ethical concerns of adventure travel </w:t>
      </w:r>
      <w:r w:rsidR="004706C3" w:rsidRPr="00AA0BB4">
        <w:rPr>
          <w:rFonts w:ascii="Times New Roman" w:hAnsi="Times New Roman" w:cs="Times New Roman"/>
          <w:sz w:val="24"/>
          <w:szCs w:val="24"/>
        </w:rPr>
        <w:t xml:space="preserve">before </w:t>
      </w:r>
      <w:r w:rsidR="00432388" w:rsidRPr="00AA0BB4">
        <w:rPr>
          <w:rFonts w:ascii="Times New Roman" w:hAnsi="Times New Roman" w:cs="Times New Roman"/>
          <w:sz w:val="24"/>
          <w:szCs w:val="24"/>
        </w:rPr>
        <w:t xml:space="preserve">Covid-19 due to cultural issues. </w:t>
      </w:r>
      <w:r w:rsidRPr="00AA0BB4">
        <w:rPr>
          <w:rFonts w:ascii="Times New Roman" w:hAnsi="Times New Roman" w:cs="Times New Roman"/>
          <w:sz w:val="24"/>
          <w:szCs w:val="24"/>
        </w:rPr>
        <w:t xml:space="preserve">These factors </w:t>
      </w:r>
      <w:r w:rsidR="008137D2" w:rsidRPr="00AA0BB4">
        <w:rPr>
          <w:rFonts w:ascii="Times New Roman" w:hAnsi="Times New Roman" w:cs="Times New Roman"/>
          <w:sz w:val="24"/>
          <w:szCs w:val="24"/>
        </w:rPr>
        <w:t xml:space="preserve">have </w:t>
      </w:r>
      <w:r w:rsidRPr="00AA0BB4">
        <w:rPr>
          <w:rFonts w:ascii="Times New Roman" w:hAnsi="Times New Roman" w:cs="Times New Roman"/>
          <w:sz w:val="24"/>
          <w:szCs w:val="24"/>
        </w:rPr>
        <w:t>had immediate effects on the adventures people are seeking and peoples desires to get outside. Along with restrictions the pandemic has meant</w:t>
      </w:r>
      <w:r w:rsidR="008137D2" w:rsidRPr="00AA0BB4">
        <w:rPr>
          <w:rFonts w:ascii="Times New Roman" w:hAnsi="Times New Roman" w:cs="Times New Roman"/>
          <w:sz w:val="24"/>
          <w:szCs w:val="24"/>
        </w:rPr>
        <w:t xml:space="preserve"> people</w:t>
      </w:r>
      <w:r w:rsidR="004706C3" w:rsidRPr="00AA0BB4">
        <w:rPr>
          <w:rFonts w:ascii="Times New Roman" w:hAnsi="Times New Roman" w:cs="Times New Roman"/>
          <w:sz w:val="24"/>
          <w:szCs w:val="24"/>
        </w:rPr>
        <w:t>, experienced</w:t>
      </w:r>
      <w:r w:rsidRPr="00AA0BB4">
        <w:rPr>
          <w:rFonts w:ascii="Times New Roman" w:hAnsi="Times New Roman" w:cs="Times New Roman"/>
          <w:sz w:val="24"/>
          <w:szCs w:val="24"/>
        </w:rPr>
        <w:t xml:space="preserve"> financial troubles, moved to distance working,</w:t>
      </w:r>
      <w:r w:rsidR="008137D2" w:rsidRPr="00AA0BB4">
        <w:rPr>
          <w:rFonts w:ascii="Times New Roman" w:hAnsi="Times New Roman" w:cs="Times New Roman"/>
          <w:sz w:val="24"/>
          <w:szCs w:val="24"/>
        </w:rPr>
        <w:t xml:space="preserve"> </w:t>
      </w:r>
      <w:r w:rsidRPr="00AA0BB4">
        <w:rPr>
          <w:rFonts w:ascii="Times New Roman" w:hAnsi="Times New Roman" w:cs="Times New Roman"/>
          <w:sz w:val="24"/>
          <w:szCs w:val="24"/>
        </w:rPr>
        <w:t>experienced grief</w:t>
      </w:r>
      <w:r w:rsidR="008137D2" w:rsidRPr="00AA0BB4">
        <w:rPr>
          <w:rFonts w:ascii="Times New Roman" w:hAnsi="Times New Roman" w:cs="Times New Roman"/>
          <w:sz w:val="24"/>
          <w:szCs w:val="24"/>
        </w:rPr>
        <w:t>, and 75 million workers globally risk job losses</w:t>
      </w:r>
      <w:r w:rsidRPr="00AA0BB4">
        <w:rPr>
          <w:rFonts w:ascii="Times New Roman" w:hAnsi="Times New Roman" w:cs="Times New Roman"/>
          <w:sz w:val="24"/>
          <w:szCs w:val="24"/>
        </w:rPr>
        <w:t xml:space="preserve"> </w:t>
      </w:r>
      <w:r w:rsidR="002A0D74" w:rsidRPr="00AA0BB4">
        <w:rPr>
          <w:rFonts w:ascii="Times New Roman" w:hAnsi="Times New Roman" w:cs="Times New Roman"/>
          <w:sz w:val="24"/>
          <w:szCs w:val="24"/>
        </w:rPr>
        <w:t>(</w:t>
      </w:r>
      <w:proofErr w:type="spellStart"/>
      <w:r w:rsidR="004706C3" w:rsidRPr="00AA0BB4">
        <w:rPr>
          <w:rFonts w:ascii="Times New Roman" w:hAnsi="Times New Roman" w:cs="Times New Roman"/>
          <w:sz w:val="24"/>
          <w:szCs w:val="24"/>
        </w:rPr>
        <w:t>Škare</w:t>
      </w:r>
      <w:proofErr w:type="spellEnd"/>
      <w:r w:rsidR="004706C3" w:rsidRPr="00AA0BB4">
        <w:rPr>
          <w:rFonts w:ascii="Times New Roman" w:hAnsi="Times New Roman" w:cs="Times New Roman"/>
          <w:sz w:val="24"/>
          <w:szCs w:val="24"/>
        </w:rPr>
        <w:t>,</w:t>
      </w:r>
      <w:r w:rsidR="002A0D74" w:rsidRPr="00AA0BB4">
        <w:rPr>
          <w:rFonts w:ascii="Times New Roman" w:hAnsi="Times New Roman" w:cs="Times New Roman"/>
          <w:sz w:val="24"/>
          <w:szCs w:val="24"/>
        </w:rPr>
        <w:t xml:space="preserve"> </w:t>
      </w:r>
      <w:r w:rsidR="004706C3" w:rsidRPr="00AA0BB4">
        <w:rPr>
          <w:rFonts w:ascii="Times New Roman" w:hAnsi="Times New Roman" w:cs="Times New Roman"/>
          <w:sz w:val="24"/>
          <w:szCs w:val="24"/>
        </w:rPr>
        <w:t xml:space="preserve">Soriano, and </w:t>
      </w:r>
      <w:proofErr w:type="spellStart"/>
      <w:r w:rsidR="004706C3" w:rsidRPr="00AA0BB4">
        <w:rPr>
          <w:rFonts w:ascii="Times New Roman" w:hAnsi="Times New Roman" w:cs="Times New Roman"/>
          <w:sz w:val="24"/>
          <w:szCs w:val="24"/>
        </w:rPr>
        <w:t>Porada-Rochoń</w:t>
      </w:r>
      <w:proofErr w:type="spellEnd"/>
      <w:r w:rsidR="004706C3" w:rsidRPr="00AA0BB4">
        <w:rPr>
          <w:rFonts w:ascii="Times New Roman" w:hAnsi="Times New Roman" w:cs="Times New Roman"/>
          <w:sz w:val="24"/>
          <w:szCs w:val="24"/>
        </w:rPr>
        <w:t xml:space="preserve">, 2021). </w:t>
      </w:r>
      <w:r w:rsidR="000A17A5" w:rsidRPr="00AA0BB4">
        <w:rPr>
          <w:rFonts w:ascii="Times New Roman" w:hAnsi="Times New Roman" w:cs="Times New Roman"/>
          <w:sz w:val="24"/>
          <w:szCs w:val="24"/>
        </w:rPr>
        <w:t>Furthermore, the closing of public parks and forest areas, combined with restrictions on movements has led to tremendous difficulties for people to experience even mild senses of adventure or nature, culminating in a</w:t>
      </w:r>
      <w:r w:rsidR="008137D2" w:rsidRPr="00AA0BB4">
        <w:rPr>
          <w:rFonts w:ascii="Times New Roman" w:hAnsi="Times New Roman" w:cs="Times New Roman"/>
          <w:sz w:val="24"/>
          <w:szCs w:val="24"/>
        </w:rPr>
        <w:t xml:space="preserve"> </w:t>
      </w:r>
      <w:r w:rsidR="000A17A5" w:rsidRPr="00AA0BB4">
        <w:rPr>
          <w:rFonts w:ascii="Times New Roman" w:hAnsi="Times New Roman" w:cs="Times New Roman"/>
          <w:sz w:val="24"/>
          <w:szCs w:val="24"/>
        </w:rPr>
        <w:t>greater desire to adventure wherever possible (Mackenzie</w:t>
      </w:r>
      <w:r w:rsidR="00C876E6" w:rsidRPr="00AA0BB4">
        <w:rPr>
          <w:rFonts w:ascii="Times New Roman" w:hAnsi="Times New Roman" w:cs="Times New Roman"/>
          <w:sz w:val="24"/>
          <w:szCs w:val="24"/>
        </w:rPr>
        <w:t xml:space="preserve"> and Goodnow</w:t>
      </w:r>
      <w:r w:rsidR="000A17A5" w:rsidRPr="00AA0BB4">
        <w:rPr>
          <w:rFonts w:ascii="Times New Roman" w:hAnsi="Times New Roman" w:cs="Times New Roman"/>
          <w:sz w:val="24"/>
          <w:szCs w:val="24"/>
        </w:rPr>
        <w:t>, 2020)</w:t>
      </w:r>
      <w:r w:rsidR="006E3086" w:rsidRPr="00AA0BB4">
        <w:rPr>
          <w:rFonts w:ascii="Times New Roman" w:hAnsi="Times New Roman" w:cs="Times New Roman"/>
          <w:sz w:val="24"/>
          <w:szCs w:val="24"/>
        </w:rPr>
        <w:t>. These desires resulted in health risks upon movement restrictions being weakened with places such as Snowdonia National Park and Brecon Beacons being so swamped by visitors</w:t>
      </w:r>
      <w:r w:rsidR="00C24920" w:rsidRPr="00AA0BB4">
        <w:rPr>
          <w:rFonts w:ascii="Times New Roman" w:hAnsi="Times New Roman" w:cs="Times New Roman"/>
          <w:sz w:val="24"/>
          <w:szCs w:val="24"/>
        </w:rPr>
        <w:t xml:space="preserve"> that</w:t>
      </w:r>
      <w:r w:rsidR="006E3086" w:rsidRPr="00AA0BB4">
        <w:rPr>
          <w:rFonts w:ascii="Times New Roman" w:hAnsi="Times New Roman" w:cs="Times New Roman"/>
          <w:sz w:val="24"/>
          <w:szCs w:val="24"/>
        </w:rPr>
        <w:t xml:space="preserve"> physical distancing measures were not possible (BBC, 2020).</w:t>
      </w:r>
      <w:r w:rsidR="00FD317F" w:rsidRPr="00AA0BB4">
        <w:rPr>
          <w:rFonts w:ascii="Times New Roman" w:hAnsi="Times New Roman" w:cs="Times New Roman"/>
          <w:sz w:val="24"/>
          <w:szCs w:val="24"/>
        </w:rPr>
        <w:t xml:space="preserve"> Within European countries the high spread and rates </w:t>
      </w:r>
      <w:r w:rsidR="008137D2" w:rsidRPr="00AA0BB4">
        <w:rPr>
          <w:rFonts w:ascii="Times New Roman" w:hAnsi="Times New Roman" w:cs="Times New Roman"/>
          <w:sz w:val="24"/>
          <w:szCs w:val="24"/>
        </w:rPr>
        <w:t xml:space="preserve">of </w:t>
      </w:r>
      <w:r w:rsidR="00FD317F" w:rsidRPr="00AA0BB4">
        <w:rPr>
          <w:rFonts w:ascii="Times New Roman" w:hAnsi="Times New Roman" w:cs="Times New Roman"/>
          <w:sz w:val="24"/>
          <w:szCs w:val="24"/>
        </w:rPr>
        <w:t>Covid-19</w:t>
      </w:r>
      <w:r w:rsidR="008137D2" w:rsidRPr="00AA0BB4">
        <w:rPr>
          <w:rFonts w:ascii="Times New Roman" w:hAnsi="Times New Roman" w:cs="Times New Roman"/>
          <w:sz w:val="24"/>
          <w:szCs w:val="24"/>
        </w:rPr>
        <w:t xml:space="preserve"> infection</w:t>
      </w:r>
      <w:r w:rsidR="00FD317F" w:rsidRPr="00AA0BB4">
        <w:rPr>
          <w:rFonts w:ascii="Times New Roman" w:hAnsi="Times New Roman" w:cs="Times New Roman"/>
          <w:sz w:val="24"/>
          <w:szCs w:val="24"/>
        </w:rPr>
        <w:t xml:space="preserve">, </w:t>
      </w:r>
      <w:r w:rsidR="002A0D74" w:rsidRPr="00AA0BB4">
        <w:rPr>
          <w:rFonts w:ascii="Times New Roman" w:hAnsi="Times New Roman" w:cs="Times New Roman"/>
          <w:sz w:val="24"/>
          <w:szCs w:val="24"/>
        </w:rPr>
        <w:t>and subsequent</w:t>
      </w:r>
      <w:r w:rsidR="00FD317F" w:rsidRPr="00AA0BB4">
        <w:rPr>
          <w:rFonts w:ascii="Times New Roman" w:hAnsi="Times New Roman" w:cs="Times New Roman"/>
          <w:sz w:val="24"/>
          <w:szCs w:val="24"/>
        </w:rPr>
        <w:t xml:space="preserve"> travel restriction</w:t>
      </w:r>
      <w:r w:rsidR="00C24920" w:rsidRPr="00AA0BB4">
        <w:rPr>
          <w:rFonts w:ascii="Times New Roman" w:hAnsi="Times New Roman" w:cs="Times New Roman"/>
          <w:sz w:val="24"/>
          <w:szCs w:val="24"/>
        </w:rPr>
        <w:t>s</w:t>
      </w:r>
      <w:r w:rsidR="00FD317F" w:rsidRPr="00AA0BB4">
        <w:rPr>
          <w:rFonts w:ascii="Times New Roman" w:hAnsi="Times New Roman" w:cs="Times New Roman"/>
          <w:sz w:val="24"/>
          <w:szCs w:val="24"/>
        </w:rPr>
        <w:t xml:space="preserve"> has resulted in falls in domestic travel</w:t>
      </w:r>
      <w:r w:rsidR="008137D2" w:rsidRPr="00AA0BB4">
        <w:rPr>
          <w:rFonts w:ascii="Times New Roman" w:hAnsi="Times New Roman" w:cs="Times New Roman"/>
          <w:sz w:val="24"/>
          <w:szCs w:val="24"/>
        </w:rPr>
        <w:t>, causing</w:t>
      </w:r>
      <w:r w:rsidR="00FD317F" w:rsidRPr="00AA0BB4">
        <w:rPr>
          <w:rFonts w:ascii="Times New Roman" w:hAnsi="Times New Roman" w:cs="Times New Roman"/>
          <w:sz w:val="24"/>
          <w:szCs w:val="24"/>
        </w:rPr>
        <w:t xml:space="preserve"> a ‘tourism collapse</w:t>
      </w:r>
      <w:r w:rsidR="000269D5" w:rsidRPr="00AA0BB4">
        <w:rPr>
          <w:rFonts w:ascii="Times New Roman" w:hAnsi="Times New Roman" w:cs="Times New Roman"/>
          <w:sz w:val="24"/>
          <w:szCs w:val="24"/>
        </w:rPr>
        <w:t>’ (</w:t>
      </w:r>
      <w:proofErr w:type="spellStart"/>
      <w:r w:rsidR="00FD317F" w:rsidRPr="00AA0BB4">
        <w:rPr>
          <w:rFonts w:ascii="Times New Roman" w:hAnsi="Times New Roman" w:cs="Times New Roman"/>
          <w:sz w:val="24"/>
          <w:szCs w:val="24"/>
        </w:rPr>
        <w:t>Dusek</w:t>
      </w:r>
      <w:proofErr w:type="spellEnd"/>
      <w:r w:rsidR="00FD317F" w:rsidRPr="00AA0BB4">
        <w:rPr>
          <w:rFonts w:ascii="Times New Roman" w:hAnsi="Times New Roman" w:cs="Times New Roman"/>
          <w:sz w:val="24"/>
          <w:szCs w:val="24"/>
        </w:rPr>
        <w:t xml:space="preserve"> and </w:t>
      </w:r>
      <w:proofErr w:type="spellStart"/>
      <w:r w:rsidR="00FD317F" w:rsidRPr="00AA0BB4">
        <w:rPr>
          <w:rFonts w:ascii="Times New Roman" w:hAnsi="Times New Roman" w:cs="Times New Roman"/>
          <w:sz w:val="24"/>
          <w:szCs w:val="24"/>
        </w:rPr>
        <w:t>Sagapova</w:t>
      </w:r>
      <w:proofErr w:type="spellEnd"/>
      <w:r w:rsidR="00FD317F" w:rsidRPr="00AA0BB4">
        <w:rPr>
          <w:rFonts w:ascii="Times New Roman" w:hAnsi="Times New Roman" w:cs="Times New Roman"/>
          <w:sz w:val="24"/>
          <w:szCs w:val="24"/>
        </w:rPr>
        <w:t xml:space="preserve">, 2021). </w:t>
      </w:r>
      <w:r w:rsidR="0035770C" w:rsidRPr="00AA0BB4">
        <w:rPr>
          <w:rFonts w:ascii="Times New Roman" w:hAnsi="Times New Roman" w:cs="Times New Roman"/>
          <w:sz w:val="24"/>
          <w:szCs w:val="24"/>
        </w:rPr>
        <w:t xml:space="preserve">These restrictions have led people to reimagine adventure, getting around travel restrictions by having microadventures </w:t>
      </w:r>
      <w:r w:rsidR="0035770C" w:rsidRPr="00AA0BB4">
        <w:rPr>
          <w:rFonts w:ascii="Times New Roman" w:hAnsi="Times New Roman" w:cs="Times New Roman"/>
          <w:sz w:val="24"/>
          <w:szCs w:val="24"/>
        </w:rPr>
        <w:lastRenderedPageBreak/>
        <w:t>camping in the garden (Mackenzie</w:t>
      </w:r>
      <w:r w:rsidR="00C876E6" w:rsidRPr="00AA0BB4">
        <w:rPr>
          <w:rFonts w:ascii="Times New Roman" w:hAnsi="Times New Roman" w:cs="Times New Roman"/>
          <w:sz w:val="24"/>
          <w:szCs w:val="24"/>
        </w:rPr>
        <w:t xml:space="preserve"> and Goodnow</w:t>
      </w:r>
      <w:r w:rsidR="0035770C" w:rsidRPr="00AA0BB4">
        <w:rPr>
          <w:rFonts w:ascii="Times New Roman" w:hAnsi="Times New Roman" w:cs="Times New Roman"/>
          <w:sz w:val="24"/>
          <w:szCs w:val="24"/>
        </w:rPr>
        <w:t xml:space="preserve">, 2020). </w:t>
      </w:r>
      <w:r w:rsidR="006177FD" w:rsidRPr="00AA0BB4">
        <w:rPr>
          <w:rFonts w:ascii="Times New Roman" w:hAnsi="Times New Roman" w:cs="Times New Roman"/>
          <w:sz w:val="24"/>
          <w:szCs w:val="24"/>
        </w:rPr>
        <w:t>These garden microadventures have also been promoted by organisations such as YHA (2020)</w:t>
      </w:r>
      <w:r w:rsidR="007F7A5D">
        <w:rPr>
          <w:rFonts w:ascii="Times New Roman" w:hAnsi="Times New Roman" w:cs="Times New Roman"/>
          <w:sz w:val="24"/>
          <w:szCs w:val="24"/>
        </w:rPr>
        <w:t>.</w:t>
      </w:r>
      <w:r w:rsidR="0035770C" w:rsidRPr="00AA0BB4">
        <w:rPr>
          <w:rFonts w:ascii="Times New Roman" w:hAnsi="Times New Roman" w:cs="Times New Roman"/>
          <w:sz w:val="24"/>
          <w:szCs w:val="24"/>
        </w:rPr>
        <w:t xml:space="preserve"> </w:t>
      </w:r>
    </w:p>
    <w:p w14:paraId="7F2C60F5" w14:textId="77777777" w:rsidR="00B60EB4" w:rsidRPr="00AA0BB4" w:rsidRDefault="00B60EB4" w:rsidP="005502C8">
      <w:pPr>
        <w:spacing w:line="360" w:lineRule="auto"/>
        <w:rPr>
          <w:rFonts w:ascii="Times New Roman" w:hAnsi="Times New Roman" w:cs="Times New Roman"/>
          <w:sz w:val="24"/>
          <w:szCs w:val="24"/>
        </w:rPr>
      </w:pPr>
    </w:p>
    <w:p w14:paraId="5A8F3E01" w14:textId="24347738" w:rsidR="000E624B" w:rsidRPr="00AA0BB4" w:rsidRDefault="000E624B"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Studies have found that people perceived nature to help them cope with lockdown measures, furthermore, research provides evidence that maintaining nature contact during extreme situations may be </w:t>
      </w:r>
      <w:r w:rsidR="0076607D" w:rsidRPr="00AA0BB4">
        <w:rPr>
          <w:rFonts w:ascii="Times New Roman" w:hAnsi="Times New Roman" w:cs="Times New Roman"/>
          <w:sz w:val="24"/>
          <w:szCs w:val="24"/>
        </w:rPr>
        <w:t>beneficial</w:t>
      </w:r>
      <w:r w:rsidRPr="00AA0BB4">
        <w:rPr>
          <w:rFonts w:ascii="Times New Roman" w:hAnsi="Times New Roman" w:cs="Times New Roman"/>
          <w:sz w:val="24"/>
          <w:szCs w:val="24"/>
        </w:rPr>
        <w:t xml:space="preserve"> for mental health and wellbeing (</w:t>
      </w:r>
      <w:proofErr w:type="spellStart"/>
      <w:r w:rsidRPr="00AA0BB4">
        <w:rPr>
          <w:rFonts w:ascii="Times New Roman" w:hAnsi="Times New Roman" w:cs="Times New Roman"/>
          <w:sz w:val="24"/>
          <w:szCs w:val="24"/>
        </w:rPr>
        <w:t>Pouso</w:t>
      </w:r>
      <w:proofErr w:type="spellEnd"/>
      <w:r w:rsidRPr="00AA0BB4">
        <w:rPr>
          <w:rFonts w:ascii="Times New Roman" w:hAnsi="Times New Roman" w:cs="Times New Roman"/>
          <w:sz w:val="24"/>
          <w:szCs w:val="24"/>
        </w:rPr>
        <w:t xml:space="preserve"> et al, 2020). </w:t>
      </w:r>
      <w:r w:rsidR="0076607D" w:rsidRPr="00AA0BB4">
        <w:rPr>
          <w:rFonts w:ascii="Times New Roman" w:hAnsi="Times New Roman" w:cs="Times New Roman"/>
          <w:sz w:val="24"/>
          <w:szCs w:val="24"/>
        </w:rPr>
        <w:t>T</w:t>
      </w:r>
      <w:r w:rsidRPr="00AA0BB4">
        <w:rPr>
          <w:rFonts w:ascii="Times New Roman" w:hAnsi="Times New Roman" w:cs="Times New Roman"/>
          <w:sz w:val="24"/>
          <w:szCs w:val="24"/>
        </w:rPr>
        <w:t>his research may support microadventures use in both current and post-pandemic conditions to improve the negative health and wellbeing effects the pandemic has had</w:t>
      </w:r>
      <w:r w:rsidR="0076607D" w:rsidRPr="00AA0BB4">
        <w:rPr>
          <w:rFonts w:ascii="Times New Roman" w:hAnsi="Times New Roman" w:cs="Times New Roman"/>
          <w:sz w:val="24"/>
          <w:szCs w:val="24"/>
        </w:rPr>
        <w:t>,</w:t>
      </w:r>
      <w:r w:rsidRPr="00AA0BB4">
        <w:rPr>
          <w:rFonts w:ascii="Times New Roman" w:hAnsi="Times New Roman" w:cs="Times New Roman"/>
          <w:sz w:val="24"/>
          <w:szCs w:val="24"/>
        </w:rPr>
        <w:t xml:space="preserve"> by getting people adventuring in nature and receiving these benefits. </w:t>
      </w:r>
      <w:r w:rsidR="009F09BB">
        <w:rPr>
          <w:rFonts w:ascii="Times New Roman" w:hAnsi="Times New Roman" w:cs="Times New Roman"/>
          <w:sz w:val="24"/>
          <w:szCs w:val="24"/>
        </w:rPr>
        <w:t>I</w:t>
      </w:r>
      <w:r w:rsidRPr="00AA0BB4">
        <w:rPr>
          <w:rFonts w:ascii="Times New Roman" w:hAnsi="Times New Roman" w:cs="Times New Roman"/>
          <w:sz w:val="24"/>
          <w:szCs w:val="24"/>
        </w:rPr>
        <w:t xml:space="preserve">n addition to the nature benefits of microadventures, Mackenzie and Goodnow (2020) provide support for microadventures psychological benefits as evidence suggests “microadventures facilitate similar psychological benefits to traditional adventure experiences” (p.3). Additionally, they </w:t>
      </w:r>
      <w:r w:rsidR="0076607D" w:rsidRPr="00AA0BB4">
        <w:rPr>
          <w:rFonts w:ascii="Times New Roman" w:hAnsi="Times New Roman" w:cs="Times New Roman"/>
          <w:sz w:val="24"/>
          <w:szCs w:val="24"/>
        </w:rPr>
        <w:t xml:space="preserve">suggest </w:t>
      </w:r>
      <w:r w:rsidRPr="00AA0BB4">
        <w:rPr>
          <w:rFonts w:ascii="Times New Roman" w:hAnsi="Times New Roman" w:cs="Times New Roman"/>
          <w:sz w:val="24"/>
          <w:szCs w:val="24"/>
        </w:rPr>
        <w:t xml:space="preserve">more frequent adventures may result in more consistent psychological benefits (Mackenzie and Goodnow, 2020), this </w:t>
      </w:r>
      <w:r w:rsidR="0076607D" w:rsidRPr="00AA0BB4">
        <w:rPr>
          <w:rFonts w:ascii="Times New Roman" w:hAnsi="Times New Roman" w:cs="Times New Roman"/>
          <w:sz w:val="24"/>
          <w:szCs w:val="24"/>
        </w:rPr>
        <w:t xml:space="preserve">frequency is facilitated </w:t>
      </w:r>
      <w:r w:rsidRPr="00AA0BB4">
        <w:rPr>
          <w:rFonts w:ascii="Times New Roman" w:hAnsi="Times New Roman" w:cs="Times New Roman"/>
          <w:sz w:val="24"/>
          <w:szCs w:val="24"/>
        </w:rPr>
        <w:t>as microadventures are much less time constrained than traditional adventure.</w:t>
      </w:r>
    </w:p>
    <w:p w14:paraId="68FF477C" w14:textId="77777777" w:rsidR="00616437" w:rsidRPr="00AA0BB4" w:rsidRDefault="00616437" w:rsidP="005502C8">
      <w:pPr>
        <w:spacing w:line="360" w:lineRule="auto"/>
        <w:rPr>
          <w:rFonts w:ascii="Times New Roman" w:hAnsi="Times New Roman" w:cs="Times New Roman"/>
          <w:sz w:val="24"/>
          <w:szCs w:val="24"/>
        </w:rPr>
      </w:pPr>
    </w:p>
    <w:p w14:paraId="437B73AF" w14:textId="29728B74" w:rsidR="00FD317F" w:rsidRPr="00AA0BB4" w:rsidRDefault="000E624B"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This increased time </w:t>
      </w:r>
      <w:r w:rsidR="00EE6A28" w:rsidRPr="00AA0BB4">
        <w:rPr>
          <w:rFonts w:ascii="Times New Roman" w:hAnsi="Times New Roman" w:cs="Times New Roman"/>
          <w:sz w:val="24"/>
          <w:szCs w:val="24"/>
        </w:rPr>
        <w:t xml:space="preserve">in nature </w:t>
      </w:r>
      <w:r w:rsidRPr="00AA0BB4">
        <w:rPr>
          <w:rFonts w:ascii="Times New Roman" w:hAnsi="Times New Roman" w:cs="Times New Roman"/>
          <w:sz w:val="24"/>
          <w:szCs w:val="24"/>
        </w:rPr>
        <w:t xml:space="preserve">as a result of ‘microadventures’ experienced during the pandemic has potential sustainability benefits. </w:t>
      </w:r>
      <w:r w:rsidR="0076607D" w:rsidRPr="00AA0BB4">
        <w:rPr>
          <w:rFonts w:ascii="Times New Roman" w:hAnsi="Times New Roman" w:cs="Times New Roman"/>
          <w:sz w:val="24"/>
          <w:szCs w:val="24"/>
        </w:rPr>
        <w:t xml:space="preserve">Restriction enforced locavism, may </w:t>
      </w:r>
      <w:r w:rsidR="00616437" w:rsidRPr="00AA0BB4">
        <w:rPr>
          <w:rFonts w:ascii="Times New Roman" w:hAnsi="Times New Roman" w:cs="Times New Roman"/>
          <w:sz w:val="24"/>
          <w:szCs w:val="24"/>
        </w:rPr>
        <w:t xml:space="preserve">enhance people’s </w:t>
      </w:r>
      <w:r w:rsidRPr="00AA0BB4">
        <w:rPr>
          <w:rFonts w:ascii="Times New Roman" w:hAnsi="Times New Roman" w:cs="Times New Roman"/>
          <w:sz w:val="24"/>
          <w:szCs w:val="24"/>
        </w:rPr>
        <w:t>sense-of-place and place-connection to the</w:t>
      </w:r>
      <w:r w:rsidR="00616437" w:rsidRPr="00AA0BB4">
        <w:rPr>
          <w:rFonts w:ascii="Times New Roman" w:hAnsi="Times New Roman" w:cs="Times New Roman"/>
          <w:sz w:val="24"/>
          <w:szCs w:val="24"/>
        </w:rPr>
        <w:t>ir locality</w:t>
      </w:r>
      <w:r w:rsidRPr="00AA0BB4">
        <w:rPr>
          <w:rFonts w:ascii="Times New Roman" w:hAnsi="Times New Roman" w:cs="Times New Roman"/>
          <w:sz w:val="24"/>
          <w:szCs w:val="24"/>
        </w:rPr>
        <w:t>, as a result they may appreciate the environmental beauty of the area and develop pro-</w:t>
      </w:r>
      <w:r w:rsidR="00EE6A28" w:rsidRPr="00AA0BB4">
        <w:rPr>
          <w:rFonts w:ascii="Times New Roman" w:hAnsi="Times New Roman" w:cs="Times New Roman"/>
          <w:sz w:val="24"/>
          <w:szCs w:val="24"/>
        </w:rPr>
        <w:t>environmental</w:t>
      </w:r>
      <w:r w:rsidRPr="00AA0BB4">
        <w:rPr>
          <w:rFonts w:ascii="Times New Roman" w:hAnsi="Times New Roman" w:cs="Times New Roman"/>
          <w:sz w:val="24"/>
          <w:szCs w:val="24"/>
        </w:rPr>
        <w:t xml:space="preserve"> and p</w:t>
      </w:r>
      <w:r w:rsidR="00EE6A28" w:rsidRPr="00AA0BB4">
        <w:rPr>
          <w:rFonts w:ascii="Times New Roman" w:hAnsi="Times New Roman" w:cs="Times New Roman"/>
          <w:sz w:val="24"/>
          <w:szCs w:val="24"/>
        </w:rPr>
        <w:t>ro-co</w:t>
      </w:r>
      <w:r w:rsidRPr="00AA0BB4">
        <w:rPr>
          <w:rFonts w:ascii="Times New Roman" w:hAnsi="Times New Roman" w:cs="Times New Roman"/>
          <w:sz w:val="24"/>
          <w:szCs w:val="24"/>
        </w:rPr>
        <w:t>mmunity behaviours to protect that local area (</w:t>
      </w:r>
      <w:proofErr w:type="spellStart"/>
      <w:r w:rsidRPr="00AA0BB4">
        <w:rPr>
          <w:rFonts w:ascii="Times New Roman" w:hAnsi="Times New Roman" w:cs="Times New Roman"/>
          <w:sz w:val="24"/>
          <w:szCs w:val="24"/>
        </w:rPr>
        <w:t>Hollenhorst</w:t>
      </w:r>
      <w:proofErr w:type="spellEnd"/>
      <w:r w:rsidRPr="00AA0BB4">
        <w:rPr>
          <w:rFonts w:ascii="Times New Roman" w:hAnsi="Times New Roman" w:cs="Times New Roman"/>
          <w:sz w:val="24"/>
          <w:szCs w:val="24"/>
        </w:rPr>
        <w:t>, Mackenzie, and Ostegren, 2014; Galvani, Perez, and Lew, 2020</w:t>
      </w:r>
      <w:r w:rsidR="00EE6A28" w:rsidRPr="00AA0BB4">
        <w:rPr>
          <w:rFonts w:ascii="Times New Roman" w:hAnsi="Times New Roman" w:cs="Times New Roman"/>
          <w:sz w:val="24"/>
          <w:szCs w:val="24"/>
        </w:rPr>
        <w:t>)</w:t>
      </w:r>
      <w:r w:rsidR="009D6E39" w:rsidRPr="00AA0BB4">
        <w:rPr>
          <w:rFonts w:ascii="Times New Roman" w:hAnsi="Times New Roman" w:cs="Times New Roman"/>
          <w:sz w:val="24"/>
          <w:szCs w:val="24"/>
        </w:rPr>
        <w:t>.</w:t>
      </w:r>
    </w:p>
    <w:p w14:paraId="491AFA73" w14:textId="77777777" w:rsidR="000E624B" w:rsidRPr="00AA0BB4" w:rsidRDefault="000E624B" w:rsidP="005502C8">
      <w:pPr>
        <w:spacing w:line="360" w:lineRule="auto"/>
        <w:rPr>
          <w:rFonts w:ascii="Times New Roman" w:hAnsi="Times New Roman" w:cs="Times New Roman"/>
          <w:sz w:val="24"/>
          <w:szCs w:val="24"/>
        </w:rPr>
      </w:pPr>
    </w:p>
    <w:p w14:paraId="342E0C93" w14:textId="36BC33B5" w:rsidR="00FD317F" w:rsidRPr="00AA0BB4" w:rsidRDefault="00FD317F" w:rsidP="005502C8">
      <w:pPr>
        <w:spacing w:line="360" w:lineRule="auto"/>
        <w:rPr>
          <w:rFonts w:ascii="Times New Roman" w:hAnsi="Times New Roman" w:cs="Times New Roman"/>
          <w:sz w:val="28"/>
          <w:szCs w:val="28"/>
        </w:rPr>
      </w:pPr>
      <w:r w:rsidRPr="00AA0BB4">
        <w:rPr>
          <w:rFonts w:ascii="Times New Roman" w:hAnsi="Times New Roman" w:cs="Times New Roman"/>
          <w:b/>
          <w:bCs/>
          <w:sz w:val="28"/>
          <w:szCs w:val="28"/>
        </w:rPr>
        <w:t>Post-covid conditions</w:t>
      </w:r>
    </w:p>
    <w:p w14:paraId="6D186577" w14:textId="3DE5C90B" w:rsidR="00FD317F" w:rsidRPr="00AA0BB4" w:rsidRDefault="00FD317F"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As wide-scale vaccine roll outs occur globally, a path out of pandemic lockdowns and restrictions becomes visible. </w:t>
      </w:r>
      <w:r w:rsidR="00366DA3" w:rsidRPr="00AA0BB4">
        <w:rPr>
          <w:rFonts w:ascii="Times New Roman" w:hAnsi="Times New Roman" w:cs="Times New Roman"/>
          <w:sz w:val="24"/>
          <w:szCs w:val="24"/>
        </w:rPr>
        <w:t>This pandemic may have the benefit however of stopping the clock and allowing ideas of travel to change, as said by Mackenzie and Goodnow</w:t>
      </w:r>
      <w:r w:rsidR="00993BD8" w:rsidRPr="00AA0BB4">
        <w:rPr>
          <w:rFonts w:ascii="Times New Roman" w:hAnsi="Times New Roman" w:cs="Times New Roman"/>
          <w:sz w:val="24"/>
          <w:szCs w:val="24"/>
        </w:rPr>
        <w:t xml:space="preserve"> (</w:t>
      </w:r>
      <w:r w:rsidR="00366DA3" w:rsidRPr="00AA0BB4">
        <w:rPr>
          <w:rFonts w:ascii="Times New Roman" w:hAnsi="Times New Roman" w:cs="Times New Roman"/>
          <w:sz w:val="24"/>
          <w:szCs w:val="24"/>
        </w:rPr>
        <w:t xml:space="preserve">2020, p.6); “the pandemic has done what communities the world over could not: stop economic momentum and unlock the time and space to redesign adventure destinations”. This sentiment is </w:t>
      </w:r>
      <w:r w:rsidR="00623F90" w:rsidRPr="00AA0BB4">
        <w:rPr>
          <w:rFonts w:ascii="Times New Roman" w:hAnsi="Times New Roman" w:cs="Times New Roman"/>
          <w:sz w:val="24"/>
          <w:szCs w:val="24"/>
        </w:rPr>
        <w:t>supported by</w:t>
      </w:r>
      <w:r w:rsidR="00366DA3" w:rsidRPr="00AA0BB4">
        <w:rPr>
          <w:rFonts w:ascii="Times New Roman" w:hAnsi="Times New Roman" w:cs="Times New Roman"/>
          <w:sz w:val="24"/>
          <w:szCs w:val="24"/>
        </w:rPr>
        <w:t xml:space="preserve"> </w:t>
      </w:r>
      <w:proofErr w:type="spellStart"/>
      <w:r w:rsidR="00366DA3" w:rsidRPr="00AA0BB4">
        <w:rPr>
          <w:rFonts w:ascii="Times New Roman" w:hAnsi="Times New Roman" w:cs="Times New Roman"/>
          <w:sz w:val="24"/>
          <w:szCs w:val="24"/>
        </w:rPr>
        <w:t>Dusek</w:t>
      </w:r>
      <w:proofErr w:type="spellEnd"/>
      <w:r w:rsidR="00366DA3" w:rsidRPr="00AA0BB4">
        <w:rPr>
          <w:rFonts w:ascii="Times New Roman" w:hAnsi="Times New Roman" w:cs="Times New Roman"/>
          <w:sz w:val="24"/>
          <w:szCs w:val="24"/>
        </w:rPr>
        <w:t xml:space="preserve"> and </w:t>
      </w:r>
      <w:proofErr w:type="spellStart"/>
      <w:r w:rsidR="00366DA3" w:rsidRPr="00AA0BB4">
        <w:rPr>
          <w:rFonts w:ascii="Times New Roman" w:hAnsi="Times New Roman" w:cs="Times New Roman"/>
          <w:sz w:val="24"/>
          <w:szCs w:val="24"/>
        </w:rPr>
        <w:t>Sagapova</w:t>
      </w:r>
      <w:proofErr w:type="spellEnd"/>
      <w:r w:rsidR="00366DA3" w:rsidRPr="00AA0BB4">
        <w:rPr>
          <w:rFonts w:ascii="Times New Roman" w:hAnsi="Times New Roman" w:cs="Times New Roman"/>
          <w:sz w:val="24"/>
          <w:szCs w:val="24"/>
        </w:rPr>
        <w:t xml:space="preserve"> (</w:t>
      </w:r>
      <w:r w:rsidR="00623F90" w:rsidRPr="00AA0BB4">
        <w:rPr>
          <w:rFonts w:ascii="Times New Roman" w:hAnsi="Times New Roman" w:cs="Times New Roman"/>
          <w:sz w:val="24"/>
          <w:szCs w:val="24"/>
        </w:rPr>
        <w:t>2021, p.</w:t>
      </w:r>
      <w:r w:rsidR="00366DA3" w:rsidRPr="00AA0BB4">
        <w:rPr>
          <w:rFonts w:ascii="Times New Roman" w:hAnsi="Times New Roman" w:cs="Times New Roman"/>
          <w:sz w:val="24"/>
          <w:szCs w:val="24"/>
        </w:rPr>
        <w:t xml:space="preserve">5) who outline how the pandemic could transform </w:t>
      </w:r>
      <w:r w:rsidR="00EE6A28" w:rsidRPr="00AA0BB4">
        <w:rPr>
          <w:rFonts w:ascii="Times New Roman" w:hAnsi="Times New Roman" w:cs="Times New Roman"/>
          <w:sz w:val="24"/>
          <w:szCs w:val="24"/>
        </w:rPr>
        <w:t xml:space="preserve">adventure </w:t>
      </w:r>
      <w:r w:rsidR="00366DA3" w:rsidRPr="00AA0BB4">
        <w:rPr>
          <w:rFonts w:ascii="Times New Roman" w:hAnsi="Times New Roman" w:cs="Times New Roman"/>
          <w:sz w:val="24"/>
          <w:szCs w:val="24"/>
        </w:rPr>
        <w:t xml:space="preserve">tourism into a more socialized form respecting the interests of local </w:t>
      </w:r>
      <w:r w:rsidR="00366DA3" w:rsidRPr="00AA0BB4">
        <w:rPr>
          <w:rFonts w:ascii="Times New Roman" w:hAnsi="Times New Roman" w:cs="Times New Roman"/>
          <w:sz w:val="24"/>
          <w:szCs w:val="24"/>
        </w:rPr>
        <w:lastRenderedPageBreak/>
        <w:t>communities and the ecological limits of the planet, leading a shift that allows the tackling of climate change and biodiversity loss.</w:t>
      </w:r>
      <w:r w:rsidR="00616437" w:rsidRPr="00AA0BB4">
        <w:rPr>
          <w:rFonts w:ascii="Times New Roman" w:hAnsi="Times New Roman" w:cs="Times New Roman"/>
          <w:sz w:val="24"/>
          <w:szCs w:val="24"/>
        </w:rPr>
        <w:t xml:space="preserve"> Organisations such as the RSPB (N,D) may assist this shift.</w:t>
      </w:r>
    </w:p>
    <w:p w14:paraId="19730486" w14:textId="6A302A83" w:rsidR="00B60EB4" w:rsidRPr="00AA0BB4" w:rsidRDefault="005472F4"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The Covid-19 pandemic may be the most recent negative result of human progress and evolution (Galvani, Perez, and Lew, 2020, p.22-23). Therefore, the pandemic</w:t>
      </w:r>
      <w:r w:rsidR="00472F5A" w:rsidRPr="00AA0BB4">
        <w:rPr>
          <w:rFonts w:ascii="Times New Roman" w:hAnsi="Times New Roman" w:cs="Times New Roman"/>
          <w:sz w:val="24"/>
          <w:szCs w:val="24"/>
        </w:rPr>
        <w:t xml:space="preserve"> </w:t>
      </w:r>
      <w:r w:rsidRPr="00AA0BB4">
        <w:rPr>
          <w:rFonts w:ascii="Times New Roman" w:hAnsi="Times New Roman" w:cs="Times New Roman"/>
          <w:sz w:val="24"/>
          <w:szCs w:val="24"/>
        </w:rPr>
        <w:t xml:space="preserve">may act as a </w:t>
      </w:r>
      <w:r w:rsidR="00472F5A" w:rsidRPr="00AA0BB4">
        <w:rPr>
          <w:rFonts w:ascii="Times New Roman" w:hAnsi="Times New Roman" w:cs="Times New Roman"/>
          <w:sz w:val="24"/>
          <w:szCs w:val="24"/>
        </w:rPr>
        <w:t xml:space="preserve">wake-up call </w:t>
      </w:r>
      <w:r w:rsidRPr="00AA0BB4">
        <w:rPr>
          <w:rFonts w:ascii="Times New Roman" w:hAnsi="Times New Roman" w:cs="Times New Roman"/>
          <w:sz w:val="24"/>
          <w:szCs w:val="24"/>
        </w:rPr>
        <w:t xml:space="preserve">for us to adapt our </w:t>
      </w:r>
      <w:r w:rsidR="00472F5A" w:rsidRPr="00AA0BB4">
        <w:rPr>
          <w:rFonts w:ascii="Times New Roman" w:hAnsi="Times New Roman" w:cs="Times New Roman"/>
          <w:sz w:val="24"/>
          <w:szCs w:val="24"/>
        </w:rPr>
        <w:t xml:space="preserve">adventure </w:t>
      </w:r>
      <w:r w:rsidR="00616437" w:rsidRPr="00AA0BB4">
        <w:rPr>
          <w:rFonts w:ascii="Times New Roman" w:hAnsi="Times New Roman" w:cs="Times New Roman"/>
          <w:sz w:val="24"/>
          <w:szCs w:val="24"/>
        </w:rPr>
        <w:t xml:space="preserve">and travel styles </w:t>
      </w:r>
      <w:r w:rsidRPr="00AA0BB4">
        <w:rPr>
          <w:rFonts w:ascii="Times New Roman" w:hAnsi="Times New Roman" w:cs="Times New Roman"/>
          <w:sz w:val="24"/>
          <w:szCs w:val="24"/>
        </w:rPr>
        <w:t>to respect the limits of our societies and environment</w:t>
      </w:r>
      <w:r w:rsidR="00472F5A" w:rsidRPr="00AA0BB4">
        <w:rPr>
          <w:rFonts w:ascii="Times New Roman" w:hAnsi="Times New Roman" w:cs="Times New Roman"/>
          <w:sz w:val="24"/>
          <w:szCs w:val="24"/>
        </w:rPr>
        <w:t xml:space="preserve"> (</w:t>
      </w:r>
      <w:proofErr w:type="spellStart"/>
      <w:r w:rsidR="00472F5A" w:rsidRPr="00AA0BB4">
        <w:rPr>
          <w:rFonts w:ascii="Times New Roman" w:hAnsi="Times New Roman" w:cs="Times New Roman"/>
          <w:sz w:val="24"/>
          <w:szCs w:val="24"/>
        </w:rPr>
        <w:t>Dusek</w:t>
      </w:r>
      <w:proofErr w:type="spellEnd"/>
      <w:r w:rsidR="00472F5A" w:rsidRPr="00AA0BB4">
        <w:rPr>
          <w:rFonts w:ascii="Times New Roman" w:hAnsi="Times New Roman" w:cs="Times New Roman"/>
          <w:sz w:val="24"/>
          <w:szCs w:val="24"/>
        </w:rPr>
        <w:t xml:space="preserve"> and </w:t>
      </w:r>
      <w:proofErr w:type="spellStart"/>
      <w:r w:rsidR="00472F5A" w:rsidRPr="00AA0BB4">
        <w:rPr>
          <w:rFonts w:ascii="Times New Roman" w:hAnsi="Times New Roman" w:cs="Times New Roman"/>
          <w:sz w:val="24"/>
          <w:szCs w:val="24"/>
        </w:rPr>
        <w:t>Sagapova</w:t>
      </w:r>
      <w:proofErr w:type="spellEnd"/>
      <w:r w:rsidR="00472F5A" w:rsidRPr="00AA0BB4">
        <w:rPr>
          <w:rFonts w:ascii="Times New Roman" w:hAnsi="Times New Roman" w:cs="Times New Roman"/>
          <w:sz w:val="24"/>
          <w:szCs w:val="24"/>
        </w:rPr>
        <w:t>, 2021)</w:t>
      </w:r>
      <w:r w:rsidRPr="00AA0BB4">
        <w:rPr>
          <w:rFonts w:ascii="Times New Roman" w:hAnsi="Times New Roman" w:cs="Times New Roman"/>
          <w:sz w:val="24"/>
          <w:szCs w:val="24"/>
        </w:rPr>
        <w:t xml:space="preserve">. Expanding upon this, as far back as 2014, </w:t>
      </w:r>
      <w:bookmarkStart w:id="0" w:name="_Hlk67559702"/>
      <w:proofErr w:type="spellStart"/>
      <w:r w:rsidRPr="00AA0BB4">
        <w:rPr>
          <w:rFonts w:ascii="Times New Roman" w:hAnsi="Times New Roman" w:cs="Times New Roman"/>
          <w:sz w:val="24"/>
          <w:szCs w:val="24"/>
        </w:rPr>
        <w:t>Hollenhorst</w:t>
      </w:r>
      <w:proofErr w:type="spellEnd"/>
      <w:r w:rsidRPr="00AA0BB4">
        <w:rPr>
          <w:rFonts w:ascii="Times New Roman" w:hAnsi="Times New Roman" w:cs="Times New Roman"/>
          <w:sz w:val="24"/>
          <w:szCs w:val="24"/>
        </w:rPr>
        <w:t>, Mackenzie, and Ostegren (2014)</w:t>
      </w:r>
      <w:bookmarkEnd w:id="0"/>
      <w:r w:rsidRPr="00AA0BB4">
        <w:rPr>
          <w:rFonts w:ascii="Times New Roman" w:hAnsi="Times New Roman" w:cs="Times New Roman"/>
          <w:sz w:val="24"/>
          <w:szCs w:val="24"/>
        </w:rPr>
        <w:t xml:space="preserve"> discussed how to benefit environmental and economical sustainability</w:t>
      </w:r>
      <w:r w:rsidR="00EE6A28" w:rsidRPr="00AA0BB4">
        <w:rPr>
          <w:rFonts w:ascii="Times New Roman" w:hAnsi="Times New Roman" w:cs="Times New Roman"/>
          <w:sz w:val="24"/>
          <w:szCs w:val="24"/>
        </w:rPr>
        <w:t>,</w:t>
      </w:r>
      <w:r w:rsidRPr="00AA0BB4">
        <w:rPr>
          <w:rFonts w:ascii="Times New Roman" w:hAnsi="Times New Roman" w:cs="Times New Roman"/>
          <w:sz w:val="24"/>
          <w:szCs w:val="24"/>
        </w:rPr>
        <w:t xml:space="preserve"> adventure needed to switch to a </w:t>
      </w:r>
      <w:proofErr w:type="spellStart"/>
      <w:r w:rsidRPr="00AA0BB4">
        <w:rPr>
          <w:rFonts w:ascii="Times New Roman" w:hAnsi="Times New Roman" w:cs="Times New Roman"/>
          <w:sz w:val="24"/>
          <w:szCs w:val="24"/>
        </w:rPr>
        <w:t>locavist</w:t>
      </w:r>
      <w:proofErr w:type="spellEnd"/>
      <w:r w:rsidRPr="00AA0BB4">
        <w:rPr>
          <w:rFonts w:ascii="Times New Roman" w:hAnsi="Times New Roman" w:cs="Times New Roman"/>
          <w:sz w:val="24"/>
          <w:szCs w:val="24"/>
        </w:rPr>
        <w:t xml:space="preserve"> approach. </w:t>
      </w:r>
      <w:r w:rsidR="00092ABE" w:rsidRPr="00AA0BB4">
        <w:rPr>
          <w:rFonts w:ascii="Times New Roman" w:hAnsi="Times New Roman" w:cs="Times New Roman"/>
          <w:sz w:val="24"/>
          <w:szCs w:val="24"/>
        </w:rPr>
        <w:t>Furthermore,</w:t>
      </w:r>
      <w:r w:rsidRPr="00AA0BB4">
        <w:rPr>
          <w:rFonts w:ascii="Times New Roman" w:hAnsi="Times New Roman" w:cs="Times New Roman"/>
          <w:sz w:val="24"/>
          <w:szCs w:val="24"/>
        </w:rPr>
        <w:t xml:space="preserve"> they said that </w:t>
      </w:r>
      <w:r w:rsidR="009F09BB">
        <w:rPr>
          <w:rFonts w:ascii="Times New Roman" w:hAnsi="Times New Roman" w:cs="Times New Roman"/>
          <w:sz w:val="24"/>
          <w:szCs w:val="24"/>
        </w:rPr>
        <w:t xml:space="preserve">for </w:t>
      </w:r>
      <w:r w:rsidRPr="00AA0BB4">
        <w:rPr>
          <w:rFonts w:ascii="Times New Roman" w:hAnsi="Times New Roman" w:cs="Times New Roman"/>
          <w:sz w:val="24"/>
          <w:szCs w:val="24"/>
        </w:rPr>
        <w:t>extreme climates with few amenities this change may be brought on by catastrophic forces rather than choice</w:t>
      </w:r>
      <w:r w:rsidR="00993BD8" w:rsidRPr="00AA0BB4">
        <w:rPr>
          <w:rFonts w:ascii="Times New Roman" w:hAnsi="Times New Roman" w:cs="Times New Roman"/>
          <w:sz w:val="24"/>
          <w:szCs w:val="24"/>
        </w:rPr>
        <w:t xml:space="preserve"> (</w:t>
      </w:r>
      <w:proofErr w:type="spellStart"/>
      <w:r w:rsidR="00993BD8" w:rsidRPr="00AA0BB4">
        <w:rPr>
          <w:rFonts w:ascii="Times New Roman" w:hAnsi="Times New Roman" w:cs="Times New Roman"/>
          <w:sz w:val="24"/>
          <w:szCs w:val="24"/>
        </w:rPr>
        <w:t>Hollenhorst</w:t>
      </w:r>
      <w:proofErr w:type="spellEnd"/>
      <w:r w:rsidR="00993BD8" w:rsidRPr="00AA0BB4">
        <w:rPr>
          <w:rFonts w:ascii="Times New Roman" w:hAnsi="Times New Roman" w:cs="Times New Roman"/>
          <w:sz w:val="24"/>
          <w:szCs w:val="24"/>
        </w:rPr>
        <w:t>, Mackenzie, and Ostegren, 2014)</w:t>
      </w:r>
      <w:r w:rsidRPr="00AA0BB4">
        <w:rPr>
          <w:rFonts w:ascii="Times New Roman" w:hAnsi="Times New Roman" w:cs="Times New Roman"/>
          <w:sz w:val="24"/>
          <w:szCs w:val="24"/>
        </w:rPr>
        <w:t xml:space="preserve">. </w:t>
      </w:r>
      <w:r w:rsidR="00B60EB4">
        <w:rPr>
          <w:rFonts w:ascii="Times New Roman" w:hAnsi="Times New Roman" w:cs="Times New Roman"/>
          <w:sz w:val="24"/>
          <w:szCs w:val="24"/>
        </w:rPr>
        <w:t xml:space="preserve">This suggests that </w:t>
      </w:r>
      <w:r w:rsidR="00B60EB4" w:rsidRPr="00B60EB4">
        <w:rPr>
          <w:rFonts w:ascii="Times New Roman" w:hAnsi="Times New Roman" w:cs="Times New Roman"/>
          <w:sz w:val="24"/>
          <w:szCs w:val="24"/>
        </w:rPr>
        <w:t>Covid-19</w:t>
      </w:r>
      <w:r w:rsidR="00B60EB4">
        <w:rPr>
          <w:rFonts w:ascii="Times New Roman" w:hAnsi="Times New Roman" w:cs="Times New Roman"/>
          <w:sz w:val="24"/>
          <w:szCs w:val="24"/>
        </w:rPr>
        <w:t xml:space="preserve"> could be </w:t>
      </w:r>
      <w:r w:rsidR="00B60EB4" w:rsidRPr="00B60EB4">
        <w:rPr>
          <w:rFonts w:ascii="Times New Roman" w:hAnsi="Times New Roman" w:cs="Times New Roman"/>
          <w:sz w:val="24"/>
          <w:szCs w:val="24"/>
        </w:rPr>
        <w:t xml:space="preserve">the catastrophic force required to change how humans from all areas view adventure in a post-pandemic world and switch to </w:t>
      </w:r>
      <w:proofErr w:type="spellStart"/>
      <w:r w:rsidR="00B60EB4" w:rsidRPr="00B60EB4">
        <w:rPr>
          <w:rFonts w:ascii="Times New Roman" w:hAnsi="Times New Roman" w:cs="Times New Roman"/>
          <w:sz w:val="24"/>
          <w:szCs w:val="24"/>
        </w:rPr>
        <w:t>locavist</w:t>
      </w:r>
      <w:proofErr w:type="spellEnd"/>
      <w:r w:rsidR="00B60EB4" w:rsidRPr="00B60EB4">
        <w:rPr>
          <w:rFonts w:ascii="Times New Roman" w:hAnsi="Times New Roman" w:cs="Times New Roman"/>
          <w:sz w:val="24"/>
          <w:szCs w:val="24"/>
        </w:rPr>
        <w:t xml:space="preserve"> microadventures over traditional adventure tourism</w:t>
      </w:r>
      <w:r w:rsidR="00452463">
        <w:rPr>
          <w:rFonts w:ascii="Times New Roman" w:hAnsi="Times New Roman" w:cs="Times New Roman"/>
          <w:sz w:val="24"/>
          <w:szCs w:val="24"/>
        </w:rPr>
        <w:t>.</w:t>
      </w:r>
    </w:p>
    <w:p w14:paraId="6338CE0A" w14:textId="387CFEF4" w:rsidR="001C4C1A" w:rsidRPr="00AA0BB4" w:rsidRDefault="001C4C1A" w:rsidP="005502C8">
      <w:pPr>
        <w:spacing w:line="360" w:lineRule="auto"/>
        <w:rPr>
          <w:rFonts w:ascii="Times New Roman" w:hAnsi="Times New Roman" w:cs="Times New Roman"/>
          <w:sz w:val="24"/>
          <w:szCs w:val="24"/>
        </w:rPr>
      </w:pPr>
    </w:p>
    <w:p w14:paraId="2E4D9EA6" w14:textId="06D8E5C0" w:rsidR="00135701" w:rsidRPr="00AA0BB4" w:rsidRDefault="00135701" w:rsidP="005502C8">
      <w:pPr>
        <w:spacing w:line="360" w:lineRule="auto"/>
        <w:rPr>
          <w:rFonts w:ascii="Times New Roman" w:hAnsi="Times New Roman" w:cs="Times New Roman"/>
          <w:sz w:val="28"/>
          <w:szCs w:val="28"/>
        </w:rPr>
      </w:pPr>
      <w:r w:rsidRPr="00AA0BB4">
        <w:rPr>
          <w:rFonts w:ascii="Times New Roman" w:hAnsi="Times New Roman" w:cs="Times New Roman"/>
          <w:b/>
          <w:bCs/>
          <w:sz w:val="28"/>
          <w:szCs w:val="28"/>
        </w:rPr>
        <w:t>Conclusion</w:t>
      </w:r>
    </w:p>
    <w:p w14:paraId="49F2A7AE" w14:textId="34AA7A53" w:rsidR="00135701" w:rsidRPr="00AA0BB4" w:rsidRDefault="00135701"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In conclusion, the traditional adventures that existed before </w:t>
      </w:r>
      <w:r w:rsidR="00061BF0" w:rsidRPr="00AA0BB4">
        <w:rPr>
          <w:rFonts w:ascii="Times New Roman" w:hAnsi="Times New Roman" w:cs="Times New Roman"/>
          <w:sz w:val="24"/>
          <w:szCs w:val="24"/>
        </w:rPr>
        <w:t xml:space="preserve">the </w:t>
      </w:r>
      <w:proofErr w:type="spellStart"/>
      <w:r w:rsidR="00061BF0" w:rsidRPr="00AA0BB4">
        <w:rPr>
          <w:rFonts w:ascii="Times New Roman" w:hAnsi="Times New Roman" w:cs="Times New Roman"/>
          <w:sz w:val="24"/>
          <w:szCs w:val="24"/>
        </w:rPr>
        <w:t>microadventure</w:t>
      </w:r>
      <w:proofErr w:type="spellEnd"/>
      <w:r w:rsidR="00061BF0" w:rsidRPr="00AA0BB4">
        <w:rPr>
          <w:rFonts w:ascii="Times New Roman" w:hAnsi="Times New Roman" w:cs="Times New Roman"/>
          <w:sz w:val="24"/>
          <w:szCs w:val="24"/>
        </w:rPr>
        <w:t xml:space="preserve"> movement and the pandemic provided great benefits, but those ca</w:t>
      </w:r>
      <w:r w:rsidR="00EE6A28" w:rsidRPr="00AA0BB4">
        <w:rPr>
          <w:rFonts w:ascii="Times New Roman" w:hAnsi="Times New Roman" w:cs="Times New Roman"/>
          <w:sz w:val="24"/>
          <w:szCs w:val="24"/>
        </w:rPr>
        <w:t>me</w:t>
      </w:r>
      <w:r w:rsidR="00061BF0" w:rsidRPr="00AA0BB4">
        <w:rPr>
          <w:rFonts w:ascii="Times New Roman" w:hAnsi="Times New Roman" w:cs="Times New Roman"/>
          <w:sz w:val="24"/>
          <w:szCs w:val="24"/>
        </w:rPr>
        <w:t xml:space="preserve"> at great economic, environmental, and social cost. The onset of Covid-19 has caused these adventure styles and industries to stop and for adventurers to re-assess their priorities</w:t>
      </w:r>
      <w:r w:rsidR="009F09BB">
        <w:rPr>
          <w:rFonts w:ascii="Times New Roman" w:hAnsi="Times New Roman" w:cs="Times New Roman"/>
          <w:sz w:val="24"/>
          <w:szCs w:val="24"/>
        </w:rPr>
        <w:t>.</w:t>
      </w:r>
      <w:r w:rsidR="00061BF0" w:rsidRPr="00AA0BB4">
        <w:rPr>
          <w:rFonts w:ascii="Times New Roman" w:hAnsi="Times New Roman" w:cs="Times New Roman"/>
          <w:sz w:val="24"/>
          <w:szCs w:val="24"/>
        </w:rPr>
        <w:t xml:space="preserve"> </w:t>
      </w:r>
      <w:r w:rsidR="009F09BB">
        <w:rPr>
          <w:rFonts w:ascii="Times New Roman" w:hAnsi="Times New Roman" w:cs="Times New Roman"/>
          <w:sz w:val="24"/>
          <w:szCs w:val="24"/>
        </w:rPr>
        <w:t>A</w:t>
      </w:r>
      <w:r w:rsidR="00061BF0" w:rsidRPr="00AA0BB4">
        <w:rPr>
          <w:rFonts w:ascii="Times New Roman" w:hAnsi="Times New Roman" w:cs="Times New Roman"/>
          <w:sz w:val="24"/>
          <w:szCs w:val="24"/>
        </w:rPr>
        <w:t>s a result the pandemic has provided the opportunity for positive change on societal perspectives of adventure</w:t>
      </w:r>
      <w:r w:rsidR="00EE6A28" w:rsidRPr="00AA0BB4">
        <w:rPr>
          <w:rFonts w:ascii="Times New Roman" w:hAnsi="Times New Roman" w:cs="Times New Roman"/>
          <w:sz w:val="24"/>
          <w:szCs w:val="24"/>
        </w:rPr>
        <w:t xml:space="preserve"> and sustainability</w:t>
      </w:r>
      <w:r w:rsidR="00061BF0" w:rsidRPr="00AA0BB4">
        <w:rPr>
          <w:rFonts w:ascii="Times New Roman" w:hAnsi="Times New Roman" w:cs="Times New Roman"/>
          <w:sz w:val="24"/>
          <w:szCs w:val="24"/>
        </w:rPr>
        <w:t xml:space="preserve">. Microadventures are more accessible to everyone both during the pandemic and </w:t>
      </w:r>
      <w:r w:rsidR="009D6E39" w:rsidRPr="00AA0BB4">
        <w:rPr>
          <w:rFonts w:ascii="Times New Roman" w:hAnsi="Times New Roman" w:cs="Times New Roman"/>
          <w:sz w:val="24"/>
          <w:szCs w:val="24"/>
        </w:rPr>
        <w:t>post-</w:t>
      </w:r>
      <w:r w:rsidR="00061BF0" w:rsidRPr="00AA0BB4">
        <w:rPr>
          <w:rFonts w:ascii="Times New Roman" w:hAnsi="Times New Roman" w:cs="Times New Roman"/>
          <w:sz w:val="24"/>
          <w:szCs w:val="24"/>
        </w:rPr>
        <w:t xml:space="preserve">pandemic, they are more regularly possible, contribute less to global environmental and economic issues than </w:t>
      </w:r>
      <w:r w:rsidR="00EE6A28" w:rsidRPr="00AA0BB4">
        <w:rPr>
          <w:rFonts w:ascii="Times New Roman" w:hAnsi="Times New Roman" w:cs="Times New Roman"/>
          <w:sz w:val="24"/>
          <w:szCs w:val="24"/>
        </w:rPr>
        <w:t>traditional</w:t>
      </w:r>
      <w:r w:rsidR="00061BF0" w:rsidRPr="00AA0BB4">
        <w:rPr>
          <w:rFonts w:ascii="Times New Roman" w:hAnsi="Times New Roman" w:cs="Times New Roman"/>
          <w:sz w:val="24"/>
          <w:szCs w:val="24"/>
        </w:rPr>
        <w:t xml:space="preserve"> adventure, whilst having the potential</w:t>
      </w:r>
      <w:r w:rsidR="00EE6A28" w:rsidRPr="00AA0BB4">
        <w:rPr>
          <w:rFonts w:ascii="Times New Roman" w:hAnsi="Times New Roman" w:cs="Times New Roman"/>
          <w:sz w:val="24"/>
          <w:szCs w:val="24"/>
        </w:rPr>
        <w:t>,</w:t>
      </w:r>
      <w:r w:rsidR="00061BF0" w:rsidRPr="00AA0BB4">
        <w:rPr>
          <w:rFonts w:ascii="Times New Roman" w:hAnsi="Times New Roman" w:cs="Times New Roman"/>
          <w:sz w:val="24"/>
          <w:szCs w:val="24"/>
        </w:rPr>
        <w:t xml:space="preserve"> when properly managed to improve local economies and environments. As a result of these </w:t>
      </w:r>
      <w:r w:rsidR="00EE6A28" w:rsidRPr="00AA0BB4">
        <w:rPr>
          <w:rFonts w:ascii="Times New Roman" w:hAnsi="Times New Roman" w:cs="Times New Roman"/>
          <w:sz w:val="24"/>
          <w:szCs w:val="24"/>
        </w:rPr>
        <w:t>factors</w:t>
      </w:r>
      <w:r w:rsidR="00061BF0" w:rsidRPr="00AA0BB4">
        <w:rPr>
          <w:rFonts w:ascii="Times New Roman" w:hAnsi="Times New Roman" w:cs="Times New Roman"/>
          <w:sz w:val="24"/>
          <w:szCs w:val="24"/>
        </w:rPr>
        <w:t>, and my personal opinions, I agree strongly with Mackenzie and Goodnow (2020), that microadventures are an enticing opportunity for both current and post-pandemic conditions.</w:t>
      </w:r>
    </w:p>
    <w:p w14:paraId="494FA0C5" w14:textId="77777777" w:rsidR="00560669" w:rsidRPr="00AA0BB4" w:rsidRDefault="00560669" w:rsidP="005502C8">
      <w:pPr>
        <w:spacing w:line="360" w:lineRule="auto"/>
        <w:rPr>
          <w:rFonts w:ascii="Times New Roman" w:hAnsi="Times New Roman" w:cs="Times New Roman"/>
          <w:sz w:val="24"/>
          <w:szCs w:val="24"/>
        </w:rPr>
      </w:pPr>
    </w:p>
    <w:p w14:paraId="4BA10588" w14:textId="44DD158C" w:rsidR="00135701" w:rsidRPr="00AA0BB4" w:rsidRDefault="00560669" w:rsidP="005502C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Word count: </w:t>
      </w:r>
      <w:r w:rsidR="007F7A5D">
        <w:rPr>
          <w:rFonts w:ascii="Times New Roman" w:hAnsi="Times New Roman" w:cs="Times New Roman"/>
          <w:sz w:val="24"/>
          <w:szCs w:val="24"/>
        </w:rPr>
        <w:t>16</w:t>
      </w:r>
      <w:r w:rsidR="00182BE1">
        <w:rPr>
          <w:rFonts w:ascii="Times New Roman" w:hAnsi="Times New Roman" w:cs="Times New Roman"/>
          <w:sz w:val="24"/>
          <w:szCs w:val="24"/>
        </w:rPr>
        <w:t>4</w:t>
      </w:r>
      <w:r w:rsidR="00452463">
        <w:rPr>
          <w:rFonts w:ascii="Times New Roman" w:hAnsi="Times New Roman" w:cs="Times New Roman"/>
          <w:sz w:val="24"/>
          <w:szCs w:val="24"/>
        </w:rPr>
        <w:t>7</w:t>
      </w:r>
    </w:p>
    <w:p w14:paraId="7947AE7A" w14:textId="78CA6780" w:rsidR="006E3086" w:rsidRPr="00AA0BB4" w:rsidRDefault="006E3086" w:rsidP="006E3086">
      <w:pPr>
        <w:spacing w:line="360" w:lineRule="auto"/>
        <w:rPr>
          <w:rFonts w:ascii="Times New Roman" w:hAnsi="Times New Roman" w:cs="Times New Roman"/>
          <w:sz w:val="24"/>
          <w:szCs w:val="24"/>
        </w:rPr>
      </w:pPr>
    </w:p>
    <w:p w14:paraId="5BBDF768" w14:textId="77777777" w:rsidR="006E3086" w:rsidRPr="00AA0BB4" w:rsidRDefault="006E3086" w:rsidP="006E3086">
      <w:pPr>
        <w:spacing w:line="360" w:lineRule="auto"/>
        <w:rPr>
          <w:rFonts w:ascii="Times New Roman" w:hAnsi="Times New Roman" w:cs="Times New Roman"/>
          <w:sz w:val="28"/>
          <w:szCs w:val="28"/>
        </w:rPr>
      </w:pPr>
      <w:r w:rsidRPr="00AA0BB4">
        <w:rPr>
          <w:rFonts w:ascii="Times New Roman" w:hAnsi="Times New Roman" w:cs="Times New Roman"/>
          <w:b/>
          <w:bCs/>
          <w:sz w:val="28"/>
          <w:szCs w:val="28"/>
        </w:rPr>
        <w:lastRenderedPageBreak/>
        <w:t>References:</w:t>
      </w:r>
    </w:p>
    <w:p w14:paraId="0AF10196" w14:textId="77777777" w:rsidR="0032654D" w:rsidRPr="00AA0BB4" w:rsidRDefault="0032654D" w:rsidP="006E3086">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BBC (2020) </w:t>
      </w:r>
      <w:r w:rsidRPr="00AA0BB4">
        <w:rPr>
          <w:rFonts w:ascii="Times New Roman" w:hAnsi="Times New Roman" w:cs="Times New Roman"/>
          <w:i/>
          <w:iCs/>
          <w:sz w:val="24"/>
          <w:szCs w:val="24"/>
        </w:rPr>
        <w:t>Coronavirus: ‘Unprecedented’ crowds in Wales despite warnings</w:t>
      </w:r>
      <w:r w:rsidRPr="00AA0BB4">
        <w:rPr>
          <w:rFonts w:ascii="Times New Roman" w:hAnsi="Times New Roman" w:cs="Times New Roman"/>
          <w:sz w:val="24"/>
          <w:szCs w:val="24"/>
        </w:rPr>
        <w:t xml:space="preserve">. Available at: </w:t>
      </w:r>
      <w:hyperlink r:id="rId9" w:history="1">
        <w:r w:rsidRPr="00AA0BB4">
          <w:rPr>
            <w:rStyle w:val="Hyperlink"/>
            <w:rFonts w:ascii="Times New Roman" w:hAnsi="Times New Roman" w:cs="Times New Roman"/>
            <w:color w:val="auto"/>
            <w:sz w:val="24"/>
            <w:szCs w:val="24"/>
          </w:rPr>
          <w:t>https://www.bbc.com/news/uk-wales-51994504</w:t>
        </w:r>
      </w:hyperlink>
      <w:r w:rsidRPr="00AA0BB4">
        <w:rPr>
          <w:rFonts w:ascii="Times New Roman" w:hAnsi="Times New Roman" w:cs="Times New Roman"/>
          <w:sz w:val="24"/>
          <w:szCs w:val="24"/>
        </w:rPr>
        <w:t xml:space="preserve"> (Accessed: 25/03/2021).</w:t>
      </w:r>
    </w:p>
    <w:p w14:paraId="5AD6A03F" w14:textId="77777777" w:rsidR="0032654D" w:rsidRPr="00AA0BB4" w:rsidRDefault="0032654D" w:rsidP="0043238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DUŠEK, R. and SAGAPOVA, N. (2021) ‘Effect of the COVID-19 global pandemic on tourists’ preferences and marketing mix of accommodation facilities – case study from Czech Republic’, </w:t>
      </w:r>
      <w:r w:rsidRPr="00AA0BB4">
        <w:rPr>
          <w:rFonts w:ascii="Times New Roman" w:hAnsi="Times New Roman" w:cs="Times New Roman"/>
          <w:i/>
          <w:iCs/>
          <w:sz w:val="24"/>
          <w:szCs w:val="24"/>
        </w:rPr>
        <w:t>Les Ulis: EDP Sciences</w:t>
      </w:r>
      <w:r w:rsidRPr="00AA0BB4">
        <w:rPr>
          <w:rFonts w:ascii="Times New Roman" w:hAnsi="Times New Roman" w:cs="Times New Roman"/>
          <w:sz w:val="24"/>
          <w:szCs w:val="24"/>
        </w:rPr>
        <w:t>. DOI:10.1051/</w:t>
      </w:r>
      <w:proofErr w:type="spellStart"/>
      <w:r w:rsidRPr="00AA0BB4">
        <w:rPr>
          <w:rFonts w:ascii="Times New Roman" w:hAnsi="Times New Roman" w:cs="Times New Roman"/>
          <w:sz w:val="24"/>
          <w:szCs w:val="24"/>
        </w:rPr>
        <w:t>shsconf</w:t>
      </w:r>
      <w:proofErr w:type="spellEnd"/>
      <w:r w:rsidRPr="00AA0BB4">
        <w:rPr>
          <w:rFonts w:ascii="Times New Roman" w:hAnsi="Times New Roman" w:cs="Times New Roman"/>
          <w:sz w:val="24"/>
          <w:szCs w:val="24"/>
        </w:rPr>
        <w:t>/20219201009.</w:t>
      </w:r>
    </w:p>
    <w:p w14:paraId="76CE7909" w14:textId="77777777" w:rsidR="0032654D" w:rsidRPr="00AA0BB4" w:rsidRDefault="0032654D" w:rsidP="006E3086">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Galvani, A., &amp; PEREZ, M., &amp; Lew, A. (2020). ‘New visions for sustainability during a pandemic Towards sustainable wellbeing in a changing planet’, </w:t>
      </w:r>
      <w:r w:rsidRPr="00AA0BB4">
        <w:rPr>
          <w:rFonts w:ascii="Times New Roman" w:hAnsi="Times New Roman" w:cs="Times New Roman"/>
          <w:i/>
          <w:iCs/>
          <w:sz w:val="24"/>
          <w:szCs w:val="24"/>
        </w:rPr>
        <w:t>European Journal of Geography</w:t>
      </w:r>
      <w:r w:rsidRPr="00AA0BB4">
        <w:rPr>
          <w:rFonts w:ascii="Times New Roman" w:hAnsi="Times New Roman" w:cs="Times New Roman"/>
          <w:sz w:val="24"/>
          <w:szCs w:val="24"/>
        </w:rPr>
        <w:t>, 11, pp.22-42. DOI:10.48088/ejg.a.gal.11.3.22.42.</w:t>
      </w:r>
    </w:p>
    <w:p w14:paraId="6A063A8A" w14:textId="77777777" w:rsidR="0032654D" w:rsidRPr="00AA0BB4" w:rsidRDefault="0032654D" w:rsidP="006E3086">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Gov.UK (2021) </w:t>
      </w:r>
      <w:r w:rsidRPr="00AA0BB4">
        <w:rPr>
          <w:rFonts w:ascii="Times New Roman" w:hAnsi="Times New Roman" w:cs="Times New Roman"/>
          <w:i/>
          <w:iCs/>
          <w:sz w:val="24"/>
          <w:szCs w:val="24"/>
        </w:rPr>
        <w:t>National lockdown: Stay at Home.</w:t>
      </w:r>
      <w:r w:rsidRPr="00AA0BB4">
        <w:rPr>
          <w:rFonts w:ascii="Times New Roman" w:hAnsi="Times New Roman" w:cs="Times New Roman"/>
          <w:sz w:val="24"/>
          <w:szCs w:val="24"/>
        </w:rPr>
        <w:t xml:space="preserve"> Available at: </w:t>
      </w:r>
      <w:hyperlink r:id="rId10" w:anchor="national-lockdown-stay-at-home" w:history="1">
        <w:r w:rsidRPr="00AA0BB4">
          <w:rPr>
            <w:rStyle w:val="Hyperlink"/>
            <w:rFonts w:ascii="Times New Roman" w:hAnsi="Times New Roman" w:cs="Times New Roman"/>
            <w:color w:val="auto"/>
            <w:sz w:val="24"/>
            <w:szCs w:val="24"/>
          </w:rPr>
          <w:t>https://www.gov.uk/guidance/national-lockdown-stay-at-home#national-lockdown-stay-at-home</w:t>
        </w:r>
      </w:hyperlink>
      <w:r w:rsidRPr="00AA0BB4">
        <w:rPr>
          <w:rFonts w:ascii="Times New Roman" w:hAnsi="Times New Roman" w:cs="Times New Roman"/>
          <w:sz w:val="24"/>
          <w:szCs w:val="24"/>
        </w:rPr>
        <w:t xml:space="preserve"> (Accessed: 26/03/2021).</w:t>
      </w:r>
    </w:p>
    <w:p w14:paraId="0C00AC1C" w14:textId="77777777" w:rsidR="0032654D" w:rsidRPr="00602A0D" w:rsidRDefault="0032654D" w:rsidP="00602A0D">
      <w:pPr>
        <w:spacing w:line="360" w:lineRule="auto"/>
        <w:rPr>
          <w:rFonts w:ascii="Times New Roman" w:hAnsi="Times New Roman" w:cs="Times New Roman"/>
          <w:sz w:val="24"/>
          <w:szCs w:val="24"/>
        </w:rPr>
      </w:pPr>
      <w:r w:rsidRPr="00602A0D">
        <w:rPr>
          <w:rFonts w:ascii="Times New Roman" w:hAnsi="Times New Roman" w:cs="Times New Roman"/>
          <w:sz w:val="24"/>
          <w:szCs w:val="24"/>
        </w:rPr>
        <w:t xml:space="preserve"> </w:t>
      </w:r>
      <w:proofErr w:type="spellStart"/>
      <w:r w:rsidRPr="00602A0D">
        <w:rPr>
          <w:rFonts w:ascii="Times New Roman" w:hAnsi="Times New Roman" w:cs="Times New Roman"/>
          <w:sz w:val="24"/>
          <w:szCs w:val="24"/>
        </w:rPr>
        <w:t>Hollenhorst</w:t>
      </w:r>
      <w:proofErr w:type="spellEnd"/>
      <w:r>
        <w:rPr>
          <w:rFonts w:ascii="Times New Roman" w:hAnsi="Times New Roman" w:cs="Times New Roman"/>
          <w:sz w:val="24"/>
          <w:szCs w:val="24"/>
        </w:rPr>
        <w:t xml:space="preserve">, S, J., </w:t>
      </w:r>
      <w:r w:rsidRPr="00602A0D">
        <w:rPr>
          <w:rFonts w:ascii="Times New Roman" w:hAnsi="Times New Roman" w:cs="Times New Roman"/>
          <w:sz w:val="24"/>
          <w:szCs w:val="24"/>
        </w:rPr>
        <w:t>Mackenzie</w:t>
      </w:r>
      <w:r>
        <w:rPr>
          <w:rFonts w:ascii="Times New Roman" w:hAnsi="Times New Roman" w:cs="Times New Roman"/>
          <w:sz w:val="24"/>
          <w:szCs w:val="24"/>
        </w:rPr>
        <w:t>, H, S., and</w:t>
      </w:r>
      <w:r w:rsidRPr="00602A0D">
        <w:rPr>
          <w:rFonts w:ascii="Times New Roman" w:hAnsi="Times New Roman" w:cs="Times New Roman"/>
          <w:sz w:val="24"/>
          <w:szCs w:val="24"/>
        </w:rPr>
        <w:t xml:space="preserve"> Ostergren</w:t>
      </w:r>
      <w:r>
        <w:rPr>
          <w:rFonts w:ascii="Times New Roman" w:hAnsi="Times New Roman" w:cs="Times New Roman"/>
          <w:sz w:val="24"/>
          <w:szCs w:val="24"/>
        </w:rPr>
        <w:t>, D, M.</w:t>
      </w:r>
      <w:r w:rsidRPr="00602A0D">
        <w:rPr>
          <w:rFonts w:ascii="Times New Roman" w:hAnsi="Times New Roman" w:cs="Times New Roman"/>
          <w:sz w:val="24"/>
          <w:szCs w:val="24"/>
        </w:rPr>
        <w:t xml:space="preserve"> (2014) </w:t>
      </w:r>
      <w:r>
        <w:rPr>
          <w:rFonts w:ascii="Times New Roman" w:hAnsi="Times New Roman" w:cs="Times New Roman"/>
          <w:sz w:val="24"/>
          <w:szCs w:val="24"/>
        </w:rPr>
        <w:t>‘</w:t>
      </w:r>
      <w:r w:rsidRPr="00602A0D">
        <w:rPr>
          <w:rFonts w:ascii="Times New Roman" w:hAnsi="Times New Roman" w:cs="Times New Roman"/>
          <w:sz w:val="24"/>
          <w:szCs w:val="24"/>
        </w:rPr>
        <w:t>The Trouble with Tourism</w:t>
      </w:r>
      <w:r>
        <w:rPr>
          <w:rFonts w:ascii="Times New Roman" w:hAnsi="Times New Roman" w:cs="Times New Roman"/>
          <w:sz w:val="24"/>
          <w:szCs w:val="24"/>
        </w:rPr>
        <w:t>’</w:t>
      </w:r>
      <w:r w:rsidRPr="00602A0D">
        <w:rPr>
          <w:rFonts w:ascii="Times New Roman" w:hAnsi="Times New Roman" w:cs="Times New Roman"/>
          <w:sz w:val="24"/>
          <w:szCs w:val="24"/>
        </w:rPr>
        <w:t xml:space="preserve">, </w:t>
      </w:r>
      <w:r w:rsidRPr="00602A0D">
        <w:rPr>
          <w:rFonts w:ascii="Times New Roman" w:hAnsi="Times New Roman" w:cs="Times New Roman"/>
          <w:i/>
          <w:iCs/>
          <w:sz w:val="24"/>
          <w:szCs w:val="24"/>
        </w:rPr>
        <w:t>Tourism Recreation Research</w:t>
      </w:r>
      <w:r w:rsidRPr="00602A0D">
        <w:rPr>
          <w:rFonts w:ascii="Times New Roman" w:hAnsi="Times New Roman" w:cs="Times New Roman"/>
          <w:sz w:val="24"/>
          <w:szCs w:val="24"/>
        </w:rPr>
        <w:t>, 39</w:t>
      </w:r>
      <w:r>
        <w:rPr>
          <w:rFonts w:ascii="Times New Roman" w:hAnsi="Times New Roman" w:cs="Times New Roman"/>
          <w:sz w:val="24"/>
          <w:szCs w:val="24"/>
        </w:rPr>
        <w:t>(3)</w:t>
      </w:r>
      <w:r w:rsidRPr="00602A0D">
        <w:rPr>
          <w:rFonts w:ascii="Times New Roman" w:hAnsi="Times New Roman" w:cs="Times New Roman"/>
          <w:sz w:val="24"/>
          <w:szCs w:val="24"/>
        </w:rPr>
        <w:t xml:space="preserve">, </w:t>
      </w:r>
      <w:r>
        <w:rPr>
          <w:rFonts w:ascii="Times New Roman" w:hAnsi="Times New Roman" w:cs="Times New Roman"/>
          <w:sz w:val="24"/>
          <w:szCs w:val="24"/>
        </w:rPr>
        <w:t>pp.</w:t>
      </w:r>
      <w:r w:rsidRPr="00602A0D">
        <w:rPr>
          <w:rFonts w:ascii="Times New Roman" w:hAnsi="Times New Roman" w:cs="Times New Roman"/>
          <w:sz w:val="24"/>
          <w:szCs w:val="24"/>
        </w:rPr>
        <w:t>305-319</w:t>
      </w:r>
      <w:r>
        <w:rPr>
          <w:rFonts w:ascii="Times New Roman" w:hAnsi="Times New Roman" w:cs="Times New Roman"/>
          <w:sz w:val="24"/>
          <w:szCs w:val="24"/>
        </w:rPr>
        <w:t>.</w:t>
      </w:r>
      <w:r w:rsidRPr="00602A0D">
        <w:rPr>
          <w:rFonts w:ascii="Times New Roman" w:hAnsi="Times New Roman" w:cs="Times New Roman"/>
          <w:sz w:val="24"/>
          <w:szCs w:val="24"/>
        </w:rPr>
        <w:t xml:space="preserve"> DOI: 10.1080/02508281.2014.11087003</w:t>
      </w:r>
      <w:r>
        <w:rPr>
          <w:rFonts w:ascii="Times New Roman" w:hAnsi="Times New Roman" w:cs="Times New Roman"/>
          <w:sz w:val="24"/>
          <w:szCs w:val="24"/>
        </w:rPr>
        <w:t>.</w:t>
      </w:r>
      <w:r w:rsidRPr="00602A0D">
        <w:rPr>
          <w:rFonts w:ascii="Times New Roman" w:hAnsi="Times New Roman" w:cs="Times New Roman"/>
          <w:sz w:val="24"/>
          <w:szCs w:val="24"/>
        </w:rPr>
        <w:t xml:space="preserve"> </w:t>
      </w:r>
    </w:p>
    <w:p w14:paraId="10D757D6" w14:textId="77777777" w:rsidR="0032654D" w:rsidRPr="00AA0BB4" w:rsidRDefault="0032654D" w:rsidP="006E3086">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Hudson, S. (2003) </w:t>
      </w:r>
      <w:r w:rsidRPr="00AA0BB4">
        <w:rPr>
          <w:rFonts w:ascii="Times New Roman" w:hAnsi="Times New Roman" w:cs="Times New Roman"/>
          <w:i/>
          <w:iCs/>
          <w:sz w:val="24"/>
          <w:szCs w:val="24"/>
        </w:rPr>
        <w:t>Sport and Adventure Tourism</w:t>
      </w:r>
      <w:r w:rsidRPr="00AA0BB4">
        <w:rPr>
          <w:rFonts w:ascii="Times New Roman" w:hAnsi="Times New Roman" w:cs="Times New Roman"/>
          <w:sz w:val="24"/>
          <w:szCs w:val="24"/>
        </w:rPr>
        <w:t>. 1</w:t>
      </w:r>
      <w:r w:rsidRPr="00AA0BB4">
        <w:rPr>
          <w:rFonts w:ascii="Times New Roman" w:hAnsi="Times New Roman" w:cs="Times New Roman"/>
          <w:sz w:val="24"/>
          <w:szCs w:val="24"/>
          <w:vertAlign w:val="superscript"/>
        </w:rPr>
        <w:t>st</w:t>
      </w:r>
      <w:r w:rsidRPr="00AA0BB4">
        <w:rPr>
          <w:rFonts w:ascii="Times New Roman" w:hAnsi="Times New Roman" w:cs="Times New Roman"/>
          <w:sz w:val="24"/>
          <w:szCs w:val="24"/>
        </w:rPr>
        <w:t xml:space="preserve"> </w:t>
      </w:r>
      <w:proofErr w:type="spellStart"/>
      <w:r w:rsidRPr="00AA0BB4">
        <w:rPr>
          <w:rFonts w:ascii="Times New Roman" w:hAnsi="Times New Roman" w:cs="Times New Roman"/>
          <w:sz w:val="24"/>
          <w:szCs w:val="24"/>
        </w:rPr>
        <w:t>Edn</w:t>
      </w:r>
      <w:proofErr w:type="spellEnd"/>
      <w:r w:rsidRPr="00AA0BB4">
        <w:rPr>
          <w:rFonts w:ascii="Times New Roman" w:hAnsi="Times New Roman" w:cs="Times New Roman"/>
          <w:sz w:val="24"/>
          <w:szCs w:val="24"/>
        </w:rPr>
        <w:t xml:space="preserve">. </w:t>
      </w:r>
      <w:proofErr w:type="spellStart"/>
      <w:r w:rsidRPr="00AA0BB4">
        <w:rPr>
          <w:rFonts w:ascii="Times New Roman" w:hAnsi="Times New Roman" w:cs="Times New Roman"/>
          <w:sz w:val="24"/>
          <w:szCs w:val="24"/>
        </w:rPr>
        <w:t>Binghampton</w:t>
      </w:r>
      <w:proofErr w:type="spellEnd"/>
      <w:r w:rsidRPr="00AA0BB4">
        <w:rPr>
          <w:rFonts w:ascii="Times New Roman" w:hAnsi="Times New Roman" w:cs="Times New Roman"/>
          <w:sz w:val="24"/>
          <w:szCs w:val="24"/>
        </w:rPr>
        <w:t>: The Haworth press.</w:t>
      </w:r>
    </w:p>
    <w:p w14:paraId="30515FEB" w14:textId="77777777" w:rsidR="0032654D" w:rsidRPr="00AA0BB4" w:rsidRDefault="0032654D" w:rsidP="006E3086">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Humphreys, A. (N,D) </w:t>
      </w:r>
      <w:r w:rsidRPr="00AA0BB4">
        <w:rPr>
          <w:rFonts w:ascii="Times New Roman" w:hAnsi="Times New Roman" w:cs="Times New Roman"/>
          <w:i/>
          <w:iCs/>
          <w:sz w:val="24"/>
          <w:szCs w:val="24"/>
        </w:rPr>
        <w:t>MICROADVENTURES</w:t>
      </w:r>
      <w:r w:rsidRPr="00AA0BB4">
        <w:rPr>
          <w:rFonts w:ascii="Times New Roman" w:hAnsi="Times New Roman" w:cs="Times New Roman"/>
          <w:sz w:val="24"/>
          <w:szCs w:val="24"/>
        </w:rPr>
        <w:t xml:space="preserve">. Available at: </w:t>
      </w:r>
      <w:hyperlink r:id="rId11" w:history="1">
        <w:r w:rsidRPr="00AA0BB4">
          <w:rPr>
            <w:rStyle w:val="Hyperlink"/>
            <w:rFonts w:ascii="Times New Roman" w:hAnsi="Times New Roman" w:cs="Times New Roman"/>
            <w:color w:val="auto"/>
            <w:sz w:val="24"/>
            <w:szCs w:val="24"/>
          </w:rPr>
          <w:t>https://alastairhumphreys.com/microadventures-3/</w:t>
        </w:r>
      </w:hyperlink>
      <w:r w:rsidRPr="00AA0BB4">
        <w:rPr>
          <w:rStyle w:val="Hyperlink"/>
          <w:rFonts w:ascii="Times New Roman" w:hAnsi="Times New Roman" w:cs="Times New Roman"/>
          <w:color w:val="auto"/>
          <w:sz w:val="24"/>
          <w:szCs w:val="24"/>
        </w:rPr>
        <w:t xml:space="preserve"> </w:t>
      </w:r>
      <w:r w:rsidRPr="00AA0BB4">
        <w:rPr>
          <w:rStyle w:val="Hyperlink"/>
          <w:rFonts w:ascii="Times New Roman" w:hAnsi="Times New Roman" w:cs="Times New Roman"/>
          <w:color w:val="auto"/>
          <w:sz w:val="24"/>
          <w:szCs w:val="24"/>
          <w:u w:val="none"/>
        </w:rPr>
        <w:t>(Accessed: 25/03/2021).</w:t>
      </w:r>
    </w:p>
    <w:p w14:paraId="3CD99689" w14:textId="77777777" w:rsidR="0032654D" w:rsidRPr="00602A0D" w:rsidRDefault="0032654D" w:rsidP="004706C3">
      <w:pPr>
        <w:spacing w:line="360" w:lineRule="auto"/>
        <w:rPr>
          <w:rFonts w:ascii="Times New Roman" w:hAnsi="Times New Roman" w:cs="Times New Roman"/>
          <w:sz w:val="24"/>
          <w:szCs w:val="24"/>
        </w:rPr>
      </w:pPr>
      <w:proofErr w:type="spellStart"/>
      <w:r w:rsidRPr="00602A0D">
        <w:rPr>
          <w:rFonts w:ascii="Times New Roman" w:hAnsi="Times New Roman" w:cs="Times New Roman"/>
          <w:sz w:val="24"/>
          <w:szCs w:val="24"/>
        </w:rPr>
        <w:t>Lötter</w:t>
      </w:r>
      <w:proofErr w:type="spellEnd"/>
      <w:r>
        <w:rPr>
          <w:rFonts w:ascii="Times New Roman" w:hAnsi="Times New Roman" w:cs="Times New Roman"/>
          <w:sz w:val="24"/>
          <w:szCs w:val="24"/>
        </w:rPr>
        <w:t>, M, J. (2020) ‘</w:t>
      </w:r>
      <w:r w:rsidRPr="00602A0D">
        <w:rPr>
          <w:rFonts w:ascii="Times New Roman" w:hAnsi="Times New Roman" w:cs="Times New Roman"/>
          <w:sz w:val="24"/>
          <w:szCs w:val="24"/>
        </w:rPr>
        <w:t>Adventure tourism activities as a tool for improving adventure tourists’ wellness</w:t>
      </w:r>
      <w:r>
        <w:rPr>
          <w:rFonts w:ascii="Times New Roman" w:hAnsi="Times New Roman" w:cs="Times New Roman"/>
          <w:sz w:val="24"/>
          <w:szCs w:val="24"/>
        </w:rPr>
        <w:t xml:space="preserve">’, </w:t>
      </w:r>
      <w:r w:rsidRPr="00602A0D">
        <w:rPr>
          <w:rFonts w:ascii="Times New Roman" w:hAnsi="Times New Roman" w:cs="Times New Roman"/>
          <w:i/>
          <w:iCs/>
          <w:sz w:val="24"/>
          <w:szCs w:val="24"/>
        </w:rPr>
        <w:t>African Journal of Hospitality, Tourism and Leisure</w:t>
      </w:r>
      <w:r>
        <w:rPr>
          <w:rFonts w:ascii="Times New Roman" w:hAnsi="Times New Roman" w:cs="Times New Roman"/>
          <w:sz w:val="24"/>
          <w:szCs w:val="24"/>
        </w:rPr>
        <w:t xml:space="preserve">, 9(1) Available at: </w:t>
      </w:r>
      <w:hyperlink r:id="rId12" w:history="1">
        <w:r w:rsidRPr="0032654D">
          <w:rPr>
            <w:rStyle w:val="Hyperlink"/>
            <w:rFonts w:ascii="Times New Roman" w:hAnsi="Times New Roman" w:cs="Times New Roman"/>
            <w:color w:val="auto"/>
            <w:sz w:val="24"/>
            <w:szCs w:val="24"/>
          </w:rPr>
          <w:t>https://doaj.org/article/156cc8bd4e5e4c63a1b668bc6b10a667</w:t>
        </w:r>
      </w:hyperlink>
      <w:r>
        <w:rPr>
          <w:rFonts w:ascii="Times New Roman" w:hAnsi="Times New Roman" w:cs="Times New Roman"/>
          <w:sz w:val="24"/>
          <w:szCs w:val="24"/>
        </w:rPr>
        <w:t xml:space="preserve"> (Accessed: 26/03/2021).</w:t>
      </w:r>
    </w:p>
    <w:p w14:paraId="0270C949" w14:textId="77777777" w:rsidR="0032654D" w:rsidRDefault="0032654D" w:rsidP="006E3086">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Mackenzie, &amp; Goodnow, J. (2020) ‘Adventure in the Age of COVID-19: Embracing Microadventures and Locavism in a Post-Pandemic World’, </w:t>
      </w:r>
      <w:r w:rsidRPr="00AA0BB4">
        <w:rPr>
          <w:rFonts w:ascii="Times New Roman" w:hAnsi="Times New Roman" w:cs="Times New Roman"/>
          <w:i/>
          <w:iCs/>
          <w:sz w:val="24"/>
          <w:szCs w:val="24"/>
        </w:rPr>
        <w:t>Leisure Sciences</w:t>
      </w:r>
      <w:r w:rsidRPr="00AA0BB4">
        <w:rPr>
          <w:rFonts w:ascii="Times New Roman" w:hAnsi="Times New Roman" w:cs="Times New Roman"/>
          <w:sz w:val="24"/>
          <w:szCs w:val="24"/>
        </w:rPr>
        <w:t>. DOI: 10.1080/ 01490400.2020.1773984.</w:t>
      </w:r>
    </w:p>
    <w:p w14:paraId="3BE69BE2" w14:textId="77777777" w:rsidR="0032654D" w:rsidRPr="00AA0BB4" w:rsidRDefault="0032654D" w:rsidP="006E3086">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NEF (2007) </w:t>
      </w:r>
      <w:r w:rsidRPr="00AA0BB4">
        <w:rPr>
          <w:rFonts w:ascii="Times New Roman" w:hAnsi="Times New Roman" w:cs="Times New Roman"/>
          <w:i/>
          <w:iCs/>
          <w:sz w:val="24"/>
          <w:szCs w:val="24"/>
        </w:rPr>
        <w:t>Clone Town Britain</w:t>
      </w:r>
      <w:r w:rsidRPr="00AA0BB4">
        <w:rPr>
          <w:rFonts w:ascii="Times New Roman" w:hAnsi="Times New Roman" w:cs="Times New Roman"/>
          <w:sz w:val="24"/>
          <w:szCs w:val="24"/>
        </w:rPr>
        <w:t xml:space="preserve">. Available at: </w:t>
      </w:r>
      <w:hyperlink r:id="rId13" w:history="1">
        <w:r w:rsidRPr="00AA0BB4">
          <w:rPr>
            <w:rStyle w:val="Hyperlink"/>
            <w:rFonts w:ascii="Times New Roman" w:hAnsi="Times New Roman" w:cs="Times New Roman"/>
            <w:color w:val="auto"/>
            <w:sz w:val="24"/>
            <w:szCs w:val="24"/>
          </w:rPr>
          <w:t>https://neweconomics.org/uploads/files/1733ceec8041a9de5e_ubm6b6t6i.pdf</w:t>
        </w:r>
      </w:hyperlink>
      <w:r w:rsidRPr="00AA0BB4">
        <w:rPr>
          <w:rStyle w:val="Hyperlink"/>
          <w:rFonts w:ascii="Times New Roman" w:hAnsi="Times New Roman" w:cs="Times New Roman"/>
          <w:color w:val="auto"/>
          <w:sz w:val="24"/>
          <w:szCs w:val="24"/>
          <w:u w:val="none"/>
        </w:rPr>
        <w:t xml:space="preserve"> (Accessed: 25/03/2021).</w:t>
      </w:r>
    </w:p>
    <w:p w14:paraId="18F706F2" w14:textId="77777777" w:rsidR="0032654D" w:rsidRPr="00AA0BB4" w:rsidRDefault="0032654D" w:rsidP="006E3086">
      <w:pPr>
        <w:spacing w:line="360" w:lineRule="auto"/>
        <w:rPr>
          <w:rFonts w:ascii="Times New Roman" w:hAnsi="Times New Roman" w:cs="Times New Roman"/>
          <w:sz w:val="24"/>
          <w:szCs w:val="24"/>
        </w:rPr>
      </w:pPr>
      <w:proofErr w:type="spellStart"/>
      <w:r w:rsidRPr="00AA0BB4">
        <w:rPr>
          <w:rFonts w:ascii="Times New Roman" w:hAnsi="Times New Roman" w:cs="Times New Roman"/>
          <w:sz w:val="24"/>
          <w:szCs w:val="24"/>
        </w:rPr>
        <w:t>Pouso</w:t>
      </w:r>
      <w:proofErr w:type="spellEnd"/>
      <w:r w:rsidRPr="00AA0BB4">
        <w:rPr>
          <w:rFonts w:ascii="Times New Roman" w:hAnsi="Times New Roman" w:cs="Times New Roman"/>
          <w:sz w:val="24"/>
          <w:szCs w:val="24"/>
        </w:rPr>
        <w:t>, S. et al. (2020) ‘Maintaining contact with blue-green spaces during the COVID-19 pandemic associated with positive mental health’. DOI: 10.31235/osf.io/gpt3r.</w:t>
      </w:r>
    </w:p>
    <w:p w14:paraId="57D23439" w14:textId="77777777" w:rsidR="0032654D" w:rsidRPr="00AA0BB4" w:rsidRDefault="0032654D" w:rsidP="006D56C0">
      <w:pPr>
        <w:spacing w:line="360" w:lineRule="auto"/>
        <w:rPr>
          <w:rFonts w:ascii="Times New Roman" w:hAnsi="Times New Roman" w:cs="Times New Roman"/>
          <w:sz w:val="24"/>
          <w:szCs w:val="24"/>
        </w:rPr>
      </w:pPr>
      <w:r w:rsidRPr="00AA0BB4">
        <w:rPr>
          <w:rFonts w:ascii="Times New Roman" w:hAnsi="Times New Roman" w:cs="Times New Roman"/>
          <w:sz w:val="24"/>
          <w:szCs w:val="24"/>
        </w:rPr>
        <w:lastRenderedPageBreak/>
        <w:t xml:space="preserve">Roberts, J, W. (2018) </w:t>
      </w:r>
      <w:proofErr w:type="spellStart"/>
      <w:r w:rsidRPr="00AA0BB4">
        <w:rPr>
          <w:rFonts w:ascii="Times New Roman" w:hAnsi="Times New Roman" w:cs="Times New Roman"/>
          <w:sz w:val="24"/>
          <w:szCs w:val="24"/>
        </w:rPr>
        <w:t>‘Re</w:t>
      </w:r>
      <w:proofErr w:type="spellEnd"/>
      <w:r w:rsidRPr="00AA0BB4">
        <w:rPr>
          <w:rFonts w:ascii="Times New Roman" w:hAnsi="Times New Roman" w:cs="Times New Roman"/>
          <w:sz w:val="24"/>
          <w:szCs w:val="24"/>
        </w:rPr>
        <w:t xml:space="preserve">-Placing Outdoor Education: Diversity, Inclusion, and the Microadventures of the Everyday’, </w:t>
      </w:r>
      <w:r w:rsidRPr="00AA0BB4">
        <w:rPr>
          <w:rFonts w:ascii="Times New Roman" w:hAnsi="Times New Roman" w:cs="Times New Roman"/>
          <w:i/>
          <w:iCs/>
          <w:sz w:val="24"/>
          <w:szCs w:val="24"/>
        </w:rPr>
        <w:t>Journal of Outdoor Recreation, Education, and Leadership</w:t>
      </w:r>
      <w:r w:rsidRPr="00AA0BB4">
        <w:rPr>
          <w:rFonts w:ascii="Times New Roman" w:hAnsi="Times New Roman" w:cs="Times New Roman"/>
          <w:sz w:val="24"/>
          <w:szCs w:val="24"/>
        </w:rPr>
        <w:t>, 10(1), pp. 20–32. DOI:10.18666/JOREL-2018-V10-I1-8152</w:t>
      </w:r>
      <w:r>
        <w:rPr>
          <w:rFonts w:ascii="Times New Roman" w:hAnsi="Times New Roman" w:cs="Times New Roman"/>
          <w:sz w:val="24"/>
          <w:szCs w:val="24"/>
        </w:rPr>
        <w:t>.</w:t>
      </w:r>
    </w:p>
    <w:p w14:paraId="362A6565" w14:textId="77777777" w:rsidR="0032654D" w:rsidRPr="00AA0BB4" w:rsidRDefault="0032654D" w:rsidP="006D56C0">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RSPB (2018) </w:t>
      </w:r>
      <w:r w:rsidRPr="00AA0BB4">
        <w:rPr>
          <w:rFonts w:ascii="Times New Roman" w:hAnsi="Times New Roman" w:cs="Times New Roman"/>
          <w:i/>
          <w:iCs/>
          <w:sz w:val="24"/>
          <w:szCs w:val="24"/>
        </w:rPr>
        <w:t xml:space="preserve">Have a night time adventure with the RSPB at Fairburn </w:t>
      </w:r>
      <w:proofErr w:type="spellStart"/>
      <w:r w:rsidRPr="00AA0BB4">
        <w:rPr>
          <w:rFonts w:ascii="Times New Roman" w:hAnsi="Times New Roman" w:cs="Times New Roman"/>
          <w:i/>
          <w:iCs/>
          <w:sz w:val="24"/>
          <w:szCs w:val="24"/>
        </w:rPr>
        <w:t>Ings</w:t>
      </w:r>
      <w:proofErr w:type="spellEnd"/>
      <w:r w:rsidRPr="00AA0BB4">
        <w:rPr>
          <w:rFonts w:ascii="Times New Roman" w:hAnsi="Times New Roman" w:cs="Times New Roman"/>
          <w:i/>
          <w:iCs/>
          <w:sz w:val="24"/>
          <w:szCs w:val="24"/>
        </w:rPr>
        <w:t>.</w:t>
      </w:r>
      <w:r w:rsidRPr="00AA0BB4">
        <w:rPr>
          <w:rFonts w:ascii="Times New Roman" w:hAnsi="Times New Roman" w:cs="Times New Roman"/>
          <w:sz w:val="24"/>
          <w:szCs w:val="24"/>
        </w:rPr>
        <w:t xml:space="preserve"> Available at: </w:t>
      </w:r>
      <w:hyperlink r:id="rId14" w:history="1">
        <w:r w:rsidRPr="00AA0BB4">
          <w:rPr>
            <w:rStyle w:val="Hyperlink"/>
            <w:rFonts w:ascii="Times New Roman" w:hAnsi="Times New Roman" w:cs="Times New Roman"/>
            <w:color w:val="auto"/>
            <w:sz w:val="24"/>
            <w:szCs w:val="24"/>
          </w:rPr>
          <w:t>https://www.rspb.org.uk/about-the-rspb/about-us/media-centre/press-releases/have-a-night-time-adventure-with-the-rspb/</w:t>
        </w:r>
      </w:hyperlink>
      <w:r w:rsidRPr="00AA0BB4">
        <w:rPr>
          <w:rFonts w:ascii="Times New Roman" w:hAnsi="Times New Roman" w:cs="Times New Roman"/>
          <w:sz w:val="24"/>
          <w:szCs w:val="24"/>
        </w:rPr>
        <w:t xml:space="preserve"> (Accessed:25/03/2021).</w:t>
      </w:r>
    </w:p>
    <w:p w14:paraId="1380A2BE" w14:textId="77777777" w:rsidR="0032654D" w:rsidRPr="00AA0BB4" w:rsidRDefault="0032654D" w:rsidP="006D56C0">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RSPB (N,D.) </w:t>
      </w:r>
      <w:r w:rsidRPr="00AA0BB4">
        <w:rPr>
          <w:rFonts w:ascii="Times New Roman" w:hAnsi="Times New Roman" w:cs="Times New Roman"/>
          <w:i/>
          <w:iCs/>
          <w:sz w:val="24"/>
          <w:szCs w:val="24"/>
        </w:rPr>
        <w:t>What is Wild Challenge?</w:t>
      </w:r>
      <w:r w:rsidRPr="00AA0BB4">
        <w:rPr>
          <w:rFonts w:ascii="Times New Roman" w:hAnsi="Times New Roman" w:cs="Times New Roman"/>
          <w:sz w:val="24"/>
          <w:szCs w:val="24"/>
        </w:rPr>
        <w:t xml:space="preserve">. Available at: </w:t>
      </w:r>
      <w:hyperlink r:id="rId15" w:history="1">
        <w:r w:rsidRPr="00AA0BB4">
          <w:rPr>
            <w:rStyle w:val="Hyperlink"/>
            <w:rFonts w:ascii="Times New Roman" w:hAnsi="Times New Roman" w:cs="Times New Roman"/>
            <w:color w:val="auto"/>
            <w:sz w:val="24"/>
            <w:szCs w:val="24"/>
          </w:rPr>
          <w:t>https://www.rspb.org.uk/fun-and-learning/for-families/family-wild-challenge/what-is-wild-challenge/</w:t>
        </w:r>
      </w:hyperlink>
      <w:r w:rsidRPr="00AA0BB4">
        <w:rPr>
          <w:rFonts w:ascii="Times New Roman" w:hAnsi="Times New Roman" w:cs="Times New Roman"/>
          <w:sz w:val="24"/>
          <w:szCs w:val="24"/>
        </w:rPr>
        <w:t xml:space="preserve"> (Accessed: 25/03/2021).</w:t>
      </w:r>
    </w:p>
    <w:p w14:paraId="48F01EB3" w14:textId="7C3A1CA2" w:rsidR="0032654D" w:rsidRDefault="0032654D" w:rsidP="004706C3">
      <w:pPr>
        <w:spacing w:line="360" w:lineRule="auto"/>
        <w:rPr>
          <w:rFonts w:ascii="Times New Roman" w:hAnsi="Times New Roman" w:cs="Times New Roman"/>
          <w:sz w:val="24"/>
          <w:szCs w:val="24"/>
        </w:rPr>
      </w:pPr>
      <w:proofErr w:type="spellStart"/>
      <w:r w:rsidRPr="00AA0BB4">
        <w:rPr>
          <w:rFonts w:ascii="Times New Roman" w:hAnsi="Times New Roman" w:cs="Times New Roman"/>
          <w:sz w:val="24"/>
          <w:szCs w:val="24"/>
        </w:rPr>
        <w:t>Škare</w:t>
      </w:r>
      <w:proofErr w:type="spellEnd"/>
      <w:r w:rsidRPr="00AA0BB4">
        <w:rPr>
          <w:rFonts w:ascii="Times New Roman" w:hAnsi="Times New Roman" w:cs="Times New Roman"/>
          <w:sz w:val="24"/>
          <w:szCs w:val="24"/>
        </w:rPr>
        <w:t xml:space="preserve">, </w:t>
      </w:r>
      <w:r>
        <w:rPr>
          <w:rFonts w:ascii="Times New Roman" w:hAnsi="Times New Roman" w:cs="Times New Roman"/>
          <w:sz w:val="24"/>
          <w:szCs w:val="24"/>
        </w:rPr>
        <w:t xml:space="preserve">M., </w:t>
      </w:r>
      <w:r w:rsidRPr="00AA0BB4">
        <w:rPr>
          <w:rFonts w:ascii="Times New Roman" w:hAnsi="Times New Roman" w:cs="Times New Roman"/>
          <w:sz w:val="24"/>
          <w:szCs w:val="24"/>
        </w:rPr>
        <w:t xml:space="preserve">Soriano, </w:t>
      </w:r>
      <w:r>
        <w:rPr>
          <w:rFonts w:ascii="Times New Roman" w:hAnsi="Times New Roman" w:cs="Times New Roman"/>
          <w:sz w:val="24"/>
          <w:szCs w:val="24"/>
        </w:rPr>
        <w:t xml:space="preserve">D, R., and </w:t>
      </w:r>
      <w:proofErr w:type="spellStart"/>
      <w:r w:rsidRPr="00AA0BB4">
        <w:rPr>
          <w:rFonts w:ascii="Times New Roman" w:hAnsi="Times New Roman" w:cs="Times New Roman"/>
          <w:sz w:val="24"/>
          <w:szCs w:val="24"/>
        </w:rPr>
        <w:t>Porada-Rochoń</w:t>
      </w:r>
      <w:proofErr w:type="spellEnd"/>
      <w:r w:rsidRPr="00AA0BB4">
        <w:rPr>
          <w:rFonts w:ascii="Times New Roman" w:hAnsi="Times New Roman" w:cs="Times New Roman"/>
          <w:sz w:val="24"/>
          <w:szCs w:val="24"/>
        </w:rPr>
        <w:t>,</w:t>
      </w:r>
      <w:r>
        <w:rPr>
          <w:rFonts w:ascii="Times New Roman" w:hAnsi="Times New Roman" w:cs="Times New Roman"/>
          <w:sz w:val="24"/>
          <w:szCs w:val="24"/>
        </w:rPr>
        <w:t xml:space="preserve"> M. (2021) ‘</w:t>
      </w:r>
      <w:r w:rsidRPr="00AA0BB4">
        <w:rPr>
          <w:rFonts w:ascii="Times New Roman" w:hAnsi="Times New Roman" w:cs="Times New Roman"/>
          <w:sz w:val="24"/>
          <w:szCs w:val="24"/>
        </w:rPr>
        <w:t>Impact of COVID-19 on the travel and tourism industry</w:t>
      </w:r>
      <w:r>
        <w:rPr>
          <w:rFonts w:ascii="Times New Roman" w:hAnsi="Times New Roman" w:cs="Times New Roman"/>
          <w:sz w:val="24"/>
          <w:szCs w:val="24"/>
        </w:rPr>
        <w:t>’</w:t>
      </w:r>
      <w:r w:rsidRPr="00AA0BB4">
        <w:rPr>
          <w:rFonts w:ascii="Times New Roman" w:hAnsi="Times New Roman" w:cs="Times New Roman"/>
          <w:sz w:val="24"/>
          <w:szCs w:val="24"/>
        </w:rPr>
        <w:t xml:space="preserve">, </w:t>
      </w:r>
      <w:r w:rsidRPr="00B86E73">
        <w:rPr>
          <w:rFonts w:ascii="Times New Roman" w:hAnsi="Times New Roman" w:cs="Times New Roman"/>
          <w:i/>
          <w:iCs/>
          <w:sz w:val="24"/>
          <w:szCs w:val="24"/>
        </w:rPr>
        <w:t>Technological Forecasting and Social Change</w:t>
      </w:r>
      <w:r w:rsidRPr="00AA0BB4">
        <w:rPr>
          <w:rFonts w:ascii="Times New Roman" w:hAnsi="Times New Roman" w:cs="Times New Roman"/>
          <w:sz w:val="24"/>
          <w:szCs w:val="24"/>
        </w:rPr>
        <w:t>, 163</w:t>
      </w:r>
      <w:r>
        <w:rPr>
          <w:rFonts w:ascii="Times New Roman" w:hAnsi="Times New Roman" w:cs="Times New Roman"/>
          <w:sz w:val="24"/>
          <w:szCs w:val="24"/>
        </w:rPr>
        <w:t>. DOI:</w:t>
      </w:r>
      <w:hyperlink r:id="rId16" w:history="1">
        <w:r w:rsidRPr="00B86E73">
          <w:rPr>
            <w:rStyle w:val="Hyperlink"/>
            <w:rFonts w:ascii="Times New Roman" w:hAnsi="Times New Roman" w:cs="Times New Roman"/>
            <w:color w:val="auto"/>
            <w:sz w:val="24"/>
            <w:szCs w:val="24"/>
            <w:u w:val="none"/>
          </w:rPr>
          <w:t>10.1016/j.techfore.2020.120469</w:t>
        </w:r>
      </w:hyperlink>
      <w:r w:rsidRPr="00B86E73">
        <w:rPr>
          <w:rFonts w:ascii="Times New Roman" w:hAnsi="Times New Roman" w:cs="Times New Roman"/>
          <w:sz w:val="24"/>
          <w:szCs w:val="24"/>
        </w:rPr>
        <w:t>.</w:t>
      </w:r>
    </w:p>
    <w:p w14:paraId="3ED6A466" w14:textId="77777777" w:rsidR="0032654D" w:rsidRPr="00AA0BB4" w:rsidRDefault="0032654D" w:rsidP="006E3086">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UNWTO and UNEP (2008). </w:t>
      </w:r>
      <w:r w:rsidRPr="00AA0BB4">
        <w:rPr>
          <w:rFonts w:ascii="Times New Roman" w:hAnsi="Times New Roman" w:cs="Times New Roman"/>
          <w:i/>
          <w:iCs/>
          <w:sz w:val="24"/>
          <w:szCs w:val="24"/>
        </w:rPr>
        <w:t xml:space="preserve">Climate Change and Tourism: Responding to Global Challenges. </w:t>
      </w:r>
      <w:proofErr w:type="spellStart"/>
      <w:r w:rsidRPr="00AA0BB4">
        <w:rPr>
          <w:rFonts w:ascii="Times New Roman" w:hAnsi="Times New Roman" w:cs="Times New Roman"/>
          <w:sz w:val="24"/>
          <w:szCs w:val="24"/>
        </w:rPr>
        <w:t>DOI:epdf</w:t>
      </w:r>
      <w:proofErr w:type="spellEnd"/>
      <w:r w:rsidRPr="00AA0BB4">
        <w:rPr>
          <w:rFonts w:ascii="Times New Roman" w:hAnsi="Times New Roman" w:cs="Times New Roman"/>
          <w:sz w:val="24"/>
          <w:szCs w:val="24"/>
        </w:rPr>
        <w:t>/10.18111/9789284412341.</w:t>
      </w:r>
    </w:p>
    <w:p w14:paraId="4B6DC20F" w14:textId="77777777" w:rsidR="0032654D" w:rsidRPr="00AA0BB4" w:rsidRDefault="0032654D" w:rsidP="00432388">
      <w:pPr>
        <w:spacing w:line="360" w:lineRule="auto"/>
        <w:rPr>
          <w:rFonts w:ascii="Times New Roman" w:hAnsi="Times New Roman" w:cs="Times New Roman"/>
          <w:sz w:val="24"/>
          <w:szCs w:val="24"/>
        </w:rPr>
      </w:pPr>
      <w:r w:rsidRPr="00AA0BB4">
        <w:rPr>
          <w:rFonts w:ascii="Times New Roman" w:hAnsi="Times New Roman" w:cs="Times New Roman"/>
          <w:sz w:val="24"/>
          <w:szCs w:val="24"/>
        </w:rPr>
        <w:t xml:space="preserve">YHA (2020) </w:t>
      </w:r>
      <w:r w:rsidRPr="00AA0BB4">
        <w:rPr>
          <w:rFonts w:ascii="Times New Roman" w:hAnsi="Times New Roman" w:cs="Times New Roman"/>
          <w:i/>
          <w:iCs/>
          <w:sz w:val="24"/>
          <w:szCs w:val="24"/>
        </w:rPr>
        <w:t>How to camp out at home.</w:t>
      </w:r>
      <w:r w:rsidRPr="00AA0BB4">
        <w:rPr>
          <w:rFonts w:ascii="Times New Roman" w:hAnsi="Times New Roman" w:cs="Times New Roman"/>
          <w:sz w:val="24"/>
          <w:szCs w:val="24"/>
        </w:rPr>
        <w:t xml:space="preserve"> Available at: </w:t>
      </w:r>
      <w:hyperlink r:id="rId17" w:history="1">
        <w:r w:rsidRPr="00AA0BB4">
          <w:rPr>
            <w:rStyle w:val="Hyperlink"/>
            <w:rFonts w:ascii="Times New Roman" w:hAnsi="Times New Roman" w:cs="Times New Roman"/>
            <w:color w:val="auto"/>
            <w:sz w:val="24"/>
            <w:szCs w:val="24"/>
          </w:rPr>
          <w:t>https://livemore.yha.org.uk/activities/how-to-camp-out-at-home</w:t>
        </w:r>
      </w:hyperlink>
      <w:r w:rsidRPr="00AA0BB4">
        <w:rPr>
          <w:rFonts w:ascii="Times New Roman" w:hAnsi="Times New Roman" w:cs="Times New Roman"/>
          <w:sz w:val="24"/>
          <w:szCs w:val="24"/>
        </w:rPr>
        <w:t xml:space="preserve"> (Accessed:25/03/2021).</w:t>
      </w:r>
    </w:p>
    <w:p w14:paraId="44CC8953" w14:textId="75BD2145" w:rsidR="005E1850" w:rsidRDefault="005E1850" w:rsidP="004706C3">
      <w:pPr>
        <w:spacing w:line="360" w:lineRule="auto"/>
        <w:rPr>
          <w:rFonts w:ascii="Times New Roman" w:hAnsi="Times New Roman" w:cs="Times New Roman"/>
          <w:sz w:val="24"/>
          <w:szCs w:val="24"/>
        </w:rPr>
      </w:pPr>
    </w:p>
    <w:p w14:paraId="73B25863" w14:textId="59602D9F" w:rsidR="005E1850" w:rsidRDefault="005E1850" w:rsidP="004706C3">
      <w:pPr>
        <w:spacing w:line="360" w:lineRule="auto"/>
        <w:rPr>
          <w:rFonts w:ascii="Times New Roman" w:hAnsi="Times New Roman" w:cs="Times New Roman"/>
          <w:sz w:val="24"/>
          <w:szCs w:val="24"/>
        </w:rPr>
      </w:pPr>
    </w:p>
    <w:sectPr w:rsidR="005E1850" w:rsidSect="005502C8">
      <w:footerReference w:type="default" r:id="rId18"/>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8F0667" w14:textId="77777777" w:rsidR="005502C8" w:rsidRDefault="005502C8" w:rsidP="005502C8">
      <w:pPr>
        <w:spacing w:after="0" w:line="240" w:lineRule="auto"/>
      </w:pPr>
      <w:r>
        <w:separator/>
      </w:r>
    </w:p>
  </w:endnote>
  <w:endnote w:type="continuationSeparator" w:id="0">
    <w:p w14:paraId="24AB5447" w14:textId="77777777" w:rsidR="005502C8" w:rsidRDefault="005502C8" w:rsidP="00550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1600478"/>
      <w:docPartObj>
        <w:docPartGallery w:val="Page Numbers (Bottom of Page)"/>
        <w:docPartUnique/>
      </w:docPartObj>
    </w:sdtPr>
    <w:sdtEndPr>
      <w:rPr>
        <w:noProof/>
      </w:rPr>
    </w:sdtEndPr>
    <w:sdtContent>
      <w:p w14:paraId="23BA7A22" w14:textId="5723DE73" w:rsidR="005502C8" w:rsidRDefault="005502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5F0A7D" w14:textId="77777777" w:rsidR="005502C8" w:rsidRDefault="00550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8EAF52" w14:textId="77777777" w:rsidR="005502C8" w:rsidRDefault="005502C8" w:rsidP="005502C8">
      <w:pPr>
        <w:spacing w:after="0" w:line="240" w:lineRule="auto"/>
      </w:pPr>
      <w:r>
        <w:separator/>
      </w:r>
    </w:p>
  </w:footnote>
  <w:footnote w:type="continuationSeparator" w:id="0">
    <w:p w14:paraId="6C13B2EF" w14:textId="77777777" w:rsidR="005502C8" w:rsidRDefault="005502C8" w:rsidP="005502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cs="Times New Roman"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cs="Times New Roman"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cs="Times New Roman" w:hint="default"/>
      </w:rPr>
    </w:lvl>
    <w:lvl w:ilvl="8" w:tplc="F574EEE0">
      <w:start w:val="1"/>
      <w:numFmt w:val="bullet"/>
      <w:lvlText w:val=""/>
      <w:lvlJc w:val="left"/>
      <w:pPr>
        <w:ind w:left="6480" w:hanging="360"/>
      </w:pPr>
      <w:rPr>
        <w:rFonts w:ascii="Wingdings" w:hAnsi="Wingdings" w:hint="default"/>
      </w:rPr>
    </w:lvl>
  </w:abstractNum>
  <w:abstractNum w:abstractNumId="1" w15:restartNumberingAfterBreak="0">
    <w:nsid w:val="46AB3FB5"/>
    <w:multiLevelType w:val="hybridMultilevel"/>
    <w:tmpl w:val="AA68F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5775C4"/>
    <w:multiLevelType w:val="hybridMultilevel"/>
    <w:tmpl w:val="4C9E9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1F6"/>
    <w:rsid w:val="000269D5"/>
    <w:rsid w:val="00061BF0"/>
    <w:rsid w:val="00071EB9"/>
    <w:rsid w:val="00092ABE"/>
    <w:rsid w:val="000A17A5"/>
    <w:rsid w:val="000E624B"/>
    <w:rsid w:val="00135701"/>
    <w:rsid w:val="00182BE1"/>
    <w:rsid w:val="001C4C1A"/>
    <w:rsid w:val="001D0076"/>
    <w:rsid w:val="00271566"/>
    <w:rsid w:val="002A0D74"/>
    <w:rsid w:val="002C7BB3"/>
    <w:rsid w:val="00315F2A"/>
    <w:rsid w:val="0032654D"/>
    <w:rsid w:val="00332FD2"/>
    <w:rsid w:val="0035770C"/>
    <w:rsid w:val="00366DA3"/>
    <w:rsid w:val="00387AF4"/>
    <w:rsid w:val="003E5ACF"/>
    <w:rsid w:val="00432388"/>
    <w:rsid w:val="0044020E"/>
    <w:rsid w:val="00452463"/>
    <w:rsid w:val="004706C3"/>
    <w:rsid w:val="00472F5A"/>
    <w:rsid w:val="004C1A6E"/>
    <w:rsid w:val="004F41F6"/>
    <w:rsid w:val="00543CFD"/>
    <w:rsid w:val="005472F4"/>
    <w:rsid w:val="005502C8"/>
    <w:rsid w:val="0055671F"/>
    <w:rsid w:val="00560669"/>
    <w:rsid w:val="00574B12"/>
    <w:rsid w:val="005E1850"/>
    <w:rsid w:val="005E654A"/>
    <w:rsid w:val="00602A0D"/>
    <w:rsid w:val="00616437"/>
    <w:rsid w:val="006177FD"/>
    <w:rsid w:val="0062108D"/>
    <w:rsid w:val="00623F90"/>
    <w:rsid w:val="00652D09"/>
    <w:rsid w:val="006A3AA0"/>
    <w:rsid w:val="006C57A9"/>
    <w:rsid w:val="006D56C0"/>
    <w:rsid w:val="006E3086"/>
    <w:rsid w:val="00753833"/>
    <w:rsid w:val="0076607D"/>
    <w:rsid w:val="007B0BB0"/>
    <w:rsid w:val="007F7A5D"/>
    <w:rsid w:val="008137D2"/>
    <w:rsid w:val="008A1DB0"/>
    <w:rsid w:val="00920D85"/>
    <w:rsid w:val="009438E6"/>
    <w:rsid w:val="00975AB7"/>
    <w:rsid w:val="00993BD8"/>
    <w:rsid w:val="009D1D89"/>
    <w:rsid w:val="009D6E39"/>
    <w:rsid w:val="009F09BB"/>
    <w:rsid w:val="00A62CD5"/>
    <w:rsid w:val="00A74815"/>
    <w:rsid w:val="00A81247"/>
    <w:rsid w:val="00AA0BB4"/>
    <w:rsid w:val="00B17C3C"/>
    <w:rsid w:val="00B46C9D"/>
    <w:rsid w:val="00B60EB4"/>
    <w:rsid w:val="00B86E73"/>
    <w:rsid w:val="00BB161E"/>
    <w:rsid w:val="00C24920"/>
    <w:rsid w:val="00C876E6"/>
    <w:rsid w:val="00DF45A0"/>
    <w:rsid w:val="00E01AC9"/>
    <w:rsid w:val="00E76B35"/>
    <w:rsid w:val="00EE6A28"/>
    <w:rsid w:val="00EF0ACA"/>
    <w:rsid w:val="00F7332F"/>
    <w:rsid w:val="00FD3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399AD"/>
  <w15:chartTrackingRefBased/>
  <w15:docId w15:val="{E0266DE0-3507-4E76-A0DE-DBFA04E11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5F2A"/>
    <w:pPr>
      <w:ind w:left="720"/>
      <w:contextualSpacing/>
    </w:pPr>
  </w:style>
  <w:style w:type="character" w:styleId="Hyperlink">
    <w:name w:val="Hyperlink"/>
    <w:basedOn w:val="DefaultParagraphFont"/>
    <w:uiPriority w:val="99"/>
    <w:unhideWhenUsed/>
    <w:rsid w:val="006E3086"/>
    <w:rPr>
      <w:color w:val="0563C1" w:themeColor="hyperlink"/>
      <w:u w:val="single"/>
    </w:rPr>
  </w:style>
  <w:style w:type="character" w:styleId="UnresolvedMention">
    <w:name w:val="Unresolved Mention"/>
    <w:basedOn w:val="DefaultParagraphFont"/>
    <w:uiPriority w:val="99"/>
    <w:semiHidden/>
    <w:unhideWhenUsed/>
    <w:rsid w:val="006E3086"/>
    <w:rPr>
      <w:color w:val="605E5C"/>
      <w:shd w:val="clear" w:color="auto" w:fill="E1DFDD"/>
    </w:rPr>
  </w:style>
  <w:style w:type="paragraph" w:styleId="Header">
    <w:name w:val="header"/>
    <w:basedOn w:val="Normal"/>
    <w:link w:val="HeaderChar"/>
    <w:uiPriority w:val="99"/>
    <w:unhideWhenUsed/>
    <w:rsid w:val="00550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2C8"/>
  </w:style>
  <w:style w:type="paragraph" w:styleId="Footer">
    <w:name w:val="footer"/>
    <w:basedOn w:val="Normal"/>
    <w:link w:val="FooterChar"/>
    <w:uiPriority w:val="99"/>
    <w:unhideWhenUsed/>
    <w:rsid w:val="00550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2C8"/>
  </w:style>
  <w:style w:type="character" w:styleId="FollowedHyperlink">
    <w:name w:val="FollowedHyperlink"/>
    <w:basedOn w:val="DefaultParagraphFont"/>
    <w:uiPriority w:val="99"/>
    <w:semiHidden/>
    <w:unhideWhenUsed/>
    <w:rsid w:val="00574B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098558">
      <w:bodyDiv w:val="1"/>
      <w:marLeft w:val="0"/>
      <w:marRight w:val="0"/>
      <w:marTop w:val="0"/>
      <w:marBottom w:val="0"/>
      <w:divBdr>
        <w:top w:val="none" w:sz="0" w:space="0" w:color="auto"/>
        <w:left w:val="none" w:sz="0" w:space="0" w:color="auto"/>
        <w:bottom w:val="none" w:sz="0" w:space="0" w:color="auto"/>
        <w:right w:val="none" w:sz="0" w:space="0" w:color="auto"/>
      </w:divBdr>
    </w:div>
    <w:div w:id="670722439">
      <w:bodyDiv w:val="1"/>
      <w:marLeft w:val="0"/>
      <w:marRight w:val="0"/>
      <w:marTop w:val="0"/>
      <w:marBottom w:val="0"/>
      <w:divBdr>
        <w:top w:val="none" w:sz="0" w:space="0" w:color="auto"/>
        <w:left w:val="none" w:sz="0" w:space="0" w:color="auto"/>
        <w:bottom w:val="none" w:sz="0" w:space="0" w:color="auto"/>
        <w:right w:val="none" w:sz="0" w:space="0" w:color="auto"/>
      </w:divBdr>
    </w:div>
    <w:div w:id="754088569">
      <w:bodyDiv w:val="1"/>
      <w:marLeft w:val="0"/>
      <w:marRight w:val="0"/>
      <w:marTop w:val="0"/>
      <w:marBottom w:val="0"/>
      <w:divBdr>
        <w:top w:val="none" w:sz="0" w:space="0" w:color="auto"/>
        <w:left w:val="none" w:sz="0" w:space="0" w:color="auto"/>
        <w:bottom w:val="none" w:sz="0" w:space="0" w:color="auto"/>
        <w:right w:val="none" w:sz="0" w:space="0" w:color="auto"/>
      </w:divBdr>
    </w:div>
    <w:div w:id="952901413">
      <w:bodyDiv w:val="1"/>
      <w:marLeft w:val="0"/>
      <w:marRight w:val="0"/>
      <w:marTop w:val="0"/>
      <w:marBottom w:val="0"/>
      <w:divBdr>
        <w:top w:val="none" w:sz="0" w:space="0" w:color="auto"/>
        <w:left w:val="none" w:sz="0" w:space="0" w:color="auto"/>
        <w:bottom w:val="none" w:sz="0" w:space="0" w:color="auto"/>
        <w:right w:val="none" w:sz="0" w:space="0" w:color="auto"/>
      </w:divBdr>
    </w:div>
    <w:div w:id="1002514697">
      <w:bodyDiv w:val="1"/>
      <w:marLeft w:val="0"/>
      <w:marRight w:val="0"/>
      <w:marTop w:val="0"/>
      <w:marBottom w:val="0"/>
      <w:divBdr>
        <w:top w:val="none" w:sz="0" w:space="0" w:color="auto"/>
        <w:left w:val="none" w:sz="0" w:space="0" w:color="auto"/>
        <w:bottom w:val="none" w:sz="0" w:space="0" w:color="auto"/>
        <w:right w:val="none" w:sz="0" w:space="0" w:color="auto"/>
      </w:divBdr>
    </w:div>
    <w:div w:id="1310475261">
      <w:bodyDiv w:val="1"/>
      <w:marLeft w:val="0"/>
      <w:marRight w:val="0"/>
      <w:marTop w:val="0"/>
      <w:marBottom w:val="0"/>
      <w:divBdr>
        <w:top w:val="none" w:sz="0" w:space="0" w:color="auto"/>
        <w:left w:val="none" w:sz="0" w:space="0" w:color="auto"/>
        <w:bottom w:val="none" w:sz="0" w:space="0" w:color="auto"/>
        <w:right w:val="none" w:sz="0" w:space="0" w:color="auto"/>
      </w:divBdr>
    </w:div>
    <w:div w:id="1425151962">
      <w:bodyDiv w:val="1"/>
      <w:marLeft w:val="0"/>
      <w:marRight w:val="0"/>
      <w:marTop w:val="0"/>
      <w:marBottom w:val="0"/>
      <w:divBdr>
        <w:top w:val="none" w:sz="0" w:space="0" w:color="auto"/>
        <w:left w:val="none" w:sz="0" w:space="0" w:color="auto"/>
        <w:bottom w:val="none" w:sz="0" w:space="0" w:color="auto"/>
        <w:right w:val="none" w:sz="0" w:space="0" w:color="auto"/>
      </w:divBdr>
    </w:div>
    <w:div w:id="1639140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neweconomics.org/uploads/files/1733ceec8041a9de5e_ubm6b6t6i.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aj.org/article/156cc8bd4e5e4c63a1b668bc6b10a667" TargetMode="External"/><Relationship Id="rId17" Type="http://schemas.openxmlformats.org/officeDocument/2006/relationships/hyperlink" Target="https://livemore.yha.org.uk/activities/how-to-camp-out-at-home" TargetMode="External"/><Relationship Id="rId2" Type="http://schemas.openxmlformats.org/officeDocument/2006/relationships/styles" Target="styles.xml"/><Relationship Id="rId16" Type="http://schemas.openxmlformats.org/officeDocument/2006/relationships/hyperlink" Target="https://doi.org/10.1016/j.techfore.2020.12046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lastairhumphreys.com/microadventures-3/" TargetMode="External"/><Relationship Id="rId5" Type="http://schemas.openxmlformats.org/officeDocument/2006/relationships/footnotes" Target="footnotes.xml"/><Relationship Id="rId15" Type="http://schemas.openxmlformats.org/officeDocument/2006/relationships/hyperlink" Target="https://www.rspb.org.uk/fun-and-learning/for-families/family-wild-challenge/what-is-wild-challenge/" TargetMode="External"/><Relationship Id="rId10" Type="http://schemas.openxmlformats.org/officeDocument/2006/relationships/hyperlink" Target="https://www.gov.uk/guidance/national-lockdown-stay-at-hom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m/news/uk-wales-51994504" TargetMode="External"/><Relationship Id="rId14" Type="http://schemas.openxmlformats.org/officeDocument/2006/relationships/hyperlink" Target="https://www.rspb.org.uk/about-the-rspb/about-us/media-centre/press-releases/have-a-night-time-adventure-with-the-rsp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9</Pages>
  <Words>2762</Words>
  <Characters>15745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Hole</dc:creator>
  <cp:keywords/>
  <dc:description/>
  <cp:lastModifiedBy>Dominic Hole</cp:lastModifiedBy>
  <cp:revision>5</cp:revision>
  <dcterms:created xsi:type="dcterms:W3CDTF">2021-03-26T11:13:00Z</dcterms:created>
  <dcterms:modified xsi:type="dcterms:W3CDTF">2021-03-26T11:40:00Z</dcterms:modified>
</cp:coreProperties>
</file>