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86513205"/>
        <w:docPartObj>
          <w:docPartGallery w:val="Cover Pages"/>
          <w:docPartUnique/>
        </w:docPartObj>
      </w:sdtPr>
      <w:sdtEndPr/>
      <w:sdtContent>
        <w:p w14:paraId="2A088987" w14:textId="76B190C2" w:rsidR="00BA53C9" w:rsidRDefault="00BA53C9">
          <w:r>
            <w:rPr>
              <w:noProof/>
              <w:lang w:eastAsia="en-GB"/>
            </w:rPr>
            <mc:AlternateContent>
              <mc:Choice Requires="wpg">
                <w:drawing>
                  <wp:anchor distT="0" distB="0" distL="114300" distR="114300" simplePos="0" relativeHeight="251653120" behindDoc="0" locked="0" layoutInCell="1" allowOverlap="1" wp14:anchorId="6037F07C" wp14:editId="5D11AA46">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1-18T00:00:00Z">
                                      <w:dateFormat w:val="yyyy"/>
                                      <w:lid w:val="en-US"/>
                                      <w:storeMappedDataAs w:val="dateTime"/>
                                      <w:calendar w:val="gregorian"/>
                                    </w:date>
                                  </w:sdtPr>
                                  <w:sdtEndPr/>
                                  <w:sdtContent>
                                    <w:p w14:paraId="2602D1E1" w14:textId="2E87BAED" w:rsidR="00BA53C9" w:rsidRDefault="00AE335F">
                                      <w:pPr>
                                        <w:pStyle w:val="NoSpacing"/>
                                        <w:rPr>
                                          <w:color w:val="FFFFFF" w:themeColor="background1"/>
                                          <w:sz w:val="96"/>
                                          <w:szCs w:val="96"/>
                                        </w:rPr>
                                      </w:pPr>
                                      <w:r>
                                        <w:rPr>
                                          <w:color w:val="FFFFFF" w:themeColor="background1"/>
                                          <w:sz w:val="96"/>
                                          <w:szCs w:val="96"/>
                                          <w:lang w:val="en-US"/>
                                        </w:rPr>
                                        <w:t>2019</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BC1375C" w14:textId="72D1FDF6" w:rsidR="00BA53C9" w:rsidRDefault="00AE335F">
                                      <w:pPr>
                                        <w:pStyle w:val="NoSpacing"/>
                                        <w:spacing w:line="360" w:lineRule="auto"/>
                                        <w:rPr>
                                          <w:color w:val="FFFFFF" w:themeColor="background1"/>
                                        </w:rPr>
                                      </w:pPr>
                                      <w:r>
                                        <w:rPr>
                                          <w:color w:val="FFFFFF" w:themeColor="background1"/>
                                        </w:rPr>
                                        <w:t>Daniel Ramsey</w:t>
                                      </w:r>
                                    </w:p>
                                  </w:sdtContent>
                                </w:sdt>
                                <w:p w14:paraId="7E758947" w14:textId="4144CD0F" w:rsidR="00BA53C9" w:rsidRDefault="00BA53C9">
                                  <w:pPr>
                                    <w:pStyle w:val="NoSpacing"/>
                                    <w:spacing w:line="360" w:lineRule="auto"/>
                                    <w:rPr>
                                      <w:color w:val="FFFFFF" w:themeColor="background1"/>
                                    </w:rPr>
                                  </w:pPr>
                                </w:p>
                                <w:bookmarkStart w:id="0" w:name="_GoBack" w:displacedByCustomXml="next"/>
                                <w:bookmarkEnd w:id="0" w:displacedByCustomXml="nex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9-01-18T00:00:00Z">
                                      <w:dateFormat w:val="M/d/yyyy"/>
                                      <w:lid w:val="en-US"/>
                                      <w:storeMappedDataAs w:val="dateTime"/>
                                      <w:calendar w:val="gregorian"/>
                                    </w:date>
                                  </w:sdtPr>
                                  <w:sdtEndPr/>
                                  <w:sdtContent>
                                    <w:p w14:paraId="7E206638" w14:textId="56D02E39" w:rsidR="00BA53C9" w:rsidRDefault="00571F17">
                                      <w:pPr>
                                        <w:pStyle w:val="NoSpacing"/>
                                        <w:spacing w:line="360" w:lineRule="auto"/>
                                        <w:rPr>
                                          <w:color w:val="FFFFFF" w:themeColor="background1"/>
                                        </w:rPr>
                                      </w:pPr>
                                      <w:r>
                                        <w:rPr>
                                          <w:color w:val="FFFFFF" w:themeColor="background1"/>
                                          <w:lang w:val="en-US"/>
                                        </w:rPr>
                                        <w:t>1/18/2019</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037F07C" id="Group 453" o:spid="_x0000_s1026" style="position:absolute;margin-left:193.95pt;margin-top:0;width:245.15pt;height:11in;z-index:25165312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1-18T00:00:00Z">
                                <w:dateFormat w:val="yyyy"/>
                                <w:lid w:val="en-US"/>
                                <w:storeMappedDataAs w:val="dateTime"/>
                                <w:calendar w:val="gregorian"/>
                              </w:date>
                            </w:sdtPr>
                            <w:sdtEndPr/>
                            <w:sdtContent>
                              <w:p w14:paraId="2602D1E1" w14:textId="2E87BAED" w:rsidR="00BA53C9" w:rsidRDefault="00AE335F">
                                <w:pPr>
                                  <w:pStyle w:val="NoSpacing"/>
                                  <w:rPr>
                                    <w:color w:val="FFFFFF" w:themeColor="background1"/>
                                    <w:sz w:val="96"/>
                                    <w:szCs w:val="96"/>
                                  </w:rPr>
                                </w:pPr>
                                <w:r>
                                  <w:rPr>
                                    <w:color w:val="FFFFFF" w:themeColor="background1"/>
                                    <w:sz w:val="96"/>
                                    <w:szCs w:val="96"/>
                                    <w:lang w:val="en-US"/>
                                  </w:rPr>
                                  <w:t>2019</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BC1375C" w14:textId="72D1FDF6" w:rsidR="00BA53C9" w:rsidRDefault="00AE335F">
                                <w:pPr>
                                  <w:pStyle w:val="NoSpacing"/>
                                  <w:spacing w:line="360" w:lineRule="auto"/>
                                  <w:rPr>
                                    <w:color w:val="FFFFFF" w:themeColor="background1"/>
                                  </w:rPr>
                                </w:pPr>
                                <w:r>
                                  <w:rPr>
                                    <w:color w:val="FFFFFF" w:themeColor="background1"/>
                                  </w:rPr>
                                  <w:t>Daniel Ramsey</w:t>
                                </w:r>
                              </w:p>
                            </w:sdtContent>
                          </w:sdt>
                          <w:p w14:paraId="7E758947" w14:textId="4144CD0F" w:rsidR="00BA53C9" w:rsidRDefault="00BA53C9">
                            <w:pPr>
                              <w:pStyle w:val="NoSpacing"/>
                              <w:spacing w:line="360" w:lineRule="auto"/>
                              <w:rPr>
                                <w:color w:val="FFFFFF" w:themeColor="background1"/>
                              </w:rPr>
                            </w:pPr>
                          </w:p>
                          <w:bookmarkStart w:id="1" w:name="_GoBack" w:displacedByCustomXml="next"/>
                          <w:bookmarkEnd w:id="1" w:displacedByCustomXml="nex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9-01-18T00:00:00Z">
                                <w:dateFormat w:val="M/d/yyyy"/>
                                <w:lid w:val="en-US"/>
                                <w:storeMappedDataAs w:val="dateTime"/>
                                <w:calendar w:val="gregorian"/>
                              </w:date>
                            </w:sdtPr>
                            <w:sdtEndPr/>
                            <w:sdtContent>
                              <w:p w14:paraId="7E206638" w14:textId="56D02E39" w:rsidR="00BA53C9" w:rsidRDefault="00571F17">
                                <w:pPr>
                                  <w:pStyle w:val="NoSpacing"/>
                                  <w:spacing w:line="360" w:lineRule="auto"/>
                                  <w:rPr>
                                    <w:color w:val="FFFFFF" w:themeColor="background1"/>
                                  </w:rPr>
                                </w:pPr>
                                <w:r>
                                  <w:rPr>
                                    <w:color w:val="FFFFFF" w:themeColor="background1"/>
                                    <w:lang w:val="en-US"/>
                                  </w:rPr>
                                  <w:t>1/18/2019</w:t>
                                </w:r>
                              </w:p>
                            </w:sdtContent>
                          </w:sdt>
                        </w:txbxContent>
                      </v:textbox>
                    </v:rect>
                    <w10:wrap anchorx="page" anchory="page"/>
                  </v:group>
                </w:pict>
              </mc:Fallback>
            </mc:AlternateContent>
          </w:r>
          <w:r>
            <w:rPr>
              <w:noProof/>
              <w:lang w:eastAsia="en-GB"/>
            </w:rPr>
            <mc:AlternateContent>
              <mc:Choice Requires="wps">
                <w:drawing>
                  <wp:anchor distT="0" distB="0" distL="114300" distR="114300" simplePos="0" relativeHeight="251656192" behindDoc="0" locked="0" layoutInCell="0" allowOverlap="1" wp14:anchorId="09BE287C" wp14:editId="5F23C37C">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BE4B1F4" w14:textId="58DEA418" w:rsidR="00BA53C9" w:rsidRDefault="00AE335F">
                                    <w:pPr>
                                      <w:pStyle w:val="NoSpacing"/>
                                      <w:jc w:val="right"/>
                                      <w:rPr>
                                        <w:color w:val="FFFFFF" w:themeColor="background1"/>
                                        <w:sz w:val="72"/>
                                        <w:szCs w:val="72"/>
                                      </w:rPr>
                                    </w:pPr>
                                    <w:r>
                                      <w:rPr>
                                        <w:color w:val="FFFFFF" w:themeColor="background1"/>
                                        <w:sz w:val="72"/>
                                        <w:szCs w:val="72"/>
                                      </w:rPr>
                                      <w:t>Feasibility Study</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09BE287C" id="Rectangle 16" o:spid="_x0000_s1031" style="position:absolute;margin-left:0;margin-top:0;width:548.85pt;height:50.4pt;z-index:25165619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BE4B1F4" w14:textId="58DEA418" w:rsidR="00BA53C9" w:rsidRDefault="00AE335F">
                              <w:pPr>
                                <w:pStyle w:val="NoSpacing"/>
                                <w:jc w:val="right"/>
                                <w:rPr>
                                  <w:color w:val="FFFFFF" w:themeColor="background1"/>
                                  <w:sz w:val="72"/>
                                  <w:szCs w:val="72"/>
                                </w:rPr>
                              </w:pPr>
                              <w:r>
                                <w:rPr>
                                  <w:color w:val="FFFFFF" w:themeColor="background1"/>
                                  <w:sz w:val="72"/>
                                  <w:szCs w:val="72"/>
                                </w:rPr>
                                <w:t>Feasibility Study</w:t>
                              </w:r>
                            </w:p>
                          </w:sdtContent>
                        </w:sdt>
                      </w:txbxContent>
                    </v:textbox>
                    <w10:wrap anchorx="page" anchory="page"/>
                  </v:rect>
                </w:pict>
              </mc:Fallback>
            </mc:AlternateContent>
          </w:r>
        </w:p>
        <w:p w14:paraId="5394CBA2" w14:textId="1AD15600" w:rsidR="00BA53C9" w:rsidRDefault="00BA53C9">
          <w:pPr>
            <w:spacing w:line="259" w:lineRule="auto"/>
          </w:pPr>
          <w:r>
            <w:br w:type="page"/>
          </w:r>
        </w:p>
      </w:sdtContent>
    </w:sdt>
    <w:p w14:paraId="54C0E3C8" w14:textId="77777777" w:rsidR="00696B27" w:rsidRDefault="00696B27" w:rsidP="00696B27"/>
    <w:p w14:paraId="0F6D093E" w14:textId="650842D9" w:rsidR="00696B27" w:rsidRDefault="00696B27" w:rsidP="00696B27"/>
    <w:p w14:paraId="08F968EF" w14:textId="633B5417" w:rsidR="00696B27" w:rsidRDefault="00696B27" w:rsidP="00696B27"/>
    <w:p w14:paraId="7615EA31" w14:textId="41C652F6" w:rsidR="00696B27" w:rsidRDefault="00696B27" w:rsidP="00696B27"/>
    <w:p w14:paraId="70697644" w14:textId="77777777" w:rsidR="00696B27" w:rsidRDefault="00696B27" w:rsidP="00696B27"/>
    <w:p w14:paraId="0E54D6B4" w14:textId="3270A3F3" w:rsidR="00696B27" w:rsidRDefault="00696B27" w:rsidP="00696B27">
      <w:pPr>
        <w:jc w:val="center"/>
      </w:pPr>
      <w:r>
        <w:t>Title: Enterprise and Entrepreneurship</w:t>
      </w:r>
    </w:p>
    <w:p w14:paraId="67BD6A7D" w14:textId="554664DD" w:rsidR="00696B27" w:rsidRDefault="00696B27" w:rsidP="00696B27">
      <w:pPr>
        <w:jc w:val="center"/>
      </w:pPr>
      <w:r>
        <w:t>Assignment Name: Feasibility Study</w:t>
      </w:r>
    </w:p>
    <w:p w14:paraId="68AB38F7" w14:textId="77777777" w:rsidR="00696B27" w:rsidRDefault="00696B27" w:rsidP="00696B27">
      <w:pPr>
        <w:jc w:val="center"/>
      </w:pPr>
      <w:r>
        <w:t>Student Name: Daniel Ramsey</w:t>
      </w:r>
    </w:p>
    <w:p w14:paraId="0BB549BB" w14:textId="77777777" w:rsidR="00696B27" w:rsidRDefault="00696B27" w:rsidP="00696B27">
      <w:pPr>
        <w:jc w:val="center"/>
      </w:pPr>
      <w:r>
        <w:t>Course Name and Number: Enterprise and Entrepreneurship BMSP5006</w:t>
      </w:r>
    </w:p>
    <w:p w14:paraId="44DA30EC" w14:textId="77777777" w:rsidR="00696B27" w:rsidRDefault="00696B27" w:rsidP="00696B27">
      <w:pPr>
        <w:jc w:val="center"/>
      </w:pPr>
      <w:r>
        <w:t>Lecturer: Jessica Shore</w:t>
      </w:r>
    </w:p>
    <w:p w14:paraId="0193AB19" w14:textId="72D4806B" w:rsidR="00696B27" w:rsidRDefault="00696B27" w:rsidP="00696B27">
      <w:pPr>
        <w:jc w:val="center"/>
      </w:pPr>
      <w:r>
        <w:t>Date:  18</w:t>
      </w:r>
      <w:r w:rsidRPr="00696B27">
        <w:rPr>
          <w:vertAlign w:val="superscript"/>
        </w:rPr>
        <w:t>th</w:t>
      </w:r>
      <w:r>
        <w:t xml:space="preserve"> January 2019</w:t>
      </w:r>
    </w:p>
    <w:p w14:paraId="72949656" w14:textId="787B7C85" w:rsidR="00593740" w:rsidRDefault="00593740" w:rsidP="00696B27">
      <w:pPr>
        <w:jc w:val="center"/>
      </w:pPr>
    </w:p>
    <w:p w14:paraId="3464ED08" w14:textId="1EE62958" w:rsidR="00696B27" w:rsidRPr="00696B27" w:rsidRDefault="00696B27" w:rsidP="00696B27"/>
    <w:p w14:paraId="7ECCDBD9" w14:textId="141B0D98" w:rsidR="00696B27" w:rsidRDefault="00696B27" w:rsidP="00696B27"/>
    <w:p w14:paraId="6CE53A23" w14:textId="246A203B" w:rsidR="00696B27" w:rsidRDefault="00696B27" w:rsidP="00696B27">
      <w:pPr>
        <w:tabs>
          <w:tab w:val="left" w:pos="7245"/>
        </w:tabs>
      </w:pPr>
      <w:r>
        <w:tab/>
      </w:r>
    </w:p>
    <w:p w14:paraId="16633F84" w14:textId="78887AC0" w:rsidR="00696B27" w:rsidRDefault="00696B27" w:rsidP="00696B27">
      <w:pPr>
        <w:tabs>
          <w:tab w:val="left" w:pos="7245"/>
        </w:tabs>
      </w:pPr>
    </w:p>
    <w:p w14:paraId="26DA02C0" w14:textId="14A841EA" w:rsidR="00696B27" w:rsidRDefault="00696B27" w:rsidP="00696B27">
      <w:pPr>
        <w:tabs>
          <w:tab w:val="left" w:pos="7245"/>
        </w:tabs>
      </w:pPr>
    </w:p>
    <w:p w14:paraId="15F57066" w14:textId="03E5A9FD" w:rsidR="00696B27" w:rsidRDefault="00696B27" w:rsidP="00696B27">
      <w:pPr>
        <w:tabs>
          <w:tab w:val="left" w:pos="7245"/>
        </w:tabs>
      </w:pPr>
    </w:p>
    <w:p w14:paraId="1CB6F37A" w14:textId="31A75B60" w:rsidR="00696B27" w:rsidRDefault="00696B27" w:rsidP="00696B27">
      <w:pPr>
        <w:tabs>
          <w:tab w:val="left" w:pos="7245"/>
        </w:tabs>
      </w:pPr>
    </w:p>
    <w:p w14:paraId="7C69335C" w14:textId="6AE4472E" w:rsidR="00696B27" w:rsidRDefault="00696B27" w:rsidP="00696B27">
      <w:pPr>
        <w:tabs>
          <w:tab w:val="left" w:pos="7245"/>
        </w:tabs>
      </w:pPr>
    </w:p>
    <w:p w14:paraId="6A50E5F2" w14:textId="77777777" w:rsidR="002B64EB" w:rsidRDefault="002B64EB">
      <w:pPr>
        <w:spacing w:line="259" w:lineRule="auto"/>
        <w:rPr>
          <w:rFonts w:eastAsiaTheme="majorEastAsia" w:cstheme="majorBidi"/>
          <w:b/>
          <w:szCs w:val="32"/>
        </w:rPr>
      </w:pPr>
      <w:bookmarkStart w:id="2" w:name="_Toc535307910"/>
    </w:p>
    <w:sdt>
      <w:sdtPr>
        <w:rPr>
          <w:rFonts w:ascii="Times New Roman" w:eastAsiaTheme="minorHAnsi" w:hAnsi="Times New Roman" w:cstheme="minorBidi"/>
          <w:color w:val="auto"/>
          <w:sz w:val="24"/>
          <w:szCs w:val="22"/>
          <w:lang w:val="en-GB"/>
        </w:rPr>
        <w:id w:val="1115794568"/>
        <w:docPartObj>
          <w:docPartGallery w:val="Table of Contents"/>
          <w:docPartUnique/>
        </w:docPartObj>
      </w:sdtPr>
      <w:sdtEndPr>
        <w:rPr>
          <w:b/>
          <w:bCs/>
          <w:noProof/>
        </w:rPr>
      </w:sdtEndPr>
      <w:sdtContent>
        <w:p w14:paraId="3C9262D6" w14:textId="25ED7227" w:rsidR="002B64EB" w:rsidRDefault="002B64EB">
          <w:pPr>
            <w:pStyle w:val="TOCHeading"/>
          </w:pPr>
          <w:r>
            <w:t>Table of Contents</w:t>
          </w:r>
        </w:p>
        <w:p w14:paraId="463CF9E9" w14:textId="3C4837C8" w:rsidR="00714A29" w:rsidRDefault="002B64E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35349746" w:history="1">
            <w:r w:rsidR="00714A29" w:rsidRPr="00966A4E">
              <w:rPr>
                <w:rStyle w:val="Hyperlink"/>
                <w:noProof/>
              </w:rPr>
              <w:t>Executive Summary</w:t>
            </w:r>
            <w:r w:rsidR="00714A29">
              <w:rPr>
                <w:noProof/>
                <w:webHidden/>
              </w:rPr>
              <w:tab/>
            </w:r>
            <w:r w:rsidR="00714A29">
              <w:rPr>
                <w:noProof/>
                <w:webHidden/>
              </w:rPr>
              <w:fldChar w:fldCharType="begin"/>
            </w:r>
            <w:r w:rsidR="00714A29">
              <w:rPr>
                <w:noProof/>
                <w:webHidden/>
              </w:rPr>
              <w:instrText xml:space="preserve"> PAGEREF _Toc535349746 \h </w:instrText>
            </w:r>
            <w:r w:rsidR="00714A29">
              <w:rPr>
                <w:noProof/>
                <w:webHidden/>
              </w:rPr>
            </w:r>
            <w:r w:rsidR="00714A29">
              <w:rPr>
                <w:noProof/>
                <w:webHidden/>
              </w:rPr>
              <w:fldChar w:fldCharType="separate"/>
            </w:r>
            <w:r w:rsidR="00714A29">
              <w:rPr>
                <w:noProof/>
                <w:webHidden/>
              </w:rPr>
              <w:t>3</w:t>
            </w:r>
            <w:r w:rsidR="00714A29">
              <w:rPr>
                <w:noProof/>
                <w:webHidden/>
              </w:rPr>
              <w:fldChar w:fldCharType="end"/>
            </w:r>
          </w:hyperlink>
        </w:p>
        <w:p w14:paraId="2C4C4CD1" w14:textId="0DB51831" w:rsidR="00714A29" w:rsidRDefault="00714A29">
          <w:pPr>
            <w:pStyle w:val="TOC1"/>
            <w:tabs>
              <w:tab w:val="right" w:leader="dot" w:pos="9016"/>
            </w:tabs>
            <w:rPr>
              <w:rFonts w:asciiTheme="minorHAnsi" w:eastAsiaTheme="minorEastAsia" w:hAnsiTheme="minorHAnsi"/>
              <w:noProof/>
              <w:sz w:val="22"/>
              <w:lang w:eastAsia="en-GB"/>
            </w:rPr>
          </w:pPr>
          <w:hyperlink w:anchor="_Toc535349747" w:history="1">
            <w:r w:rsidRPr="00966A4E">
              <w:rPr>
                <w:rStyle w:val="Hyperlink"/>
                <w:noProof/>
              </w:rPr>
              <w:t>Introduction</w:t>
            </w:r>
            <w:r>
              <w:rPr>
                <w:noProof/>
                <w:webHidden/>
              </w:rPr>
              <w:tab/>
            </w:r>
            <w:r>
              <w:rPr>
                <w:noProof/>
                <w:webHidden/>
              </w:rPr>
              <w:fldChar w:fldCharType="begin"/>
            </w:r>
            <w:r>
              <w:rPr>
                <w:noProof/>
                <w:webHidden/>
              </w:rPr>
              <w:instrText xml:space="preserve"> PAGEREF _Toc535349747 \h </w:instrText>
            </w:r>
            <w:r>
              <w:rPr>
                <w:noProof/>
                <w:webHidden/>
              </w:rPr>
            </w:r>
            <w:r>
              <w:rPr>
                <w:noProof/>
                <w:webHidden/>
              </w:rPr>
              <w:fldChar w:fldCharType="separate"/>
            </w:r>
            <w:r>
              <w:rPr>
                <w:noProof/>
                <w:webHidden/>
              </w:rPr>
              <w:t>4</w:t>
            </w:r>
            <w:r>
              <w:rPr>
                <w:noProof/>
                <w:webHidden/>
              </w:rPr>
              <w:fldChar w:fldCharType="end"/>
            </w:r>
          </w:hyperlink>
        </w:p>
        <w:p w14:paraId="062BBA5B" w14:textId="684B0CCA" w:rsidR="00714A29" w:rsidRDefault="00714A29">
          <w:pPr>
            <w:pStyle w:val="TOC1"/>
            <w:tabs>
              <w:tab w:val="right" w:leader="dot" w:pos="9016"/>
            </w:tabs>
            <w:rPr>
              <w:rFonts w:asciiTheme="minorHAnsi" w:eastAsiaTheme="minorEastAsia" w:hAnsiTheme="minorHAnsi"/>
              <w:noProof/>
              <w:sz w:val="22"/>
              <w:lang w:eastAsia="en-GB"/>
            </w:rPr>
          </w:pPr>
          <w:hyperlink w:anchor="_Toc535349748" w:history="1">
            <w:r w:rsidRPr="00966A4E">
              <w:rPr>
                <w:rStyle w:val="Hyperlink"/>
                <w:noProof/>
              </w:rPr>
              <w:t>Definition of a Pop Up Shop</w:t>
            </w:r>
            <w:r>
              <w:rPr>
                <w:noProof/>
                <w:webHidden/>
              </w:rPr>
              <w:tab/>
            </w:r>
            <w:r>
              <w:rPr>
                <w:noProof/>
                <w:webHidden/>
              </w:rPr>
              <w:fldChar w:fldCharType="begin"/>
            </w:r>
            <w:r>
              <w:rPr>
                <w:noProof/>
                <w:webHidden/>
              </w:rPr>
              <w:instrText xml:space="preserve"> PAGEREF _Toc535349748 \h </w:instrText>
            </w:r>
            <w:r>
              <w:rPr>
                <w:noProof/>
                <w:webHidden/>
              </w:rPr>
            </w:r>
            <w:r>
              <w:rPr>
                <w:noProof/>
                <w:webHidden/>
              </w:rPr>
              <w:fldChar w:fldCharType="separate"/>
            </w:r>
            <w:r>
              <w:rPr>
                <w:noProof/>
                <w:webHidden/>
              </w:rPr>
              <w:t>4</w:t>
            </w:r>
            <w:r>
              <w:rPr>
                <w:noProof/>
                <w:webHidden/>
              </w:rPr>
              <w:fldChar w:fldCharType="end"/>
            </w:r>
          </w:hyperlink>
        </w:p>
        <w:p w14:paraId="5698F306" w14:textId="795B0515" w:rsidR="00714A29" w:rsidRDefault="00714A29">
          <w:pPr>
            <w:pStyle w:val="TOC1"/>
            <w:tabs>
              <w:tab w:val="right" w:leader="dot" w:pos="9016"/>
            </w:tabs>
            <w:rPr>
              <w:rFonts w:asciiTheme="minorHAnsi" w:eastAsiaTheme="minorEastAsia" w:hAnsiTheme="minorHAnsi"/>
              <w:noProof/>
              <w:sz w:val="22"/>
              <w:lang w:eastAsia="en-GB"/>
            </w:rPr>
          </w:pPr>
          <w:hyperlink w:anchor="_Toc535349749" w:history="1">
            <w:r w:rsidRPr="00966A4E">
              <w:rPr>
                <w:rStyle w:val="Hyperlink"/>
                <w:noProof/>
              </w:rPr>
              <w:t>Death of the High Street</w:t>
            </w:r>
            <w:r>
              <w:rPr>
                <w:noProof/>
                <w:webHidden/>
              </w:rPr>
              <w:tab/>
            </w:r>
            <w:r>
              <w:rPr>
                <w:noProof/>
                <w:webHidden/>
              </w:rPr>
              <w:fldChar w:fldCharType="begin"/>
            </w:r>
            <w:r>
              <w:rPr>
                <w:noProof/>
                <w:webHidden/>
              </w:rPr>
              <w:instrText xml:space="preserve"> PAGEREF _Toc535349749 \h </w:instrText>
            </w:r>
            <w:r>
              <w:rPr>
                <w:noProof/>
                <w:webHidden/>
              </w:rPr>
            </w:r>
            <w:r>
              <w:rPr>
                <w:noProof/>
                <w:webHidden/>
              </w:rPr>
              <w:fldChar w:fldCharType="separate"/>
            </w:r>
            <w:r>
              <w:rPr>
                <w:noProof/>
                <w:webHidden/>
              </w:rPr>
              <w:t>5</w:t>
            </w:r>
            <w:r>
              <w:rPr>
                <w:noProof/>
                <w:webHidden/>
              </w:rPr>
              <w:fldChar w:fldCharType="end"/>
            </w:r>
          </w:hyperlink>
        </w:p>
        <w:p w14:paraId="44B00F56" w14:textId="78AA47F4" w:rsidR="00714A29" w:rsidRDefault="00714A29">
          <w:pPr>
            <w:pStyle w:val="TOC1"/>
            <w:tabs>
              <w:tab w:val="right" w:leader="dot" w:pos="9016"/>
            </w:tabs>
            <w:rPr>
              <w:rFonts w:asciiTheme="minorHAnsi" w:eastAsiaTheme="minorEastAsia" w:hAnsiTheme="minorHAnsi"/>
              <w:noProof/>
              <w:sz w:val="22"/>
              <w:lang w:eastAsia="en-GB"/>
            </w:rPr>
          </w:pPr>
          <w:hyperlink w:anchor="_Toc535349750" w:history="1">
            <w:r w:rsidRPr="00966A4E">
              <w:rPr>
                <w:rStyle w:val="Hyperlink"/>
                <w:noProof/>
              </w:rPr>
              <w:t>Economic Contribution of the Retail Sector</w:t>
            </w:r>
            <w:r>
              <w:rPr>
                <w:noProof/>
                <w:webHidden/>
              </w:rPr>
              <w:tab/>
            </w:r>
            <w:r>
              <w:rPr>
                <w:noProof/>
                <w:webHidden/>
              </w:rPr>
              <w:fldChar w:fldCharType="begin"/>
            </w:r>
            <w:r>
              <w:rPr>
                <w:noProof/>
                <w:webHidden/>
              </w:rPr>
              <w:instrText xml:space="preserve"> PAGEREF _Toc535349750 \h </w:instrText>
            </w:r>
            <w:r>
              <w:rPr>
                <w:noProof/>
                <w:webHidden/>
              </w:rPr>
            </w:r>
            <w:r>
              <w:rPr>
                <w:noProof/>
                <w:webHidden/>
              </w:rPr>
              <w:fldChar w:fldCharType="separate"/>
            </w:r>
            <w:r>
              <w:rPr>
                <w:noProof/>
                <w:webHidden/>
              </w:rPr>
              <w:t>6</w:t>
            </w:r>
            <w:r>
              <w:rPr>
                <w:noProof/>
                <w:webHidden/>
              </w:rPr>
              <w:fldChar w:fldCharType="end"/>
            </w:r>
          </w:hyperlink>
        </w:p>
        <w:p w14:paraId="31492E22" w14:textId="623FCF45" w:rsidR="00714A29" w:rsidRDefault="00714A29">
          <w:pPr>
            <w:pStyle w:val="TOC1"/>
            <w:tabs>
              <w:tab w:val="right" w:leader="dot" w:pos="9016"/>
            </w:tabs>
            <w:rPr>
              <w:rFonts w:asciiTheme="minorHAnsi" w:eastAsiaTheme="minorEastAsia" w:hAnsiTheme="minorHAnsi"/>
              <w:noProof/>
              <w:sz w:val="22"/>
              <w:lang w:eastAsia="en-GB"/>
            </w:rPr>
          </w:pPr>
          <w:hyperlink w:anchor="_Toc535349751" w:history="1">
            <w:r w:rsidRPr="00966A4E">
              <w:rPr>
                <w:rStyle w:val="Hyperlink"/>
                <w:noProof/>
              </w:rPr>
              <w:t>Factors Leading to Shop Closures</w:t>
            </w:r>
            <w:r>
              <w:rPr>
                <w:noProof/>
                <w:webHidden/>
              </w:rPr>
              <w:tab/>
            </w:r>
            <w:r>
              <w:rPr>
                <w:noProof/>
                <w:webHidden/>
              </w:rPr>
              <w:fldChar w:fldCharType="begin"/>
            </w:r>
            <w:r>
              <w:rPr>
                <w:noProof/>
                <w:webHidden/>
              </w:rPr>
              <w:instrText xml:space="preserve"> PAGEREF _Toc535349751 \h </w:instrText>
            </w:r>
            <w:r>
              <w:rPr>
                <w:noProof/>
                <w:webHidden/>
              </w:rPr>
            </w:r>
            <w:r>
              <w:rPr>
                <w:noProof/>
                <w:webHidden/>
              </w:rPr>
              <w:fldChar w:fldCharType="separate"/>
            </w:r>
            <w:r>
              <w:rPr>
                <w:noProof/>
                <w:webHidden/>
              </w:rPr>
              <w:t>6</w:t>
            </w:r>
            <w:r>
              <w:rPr>
                <w:noProof/>
                <w:webHidden/>
              </w:rPr>
              <w:fldChar w:fldCharType="end"/>
            </w:r>
          </w:hyperlink>
        </w:p>
        <w:p w14:paraId="5F7BAAA9" w14:textId="44B49513" w:rsidR="00714A29" w:rsidRDefault="00714A29">
          <w:pPr>
            <w:pStyle w:val="TOC1"/>
            <w:tabs>
              <w:tab w:val="right" w:leader="dot" w:pos="9016"/>
            </w:tabs>
            <w:rPr>
              <w:rFonts w:asciiTheme="minorHAnsi" w:eastAsiaTheme="minorEastAsia" w:hAnsiTheme="minorHAnsi"/>
              <w:noProof/>
              <w:sz w:val="22"/>
              <w:lang w:eastAsia="en-GB"/>
            </w:rPr>
          </w:pPr>
          <w:hyperlink w:anchor="_Toc535349752" w:history="1">
            <w:r w:rsidRPr="00966A4E">
              <w:rPr>
                <w:rStyle w:val="Hyperlink"/>
                <w:noProof/>
              </w:rPr>
              <w:t>Birth of the Pop-Up Shop</w:t>
            </w:r>
            <w:r>
              <w:rPr>
                <w:noProof/>
                <w:webHidden/>
              </w:rPr>
              <w:tab/>
            </w:r>
            <w:r>
              <w:rPr>
                <w:noProof/>
                <w:webHidden/>
              </w:rPr>
              <w:fldChar w:fldCharType="begin"/>
            </w:r>
            <w:r>
              <w:rPr>
                <w:noProof/>
                <w:webHidden/>
              </w:rPr>
              <w:instrText xml:space="preserve"> PAGEREF _Toc535349752 \h </w:instrText>
            </w:r>
            <w:r>
              <w:rPr>
                <w:noProof/>
                <w:webHidden/>
              </w:rPr>
            </w:r>
            <w:r>
              <w:rPr>
                <w:noProof/>
                <w:webHidden/>
              </w:rPr>
              <w:fldChar w:fldCharType="separate"/>
            </w:r>
            <w:r>
              <w:rPr>
                <w:noProof/>
                <w:webHidden/>
              </w:rPr>
              <w:t>7</w:t>
            </w:r>
            <w:r>
              <w:rPr>
                <w:noProof/>
                <w:webHidden/>
              </w:rPr>
              <w:fldChar w:fldCharType="end"/>
            </w:r>
          </w:hyperlink>
        </w:p>
        <w:p w14:paraId="264F0D35" w14:textId="18B9B2C3" w:rsidR="00714A29" w:rsidRDefault="00714A29">
          <w:pPr>
            <w:pStyle w:val="TOC1"/>
            <w:tabs>
              <w:tab w:val="right" w:leader="dot" w:pos="9016"/>
            </w:tabs>
            <w:rPr>
              <w:rFonts w:asciiTheme="minorHAnsi" w:eastAsiaTheme="minorEastAsia" w:hAnsiTheme="minorHAnsi"/>
              <w:noProof/>
              <w:sz w:val="22"/>
              <w:lang w:eastAsia="en-GB"/>
            </w:rPr>
          </w:pPr>
          <w:hyperlink w:anchor="_Toc535349753" w:history="1">
            <w:r w:rsidRPr="00966A4E">
              <w:rPr>
                <w:rStyle w:val="Hyperlink"/>
                <w:noProof/>
              </w:rPr>
              <w:t>A Brief History of Newcastle Emlyn</w:t>
            </w:r>
            <w:r>
              <w:rPr>
                <w:noProof/>
                <w:webHidden/>
              </w:rPr>
              <w:tab/>
            </w:r>
            <w:r>
              <w:rPr>
                <w:noProof/>
                <w:webHidden/>
              </w:rPr>
              <w:fldChar w:fldCharType="begin"/>
            </w:r>
            <w:r>
              <w:rPr>
                <w:noProof/>
                <w:webHidden/>
              </w:rPr>
              <w:instrText xml:space="preserve"> PAGEREF _Toc535349753 \h </w:instrText>
            </w:r>
            <w:r>
              <w:rPr>
                <w:noProof/>
                <w:webHidden/>
              </w:rPr>
            </w:r>
            <w:r>
              <w:rPr>
                <w:noProof/>
                <w:webHidden/>
              </w:rPr>
              <w:fldChar w:fldCharType="separate"/>
            </w:r>
            <w:r>
              <w:rPr>
                <w:noProof/>
                <w:webHidden/>
              </w:rPr>
              <w:t>9</w:t>
            </w:r>
            <w:r>
              <w:rPr>
                <w:noProof/>
                <w:webHidden/>
              </w:rPr>
              <w:fldChar w:fldCharType="end"/>
            </w:r>
          </w:hyperlink>
        </w:p>
        <w:p w14:paraId="41BA6EBD" w14:textId="7706D588" w:rsidR="00714A29" w:rsidRDefault="00714A29">
          <w:pPr>
            <w:pStyle w:val="TOC1"/>
            <w:tabs>
              <w:tab w:val="right" w:leader="dot" w:pos="9016"/>
            </w:tabs>
            <w:rPr>
              <w:rFonts w:asciiTheme="minorHAnsi" w:eastAsiaTheme="minorEastAsia" w:hAnsiTheme="minorHAnsi"/>
              <w:noProof/>
              <w:sz w:val="22"/>
              <w:lang w:eastAsia="en-GB"/>
            </w:rPr>
          </w:pPr>
          <w:hyperlink w:anchor="_Toc535349754" w:history="1">
            <w:r w:rsidRPr="00966A4E">
              <w:rPr>
                <w:rStyle w:val="Hyperlink"/>
                <w:noProof/>
              </w:rPr>
              <w:t>Town Attractions</w:t>
            </w:r>
            <w:r>
              <w:rPr>
                <w:noProof/>
                <w:webHidden/>
              </w:rPr>
              <w:tab/>
            </w:r>
            <w:r>
              <w:rPr>
                <w:noProof/>
                <w:webHidden/>
              </w:rPr>
              <w:fldChar w:fldCharType="begin"/>
            </w:r>
            <w:r>
              <w:rPr>
                <w:noProof/>
                <w:webHidden/>
              </w:rPr>
              <w:instrText xml:space="preserve"> PAGEREF _Toc535349754 \h </w:instrText>
            </w:r>
            <w:r>
              <w:rPr>
                <w:noProof/>
                <w:webHidden/>
              </w:rPr>
            </w:r>
            <w:r>
              <w:rPr>
                <w:noProof/>
                <w:webHidden/>
              </w:rPr>
              <w:fldChar w:fldCharType="separate"/>
            </w:r>
            <w:r>
              <w:rPr>
                <w:noProof/>
                <w:webHidden/>
              </w:rPr>
              <w:t>9</w:t>
            </w:r>
            <w:r>
              <w:rPr>
                <w:noProof/>
                <w:webHidden/>
              </w:rPr>
              <w:fldChar w:fldCharType="end"/>
            </w:r>
          </w:hyperlink>
        </w:p>
        <w:p w14:paraId="28372340" w14:textId="4322F6BE" w:rsidR="00714A29" w:rsidRDefault="00714A29">
          <w:pPr>
            <w:pStyle w:val="TOC1"/>
            <w:tabs>
              <w:tab w:val="right" w:leader="dot" w:pos="9016"/>
            </w:tabs>
            <w:rPr>
              <w:rFonts w:asciiTheme="minorHAnsi" w:eastAsiaTheme="minorEastAsia" w:hAnsiTheme="minorHAnsi"/>
              <w:noProof/>
              <w:sz w:val="22"/>
              <w:lang w:eastAsia="en-GB"/>
            </w:rPr>
          </w:pPr>
          <w:hyperlink w:anchor="_Toc535349755" w:history="1">
            <w:r w:rsidRPr="00966A4E">
              <w:rPr>
                <w:rStyle w:val="Hyperlink"/>
                <w:noProof/>
              </w:rPr>
              <w:t>Socio Economic Statistics</w:t>
            </w:r>
            <w:r>
              <w:rPr>
                <w:noProof/>
                <w:webHidden/>
              </w:rPr>
              <w:tab/>
            </w:r>
            <w:r>
              <w:rPr>
                <w:noProof/>
                <w:webHidden/>
              </w:rPr>
              <w:fldChar w:fldCharType="begin"/>
            </w:r>
            <w:r>
              <w:rPr>
                <w:noProof/>
                <w:webHidden/>
              </w:rPr>
              <w:instrText xml:space="preserve"> PAGEREF _Toc535349755 \h </w:instrText>
            </w:r>
            <w:r>
              <w:rPr>
                <w:noProof/>
                <w:webHidden/>
              </w:rPr>
            </w:r>
            <w:r>
              <w:rPr>
                <w:noProof/>
                <w:webHidden/>
              </w:rPr>
              <w:fldChar w:fldCharType="separate"/>
            </w:r>
            <w:r>
              <w:rPr>
                <w:noProof/>
                <w:webHidden/>
              </w:rPr>
              <w:t>10</w:t>
            </w:r>
            <w:r>
              <w:rPr>
                <w:noProof/>
                <w:webHidden/>
              </w:rPr>
              <w:fldChar w:fldCharType="end"/>
            </w:r>
          </w:hyperlink>
        </w:p>
        <w:p w14:paraId="665018E0" w14:textId="2529F2F5" w:rsidR="00714A29" w:rsidRDefault="00714A29">
          <w:pPr>
            <w:pStyle w:val="TOC1"/>
            <w:tabs>
              <w:tab w:val="right" w:leader="dot" w:pos="9016"/>
            </w:tabs>
            <w:rPr>
              <w:rFonts w:asciiTheme="minorHAnsi" w:eastAsiaTheme="minorEastAsia" w:hAnsiTheme="minorHAnsi"/>
              <w:noProof/>
              <w:sz w:val="22"/>
              <w:lang w:eastAsia="en-GB"/>
            </w:rPr>
          </w:pPr>
          <w:hyperlink w:anchor="_Toc535349756" w:history="1">
            <w:r w:rsidRPr="00966A4E">
              <w:rPr>
                <w:rStyle w:val="Hyperlink"/>
                <w:noProof/>
              </w:rPr>
              <w:t>Highlight of the Event Calendar</w:t>
            </w:r>
            <w:r>
              <w:rPr>
                <w:noProof/>
                <w:webHidden/>
              </w:rPr>
              <w:tab/>
            </w:r>
            <w:r>
              <w:rPr>
                <w:noProof/>
                <w:webHidden/>
              </w:rPr>
              <w:fldChar w:fldCharType="begin"/>
            </w:r>
            <w:r>
              <w:rPr>
                <w:noProof/>
                <w:webHidden/>
              </w:rPr>
              <w:instrText xml:space="preserve"> PAGEREF _Toc535349756 \h </w:instrText>
            </w:r>
            <w:r>
              <w:rPr>
                <w:noProof/>
                <w:webHidden/>
              </w:rPr>
            </w:r>
            <w:r>
              <w:rPr>
                <w:noProof/>
                <w:webHidden/>
              </w:rPr>
              <w:fldChar w:fldCharType="separate"/>
            </w:r>
            <w:r>
              <w:rPr>
                <w:noProof/>
                <w:webHidden/>
              </w:rPr>
              <w:t>12</w:t>
            </w:r>
            <w:r>
              <w:rPr>
                <w:noProof/>
                <w:webHidden/>
              </w:rPr>
              <w:fldChar w:fldCharType="end"/>
            </w:r>
          </w:hyperlink>
        </w:p>
        <w:p w14:paraId="29D74648" w14:textId="5EEF3C93" w:rsidR="00714A29" w:rsidRDefault="00714A29">
          <w:pPr>
            <w:pStyle w:val="TOC1"/>
            <w:tabs>
              <w:tab w:val="right" w:leader="dot" w:pos="9016"/>
            </w:tabs>
            <w:rPr>
              <w:rFonts w:asciiTheme="minorHAnsi" w:eastAsiaTheme="minorEastAsia" w:hAnsiTheme="minorHAnsi"/>
              <w:noProof/>
              <w:sz w:val="22"/>
              <w:lang w:eastAsia="en-GB"/>
            </w:rPr>
          </w:pPr>
          <w:hyperlink w:anchor="_Toc535349757" w:history="1">
            <w:r w:rsidRPr="00966A4E">
              <w:rPr>
                <w:rStyle w:val="Hyperlink"/>
                <w:noProof/>
              </w:rPr>
              <w:t>How to Create a Successful Pop-Up Shop</w:t>
            </w:r>
            <w:r>
              <w:rPr>
                <w:noProof/>
                <w:webHidden/>
              </w:rPr>
              <w:tab/>
            </w:r>
            <w:r>
              <w:rPr>
                <w:noProof/>
                <w:webHidden/>
              </w:rPr>
              <w:fldChar w:fldCharType="begin"/>
            </w:r>
            <w:r>
              <w:rPr>
                <w:noProof/>
                <w:webHidden/>
              </w:rPr>
              <w:instrText xml:space="preserve"> PAGEREF _Toc535349757 \h </w:instrText>
            </w:r>
            <w:r>
              <w:rPr>
                <w:noProof/>
                <w:webHidden/>
              </w:rPr>
            </w:r>
            <w:r>
              <w:rPr>
                <w:noProof/>
                <w:webHidden/>
              </w:rPr>
              <w:fldChar w:fldCharType="separate"/>
            </w:r>
            <w:r>
              <w:rPr>
                <w:noProof/>
                <w:webHidden/>
              </w:rPr>
              <w:t>12</w:t>
            </w:r>
            <w:r>
              <w:rPr>
                <w:noProof/>
                <w:webHidden/>
              </w:rPr>
              <w:fldChar w:fldCharType="end"/>
            </w:r>
          </w:hyperlink>
        </w:p>
        <w:p w14:paraId="42B00A21" w14:textId="54FBFDD5" w:rsidR="00714A29" w:rsidRDefault="00714A29">
          <w:pPr>
            <w:pStyle w:val="TOC1"/>
            <w:tabs>
              <w:tab w:val="right" w:leader="dot" w:pos="9016"/>
            </w:tabs>
            <w:rPr>
              <w:rFonts w:asciiTheme="minorHAnsi" w:eastAsiaTheme="minorEastAsia" w:hAnsiTheme="minorHAnsi"/>
              <w:noProof/>
              <w:sz w:val="22"/>
              <w:lang w:eastAsia="en-GB"/>
            </w:rPr>
          </w:pPr>
          <w:hyperlink w:anchor="_Toc535349758" w:history="1">
            <w:r w:rsidRPr="00966A4E">
              <w:rPr>
                <w:rStyle w:val="Hyperlink"/>
                <w:noProof/>
              </w:rPr>
              <w:t>Case Study</w:t>
            </w:r>
            <w:r>
              <w:rPr>
                <w:noProof/>
                <w:webHidden/>
              </w:rPr>
              <w:tab/>
            </w:r>
            <w:r>
              <w:rPr>
                <w:noProof/>
                <w:webHidden/>
              </w:rPr>
              <w:fldChar w:fldCharType="begin"/>
            </w:r>
            <w:r>
              <w:rPr>
                <w:noProof/>
                <w:webHidden/>
              </w:rPr>
              <w:instrText xml:space="preserve"> PAGEREF _Toc535349758 \h </w:instrText>
            </w:r>
            <w:r>
              <w:rPr>
                <w:noProof/>
                <w:webHidden/>
              </w:rPr>
            </w:r>
            <w:r>
              <w:rPr>
                <w:noProof/>
                <w:webHidden/>
              </w:rPr>
              <w:fldChar w:fldCharType="separate"/>
            </w:r>
            <w:r>
              <w:rPr>
                <w:noProof/>
                <w:webHidden/>
              </w:rPr>
              <w:t>13</w:t>
            </w:r>
            <w:r>
              <w:rPr>
                <w:noProof/>
                <w:webHidden/>
              </w:rPr>
              <w:fldChar w:fldCharType="end"/>
            </w:r>
          </w:hyperlink>
        </w:p>
        <w:p w14:paraId="768162E3" w14:textId="6F717959" w:rsidR="00714A29" w:rsidRDefault="00714A29">
          <w:pPr>
            <w:pStyle w:val="TOC1"/>
            <w:tabs>
              <w:tab w:val="right" w:leader="dot" w:pos="9016"/>
            </w:tabs>
            <w:rPr>
              <w:rFonts w:asciiTheme="minorHAnsi" w:eastAsiaTheme="minorEastAsia" w:hAnsiTheme="minorHAnsi"/>
              <w:noProof/>
              <w:sz w:val="22"/>
              <w:lang w:eastAsia="en-GB"/>
            </w:rPr>
          </w:pPr>
          <w:hyperlink w:anchor="_Toc535349759" w:history="1">
            <w:r w:rsidRPr="00966A4E">
              <w:rPr>
                <w:rStyle w:val="Hyperlink"/>
                <w:noProof/>
              </w:rPr>
              <w:t>Pop Up Shop Proposal</w:t>
            </w:r>
            <w:r>
              <w:rPr>
                <w:noProof/>
                <w:webHidden/>
              </w:rPr>
              <w:tab/>
            </w:r>
            <w:r>
              <w:rPr>
                <w:noProof/>
                <w:webHidden/>
              </w:rPr>
              <w:fldChar w:fldCharType="begin"/>
            </w:r>
            <w:r>
              <w:rPr>
                <w:noProof/>
                <w:webHidden/>
              </w:rPr>
              <w:instrText xml:space="preserve"> PAGEREF _Toc535349759 \h </w:instrText>
            </w:r>
            <w:r>
              <w:rPr>
                <w:noProof/>
                <w:webHidden/>
              </w:rPr>
            </w:r>
            <w:r>
              <w:rPr>
                <w:noProof/>
                <w:webHidden/>
              </w:rPr>
              <w:fldChar w:fldCharType="separate"/>
            </w:r>
            <w:r>
              <w:rPr>
                <w:noProof/>
                <w:webHidden/>
              </w:rPr>
              <w:t>14</w:t>
            </w:r>
            <w:r>
              <w:rPr>
                <w:noProof/>
                <w:webHidden/>
              </w:rPr>
              <w:fldChar w:fldCharType="end"/>
            </w:r>
          </w:hyperlink>
        </w:p>
        <w:p w14:paraId="5CBB8291" w14:textId="4C3773DB" w:rsidR="00714A29" w:rsidRDefault="00714A29">
          <w:pPr>
            <w:pStyle w:val="TOC1"/>
            <w:tabs>
              <w:tab w:val="right" w:leader="dot" w:pos="9016"/>
            </w:tabs>
            <w:rPr>
              <w:rFonts w:asciiTheme="minorHAnsi" w:eastAsiaTheme="minorEastAsia" w:hAnsiTheme="minorHAnsi"/>
              <w:noProof/>
              <w:sz w:val="22"/>
              <w:lang w:eastAsia="en-GB"/>
            </w:rPr>
          </w:pPr>
          <w:hyperlink w:anchor="_Toc535349760" w:history="1">
            <w:r w:rsidRPr="00966A4E">
              <w:rPr>
                <w:rStyle w:val="Hyperlink"/>
                <w:noProof/>
              </w:rPr>
              <w:t>Funding Required</w:t>
            </w:r>
            <w:r>
              <w:rPr>
                <w:noProof/>
                <w:webHidden/>
              </w:rPr>
              <w:tab/>
            </w:r>
            <w:r>
              <w:rPr>
                <w:noProof/>
                <w:webHidden/>
              </w:rPr>
              <w:fldChar w:fldCharType="begin"/>
            </w:r>
            <w:r>
              <w:rPr>
                <w:noProof/>
                <w:webHidden/>
              </w:rPr>
              <w:instrText xml:space="preserve"> PAGEREF _Toc535349760 \h </w:instrText>
            </w:r>
            <w:r>
              <w:rPr>
                <w:noProof/>
                <w:webHidden/>
              </w:rPr>
            </w:r>
            <w:r>
              <w:rPr>
                <w:noProof/>
                <w:webHidden/>
              </w:rPr>
              <w:fldChar w:fldCharType="separate"/>
            </w:r>
            <w:r>
              <w:rPr>
                <w:noProof/>
                <w:webHidden/>
              </w:rPr>
              <w:t>15</w:t>
            </w:r>
            <w:r>
              <w:rPr>
                <w:noProof/>
                <w:webHidden/>
              </w:rPr>
              <w:fldChar w:fldCharType="end"/>
            </w:r>
          </w:hyperlink>
        </w:p>
        <w:p w14:paraId="208CE84B" w14:textId="57FFF3B5" w:rsidR="00714A29" w:rsidRDefault="00714A29">
          <w:pPr>
            <w:pStyle w:val="TOC1"/>
            <w:tabs>
              <w:tab w:val="right" w:leader="dot" w:pos="9016"/>
            </w:tabs>
            <w:rPr>
              <w:rFonts w:asciiTheme="minorHAnsi" w:eastAsiaTheme="minorEastAsia" w:hAnsiTheme="minorHAnsi"/>
              <w:noProof/>
              <w:sz w:val="22"/>
              <w:lang w:eastAsia="en-GB"/>
            </w:rPr>
          </w:pPr>
          <w:hyperlink w:anchor="_Toc535349761" w:history="1">
            <w:r w:rsidRPr="00966A4E">
              <w:rPr>
                <w:rStyle w:val="Hyperlink"/>
                <w:noProof/>
              </w:rPr>
              <w:t>Tradestand Requirements</w:t>
            </w:r>
            <w:r>
              <w:rPr>
                <w:noProof/>
                <w:webHidden/>
              </w:rPr>
              <w:tab/>
            </w:r>
            <w:r>
              <w:rPr>
                <w:noProof/>
                <w:webHidden/>
              </w:rPr>
              <w:fldChar w:fldCharType="begin"/>
            </w:r>
            <w:r>
              <w:rPr>
                <w:noProof/>
                <w:webHidden/>
              </w:rPr>
              <w:instrText xml:space="preserve"> PAGEREF _Toc535349761 \h </w:instrText>
            </w:r>
            <w:r>
              <w:rPr>
                <w:noProof/>
                <w:webHidden/>
              </w:rPr>
            </w:r>
            <w:r>
              <w:rPr>
                <w:noProof/>
                <w:webHidden/>
              </w:rPr>
              <w:fldChar w:fldCharType="separate"/>
            </w:r>
            <w:r>
              <w:rPr>
                <w:noProof/>
                <w:webHidden/>
              </w:rPr>
              <w:t>15</w:t>
            </w:r>
            <w:r>
              <w:rPr>
                <w:noProof/>
                <w:webHidden/>
              </w:rPr>
              <w:fldChar w:fldCharType="end"/>
            </w:r>
          </w:hyperlink>
        </w:p>
        <w:p w14:paraId="58B84323" w14:textId="13F2298D" w:rsidR="00714A29" w:rsidRDefault="00714A29">
          <w:pPr>
            <w:pStyle w:val="TOC1"/>
            <w:tabs>
              <w:tab w:val="right" w:leader="dot" w:pos="9016"/>
            </w:tabs>
            <w:rPr>
              <w:rFonts w:asciiTheme="minorHAnsi" w:eastAsiaTheme="minorEastAsia" w:hAnsiTheme="minorHAnsi"/>
              <w:noProof/>
              <w:sz w:val="22"/>
              <w:lang w:eastAsia="en-GB"/>
            </w:rPr>
          </w:pPr>
          <w:hyperlink w:anchor="_Toc535349762" w:history="1">
            <w:r w:rsidRPr="00966A4E">
              <w:rPr>
                <w:rStyle w:val="Hyperlink"/>
                <w:noProof/>
              </w:rPr>
              <w:t>Conclusion</w:t>
            </w:r>
            <w:r>
              <w:rPr>
                <w:noProof/>
                <w:webHidden/>
              </w:rPr>
              <w:tab/>
            </w:r>
            <w:r>
              <w:rPr>
                <w:noProof/>
                <w:webHidden/>
              </w:rPr>
              <w:fldChar w:fldCharType="begin"/>
            </w:r>
            <w:r>
              <w:rPr>
                <w:noProof/>
                <w:webHidden/>
              </w:rPr>
              <w:instrText xml:space="preserve"> PAGEREF _Toc535349762 \h </w:instrText>
            </w:r>
            <w:r>
              <w:rPr>
                <w:noProof/>
                <w:webHidden/>
              </w:rPr>
            </w:r>
            <w:r>
              <w:rPr>
                <w:noProof/>
                <w:webHidden/>
              </w:rPr>
              <w:fldChar w:fldCharType="separate"/>
            </w:r>
            <w:r>
              <w:rPr>
                <w:noProof/>
                <w:webHidden/>
              </w:rPr>
              <w:t>15</w:t>
            </w:r>
            <w:r>
              <w:rPr>
                <w:noProof/>
                <w:webHidden/>
              </w:rPr>
              <w:fldChar w:fldCharType="end"/>
            </w:r>
          </w:hyperlink>
        </w:p>
        <w:p w14:paraId="2FF470E7" w14:textId="2DCEC9F3" w:rsidR="00714A29" w:rsidRDefault="00714A29">
          <w:pPr>
            <w:pStyle w:val="TOC1"/>
            <w:tabs>
              <w:tab w:val="right" w:leader="dot" w:pos="9016"/>
            </w:tabs>
            <w:rPr>
              <w:rFonts w:asciiTheme="minorHAnsi" w:eastAsiaTheme="minorEastAsia" w:hAnsiTheme="minorHAnsi"/>
              <w:noProof/>
              <w:sz w:val="22"/>
              <w:lang w:eastAsia="en-GB"/>
            </w:rPr>
          </w:pPr>
          <w:hyperlink w:anchor="_Toc535349763" w:history="1">
            <w:r w:rsidRPr="00966A4E">
              <w:rPr>
                <w:rStyle w:val="Hyperlink"/>
                <w:noProof/>
              </w:rPr>
              <w:t>References</w:t>
            </w:r>
            <w:r>
              <w:rPr>
                <w:noProof/>
                <w:webHidden/>
              </w:rPr>
              <w:tab/>
            </w:r>
            <w:r>
              <w:rPr>
                <w:noProof/>
                <w:webHidden/>
              </w:rPr>
              <w:fldChar w:fldCharType="begin"/>
            </w:r>
            <w:r>
              <w:rPr>
                <w:noProof/>
                <w:webHidden/>
              </w:rPr>
              <w:instrText xml:space="preserve"> PAGEREF _Toc535349763 \h </w:instrText>
            </w:r>
            <w:r>
              <w:rPr>
                <w:noProof/>
                <w:webHidden/>
              </w:rPr>
            </w:r>
            <w:r>
              <w:rPr>
                <w:noProof/>
                <w:webHidden/>
              </w:rPr>
              <w:fldChar w:fldCharType="separate"/>
            </w:r>
            <w:r>
              <w:rPr>
                <w:noProof/>
                <w:webHidden/>
              </w:rPr>
              <w:t>16</w:t>
            </w:r>
            <w:r>
              <w:rPr>
                <w:noProof/>
                <w:webHidden/>
              </w:rPr>
              <w:fldChar w:fldCharType="end"/>
            </w:r>
          </w:hyperlink>
        </w:p>
        <w:p w14:paraId="56E67120" w14:textId="4FB0A1D3" w:rsidR="002B64EB" w:rsidRDefault="002B64EB">
          <w:r>
            <w:rPr>
              <w:b/>
              <w:bCs/>
              <w:noProof/>
            </w:rPr>
            <w:fldChar w:fldCharType="end"/>
          </w:r>
        </w:p>
      </w:sdtContent>
    </w:sdt>
    <w:p w14:paraId="6CEEBFFD" w14:textId="6849683B" w:rsidR="002B64EB" w:rsidRDefault="002B64EB">
      <w:pPr>
        <w:spacing w:line="259" w:lineRule="auto"/>
        <w:rPr>
          <w:rFonts w:eastAsiaTheme="majorEastAsia" w:cstheme="majorBidi"/>
          <w:b/>
          <w:szCs w:val="32"/>
        </w:rPr>
      </w:pPr>
      <w:r>
        <w:br w:type="page"/>
      </w:r>
    </w:p>
    <w:p w14:paraId="46CC2E6E" w14:textId="4ACF4D44" w:rsidR="002B64EB" w:rsidRDefault="002B64EB" w:rsidP="002B64EB">
      <w:pPr>
        <w:pStyle w:val="TOCHeading"/>
      </w:pPr>
    </w:p>
    <w:p w14:paraId="528BAC2B" w14:textId="5353896E" w:rsidR="00696B27" w:rsidRDefault="00AD1CFE" w:rsidP="00696B27">
      <w:pPr>
        <w:pStyle w:val="Heading1"/>
      </w:pPr>
      <w:bookmarkStart w:id="3" w:name="_Toc535308779"/>
      <w:bookmarkStart w:id="4" w:name="_Toc535349746"/>
      <w:r>
        <w:t>Executive Summary</w:t>
      </w:r>
      <w:bookmarkEnd w:id="2"/>
      <w:bookmarkEnd w:id="3"/>
      <w:bookmarkEnd w:id="4"/>
    </w:p>
    <w:p w14:paraId="4BBDECA9" w14:textId="3E49B1F4" w:rsidR="00474AD0" w:rsidRPr="00474AD0" w:rsidRDefault="00474AD0" w:rsidP="00474AD0">
      <w:r>
        <w:tab/>
        <w:t>This reports component’s highlight the apparent need for retail businesses to explore the use of pop-up shops to sustain trade, maximise profits and build brand awareness. With more and more high street shops facing closure, and online shopping sales rising, innovative solutions to this ever</w:t>
      </w:r>
      <w:r w:rsidR="00C64EAF">
        <w:t>-</w:t>
      </w:r>
      <w:r>
        <w:t>growing problem have been explored and identified in this report, highlighting the principal reason a pop-up venture would be undertaken.</w:t>
      </w:r>
    </w:p>
    <w:p w14:paraId="619C2280" w14:textId="77777777" w:rsidR="006138ED" w:rsidRDefault="00AD1CFE">
      <w:pPr>
        <w:spacing w:line="259" w:lineRule="auto"/>
      </w:pPr>
      <w:r>
        <w:br w:type="page"/>
      </w:r>
    </w:p>
    <w:p w14:paraId="3A254C1C" w14:textId="77777777" w:rsidR="0043097D" w:rsidRDefault="0043097D">
      <w:pPr>
        <w:spacing w:line="259" w:lineRule="auto"/>
      </w:pPr>
    </w:p>
    <w:p w14:paraId="5BA9D94A" w14:textId="77777777" w:rsidR="00AD1CFE" w:rsidRDefault="00AD1CFE">
      <w:pPr>
        <w:spacing w:line="259" w:lineRule="auto"/>
      </w:pPr>
    </w:p>
    <w:p w14:paraId="239B2D11" w14:textId="77777777" w:rsidR="00346E66" w:rsidRDefault="00ED2A42" w:rsidP="00346E66">
      <w:pPr>
        <w:pStyle w:val="Heading1"/>
      </w:pPr>
      <w:bookmarkStart w:id="5" w:name="_Toc535307911"/>
      <w:bookmarkStart w:id="6" w:name="_Toc535308780"/>
      <w:bookmarkStart w:id="7" w:name="_Toc535349747"/>
      <w:r>
        <w:t>Introduction</w:t>
      </w:r>
      <w:bookmarkEnd w:id="5"/>
      <w:bookmarkEnd w:id="6"/>
      <w:bookmarkEnd w:id="7"/>
    </w:p>
    <w:p w14:paraId="7C205ABE" w14:textId="4ACFE42A" w:rsidR="00DE01A6" w:rsidRDefault="00346E66" w:rsidP="00346E66">
      <w:r>
        <w:tab/>
      </w:r>
      <w:r w:rsidR="003A54F9">
        <w:t xml:space="preserve">This report has been commissioned by Jessica Shore of University of Wales, Trinity St David’s as to the feasibility and potential of a “Pop up Shop” model that could be suitably adapted to sustainably function in the rural area of Newcastle Emlyn, situated in Carmarthenshire, West Wales. The research will be conducted by myself, Daniel Ramsey </w:t>
      </w:r>
      <w:r w:rsidR="002002DD">
        <w:t>and will comprise of three parts:</w:t>
      </w:r>
    </w:p>
    <w:p w14:paraId="24710A08" w14:textId="2C3CC4BE" w:rsidR="002002DD" w:rsidRDefault="002002DD" w:rsidP="00346E66">
      <w:r>
        <w:t xml:space="preserve">Part 1 – To research and ascertain the origins of pop up shops and why they have </w:t>
      </w:r>
      <w:r w:rsidR="00014A28">
        <w:t xml:space="preserve">recently </w:t>
      </w:r>
      <w:r w:rsidR="004151EF">
        <w:t>become the a</w:t>
      </w:r>
      <w:r w:rsidR="00156B72">
        <w:t xml:space="preserve"> more profitable alternative to the conventional retail store</w:t>
      </w:r>
      <w:r>
        <w:t>.</w:t>
      </w:r>
    </w:p>
    <w:p w14:paraId="5F9AFA9E" w14:textId="6F14BC6E" w:rsidR="002002DD" w:rsidRDefault="002002DD" w:rsidP="00346E66">
      <w:r>
        <w:t>Part 2 – To research the background of the rural area chosen, highlighting its current economic state and character. Taking into consideration any existing events that said pop up shop could be incorporated.</w:t>
      </w:r>
    </w:p>
    <w:p w14:paraId="280FCC10" w14:textId="166D092A" w:rsidR="00811041" w:rsidRDefault="002002DD" w:rsidP="0006164F">
      <w:r>
        <w:t xml:space="preserve">Part 3 – </w:t>
      </w:r>
      <w:r w:rsidR="00811041">
        <w:t>To present a proposed idea for a pop</w:t>
      </w:r>
      <w:r w:rsidR="00C252FD">
        <w:t>-</w:t>
      </w:r>
      <w:r w:rsidR="00811041">
        <w:t xml:space="preserve">up shop whilst evaluating </w:t>
      </w:r>
      <w:r>
        <w:t>any potential barriers or benefi</w:t>
      </w:r>
      <w:r w:rsidR="00811041">
        <w:t xml:space="preserve">ts associated with </w:t>
      </w:r>
      <w:r w:rsidR="006000CA">
        <w:t>its erection, comparing the success or failure of other market town pop up shop ventures.</w:t>
      </w:r>
    </w:p>
    <w:p w14:paraId="2EB3E7FF" w14:textId="77777777" w:rsidR="009C444C" w:rsidRDefault="009C444C" w:rsidP="0006164F"/>
    <w:p w14:paraId="01847A62" w14:textId="6DC85967" w:rsidR="00353724" w:rsidRPr="009C444C" w:rsidRDefault="009C444C" w:rsidP="0006164F">
      <w:pPr>
        <w:rPr>
          <w:b/>
        </w:rPr>
      </w:pPr>
      <w:r>
        <w:rPr>
          <w:b/>
        </w:rPr>
        <w:t>PART 1</w:t>
      </w:r>
    </w:p>
    <w:p w14:paraId="0757A5C7" w14:textId="5AF375BF" w:rsidR="00230005" w:rsidRDefault="00230005" w:rsidP="00230005">
      <w:pPr>
        <w:pStyle w:val="Heading1"/>
      </w:pPr>
      <w:bookmarkStart w:id="8" w:name="_Toc535307912"/>
      <w:bookmarkStart w:id="9" w:name="_Toc535308781"/>
      <w:bookmarkStart w:id="10" w:name="_Toc535349748"/>
      <w:r>
        <w:t>Definition of a Pop</w:t>
      </w:r>
      <w:r w:rsidR="00C252FD">
        <w:t>-</w:t>
      </w:r>
      <w:r>
        <w:t>Up Shop</w:t>
      </w:r>
      <w:bookmarkEnd w:id="8"/>
      <w:bookmarkEnd w:id="9"/>
      <w:bookmarkEnd w:id="10"/>
    </w:p>
    <w:p w14:paraId="69F3D1A2" w14:textId="494384A3" w:rsidR="00E60AF9" w:rsidRPr="00150DF7" w:rsidRDefault="00F20F00" w:rsidP="00F20F00">
      <w:pPr>
        <w:ind w:firstLine="720"/>
      </w:pPr>
      <w:r>
        <w:t>S</w:t>
      </w:r>
      <w:r w:rsidR="00C62009">
        <w:t xml:space="preserve">ervicing many sectors, </w:t>
      </w:r>
      <w:r w:rsidR="00302E1A">
        <w:t>a pop</w:t>
      </w:r>
      <w:r w:rsidR="00C252FD">
        <w:t>-</w:t>
      </w:r>
      <w:r w:rsidR="00302E1A">
        <w:t>up shop</w:t>
      </w:r>
      <w:r>
        <w:t xml:space="preserve"> is defined</w:t>
      </w:r>
      <w:r w:rsidR="00302E1A">
        <w:t xml:space="preserve"> </w:t>
      </w:r>
      <w:r w:rsidR="00CA00EF">
        <w:t xml:space="preserve">as </w:t>
      </w:r>
      <w:r w:rsidR="00CA00EF" w:rsidRPr="00D72386">
        <w:rPr>
          <w:i/>
        </w:rPr>
        <w:t xml:space="preserve">“a retail store that is opened temporarily to take advantage of a trend or product. Demand for products </w:t>
      </w:r>
      <w:r w:rsidR="00A06083" w:rsidRPr="00D72386">
        <w:rPr>
          <w:i/>
        </w:rPr>
        <w:t xml:space="preserve">sold in pop up retail is typically short lived. Pop </w:t>
      </w:r>
      <w:r w:rsidR="00D72386" w:rsidRPr="00D72386">
        <w:rPr>
          <w:i/>
        </w:rPr>
        <w:t>up retail stores are found most often in the apparel and toy industries”</w:t>
      </w:r>
      <w:r w:rsidR="004F60E5">
        <w:rPr>
          <w:i/>
        </w:rPr>
        <w:t xml:space="preserve"> </w:t>
      </w:r>
      <w:sdt>
        <w:sdtPr>
          <w:rPr>
            <w:i/>
          </w:rPr>
          <w:id w:val="-2068557477"/>
          <w:citation/>
        </w:sdtPr>
        <w:sdtEndPr/>
        <w:sdtContent>
          <w:r w:rsidR="004F60E5">
            <w:rPr>
              <w:i/>
            </w:rPr>
            <w:fldChar w:fldCharType="begin"/>
          </w:r>
          <w:r w:rsidR="004F60E5">
            <w:rPr>
              <w:i/>
            </w:rPr>
            <w:instrText xml:space="preserve"> CITATION Wil18 \l 2057 </w:instrText>
          </w:r>
          <w:r w:rsidR="004F60E5">
            <w:rPr>
              <w:i/>
            </w:rPr>
            <w:fldChar w:fldCharType="separate"/>
          </w:r>
          <w:r w:rsidR="004F60E5">
            <w:rPr>
              <w:noProof/>
            </w:rPr>
            <w:t>(Kenton, 2018)</w:t>
          </w:r>
          <w:r w:rsidR="004F60E5">
            <w:rPr>
              <w:i/>
            </w:rPr>
            <w:fldChar w:fldCharType="end"/>
          </w:r>
        </w:sdtContent>
      </w:sdt>
      <w:r w:rsidR="00150DF7">
        <w:rPr>
          <w:i/>
        </w:rPr>
        <w:t>.</w:t>
      </w:r>
      <w:r w:rsidR="00150DF7">
        <w:t xml:space="preserve"> </w:t>
      </w:r>
    </w:p>
    <w:p w14:paraId="0C0A82B9" w14:textId="2834D924" w:rsidR="003031A2" w:rsidRDefault="00CE59D7" w:rsidP="00150DF7">
      <w:pPr>
        <w:pStyle w:val="Heading1"/>
      </w:pPr>
      <w:r>
        <w:lastRenderedPageBreak/>
        <w:tab/>
      </w:r>
      <w:bookmarkStart w:id="11" w:name="_Toc535307913"/>
      <w:bookmarkStart w:id="12" w:name="_Toc535308782"/>
      <w:bookmarkStart w:id="13" w:name="_Toc535349749"/>
      <w:r w:rsidR="00B35DF6">
        <w:t xml:space="preserve">Death of the </w:t>
      </w:r>
      <w:r w:rsidR="00146DD3">
        <w:t>High Street</w:t>
      </w:r>
      <w:bookmarkEnd w:id="11"/>
      <w:bookmarkEnd w:id="12"/>
      <w:bookmarkEnd w:id="13"/>
    </w:p>
    <w:p w14:paraId="3B023F67" w14:textId="5C500F7F" w:rsidR="00F67E6A" w:rsidRDefault="00BD2717" w:rsidP="00BD2717">
      <w:r>
        <w:tab/>
        <w:t>In recent times, the closures of many high street shops have been rife. Iconic high street retailers such as Woolworths</w:t>
      </w:r>
      <w:r w:rsidR="00392081">
        <w:t xml:space="preserve"> (2008)</w:t>
      </w:r>
      <w:r>
        <w:t>, Blockbusters</w:t>
      </w:r>
      <w:r w:rsidR="00392081">
        <w:t xml:space="preserve"> (2013</w:t>
      </w:r>
      <w:r w:rsidR="00FF1F83">
        <w:t>)</w:t>
      </w:r>
      <w:r w:rsidR="00392081">
        <w:t xml:space="preserve"> </w:t>
      </w:r>
      <w:r>
        <w:t xml:space="preserve">and </w:t>
      </w:r>
      <w:r w:rsidR="00A643EF">
        <w:t xml:space="preserve">Toys ‘R’ </w:t>
      </w:r>
      <w:r w:rsidR="00322CD2">
        <w:t xml:space="preserve">Us </w:t>
      </w:r>
      <w:r w:rsidR="00FF1F83">
        <w:t>(</w:t>
      </w:r>
      <w:r w:rsidR="00322CD2">
        <w:t>who slumped into administration in 2018</w:t>
      </w:r>
      <w:r w:rsidR="00FF1F83">
        <w:t>)</w:t>
      </w:r>
      <w:r w:rsidR="00CB7418">
        <w:t xml:space="preserve"> </w:t>
      </w:r>
      <w:sdt>
        <w:sdtPr>
          <w:id w:val="-1269535443"/>
          <w:citation/>
        </w:sdtPr>
        <w:sdtEndPr/>
        <w:sdtContent>
          <w:r w:rsidR="00EA2C1B">
            <w:fldChar w:fldCharType="begin"/>
          </w:r>
          <w:r w:rsidR="00EA2C1B">
            <w:instrText xml:space="preserve"> CITATION Mic18 \l 2057 </w:instrText>
          </w:r>
          <w:r w:rsidR="00EA2C1B">
            <w:fldChar w:fldCharType="separate"/>
          </w:r>
          <w:r w:rsidR="00EA2C1B">
            <w:rPr>
              <w:noProof/>
            </w:rPr>
            <w:t>(Somerville, 2018)</w:t>
          </w:r>
          <w:r w:rsidR="00EA2C1B">
            <w:fldChar w:fldCharType="end"/>
          </w:r>
        </w:sdtContent>
      </w:sdt>
      <w:r w:rsidR="006C7F7D">
        <w:t>,</w:t>
      </w:r>
      <w:r>
        <w:t xml:space="preserve"> forever gone, often replaced by an empty shell of a premises and memories of what once was. In the U.K alone, a reported 2,700 shops were closed in the first half of the year</w:t>
      </w:r>
      <w:r w:rsidR="00452F56">
        <w:t xml:space="preserve"> </w:t>
      </w:r>
      <w:sdt>
        <w:sdtPr>
          <w:id w:val="2084867793"/>
          <w:citation/>
        </w:sdtPr>
        <w:sdtEndPr/>
        <w:sdtContent>
          <w:r w:rsidR="00452F56">
            <w:fldChar w:fldCharType="begin"/>
          </w:r>
          <w:r w:rsidR="00452F56">
            <w:instrText xml:space="preserve"> CITATION Tho18 \l 2057 </w:instrText>
          </w:r>
          <w:r w:rsidR="00452F56">
            <w:fldChar w:fldCharType="separate"/>
          </w:r>
          <w:r w:rsidR="00452F56">
            <w:rPr>
              <w:noProof/>
            </w:rPr>
            <w:t>(Thomas &amp; Palumbo, 2018)</w:t>
          </w:r>
          <w:r w:rsidR="00452F56">
            <w:fldChar w:fldCharType="end"/>
          </w:r>
        </w:sdtContent>
      </w:sdt>
      <w:r w:rsidR="004B3C4F">
        <w:t xml:space="preserve">, with a staggering </w:t>
      </w:r>
      <w:r w:rsidR="003E523D">
        <w:t>14 shops being closed every day on the UK high street</w:t>
      </w:r>
      <w:r w:rsidR="00364286">
        <w:t xml:space="preserve">. </w:t>
      </w:r>
      <w:r w:rsidR="00F6045D">
        <w:t xml:space="preserve">It is estimated that </w:t>
      </w:r>
      <w:r w:rsidR="001D17BC">
        <w:t xml:space="preserve">the decade </w:t>
      </w:r>
      <w:r w:rsidR="008C5CF5">
        <w:t xml:space="preserve">following 2020, 50% of </w:t>
      </w:r>
      <w:r w:rsidR="00B91B60">
        <w:t>the UK high streets existing shops will have disappeared</w:t>
      </w:r>
      <w:r w:rsidR="00AA3C5C">
        <w:t xml:space="preserve">. </w:t>
      </w:r>
      <w:r w:rsidR="009A5C22">
        <w:t>With 100,000 stor</w:t>
      </w:r>
      <w:r w:rsidR="005557F0">
        <w:t xml:space="preserve">es set to close, a dismal 120,000 </w:t>
      </w:r>
      <w:r w:rsidR="00C136AC">
        <w:t>retail premises will survive</w:t>
      </w:r>
      <w:r w:rsidR="00755F01">
        <w:t xml:space="preserve"> </w:t>
      </w:r>
      <w:sdt>
        <w:sdtPr>
          <w:id w:val="190036076"/>
          <w:citation/>
        </w:sdtPr>
        <w:sdtEndPr/>
        <w:sdtContent>
          <w:r w:rsidR="00755F01">
            <w:fldChar w:fldCharType="begin"/>
          </w:r>
          <w:r w:rsidR="00755F01">
            <w:instrText xml:space="preserve"> CITATION Mic18 \l 2057 </w:instrText>
          </w:r>
          <w:r w:rsidR="00755F01">
            <w:fldChar w:fldCharType="separate"/>
          </w:r>
          <w:r w:rsidR="00755F01">
            <w:rPr>
              <w:noProof/>
            </w:rPr>
            <w:t>(Somerville, 2018)</w:t>
          </w:r>
          <w:r w:rsidR="00755F01">
            <w:fldChar w:fldCharType="end"/>
          </w:r>
        </w:sdtContent>
      </w:sdt>
      <w:r w:rsidR="00F67E6A">
        <w:t xml:space="preserve">. </w:t>
      </w:r>
    </w:p>
    <w:p w14:paraId="066F50EF" w14:textId="6FA4E3D5" w:rsidR="00860A27" w:rsidRDefault="00860A27" w:rsidP="00B22759">
      <w:pPr>
        <w:ind w:firstLine="720"/>
      </w:pPr>
      <w:r>
        <w:t xml:space="preserve">According to a recent report’s statistical analysis, post 2007, the </w:t>
      </w:r>
      <w:r w:rsidR="00B22759">
        <w:t xml:space="preserve">clothing store </w:t>
      </w:r>
      <w:r>
        <w:t xml:space="preserve">retail </w:t>
      </w:r>
      <w:r w:rsidR="00B22759">
        <w:t xml:space="preserve">sector has been most affected with closures, with 25% of stores effectively closing. Off licence premises also took a dramatic hit, with 16% closure of their stores whilst in footwear stores, </w:t>
      </w:r>
      <w:r w:rsidR="00922E0C">
        <w:t xml:space="preserve">closure statistics accounted for 13% of stores affected </w:t>
      </w:r>
      <w:sdt>
        <w:sdtPr>
          <w:id w:val="1973489024"/>
          <w:citation/>
        </w:sdtPr>
        <w:sdtEndPr/>
        <w:sdtContent>
          <w:r w:rsidR="00922E0C">
            <w:fldChar w:fldCharType="begin"/>
          </w:r>
          <w:r w:rsidR="00922E0C">
            <w:instrText xml:space="preserve"> CITATION Chr18 \l 2057 </w:instrText>
          </w:r>
          <w:r w:rsidR="00922E0C">
            <w:fldChar w:fldCharType="separate"/>
          </w:r>
          <w:r w:rsidR="00922E0C">
            <w:rPr>
              <w:noProof/>
            </w:rPr>
            <w:t>(Rhodes, 2018)</w:t>
          </w:r>
          <w:r w:rsidR="00922E0C">
            <w:fldChar w:fldCharType="end"/>
          </w:r>
        </w:sdtContent>
      </w:sdt>
      <w:r w:rsidR="00922E0C">
        <w:t xml:space="preserve">. However, although elevated in numbers, Rhodes (2018) found the number of affected store closures in </w:t>
      </w:r>
      <w:r w:rsidR="001B0BD1">
        <w:t xml:space="preserve">present day to be significantly less in </w:t>
      </w:r>
      <w:r w:rsidR="00922E0C">
        <w:t xml:space="preserve">comparison to the years following the financial crisis and recession of </w:t>
      </w:r>
      <w:r w:rsidR="001B0BD1">
        <w:t>2008 and 2009.</w:t>
      </w:r>
    </w:p>
    <w:p w14:paraId="2EA45EEE" w14:textId="665CCDC9" w:rsidR="001B0BD1" w:rsidRDefault="001B0BD1" w:rsidP="002E1B54">
      <w:pPr>
        <w:ind w:firstLine="720"/>
        <w:jc w:val="center"/>
      </w:pPr>
      <w:r>
        <w:rPr>
          <w:noProof/>
          <w:lang w:eastAsia="en-GB"/>
        </w:rPr>
        <w:drawing>
          <wp:anchor distT="0" distB="0" distL="114300" distR="114300" simplePos="0" relativeHeight="251652096" behindDoc="0" locked="0" layoutInCell="1" allowOverlap="1" wp14:anchorId="18005757" wp14:editId="1C267DBB">
            <wp:simplePos x="0" y="0"/>
            <wp:positionH relativeFrom="column">
              <wp:posOffset>901700</wp:posOffset>
            </wp:positionH>
            <wp:positionV relativeFrom="paragraph">
              <wp:posOffset>-635</wp:posOffset>
            </wp:positionV>
            <wp:extent cx="4375150" cy="2622375"/>
            <wp:effectExtent l="0" t="0" r="6350" b="698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375150" cy="2622375"/>
                    </a:xfrm>
                    <a:prstGeom prst="rect">
                      <a:avLst/>
                    </a:prstGeom>
                  </pic:spPr>
                </pic:pic>
              </a:graphicData>
            </a:graphic>
          </wp:anchor>
        </w:drawing>
      </w:r>
      <w:r w:rsidR="002E1B54">
        <w:t>Source: Centre for Retail Research</w:t>
      </w:r>
    </w:p>
    <w:p w14:paraId="6F9C20F7" w14:textId="5593C910" w:rsidR="003C602D" w:rsidRDefault="003C602D" w:rsidP="003C602D">
      <w:pPr>
        <w:pStyle w:val="Heading1"/>
      </w:pPr>
      <w:bookmarkStart w:id="14" w:name="_Toc535307914"/>
      <w:bookmarkStart w:id="15" w:name="_Toc535308783"/>
      <w:bookmarkStart w:id="16" w:name="_Toc535349750"/>
      <w:r>
        <w:lastRenderedPageBreak/>
        <w:t>Economic Contribution of the Retail Sector</w:t>
      </w:r>
      <w:bookmarkEnd w:id="14"/>
      <w:bookmarkEnd w:id="15"/>
      <w:bookmarkEnd w:id="16"/>
    </w:p>
    <w:p w14:paraId="1397953A" w14:textId="4B22657C" w:rsidR="00F2261E" w:rsidRDefault="002E1B54" w:rsidP="00BD2717">
      <w:r>
        <w:rPr>
          <w:noProof/>
          <w:lang w:eastAsia="en-GB"/>
        </w:rPr>
        <w:drawing>
          <wp:anchor distT="0" distB="0" distL="114300" distR="114300" simplePos="0" relativeHeight="251649024" behindDoc="0" locked="0" layoutInCell="1" allowOverlap="1" wp14:anchorId="753FB006" wp14:editId="6F55E85D">
            <wp:simplePos x="0" y="0"/>
            <wp:positionH relativeFrom="margin">
              <wp:align>center</wp:align>
            </wp:positionH>
            <wp:positionV relativeFrom="paragraph">
              <wp:posOffset>2209800</wp:posOffset>
            </wp:positionV>
            <wp:extent cx="4107600" cy="2455200"/>
            <wp:effectExtent l="0" t="0" r="762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107600" cy="2455200"/>
                    </a:xfrm>
                    <a:prstGeom prst="rect">
                      <a:avLst/>
                    </a:prstGeom>
                  </pic:spPr>
                </pic:pic>
              </a:graphicData>
            </a:graphic>
            <wp14:sizeRelH relativeFrom="margin">
              <wp14:pctWidth>0</wp14:pctWidth>
            </wp14:sizeRelH>
            <wp14:sizeRelV relativeFrom="margin">
              <wp14:pctHeight>0</wp14:pctHeight>
            </wp14:sizeRelV>
          </wp:anchor>
        </w:drawing>
      </w:r>
      <w:r w:rsidR="00FD69A6">
        <w:tab/>
        <w:t xml:space="preserve">High street retail stores are of great importance to the economy. In 2017, retail economic </w:t>
      </w:r>
      <w:r w:rsidR="003C602D">
        <w:t xml:space="preserve">gross value added (GVA) </w:t>
      </w:r>
      <w:r w:rsidR="00FD69A6">
        <w:t xml:space="preserve">output was valued at £92.8 billion, 5% of the UK total. The retail sector is also responsible for 2.8 million jobs (9.5%) of the employment sector </w:t>
      </w:r>
      <w:sdt>
        <w:sdtPr>
          <w:id w:val="1321159274"/>
          <w:citation/>
        </w:sdtPr>
        <w:sdtEndPr/>
        <w:sdtContent>
          <w:r w:rsidR="00FD69A6">
            <w:fldChar w:fldCharType="begin"/>
          </w:r>
          <w:r w:rsidR="00FD69A6">
            <w:instrText xml:space="preserve"> CITATION Chr18 \l 2057 </w:instrText>
          </w:r>
          <w:r w:rsidR="00FD69A6">
            <w:fldChar w:fldCharType="separate"/>
          </w:r>
          <w:r w:rsidR="00FD69A6">
            <w:rPr>
              <w:noProof/>
            </w:rPr>
            <w:t>(Rhodes, 2018)</w:t>
          </w:r>
          <w:r w:rsidR="00FD69A6">
            <w:fldChar w:fldCharType="end"/>
          </w:r>
        </w:sdtContent>
      </w:sdt>
      <w:r w:rsidR="00FD69A6">
        <w:t>.</w:t>
      </w:r>
      <w:r w:rsidR="003C602D">
        <w:t xml:space="preserve"> Although the high street retail shops are closing at an alarming rate, it appears, in comparison to the </w:t>
      </w:r>
      <w:proofErr w:type="gramStart"/>
      <w:r w:rsidR="003C602D">
        <w:t>economy as a whole, that</w:t>
      </w:r>
      <w:proofErr w:type="gramEnd"/>
      <w:r w:rsidR="003C602D">
        <w:t xml:space="preserve"> the retail sector is thriving. Findings which are presented in the graph below.</w:t>
      </w:r>
      <w:r w:rsidR="00860A27" w:rsidRPr="00860A27">
        <w:rPr>
          <w:noProof/>
          <w:lang w:eastAsia="en-GB"/>
        </w:rPr>
        <w:t xml:space="preserve"> </w:t>
      </w:r>
    </w:p>
    <w:p w14:paraId="58347DBB" w14:textId="54C35F61" w:rsidR="00860A27" w:rsidRDefault="002E1B54" w:rsidP="00BD2717">
      <w:r>
        <w:t xml:space="preserve">                     </w:t>
      </w:r>
      <w:r w:rsidR="00860A27">
        <w:t>Source: House of Commons Briefing Paper.</w:t>
      </w:r>
    </w:p>
    <w:p w14:paraId="20620AF2" w14:textId="4B0638F3" w:rsidR="00146DD3" w:rsidRDefault="00146DD3" w:rsidP="00146DD3">
      <w:pPr>
        <w:pStyle w:val="Heading1"/>
      </w:pPr>
      <w:bookmarkStart w:id="17" w:name="_Toc535307915"/>
      <w:bookmarkStart w:id="18" w:name="_Toc535308784"/>
      <w:bookmarkStart w:id="19" w:name="_Toc535349751"/>
      <w:r>
        <w:t xml:space="preserve">Factors Leading to </w:t>
      </w:r>
      <w:r w:rsidR="00FD69A6">
        <w:t xml:space="preserve">Shop </w:t>
      </w:r>
      <w:r>
        <w:t>Closures</w:t>
      </w:r>
      <w:bookmarkEnd w:id="17"/>
      <w:bookmarkEnd w:id="18"/>
      <w:bookmarkEnd w:id="19"/>
    </w:p>
    <w:p w14:paraId="3F2E95D1" w14:textId="71A788EB" w:rsidR="0088541B" w:rsidRDefault="009C444C" w:rsidP="005E2895">
      <w:r>
        <w:tab/>
      </w:r>
      <w:r w:rsidR="00FD69A6">
        <w:t xml:space="preserve">It is apparent that high street shops are closing at an alarming rate. </w:t>
      </w:r>
      <w:r w:rsidR="00AE2826">
        <w:t xml:space="preserve">There </w:t>
      </w:r>
      <w:r w:rsidR="0041555A">
        <w:t>a</w:t>
      </w:r>
      <w:r w:rsidR="00AE2826">
        <w:t xml:space="preserve">re several factors that have aided and contributed to the demise of high street shops. </w:t>
      </w:r>
      <w:r w:rsidR="00030C0E">
        <w:t>|</w:t>
      </w:r>
      <w:r w:rsidR="005E2895">
        <w:t>The rise in ecommerce and online sales is a major contributing factor. For the year 2017, an estimated 1.66 billion costumers purchased good</w:t>
      </w:r>
      <w:r w:rsidR="00903FE3">
        <w:t>s</w:t>
      </w:r>
      <w:r w:rsidR="005E2895">
        <w:t xml:space="preserve"> online, generating revenue </w:t>
      </w:r>
      <w:r w:rsidR="00903FE3">
        <w:t xml:space="preserve">of </w:t>
      </w:r>
      <w:r w:rsidR="005E2895">
        <w:t xml:space="preserve">global e-retail sales amounting to </w:t>
      </w:r>
      <w:r w:rsidR="00F450C8">
        <w:t>1.79 trillion po</w:t>
      </w:r>
      <w:r w:rsidR="007D2CBB">
        <w:t>unds sterling</w:t>
      </w:r>
      <w:r w:rsidR="005E2895">
        <w:t xml:space="preserve">. The growth of ecommerce is set to continue, with </w:t>
      </w:r>
      <w:r w:rsidR="009C3CDD">
        <w:t xml:space="preserve">projections </w:t>
      </w:r>
      <w:r w:rsidR="00903FE3">
        <w:t xml:space="preserve">showing the growth to be upwards of </w:t>
      </w:r>
      <w:r w:rsidR="007D2CBB">
        <w:t>3</w:t>
      </w:r>
      <w:r w:rsidR="00903FE3">
        <w:t xml:space="preserve">.48 trillion </w:t>
      </w:r>
      <w:r w:rsidR="007D2CBB">
        <w:t>pounds sterling</w:t>
      </w:r>
      <w:r w:rsidR="00903FE3">
        <w:t xml:space="preserve"> by 2021 </w:t>
      </w:r>
      <w:sdt>
        <w:sdtPr>
          <w:id w:val="-2105947302"/>
          <w:citation/>
        </w:sdtPr>
        <w:sdtEndPr/>
        <w:sdtContent>
          <w:r w:rsidR="00903FE3">
            <w:fldChar w:fldCharType="begin"/>
          </w:r>
          <w:r w:rsidR="00903FE3">
            <w:instrText xml:space="preserve">CITATION The18 \l 2057 </w:instrText>
          </w:r>
          <w:r w:rsidR="00903FE3">
            <w:fldChar w:fldCharType="separate"/>
          </w:r>
          <w:r w:rsidR="00903FE3">
            <w:rPr>
              <w:noProof/>
            </w:rPr>
            <w:t xml:space="preserve"> (The Statistics Portal, 2018)</w:t>
          </w:r>
          <w:r w:rsidR="00903FE3">
            <w:fldChar w:fldCharType="end"/>
          </w:r>
        </w:sdtContent>
      </w:sdt>
      <w:r w:rsidR="00903FE3">
        <w:t xml:space="preserve">. </w:t>
      </w:r>
      <w:r w:rsidR="002E1B54">
        <w:t>It seems the age of the internet is now beginning to dominate retail-</w:t>
      </w:r>
      <w:proofErr w:type="spellStart"/>
      <w:r w:rsidR="002E1B54">
        <w:t>esque</w:t>
      </w:r>
      <w:proofErr w:type="spellEnd"/>
      <w:r w:rsidR="002E1B54">
        <w:t xml:space="preserve"> sales, with internet sales in total having increased by 14% on the year 2017. In the UK alone, a staggering 82% of its residents purchased good online at least once.</w:t>
      </w:r>
    </w:p>
    <w:p w14:paraId="6D29F92A" w14:textId="6A8C0620" w:rsidR="002E1B54" w:rsidRDefault="002E1B54" w:rsidP="002E1B54">
      <w:pPr>
        <w:jc w:val="center"/>
      </w:pPr>
      <w:r>
        <w:rPr>
          <w:noProof/>
          <w:lang w:eastAsia="en-GB"/>
        </w:rPr>
        <w:lastRenderedPageBreak/>
        <w:drawing>
          <wp:anchor distT="0" distB="0" distL="114300" distR="114300" simplePos="0" relativeHeight="251668480" behindDoc="0" locked="0" layoutInCell="1" allowOverlap="1" wp14:anchorId="19A19F67" wp14:editId="2E486FD2">
            <wp:simplePos x="0" y="0"/>
            <wp:positionH relativeFrom="column">
              <wp:posOffset>692150</wp:posOffset>
            </wp:positionH>
            <wp:positionV relativeFrom="paragraph">
              <wp:posOffset>0</wp:posOffset>
            </wp:positionV>
            <wp:extent cx="4343400" cy="2658203"/>
            <wp:effectExtent l="0" t="0" r="0" b="889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343400" cy="2658203"/>
                    </a:xfrm>
                    <a:prstGeom prst="rect">
                      <a:avLst/>
                    </a:prstGeom>
                  </pic:spPr>
                </pic:pic>
              </a:graphicData>
            </a:graphic>
          </wp:anchor>
        </w:drawing>
      </w:r>
      <w:r>
        <w:t>Source: Eurostat, E-commerce statistics for individuals</w:t>
      </w:r>
    </w:p>
    <w:p w14:paraId="18D3DFFB" w14:textId="179BA8A0" w:rsidR="002E1B54" w:rsidRDefault="002F4ED1" w:rsidP="002E1B54">
      <w:r>
        <w:tab/>
        <w:t>Rising costs has been an issue in allowing high street retailers to continue. It is understood that the majority of traditional retailer’s battle to fund and adapt their business to cope with the online market shift, whilst acclimatising to other cost rise</w:t>
      </w:r>
      <w:r w:rsidR="00C24EC2">
        <w:t xml:space="preserve">s such as sourcing goods abroad </w:t>
      </w:r>
      <w:sdt>
        <w:sdtPr>
          <w:id w:val="-1151900866"/>
          <w:citation/>
        </w:sdtPr>
        <w:sdtEndPr/>
        <w:sdtContent>
          <w:r w:rsidR="00C24EC2">
            <w:fldChar w:fldCharType="begin"/>
          </w:r>
          <w:r w:rsidR="00C24EC2">
            <w:instrText xml:space="preserve"> CITATION But18 \l 2057 </w:instrText>
          </w:r>
          <w:r w:rsidR="00C24EC2">
            <w:fldChar w:fldCharType="separate"/>
          </w:r>
          <w:r w:rsidR="00C24EC2">
            <w:rPr>
              <w:noProof/>
            </w:rPr>
            <w:t>(Butler , Wood, &amp; Inman, 2018)</w:t>
          </w:r>
          <w:r w:rsidR="00C24EC2">
            <w:fldChar w:fldCharType="end"/>
          </w:r>
        </w:sdtContent>
      </w:sdt>
      <w:r>
        <w:t xml:space="preserve"> The rise of business rates has also presented businesses with </w:t>
      </w:r>
      <w:r w:rsidR="00C24EC2">
        <w:t xml:space="preserve">a recent 4% rise in rates proposed to be the tipping point for the economy, with businesses already floundering amid the cost increases caused by pension auto-enrolment, the new apprenticeships levy and the higher national minimum wage </w:t>
      </w:r>
      <w:sdt>
        <w:sdtPr>
          <w:id w:val="-873007905"/>
          <w:citation/>
        </w:sdtPr>
        <w:sdtEndPr/>
        <w:sdtContent>
          <w:r w:rsidR="00C24EC2">
            <w:fldChar w:fldCharType="begin"/>
          </w:r>
          <w:r w:rsidR="00C24EC2">
            <w:instrText xml:space="preserve"> CITATION Tob17 \l 2057 </w:instrText>
          </w:r>
          <w:r w:rsidR="00C24EC2">
            <w:fldChar w:fldCharType="separate"/>
          </w:r>
          <w:r w:rsidR="00C24EC2">
            <w:rPr>
              <w:noProof/>
            </w:rPr>
            <w:t>(Helm, 2017)</w:t>
          </w:r>
          <w:r w:rsidR="00C24EC2">
            <w:fldChar w:fldCharType="end"/>
          </w:r>
        </w:sdtContent>
      </w:sdt>
      <w:r w:rsidR="00C24EC2">
        <w:t>.</w:t>
      </w:r>
    </w:p>
    <w:p w14:paraId="49A0CBC7" w14:textId="7B90009D" w:rsidR="00C24EC2" w:rsidRDefault="002B64EB" w:rsidP="00C24EC2">
      <w:pPr>
        <w:pStyle w:val="Heading1"/>
      </w:pPr>
      <w:bookmarkStart w:id="20" w:name="_Toc535307916"/>
      <w:bookmarkStart w:id="21" w:name="_Toc535308785"/>
      <w:bookmarkStart w:id="22" w:name="_Toc535349752"/>
      <w:r>
        <w:t>Birth of the Pop-</w:t>
      </w:r>
      <w:r w:rsidR="00B37269">
        <w:t>Up Shop</w:t>
      </w:r>
      <w:bookmarkEnd w:id="20"/>
      <w:bookmarkEnd w:id="21"/>
      <w:bookmarkEnd w:id="22"/>
    </w:p>
    <w:p w14:paraId="3169FB40" w14:textId="2DA54520" w:rsidR="00D05F21" w:rsidRDefault="005E2895" w:rsidP="00C24EC2">
      <w:r>
        <w:t xml:space="preserve"> </w:t>
      </w:r>
      <w:r w:rsidR="00C24EC2">
        <w:tab/>
      </w:r>
      <w:r w:rsidR="003876FD">
        <w:t xml:space="preserve">The mass closure </w:t>
      </w:r>
      <w:r w:rsidR="00E3154A">
        <w:t>of</w:t>
      </w:r>
      <w:r w:rsidR="00AB1798">
        <w:t xml:space="preserve"> retail premises </w:t>
      </w:r>
      <w:r w:rsidR="00986893">
        <w:t>has</w:t>
      </w:r>
      <w:r w:rsidR="00AB1798">
        <w:t xml:space="preserve"> led to </w:t>
      </w:r>
      <w:r w:rsidR="00C62DDA">
        <w:t xml:space="preserve">the </w:t>
      </w:r>
      <w:r w:rsidR="00AF54E9">
        <w:t>birth</w:t>
      </w:r>
      <w:r w:rsidR="00C62DDA">
        <w:t xml:space="preserve"> of the pop</w:t>
      </w:r>
      <w:r w:rsidR="00B01EE5">
        <w:t>-</w:t>
      </w:r>
      <w:r w:rsidR="00C62DDA">
        <w:t xml:space="preserve">up shop culture </w:t>
      </w:r>
      <w:r w:rsidR="008E0926">
        <w:t xml:space="preserve">as a dynamic feature </w:t>
      </w:r>
      <w:r w:rsidR="00CD352A">
        <w:t>t</w:t>
      </w:r>
      <w:r w:rsidR="008E0926">
        <w:t xml:space="preserve">hat has filled the void. </w:t>
      </w:r>
      <w:r w:rsidR="00A31571">
        <w:t xml:space="preserve">In recent times, the number of pop up shops has risen, with an estimated </w:t>
      </w:r>
      <w:r w:rsidR="009E25CF">
        <w:t>10,500</w:t>
      </w:r>
      <w:r w:rsidR="00403062">
        <w:t xml:space="preserve"> documented in </w:t>
      </w:r>
      <w:r w:rsidR="00352DB9">
        <w:t xml:space="preserve">the UK </w:t>
      </w:r>
      <w:r w:rsidR="00A82354">
        <w:t>in</w:t>
      </w:r>
      <w:r w:rsidR="00352DB9">
        <w:t xml:space="preserve"> </w:t>
      </w:r>
      <w:r w:rsidR="00403062">
        <w:t>2</w:t>
      </w:r>
      <w:r w:rsidR="00352DB9">
        <w:t>017, employing more than 26,000 staff</w:t>
      </w:r>
      <w:r w:rsidR="005E772F">
        <w:t>.</w:t>
      </w:r>
      <w:r w:rsidR="00F528E0">
        <w:t xml:space="preserve"> Research has </w:t>
      </w:r>
      <w:r w:rsidR="00EF3C2B">
        <w:t xml:space="preserve">shown the </w:t>
      </w:r>
      <w:proofErr w:type="gramStart"/>
      <w:r w:rsidR="00EF3C2B">
        <w:t>pop up</w:t>
      </w:r>
      <w:proofErr w:type="gramEnd"/>
      <w:r w:rsidR="00EF3C2B">
        <w:t xml:space="preserve"> shop retailing sector to contribute to £2.3 billion </w:t>
      </w:r>
      <w:r w:rsidR="00580556">
        <w:t>of the UK economy per year</w:t>
      </w:r>
      <w:r w:rsidR="00A82354">
        <w:t xml:space="preserve"> </w:t>
      </w:r>
      <w:sdt>
        <w:sdtPr>
          <w:id w:val="-1134175600"/>
          <w:citation/>
        </w:sdtPr>
        <w:sdtEndPr/>
        <w:sdtContent>
          <w:r w:rsidR="00A82354">
            <w:fldChar w:fldCharType="begin"/>
          </w:r>
          <w:r w:rsidR="00A82354">
            <w:instrText xml:space="preserve"> CITATION Not17 \l 2057 </w:instrText>
          </w:r>
          <w:r w:rsidR="00A82354">
            <w:fldChar w:fldCharType="separate"/>
          </w:r>
          <w:r w:rsidR="00A82354">
            <w:rPr>
              <w:noProof/>
            </w:rPr>
            <w:t>(Nottingham Trent University, 2017)</w:t>
          </w:r>
          <w:r w:rsidR="00A82354">
            <w:fldChar w:fldCharType="end"/>
          </w:r>
        </w:sdtContent>
      </w:sdt>
      <w:r w:rsidR="007165F4">
        <w:t>.</w:t>
      </w:r>
    </w:p>
    <w:p w14:paraId="0FD73B54" w14:textId="7E213F17" w:rsidR="00FB1FF3" w:rsidRDefault="00B37269" w:rsidP="00C24EC2">
      <w:r>
        <w:lastRenderedPageBreak/>
        <w:tab/>
        <w:t>There are many reasons for a retailer to</w:t>
      </w:r>
      <w:r w:rsidR="003758A8">
        <w:t xml:space="preserve"> explore the avenue of the </w:t>
      </w:r>
      <w:proofErr w:type="gramStart"/>
      <w:r w:rsidR="003758A8">
        <w:t>pop up</w:t>
      </w:r>
      <w:proofErr w:type="gramEnd"/>
      <w:r w:rsidR="003758A8">
        <w:t xml:space="preserve"> shop culture. </w:t>
      </w:r>
      <w:r w:rsidR="00384A7B">
        <w:t xml:space="preserve">In a recent article, Lake (2017) investigated the key reasons the </w:t>
      </w:r>
      <w:proofErr w:type="gramStart"/>
      <w:r w:rsidR="00384A7B">
        <w:t>pop up</w:t>
      </w:r>
      <w:proofErr w:type="gramEnd"/>
      <w:r w:rsidR="00384A7B">
        <w:t xml:space="preserve"> shop culture is intensifying. </w:t>
      </w:r>
      <w:r w:rsidR="00FB1FF3">
        <w:t>They are as follows:</w:t>
      </w:r>
    </w:p>
    <w:p w14:paraId="68BCAB31" w14:textId="36708B9D" w:rsidR="00FB1FF3" w:rsidRDefault="00FB1FF3" w:rsidP="00FB1FF3">
      <w:pPr>
        <w:pStyle w:val="ListParagraph"/>
        <w:numPr>
          <w:ilvl w:val="0"/>
          <w:numId w:val="1"/>
        </w:numPr>
      </w:pPr>
      <w:r>
        <w:t>Brand Awareness- Pop up shops allow retailers to build offline brand a</w:t>
      </w:r>
      <w:r w:rsidR="00427036">
        <w:t>wareness, often reaching customers who might not have otherwise heard of said brand.</w:t>
      </w:r>
    </w:p>
    <w:p w14:paraId="249D3A78" w14:textId="2D099DD9" w:rsidR="00427036" w:rsidRDefault="00427036" w:rsidP="00FB1FF3">
      <w:pPr>
        <w:pStyle w:val="ListParagraph"/>
        <w:numPr>
          <w:ilvl w:val="0"/>
          <w:numId w:val="1"/>
        </w:numPr>
      </w:pPr>
      <w:r>
        <w:t xml:space="preserve">Sales- It is often the case that pop up shops do not sell anything, however, the </w:t>
      </w:r>
      <w:proofErr w:type="gramStart"/>
      <w:r>
        <w:t>pop up</w:t>
      </w:r>
      <w:proofErr w:type="gramEnd"/>
      <w:r>
        <w:t xml:space="preserve"> shops that are geared towards sales use the scarcity tactic to drive sales. Often leading customers to believe the product or service offered will only be available at that precise moment in time, driving the demand for said service or product and creating exponential revenue.</w:t>
      </w:r>
    </w:p>
    <w:p w14:paraId="64F9674B" w14:textId="1088FCF1" w:rsidR="00427036" w:rsidRDefault="00427036" w:rsidP="00FB1FF3">
      <w:pPr>
        <w:pStyle w:val="ListParagraph"/>
        <w:numPr>
          <w:ilvl w:val="0"/>
          <w:numId w:val="1"/>
        </w:numPr>
      </w:pPr>
      <w:r>
        <w:t>PR- Creating a unique store that will only be available for a limited amount of time can attract the attention of the media and othe</w:t>
      </w:r>
      <w:r w:rsidR="00890E1B">
        <w:t>r publications.</w:t>
      </w:r>
    </w:p>
    <w:p w14:paraId="4F72DEA6" w14:textId="1A76B948" w:rsidR="00890E1B" w:rsidRDefault="00890E1B" w:rsidP="00890E1B">
      <w:pPr>
        <w:pStyle w:val="ListParagraph"/>
        <w:numPr>
          <w:ilvl w:val="0"/>
          <w:numId w:val="1"/>
        </w:numPr>
      </w:pPr>
      <w:r>
        <w:t xml:space="preserve">Buzz- The face to face interaction of a </w:t>
      </w:r>
      <w:proofErr w:type="gramStart"/>
      <w:r>
        <w:t>pop up</w:t>
      </w:r>
      <w:proofErr w:type="gramEnd"/>
      <w:r>
        <w:t xml:space="preserve"> shop can create a buzz for potential customers. One that will gain word of mouth notoriety.</w:t>
      </w:r>
    </w:p>
    <w:p w14:paraId="1512847A" w14:textId="17A4DAAA" w:rsidR="00890E1B" w:rsidRDefault="00890E1B" w:rsidP="00890E1B">
      <w:pPr>
        <w:pStyle w:val="ListParagraph"/>
        <w:numPr>
          <w:ilvl w:val="0"/>
          <w:numId w:val="1"/>
        </w:numPr>
      </w:pPr>
      <w:r>
        <w:t xml:space="preserve">Low Rent- </w:t>
      </w:r>
      <w:r w:rsidR="008631F6">
        <w:t xml:space="preserve">As discussed previously, the rise in rates has posed significant problems for retailers to rent premises on a </w:t>
      </w:r>
      <w:proofErr w:type="gramStart"/>
      <w:r w:rsidR="008631F6">
        <w:t>full time</w:t>
      </w:r>
      <w:proofErr w:type="gramEnd"/>
      <w:r w:rsidR="008631F6">
        <w:t xml:space="preserve"> basis.</w:t>
      </w:r>
      <w:r w:rsidR="008D5F46">
        <w:t xml:space="preserve"> The recession has rendered many retail properties vacant, driving landlords to explore new ways of leasing their properties</w:t>
      </w:r>
      <w:r w:rsidR="008631F6">
        <w:t>.</w:t>
      </w:r>
    </w:p>
    <w:p w14:paraId="26B0FB72" w14:textId="3C8B2A86" w:rsidR="008631F6" w:rsidRDefault="008631F6" w:rsidP="00890E1B">
      <w:pPr>
        <w:pStyle w:val="ListParagraph"/>
        <w:numPr>
          <w:ilvl w:val="0"/>
          <w:numId w:val="1"/>
        </w:numPr>
      </w:pPr>
      <w:r>
        <w:t xml:space="preserve">Stock Offload- Fashion outlets could utilise pop up shops </w:t>
      </w:r>
      <w:proofErr w:type="gramStart"/>
      <w:r>
        <w:t>as a way to</w:t>
      </w:r>
      <w:proofErr w:type="gramEnd"/>
      <w:r>
        <w:t xml:space="preserve"> offload end of season stock. Specific promotions or sales could run in conjunction with the </w:t>
      </w:r>
      <w:proofErr w:type="gramStart"/>
      <w:r>
        <w:t>pop up</w:t>
      </w:r>
      <w:proofErr w:type="gramEnd"/>
      <w:r>
        <w:t xml:space="preserve"> shop timetable to drive sales.</w:t>
      </w:r>
    </w:p>
    <w:p w14:paraId="41EB2847" w14:textId="12A21915" w:rsidR="008631F6" w:rsidRDefault="008631F6" w:rsidP="00890E1B">
      <w:pPr>
        <w:pStyle w:val="ListParagraph"/>
        <w:numPr>
          <w:ilvl w:val="0"/>
          <w:numId w:val="1"/>
        </w:numPr>
      </w:pPr>
      <w:r>
        <w:t>Market Testing- Pop up shops can support the launch of a new product or service as a way of market research. A company can also test the profitability of products before introducing them to main stream market.</w:t>
      </w:r>
    </w:p>
    <w:p w14:paraId="6FA90661" w14:textId="249F868A" w:rsidR="008631F6" w:rsidRDefault="00384A7B" w:rsidP="00890E1B">
      <w:pPr>
        <w:pStyle w:val="ListParagraph"/>
        <w:numPr>
          <w:ilvl w:val="0"/>
          <w:numId w:val="1"/>
        </w:numPr>
      </w:pPr>
      <w:r>
        <w:lastRenderedPageBreak/>
        <w:t xml:space="preserve">Generate New Customers- Pop up shops often appear in areas where the proprietor has little or no customer base. In line with brand awareness, acquiring a new customer base could be at the forefront of the </w:t>
      </w:r>
      <w:proofErr w:type="gramStart"/>
      <w:r>
        <w:t>pop up</w:t>
      </w:r>
      <w:proofErr w:type="gramEnd"/>
      <w:r>
        <w:t xml:space="preserve"> shop campaign. </w:t>
      </w:r>
    </w:p>
    <w:p w14:paraId="0161F47D" w14:textId="21F2F7A2" w:rsidR="00B37269" w:rsidRDefault="00FB1FF3" w:rsidP="00384A7B">
      <w:pPr>
        <w:ind w:firstLine="360"/>
      </w:pPr>
      <w:r>
        <w:t>These shops or little boutiques often appear out of nowhere on the high street and shopping centres, trade for a short period of</w:t>
      </w:r>
      <w:r w:rsidR="008631F6">
        <w:t xml:space="preserve"> time and then di</w:t>
      </w:r>
      <w:r>
        <w:t xml:space="preserve">sappear. </w:t>
      </w:r>
      <w:r w:rsidR="00B37269">
        <w:t xml:space="preserve"> </w:t>
      </w:r>
      <w:r w:rsidR="00384A7B">
        <w:t xml:space="preserve">Popular with artists and designers, the use of pop up shops </w:t>
      </w:r>
      <w:proofErr w:type="gramStart"/>
      <w:r w:rsidR="00384A7B">
        <w:t>have</w:t>
      </w:r>
      <w:proofErr w:type="gramEnd"/>
      <w:r w:rsidR="00384A7B">
        <w:t xml:space="preserve"> also been utilised by big name brands such as Nike and Adidas </w:t>
      </w:r>
      <w:sdt>
        <w:sdtPr>
          <w:id w:val="-1682974232"/>
          <w:citation/>
        </w:sdtPr>
        <w:sdtEndPr/>
        <w:sdtContent>
          <w:r w:rsidR="00384A7B">
            <w:fldChar w:fldCharType="begin"/>
          </w:r>
          <w:r w:rsidR="00384A7B">
            <w:instrText xml:space="preserve"> CITATION Chr17 \l 2057 </w:instrText>
          </w:r>
          <w:r w:rsidR="00384A7B">
            <w:fldChar w:fldCharType="separate"/>
          </w:r>
          <w:r w:rsidR="00384A7B">
            <w:rPr>
              <w:noProof/>
            </w:rPr>
            <w:t>(Lake, 2017)</w:t>
          </w:r>
          <w:r w:rsidR="00384A7B">
            <w:fldChar w:fldCharType="end"/>
          </w:r>
        </w:sdtContent>
      </w:sdt>
      <w:r w:rsidR="00384A7B">
        <w:t>.</w:t>
      </w:r>
    </w:p>
    <w:p w14:paraId="75E963B0" w14:textId="28B74475" w:rsidR="0090731A" w:rsidRDefault="004F1ABF" w:rsidP="004F1ABF">
      <w:pPr>
        <w:rPr>
          <w:b/>
        </w:rPr>
      </w:pPr>
      <w:r w:rsidRPr="004F1ABF">
        <w:rPr>
          <w:b/>
        </w:rPr>
        <w:t>Part 2</w:t>
      </w:r>
    </w:p>
    <w:p w14:paraId="38DB641F" w14:textId="2F329B30" w:rsidR="00541404" w:rsidRDefault="00225CDF" w:rsidP="00225CDF">
      <w:pPr>
        <w:pStyle w:val="Heading1"/>
      </w:pPr>
      <w:bookmarkStart w:id="23" w:name="_Toc535307917"/>
      <w:bookmarkStart w:id="24" w:name="_Toc535308786"/>
      <w:bookmarkStart w:id="25" w:name="_Toc535349753"/>
      <w:r>
        <w:t>A Brief History of Newcastle Emlyn</w:t>
      </w:r>
      <w:bookmarkEnd w:id="23"/>
      <w:bookmarkEnd w:id="24"/>
      <w:bookmarkEnd w:id="25"/>
      <w:r w:rsidR="001B5865">
        <w:tab/>
      </w:r>
    </w:p>
    <w:p w14:paraId="6961BFE2" w14:textId="4553D940" w:rsidR="00D578CB" w:rsidRDefault="00810981" w:rsidP="00F84C80">
      <w:r>
        <w:tab/>
        <w:t xml:space="preserve">Newcastle Emlyn. A pretty market town situated </w:t>
      </w:r>
      <w:r w:rsidR="00920C63">
        <w:t>in the counties of Carmarthenshire and Ceredigion</w:t>
      </w:r>
      <w:r w:rsidR="00795453">
        <w:t xml:space="preserve">, </w:t>
      </w:r>
      <w:r w:rsidR="00EF1E2F">
        <w:t xml:space="preserve">8 miles west of </w:t>
      </w:r>
      <w:proofErr w:type="spellStart"/>
      <w:r w:rsidR="00EF1E2F">
        <w:t>Llandysul</w:t>
      </w:r>
      <w:proofErr w:type="spellEnd"/>
      <w:r w:rsidR="00EF1E2F">
        <w:t xml:space="preserve"> and 10 miles south east of Cardigan</w:t>
      </w:r>
      <w:r w:rsidR="007874C5">
        <w:t xml:space="preserve"> </w:t>
      </w:r>
      <w:sdt>
        <w:sdtPr>
          <w:id w:val="1216163327"/>
          <w:citation/>
        </w:sdtPr>
        <w:sdtEndPr/>
        <w:sdtContent>
          <w:r w:rsidR="007874C5">
            <w:fldChar w:fldCharType="begin"/>
          </w:r>
          <w:r w:rsidR="007874C5">
            <w:instrText xml:space="preserve"> CITATION New19 \l 2057 </w:instrText>
          </w:r>
          <w:r w:rsidR="007874C5">
            <w:fldChar w:fldCharType="separate"/>
          </w:r>
          <w:r w:rsidR="007874C5">
            <w:rPr>
              <w:noProof/>
            </w:rPr>
            <w:t>(Newcastle Emlyn, 2019)</w:t>
          </w:r>
          <w:r w:rsidR="007874C5">
            <w:fldChar w:fldCharType="end"/>
          </w:r>
        </w:sdtContent>
      </w:sdt>
      <w:r w:rsidR="0000797C">
        <w:t xml:space="preserve">. </w:t>
      </w:r>
      <w:r w:rsidR="00F60768">
        <w:t xml:space="preserve">Lying on the River </w:t>
      </w:r>
      <w:proofErr w:type="spellStart"/>
      <w:r w:rsidR="00F60768">
        <w:t>Teifi</w:t>
      </w:r>
      <w:proofErr w:type="spellEnd"/>
      <w:r w:rsidR="00F60768">
        <w:t xml:space="preserve">, this quaint market town </w:t>
      </w:r>
      <w:r w:rsidR="00DE091E">
        <w:t xml:space="preserve">provides valuable services </w:t>
      </w:r>
      <w:r w:rsidR="00CE113E">
        <w:t xml:space="preserve">for its 10,687 population and the wider </w:t>
      </w:r>
      <w:r w:rsidR="003A5C0E">
        <w:t xml:space="preserve">farming community, </w:t>
      </w:r>
      <w:r w:rsidR="00C45624">
        <w:t>thriving on the</w:t>
      </w:r>
      <w:r w:rsidR="00EA3439">
        <w:t xml:space="preserve"> utilisation of local services, </w:t>
      </w:r>
      <w:r w:rsidR="00F416CF">
        <w:t xml:space="preserve">the basis of which are </w:t>
      </w:r>
      <w:proofErr w:type="gramStart"/>
      <w:r w:rsidR="00F416CF">
        <w:t>small</w:t>
      </w:r>
      <w:proofErr w:type="gramEnd"/>
      <w:r w:rsidR="00F416CF">
        <w:t xml:space="preserve"> and family owned and run</w:t>
      </w:r>
      <w:r w:rsidR="002E3088">
        <w:t xml:space="preserve"> </w:t>
      </w:r>
      <w:sdt>
        <w:sdtPr>
          <w:id w:val="1044023138"/>
          <w:citation/>
        </w:sdtPr>
        <w:sdtEndPr/>
        <w:sdtContent>
          <w:r w:rsidR="002E3088">
            <w:fldChar w:fldCharType="begin"/>
          </w:r>
          <w:r w:rsidR="002E3088">
            <w:instrText xml:space="preserve"> CITATION New19 \l 2057 </w:instrText>
          </w:r>
          <w:r w:rsidR="002E3088">
            <w:fldChar w:fldCharType="separate"/>
          </w:r>
          <w:r w:rsidR="002E3088">
            <w:rPr>
              <w:noProof/>
            </w:rPr>
            <w:t>(Newcastle Emlyn, 2019)</w:t>
          </w:r>
          <w:r w:rsidR="002E3088">
            <w:fldChar w:fldCharType="end"/>
          </w:r>
        </w:sdtContent>
      </w:sdt>
      <w:r w:rsidR="002E3088">
        <w:t>.</w:t>
      </w:r>
      <w:r w:rsidR="00907A66">
        <w:t xml:space="preserve"> </w:t>
      </w:r>
      <w:r w:rsidR="00263095">
        <w:t xml:space="preserve">Steeped in history, the latter part of its name derived from </w:t>
      </w:r>
      <w:r w:rsidR="00B11153">
        <w:t>a roman ruler of the era “</w:t>
      </w:r>
      <w:proofErr w:type="spellStart"/>
      <w:r w:rsidR="00B11153">
        <w:t>Emelinus</w:t>
      </w:r>
      <w:proofErr w:type="spellEnd"/>
      <w:r w:rsidR="00B11153">
        <w:t>”</w:t>
      </w:r>
      <w:r w:rsidR="00562758">
        <w:t xml:space="preserve"> where t</w:t>
      </w:r>
      <w:r w:rsidR="00FF623D">
        <w:t xml:space="preserve">he market town was created among conflict </w:t>
      </w:r>
      <w:r w:rsidR="00B1568D">
        <w:t xml:space="preserve">where it is said, post naming, Henry </w:t>
      </w:r>
      <w:r w:rsidR="00450425">
        <w:t>III</w:t>
      </w:r>
      <w:r w:rsidR="00B1568D">
        <w:t xml:space="preserve"> </w:t>
      </w:r>
      <w:r w:rsidR="00971586">
        <w:t xml:space="preserve">divided </w:t>
      </w:r>
      <w:r w:rsidR="00BC0AA1">
        <w:t>and shared</w:t>
      </w:r>
      <w:r w:rsidR="00987E84">
        <w:t xml:space="preserve"> a territo</w:t>
      </w:r>
      <w:r w:rsidR="00971586">
        <w:t>ry</w:t>
      </w:r>
      <w:r w:rsidR="00BC0AA1">
        <w:t xml:space="preserve"> between </w:t>
      </w:r>
      <w:r w:rsidR="00FC288C">
        <w:t xml:space="preserve">Gilbert Marshall, Earl of Pembroke, and Meredith </w:t>
      </w:r>
      <w:r w:rsidR="00ED6B5C">
        <w:t>a</w:t>
      </w:r>
      <w:r w:rsidR="008F06E1">
        <w:t xml:space="preserve">p Rhys </w:t>
      </w:r>
      <w:proofErr w:type="spellStart"/>
      <w:r w:rsidR="008F06E1">
        <w:t>Gryg</w:t>
      </w:r>
      <w:proofErr w:type="spellEnd"/>
      <w:r w:rsidR="008F06E1">
        <w:t xml:space="preserve">, Lord of </w:t>
      </w:r>
      <w:proofErr w:type="spellStart"/>
      <w:r w:rsidR="008F06E1">
        <w:t>Dynevor</w:t>
      </w:r>
      <w:proofErr w:type="spellEnd"/>
      <w:r w:rsidR="002E3088">
        <w:t xml:space="preserve"> </w:t>
      </w:r>
      <w:sdt>
        <w:sdtPr>
          <w:id w:val="-1416857306"/>
          <w:citation/>
        </w:sdtPr>
        <w:sdtEndPr/>
        <w:sdtContent>
          <w:r w:rsidR="002E3088">
            <w:fldChar w:fldCharType="begin"/>
          </w:r>
          <w:r w:rsidR="002E3088">
            <w:instrText xml:space="preserve"> CITATION NEW18 \l 2057 </w:instrText>
          </w:r>
          <w:r w:rsidR="002E3088">
            <w:fldChar w:fldCharType="separate"/>
          </w:r>
          <w:r w:rsidR="002E3088">
            <w:rPr>
              <w:noProof/>
            </w:rPr>
            <w:t>(NEWCASTLE EMLYN CASTLE, 2018)</w:t>
          </w:r>
          <w:r w:rsidR="002E3088">
            <w:fldChar w:fldCharType="end"/>
          </w:r>
        </w:sdtContent>
      </w:sdt>
      <w:r w:rsidR="00A7765F">
        <w:t xml:space="preserve">. </w:t>
      </w:r>
    </w:p>
    <w:p w14:paraId="427E9D99" w14:textId="2F71996C" w:rsidR="00ED14E1" w:rsidRDefault="00F10197" w:rsidP="00ED14E1">
      <w:pPr>
        <w:pStyle w:val="Heading1"/>
      </w:pPr>
      <w:bookmarkStart w:id="26" w:name="_Toc535307918"/>
      <w:bookmarkStart w:id="27" w:name="_Toc535308787"/>
      <w:bookmarkStart w:id="28" w:name="_Toc535349754"/>
      <w:r>
        <w:t>Town Attractions</w:t>
      </w:r>
      <w:bookmarkEnd w:id="26"/>
      <w:bookmarkEnd w:id="27"/>
      <w:bookmarkEnd w:id="28"/>
    </w:p>
    <w:p w14:paraId="100B115A" w14:textId="4A589678" w:rsidR="00C21D7D" w:rsidRDefault="00F10197" w:rsidP="00C21D7D">
      <w:r>
        <w:tab/>
        <w:t xml:space="preserve">Although small in stature, Newcastle Emlyn is awash with activities and attractions for families and visitors to the market town. With its plethora of public houses, </w:t>
      </w:r>
      <w:r w:rsidR="00CC741E">
        <w:t>holiday parks, shops and varie</w:t>
      </w:r>
      <w:r w:rsidR="002C2C04">
        <w:t>ty of eateries, Newcastle Emlyn firmly stakes a claim to be a hub for new experiences. A</w:t>
      </w:r>
      <w:r w:rsidR="00C21D7D">
        <w:t>mong the listed attractions TripAdvisor (2018) descri</w:t>
      </w:r>
      <w:r w:rsidR="00203ED9">
        <w:t>bes the 9</w:t>
      </w:r>
      <w:r w:rsidR="00C21D7D">
        <w:t xml:space="preserve"> best things to do </w:t>
      </w:r>
      <w:r w:rsidR="00203ED9">
        <w:t>and see in</w:t>
      </w:r>
      <w:r w:rsidR="00C21D7D">
        <w:t xml:space="preserve"> Newcastle Emlyn as:</w:t>
      </w:r>
    </w:p>
    <w:p w14:paraId="79576A40" w14:textId="73CA584C" w:rsidR="00C21D7D" w:rsidRDefault="00C21D7D" w:rsidP="00C21D7D">
      <w:pPr>
        <w:pStyle w:val="ListParagraph"/>
        <w:numPr>
          <w:ilvl w:val="0"/>
          <w:numId w:val="3"/>
        </w:numPr>
      </w:pPr>
      <w:r>
        <w:lastRenderedPageBreak/>
        <w:t>Newcastle Emlyn Castle</w:t>
      </w:r>
    </w:p>
    <w:p w14:paraId="32753658" w14:textId="75BDB2F3" w:rsidR="00203ED9" w:rsidRDefault="00203ED9" w:rsidP="00C21D7D">
      <w:pPr>
        <w:pStyle w:val="ListParagraph"/>
        <w:numPr>
          <w:ilvl w:val="0"/>
          <w:numId w:val="3"/>
        </w:numPr>
      </w:pPr>
      <w:r>
        <w:t>Helen Elliot Art Studio</w:t>
      </w:r>
    </w:p>
    <w:p w14:paraId="0986FA09" w14:textId="60F86612" w:rsidR="00203ED9" w:rsidRDefault="00203ED9" w:rsidP="00C21D7D">
      <w:pPr>
        <w:pStyle w:val="ListParagraph"/>
        <w:numPr>
          <w:ilvl w:val="0"/>
          <w:numId w:val="3"/>
        </w:numPr>
      </w:pPr>
      <w:r>
        <w:t>Emlyn Antiques Centre</w:t>
      </w:r>
    </w:p>
    <w:p w14:paraId="3470BD12" w14:textId="4BC7D1F2" w:rsidR="00203ED9" w:rsidRDefault="00203ED9" w:rsidP="00C21D7D">
      <w:pPr>
        <w:pStyle w:val="ListParagraph"/>
        <w:numPr>
          <w:ilvl w:val="0"/>
          <w:numId w:val="3"/>
        </w:numPr>
      </w:pPr>
      <w:r>
        <w:t>Forest Garden Wales</w:t>
      </w:r>
    </w:p>
    <w:p w14:paraId="4BCE1086" w14:textId="00CB94E0" w:rsidR="00203ED9" w:rsidRDefault="00203ED9" w:rsidP="00C21D7D">
      <w:pPr>
        <w:pStyle w:val="ListParagraph"/>
        <w:numPr>
          <w:ilvl w:val="0"/>
          <w:numId w:val="3"/>
        </w:numPr>
      </w:pPr>
      <w:r>
        <w:t>New Road Antiques and Craft Centre</w:t>
      </w:r>
    </w:p>
    <w:p w14:paraId="1D1B16A4" w14:textId="7C9DDD59" w:rsidR="00203ED9" w:rsidRDefault="00203ED9" w:rsidP="00C21D7D">
      <w:pPr>
        <w:pStyle w:val="ListParagraph"/>
        <w:numPr>
          <w:ilvl w:val="0"/>
          <w:numId w:val="3"/>
        </w:numPr>
      </w:pPr>
      <w:proofErr w:type="spellStart"/>
      <w:r>
        <w:t>Tivy</w:t>
      </w:r>
      <w:proofErr w:type="spellEnd"/>
      <w:r>
        <w:t xml:space="preserve"> </w:t>
      </w:r>
      <w:proofErr w:type="spellStart"/>
      <w:r>
        <w:t>Hll</w:t>
      </w:r>
      <w:proofErr w:type="spellEnd"/>
    </w:p>
    <w:p w14:paraId="4F419558" w14:textId="5A812C40" w:rsidR="00203ED9" w:rsidRDefault="00203ED9" w:rsidP="00C21D7D">
      <w:pPr>
        <w:pStyle w:val="ListParagraph"/>
        <w:numPr>
          <w:ilvl w:val="0"/>
          <w:numId w:val="3"/>
        </w:numPr>
      </w:pPr>
      <w:r>
        <w:t>Newcastle Emlyn Country Market</w:t>
      </w:r>
    </w:p>
    <w:p w14:paraId="288B83CB" w14:textId="0108B5AE" w:rsidR="00203ED9" w:rsidRDefault="00203ED9" w:rsidP="00C21D7D">
      <w:pPr>
        <w:pStyle w:val="ListParagraph"/>
        <w:numPr>
          <w:ilvl w:val="0"/>
          <w:numId w:val="3"/>
        </w:numPr>
      </w:pPr>
      <w:r>
        <w:t>Starlight Riding Centre</w:t>
      </w:r>
    </w:p>
    <w:p w14:paraId="765A7C54" w14:textId="3767BFAB" w:rsidR="00203ED9" w:rsidRDefault="00203ED9" w:rsidP="00C21D7D">
      <w:pPr>
        <w:pStyle w:val="ListParagraph"/>
        <w:numPr>
          <w:ilvl w:val="0"/>
          <w:numId w:val="3"/>
        </w:numPr>
      </w:pPr>
      <w:r>
        <w:t>Cariad Ce</w:t>
      </w:r>
      <w:r w:rsidR="004D524B">
        <w:t>ramics</w:t>
      </w:r>
      <w:r>
        <w:t xml:space="preserve"> Centre</w:t>
      </w:r>
    </w:p>
    <w:p w14:paraId="2230E0EF" w14:textId="02C9EB1B" w:rsidR="004D524B" w:rsidRDefault="004D524B" w:rsidP="004D524B">
      <w:pPr>
        <w:pStyle w:val="Heading1"/>
      </w:pPr>
      <w:bookmarkStart w:id="29" w:name="_Toc535307919"/>
      <w:bookmarkStart w:id="30" w:name="_Toc535308788"/>
      <w:bookmarkStart w:id="31" w:name="_Toc535349755"/>
      <w:r>
        <w:t>Socio Economic Statistics</w:t>
      </w:r>
      <w:bookmarkEnd w:id="29"/>
      <w:bookmarkEnd w:id="30"/>
      <w:bookmarkEnd w:id="31"/>
    </w:p>
    <w:p w14:paraId="6C3DD598" w14:textId="70704DF2" w:rsidR="007606A7" w:rsidRDefault="007606A7" w:rsidP="007606A7">
      <w:r>
        <w:rPr>
          <w:noProof/>
          <w:lang w:eastAsia="en-GB"/>
        </w:rPr>
        <w:drawing>
          <wp:anchor distT="0" distB="0" distL="114300" distR="114300" simplePos="0" relativeHeight="251662336" behindDoc="0" locked="0" layoutInCell="1" allowOverlap="1" wp14:anchorId="753982AB" wp14:editId="403F5E98">
            <wp:simplePos x="0" y="0"/>
            <wp:positionH relativeFrom="column">
              <wp:posOffset>755650</wp:posOffset>
            </wp:positionH>
            <wp:positionV relativeFrom="paragraph">
              <wp:posOffset>371475</wp:posOffset>
            </wp:positionV>
            <wp:extent cx="4191193" cy="312737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91193" cy="3127375"/>
                    </a:xfrm>
                    <a:prstGeom prst="rect">
                      <a:avLst/>
                    </a:prstGeom>
                  </pic:spPr>
                </pic:pic>
              </a:graphicData>
            </a:graphic>
          </wp:anchor>
        </w:drawing>
      </w:r>
      <w:r>
        <w:t>Newcastle Emlyn Age Distribution Statistics</w:t>
      </w:r>
    </w:p>
    <w:p w14:paraId="484000FA" w14:textId="24E7C44B" w:rsidR="007606A7" w:rsidRDefault="007606A7" w:rsidP="007606A7">
      <w:pPr>
        <w:jc w:val="center"/>
      </w:pPr>
      <w:r>
        <w:t xml:space="preserve">Source: </w:t>
      </w:r>
      <w:proofErr w:type="spellStart"/>
      <w:r>
        <w:t>IlivehereUK</w:t>
      </w:r>
      <w:proofErr w:type="spellEnd"/>
    </w:p>
    <w:p w14:paraId="6A623DE5" w14:textId="0D2D3994" w:rsidR="007606A7" w:rsidRPr="007606A7" w:rsidRDefault="005344C8" w:rsidP="007606A7">
      <w:r>
        <w:t>The reside</w:t>
      </w:r>
      <w:r w:rsidR="002E73D9">
        <w:t xml:space="preserve">ntial </w:t>
      </w:r>
      <w:proofErr w:type="gramStart"/>
      <w:r w:rsidR="002E73D9">
        <w:t>population as a whole, is</w:t>
      </w:r>
      <w:proofErr w:type="gramEnd"/>
      <w:r w:rsidR="002E73D9">
        <w:t xml:space="preserve"> of an older persuasion in comparison to the national average. This would indicate Newcastle Emlyn to be an older generation location.</w:t>
      </w:r>
    </w:p>
    <w:p w14:paraId="0D65060A" w14:textId="3D16CAA6" w:rsidR="00203ED9" w:rsidRDefault="00042425" w:rsidP="00203ED9">
      <w:r>
        <w:rPr>
          <w:noProof/>
          <w:lang w:eastAsia="en-GB"/>
        </w:rPr>
        <w:lastRenderedPageBreak/>
        <w:drawing>
          <wp:anchor distT="0" distB="0" distL="114300" distR="114300" simplePos="0" relativeHeight="251659264" behindDoc="0" locked="0" layoutInCell="1" allowOverlap="1" wp14:anchorId="69A546F5" wp14:editId="155B0E03">
            <wp:simplePos x="0" y="0"/>
            <wp:positionH relativeFrom="column">
              <wp:posOffset>0</wp:posOffset>
            </wp:positionH>
            <wp:positionV relativeFrom="paragraph">
              <wp:posOffset>352425</wp:posOffset>
            </wp:positionV>
            <wp:extent cx="5731510" cy="2764155"/>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2764155"/>
                    </a:xfrm>
                    <a:prstGeom prst="rect">
                      <a:avLst/>
                    </a:prstGeom>
                  </pic:spPr>
                </pic:pic>
              </a:graphicData>
            </a:graphic>
          </wp:anchor>
        </w:drawing>
      </w:r>
      <w:r>
        <w:t>Property Ownership and Rental Statistics</w:t>
      </w:r>
    </w:p>
    <w:p w14:paraId="3ECE30DC" w14:textId="145FE602" w:rsidR="00C21D7D" w:rsidRDefault="00042425" w:rsidP="00042425">
      <w:pPr>
        <w:jc w:val="center"/>
      </w:pPr>
      <w:r>
        <w:t xml:space="preserve">Source: </w:t>
      </w:r>
      <w:proofErr w:type="spellStart"/>
      <w:r>
        <w:t>Ilivehere</w:t>
      </w:r>
      <w:proofErr w:type="spellEnd"/>
      <w:r>
        <w:t xml:space="preserve"> UK</w:t>
      </w:r>
    </w:p>
    <w:p w14:paraId="3E079D30" w14:textId="6FE89E6B" w:rsidR="00042425" w:rsidRPr="00F10197" w:rsidRDefault="00042425" w:rsidP="00042425">
      <w:r>
        <w:t xml:space="preserve">The above table compares the Newcastle Emlyn Statistics of proprietor details to that of the national average. Analysis indicates </w:t>
      </w:r>
      <w:r w:rsidR="007606A7">
        <w:t xml:space="preserve">the total number of home owner percentage to be greater than national average. This gives the appearance of Newcastle Emlyn to be a wealthy area, however, the number of homes owned percentage could be attributed to the age of its residents. </w:t>
      </w:r>
    </w:p>
    <w:p w14:paraId="251CFEBD" w14:textId="2E78557D" w:rsidR="002E73D9" w:rsidRDefault="002E73D9" w:rsidP="00ED14E1">
      <w:r>
        <w:t>Education Statistics</w:t>
      </w:r>
    </w:p>
    <w:p w14:paraId="5EDF4E43" w14:textId="5FABFADF" w:rsidR="002E73D9" w:rsidRDefault="002E73D9" w:rsidP="002E73D9">
      <w:pPr>
        <w:jc w:val="center"/>
      </w:pPr>
      <w:r>
        <w:rPr>
          <w:noProof/>
          <w:lang w:eastAsia="en-GB"/>
        </w:rPr>
        <w:drawing>
          <wp:anchor distT="0" distB="0" distL="114300" distR="114300" simplePos="0" relativeHeight="251665408" behindDoc="0" locked="0" layoutInCell="1" allowOverlap="1" wp14:anchorId="1B17F760" wp14:editId="7472C7C6">
            <wp:simplePos x="0" y="0"/>
            <wp:positionH relativeFrom="column">
              <wp:posOffset>349250</wp:posOffset>
            </wp:positionH>
            <wp:positionV relativeFrom="paragraph">
              <wp:posOffset>2540</wp:posOffset>
            </wp:positionV>
            <wp:extent cx="5035550" cy="2005628"/>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035550" cy="2005628"/>
                    </a:xfrm>
                    <a:prstGeom prst="rect">
                      <a:avLst/>
                    </a:prstGeom>
                  </pic:spPr>
                </pic:pic>
              </a:graphicData>
            </a:graphic>
          </wp:anchor>
        </w:drawing>
      </w:r>
      <w:r>
        <w:t xml:space="preserve">Source: </w:t>
      </w:r>
      <w:proofErr w:type="spellStart"/>
      <w:r>
        <w:t>IlivehereUK</w:t>
      </w:r>
      <w:proofErr w:type="spellEnd"/>
    </w:p>
    <w:p w14:paraId="63C4156D" w14:textId="2AD99F01" w:rsidR="002E73D9" w:rsidRDefault="002E73D9" w:rsidP="002E73D9">
      <w:r>
        <w:t xml:space="preserve">The percentage of residents with no qualifications sits at 26.8%. This percentage is </w:t>
      </w:r>
      <w:r w:rsidR="001979E1">
        <w:t>s</w:t>
      </w:r>
      <w:r>
        <w:t xml:space="preserve">lightly higher than that of the Welsh average. </w:t>
      </w:r>
    </w:p>
    <w:p w14:paraId="683C6FFA" w14:textId="1ECA64C3" w:rsidR="00E93509" w:rsidRDefault="00E93509" w:rsidP="002E73D9">
      <w:r>
        <w:lastRenderedPageBreak/>
        <w:tab/>
        <w:t xml:space="preserve">In general, Newcastle Emlyn seems to be a wealthy area. With high home ownership percentages and the generation of the older persuasion, the </w:t>
      </w:r>
      <w:proofErr w:type="gramStart"/>
      <w:r>
        <w:t>pop up</w:t>
      </w:r>
      <w:proofErr w:type="gramEnd"/>
      <w:r>
        <w:t xml:space="preserve"> shop proposal in part 3 is not limited to or restricted by financial constraints of its residents.</w:t>
      </w:r>
    </w:p>
    <w:p w14:paraId="55885764" w14:textId="1795923C" w:rsidR="00E93509" w:rsidRDefault="00E93509" w:rsidP="002E73D9">
      <w:r>
        <w:tab/>
        <w:t xml:space="preserve">All data from above was collated </w:t>
      </w:r>
      <w:r w:rsidR="00776685">
        <w:t xml:space="preserve">from </w:t>
      </w:r>
      <w:proofErr w:type="spellStart"/>
      <w:r w:rsidR="00776685">
        <w:t>IlivehereUK’s</w:t>
      </w:r>
      <w:proofErr w:type="spellEnd"/>
      <w:r w:rsidR="00776685">
        <w:t xml:space="preserve"> “Socio Economic Statistics for Newcastle Emlyn” </w:t>
      </w:r>
      <w:sdt>
        <w:sdtPr>
          <w:id w:val="2126582500"/>
          <w:citation/>
        </w:sdtPr>
        <w:sdtEndPr/>
        <w:sdtContent>
          <w:r w:rsidR="00776685">
            <w:fldChar w:fldCharType="begin"/>
          </w:r>
          <w:r w:rsidR="00776685">
            <w:instrText xml:space="preserve"> CITATION Ili19 \l 2057 </w:instrText>
          </w:r>
          <w:r w:rsidR="00776685">
            <w:fldChar w:fldCharType="separate"/>
          </w:r>
          <w:r w:rsidR="00776685">
            <w:rPr>
              <w:noProof/>
            </w:rPr>
            <w:t>(IlivehereUK, 2019)</w:t>
          </w:r>
          <w:r w:rsidR="00776685">
            <w:fldChar w:fldCharType="end"/>
          </w:r>
        </w:sdtContent>
      </w:sdt>
    </w:p>
    <w:p w14:paraId="6017C1CA" w14:textId="5E599848" w:rsidR="001979E1" w:rsidRDefault="002B64EB" w:rsidP="001979E1">
      <w:pPr>
        <w:pStyle w:val="Heading1"/>
      </w:pPr>
      <w:bookmarkStart w:id="32" w:name="_Toc535307920"/>
      <w:bookmarkStart w:id="33" w:name="_Toc535308789"/>
      <w:bookmarkStart w:id="34" w:name="_Toc535349756"/>
      <w:r>
        <w:t>Highlight of the Event Calenda</w:t>
      </w:r>
      <w:r w:rsidR="00DA544D">
        <w:t>r</w:t>
      </w:r>
      <w:bookmarkEnd w:id="32"/>
      <w:bookmarkEnd w:id="33"/>
      <w:bookmarkEnd w:id="34"/>
    </w:p>
    <w:p w14:paraId="550E12DA" w14:textId="179219EE" w:rsidR="00776685" w:rsidRDefault="00BE4D83" w:rsidP="00395ACD">
      <w:r>
        <w:tab/>
      </w:r>
      <w:r w:rsidR="00C74C12">
        <w:t>A mere 10 miles away outside Newcastle Emlyn, Cardigan County Show is the high</w:t>
      </w:r>
      <w:r w:rsidR="003600D6">
        <w:t>light of the event calenda</w:t>
      </w:r>
      <w:r w:rsidR="00AF68D4">
        <w:t xml:space="preserve">r for the surrounding areas. </w:t>
      </w:r>
      <w:r w:rsidR="00ED3D92">
        <w:t>With the main focus being in the agricultural field</w:t>
      </w:r>
      <w:r w:rsidR="00F84ED2">
        <w:t xml:space="preserve">, the shows main emphasis </w:t>
      </w:r>
      <w:r w:rsidR="00386DF3">
        <w:t xml:space="preserve">places heavily on thoroughbred farmyard animals, </w:t>
      </w:r>
      <w:r w:rsidR="00300DCF">
        <w:t xml:space="preserve">first class British farm produce </w:t>
      </w:r>
      <w:r w:rsidR="00F80B71">
        <w:t xml:space="preserve">and the showcasing of the latest </w:t>
      </w:r>
      <w:r w:rsidR="00D23A38">
        <w:t>farm</w:t>
      </w:r>
      <w:r w:rsidR="00FF64DF">
        <w:t>ing</w:t>
      </w:r>
      <w:r w:rsidR="00D23A38">
        <w:t xml:space="preserve"> tractors and machinery</w:t>
      </w:r>
      <w:r w:rsidR="002B64EB">
        <w:t>, whilst delivering a well-</w:t>
      </w:r>
      <w:r w:rsidR="009C32C1">
        <w:t xml:space="preserve">rounded education of the importance of </w:t>
      </w:r>
      <w:r w:rsidR="0089557B">
        <w:t>rural agriculture to children and adults alike</w:t>
      </w:r>
      <w:r w:rsidR="004B7598">
        <w:t xml:space="preserve"> </w:t>
      </w:r>
      <w:sdt>
        <w:sdtPr>
          <w:id w:val="-359433593"/>
          <w:citation/>
        </w:sdtPr>
        <w:sdtEndPr/>
        <w:sdtContent>
          <w:r w:rsidR="004B7598">
            <w:fldChar w:fldCharType="begin"/>
          </w:r>
          <w:r w:rsidR="004B7598">
            <w:instrText xml:space="preserve"> CITATION Car19 \l 2057 </w:instrText>
          </w:r>
          <w:r w:rsidR="004B7598">
            <w:fldChar w:fldCharType="separate"/>
          </w:r>
          <w:r w:rsidR="004B7598">
            <w:rPr>
              <w:noProof/>
            </w:rPr>
            <w:t>(Cardigan County Agricultural Show, 2019)</w:t>
          </w:r>
          <w:r w:rsidR="004B7598">
            <w:fldChar w:fldCharType="end"/>
          </w:r>
        </w:sdtContent>
      </w:sdt>
      <w:r w:rsidR="00981DC9">
        <w:t xml:space="preserve">. </w:t>
      </w:r>
      <w:r w:rsidR="009C3201">
        <w:t xml:space="preserve">Also present at the show are various pop up shops. </w:t>
      </w:r>
      <w:r w:rsidR="00082B65">
        <w:t xml:space="preserve">The food hall, </w:t>
      </w:r>
      <w:r w:rsidR="00821331">
        <w:t>usually the busiest places in</w:t>
      </w:r>
      <w:r w:rsidR="00AE2F89">
        <w:t xml:space="preserve"> the</w:t>
      </w:r>
      <w:r w:rsidR="00821331">
        <w:t xml:space="preserve"> show, al</w:t>
      </w:r>
      <w:r w:rsidR="007D4FA3">
        <w:t>l</w:t>
      </w:r>
      <w:r w:rsidR="00821331">
        <w:t xml:space="preserve">ows local </w:t>
      </w:r>
      <w:r w:rsidR="00F22716">
        <w:t>p</w:t>
      </w:r>
      <w:r w:rsidR="007D4FA3">
        <w:t xml:space="preserve">roducers to </w:t>
      </w:r>
      <w:r w:rsidR="00603DC7">
        <w:t xml:space="preserve">raise brand awareness of their various products, giving out samples </w:t>
      </w:r>
      <w:proofErr w:type="gramStart"/>
      <w:r w:rsidR="00603DC7">
        <w:t>and also</w:t>
      </w:r>
      <w:proofErr w:type="gramEnd"/>
      <w:r w:rsidR="00603DC7">
        <w:t xml:space="preserve"> boosting profits</w:t>
      </w:r>
      <w:r w:rsidR="00026265">
        <w:t xml:space="preserve">. In my opinion, Cardigan County Show would be the best place for any </w:t>
      </w:r>
      <w:proofErr w:type="gramStart"/>
      <w:r w:rsidR="00026265">
        <w:t>pop up</w:t>
      </w:r>
      <w:proofErr w:type="gramEnd"/>
      <w:r w:rsidR="00026265">
        <w:t xml:space="preserve"> shop to thrive and raise much needed awareness of new products.</w:t>
      </w:r>
    </w:p>
    <w:p w14:paraId="46F5FFFF" w14:textId="08751218" w:rsidR="00776685" w:rsidRDefault="00776685" w:rsidP="00776685">
      <w:r>
        <w:t>Part 3</w:t>
      </w:r>
    </w:p>
    <w:p w14:paraId="0E43D06E" w14:textId="14F8B093" w:rsidR="00776685" w:rsidRDefault="00776685" w:rsidP="00776685">
      <w:pPr>
        <w:pStyle w:val="Heading1"/>
      </w:pPr>
      <w:bookmarkStart w:id="35" w:name="_Toc535307921"/>
      <w:bookmarkStart w:id="36" w:name="_Toc535308790"/>
      <w:bookmarkStart w:id="37" w:name="_Toc535349757"/>
      <w:r>
        <w:t>How to Create a Successful Pop-Up Shop</w:t>
      </w:r>
      <w:bookmarkEnd w:id="35"/>
      <w:bookmarkEnd w:id="36"/>
      <w:bookmarkEnd w:id="37"/>
    </w:p>
    <w:p w14:paraId="239AA76F" w14:textId="5305316A" w:rsidR="00776685" w:rsidRDefault="00877FCE" w:rsidP="00776685">
      <w:r>
        <w:tab/>
        <w:t xml:space="preserve">The setting up of a </w:t>
      </w:r>
      <w:proofErr w:type="gramStart"/>
      <w:r>
        <w:t>pop up</w:t>
      </w:r>
      <w:proofErr w:type="gramEnd"/>
      <w:r>
        <w:t xml:space="preserve"> shop should be treated with the same careful</w:t>
      </w:r>
      <w:r w:rsidR="00EE3675">
        <w:t>,</w:t>
      </w:r>
      <w:r>
        <w:t xml:space="preserve"> meticulous planning and organisation as a conventional business. </w:t>
      </w:r>
      <w:r w:rsidR="00EE3675">
        <w:t xml:space="preserve">Amongst the various guides and articles consulted, the general consensus for anyone exploring the idea of a </w:t>
      </w:r>
      <w:proofErr w:type="gramStart"/>
      <w:r w:rsidR="00EE3675">
        <w:t>pop up</w:t>
      </w:r>
      <w:proofErr w:type="gramEnd"/>
      <w:r w:rsidR="00EE3675">
        <w:t xml:space="preserve"> shop venture is </w:t>
      </w:r>
      <w:r w:rsidR="001E3851">
        <w:t>to focus on four</w:t>
      </w:r>
      <w:r w:rsidR="00EE3675">
        <w:t xml:space="preserve"> key factors to significantly aid in the success of your business. </w:t>
      </w:r>
    </w:p>
    <w:p w14:paraId="1BBAE0B1" w14:textId="4AA1E303" w:rsidR="00EE3675" w:rsidRDefault="00EE3675" w:rsidP="00776685">
      <w:r>
        <w:t>Key Factors such as:</w:t>
      </w:r>
    </w:p>
    <w:p w14:paraId="3F8ECC79" w14:textId="79B27E7B" w:rsidR="00EE3675" w:rsidRDefault="00EE3675" w:rsidP="00EE3675">
      <w:pPr>
        <w:pStyle w:val="ListParagraph"/>
        <w:numPr>
          <w:ilvl w:val="0"/>
          <w:numId w:val="4"/>
        </w:numPr>
      </w:pPr>
      <w:r>
        <w:lastRenderedPageBreak/>
        <w:t xml:space="preserve">Location- </w:t>
      </w:r>
      <w:r w:rsidR="001E3851">
        <w:t xml:space="preserve">The location of your proposed pop up shop should not only be ideally placed for your target </w:t>
      </w:r>
      <w:proofErr w:type="gramStart"/>
      <w:r w:rsidR="001E3851">
        <w:t>market, but</w:t>
      </w:r>
      <w:proofErr w:type="gramEnd"/>
      <w:r w:rsidR="001E3851">
        <w:t xml:space="preserve"> should also have a more than generous amount of footfall. The lease or rental agreement of said location should be studied in </w:t>
      </w:r>
      <w:proofErr w:type="gramStart"/>
      <w:r w:rsidR="001E3851">
        <w:t>great detail</w:t>
      </w:r>
      <w:proofErr w:type="gramEnd"/>
      <w:r w:rsidR="001E3851">
        <w:t xml:space="preserve">, ensuring all regulations set out by location landlord are met, minimizing the risk of further charges or any legal claims </w:t>
      </w:r>
      <w:sdt>
        <w:sdtPr>
          <w:id w:val="-1342234059"/>
          <w:citation/>
        </w:sdtPr>
        <w:sdtEndPr/>
        <w:sdtContent>
          <w:r w:rsidR="001E3851">
            <w:fldChar w:fldCharType="begin"/>
          </w:r>
          <w:r w:rsidR="001E3851">
            <w:instrText xml:space="preserve"> CITATION MI918 \l 2057 </w:instrText>
          </w:r>
          <w:r w:rsidR="001E3851">
            <w:fldChar w:fldCharType="separate"/>
          </w:r>
          <w:r w:rsidR="001E3851">
            <w:rPr>
              <w:noProof/>
            </w:rPr>
            <w:t>(MI9 Retail, 2018)</w:t>
          </w:r>
          <w:r w:rsidR="001E3851">
            <w:fldChar w:fldCharType="end"/>
          </w:r>
        </w:sdtContent>
      </w:sdt>
      <w:r w:rsidR="00884E74">
        <w:t>.</w:t>
      </w:r>
    </w:p>
    <w:p w14:paraId="27CB574C" w14:textId="0B214D68" w:rsidR="001E3851" w:rsidRDefault="001E3851" w:rsidP="00EE3675">
      <w:pPr>
        <w:pStyle w:val="ListParagraph"/>
        <w:numPr>
          <w:ilvl w:val="0"/>
          <w:numId w:val="4"/>
        </w:numPr>
      </w:pPr>
      <w:r>
        <w:t xml:space="preserve">Marketing- Placing your </w:t>
      </w:r>
      <w:proofErr w:type="gramStart"/>
      <w:r>
        <w:t>pop up</w:t>
      </w:r>
      <w:proofErr w:type="gramEnd"/>
      <w:r>
        <w:t xml:space="preserve"> shop in your prime, desired location does not automatically guarantee success and profits. </w:t>
      </w:r>
      <w:r w:rsidR="00D109D1">
        <w:t xml:space="preserve">A considerable amount of effort should be made to “create a buzz” before opening, utilising social media platforms and friends and family to spread the word to gain custom. It is also worth noting that traditional advertising methods such as discount flyer distribution could also prove effective </w:t>
      </w:r>
      <w:sdt>
        <w:sdtPr>
          <w:id w:val="-1220435672"/>
          <w:citation/>
        </w:sdtPr>
        <w:sdtEndPr/>
        <w:sdtContent>
          <w:r w:rsidR="00D109D1">
            <w:fldChar w:fldCharType="begin"/>
          </w:r>
          <w:r w:rsidR="00D109D1">
            <w:instrText xml:space="preserve"> CITATION Hen18 \l 2057 </w:instrText>
          </w:r>
          <w:r w:rsidR="00D109D1">
            <w:fldChar w:fldCharType="separate"/>
          </w:r>
          <w:r w:rsidR="00D109D1">
            <w:rPr>
              <w:noProof/>
            </w:rPr>
            <w:t>(Williams, 2018)</w:t>
          </w:r>
          <w:r w:rsidR="00D109D1">
            <w:fldChar w:fldCharType="end"/>
          </w:r>
        </w:sdtContent>
      </w:sdt>
      <w:r w:rsidR="004F3860">
        <w:t>.</w:t>
      </w:r>
    </w:p>
    <w:p w14:paraId="1B4C75C1" w14:textId="79F4D2DB" w:rsidR="00D109D1" w:rsidRDefault="00D109D1" w:rsidP="00EE3675">
      <w:pPr>
        <w:pStyle w:val="ListParagraph"/>
        <w:numPr>
          <w:ilvl w:val="0"/>
          <w:numId w:val="4"/>
        </w:numPr>
      </w:pPr>
      <w:r>
        <w:t>Creativ</w:t>
      </w:r>
      <w:r w:rsidR="00786D0A">
        <w:t>ity</w:t>
      </w:r>
      <w:r w:rsidR="00927497">
        <w:t xml:space="preserve"> </w:t>
      </w:r>
      <w:r>
        <w:t xml:space="preserve">- </w:t>
      </w:r>
      <w:r w:rsidR="00AA2930">
        <w:t xml:space="preserve">To ensure your store stands out leave a lasting impression, the creation of an innovative concept to your store is essential. The visiting of your </w:t>
      </w:r>
      <w:r w:rsidR="00F940ED">
        <w:t>s</w:t>
      </w:r>
      <w:r w:rsidR="00AA2930">
        <w:t xml:space="preserve">tore should leave customers feeling excited and make their experience memorable </w:t>
      </w:r>
      <w:sdt>
        <w:sdtPr>
          <w:id w:val="405657046"/>
          <w:citation/>
        </w:sdtPr>
        <w:sdtEndPr/>
        <w:sdtContent>
          <w:r w:rsidR="00AA2930">
            <w:fldChar w:fldCharType="begin"/>
          </w:r>
          <w:r w:rsidR="00AA2930">
            <w:instrText xml:space="preserve"> CITATION MI918 \l 2057 </w:instrText>
          </w:r>
          <w:r w:rsidR="00AA2930">
            <w:fldChar w:fldCharType="separate"/>
          </w:r>
          <w:r w:rsidR="00AA2930">
            <w:rPr>
              <w:noProof/>
            </w:rPr>
            <w:t>(MI9 Retail, 2018)</w:t>
          </w:r>
          <w:r w:rsidR="00AA2930">
            <w:fldChar w:fldCharType="end"/>
          </w:r>
        </w:sdtContent>
      </w:sdt>
    </w:p>
    <w:p w14:paraId="77E02D55" w14:textId="29C9C4A7" w:rsidR="00143F9B" w:rsidRDefault="00AA2930" w:rsidP="00143F9B">
      <w:pPr>
        <w:pStyle w:val="ListParagraph"/>
        <w:numPr>
          <w:ilvl w:val="0"/>
          <w:numId w:val="4"/>
        </w:numPr>
      </w:pPr>
      <w:r>
        <w:t>Creat</w:t>
      </w:r>
      <w:r w:rsidR="00DF73C1">
        <w:t>ion of</w:t>
      </w:r>
      <w:r>
        <w:t xml:space="preserve"> </w:t>
      </w:r>
      <w:r w:rsidR="006E2088">
        <w:t>a</w:t>
      </w:r>
      <w:r>
        <w:t xml:space="preserve"> Specific Set of Goals</w:t>
      </w:r>
      <w:r w:rsidR="004052BF">
        <w:t xml:space="preserve">- </w:t>
      </w:r>
      <w:r w:rsidR="006E2088">
        <w:t xml:space="preserve">The reasons for opening a </w:t>
      </w:r>
      <w:proofErr w:type="gramStart"/>
      <w:r w:rsidR="006E2088">
        <w:t>pop up</w:t>
      </w:r>
      <w:proofErr w:type="gramEnd"/>
      <w:r w:rsidR="006E2088">
        <w:t xml:space="preserve"> shop and what you want to achieve should be laid out clearly in your projection plans. Clear and concise direction should be given to all involved in the process of planning and execution, enabling your campaign to be a successful one. The core of a successful pop up shop explores new revenue streams, engages with new or old customers directly and builds brand awareness </w:t>
      </w:r>
      <w:sdt>
        <w:sdtPr>
          <w:id w:val="1815301404"/>
          <w:citation/>
        </w:sdtPr>
        <w:sdtEndPr/>
        <w:sdtContent>
          <w:r w:rsidR="006E2088">
            <w:fldChar w:fldCharType="begin"/>
          </w:r>
          <w:r w:rsidR="006E2088">
            <w:instrText xml:space="preserve"> CITATION Hen18 \l 2057 </w:instrText>
          </w:r>
          <w:r w:rsidR="006E2088">
            <w:fldChar w:fldCharType="separate"/>
          </w:r>
          <w:r w:rsidR="006E2088">
            <w:rPr>
              <w:noProof/>
            </w:rPr>
            <w:t>(Williams, 2018)</w:t>
          </w:r>
          <w:r w:rsidR="006E2088">
            <w:fldChar w:fldCharType="end"/>
          </w:r>
        </w:sdtContent>
      </w:sdt>
      <w:r w:rsidR="006E2088">
        <w:t>.</w:t>
      </w:r>
      <w:r w:rsidR="00143F9B">
        <w:tab/>
      </w:r>
    </w:p>
    <w:p w14:paraId="3C8A164E" w14:textId="426DDC5F" w:rsidR="0024471B" w:rsidRDefault="0024471B" w:rsidP="0024471B">
      <w:pPr>
        <w:pStyle w:val="Heading1"/>
      </w:pPr>
      <w:bookmarkStart w:id="38" w:name="_Toc535307922"/>
      <w:bookmarkStart w:id="39" w:name="_Toc535308791"/>
      <w:bookmarkStart w:id="40" w:name="_Toc535349758"/>
      <w:r>
        <w:t>Case Study</w:t>
      </w:r>
      <w:bookmarkEnd w:id="38"/>
      <w:bookmarkEnd w:id="39"/>
      <w:bookmarkEnd w:id="40"/>
    </w:p>
    <w:p w14:paraId="0BAC0401" w14:textId="73607E08" w:rsidR="004132F7" w:rsidRDefault="004132F7" w:rsidP="004132F7">
      <w:r>
        <w:tab/>
      </w:r>
      <w:r w:rsidR="00E44FA4">
        <w:t xml:space="preserve">“Study Aid” pop-up shop </w:t>
      </w:r>
      <w:proofErr w:type="gramStart"/>
      <w:r w:rsidR="00E44FA4">
        <w:t>is located in</w:t>
      </w:r>
      <w:proofErr w:type="gramEnd"/>
      <w:r w:rsidR="00E44FA4">
        <w:t xml:space="preserve"> various locations across the university campus. It consists of a table</w:t>
      </w:r>
      <w:r w:rsidR="00777CC5">
        <w:t>, l</w:t>
      </w:r>
      <w:r w:rsidR="00E44FA4">
        <w:t xml:space="preserve">eaflets, fair trade refreshments and usually takes place once or twice a </w:t>
      </w:r>
      <w:r w:rsidR="00E44FA4">
        <w:lastRenderedPageBreak/>
        <w:t>week for a period of 1 day. In an interview with the organiser, Laura Yates, she stated her main aims and objectives as:</w:t>
      </w:r>
    </w:p>
    <w:p w14:paraId="4F95A46E" w14:textId="68C180CC" w:rsidR="00E44FA4" w:rsidRDefault="00E44FA4" w:rsidP="00E44FA4">
      <w:pPr>
        <w:pStyle w:val="ListParagraph"/>
        <w:numPr>
          <w:ilvl w:val="0"/>
          <w:numId w:val="5"/>
        </w:numPr>
      </w:pPr>
      <w:r>
        <w:t>“A student relief from studies”.</w:t>
      </w:r>
    </w:p>
    <w:p w14:paraId="627713BC" w14:textId="1299FF74" w:rsidR="00E44FA4" w:rsidRDefault="00E44FA4" w:rsidP="00E44FA4">
      <w:pPr>
        <w:pStyle w:val="ListParagraph"/>
        <w:numPr>
          <w:ilvl w:val="0"/>
          <w:numId w:val="5"/>
        </w:numPr>
      </w:pPr>
      <w:r>
        <w:t>“Engagement with student population”.</w:t>
      </w:r>
    </w:p>
    <w:p w14:paraId="38E9C6EE" w14:textId="5DDA6C91" w:rsidR="00E44FA4" w:rsidRDefault="00E44FA4" w:rsidP="00E44FA4">
      <w:pPr>
        <w:pStyle w:val="ListParagraph"/>
        <w:numPr>
          <w:ilvl w:val="0"/>
          <w:numId w:val="5"/>
        </w:numPr>
      </w:pPr>
      <w:r>
        <w:t>“Dealing with any campus related issues”.</w:t>
      </w:r>
    </w:p>
    <w:p w14:paraId="1F83D23E" w14:textId="3853D995" w:rsidR="00E44FA4" w:rsidRDefault="00E44FA4" w:rsidP="00E44FA4">
      <w:pPr>
        <w:pStyle w:val="ListParagraph"/>
        <w:numPr>
          <w:ilvl w:val="0"/>
          <w:numId w:val="5"/>
        </w:numPr>
      </w:pPr>
      <w:r>
        <w:t>“Taking the office to the students”.</w:t>
      </w:r>
    </w:p>
    <w:p w14:paraId="03CF0213" w14:textId="6C0CBA48" w:rsidR="00E44FA4" w:rsidRPr="004132F7" w:rsidRDefault="00E44FA4" w:rsidP="00E44FA4">
      <w:r>
        <w:t xml:space="preserve">Not of a sales nature, this pop-up shop builds much needed brand awareness with Laura stating, “The </w:t>
      </w:r>
      <w:proofErr w:type="gramStart"/>
      <w:r>
        <w:t>pop up</w:t>
      </w:r>
      <w:proofErr w:type="gramEnd"/>
      <w:r>
        <w:t xml:space="preserve"> shop/union allows staff and officers to bring the office to the students. We engage with the student population by themed pop-up and offering freebies, merchandise, sign-posting and giving feedback” </w:t>
      </w:r>
      <w:sdt>
        <w:sdtPr>
          <w:id w:val="-1056468884"/>
          <w:citation/>
        </w:sdtPr>
        <w:sdtEndPr/>
        <w:sdtContent>
          <w:r>
            <w:fldChar w:fldCharType="begin"/>
          </w:r>
          <w:r>
            <w:instrText xml:space="preserve"> CITATION Yat19 \l 2057 </w:instrText>
          </w:r>
          <w:r>
            <w:fldChar w:fldCharType="separate"/>
          </w:r>
          <w:r>
            <w:rPr>
              <w:noProof/>
            </w:rPr>
            <w:t>(Yates, 2019)</w:t>
          </w:r>
          <w:r>
            <w:fldChar w:fldCharType="end"/>
          </w:r>
        </w:sdtContent>
      </w:sdt>
      <w:r>
        <w:t>.</w:t>
      </w:r>
    </w:p>
    <w:p w14:paraId="53E11D42" w14:textId="77777777" w:rsidR="00706999" w:rsidRPr="00706999" w:rsidRDefault="00706999" w:rsidP="00706999"/>
    <w:p w14:paraId="44E9C554" w14:textId="4E4165AD" w:rsidR="00776685" w:rsidRDefault="00395ACD" w:rsidP="00776685">
      <w:pPr>
        <w:pStyle w:val="Heading1"/>
      </w:pPr>
      <w:bookmarkStart w:id="41" w:name="_Toc535307923"/>
      <w:bookmarkStart w:id="42" w:name="_Toc535308792"/>
      <w:bookmarkStart w:id="43" w:name="_Toc535349759"/>
      <w:r>
        <w:t>Pop Up</w:t>
      </w:r>
      <w:r w:rsidR="00CB78F8">
        <w:t xml:space="preserve"> Shop</w:t>
      </w:r>
      <w:r>
        <w:t xml:space="preserve"> Proposal</w:t>
      </w:r>
      <w:bookmarkEnd w:id="41"/>
      <w:bookmarkEnd w:id="42"/>
      <w:bookmarkEnd w:id="43"/>
    </w:p>
    <w:p w14:paraId="1D086FA1" w14:textId="67906948" w:rsidR="00DE45B8" w:rsidRDefault="00762889" w:rsidP="001C5E4C">
      <w:r>
        <w:tab/>
      </w:r>
      <w:r w:rsidR="009B56FB">
        <w:t xml:space="preserve">As </w:t>
      </w:r>
      <w:r w:rsidR="00CC2720">
        <w:t xml:space="preserve">mentioned previously, Cardigan County Show is the perfect setting for a </w:t>
      </w:r>
      <w:proofErr w:type="gramStart"/>
      <w:r w:rsidR="00CC2720">
        <w:t>pop up</w:t>
      </w:r>
      <w:proofErr w:type="gramEnd"/>
      <w:r w:rsidR="00CC2720">
        <w:t xml:space="preserve"> shop</w:t>
      </w:r>
      <w:r w:rsidR="00143F9B">
        <w:t xml:space="preserve">. </w:t>
      </w:r>
      <w:r w:rsidR="00B13473">
        <w:t xml:space="preserve">After careful consideration, the idea most suited to </w:t>
      </w:r>
      <w:r w:rsidR="004612A3">
        <w:t xml:space="preserve">the event and location is raising awareness and much needed sponsorship for The Wildlife Trust of South and West </w:t>
      </w:r>
      <w:r w:rsidR="00BA2B0D">
        <w:t xml:space="preserve">Wales. </w:t>
      </w:r>
      <w:r w:rsidR="00DA45E8">
        <w:t xml:space="preserve">With 95 nature reserves spanning over several counties, the </w:t>
      </w:r>
      <w:r w:rsidR="003752CD">
        <w:t xml:space="preserve">Wildlife Trust specialises in not only reserve </w:t>
      </w:r>
      <w:r w:rsidR="006C7E4A">
        <w:t xml:space="preserve">maintenance, but the preservation and </w:t>
      </w:r>
      <w:r w:rsidR="00362E4E">
        <w:t xml:space="preserve">safekeep of endangered animals. </w:t>
      </w:r>
      <w:r w:rsidR="00F05CDE">
        <w:t xml:space="preserve">The survival of the organisation </w:t>
      </w:r>
      <w:r w:rsidR="00FF1CF5">
        <w:t xml:space="preserve">depends on the support of </w:t>
      </w:r>
      <w:r w:rsidR="00981E00">
        <w:t>members of the public who donate on a monthly or annual basis</w:t>
      </w:r>
      <w:r w:rsidR="00640713">
        <w:t>, with varying levels of memberships offered</w:t>
      </w:r>
      <w:r w:rsidR="00AD6385">
        <w:t xml:space="preserve"> </w:t>
      </w:r>
      <w:sdt>
        <w:sdtPr>
          <w:id w:val="1060837559"/>
          <w:citation/>
        </w:sdtPr>
        <w:sdtEndPr/>
        <w:sdtContent>
          <w:r w:rsidR="00000620">
            <w:fldChar w:fldCharType="begin"/>
          </w:r>
          <w:r w:rsidR="00000620">
            <w:instrText xml:space="preserve"> CITATION The19 \l 2057 </w:instrText>
          </w:r>
          <w:r w:rsidR="00000620">
            <w:fldChar w:fldCharType="separate"/>
          </w:r>
          <w:r w:rsidR="00000620">
            <w:rPr>
              <w:noProof/>
            </w:rPr>
            <w:t>(The Wildlife Trust of South &amp; West Wales, 2019)</w:t>
          </w:r>
          <w:r w:rsidR="00000620">
            <w:fldChar w:fldCharType="end"/>
          </w:r>
        </w:sdtContent>
      </w:sdt>
      <w:r w:rsidR="00640713">
        <w:t xml:space="preserve"> </w:t>
      </w:r>
      <w:r w:rsidR="00A40ABD">
        <w:t>As Cardigan shows</w:t>
      </w:r>
      <w:r w:rsidR="00A72C43">
        <w:t>’</w:t>
      </w:r>
      <w:r w:rsidR="00A40ABD">
        <w:t xml:space="preserve"> footfall is of a substantial amount, </w:t>
      </w:r>
      <w:r w:rsidR="00326F4C">
        <w:t xml:space="preserve">a pop up shop of this nature </w:t>
      </w:r>
      <w:r w:rsidR="00647640">
        <w:t xml:space="preserve">is befitting </w:t>
      </w:r>
      <w:r w:rsidR="00211102">
        <w:t xml:space="preserve">to </w:t>
      </w:r>
      <w:r w:rsidR="00132D40">
        <w:t xml:space="preserve">the event and </w:t>
      </w:r>
      <w:r w:rsidR="00326F4C">
        <w:t xml:space="preserve">would get the exposure </w:t>
      </w:r>
      <w:r w:rsidR="00132D40">
        <w:t xml:space="preserve">it desires. </w:t>
      </w:r>
    </w:p>
    <w:p w14:paraId="2A23CB18" w14:textId="5332E2D8" w:rsidR="001C5E4C" w:rsidRDefault="001C5E4C" w:rsidP="001C5E4C">
      <w:pPr>
        <w:pStyle w:val="Heading1"/>
      </w:pPr>
      <w:bookmarkStart w:id="44" w:name="_Toc535349760"/>
      <w:r>
        <w:lastRenderedPageBreak/>
        <w:t>Funding Required</w:t>
      </w:r>
      <w:bookmarkEnd w:id="44"/>
    </w:p>
    <w:p w14:paraId="3B4EF359" w14:textId="4E3E76AC" w:rsidR="0034012A" w:rsidRPr="001C5E4C" w:rsidRDefault="001A0176" w:rsidP="00714A29">
      <w:pPr>
        <w:ind w:firstLine="720"/>
      </w:pPr>
      <w:r>
        <w:t>Upon further investigation, it is found that no funding is required</w:t>
      </w:r>
      <w:r w:rsidR="00E1239E">
        <w:t xml:space="preserve"> </w:t>
      </w:r>
      <w:r w:rsidR="00183202">
        <w:t xml:space="preserve">for the erection and </w:t>
      </w:r>
      <w:r w:rsidR="00500387">
        <w:t>operation of the pop</w:t>
      </w:r>
      <w:r w:rsidR="003E10DD">
        <w:t>-</w:t>
      </w:r>
      <w:r w:rsidR="00500387">
        <w:t xml:space="preserve">up shop. </w:t>
      </w:r>
      <w:r w:rsidR="00CF3106">
        <w:t xml:space="preserve">As the </w:t>
      </w:r>
      <w:r w:rsidR="001E24B3">
        <w:t xml:space="preserve">work being undertaken is of the charitable nature, </w:t>
      </w:r>
      <w:r w:rsidR="005B2DBD">
        <w:t>the charge normally made to host a pop</w:t>
      </w:r>
      <w:r w:rsidR="00A5486E">
        <w:t xml:space="preserve">-up shop at this event is waived. </w:t>
      </w:r>
    </w:p>
    <w:p w14:paraId="3C27F1C7" w14:textId="77777777" w:rsidR="006D7274" w:rsidRDefault="006D7274" w:rsidP="00DE45B8">
      <w:pPr>
        <w:pStyle w:val="Heading1"/>
      </w:pPr>
    </w:p>
    <w:p w14:paraId="231861BB" w14:textId="3CC0EDC5" w:rsidR="00C568B1" w:rsidRDefault="006C2120" w:rsidP="0078473A">
      <w:pPr>
        <w:pStyle w:val="Heading1"/>
      </w:pPr>
      <w:bookmarkStart w:id="45" w:name="_Toc535307924"/>
      <w:bookmarkStart w:id="46" w:name="_Toc535308793"/>
      <w:bookmarkStart w:id="47" w:name="_Toc535349761"/>
      <w:proofErr w:type="spellStart"/>
      <w:r>
        <w:t>Tradestand</w:t>
      </w:r>
      <w:proofErr w:type="spellEnd"/>
      <w:r>
        <w:t xml:space="preserve"> Requirements</w:t>
      </w:r>
      <w:bookmarkEnd w:id="45"/>
      <w:bookmarkEnd w:id="46"/>
      <w:bookmarkEnd w:id="47"/>
    </w:p>
    <w:p w14:paraId="506E7149" w14:textId="5177E6C8" w:rsidR="006C2120" w:rsidRPr="006C2120" w:rsidRDefault="006C2120" w:rsidP="006C2120">
      <w:r>
        <w:tab/>
        <w:t xml:space="preserve"> In order for the </w:t>
      </w:r>
      <w:proofErr w:type="gramStart"/>
      <w:r>
        <w:t>pop up</w:t>
      </w:r>
      <w:proofErr w:type="gramEnd"/>
      <w:r>
        <w:t xml:space="preserve"> shop event to be a success, rules and regulations set out by the organisers have to be adhered to. </w:t>
      </w:r>
      <w:r w:rsidR="006947F7">
        <w:t>Various information such as show information, terms and conditions, health and safety req</w:t>
      </w:r>
      <w:r w:rsidR="00D20F71">
        <w:t>uirements, trade</w:t>
      </w:r>
      <w:r w:rsidR="004132F7">
        <w:t xml:space="preserve"> </w:t>
      </w:r>
      <w:r w:rsidR="00D20F71">
        <w:t>stand application form and risk assessment form can be found</w:t>
      </w:r>
      <w:r w:rsidR="007D345C">
        <w:t xml:space="preserve"> in the trade</w:t>
      </w:r>
      <w:r w:rsidR="004132F7">
        <w:t xml:space="preserve"> </w:t>
      </w:r>
      <w:r w:rsidR="007D345C">
        <w:t xml:space="preserve">stand information pack </w:t>
      </w:r>
      <w:r w:rsidR="007F043F">
        <w:t xml:space="preserve">which can be accessed in appendix </w:t>
      </w:r>
      <w:r w:rsidR="00877214">
        <w:t>A.</w:t>
      </w:r>
    </w:p>
    <w:p w14:paraId="72E5452E" w14:textId="70A1B4FF" w:rsidR="00053484" w:rsidRDefault="00053484" w:rsidP="006138ED">
      <w:pPr>
        <w:pStyle w:val="Heading1"/>
      </w:pPr>
      <w:r>
        <w:tab/>
      </w:r>
      <w:bookmarkStart w:id="48" w:name="_Toc535307925"/>
      <w:bookmarkStart w:id="49" w:name="_Toc535308794"/>
      <w:bookmarkStart w:id="50" w:name="_Toc535349762"/>
      <w:r w:rsidR="006138ED">
        <w:t>Conclusion</w:t>
      </w:r>
      <w:bookmarkEnd w:id="48"/>
      <w:bookmarkEnd w:id="49"/>
      <w:bookmarkEnd w:id="50"/>
    </w:p>
    <w:p w14:paraId="06A99752" w14:textId="75384D3E" w:rsidR="006138ED" w:rsidRPr="006138ED" w:rsidRDefault="006138ED" w:rsidP="006138ED">
      <w:r>
        <w:tab/>
        <w:t xml:space="preserve">The need for pop-up shops is evident. With the death of the high street, rising business rates and the meteoric rise in online shopping sales, the use of pop-up shops as solution for businesses allows for much needed brand awareness and </w:t>
      </w:r>
      <w:proofErr w:type="gramStart"/>
      <w:r>
        <w:t>short term</w:t>
      </w:r>
      <w:proofErr w:type="gramEnd"/>
      <w:r>
        <w:t xml:space="preserve"> profit gain. This however, poses a question, is this a </w:t>
      </w:r>
      <w:proofErr w:type="gramStart"/>
      <w:r>
        <w:t>long term</w:t>
      </w:r>
      <w:proofErr w:type="gramEnd"/>
      <w:r>
        <w:t xml:space="preserve"> solution for the retail industry?</w:t>
      </w:r>
    </w:p>
    <w:p w14:paraId="10169A81" w14:textId="1F35342A" w:rsidR="00776685" w:rsidRPr="00776685" w:rsidRDefault="00AE745F" w:rsidP="00776685">
      <w:r>
        <w:tab/>
      </w:r>
    </w:p>
    <w:p w14:paraId="4531E651" w14:textId="037EE467" w:rsidR="00776685" w:rsidRDefault="00877214" w:rsidP="00776685">
      <w:r>
        <w:t>Appendix A</w:t>
      </w:r>
    </w:p>
    <w:p w14:paraId="360CF31C" w14:textId="6EB081E9" w:rsidR="00C00060" w:rsidRDefault="00232EE9" w:rsidP="00776685">
      <w:hyperlink r:id="rId16" w:history="1">
        <w:r w:rsidR="000D1303" w:rsidRPr="00F50319">
          <w:rPr>
            <w:rStyle w:val="Hyperlink"/>
          </w:rPr>
          <w:t>https://cardigancountyshow.org.uk/wp-content/uploads/2018/pdf&amp;forms/Tradestands%20Info%20Pack%202018-.pdf</w:t>
        </w:r>
      </w:hyperlink>
    </w:p>
    <w:p w14:paraId="43161A23" w14:textId="77777777" w:rsidR="000D1303" w:rsidRDefault="000D1303" w:rsidP="00776685"/>
    <w:p w14:paraId="1F1A9CD6" w14:textId="77777777" w:rsidR="00877214" w:rsidRDefault="00877214" w:rsidP="00776685"/>
    <w:p w14:paraId="33B45099" w14:textId="77B571FA" w:rsidR="00ED14E1" w:rsidRDefault="00ED14E1" w:rsidP="00ED14E1">
      <w:r>
        <w:tab/>
      </w:r>
    </w:p>
    <w:p w14:paraId="06E2721E" w14:textId="64FBE3D0" w:rsidR="00776685" w:rsidRDefault="00776685" w:rsidP="00ED14E1"/>
    <w:p w14:paraId="3F449F9E" w14:textId="18A239E8" w:rsidR="00776685" w:rsidRDefault="00776685" w:rsidP="00776685"/>
    <w:p w14:paraId="024367FD" w14:textId="59EF1705" w:rsidR="00776685" w:rsidRDefault="00776685" w:rsidP="00776685"/>
    <w:p w14:paraId="34643334" w14:textId="77777777" w:rsidR="00776685" w:rsidRDefault="00776685" w:rsidP="00776685"/>
    <w:p w14:paraId="5611BF73" w14:textId="66A914AC" w:rsidR="00C01D87" w:rsidRDefault="00C01D87" w:rsidP="00D578CB"/>
    <w:bookmarkStart w:id="51" w:name="_Toc535349763" w:displacedByCustomXml="next"/>
    <w:bookmarkStart w:id="52" w:name="_Toc535308795" w:displacedByCustomXml="next"/>
    <w:sdt>
      <w:sdtPr>
        <w:rPr>
          <w:rFonts w:eastAsiaTheme="minorHAnsi" w:cstheme="minorBidi"/>
          <w:b w:val="0"/>
          <w:szCs w:val="22"/>
        </w:rPr>
        <w:id w:val="-474674815"/>
        <w:docPartObj>
          <w:docPartGallery w:val="Bibliographies"/>
          <w:docPartUnique/>
        </w:docPartObj>
      </w:sdtPr>
      <w:sdtEndPr/>
      <w:sdtContent>
        <w:p w14:paraId="7E23B755" w14:textId="3E522ED4" w:rsidR="00A211FE" w:rsidRDefault="00A211FE">
          <w:pPr>
            <w:pStyle w:val="Heading1"/>
          </w:pPr>
          <w:r>
            <w:t>References</w:t>
          </w:r>
          <w:bookmarkEnd w:id="52"/>
          <w:bookmarkEnd w:id="51"/>
        </w:p>
        <w:sdt>
          <w:sdtPr>
            <w:id w:val="-573587230"/>
            <w:bibliography/>
          </w:sdtPr>
          <w:sdtEndPr/>
          <w:sdtContent>
            <w:p w14:paraId="32B9AAB2" w14:textId="77777777" w:rsidR="00A211FE" w:rsidRDefault="00A211FE" w:rsidP="00A211FE">
              <w:pPr>
                <w:pStyle w:val="Bibliography"/>
                <w:ind w:left="720" w:hanging="720"/>
                <w:rPr>
                  <w:noProof/>
                  <w:szCs w:val="24"/>
                </w:rPr>
              </w:pPr>
              <w:r>
                <w:fldChar w:fldCharType="begin"/>
              </w:r>
              <w:r>
                <w:instrText xml:space="preserve"> BIBLIOGRAPHY </w:instrText>
              </w:r>
              <w:r>
                <w:fldChar w:fldCharType="separate"/>
              </w:r>
              <w:r>
                <w:rPr>
                  <w:noProof/>
                </w:rPr>
                <w:t xml:space="preserve">Butler , S., Wood, Z., &amp; Inman, P. (2018). </w:t>
              </w:r>
              <w:r>
                <w:rPr>
                  <w:i/>
                  <w:iCs/>
                  <w:noProof/>
                </w:rPr>
                <w:t>Six reasons why Britain’s retailers can’t make ends meet</w:t>
              </w:r>
              <w:r>
                <w:rPr>
                  <w:noProof/>
                </w:rPr>
                <w:t>. Retrieved from The Guardian: https://www.theguardian.com/business/2018/may/26/six-reasons-why-british-retailers-are-struggling</w:t>
              </w:r>
            </w:p>
            <w:p w14:paraId="17D6334D" w14:textId="77777777" w:rsidR="00A211FE" w:rsidRDefault="00A211FE" w:rsidP="00A211FE">
              <w:pPr>
                <w:pStyle w:val="Bibliography"/>
                <w:ind w:left="720" w:hanging="720"/>
                <w:rPr>
                  <w:noProof/>
                </w:rPr>
              </w:pPr>
              <w:r>
                <w:rPr>
                  <w:noProof/>
                </w:rPr>
                <w:t xml:space="preserve">Cadw. (2016). </w:t>
              </w:r>
              <w:r>
                <w:rPr>
                  <w:i/>
                  <w:iCs/>
                  <w:noProof/>
                </w:rPr>
                <w:t>Newcastle Emlyn</w:t>
              </w:r>
              <w:r>
                <w:rPr>
                  <w:noProof/>
                </w:rPr>
                <w:t>. Retrieved from Cadw: https://cadw.gov.wales/daysout/maps-and-itineraries/magnacarta/newcastle-emlyn/?lang=en</w:t>
              </w:r>
            </w:p>
            <w:p w14:paraId="0F7AD323" w14:textId="77777777" w:rsidR="00A211FE" w:rsidRDefault="00A211FE" w:rsidP="00A211FE">
              <w:pPr>
                <w:pStyle w:val="Bibliography"/>
                <w:ind w:left="720" w:hanging="720"/>
                <w:rPr>
                  <w:noProof/>
                </w:rPr>
              </w:pPr>
              <w:r>
                <w:rPr>
                  <w:i/>
                  <w:iCs/>
                  <w:noProof/>
                </w:rPr>
                <w:t>Cardigan County Agricultural Show</w:t>
              </w:r>
              <w:r>
                <w:rPr>
                  <w:noProof/>
                </w:rPr>
                <w:t>. (2019). Retrieved from Cardigan County Agricultural Show: https://cardigancountyshow.org.uk/</w:t>
              </w:r>
            </w:p>
            <w:p w14:paraId="7602A819" w14:textId="77777777" w:rsidR="00A211FE" w:rsidRDefault="00A211FE" w:rsidP="00A211FE">
              <w:pPr>
                <w:pStyle w:val="Bibliography"/>
                <w:ind w:left="720" w:hanging="720"/>
                <w:rPr>
                  <w:noProof/>
                </w:rPr>
              </w:pPr>
              <w:r>
                <w:rPr>
                  <w:noProof/>
                </w:rPr>
                <w:t xml:space="preserve">Helm, T. (2017). </w:t>
              </w:r>
              <w:r>
                <w:rPr>
                  <w:i/>
                  <w:iCs/>
                  <w:noProof/>
                </w:rPr>
                <w:t>Hammond under pressure to ditch ‘giant’ business rates rise</w:t>
              </w:r>
              <w:r>
                <w:rPr>
                  <w:noProof/>
                </w:rPr>
                <w:t>. Retrieved from The Guardian: https://www.theguardian.com/uk-news/2017/nov/04/hammond-under-pressure-to-axe-business-rates-rise</w:t>
              </w:r>
            </w:p>
            <w:p w14:paraId="5EF7C4BC" w14:textId="77777777" w:rsidR="00A211FE" w:rsidRDefault="00A211FE" w:rsidP="00A211FE">
              <w:pPr>
                <w:pStyle w:val="Bibliography"/>
                <w:ind w:left="720" w:hanging="720"/>
                <w:rPr>
                  <w:noProof/>
                </w:rPr>
              </w:pPr>
              <w:r>
                <w:rPr>
                  <w:noProof/>
                </w:rPr>
                <w:t xml:space="preserve">IlivehereUK. (2019). </w:t>
              </w:r>
              <w:r>
                <w:rPr>
                  <w:i/>
                  <w:iCs/>
                  <w:noProof/>
                </w:rPr>
                <w:t>Socio-economic statistics for Newcastle Emlyn, Carmarthenshire</w:t>
              </w:r>
              <w:r>
                <w:rPr>
                  <w:noProof/>
                </w:rPr>
                <w:t>. Retrieved from IlivehereUK: https://www.ilivehere.co.uk/statistics-newcastle-emlyn-carmarthenshire-27311.html</w:t>
              </w:r>
            </w:p>
            <w:p w14:paraId="624351A9" w14:textId="77777777" w:rsidR="00A211FE" w:rsidRDefault="00A211FE" w:rsidP="00A211FE">
              <w:pPr>
                <w:pStyle w:val="Bibliography"/>
                <w:ind w:left="720" w:hanging="720"/>
                <w:rPr>
                  <w:noProof/>
                </w:rPr>
              </w:pPr>
              <w:r>
                <w:rPr>
                  <w:noProof/>
                </w:rPr>
                <w:lastRenderedPageBreak/>
                <w:t xml:space="preserve">Kenton, W. (2018). </w:t>
              </w:r>
              <w:r>
                <w:rPr>
                  <w:i/>
                  <w:iCs/>
                  <w:noProof/>
                </w:rPr>
                <w:t>Investopedia</w:t>
              </w:r>
              <w:r>
                <w:rPr>
                  <w:noProof/>
                </w:rPr>
                <w:t>. Retrieved from Pop Up Retail: https://www.investopedia.com/terms/p/pop-up-retail.asp</w:t>
              </w:r>
            </w:p>
            <w:p w14:paraId="4BA0B9C7" w14:textId="77777777" w:rsidR="00A211FE" w:rsidRDefault="00A211FE" w:rsidP="00A211FE">
              <w:pPr>
                <w:pStyle w:val="Bibliography"/>
                <w:ind w:left="720" w:hanging="720"/>
                <w:rPr>
                  <w:noProof/>
                </w:rPr>
              </w:pPr>
              <w:r>
                <w:rPr>
                  <w:noProof/>
                </w:rPr>
                <w:t xml:space="preserve">Lake, C. (2017). </w:t>
              </w:r>
              <w:r>
                <w:rPr>
                  <w:i/>
                  <w:iCs/>
                  <w:noProof/>
                </w:rPr>
                <w:t>14 reasons why you should launch a pop-up store</w:t>
              </w:r>
              <w:r>
                <w:rPr>
                  <w:noProof/>
                </w:rPr>
                <w:t>. Retrieved from Econsultancy: https://econsultancy.com/14-reasons-why-you-should-launch-a-pop-up-store/</w:t>
              </w:r>
            </w:p>
            <w:p w14:paraId="7003EB05" w14:textId="77777777" w:rsidR="00A211FE" w:rsidRDefault="00A211FE" w:rsidP="00A211FE">
              <w:pPr>
                <w:pStyle w:val="Bibliography"/>
                <w:ind w:left="720" w:hanging="720"/>
                <w:rPr>
                  <w:noProof/>
                </w:rPr>
              </w:pPr>
              <w:r>
                <w:rPr>
                  <w:noProof/>
                </w:rPr>
                <w:t xml:space="preserve">MI9 Retail. (2018). </w:t>
              </w:r>
              <w:r>
                <w:rPr>
                  <w:i/>
                  <w:iCs/>
                  <w:noProof/>
                </w:rPr>
                <w:t>How to Create a Successful Pop-Up Shop in Four Easy Steps</w:t>
              </w:r>
              <w:r>
                <w:rPr>
                  <w:noProof/>
                </w:rPr>
                <w:t>. Retrieved from MI9 Retail: https://mi9retail.com/how-to-create-a-successful-pop-up-shop-in-four-easy-steps/</w:t>
              </w:r>
            </w:p>
            <w:p w14:paraId="615C15F3" w14:textId="77777777" w:rsidR="00A211FE" w:rsidRDefault="00A211FE" w:rsidP="00A211FE">
              <w:pPr>
                <w:pStyle w:val="Bibliography"/>
                <w:ind w:left="720" w:hanging="720"/>
                <w:rPr>
                  <w:noProof/>
                </w:rPr>
              </w:pPr>
              <w:r>
                <w:rPr>
                  <w:i/>
                  <w:iCs/>
                  <w:noProof/>
                </w:rPr>
                <w:t>Newcastle Emlyn</w:t>
              </w:r>
              <w:r>
                <w:rPr>
                  <w:noProof/>
                </w:rPr>
                <w:t>. (2019). Retrieved from List Wales: http://www.listwales.co.uk/wales/town.php?id=5</w:t>
              </w:r>
            </w:p>
            <w:p w14:paraId="24C3044A" w14:textId="77777777" w:rsidR="00A211FE" w:rsidRDefault="00A211FE" w:rsidP="00A211FE">
              <w:pPr>
                <w:pStyle w:val="Bibliography"/>
                <w:ind w:left="720" w:hanging="720"/>
                <w:rPr>
                  <w:noProof/>
                </w:rPr>
              </w:pPr>
              <w:r>
                <w:rPr>
                  <w:i/>
                  <w:iCs/>
                  <w:noProof/>
                </w:rPr>
                <w:t>NEWCASTLE EMLYN CASTLE</w:t>
              </w:r>
              <w:r>
                <w:rPr>
                  <w:noProof/>
                </w:rPr>
                <w:t>. (2018). Retrieved from CastleFortsBattles.co.uk: http://www.castlesfortsbattles.co.uk/south_west_wales/newcastle_emlyn.html</w:t>
              </w:r>
            </w:p>
            <w:p w14:paraId="68884BC5" w14:textId="77777777" w:rsidR="00A211FE" w:rsidRDefault="00A211FE" w:rsidP="00A211FE">
              <w:pPr>
                <w:pStyle w:val="Bibliography"/>
                <w:ind w:left="720" w:hanging="720"/>
                <w:rPr>
                  <w:noProof/>
                </w:rPr>
              </w:pPr>
              <w:r>
                <w:rPr>
                  <w:noProof/>
                </w:rPr>
                <w:t xml:space="preserve">Nottingham Trent University. (2017). </w:t>
              </w:r>
              <w:r>
                <w:rPr>
                  <w:i/>
                  <w:iCs/>
                  <w:noProof/>
                </w:rPr>
                <w:t>£2.3bn pop-up shop economy a permanent feature of retail industry</w:t>
              </w:r>
              <w:r>
                <w:rPr>
                  <w:noProof/>
                </w:rPr>
                <w:t>. Retrieved from Nottingham Trent University: https://www.ntu.ac.uk/about-us/news/news-articles/2017/06/pop-up-shop-economy-a-permanent-feature-of-retail-industry</w:t>
              </w:r>
            </w:p>
            <w:p w14:paraId="4FCFA9F2" w14:textId="77777777" w:rsidR="00A211FE" w:rsidRDefault="00A211FE" w:rsidP="00A211FE">
              <w:pPr>
                <w:pStyle w:val="Bibliography"/>
                <w:ind w:left="720" w:hanging="720"/>
                <w:rPr>
                  <w:noProof/>
                </w:rPr>
              </w:pPr>
              <w:r>
                <w:rPr>
                  <w:noProof/>
                </w:rPr>
                <w:t xml:space="preserve">Rhodes, C. (2018). </w:t>
              </w:r>
              <w:r>
                <w:rPr>
                  <w:i/>
                  <w:iCs/>
                  <w:noProof/>
                </w:rPr>
                <w:t>Retail sector in the UK</w:t>
              </w:r>
              <w:r>
                <w:rPr>
                  <w:noProof/>
                </w:rPr>
                <w:t>. Retrieved from House of Commons LIBRARY: file:///C:/Users/1703665/Downloads/SN06186.pdf</w:t>
              </w:r>
            </w:p>
            <w:p w14:paraId="6CB77989" w14:textId="77777777" w:rsidR="00A211FE" w:rsidRDefault="00A211FE" w:rsidP="00A211FE">
              <w:pPr>
                <w:pStyle w:val="Bibliography"/>
                <w:ind w:left="720" w:hanging="720"/>
                <w:rPr>
                  <w:noProof/>
                </w:rPr>
              </w:pPr>
              <w:r>
                <w:rPr>
                  <w:noProof/>
                </w:rPr>
                <w:t xml:space="preserve">Somerville, M. (2018). </w:t>
              </w:r>
              <w:r>
                <w:rPr>
                  <w:i/>
                  <w:iCs/>
                  <w:noProof/>
                </w:rPr>
                <w:t>Death of the high street: is it time for retailers to throw in the towel?</w:t>
              </w:r>
              <w:r>
                <w:rPr>
                  <w:noProof/>
                </w:rPr>
                <w:t xml:space="preserve"> Retrieved from Growth Business.co.uk: https://www.growthbusiness.co.uk/death-of-the-high-street-is-it-time-for-retailers-to-throw-in-the-towel-2549711/</w:t>
              </w:r>
            </w:p>
            <w:p w14:paraId="55BE67B1" w14:textId="77777777" w:rsidR="00A211FE" w:rsidRDefault="00A211FE" w:rsidP="00A211FE">
              <w:pPr>
                <w:pStyle w:val="Bibliography"/>
                <w:ind w:left="720" w:hanging="720"/>
                <w:rPr>
                  <w:noProof/>
                </w:rPr>
              </w:pPr>
              <w:r>
                <w:rPr>
                  <w:noProof/>
                </w:rPr>
                <w:t xml:space="preserve">The Statistics Portal. (2018). </w:t>
              </w:r>
              <w:r>
                <w:rPr>
                  <w:i/>
                  <w:iCs/>
                  <w:noProof/>
                </w:rPr>
                <w:t>Statista</w:t>
              </w:r>
              <w:r>
                <w:rPr>
                  <w:noProof/>
                </w:rPr>
                <w:t>. Retrieved from Online-Shopping and E-Commerce worldwide: Statistics &amp; Facts: https://www.statista.com/topics/871/online-shopping/</w:t>
              </w:r>
            </w:p>
            <w:p w14:paraId="049CD2F0" w14:textId="77777777" w:rsidR="00A211FE" w:rsidRDefault="00A211FE" w:rsidP="00A211FE">
              <w:pPr>
                <w:pStyle w:val="Bibliography"/>
                <w:ind w:left="720" w:hanging="720"/>
                <w:rPr>
                  <w:noProof/>
                </w:rPr>
              </w:pPr>
              <w:r>
                <w:rPr>
                  <w:i/>
                  <w:iCs/>
                  <w:noProof/>
                </w:rPr>
                <w:lastRenderedPageBreak/>
                <w:t>The Wildlife Trust of South &amp; West Wales</w:t>
              </w:r>
              <w:r>
                <w:rPr>
                  <w:noProof/>
                </w:rPr>
                <w:t>. (2019). Retrieved from Wildlife Trust: https://www.welshwildlife.org/</w:t>
              </w:r>
            </w:p>
            <w:p w14:paraId="0F54E84E" w14:textId="77777777" w:rsidR="00A211FE" w:rsidRDefault="00A211FE" w:rsidP="00A211FE">
              <w:pPr>
                <w:pStyle w:val="Bibliography"/>
                <w:ind w:left="720" w:hanging="720"/>
                <w:rPr>
                  <w:noProof/>
                </w:rPr>
              </w:pPr>
              <w:r>
                <w:rPr>
                  <w:noProof/>
                </w:rPr>
                <w:t xml:space="preserve">Thomas, D., &amp; Palumbo, D. (2018, November). </w:t>
              </w:r>
              <w:r>
                <w:rPr>
                  <w:i/>
                  <w:iCs/>
                  <w:noProof/>
                </w:rPr>
                <w:t>Retailers shut 2,700 shops in first half of the year</w:t>
              </w:r>
              <w:r>
                <w:rPr>
                  <w:noProof/>
                </w:rPr>
                <w:t>. Retrieved from BBC NEWS: https://www.bbc.co.uk/news/business-46142025</w:t>
              </w:r>
            </w:p>
            <w:p w14:paraId="4760A4C5" w14:textId="77777777" w:rsidR="00A211FE" w:rsidRDefault="00A211FE" w:rsidP="00A211FE">
              <w:pPr>
                <w:pStyle w:val="Bibliography"/>
                <w:ind w:left="720" w:hanging="720"/>
                <w:rPr>
                  <w:noProof/>
                </w:rPr>
              </w:pPr>
              <w:r>
                <w:rPr>
                  <w:noProof/>
                </w:rPr>
                <w:t xml:space="preserve">Williams, H. (2018). </w:t>
              </w:r>
              <w:r>
                <w:rPr>
                  <w:i/>
                  <w:iCs/>
                  <w:noProof/>
                </w:rPr>
                <w:t>How to set up a pop-up shop in four simple steps…</w:t>
              </w:r>
              <w:r>
                <w:rPr>
                  <w:noProof/>
                </w:rPr>
                <w:t>. Retrieved from Startups: https://startups.co.uk/how-to-set-up-a-pop-up-shop/</w:t>
              </w:r>
            </w:p>
            <w:p w14:paraId="619DE864" w14:textId="77777777" w:rsidR="00A211FE" w:rsidRDefault="00A211FE" w:rsidP="00A211FE">
              <w:pPr>
                <w:pStyle w:val="Bibliography"/>
                <w:ind w:left="720" w:hanging="720"/>
                <w:rPr>
                  <w:noProof/>
                </w:rPr>
              </w:pPr>
              <w:r>
                <w:rPr>
                  <w:noProof/>
                </w:rPr>
                <w:t>Yates, L. (2019, January Tuesday). Student Engagement Officer. (D. Ramsey, Interviewer)</w:t>
              </w:r>
            </w:p>
            <w:p w14:paraId="3B3D2234" w14:textId="67B5A39A" w:rsidR="00A211FE" w:rsidRDefault="00A211FE" w:rsidP="00A211FE">
              <w:r>
                <w:rPr>
                  <w:b/>
                  <w:bCs/>
                  <w:noProof/>
                </w:rPr>
                <w:fldChar w:fldCharType="end"/>
              </w:r>
            </w:p>
          </w:sdtContent>
        </w:sdt>
      </w:sdtContent>
    </w:sdt>
    <w:p w14:paraId="7F8AF375" w14:textId="77777777" w:rsidR="00A211FE" w:rsidRPr="00D578CB" w:rsidRDefault="00A211FE" w:rsidP="00D578CB"/>
    <w:p w14:paraId="3D51B280" w14:textId="1416CD9A" w:rsidR="00AE335F" w:rsidRDefault="00AE335F" w:rsidP="00AE335F">
      <w:pPr>
        <w:pStyle w:val="Heading1"/>
      </w:pPr>
    </w:p>
    <w:p w14:paraId="50D18BBE" w14:textId="59B238D9" w:rsidR="00E4715B" w:rsidRDefault="00E4715B" w:rsidP="00BD2717"/>
    <w:p w14:paraId="253BBDCB" w14:textId="39E60851" w:rsidR="00B37269" w:rsidRDefault="00B37269" w:rsidP="00BD2717"/>
    <w:p w14:paraId="7B5EA4E7" w14:textId="77777777" w:rsidR="00492A0F" w:rsidRDefault="00492A0F" w:rsidP="00BD2717"/>
    <w:p w14:paraId="51F87E0B" w14:textId="77777777" w:rsidR="00B37269" w:rsidRDefault="00B37269" w:rsidP="00BD2717"/>
    <w:p w14:paraId="5D740E63" w14:textId="39CC699C" w:rsidR="00D80E5C" w:rsidRDefault="00D80E5C" w:rsidP="00BD2717"/>
    <w:p w14:paraId="74704A60" w14:textId="32383028" w:rsidR="001F6885" w:rsidRDefault="001F6885" w:rsidP="00BD2717">
      <w:r>
        <w:tab/>
      </w:r>
    </w:p>
    <w:p w14:paraId="7E304623" w14:textId="1CFFABA5" w:rsidR="009A74B6" w:rsidRDefault="009A74B6" w:rsidP="00BD2717">
      <w:r>
        <w:tab/>
      </w:r>
    </w:p>
    <w:p w14:paraId="6A358429" w14:textId="2A47F22F" w:rsidR="00BD2717" w:rsidRPr="00BD2717" w:rsidRDefault="00BD2717" w:rsidP="00BD2717"/>
    <w:p w14:paraId="140D398F" w14:textId="39E363A8" w:rsidR="006000CA" w:rsidRPr="006000CA" w:rsidRDefault="006000CA" w:rsidP="006000CA">
      <w:r>
        <w:tab/>
      </w:r>
    </w:p>
    <w:p w14:paraId="7A14CB97" w14:textId="7F2F5C1F" w:rsidR="00ED2A42" w:rsidRDefault="005018AE" w:rsidP="00ED2A42">
      <w:r>
        <w:tab/>
      </w:r>
      <w:r w:rsidR="00ED2A42">
        <w:tab/>
      </w:r>
    </w:p>
    <w:p w14:paraId="1AC1139E" w14:textId="7C1A4F24" w:rsidR="00A33C32" w:rsidRDefault="00A33C32" w:rsidP="00ED2A42"/>
    <w:p w14:paraId="185B0181" w14:textId="76557B37" w:rsidR="00A33C32" w:rsidRDefault="00A33C32" w:rsidP="00ED2A42"/>
    <w:p w14:paraId="4864E684" w14:textId="61EC2167" w:rsidR="00A33C32" w:rsidRDefault="00A33C32" w:rsidP="00ED2A42"/>
    <w:p w14:paraId="3ACA6940" w14:textId="02348742" w:rsidR="00A33C32" w:rsidRDefault="00A33C32" w:rsidP="00ED2A42"/>
    <w:p w14:paraId="34359BA3" w14:textId="07A07996" w:rsidR="00A33C32" w:rsidRDefault="00A33C32" w:rsidP="00ED2A42"/>
    <w:p w14:paraId="326530E8" w14:textId="6F11FDB5" w:rsidR="00A33C32" w:rsidRDefault="00A33C32" w:rsidP="00ED2A42"/>
    <w:p w14:paraId="203F0942" w14:textId="2D52F03C" w:rsidR="00A33C32" w:rsidRDefault="00A33C32" w:rsidP="00ED2A42"/>
    <w:p w14:paraId="61D6FDAB" w14:textId="0FCE7B17" w:rsidR="00A33C32" w:rsidRDefault="00A33C32" w:rsidP="00ED2A42"/>
    <w:p w14:paraId="7F54DF64" w14:textId="760B0ED0" w:rsidR="00A33C32" w:rsidRDefault="00A33C32" w:rsidP="00ED2A42"/>
    <w:p w14:paraId="21443BC6" w14:textId="51B5D84C" w:rsidR="00A33C32" w:rsidRDefault="00A33C32" w:rsidP="00ED2A42"/>
    <w:p w14:paraId="4837AC62" w14:textId="1ADCFE1A" w:rsidR="00A33C32" w:rsidRDefault="00A33C32" w:rsidP="00ED2A42"/>
    <w:p w14:paraId="2B0CDE66" w14:textId="27BCB650" w:rsidR="00A33C32" w:rsidRDefault="00A33C32" w:rsidP="00ED2A42"/>
    <w:p w14:paraId="0DAAEAF1" w14:textId="7103C4CA" w:rsidR="00A33C32" w:rsidRDefault="00A33C32" w:rsidP="00ED2A42"/>
    <w:p w14:paraId="38A15DCA" w14:textId="2197D125" w:rsidR="00A33C32" w:rsidRDefault="00A33C32" w:rsidP="00ED2A42"/>
    <w:p w14:paraId="583F4C36" w14:textId="0F5B904F" w:rsidR="00A33C32" w:rsidRDefault="00A33C32" w:rsidP="00ED2A42"/>
    <w:p w14:paraId="46BBCE43" w14:textId="2DE4B695" w:rsidR="00A33C32" w:rsidRDefault="00A33C32" w:rsidP="00ED2A42"/>
    <w:p w14:paraId="6AB3C4C3" w14:textId="0D906E8B" w:rsidR="00A33C32" w:rsidRDefault="00A33C32" w:rsidP="00ED2A42"/>
    <w:p w14:paraId="78ED8E14" w14:textId="4C708F53" w:rsidR="00A33C32" w:rsidRDefault="00A33C32" w:rsidP="00ED2A42"/>
    <w:p w14:paraId="153738F3" w14:textId="029074EF" w:rsidR="00A33C32" w:rsidRDefault="00A33C32" w:rsidP="00ED2A42"/>
    <w:p w14:paraId="7AE2A034" w14:textId="6328F19D" w:rsidR="00A33C32" w:rsidRDefault="00A33C32" w:rsidP="00ED2A42"/>
    <w:p w14:paraId="34C9F538" w14:textId="42D12F60" w:rsidR="00A33C32" w:rsidRDefault="00A33C32" w:rsidP="00ED2A42"/>
    <w:p w14:paraId="6E133B08" w14:textId="77777777" w:rsidR="00A33C32" w:rsidRPr="00ED2A42" w:rsidRDefault="00A33C32" w:rsidP="00ED2A42"/>
    <w:p w14:paraId="26065890" w14:textId="5E648D63" w:rsidR="00AD1CFE" w:rsidRDefault="00AD1CFE">
      <w:pPr>
        <w:spacing w:line="259" w:lineRule="auto"/>
      </w:pPr>
      <w:r>
        <w:br w:type="page"/>
      </w:r>
    </w:p>
    <w:p w14:paraId="5E820FF5" w14:textId="60938CF2" w:rsidR="00AD1CFE" w:rsidRDefault="00AD1CFE" w:rsidP="00AD1CFE">
      <w:r>
        <w:lastRenderedPageBreak/>
        <w:tab/>
      </w:r>
    </w:p>
    <w:p w14:paraId="17931BEC" w14:textId="77777777" w:rsidR="00AD1CFE" w:rsidRPr="00AD1CFE" w:rsidRDefault="00AD1CFE" w:rsidP="00AD1CFE"/>
    <w:p w14:paraId="0E399EF1" w14:textId="53933AEC" w:rsidR="00696B27" w:rsidRDefault="00696B27" w:rsidP="00696B27">
      <w:pPr>
        <w:tabs>
          <w:tab w:val="left" w:pos="7245"/>
        </w:tabs>
      </w:pPr>
    </w:p>
    <w:p w14:paraId="5248527D" w14:textId="3B916EAF" w:rsidR="00696B27" w:rsidRDefault="00696B27" w:rsidP="00696B27">
      <w:pPr>
        <w:tabs>
          <w:tab w:val="left" w:pos="7245"/>
        </w:tabs>
      </w:pPr>
    </w:p>
    <w:p w14:paraId="55501148" w14:textId="7BB3CB99" w:rsidR="00696B27" w:rsidRDefault="00696B27" w:rsidP="00696B27">
      <w:pPr>
        <w:tabs>
          <w:tab w:val="left" w:pos="7245"/>
        </w:tabs>
      </w:pPr>
    </w:p>
    <w:p w14:paraId="3B96A19F" w14:textId="1CC3201D" w:rsidR="00696B27" w:rsidRDefault="00696B27" w:rsidP="00696B27">
      <w:pPr>
        <w:tabs>
          <w:tab w:val="left" w:pos="7245"/>
        </w:tabs>
      </w:pPr>
    </w:p>
    <w:p w14:paraId="04B3B9BA" w14:textId="7DE8C917" w:rsidR="00696B27" w:rsidRDefault="00696B27" w:rsidP="00696B27">
      <w:pPr>
        <w:tabs>
          <w:tab w:val="left" w:pos="7245"/>
        </w:tabs>
      </w:pPr>
    </w:p>
    <w:p w14:paraId="66778438" w14:textId="121844C5" w:rsidR="00696B27" w:rsidRDefault="00696B27" w:rsidP="00696B27">
      <w:pPr>
        <w:tabs>
          <w:tab w:val="left" w:pos="7245"/>
        </w:tabs>
      </w:pPr>
    </w:p>
    <w:p w14:paraId="4812E6AC" w14:textId="18283BAA" w:rsidR="00696B27" w:rsidRDefault="00696B27" w:rsidP="00696B27">
      <w:pPr>
        <w:tabs>
          <w:tab w:val="left" w:pos="7245"/>
        </w:tabs>
      </w:pPr>
    </w:p>
    <w:p w14:paraId="5A85A0CE" w14:textId="5376D394" w:rsidR="00696B27" w:rsidRDefault="00696B27" w:rsidP="00696B27">
      <w:pPr>
        <w:tabs>
          <w:tab w:val="left" w:pos="7245"/>
        </w:tabs>
      </w:pPr>
    </w:p>
    <w:p w14:paraId="109FBF51" w14:textId="5B7B4524" w:rsidR="00696B27" w:rsidRDefault="00696B27" w:rsidP="00696B27">
      <w:pPr>
        <w:tabs>
          <w:tab w:val="left" w:pos="7245"/>
        </w:tabs>
      </w:pPr>
    </w:p>
    <w:p w14:paraId="23185131" w14:textId="76EF99D7" w:rsidR="00696B27" w:rsidRDefault="00696B27" w:rsidP="00696B27">
      <w:pPr>
        <w:tabs>
          <w:tab w:val="left" w:pos="7245"/>
        </w:tabs>
      </w:pPr>
    </w:p>
    <w:p w14:paraId="60EDD386" w14:textId="1ED8B6CA" w:rsidR="00696B27" w:rsidRDefault="00696B27" w:rsidP="00696B27">
      <w:pPr>
        <w:tabs>
          <w:tab w:val="left" w:pos="7245"/>
        </w:tabs>
      </w:pPr>
    </w:p>
    <w:p w14:paraId="7AE92790" w14:textId="5D9FCAC1" w:rsidR="00696B27" w:rsidRDefault="00696B27" w:rsidP="00696B27">
      <w:pPr>
        <w:tabs>
          <w:tab w:val="left" w:pos="7245"/>
        </w:tabs>
      </w:pPr>
    </w:p>
    <w:p w14:paraId="5632294D" w14:textId="77777777" w:rsidR="00696B27" w:rsidRPr="00696B27" w:rsidRDefault="00696B27" w:rsidP="00696B27">
      <w:pPr>
        <w:tabs>
          <w:tab w:val="left" w:pos="7245"/>
        </w:tabs>
      </w:pPr>
    </w:p>
    <w:sectPr w:rsidR="00696B27" w:rsidRPr="00696B27" w:rsidSect="00BA53C9">
      <w:headerReference w:type="default" r:id="rId17"/>
      <w:head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404C79" w14:textId="77777777" w:rsidR="00232EE9" w:rsidRDefault="00232EE9" w:rsidP="00696B27">
      <w:pPr>
        <w:spacing w:after="0" w:line="240" w:lineRule="auto"/>
      </w:pPr>
      <w:r>
        <w:separator/>
      </w:r>
    </w:p>
  </w:endnote>
  <w:endnote w:type="continuationSeparator" w:id="0">
    <w:p w14:paraId="537AD601" w14:textId="77777777" w:rsidR="00232EE9" w:rsidRDefault="00232EE9" w:rsidP="00696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4EA785" w14:textId="77777777" w:rsidR="00232EE9" w:rsidRDefault="00232EE9" w:rsidP="00696B27">
      <w:pPr>
        <w:spacing w:after="0" w:line="240" w:lineRule="auto"/>
      </w:pPr>
      <w:r>
        <w:separator/>
      </w:r>
    </w:p>
  </w:footnote>
  <w:footnote w:type="continuationSeparator" w:id="0">
    <w:p w14:paraId="57524DB0" w14:textId="77777777" w:rsidR="00232EE9" w:rsidRDefault="00232EE9" w:rsidP="00696B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086D2E" w14:textId="7982162A" w:rsidR="00696B27" w:rsidRDefault="00696B27">
    <w:pPr>
      <w:pStyle w:val="Header"/>
      <w:jc w:val="right"/>
    </w:pPr>
    <w:r>
      <w:t>Enterprise and Entrepreneurship</w:t>
    </w:r>
    <w:r>
      <w:tab/>
    </w:r>
    <w:r>
      <w:tab/>
    </w:r>
    <w:sdt>
      <w:sdtPr>
        <w:id w:val="-195231868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A6274A">
          <w:rPr>
            <w:noProof/>
          </w:rPr>
          <w:t>20</w:t>
        </w:r>
        <w:r>
          <w:rPr>
            <w:noProof/>
          </w:rPr>
          <w:fldChar w:fldCharType="end"/>
        </w:r>
      </w:sdtContent>
    </w:sdt>
  </w:p>
  <w:p w14:paraId="392C437E" w14:textId="77777777" w:rsidR="00696B27" w:rsidRDefault="00696B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0B4D64" w14:textId="2A33BF26" w:rsidR="00696B27" w:rsidRDefault="00696B27">
    <w:pPr>
      <w:pStyle w:val="Header"/>
      <w:jc w:val="right"/>
    </w:pPr>
    <w:proofErr w:type="spellStart"/>
    <w:r>
      <w:t>RunningHead</w:t>
    </w:r>
    <w:proofErr w:type="spellEnd"/>
    <w:r>
      <w:t>: Enterprise and Entrepreneurship</w:t>
    </w:r>
    <w:r>
      <w:tab/>
    </w:r>
    <w:sdt>
      <w:sdtPr>
        <w:id w:val="-134030885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A6274A">
          <w:rPr>
            <w:noProof/>
          </w:rPr>
          <w:t>0</w:t>
        </w:r>
        <w:r>
          <w:rPr>
            <w:noProof/>
          </w:rPr>
          <w:fldChar w:fldCharType="end"/>
        </w:r>
      </w:sdtContent>
    </w:sdt>
  </w:p>
  <w:p w14:paraId="0BC14A59" w14:textId="77777777" w:rsidR="00696B27" w:rsidRDefault="00696B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62DCB"/>
    <w:multiLevelType w:val="hybridMultilevel"/>
    <w:tmpl w:val="FF8093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7C0AF0"/>
    <w:multiLevelType w:val="hybridMultilevel"/>
    <w:tmpl w:val="88FE0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9472F8"/>
    <w:multiLevelType w:val="hybridMultilevel"/>
    <w:tmpl w:val="C7720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4F4968"/>
    <w:multiLevelType w:val="hybridMultilevel"/>
    <w:tmpl w:val="BD249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B3074A"/>
    <w:multiLevelType w:val="hybridMultilevel"/>
    <w:tmpl w:val="88FA7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6B27"/>
    <w:rsid w:val="00000620"/>
    <w:rsid w:val="0000797C"/>
    <w:rsid w:val="00014A28"/>
    <w:rsid w:val="00026265"/>
    <w:rsid w:val="00030C0E"/>
    <w:rsid w:val="00034F7A"/>
    <w:rsid w:val="00036C3A"/>
    <w:rsid w:val="00042425"/>
    <w:rsid w:val="00050BF3"/>
    <w:rsid w:val="00053484"/>
    <w:rsid w:val="0006164F"/>
    <w:rsid w:val="00073236"/>
    <w:rsid w:val="000825A8"/>
    <w:rsid w:val="00082B65"/>
    <w:rsid w:val="000A5F69"/>
    <w:rsid w:val="000D1303"/>
    <w:rsid w:val="000E367E"/>
    <w:rsid w:val="00120A80"/>
    <w:rsid w:val="00132D40"/>
    <w:rsid w:val="00143F9B"/>
    <w:rsid w:val="00146DD3"/>
    <w:rsid w:val="00150DF7"/>
    <w:rsid w:val="00153B3F"/>
    <w:rsid w:val="00156949"/>
    <w:rsid w:val="00156B72"/>
    <w:rsid w:val="00183202"/>
    <w:rsid w:val="00185099"/>
    <w:rsid w:val="00194C6B"/>
    <w:rsid w:val="001979E1"/>
    <w:rsid w:val="001A0176"/>
    <w:rsid w:val="001A0234"/>
    <w:rsid w:val="001B0BD1"/>
    <w:rsid w:val="001B32B1"/>
    <w:rsid w:val="001B5865"/>
    <w:rsid w:val="001C5E4C"/>
    <w:rsid w:val="001C786B"/>
    <w:rsid w:val="001D17BC"/>
    <w:rsid w:val="001E1578"/>
    <w:rsid w:val="001E24B3"/>
    <w:rsid w:val="001E3851"/>
    <w:rsid w:val="001F097F"/>
    <w:rsid w:val="001F3C53"/>
    <w:rsid w:val="001F6885"/>
    <w:rsid w:val="002002DD"/>
    <w:rsid w:val="00203ED9"/>
    <w:rsid w:val="00211102"/>
    <w:rsid w:val="00214E46"/>
    <w:rsid w:val="00225CDF"/>
    <w:rsid w:val="00230005"/>
    <w:rsid w:val="00232EE9"/>
    <w:rsid w:val="002373B6"/>
    <w:rsid w:val="0024471B"/>
    <w:rsid w:val="00263095"/>
    <w:rsid w:val="00276C5C"/>
    <w:rsid w:val="00280A13"/>
    <w:rsid w:val="002834BC"/>
    <w:rsid w:val="00286797"/>
    <w:rsid w:val="002877F7"/>
    <w:rsid w:val="00295BD8"/>
    <w:rsid w:val="002B64EB"/>
    <w:rsid w:val="002C2C04"/>
    <w:rsid w:val="002E0F7C"/>
    <w:rsid w:val="002E1B54"/>
    <w:rsid w:val="002E3088"/>
    <w:rsid w:val="002E73D9"/>
    <w:rsid w:val="002F4ED1"/>
    <w:rsid w:val="00300DCF"/>
    <w:rsid w:val="00302E1A"/>
    <w:rsid w:val="003031A2"/>
    <w:rsid w:val="00322CD2"/>
    <w:rsid w:val="00326F4C"/>
    <w:rsid w:val="00327215"/>
    <w:rsid w:val="0033521B"/>
    <w:rsid w:val="0034012A"/>
    <w:rsid w:val="00346E66"/>
    <w:rsid w:val="00352DB9"/>
    <w:rsid w:val="00353724"/>
    <w:rsid w:val="003600D6"/>
    <w:rsid w:val="00362E4E"/>
    <w:rsid w:val="00364286"/>
    <w:rsid w:val="003654D2"/>
    <w:rsid w:val="003661F1"/>
    <w:rsid w:val="00371126"/>
    <w:rsid w:val="003752CD"/>
    <w:rsid w:val="003758A8"/>
    <w:rsid w:val="00384A7B"/>
    <w:rsid w:val="00386DF3"/>
    <w:rsid w:val="003876FD"/>
    <w:rsid w:val="00392081"/>
    <w:rsid w:val="00395ACD"/>
    <w:rsid w:val="003A54F9"/>
    <w:rsid w:val="003A5C0E"/>
    <w:rsid w:val="003C1109"/>
    <w:rsid w:val="003C602D"/>
    <w:rsid w:val="003D09D8"/>
    <w:rsid w:val="003E10DD"/>
    <w:rsid w:val="003E523D"/>
    <w:rsid w:val="0040257F"/>
    <w:rsid w:val="00403062"/>
    <w:rsid w:val="004052BF"/>
    <w:rsid w:val="004132F7"/>
    <w:rsid w:val="004151EF"/>
    <w:rsid w:val="0041555A"/>
    <w:rsid w:val="00426F53"/>
    <w:rsid w:val="00427036"/>
    <w:rsid w:val="0043097D"/>
    <w:rsid w:val="00450425"/>
    <w:rsid w:val="00452F56"/>
    <w:rsid w:val="004612A3"/>
    <w:rsid w:val="00474AD0"/>
    <w:rsid w:val="00492A0F"/>
    <w:rsid w:val="004B2A9D"/>
    <w:rsid w:val="004B38D0"/>
    <w:rsid w:val="004B3C4F"/>
    <w:rsid w:val="004B3CAC"/>
    <w:rsid w:val="004B7598"/>
    <w:rsid w:val="004D428E"/>
    <w:rsid w:val="004D524B"/>
    <w:rsid w:val="004F1ABF"/>
    <w:rsid w:val="004F3860"/>
    <w:rsid w:val="004F60E5"/>
    <w:rsid w:val="00500387"/>
    <w:rsid w:val="005018AE"/>
    <w:rsid w:val="00504564"/>
    <w:rsid w:val="00505012"/>
    <w:rsid w:val="005344C8"/>
    <w:rsid w:val="005406B3"/>
    <w:rsid w:val="00541404"/>
    <w:rsid w:val="00543186"/>
    <w:rsid w:val="00553AD9"/>
    <w:rsid w:val="005557F0"/>
    <w:rsid w:val="00562758"/>
    <w:rsid w:val="00571F17"/>
    <w:rsid w:val="00580556"/>
    <w:rsid w:val="005907F7"/>
    <w:rsid w:val="00593740"/>
    <w:rsid w:val="005A43EE"/>
    <w:rsid w:val="005B2DBD"/>
    <w:rsid w:val="005B5FDE"/>
    <w:rsid w:val="005C3B76"/>
    <w:rsid w:val="005D7FA5"/>
    <w:rsid w:val="005E2895"/>
    <w:rsid w:val="005E772F"/>
    <w:rsid w:val="006000CA"/>
    <w:rsid w:val="00603DC7"/>
    <w:rsid w:val="006138ED"/>
    <w:rsid w:val="00640713"/>
    <w:rsid w:val="00647640"/>
    <w:rsid w:val="006560BF"/>
    <w:rsid w:val="006947F7"/>
    <w:rsid w:val="00696B27"/>
    <w:rsid w:val="006971F0"/>
    <w:rsid w:val="006A1E8F"/>
    <w:rsid w:val="006A2355"/>
    <w:rsid w:val="006C2120"/>
    <w:rsid w:val="006C7E4A"/>
    <w:rsid w:val="006C7F7D"/>
    <w:rsid w:val="006D7274"/>
    <w:rsid w:val="006E2088"/>
    <w:rsid w:val="006F4A94"/>
    <w:rsid w:val="006F5498"/>
    <w:rsid w:val="00706999"/>
    <w:rsid w:val="00707047"/>
    <w:rsid w:val="00714A29"/>
    <w:rsid w:val="007165F4"/>
    <w:rsid w:val="007477D8"/>
    <w:rsid w:val="00755F01"/>
    <w:rsid w:val="007606A7"/>
    <w:rsid w:val="00762889"/>
    <w:rsid w:val="00762F00"/>
    <w:rsid w:val="00776685"/>
    <w:rsid w:val="00777CC5"/>
    <w:rsid w:val="00777F5F"/>
    <w:rsid w:val="0078473A"/>
    <w:rsid w:val="00786D0A"/>
    <w:rsid w:val="007874C5"/>
    <w:rsid w:val="00795453"/>
    <w:rsid w:val="00795EB8"/>
    <w:rsid w:val="007D2CBB"/>
    <w:rsid w:val="007D345C"/>
    <w:rsid w:val="007D376B"/>
    <w:rsid w:val="007D4FA3"/>
    <w:rsid w:val="007F043F"/>
    <w:rsid w:val="007F5962"/>
    <w:rsid w:val="00810981"/>
    <w:rsid w:val="00811041"/>
    <w:rsid w:val="00811AD3"/>
    <w:rsid w:val="0081776E"/>
    <w:rsid w:val="00821331"/>
    <w:rsid w:val="00860A27"/>
    <w:rsid w:val="008631F6"/>
    <w:rsid w:val="00864262"/>
    <w:rsid w:val="008753F7"/>
    <w:rsid w:val="00877214"/>
    <w:rsid w:val="00877FCE"/>
    <w:rsid w:val="00884E74"/>
    <w:rsid w:val="0088541B"/>
    <w:rsid w:val="00890E1B"/>
    <w:rsid w:val="0089557B"/>
    <w:rsid w:val="008C0247"/>
    <w:rsid w:val="008C5CF5"/>
    <w:rsid w:val="008D1761"/>
    <w:rsid w:val="008D5F46"/>
    <w:rsid w:val="008E0926"/>
    <w:rsid w:val="008E3F6B"/>
    <w:rsid w:val="008F0500"/>
    <w:rsid w:val="008F06E1"/>
    <w:rsid w:val="008F6999"/>
    <w:rsid w:val="00903FE3"/>
    <w:rsid w:val="0090731A"/>
    <w:rsid w:val="00907A66"/>
    <w:rsid w:val="00920C63"/>
    <w:rsid w:val="00922E0C"/>
    <w:rsid w:val="009248D1"/>
    <w:rsid w:val="00927497"/>
    <w:rsid w:val="00947780"/>
    <w:rsid w:val="00971586"/>
    <w:rsid w:val="00980E44"/>
    <w:rsid w:val="00981DC9"/>
    <w:rsid w:val="00981E00"/>
    <w:rsid w:val="00986893"/>
    <w:rsid w:val="00987E84"/>
    <w:rsid w:val="009A5C22"/>
    <w:rsid w:val="009A74B6"/>
    <w:rsid w:val="009B56FB"/>
    <w:rsid w:val="009C3201"/>
    <w:rsid w:val="009C32C1"/>
    <w:rsid w:val="009C3CDD"/>
    <w:rsid w:val="009C444C"/>
    <w:rsid w:val="009E25CF"/>
    <w:rsid w:val="009E283A"/>
    <w:rsid w:val="00A06083"/>
    <w:rsid w:val="00A12573"/>
    <w:rsid w:val="00A211FE"/>
    <w:rsid w:val="00A31571"/>
    <w:rsid w:val="00A33C32"/>
    <w:rsid w:val="00A40ABD"/>
    <w:rsid w:val="00A5486E"/>
    <w:rsid w:val="00A6274A"/>
    <w:rsid w:val="00A643EF"/>
    <w:rsid w:val="00A72C43"/>
    <w:rsid w:val="00A7765F"/>
    <w:rsid w:val="00A82354"/>
    <w:rsid w:val="00A837E3"/>
    <w:rsid w:val="00A94C78"/>
    <w:rsid w:val="00AA0745"/>
    <w:rsid w:val="00AA2930"/>
    <w:rsid w:val="00AA3C5C"/>
    <w:rsid w:val="00AB1798"/>
    <w:rsid w:val="00AD1CD4"/>
    <w:rsid w:val="00AD1CFE"/>
    <w:rsid w:val="00AD6385"/>
    <w:rsid w:val="00AE2826"/>
    <w:rsid w:val="00AE2F89"/>
    <w:rsid w:val="00AE335F"/>
    <w:rsid w:val="00AE745F"/>
    <w:rsid w:val="00AF54E9"/>
    <w:rsid w:val="00AF68D4"/>
    <w:rsid w:val="00B01EE5"/>
    <w:rsid w:val="00B03352"/>
    <w:rsid w:val="00B034C9"/>
    <w:rsid w:val="00B04441"/>
    <w:rsid w:val="00B11153"/>
    <w:rsid w:val="00B13473"/>
    <w:rsid w:val="00B1559F"/>
    <w:rsid w:val="00B1568D"/>
    <w:rsid w:val="00B22759"/>
    <w:rsid w:val="00B35DF6"/>
    <w:rsid w:val="00B37269"/>
    <w:rsid w:val="00B42A72"/>
    <w:rsid w:val="00B813DB"/>
    <w:rsid w:val="00B91B60"/>
    <w:rsid w:val="00BA2B0D"/>
    <w:rsid w:val="00BA53C9"/>
    <w:rsid w:val="00BC0AA1"/>
    <w:rsid w:val="00BD2717"/>
    <w:rsid w:val="00BE4D83"/>
    <w:rsid w:val="00BF321B"/>
    <w:rsid w:val="00C00060"/>
    <w:rsid w:val="00C01D87"/>
    <w:rsid w:val="00C136AC"/>
    <w:rsid w:val="00C15725"/>
    <w:rsid w:val="00C215C0"/>
    <w:rsid w:val="00C21D7D"/>
    <w:rsid w:val="00C24EC2"/>
    <w:rsid w:val="00C252FD"/>
    <w:rsid w:val="00C308E3"/>
    <w:rsid w:val="00C45624"/>
    <w:rsid w:val="00C56092"/>
    <w:rsid w:val="00C568B1"/>
    <w:rsid w:val="00C62009"/>
    <w:rsid w:val="00C62DDA"/>
    <w:rsid w:val="00C64EAF"/>
    <w:rsid w:val="00C712E0"/>
    <w:rsid w:val="00C74C12"/>
    <w:rsid w:val="00CA00EF"/>
    <w:rsid w:val="00CB7418"/>
    <w:rsid w:val="00CB78F8"/>
    <w:rsid w:val="00CC154A"/>
    <w:rsid w:val="00CC2720"/>
    <w:rsid w:val="00CC741E"/>
    <w:rsid w:val="00CD352A"/>
    <w:rsid w:val="00CD647F"/>
    <w:rsid w:val="00CE113E"/>
    <w:rsid w:val="00CE59D7"/>
    <w:rsid w:val="00CE5A4F"/>
    <w:rsid w:val="00CF3106"/>
    <w:rsid w:val="00CF747D"/>
    <w:rsid w:val="00D05F21"/>
    <w:rsid w:val="00D109D1"/>
    <w:rsid w:val="00D20F71"/>
    <w:rsid w:val="00D23A38"/>
    <w:rsid w:val="00D576E8"/>
    <w:rsid w:val="00D578CB"/>
    <w:rsid w:val="00D72386"/>
    <w:rsid w:val="00D7441E"/>
    <w:rsid w:val="00D74E80"/>
    <w:rsid w:val="00D80E5C"/>
    <w:rsid w:val="00DA45E8"/>
    <w:rsid w:val="00DA544D"/>
    <w:rsid w:val="00DA7855"/>
    <w:rsid w:val="00DC167D"/>
    <w:rsid w:val="00DC639E"/>
    <w:rsid w:val="00DD4AFD"/>
    <w:rsid w:val="00DE01A6"/>
    <w:rsid w:val="00DE091E"/>
    <w:rsid w:val="00DE36F8"/>
    <w:rsid w:val="00DE45B8"/>
    <w:rsid w:val="00DF73C1"/>
    <w:rsid w:val="00E041AA"/>
    <w:rsid w:val="00E1239E"/>
    <w:rsid w:val="00E3154A"/>
    <w:rsid w:val="00E32524"/>
    <w:rsid w:val="00E44FA4"/>
    <w:rsid w:val="00E4715B"/>
    <w:rsid w:val="00E60AF9"/>
    <w:rsid w:val="00E74AE7"/>
    <w:rsid w:val="00E75175"/>
    <w:rsid w:val="00E76F4A"/>
    <w:rsid w:val="00E80315"/>
    <w:rsid w:val="00E93509"/>
    <w:rsid w:val="00EA2A12"/>
    <w:rsid w:val="00EA2C1B"/>
    <w:rsid w:val="00EA3439"/>
    <w:rsid w:val="00ED14E1"/>
    <w:rsid w:val="00ED2A42"/>
    <w:rsid w:val="00ED3D92"/>
    <w:rsid w:val="00ED51FA"/>
    <w:rsid w:val="00ED6B5C"/>
    <w:rsid w:val="00EE3675"/>
    <w:rsid w:val="00EF1E2F"/>
    <w:rsid w:val="00EF3C2B"/>
    <w:rsid w:val="00F05CDE"/>
    <w:rsid w:val="00F10197"/>
    <w:rsid w:val="00F20F00"/>
    <w:rsid w:val="00F2261E"/>
    <w:rsid w:val="00F22716"/>
    <w:rsid w:val="00F33CE1"/>
    <w:rsid w:val="00F416CF"/>
    <w:rsid w:val="00F450C8"/>
    <w:rsid w:val="00F528E0"/>
    <w:rsid w:val="00F6045D"/>
    <w:rsid w:val="00F60768"/>
    <w:rsid w:val="00F62948"/>
    <w:rsid w:val="00F67E6A"/>
    <w:rsid w:val="00F80B71"/>
    <w:rsid w:val="00F81CB4"/>
    <w:rsid w:val="00F84C80"/>
    <w:rsid w:val="00F84ED2"/>
    <w:rsid w:val="00F940ED"/>
    <w:rsid w:val="00FB1FF3"/>
    <w:rsid w:val="00FC22E8"/>
    <w:rsid w:val="00FC288C"/>
    <w:rsid w:val="00FD69A6"/>
    <w:rsid w:val="00FF1CF5"/>
    <w:rsid w:val="00FF1F83"/>
    <w:rsid w:val="00FF623D"/>
    <w:rsid w:val="00FF6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A53AEC"/>
  <w15:chartTrackingRefBased/>
  <w15:docId w15:val="{A79AEFA6-09C4-41C3-836E-3CD79F0F0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167D"/>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DE36F8"/>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E36F8"/>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E36F8"/>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DE36F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E36F8"/>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696B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B27"/>
    <w:rPr>
      <w:rFonts w:ascii="Times New Roman" w:hAnsi="Times New Roman"/>
      <w:sz w:val="24"/>
    </w:rPr>
  </w:style>
  <w:style w:type="paragraph" w:styleId="Footer">
    <w:name w:val="footer"/>
    <w:basedOn w:val="Normal"/>
    <w:link w:val="FooterChar"/>
    <w:uiPriority w:val="99"/>
    <w:unhideWhenUsed/>
    <w:rsid w:val="00696B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B27"/>
    <w:rPr>
      <w:rFonts w:ascii="Times New Roman" w:hAnsi="Times New Roman"/>
      <w:sz w:val="24"/>
    </w:rPr>
  </w:style>
  <w:style w:type="character" w:customStyle="1" w:styleId="NoSpacingChar">
    <w:name w:val="No Spacing Char"/>
    <w:basedOn w:val="DefaultParagraphFont"/>
    <w:link w:val="NoSpacing"/>
    <w:uiPriority w:val="1"/>
    <w:rsid w:val="00BA53C9"/>
    <w:rPr>
      <w:rFonts w:ascii="Times New Roman" w:hAnsi="Times New Roman"/>
      <w:sz w:val="24"/>
    </w:rPr>
  </w:style>
  <w:style w:type="paragraph" w:styleId="TOCHeading">
    <w:name w:val="TOC Heading"/>
    <w:basedOn w:val="Heading1"/>
    <w:next w:val="Normal"/>
    <w:uiPriority w:val="39"/>
    <w:unhideWhenUsed/>
    <w:qFormat/>
    <w:rsid w:val="0043097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3097D"/>
    <w:pPr>
      <w:spacing w:after="100"/>
    </w:pPr>
  </w:style>
  <w:style w:type="character" w:styleId="Hyperlink">
    <w:name w:val="Hyperlink"/>
    <w:basedOn w:val="DefaultParagraphFont"/>
    <w:uiPriority w:val="99"/>
    <w:unhideWhenUsed/>
    <w:rsid w:val="0043097D"/>
    <w:rPr>
      <w:color w:val="0563C1" w:themeColor="hyperlink"/>
      <w:u w:val="single"/>
    </w:rPr>
  </w:style>
  <w:style w:type="paragraph" w:styleId="ListParagraph">
    <w:name w:val="List Paragraph"/>
    <w:basedOn w:val="Normal"/>
    <w:uiPriority w:val="34"/>
    <w:qFormat/>
    <w:rsid w:val="00FB1FF3"/>
    <w:pPr>
      <w:ind w:left="720"/>
      <w:contextualSpacing/>
    </w:pPr>
  </w:style>
  <w:style w:type="character" w:customStyle="1" w:styleId="UnresolvedMention1">
    <w:name w:val="Unresolved Mention1"/>
    <w:basedOn w:val="DefaultParagraphFont"/>
    <w:uiPriority w:val="99"/>
    <w:semiHidden/>
    <w:unhideWhenUsed/>
    <w:rsid w:val="000D1303"/>
    <w:rPr>
      <w:color w:val="605E5C"/>
      <w:shd w:val="clear" w:color="auto" w:fill="E1DFDD"/>
    </w:rPr>
  </w:style>
  <w:style w:type="paragraph" w:styleId="Bibliography">
    <w:name w:val="Bibliography"/>
    <w:basedOn w:val="Normal"/>
    <w:next w:val="Normal"/>
    <w:uiPriority w:val="37"/>
    <w:unhideWhenUsed/>
    <w:rsid w:val="00A211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115411">
      <w:bodyDiv w:val="1"/>
      <w:marLeft w:val="0"/>
      <w:marRight w:val="0"/>
      <w:marTop w:val="0"/>
      <w:marBottom w:val="0"/>
      <w:divBdr>
        <w:top w:val="none" w:sz="0" w:space="0" w:color="auto"/>
        <w:left w:val="none" w:sz="0" w:space="0" w:color="auto"/>
        <w:bottom w:val="none" w:sz="0" w:space="0" w:color="auto"/>
        <w:right w:val="none" w:sz="0" w:space="0" w:color="auto"/>
      </w:divBdr>
    </w:div>
    <w:div w:id="168258536">
      <w:bodyDiv w:val="1"/>
      <w:marLeft w:val="0"/>
      <w:marRight w:val="0"/>
      <w:marTop w:val="0"/>
      <w:marBottom w:val="0"/>
      <w:divBdr>
        <w:top w:val="none" w:sz="0" w:space="0" w:color="auto"/>
        <w:left w:val="none" w:sz="0" w:space="0" w:color="auto"/>
        <w:bottom w:val="none" w:sz="0" w:space="0" w:color="auto"/>
        <w:right w:val="none" w:sz="0" w:space="0" w:color="auto"/>
      </w:divBdr>
    </w:div>
    <w:div w:id="197742374">
      <w:bodyDiv w:val="1"/>
      <w:marLeft w:val="0"/>
      <w:marRight w:val="0"/>
      <w:marTop w:val="0"/>
      <w:marBottom w:val="0"/>
      <w:divBdr>
        <w:top w:val="none" w:sz="0" w:space="0" w:color="auto"/>
        <w:left w:val="none" w:sz="0" w:space="0" w:color="auto"/>
        <w:bottom w:val="none" w:sz="0" w:space="0" w:color="auto"/>
        <w:right w:val="none" w:sz="0" w:space="0" w:color="auto"/>
      </w:divBdr>
    </w:div>
    <w:div w:id="664549653">
      <w:bodyDiv w:val="1"/>
      <w:marLeft w:val="0"/>
      <w:marRight w:val="0"/>
      <w:marTop w:val="0"/>
      <w:marBottom w:val="0"/>
      <w:divBdr>
        <w:top w:val="none" w:sz="0" w:space="0" w:color="auto"/>
        <w:left w:val="none" w:sz="0" w:space="0" w:color="auto"/>
        <w:bottom w:val="none" w:sz="0" w:space="0" w:color="auto"/>
        <w:right w:val="none" w:sz="0" w:space="0" w:color="auto"/>
      </w:divBdr>
    </w:div>
    <w:div w:id="729891073">
      <w:bodyDiv w:val="1"/>
      <w:marLeft w:val="0"/>
      <w:marRight w:val="0"/>
      <w:marTop w:val="0"/>
      <w:marBottom w:val="0"/>
      <w:divBdr>
        <w:top w:val="none" w:sz="0" w:space="0" w:color="auto"/>
        <w:left w:val="none" w:sz="0" w:space="0" w:color="auto"/>
        <w:bottom w:val="none" w:sz="0" w:space="0" w:color="auto"/>
        <w:right w:val="none" w:sz="0" w:space="0" w:color="auto"/>
      </w:divBdr>
    </w:div>
    <w:div w:id="759642927">
      <w:bodyDiv w:val="1"/>
      <w:marLeft w:val="0"/>
      <w:marRight w:val="0"/>
      <w:marTop w:val="0"/>
      <w:marBottom w:val="0"/>
      <w:divBdr>
        <w:top w:val="none" w:sz="0" w:space="0" w:color="auto"/>
        <w:left w:val="none" w:sz="0" w:space="0" w:color="auto"/>
        <w:bottom w:val="none" w:sz="0" w:space="0" w:color="auto"/>
        <w:right w:val="none" w:sz="0" w:space="0" w:color="auto"/>
      </w:divBdr>
    </w:div>
    <w:div w:id="810487377">
      <w:bodyDiv w:val="1"/>
      <w:marLeft w:val="0"/>
      <w:marRight w:val="0"/>
      <w:marTop w:val="0"/>
      <w:marBottom w:val="0"/>
      <w:divBdr>
        <w:top w:val="none" w:sz="0" w:space="0" w:color="auto"/>
        <w:left w:val="none" w:sz="0" w:space="0" w:color="auto"/>
        <w:bottom w:val="none" w:sz="0" w:space="0" w:color="auto"/>
        <w:right w:val="none" w:sz="0" w:space="0" w:color="auto"/>
      </w:divBdr>
    </w:div>
    <w:div w:id="820003809">
      <w:bodyDiv w:val="1"/>
      <w:marLeft w:val="0"/>
      <w:marRight w:val="0"/>
      <w:marTop w:val="0"/>
      <w:marBottom w:val="0"/>
      <w:divBdr>
        <w:top w:val="none" w:sz="0" w:space="0" w:color="auto"/>
        <w:left w:val="none" w:sz="0" w:space="0" w:color="auto"/>
        <w:bottom w:val="none" w:sz="0" w:space="0" w:color="auto"/>
        <w:right w:val="none" w:sz="0" w:space="0" w:color="auto"/>
      </w:divBdr>
    </w:div>
    <w:div w:id="861209515">
      <w:bodyDiv w:val="1"/>
      <w:marLeft w:val="0"/>
      <w:marRight w:val="0"/>
      <w:marTop w:val="0"/>
      <w:marBottom w:val="0"/>
      <w:divBdr>
        <w:top w:val="none" w:sz="0" w:space="0" w:color="auto"/>
        <w:left w:val="none" w:sz="0" w:space="0" w:color="auto"/>
        <w:bottom w:val="none" w:sz="0" w:space="0" w:color="auto"/>
        <w:right w:val="none" w:sz="0" w:space="0" w:color="auto"/>
      </w:divBdr>
    </w:div>
    <w:div w:id="892082965">
      <w:bodyDiv w:val="1"/>
      <w:marLeft w:val="0"/>
      <w:marRight w:val="0"/>
      <w:marTop w:val="0"/>
      <w:marBottom w:val="0"/>
      <w:divBdr>
        <w:top w:val="none" w:sz="0" w:space="0" w:color="auto"/>
        <w:left w:val="none" w:sz="0" w:space="0" w:color="auto"/>
        <w:bottom w:val="none" w:sz="0" w:space="0" w:color="auto"/>
        <w:right w:val="none" w:sz="0" w:space="0" w:color="auto"/>
      </w:divBdr>
    </w:div>
    <w:div w:id="900603801">
      <w:bodyDiv w:val="1"/>
      <w:marLeft w:val="0"/>
      <w:marRight w:val="0"/>
      <w:marTop w:val="0"/>
      <w:marBottom w:val="0"/>
      <w:divBdr>
        <w:top w:val="none" w:sz="0" w:space="0" w:color="auto"/>
        <w:left w:val="none" w:sz="0" w:space="0" w:color="auto"/>
        <w:bottom w:val="none" w:sz="0" w:space="0" w:color="auto"/>
        <w:right w:val="none" w:sz="0" w:space="0" w:color="auto"/>
      </w:divBdr>
    </w:div>
    <w:div w:id="912817596">
      <w:bodyDiv w:val="1"/>
      <w:marLeft w:val="0"/>
      <w:marRight w:val="0"/>
      <w:marTop w:val="0"/>
      <w:marBottom w:val="0"/>
      <w:divBdr>
        <w:top w:val="none" w:sz="0" w:space="0" w:color="auto"/>
        <w:left w:val="none" w:sz="0" w:space="0" w:color="auto"/>
        <w:bottom w:val="none" w:sz="0" w:space="0" w:color="auto"/>
        <w:right w:val="none" w:sz="0" w:space="0" w:color="auto"/>
      </w:divBdr>
    </w:div>
    <w:div w:id="1011220559">
      <w:bodyDiv w:val="1"/>
      <w:marLeft w:val="0"/>
      <w:marRight w:val="0"/>
      <w:marTop w:val="0"/>
      <w:marBottom w:val="0"/>
      <w:divBdr>
        <w:top w:val="none" w:sz="0" w:space="0" w:color="auto"/>
        <w:left w:val="none" w:sz="0" w:space="0" w:color="auto"/>
        <w:bottom w:val="none" w:sz="0" w:space="0" w:color="auto"/>
        <w:right w:val="none" w:sz="0" w:space="0" w:color="auto"/>
      </w:divBdr>
    </w:div>
    <w:div w:id="1032271650">
      <w:bodyDiv w:val="1"/>
      <w:marLeft w:val="0"/>
      <w:marRight w:val="0"/>
      <w:marTop w:val="0"/>
      <w:marBottom w:val="0"/>
      <w:divBdr>
        <w:top w:val="none" w:sz="0" w:space="0" w:color="auto"/>
        <w:left w:val="none" w:sz="0" w:space="0" w:color="auto"/>
        <w:bottom w:val="none" w:sz="0" w:space="0" w:color="auto"/>
        <w:right w:val="none" w:sz="0" w:space="0" w:color="auto"/>
      </w:divBdr>
    </w:div>
    <w:div w:id="1083140117">
      <w:bodyDiv w:val="1"/>
      <w:marLeft w:val="0"/>
      <w:marRight w:val="0"/>
      <w:marTop w:val="0"/>
      <w:marBottom w:val="0"/>
      <w:divBdr>
        <w:top w:val="none" w:sz="0" w:space="0" w:color="auto"/>
        <w:left w:val="none" w:sz="0" w:space="0" w:color="auto"/>
        <w:bottom w:val="none" w:sz="0" w:space="0" w:color="auto"/>
        <w:right w:val="none" w:sz="0" w:space="0" w:color="auto"/>
      </w:divBdr>
    </w:div>
    <w:div w:id="1111315462">
      <w:bodyDiv w:val="1"/>
      <w:marLeft w:val="0"/>
      <w:marRight w:val="0"/>
      <w:marTop w:val="0"/>
      <w:marBottom w:val="0"/>
      <w:divBdr>
        <w:top w:val="none" w:sz="0" w:space="0" w:color="auto"/>
        <w:left w:val="none" w:sz="0" w:space="0" w:color="auto"/>
        <w:bottom w:val="none" w:sz="0" w:space="0" w:color="auto"/>
        <w:right w:val="none" w:sz="0" w:space="0" w:color="auto"/>
      </w:divBdr>
    </w:div>
    <w:div w:id="1184396801">
      <w:bodyDiv w:val="1"/>
      <w:marLeft w:val="0"/>
      <w:marRight w:val="0"/>
      <w:marTop w:val="0"/>
      <w:marBottom w:val="0"/>
      <w:divBdr>
        <w:top w:val="none" w:sz="0" w:space="0" w:color="auto"/>
        <w:left w:val="none" w:sz="0" w:space="0" w:color="auto"/>
        <w:bottom w:val="none" w:sz="0" w:space="0" w:color="auto"/>
        <w:right w:val="none" w:sz="0" w:space="0" w:color="auto"/>
      </w:divBdr>
    </w:div>
    <w:div w:id="1355769574">
      <w:bodyDiv w:val="1"/>
      <w:marLeft w:val="0"/>
      <w:marRight w:val="0"/>
      <w:marTop w:val="0"/>
      <w:marBottom w:val="0"/>
      <w:divBdr>
        <w:top w:val="none" w:sz="0" w:space="0" w:color="auto"/>
        <w:left w:val="none" w:sz="0" w:space="0" w:color="auto"/>
        <w:bottom w:val="none" w:sz="0" w:space="0" w:color="auto"/>
        <w:right w:val="none" w:sz="0" w:space="0" w:color="auto"/>
      </w:divBdr>
    </w:div>
    <w:div w:id="1401056736">
      <w:bodyDiv w:val="1"/>
      <w:marLeft w:val="0"/>
      <w:marRight w:val="0"/>
      <w:marTop w:val="0"/>
      <w:marBottom w:val="0"/>
      <w:divBdr>
        <w:top w:val="none" w:sz="0" w:space="0" w:color="auto"/>
        <w:left w:val="none" w:sz="0" w:space="0" w:color="auto"/>
        <w:bottom w:val="none" w:sz="0" w:space="0" w:color="auto"/>
        <w:right w:val="none" w:sz="0" w:space="0" w:color="auto"/>
      </w:divBdr>
    </w:div>
    <w:div w:id="1462655571">
      <w:bodyDiv w:val="1"/>
      <w:marLeft w:val="0"/>
      <w:marRight w:val="0"/>
      <w:marTop w:val="0"/>
      <w:marBottom w:val="0"/>
      <w:divBdr>
        <w:top w:val="none" w:sz="0" w:space="0" w:color="auto"/>
        <w:left w:val="none" w:sz="0" w:space="0" w:color="auto"/>
        <w:bottom w:val="none" w:sz="0" w:space="0" w:color="auto"/>
        <w:right w:val="none" w:sz="0" w:space="0" w:color="auto"/>
      </w:divBdr>
    </w:div>
    <w:div w:id="1463770492">
      <w:bodyDiv w:val="1"/>
      <w:marLeft w:val="0"/>
      <w:marRight w:val="0"/>
      <w:marTop w:val="0"/>
      <w:marBottom w:val="0"/>
      <w:divBdr>
        <w:top w:val="none" w:sz="0" w:space="0" w:color="auto"/>
        <w:left w:val="none" w:sz="0" w:space="0" w:color="auto"/>
        <w:bottom w:val="none" w:sz="0" w:space="0" w:color="auto"/>
        <w:right w:val="none" w:sz="0" w:space="0" w:color="auto"/>
      </w:divBdr>
    </w:div>
    <w:div w:id="1480875971">
      <w:bodyDiv w:val="1"/>
      <w:marLeft w:val="0"/>
      <w:marRight w:val="0"/>
      <w:marTop w:val="0"/>
      <w:marBottom w:val="0"/>
      <w:divBdr>
        <w:top w:val="none" w:sz="0" w:space="0" w:color="auto"/>
        <w:left w:val="none" w:sz="0" w:space="0" w:color="auto"/>
        <w:bottom w:val="none" w:sz="0" w:space="0" w:color="auto"/>
        <w:right w:val="none" w:sz="0" w:space="0" w:color="auto"/>
      </w:divBdr>
    </w:div>
    <w:div w:id="1515537193">
      <w:bodyDiv w:val="1"/>
      <w:marLeft w:val="0"/>
      <w:marRight w:val="0"/>
      <w:marTop w:val="0"/>
      <w:marBottom w:val="0"/>
      <w:divBdr>
        <w:top w:val="none" w:sz="0" w:space="0" w:color="auto"/>
        <w:left w:val="none" w:sz="0" w:space="0" w:color="auto"/>
        <w:bottom w:val="none" w:sz="0" w:space="0" w:color="auto"/>
        <w:right w:val="none" w:sz="0" w:space="0" w:color="auto"/>
      </w:divBdr>
    </w:div>
    <w:div w:id="1617449410">
      <w:bodyDiv w:val="1"/>
      <w:marLeft w:val="0"/>
      <w:marRight w:val="0"/>
      <w:marTop w:val="0"/>
      <w:marBottom w:val="0"/>
      <w:divBdr>
        <w:top w:val="none" w:sz="0" w:space="0" w:color="auto"/>
        <w:left w:val="none" w:sz="0" w:space="0" w:color="auto"/>
        <w:bottom w:val="none" w:sz="0" w:space="0" w:color="auto"/>
        <w:right w:val="none" w:sz="0" w:space="0" w:color="auto"/>
      </w:divBdr>
    </w:div>
    <w:div w:id="1625503228">
      <w:bodyDiv w:val="1"/>
      <w:marLeft w:val="0"/>
      <w:marRight w:val="0"/>
      <w:marTop w:val="0"/>
      <w:marBottom w:val="0"/>
      <w:divBdr>
        <w:top w:val="none" w:sz="0" w:space="0" w:color="auto"/>
        <w:left w:val="none" w:sz="0" w:space="0" w:color="auto"/>
        <w:bottom w:val="none" w:sz="0" w:space="0" w:color="auto"/>
        <w:right w:val="none" w:sz="0" w:space="0" w:color="auto"/>
      </w:divBdr>
    </w:div>
    <w:div w:id="1669553554">
      <w:bodyDiv w:val="1"/>
      <w:marLeft w:val="0"/>
      <w:marRight w:val="0"/>
      <w:marTop w:val="0"/>
      <w:marBottom w:val="0"/>
      <w:divBdr>
        <w:top w:val="none" w:sz="0" w:space="0" w:color="auto"/>
        <w:left w:val="none" w:sz="0" w:space="0" w:color="auto"/>
        <w:bottom w:val="none" w:sz="0" w:space="0" w:color="auto"/>
        <w:right w:val="none" w:sz="0" w:space="0" w:color="auto"/>
      </w:divBdr>
    </w:div>
    <w:div w:id="1831217084">
      <w:bodyDiv w:val="1"/>
      <w:marLeft w:val="0"/>
      <w:marRight w:val="0"/>
      <w:marTop w:val="0"/>
      <w:marBottom w:val="0"/>
      <w:divBdr>
        <w:top w:val="none" w:sz="0" w:space="0" w:color="auto"/>
        <w:left w:val="none" w:sz="0" w:space="0" w:color="auto"/>
        <w:bottom w:val="none" w:sz="0" w:space="0" w:color="auto"/>
        <w:right w:val="none" w:sz="0" w:space="0" w:color="auto"/>
      </w:divBdr>
    </w:div>
    <w:div w:id="1915578994">
      <w:bodyDiv w:val="1"/>
      <w:marLeft w:val="0"/>
      <w:marRight w:val="0"/>
      <w:marTop w:val="0"/>
      <w:marBottom w:val="0"/>
      <w:divBdr>
        <w:top w:val="none" w:sz="0" w:space="0" w:color="auto"/>
        <w:left w:val="none" w:sz="0" w:space="0" w:color="auto"/>
        <w:bottom w:val="none" w:sz="0" w:space="0" w:color="auto"/>
        <w:right w:val="none" w:sz="0" w:space="0" w:color="auto"/>
      </w:divBdr>
    </w:div>
    <w:div w:id="1953706271">
      <w:bodyDiv w:val="1"/>
      <w:marLeft w:val="0"/>
      <w:marRight w:val="0"/>
      <w:marTop w:val="0"/>
      <w:marBottom w:val="0"/>
      <w:divBdr>
        <w:top w:val="none" w:sz="0" w:space="0" w:color="auto"/>
        <w:left w:val="none" w:sz="0" w:space="0" w:color="auto"/>
        <w:bottom w:val="none" w:sz="0" w:space="0" w:color="auto"/>
        <w:right w:val="none" w:sz="0" w:space="0" w:color="auto"/>
      </w:divBdr>
    </w:div>
    <w:div w:id="1999923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cardigancountyshow.org.uk/wp-content/uploads/2018/pdf&amp;forms/Tradestands%20Info%20Pack%202018-.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Tho18</b:Tag>
    <b:SourceType>InternetSite</b:SourceType>
    <b:Guid>{B7747AC2-8FA8-41C9-AD22-CF08D17574A6}</b:Guid>
    <b:Title>Retailers shut 2,700 shops in first half of the year</b:Title>
    <b:Year>2018</b:Year>
    <b:Month>November</b:Month>
    <b:InternetSiteTitle>BBC NEWS</b:InternetSiteTitle>
    <b:URL>https://www.bbc.co.uk/news/business-46142025</b:URL>
    <b:Author>
      <b:Author>
        <b:NameList>
          <b:Person>
            <b:Last>Thomas</b:Last>
            <b:First>Daniel</b:First>
          </b:Person>
          <b:Person>
            <b:Last>Palumbo</b:Last>
            <b:First>Daniele</b:First>
          </b:Person>
        </b:NameList>
      </b:Author>
    </b:Author>
    <b:RefOrder>3</b:RefOrder>
  </b:Source>
  <b:Source>
    <b:Tag>Mic18</b:Tag>
    <b:SourceType>InternetSite</b:SourceType>
    <b:Guid>{DC527088-5B8E-4943-B71A-8C93265F34F5}</b:Guid>
    <b:Author>
      <b:Author>
        <b:NameList>
          <b:Person>
            <b:Last>Somerville</b:Last>
            <b:First>Michael</b:First>
          </b:Person>
        </b:NameList>
      </b:Author>
    </b:Author>
    <b:Title>Death of the high street: is it time for retailers to throw in the towel?</b:Title>
    <b:InternetSiteTitle>Growth Business.co.uk</b:InternetSiteTitle>
    <b:Year>2018</b:Year>
    <b:URL>https://www.growthbusiness.co.uk/death-of-the-high-street-is-it-time-for-retailers-to-throw-in-the-towel-2549711/</b:URL>
    <b:RefOrder>2</b:RefOrder>
  </b:Source>
  <b:Source>
    <b:Tag>Wil18</b:Tag>
    <b:SourceType>InternetSite</b:SourceType>
    <b:Guid>{01CB4D69-416B-4200-A6C4-D21EC19DF400}</b:Guid>
    <b:Title>Investopedia</b:Title>
    <b:Year>2018</b:Year>
    <b:Author>
      <b:Author>
        <b:NameList>
          <b:Person>
            <b:Last>Kenton</b:Last>
            <b:First>Will</b:First>
          </b:Person>
        </b:NameList>
      </b:Author>
    </b:Author>
    <b:InternetSiteTitle>Pop Up Retail</b:InternetSiteTitle>
    <b:URL>https://www.investopedia.com/terms/p/pop-up-retail.asp</b:URL>
    <b:RefOrder>1</b:RefOrder>
  </b:Source>
  <b:Source>
    <b:Tag>Not17</b:Tag>
    <b:SourceType>InternetSite</b:SourceType>
    <b:Guid>{6DA9B48E-500A-470D-870C-6EDCA2229AF0}</b:Guid>
    <b:Author>
      <b:Author>
        <b:Corporate>Nottingham Trent University</b:Corporate>
      </b:Author>
    </b:Author>
    <b:Title>£2.3bn pop-up shop economy a permanent feature of retail industry</b:Title>
    <b:InternetSiteTitle>Nottingham Trent University</b:InternetSiteTitle>
    <b:Year>2017</b:Year>
    <b:URL>https://www.ntu.ac.uk/about-us/news/news-articles/2017/06/pop-up-shop-economy-a-permanent-feature-of-retail-industry</b:URL>
    <b:RefOrder>8</b:RefOrder>
  </b:Source>
  <b:Source>
    <b:Tag>Chr18</b:Tag>
    <b:SourceType>InternetSite</b:SourceType>
    <b:Guid>{697389E2-5C5E-4C50-9FF9-05D494C946AB}</b:Guid>
    <b:Title>Retail sector in the UK</b:Title>
    <b:Year>2018</b:Year>
    <b:Author>
      <b:Author>
        <b:NameList>
          <b:Person>
            <b:Last>Rhodes</b:Last>
            <b:First>Chris</b:First>
          </b:Person>
        </b:NameList>
      </b:Author>
    </b:Author>
    <b:InternetSiteTitle>House of Commons LIBRARY</b:InternetSiteTitle>
    <b:URL>file:///C:/Users/1703665/Downloads/SN06186.pdf</b:URL>
    <b:RefOrder>4</b:RefOrder>
  </b:Source>
  <b:Source>
    <b:Tag>The18</b:Tag>
    <b:SourceType>InternetSite</b:SourceType>
    <b:Guid>{116D74DC-7661-46DD-8581-29D8C43A7D99}</b:Guid>
    <b:Author>
      <b:Author>
        <b:Corporate>The Statistics Portal</b:Corporate>
      </b:Author>
    </b:Author>
    <b:Title>Statista</b:Title>
    <b:InternetSiteTitle>Online-Shopping and E-Commerce worldwide: Statistics &amp; Facts</b:InternetSiteTitle>
    <b:Year>2018</b:Year>
    <b:URL>https://www.statista.com/topics/871/online-shopping/</b:URL>
    <b:RefOrder>5</b:RefOrder>
  </b:Source>
  <b:Source>
    <b:Tag>But18</b:Tag>
    <b:SourceType>InternetSite</b:SourceType>
    <b:Guid>{48F0484B-9683-487C-84B5-965D8C1B95B8}</b:Guid>
    <b:Title>Six reasons why Britain’s retailers can’t make ends meet</b:Title>
    <b:InternetSiteTitle>The Guardian</b:InternetSiteTitle>
    <b:Year>2018</b:Year>
    <b:URL>https://www.theguardian.com/business/2018/may/26/six-reasons-why-british-retailers-are-struggling</b:URL>
    <b:Author>
      <b:Author>
        <b:NameList>
          <b:Person>
            <b:Last>Butler </b:Last>
            <b:First>Sarah</b:First>
          </b:Person>
          <b:Person>
            <b:Last>Wood</b:Last>
            <b:First>Zoe</b:First>
          </b:Person>
          <b:Person>
            <b:Last>Inman</b:Last>
            <b:First>Phillip</b:First>
          </b:Person>
        </b:NameList>
      </b:Author>
    </b:Author>
    <b:RefOrder>6</b:RefOrder>
  </b:Source>
  <b:Source>
    <b:Tag>Tob17</b:Tag>
    <b:SourceType>InternetSite</b:SourceType>
    <b:Guid>{1EBE6C17-F9F7-4224-AF92-1F6995BAC247}</b:Guid>
    <b:Author>
      <b:Author>
        <b:NameList>
          <b:Person>
            <b:Last>Helm</b:Last>
            <b:First>Toby</b:First>
          </b:Person>
        </b:NameList>
      </b:Author>
    </b:Author>
    <b:Title>Hammond under pressure to ditch ‘giant’ business rates rise</b:Title>
    <b:InternetSiteTitle>The Guardian</b:InternetSiteTitle>
    <b:Year>2017</b:Year>
    <b:URL>https://www.theguardian.com/uk-news/2017/nov/04/hammond-under-pressure-to-axe-business-rates-rise</b:URL>
    <b:RefOrder>7</b:RefOrder>
  </b:Source>
  <b:Source>
    <b:Tag>Chr17</b:Tag>
    <b:SourceType>InternetSite</b:SourceType>
    <b:Guid>{8F784B67-ADA4-4643-8C8A-EE27A90B8D3A}</b:Guid>
    <b:Author>
      <b:Author>
        <b:NameList>
          <b:Person>
            <b:Last>Lake</b:Last>
            <b:First>Chris</b:First>
          </b:Person>
        </b:NameList>
      </b:Author>
    </b:Author>
    <b:Title>14 reasons why you should launch a pop-up store</b:Title>
    <b:InternetSiteTitle>Econsultancy</b:InternetSiteTitle>
    <b:Year>2017</b:Year>
    <b:URL>https://econsultancy.com/14-reasons-why-you-should-launch-a-pop-up-store/</b:URL>
    <b:RefOrder>9</b:RefOrder>
  </b:Source>
  <b:Source>
    <b:Tag>New19</b:Tag>
    <b:SourceType>InternetSite</b:SourceType>
    <b:Guid>{A89B5236-3DC2-48BF-96AB-39C3A84F126B}</b:Guid>
    <b:Title>Newcastle Emlyn</b:Title>
    <b:InternetSiteTitle>List Wales</b:InternetSiteTitle>
    <b:Year>2019</b:Year>
    <b:URL>http://www.listwales.co.uk/wales/town.php?id=5</b:URL>
    <b:RefOrder>10</b:RefOrder>
  </b:Source>
  <b:Source>
    <b:Tag>NEW18</b:Tag>
    <b:SourceType>InternetSite</b:SourceType>
    <b:Guid>{E737009F-4750-4B46-9E37-05E83044DC6F}</b:Guid>
    <b:Title>NEWCASTLE EMLYN CASTLE</b:Title>
    <b:InternetSiteTitle>CastleFortsBattles.co.uk</b:InternetSiteTitle>
    <b:Year>2018</b:Year>
    <b:URL>http://www.castlesfortsbattles.co.uk/south_west_wales/newcastle_emlyn.html</b:URL>
    <b:RefOrder>11</b:RefOrder>
  </b:Source>
  <b:Source>
    <b:Tag>Cad16</b:Tag>
    <b:SourceType>InternetSite</b:SourceType>
    <b:Guid>{20328801-8E44-4C85-BE47-307F2A36FF9C}</b:Guid>
    <b:Author>
      <b:Author>
        <b:Corporate>Cadw</b:Corporate>
      </b:Author>
    </b:Author>
    <b:Title>Newcastle Emlyn</b:Title>
    <b:InternetSiteTitle>Cadw</b:InternetSiteTitle>
    <b:Year>2016</b:Year>
    <b:URL>https://cadw.gov.wales/daysout/maps-and-itineraries/magnacarta/newcastle-emlyn/?lang=en</b:URL>
    <b:RefOrder>12</b:RefOrder>
  </b:Source>
  <b:Source>
    <b:Tag>Ili19</b:Tag>
    <b:SourceType>InternetSite</b:SourceType>
    <b:Guid>{732738BB-54A3-4503-92FC-4D46F981AE85}</b:Guid>
    <b:Author>
      <b:Author>
        <b:Corporate>IlivehereUK</b:Corporate>
      </b:Author>
    </b:Author>
    <b:Title>Socio-economic statistics for Newcastle Emlyn, Carmarthenshire</b:Title>
    <b:InternetSiteTitle>IlivehereUK</b:InternetSiteTitle>
    <b:Year>2019</b:Year>
    <b:URL>https://www.ilivehere.co.uk/statistics-newcastle-emlyn-carmarthenshire-27311.html</b:URL>
    <b:RefOrder>13</b:RefOrder>
  </b:Source>
  <b:Source>
    <b:Tag>MI918</b:Tag>
    <b:SourceType>InternetSite</b:SourceType>
    <b:Guid>{59C131DA-7545-4E4C-8AB7-C8AE8B6F4698}</b:Guid>
    <b:Author>
      <b:Author>
        <b:Corporate>MI9 Retail</b:Corporate>
      </b:Author>
    </b:Author>
    <b:Title>How to Create a Successful Pop-Up Shop in Four Easy Steps</b:Title>
    <b:InternetSiteTitle>MI9 Retail</b:InternetSiteTitle>
    <b:Year>2018</b:Year>
    <b:URL>https://mi9retail.com/how-to-create-a-successful-pop-up-shop-in-four-easy-steps/</b:URL>
    <b:RefOrder>15</b:RefOrder>
  </b:Source>
  <b:Source>
    <b:Tag>Hen18</b:Tag>
    <b:SourceType>InternetSite</b:SourceType>
    <b:Guid>{A7EEFDB6-08BB-40B2-83E1-3ACFD3C246A0}</b:Guid>
    <b:Author>
      <b:Author>
        <b:NameList>
          <b:Person>
            <b:Last>Williams</b:Last>
            <b:First>Henry</b:First>
          </b:Person>
        </b:NameList>
      </b:Author>
    </b:Author>
    <b:Title>How to set up a pop-up shop in four simple steps…</b:Title>
    <b:InternetSiteTitle>Startups</b:InternetSiteTitle>
    <b:Year>2018</b:Year>
    <b:URL>https://startups.co.uk/how-to-set-up-a-pop-up-shop/</b:URL>
    <b:RefOrder>16</b:RefOrder>
  </b:Source>
  <b:Source>
    <b:Tag>Car19</b:Tag>
    <b:SourceType>InternetSite</b:SourceType>
    <b:Guid>{880188AA-3891-4930-BD85-9D960C0782FE}</b:Guid>
    <b:Title>Cardigan County Agricultural Show</b:Title>
    <b:Year>2019</b:Year>
    <b:InternetSiteTitle>Cardigan County Agricultural Show</b:InternetSiteTitle>
    <b:URL>https://cardigancountyshow.org.uk/</b:URL>
    <b:RefOrder>14</b:RefOrder>
  </b:Source>
  <b:Source>
    <b:Tag>The19</b:Tag>
    <b:SourceType>InternetSite</b:SourceType>
    <b:Guid>{7F57A8EA-17FC-48E6-BEE8-7C899BFB14AB}</b:Guid>
    <b:Title>The Wildlife Trust of South &amp; West Wales</b:Title>
    <b:InternetSiteTitle>Wildlife Trust</b:InternetSiteTitle>
    <b:Year>2019</b:Year>
    <b:URL>https://www.welshwildlife.org/</b:URL>
    <b:RefOrder>18</b:RefOrder>
  </b:Source>
  <b:Source>
    <b:Tag>Yat19</b:Tag>
    <b:SourceType>Interview</b:SourceType>
    <b:Guid>{18AA0801-0FE6-4E9D-A670-9B5557B3847C}</b:Guid>
    <b:Title>Student Engagement Officer</b:Title>
    <b:Year>2019</b:Year>
    <b:Month>January</b:Month>
    <b:Day>Tuesday</b:Day>
    <b:Author>
      <b:Interviewee>
        <b:NameList>
          <b:Person>
            <b:Last>Yates</b:Last>
            <b:First>Laura</b:First>
          </b:Person>
        </b:NameList>
      </b:Interviewee>
      <b:Interviewer>
        <b:NameList>
          <b:Person>
            <b:Last>Ramsey</b:Last>
            <b:First>Daniel</b:First>
          </b:Person>
        </b:NameList>
      </b:Interviewer>
    </b:Author>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99D91C-BDE0-45B2-B076-1DE89BDCD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22</Pages>
  <Words>3280</Words>
  <Characters>18701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Feasibility Study</vt:lpstr>
    </vt:vector>
  </TitlesOfParts>
  <Company/>
  <LinksUpToDate>false</LinksUpToDate>
  <CharactersWithSpaces>21938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Feasibility Study</dc:title>
  <dc:subject/>
  <dc:creator>Daniel Ramsey</dc:creator>
  <cp:keywords/>
  <dc:description/>
  <cp:lastModifiedBy>daniel ramsey</cp:lastModifiedBy>
  <cp:revision>25</cp:revision>
  <dcterms:created xsi:type="dcterms:W3CDTF">2019-01-15T09:48:00Z</dcterms:created>
  <dcterms:modified xsi:type="dcterms:W3CDTF">2019-01-15T21:14:00Z</dcterms:modified>
</cp:coreProperties>
</file>