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435A2" w14:textId="31FE7A0C" w:rsidR="00973D62" w:rsidRDefault="00E57EE8">
      <w:r>
        <w:t>This essay will discuss</w:t>
      </w:r>
      <w:r w:rsidR="00F967F5">
        <w:t xml:space="preserve"> the policing model ‘Hot-Spot policing’, evaluating the strengths and weaknesses which may come alongside it. It will include real-life experiments people have carried out, to back up any points made along the way. It will also </w:t>
      </w:r>
      <w:r w:rsidR="00934431">
        <w:t>include</w:t>
      </w:r>
      <w:r w:rsidR="002D336F">
        <w:t xml:space="preserve"> some other theories such as ‘Routine Activity Theory’, whilst coinciding the idea of </w:t>
      </w:r>
      <w:r w:rsidR="00787896">
        <w:t xml:space="preserve">‘The sixteen </w:t>
      </w:r>
      <w:r w:rsidR="002C5651">
        <w:t>techniques of Primary Prevention’.</w:t>
      </w:r>
    </w:p>
    <w:p w14:paraId="3FF8A0A8" w14:textId="60A60A92" w:rsidR="009338FC" w:rsidRDefault="00973D62">
      <w:r>
        <w:t xml:space="preserve">Hot-spot policing Is a </w:t>
      </w:r>
      <w:r w:rsidR="007E512D">
        <w:t xml:space="preserve">strategic method of targeting resources and activities which typically occur in areas with high crime rates. </w:t>
      </w:r>
      <w:r w:rsidR="00FD6571">
        <w:t>Eck, 2005 states that there is no universally accepted definition of the phrase ‘Hot-spot’</w:t>
      </w:r>
      <w:r w:rsidR="00B9787A">
        <w:t xml:space="preserve">. </w:t>
      </w:r>
      <w:r w:rsidR="00FA5F95">
        <w:t>This method has been developed from the idea that crime and disorder is generally clustered in small locations, rather than being spread evenly across neighbourhoods.</w:t>
      </w:r>
      <w:r w:rsidR="008862F9">
        <w:t xml:space="preserve"> The </w:t>
      </w:r>
      <w:r w:rsidR="004977DA">
        <w:t xml:space="preserve">initial </w:t>
      </w:r>
      <w:r w:rsidR="008862F9">
        <w:t xml:space="preserve">aim is to focus on those </w:t>
      </w:r>
      <w:r w:rsidR="000F2A93">
        <w:t>activities in the hot-spot areas and prevent crime, the wider aim is to see a decline in crime rates in the wider area.</w:t>
      </w:r>
      <w:r w:rsidR="00E67204">
        <w:t xml:space="preserve"> There have been several studies which have presented that approximately </w:t>
      </w:r>
      <w:r w:rsidR="00D4099A">
        <w:t>half of the crimes deemed more serious take place in simply five percent of the jurisdictions locations (Sherma</w:t>
      </w:r>
      <w:r w:rsidR="008A598C">
        <w:t>n et al, 1989).</w:t>
      </w:r>
    </w:p>
    <w:p w14:paraId="09476267" w14:textId="7FEAB9B6" w:rsidR="00973D62" w:rsidRDefault="00447466">
      <w:r>
        <w:t>There are many ways to</w:t>
      </w:r>
      <w:r w:rsidR="00896763">
        <w:t xml:space="preserve"> help with this, for example,</w:t>
      </w:r>
      <w:r>
        <w:t xml:space="preserve"> police patrols </w:t>
      </w:r>
      <w:r w:rsidR="00464EEA">
        <w:t>in</w:t>
      </w:r>
      <w:r w:rsidR="00896763">
        <w:t xml:space="preserve"> the selected areas. The police could act as a deterrent</w:t>
      </w:r>
      <w:r w:rsidR="00DE5E60">
        <w:t>, this means that the people committing crimes would be discouraged from re-offending due to the fear of being caught or charged.</w:t>
      </w:r>
      <w:r w:rsidR="000F2A93">
        <w:t xml:space="preserve"> </w:t>
      </w:r>
      <w:r w:rsidR="00A34EBA">
        <w:t>(Braga, A)</w:t>
      </w:r>
      <w:r w:rsidR="00464EEA">
        <w:t>. Koper, 1995 found that the ideal time spent in a hot spot area is fourteen to fifteen minutes. The most effective approach is for police officers to distribute their time amongst the different hot spots in an erratic order. This is to ensure that the potential offenders understand that police could</w:t>
      </w:r>
      <w:r w:rsidR="00C332B5">
        <w:t xml:space="preserve"> enforce the law at any given moment, encouraging a fall in crime rates. </w:t>
      </w:r>
      <w:r w:rsidR="006521F1">
        <w:t>(Braga and Bond, 2008)</w:t>
      </w:r>
      <w:r w:rsidR="00066116">
        <w:t xml:space="preserve">. </w:t>
      </w:r>
      <w:r w:rsidR="00EF5DBA">
        <w:t xml:space="preserve">Spelman &amp; Eck, 1989; Weisburd 2008, state that people may move but places do not. </w:t>
      </w:r>
      <w:r w:rsidR="009B5A22">
        <w:t xml:space="preserve">This links to </w:t>
      </w:r>
      <w:r w:rsidR="00150CAE">
        <w:t>the idea that targeting places over criminals is a more effective way of policing (Lum &amp; Nagin, 2016).</w:t>
      </w:r>
      <w:r w:rsidR="00FA451B">
        <w:t xml:space="preserve"> To elaborate, this means that</w:t>
      </w:r>
      <w:r w:rsidR="008F0B4E">
        <w:t xml:space="preserve"> </w:t>
      </w:r>
      <w:r w:rsidR="002957A6">
        <w:t xml:space="preserve">areas which are more deprived and not well looked after are more likely to attract potential-offenders. </w:t>
      </w:r>
    </w:p>
    <w:p w14:paraId="333E3EF6" w14:textId="793DC4A9" w:rsidR="00395781" w:rsidRDefault="00395781">
      <w:r>
        <w:t>This links to Rout</w:t>
      </w:r>
      <w:r w:rsidR="004F4ABB">
        <w:t xml:space="preserve">ine Activity Theory (Cohen and Felson). Routine Activity Theory </w:t>
      </w:r>
      <w:r w:rsidR="00656417">
        <w:t>is one of the</w:t>
      </w:r>
      <w:r w:rsidR="002F4C4D">
        <w:t xml:space="preserve"> </w:t>
      </w:r>
      <w:r w:rsidR="00656417">
        <w:t>main</w:t>
      </w:r>
      <w:r w:rsidR="00601938">
        <w:t xml:space="preserve"> theories of environmental criminology. The theory states that a crime occurs when</w:t>
      </w:r>
      <w:r w:rsidR="001C5955">
        <w:t xml:space="preserve"> three elements are present; an accessible target, the absence of capable guardians that could intervene and the presence of a motivated offender. </w:t>
      </w:r>
      <w:r w:rsidR="002F4C4D">
        <w:t xml:space="preserve">An accessible target is either a person, object or place. A capable guardian could be a </w:t>
      </w:r>
      <w:r w:rsidR="004D36F3">
        <w:t xml:space="preserve">friend, a police officer, a neighbour </w:t>
      </w:r>
      <w:proofErr w:type="spellStart"/>
      <w:r w:rsidR="004D36F3">
        <w:t>ect</w:t>
      </w:r>
      <w:proofErr w:type="spellEnd"/>
      <w:r w:rsidR="004D36F3">
        <w:t xml:space="preserve">. </w:t>
      </w:r>
      <w:r w:rsidR="0056616A">
        <w:t>(crime prevention)</w:t>
      </w:r>
      <w:r w:rsidR="00DB42FB">
        <w:t xml:space="preserve">. This links to the </w:t>
      </w:r>
      <w:r w:rsidR="00787896">
        <w:t>sixteen</w:t>
      </w:r>
      <w:r w:rsidR="00DB42FB">
        <w:t xml:space="preserve"> techniques of primary prevention. </w:t>
      </w:r>
      <w:r w:rsidR="008F781D">
        <w:t>Some of these include: increasing the effort, increasing the risks, reducing the rewards, reduce provocations and removing excuse</w:t>
      </w:r>
      <w:r w:rsidR="008C2BC5">
        <w:t>s. This links to ther</w:t>
      </w:r>
      <w:r w:rsidR="008F592C">
        <w:t>e be</w:t>
      </w:r>
      <w:r w:rsidR="00EB2B1A">
        <w:t>ing a capable guardian, increasing the likelihood of them committing a crime. (</w:t>
      </w:r>
      <w:proofErr w:type="spellStart"/>
      <w:r w:rsidR="007053A6">
        <w:t>Freilich</w:t>
      </w:r>
      <w:proofErr w:type="spellEnd"/>
      <w:r w:rsidR="007053A6">
        <w:t>, J</w:t>
      </w:r>
      <w:r w:rsidR="00EB2B1A">
        <w:t>)</w:t>
      </w:r>
      <w:r w:rsidR="00692E58">
        <w:t xml:space="preserve"> these techniques can inform a policing model.</w:t>
      </w:r>
      <w:r w:rsidR="00EB2B1A">
        <w:t xml:space="preserve"> </w:t>
      </w:r>
    </w:p>
    <w:p w14:paraId="5411FE32" w14:textId="77777777" w:rsidR="00A63DE2" w:rsidRDefault="00D24D58">
      <w:r>
        <w:t>To back up this idea, the broken windows theory (</w:t>
      </w:r>
      <w:r w:rsidR="00137EA5">
        <w:t>Wilson,</w:t>
      </w:r>
      <w:r w:rsidR="005F309F">
        <w:t xml:space="preserve"> J,Q</w:t>
      </w:r>
      <w:r>
        <w:t xml:space="preserve">) </w:t>
      </w:r>
      <w:r w:rsidR="003F2478">
        <w:t xml:space="preserve">explains that if, as a society, we fix smaller problems like a broken window then potential-offenders will be less inclined to commit a crime. This comes from the idea that if </w:t>
      </w:r>
      <w:r w:rsidR="00D224F3">
        <w:t>we act quickly on smaller issues, it shows that there is no room for</w:t>
      </w:r>
      <w:r w:rsidR="003A20C7">
        <w:t xml:space="preserve"> more serious crimes. </w:t>
      </w:r>
      <w:r w:rsidR="00B942B7">
        <w:t>It also explains the general consensus when entering an area</w:t>
      </w:r>
      <w:r w:rsidR="000A5801">
        <w:t xml:space="preserve"> with lots of damage.</w:t>
      </w:r>
      <w:r w:rsidR="00CA3A9A">
        <w:t xml:space="preserve"> It outline</w:t>
      </w:r>
      <w:r w:rsidR="005712ED">
        <w:t>s</w:t>
      </w:r>
      <w:r w:rsidR="00CA3A9A">
        <w:t xml:space="preserve"> that in every neighbourhood there are informal social controls.</w:t>
      </w:r>
      <w:r w:rsidR="000A5801">
        <w:t xml:space="preserve"> When there is graffiti on the walls and fences, cars abandoned on the streets and buildings with lots of broken windows, it is easy to develop the opinion that that place is unsafe. Howeve</w:t>
      </w:r>
      <w:r w:rsidR="00B62515">
        <w:t>r, if there were clean walls, nice cars and nice houses</w:t>
      </w:r>
      <w:r w:rsidR="00856D8B">
        <w:t xml:space="preserve"> then it can be assumed it is a safe and respected area. </w:t>
      </w:r>
    </w:p>
    <w:p w14:paraId="35188E50" w14:textId="7E9C0383" w:rsidR="00DB0D2E" w:rsidRDefault="009B1C0A">
      <w:r>
        <w:t xml:space="preserve">Natalia </w:t>
      </w:r>
      <w:proofErr w:type="spellStart"/>
      <w:r>
        <w:t>Lazzati</w:t>
      </w:r>
      <w:proofErr w:type="spellEnd"/>
      <w:r>
        <w:t xml:space="preserve"> (2016</w:t>
      </w:r>
      <w:r w:rsidR="00AF1D4B">
        <w:t>)</w:t>
      </w:r>
      <w:r w:rsidR="00BE334E">
        <w:t xml:space="preserve"> is for </w:t>
      </w:r>
      <w:r w:rsidR="004E6368">
        <w:t xml:space="preserve">hot-spot policing. </w:t>
      </w:r>
      <w:proofErr w:type="spellStart"/>
      <w:r w:rsidR="00B17DF7">
        <w:t>Lazzati</w:t>
      </w:r>
      <w:proofErr w:type="spellEnd"/>
      <w:r w:rsidR="00B17DF7">
        <w:t xml:space="preserve"> stated that the crime prevention technique is “relatively </w:t>
      </w:r>
      <w:r w:rsidR="002B555F">
        <w:t xml:space="preserve">new and many crime expert argue it is one of the main reasons why New York City has achieved a dramatic decrease in crimes during the </w:t>
      </w:r>
      <w:r w:rsidR="007142B8">
        <w:t xml:space="preserve">past two decades” explaining that </w:t>
      </w:r>
      <w:r w:rsidR="00E74476">
        <w:t>hot-spot policing is vital when looking for</w:t>
      </w:r>
      <w:r w:rsidR="001837D1">
        <w:t xml:space="preserve"> </w:t>
      </w:r>
      <w:r w:rsidR="002E57AE">
        <w:t xml:space="preserve">a decline in </w:t>
      </w:r>
      <w:r w:rsidR="001837D1">
        <w:t xml:space="preserve">crime rates. </w:t>
      </w:r>
      <w:r w:rsidR="00320C46">
        <w:t>(</w:t>
      </w:r>
      <w:proofErr w:type="spellStart"/>
      <w:r w:rsidR="00320C46">
        <w:t>onlinelibrary</w:t>
      </w:r>
      <w:proofErr w:type="spellEnd"/>
      <w:r w:rsidR="00320C46">
        <w:t>)</w:t>
      </w:r>
      <w:r w:rsidR="00D06756">
        <w:t xml:space="preserve"> Evidence shows that sixty-</w:t>
      </w:r>
      <w:r w:rsidR="00D06756">
        <w:lastRenderedPageBreak/>
        <w:t>two of seventy-eight hot spot policing in</w:t>
      </w:r>
      <w:r w:rsidR="00871297">
        <w:t>terventions</w:t>
      </w:r>
      <w:r w:rsidR="00971575">
        <w:t xml:space="preserve"> resulted in crime reductions. </w:t>
      </w:r>
      <w:r w:rsidR="00191A10">
        <w:t xml:space="preserve">This outlines that hot-spot policing </w:t>
      </w:r>
      <w:r w:rsidR="00407D03">
        <w:t xml:space="preserve">is an effective technique to reduce crime. </w:t>
      </w:r>
      <w:r w:rsidR="005712ED">
        <w:t>It was discovered that</w:t>
      </w:r>
      <w:r w:rsidR="00836CD6">
        <w:t xml:space="preserve"> the specific crimes they saw a decline in were drug offenses, disorder offenses, property crimes and violent crimes.</w:t>
      </w:r>
      <w:r w:rsidR="001F781D">
        <w:t>(gov.uk)</w:t>
      </w:r>
      <w:r w:rsidR="006D5EE5">
        <w:t xml:space="preserve"> Essex Police Detective Chief Inspector Lewis Basford, who designed the hot-spot policing as part of his Master Degree</w:t>
      </w:r>
      <w:r w:rsidR="00DB0D2E">
        <w:t xml:space="preserve"> in criminology, studying at Cambridge University said “ We’re continuing to see results from hot spot policing, and I’m thrilled it’s been rolled out across the country. This is simply police doing hig</w:t>
      </w:r>
      <w:r w:rsidR="00DE19FC">
        <w:t>h</w:t>
      </w:r>
      <w:r w:rsidR="00DB0D2E">
        <w:t>-visibility policing. It’s nothing new, but it does get results. I’m thrilled that police forces across the country are being given extra funds to continue this approach</w:t>
      </w:r>
      <w:r w:rsidR="008314DA">
        <w:t>”.</w:t>
      </w:r>
      <w:r w:rsidR="00501B4C">
        <w:t xml:space="preserve"> England and Wales are going to obtain four million pounds to increase and help with this method.</w:t>
      </w:r>
    </w:p>
    <w:p w14:paraId="3D1E4040" w14:textId="7DCEE4F9" w:rsidR="00973D62" w:rsidRDefault="008A263E">
      <w:r>
        <w:t>There are some limitations to this theory</w:t>
      </w:r>
      <w:r w:rsidR="009730F2">
        <w:t xml:space="preserve">, for example Rosenbaum (2006) debated </w:t>
      </w:r>
      <w:r w:rsidR="00A142AB">
        <w:t xml:space="preserve">whether hot spot policing strategies are focusing on enforcement. </w:t>
      </w:r>
      <w:r w:rsidR="00812DF8">
        <w:t xml:space="preserve">It may be a worry that residents living in the surrounding areas may feel like they are being unfairly </w:t>
      </w:r>
      <w:r w:rsidR="005E68F9">
        <w:t xml:space="preserve">treated and targeted. This could result in a rise in negative encounters. </w:t>
      </w:r>
      <w:r w:rsidR="00F20322">
        <w:t>Fu</w:t>
      </w:r>
      <w:r w:rsidR="00402016">
        <w:t>rthermore, those who reside in deprived</w:t>
      </w:r>
      <w:r w:rsidR="00715CB0">
        <w:t xml:space="preserve"> areas and are already wary of the police wi</w:t>
      </w:r>
      <w:r w:rsidR="00C92037">
        <w:t xml:space="preserve">ll not appreciated the police spending their time in their home area. </w:t>
      </w:r>
      <w:r w:rsidR="00AB4753">
        <w:t>Conjointly,</w:t>
      </w:r>
      <w:r w:rsidR="00B47DA7">
        <w:t xml:space="preserve"> residents could feel like the police are targeting them, instead of trying to make change alongside them</w:t>
      </w:r>
      <w:r w:rsidR="006B0325">
        <w:t>.</w:t>
      </w:r>
      <w:r w:rsidR="008B34DF">
        <w:t xml:space="preserve"> This opens up the opportunity for </w:t>
      </w:r>
      <w:r w:rsidR="0097456B">
        <w:t xml:space="preserve">the public to have a negative view on the police, creating a lack of trust for them. </w:t>
      </w:r>
      <w:r w:rsidR="00CE1E87">
        <w:t>Another limitation to this theory is</w:t>
      </w:r>
      <w:r w:rsidR="00E305E7">
        <w:t xml:space="preserve"> written by Kochel (2011). Kochel discusses that hot spot policing can </w:t>
      </w:r>
      <w:r w:rsidR="001A0BBE">
        <w:t>create a fear of crime</w:t>
      </w:r>
      <w:r w:rsidR="00161460">
        <w:t xml:space="preserve"> for those living in the targeted areas</w:t>
      </w:r>
      <w:r w:rsidR="002823CF">
        <w:t>, whilst questioning police legitimacy</w:t>
      </w:r>
      <w:r w:rsidR="008B06BB">
        <w:t xml:space="preserve">. </w:t>
      </w:r>
      <w:proofErr w:type="spellStart"/>
      <w:r w:rsidR="00201EFA">
        <w:t>Skogan</w:t>
      </w:r>
      <w:proofErr w:type="spellEnd"/>
      <w:r w:rsidR="00201EFA">
        <w:t xml:space="preserve"> and </w:t>
      </w:r>
      <w:proofErr w:type="spellStart"/>
      <w:r w:rsidR="00201EFA">
        <w:t>Frydl</w:t>
      </w:r>
      <w:proofErr w:type="spellEnd"/>
      <w:r w:rsidR="00201EFA">
        <w:t xml:space="preserve"> (2004)</w:t>
      </w:r>
      <w:r w:rsidR="00222175">
        <w:t xml:space="preserve"> pose a similar argument against hot-spot policing. They believe that</w:t>
      </w:r>
      <w:r w:rsidR="00FA14B3">
        <w:t xml:space="preserve"> “Overly aggressive and indiscriminating police crackdowns tend to produce some undesirable effects, such as increased </w:t>
      </w:r>
      <w:r w:rsidR="00E80089">
        <w:t>resentment and fear of police, in targeted hot spot areas”</w:t>
      </w:r>
      <w:r w:rsidR="00A3458A">
        <w:t xml:space="preserve">. Explaining that if the public lose trust in the police and lack confidence in them, </w:t>
      </w:r>
      <w:r w:rsidR="00B42A00">
        <w:t xml:space="preserve">then the likelihood of the police being able to prevent crime, will be small. </w:t>
      </w:r>
    </w:p>
    <w:p w14:paraId="65004DF3" w14:textId="77777777" w:rsidR="00981B5D" w:rsidRDefault="00981B5D"/>
    <w:p w14:paraId="47F5F91C" w14:textId="70EBCCEE" w:rsidR="00981B5D" w:rsidRDefault="00981B5D">
      <w:r>
        <w:t>To conclude</w:t>
      </w:r>
      <w:r w:rsidR="00797A0F">
        <w:t>, the strengths outweigh the weaknesses. This is because all the limitations of hot</w:t>
      </w:r>
      <w:r w:rsidR="002F6DA8">
        <w:t xml:space="preserve">-spot policing are quite similar. Some of the limitations are circumstantial. For example, the argument stating that </w:t>
      </w:r>
      <w:r w:rsidR="004D1A41">
        <w:t>those who reside in the areas which are being targeted, may feel like they are being treated unfairly. This is circumstantial</w:t>
      </w:r>
      <w:r w:rsidR="004109A4">
        <w:t xml:space="preserve"> because</w:t>
      </w:r>
      <w:r w:rsidR="00F336BF">
        <w:t xml:space="preserve"> </w:t>
      </w:r>
      <w:r w:rsidR="00D848A4">
        <w:t xml:space="preserve">it is based on </w:t>
      </w:r>
      <w:r w:rsidR="000664CF">
        <w:t>the opinion of Rosenbaum. Rosenbaum is assuming that the residents will feel like this, when in reality they may feel a lot safer knowing the police are looking after their home.</w:t>
      </w:r>
      <w:r w:rsidR="00DE19FC">
        <w:t xml:space="preserve"> England and Wales are said to obtain an additional four million pounds to increase hot-spot policing</w:t>
      </w:r>
      <w:r w:rsidR="008673EB">
        <w:t>. This one benefit of this model outweighs all the weaknesses as it is concrete evidence that hot</w:t>
      </w:r>
      <w:r w:rsidR="00C66362">
        <w:t>-spot policing is an effective method</w:t>
      </w:r>
      <w:r w:rsidR="00142105">
        <w:t xml:space="preserve"> and is popular by many. </w:t>
      </w:r>
    </w:p>
    <w:p w14:paraId="444D5385" w14:textId="77777777" w:rsidR="00477AB7" w:rsidRDefault="00477AB7"/>
    <w:p w14:paraId="58203AFC" w14:textId="5F9DFBC6" w:rsidR="00973D62" w:rsidRDefault="00FB7EA1">
      <w:r>
        <w:t>A simple way of monitoring crime and figuring out the areas which may require hot-spot policing is by using Crime map</w:t>
      </w:r>
      <w:r w:rsidR="00C02510">
        <w:t>s. Crime maps will show you the different types of crimes which have occurred in a specific area. For example, violent and sexual offences, criminal</w:t>
      </w:r>
      <w:r w:rsidR="00765B24">
        <w:t xml:space="preserve"> damage and arson, public order and drugs. </w:t>
      </w:r>
      <w:r w:rsidR="00145C4A">
        <w:t>“Crime hot spot maps can most effectively guide police action when production of the maps is guided by crime theories (place, victim, street or neighbourhood)” is from an online article</w:t>
      </w:r>
      <w:r w:rsidR="000975C3">
        <w:t xml:space="preserve"> written by </w:t>
      </w:r>
      <w:r w:rsidR="001E0852">
        <w:t xml:space="preserve">Eck, J </w:t>
      </w:r>
      <w:r w:rsidR="00145C4A">
        <w:t xml:space="preserve">expanding on the fact that crime maps play a significant part in </w:t>
      </w:r>
      <w:r w:rsidR="00C04CE5">
        <w:t xml:space="preserve">this model of policing. </w:t>
      </w:r>
      <w:r w:rsidR="001E0852">
        <w:t>Eck goes on to explain th</w:t>
      </w:r>
      <w:r w:rsidR="00AF50E8">
        <w:t>at crime is not evenly spread across the crime maps. There will always be areas with</w:t>
      </w:r>
      <w:r w:rsidR="00B82553">
        <w:t xml:space="preserve"> high crime rates and others with no crime rates at all. </w:t>
      </w:r>
      <w:r w:rsidR="00104214">
        <w:t xml:space="preserve">Eck explains that </w:t>
      </w:r>
      <w:r w:rsidR="00E73CB7">
        <w:t xml:space="preserve">crime rates will impact </w:t>
      </w:r>
      <w:r w:rsidR="00735F70">
        <w:t>the choices p</w:t>
      </w:r>
      <w:r w:rsidR="00361017">
        <w:t>eople make on their daily basis. For example, it will help other</w:t>
      </w:r>
      <w:r w:rsidR="008701BB">
        <w:t>s to decide whether th</w:t>
      </w:r>
      <w:r w:rsidR="009E3785">
        <w:t>ey will leave their belongings in their car, or take them with them</w:t>
      </w:r>
      <w:r w:rsidR="00C20F8E">
        <w:t xml:space="preserve">. </w:t>
      </w:r>
    </w:p>
    <w:p w14:paraId="6DAAD1E0" w14:textId="77777777" w:rsidR="00005D7D" w:rsidRDefault="00005D7D"/>
    <w:p w14:paraId="08586409" w14:textId="49A0545B" w:rsidR="00005D7D" w:rsidRDefault="0075776B">
      <w:r>
        <w:t>Greg Berman has written a new report called “ How ‘Hot Spots’ Policing can reduce Community Violenc</w:t>
      </w:r>
      <w:r w:rsidR="00992866">
        <w:t xml:space="preserve">e”. Berman discusses how David Wiesburd, a prolific criminologist, focuses his work on the importance of place and location. </w:t>
      </w:r>
      <w:r w:rsidR="00D9168A">
        <w:t>Lawrence Sherman (1995) produced a study</w:t>
      </w:r>
      <w:r w:rsidR="00045B06">
        <w:t xml:space="preserve"> which solely focused on high-crime hot spots and how the police can reduce crime and disorder effectively. </w:t>
      </w:r>
      <w:r w:rsidR="00B728E5">
        <w:t xml:space="preserve">Berman also writes about the </w:t>
      </w:r>
      <w:r w:rsidR="00D76A83">
        <w:t>different police tactics and the</w:t>
      </w:r>
      <w:r w:rsidR="00E07C54">
        <w:t xml:space="preserve"> impact they have on the people residing in the targeted communities. </w:t>
      </w:r>
      <w:r w:rsidR="002B049A">
        <w:t>Comparing this to the model, there are already some similarities. For example, the model d</w:t>
      </w:r>
      <w:r w:rsidR="00CF0420">
        <w:t>iscusses focusing on the area of the crime, rather than the people committing the crimes. This is evident in this news article</w:t>
      </w:r>
      <w:r w:rsidR="00375E7C">
        <w:t>.</w:t>
      </w:r>
      <w:r w:rsidR="00B60A51">
        <w:t xml:space="preserve"> (Berman, G)</w:t>
      </w:r>
    </w:p>
    <w:p w14:paraId="2D0A7652" w14:textId="5C90324B" w:rsidR="00A97523" w:rsidRDefault="00A97523"/>
    <w:p w14:paraId="102D313E" w14:textId="29B3AFB3" w:rsidR="00B76089" w:rsidRDefault="00C90D09">
      <w:r w:rsidRPr="005001DB">
        <w:t xml:space="preserve">Bland, </w:t>
      </w:r>
      <w:proofErr w:type="spellStart"/>
      <w:r w:rsidRPr="005001DB">
        <w:t>Leggetter</w:t>
      </w:r>
      <w:proofErr w:type="spellEnd"/>
      <w:r w:rsidRPr="005001DB">
        <w:t xml:space="preserve">, </w:t>
      </w:r>
      <w:proofErr w:type="spellStart"/>
      <w:r w:rsidRPr="005001DB">
        <w:t>Cestaro</w:t>
      </w:r>
      <w:proofErr w:type="spellEnd"/>
      <w:r w:rsidRPr="005001DB">
        <w:t xml:space="preserve"> and </w:t>
      </w:r>
      <w:proofErr w:type="spellStart"/>
      <w:r w:rsidRPr="005001DB">
        <w:t>Seb</w:t>
      </w:r>
      <w:r w:rsidR="005001DB" w:rsidRPr="005001DB">
        <w:t>ire</w:t>
      </w:r>
      <w:proofErr w:type="spellEnd"/>
      <w:r w:rsidR="005001DB" w:rsidRPr="005001DB">
        <w:t xml:space="preserve"> carried out</w:t>
      </w:r>
      <w:r w:rsidR="005001DB">
        <w:t xml:space="preserve"> an investigation called. Their question was ‘ Did a fifteen-minute patrol delivery over one day reduce serious violent crime in large hot spots (mean size = </w:t>
      </w:r>
      <w:r w:rsidR="001D049E">
        <w:t>2</w:t>
      </w:r>
      <w:r w:rsidR="005001DB">
        <w:t xml:space="preserve">km x </w:t>
      </w:r>
      <w:r w:rsidR="001D049E">
        <w:t>2</w:t>
      </w:r>
      <w:r w:rsidR="005001DB">
        <w:t xml:space="preserve">km), without displacing such crimes nearby to areas?”. In order to do this, </w:t>
      </w:r>
      <w:r w:rsidR="00A0776A">
        <w:t xml:space="preserve">they tracked daily official crime reports over twenty one areas in Bedfordshire. They measured </w:t>
      </w:r>
      <w:r w:rsidR="001448B7">
        <w:t xml:space="preserve">how long two </w:t>
      </w:r>
      <w:r w:rsidR="00E07FBF">
        <w:t>police officers patrolled those selected areas. To do</w:t>
      </w:r>
      <w:r w:rsidR="001D049E">
        <w:t xml:space="preserve"> this,</w:t>
      </w:r>
      <w:r w:rsidR="00E07FBF">
        <w:t xml:space="preserve"> th</w:t>
      </w:r>
      <w:r w:rsidR="00F81028">
        <w:t xml:space="preserve">ey randomly assigned the </w:t>
      </w:r>
      <w:r w:rsidR="001D049E">
        <w:t>hot spot</w:t>
      </w:r>
      <w:r w:rsidR="00B57EEF">
        <w:t>s. One was</w:t>
      </w:r>
      <w:r w:rsidR="00FE162C">
        <w:t xml:space="preserve"> entirely random, this consisted of a fifteen minute patrol, which would be one of seven per day. Or a control condition</w:t>
      </w:r>
      <w:r w:rsidR="006A7944">
        <w:t xml:space="preserve"> without a patrol, which was one of fourteen each day. They </w:t>
      </w:r>
      <w:r w:rsidR="00D021EB">
        <w:t>discovered that</w:t>
      </w:r>
      <w:r w:rsidR="00EE130E">
        <w:t xml:space="preserve"> on the treatment days, there was a </w:t>
      </w:r>
      <w:r w:rsidR="00F7546B">
        <w:t>forty</w:t>
      </w:r>
      <w:r w:rsidR="00EE130E">
        <w:t xml:space="preserve">-four percent lower </w:t>
      </w:r>
      <w:r w:rsidR="0058699E">
        <w:t xml:space="preserve">crime rate with regards to serious and violent crimes than on control days. They also found that </w:t>
      </w:r>
      <w:r w:rsidR="000D2C7A">
        <w:t>there was a forty percent decline in incidents involving all public crimes against personal victims.</w:t>
      </w:r>
      <w:r w:rsidR="005F3E6E">
        <w:t xml:space="preserve"> To conclude their experiment, they </w:t>
      </w:r>
      <w:r w:rsidR="00C43811">
        <w:t xml:space="preserve">found that even the smallest amounts of police patrolling can ‘’ prevent serious violent crimes across a large area, and repeated patrols over several days can help even more’’. Their findings concluded that in order to reduce crimes, </w:t>
      </w:r>
      <w:r w:rsidR="00191F5B">
        <w:t>police officers, in their uniforms, need to patrol those high-crime hotspot areas for short periods of time on consecutive days.</w:t>
      </w:r>
      <w:r w:rsidR="00FC7824">
        <w:t xml:space="preserve"> This experiment links </w:t>
      </w:r>
      <w:r w:rsidR="00956570">
        <w:t>to overall hot-spot policing model</w:t>
      </w:r>
      <w:r w:rsidR="004B4404">
        <w:t xml:space="preserve">. This experiment shows that it is vital to </w:t>
      </w:r>
      <w:r w:rsidR="00064BE3">
        <w:t>revisit those hot spot areas</w:t>
      </w:r>
      <w:r w:rsidR="004475F5">
        <w:t xml:space="preserve"> in order to see a fall in crime rates. However, It is controversial in the sense that it concludes the most effective way is to patrol the same area over three consecutive days. This is different because there are studies relating to the model that suggest it is more effective to </w:t>
      </w:r>
      <w:r w:rsidR="0048127B">
        <w:t>target high-crime areas on random days</w:t>
      </w:r>
      <w:r w:rsidR="002F2C3F">
        <w:t xml:space="preserve">, to see more of a result. </w:t>
      </w:r>
      <w:r w:rsidR="00E554EA">
        <w:t xml:space="preserve">Another similarity, is the model and this experiment both used fifteen-minute patrols, </w:t>
      </w:r>
      <w:r w:rsidR="003E122A">
        <w:t>which</w:t>
      </w:r>
      <w:r w:rsidR="00010CD2">
        <w:t xml:space="preserve"> can be deemed as effective. Finally, the model and the experiment both conclude that the police act as a deterrent and help to reduce the overall rate of crime,</w:t>
      </w:r>
      <w:r w:rsidR="00B71CC4">
        <w:t xml:space="preserve"> confirming that police, when in uniform, help</w:t>
      </w:r>
      <w:r w:rsidR="00B76089">
        <w:t xml:space="preserve"> fight against crime. </w:t>
      </w:r>
      <w:r w:rsidR="00B60A51">
        <w:t>(Bland, M)</w:t>
      </w:r>
    </w:p>
    <w:p w14:paraId="0D1A0BE2" w14:textId="3DDDB968" w:rsidR="00B76089" w:rsidRDefault="00B76089">
      <w:r>
        <w:t xml:space="preserve">To conclude, hot-spot policing can be viewed as one of the most </w:t>
      </w:r>
      <w:r w:rsidR="00B60A51">
        <w:t xml:space="preserve">vital and effective ways of </w:t>
      </w:r>
      <w:r w:rsidR="00E525D0">
        <w:t>reducing crime rates and making areas more safe. Although some people residing in the targeted communities may feel threatened by the police,</w:t>
      </w:r>
      <w:r w:rsidR="00394872">
        <w:t xml:space="preserve"> instead of wanting to help the police, the general consensus seems to be that it is effective. </w:t>
      </w:r>
    </w:p>
    <w:p w14:paraId="750E96C8" w14:textId="77777777" w:rsidR="003E122A" w:rsidRDefault="003E122A"/>
    <w:p w14:paraId="721C240B" w14:textId="77777777" w:rsidR="003E122A" w:rsidRDefault="003E122A"/>
    <w:p w14:paraId="57A59D9D" w14:textId="77777777" w:rsidR="003E122A" w:rsidRDefault="003E122A"/>
    <w:p w14:paraId="19178B36" w14:textId="77777777" w:rsidR="003E122A" w:rsidRDefault="003E122A"/>
    <w:p w14:paraId="520C2A31" w14:textId="77777777" w:rsidR="003E122A" w:rsidRDefault="003E122A"/>
    <w:p w14:paraId="2E3EC184" w14:textId="77777777" w:rsidR="003E122A" w:rsidRDefault="003E122A"/>
    <w:p w14:paraId="71189EA1" w14:textId="77777777" w:rsidR="003E122A" w:rsidRDefault="003E122A"/>
    <w:p w14:paraId="55722537" w14:textId="77777777" w:rsidR="003E122A" w:rsidRDefault="003E122A"/>
    <w:p w14:paraId="0DA22A43" w14:textId="77777777" w:rsidR="003E122A" w:rsidRDefault="003E122A"/>
    <w:p w14:paraId="15E025F4" w14:textId="77777777" w:rsidR="003E122A" w:rsidRPr="005001DB" w:rsidRDefault="003E122A"/>
    <w:p w14:paraId="1F1F9422" w14:textId="77777777" w:rsidR="00A0631D" w:rsidRPr="005001DB" w:rsidRDefault="00A0631D"/>
    <w:p w14:paraId="436A8970" w14:textId="69275C0F" w:rsidR="00973D62" w:rsidRPr="005001DB" w:rsidRDefault="00973D62"/>
    <w:p w14:paraId="0F5CBC2F" w14:textId="77777777" w:rsidR="00884640" w:rsidRPr="00AC3897" w:rsidRDefault="00884640" w:rsidP="00884640">
      <w:proofErr w:type="spellStart"/>
      <w:r w:rsidRPr="00A97523">
        <w:t>Berma</w:t>
      </w:r>
      <w:proofErr w:type="spellEnd"/>
      <w:r w:rsidRPr="00A97523">
        <w:t xml:space="preserve">, G Community </w:t>
      </w:r>
      <w:r>
        <w:t>Violence, August 18</w:t>
      </w:r>
      <w:r w:rsidRPr="00A97523">
        <w:rPr>
          <w:vertAlign w:val="superscript"/>
        </w:rPr>
        <w:t>th</w:t>
      </w:r>
      <w:r>
        <w:t xml:space="preserve"> 2021 </w:t>
      </w:r>
      <w:hyperlink r:id="rId5" w:history="1">
        <w:r w:rsidRPr="00EF70FA">
          <w:rPr>
            <w:rStyle w:val="Hyperlink"/>
          </w:rPr>
          <w:t>https://thecrimereport.org/2021/08/18/how-hot-spots-policing-can-reduce-community-violence/</w:t>
        </w:r>
      </w:hyperlink>
      <w:r w:rsidRPr="00A97523">
        <w:t xml:space="preserve"> </w:t>
      </w:r>
      <w:r>
        <w:t xml:space="preserve">Accessed 28th February 2022 </w:t>
      </w:r>
    </w:p>
    <w:p w14:paraId="290C812F" w14:textId="77777777" w:rsidR="00884640" w:rsidRDefault="00884640" w:rsidP="00884640"/>
    <w:p w14:paraId="5FC4A30B" w14:textId="2E29072C" w:rsidR="00884640" w:rsidRDefault="00884640" w:rsidP="00884640">
      <w:r w:rsidRPr="00576678">
        <w:t xml:space="preserve">Bland, M, Fifteen </w:t>
      </w:r>
      <w:r>
        <w:t xml:space="preserve">Minutes per Day Keeps the Violence Away: a Crossover Randomised Controlled Trial on the Impact of Foot Patrols on Serious Violence in Large Hot Spot Areas, 2021 </w:t>
      </w:r>
      <w:hyperlink r:id="rId6" w:history="1">
        <w:r w:rsidRPr="00EF70FA">
          <w:rPr>
            <w:rStyle w:val="Hyperlink"/>
          </w:rPr>
          <w:t>https://link.springer.com/article/10.1007/s41887-021-00066-3 accessed 28th February 2022</w:t>
        </w:r>
      </w:hyperlink>
    </w:p>
    <w:p w14:paraId="6F3EC4A4" w14:textId="77777777" w:rsidR="00884640" w:rsidRPr="00576678" w:rsidRDefault="00884640" w:rsidP="00884640"/>
    <w:p w14:paraId="1B7F0725" w14:textId="77777777" w:rsidR="00884640" w:rsidRPr="00A34EBA" w:rsidRDefault="00884640" w:rsidP="00884640">
      <w:pPr>
        <w:shd w:val="clear" w:color="auto" w:fill="F6F7F8"/>
        <w:spacing w:after="0" w:line="330" w:lineRule="atLeast"/>
        <w:rPr>
          <w:rFonts w:ascii="Segoe UI" w:eastAsia="Times New Roman" w:hAnsi="Segoe UI" w:cs="Segoe UI"/>
          <w:color w:val="000000"/>
          <w:sz w:val="20"/>
          <w:szCs w:val="20"/>
          <w:lang w:eastAsia="en-GB"/>
        </w:rPr>
      </w:pPr>
      <w:r w:rsidRPr="00884640">
        <w:t xml:space="preserve">Braga, A, </w:t>
      </w:r>
      <w:proofErr w:type="spellStart"/>
      <w:r w:rsidRPr="00884640">
        <w:t>Turchaan</w:t>
      </w:r>
      <w:proofErr w:type="spellEnd"/>
      <w:r w:rsidRPr="00884640">
        <w:t xml:space="preserve">, B, </w:t>
      </w:r>
      <w:proofErr w:type="spellStart"/>
      <w:r w:rsidRPr="00884640">
        <w:t>Papachristots</w:t>
      </w:r>
      <w:proofErr w:type="spellEnd"/>
      <w:r w:rsidRPr="00884640">
        <w:t>, A, an</w:t>
      </w:r>
      <w:r>
        <w:t xml:space="preserve">d Hureau, D 2019, ‘Hot spots policing of small geographic areas effects on crime, Campbell Systematic Reviews, Volume 15, issue 3 </w:t>
      </w:r>
      <w:hyperlink r:id="rId7" w:history="1">
        <w:r w:rsidRPr="00AD55F8">
          <w:rPr>
            <w:rStyle w:val="Hyperlink"/>
            <w:rFonts w:ascii="Segoe UI" w:eastAsia="Times New Roman" w:hAnsi="Segoe UI" w:cs="Segoe UI"/>
            <w:sz w:val="20"/>
            <w:szCs w:val="20"/>
            <w:lang w:eastAsia="en-GB"/>
          </w:rPr>
          <w:t>https://whatworks.college.police.uk/toolkit/Pages/Intervention.aspx?InterventionID=46</w:t>
        </w:r>
      </w:hyperlink>
      <w:r>
        <w:rPr>
          <w:rFonts w:ascii="Segoe UI" w:eastAsia="Times New Roman" w:hAnsi="Segoe UI" w:cs="Segoe UI"/>
          <w:color w:val="000000"/>
          <w:sz w:val="20"/>
          <w:szCs w:val="20"/>
          <w:lang w:eastAsia="en-GB"/>
        </w:rPr>
        <w:t xml:space="preserve"> </w:t>
      </w:r>
    </w:p>
    <w:p w14:paraId="7341D155" w14:textId="77777777" w:rsidR="00884640" w:rsidRPr="00AC3897" w:rsidRDefault="00884640" w:rsidP="00884640">
      <w:r>
        <w:t xml:space="preserve"> Accessed 28th February 2022 </w:t>
      </w:r>
    </w:p>
    <w:p w14:paraId="1EB41521" w14:textId="3F08A13D" w:rsidR="00A34EBA" w:rsidRDefault="00A34EBA"/>
    <w:p w14:paraId="3FB0120B" w14:textId="77777777" w:rsidR="00884640" w:rsidRPr="00AC3897" w:rsidRDefault="00884640" w:rsidP="00884640">
      <w:r>
        <w:t xml:space="preserve">Braga &amp; Bond, Focus on Hot spots of crime leads to reductions in crime and disorder calls for service, 2008, </w:t>
      </w:r>
      <w:hyperlink r:id="rId8" w:history="1">
        <w:r w:rsidRPr="00AD55F8">
          <w:rPr>
            <w:rStyle w:val="Hyperlink"/>
          </w:rPr>
          <w:t>https://cebcp.org/evidence-based-policing/what-works-in-policing/research-evidence-review/hot-spots-policing/</w:t>
        </w:r>
      </w:hyperlink>
      <w:r>
        <w:t xml:space="preserve"> Accessed 28th February 2022 </w:t>
      </w:r>
    </w:p>
    <w:p w14:paraId="273E6054" w14:textId="77777777" w:rsidR="00884640" w:rsidRDefault="00884640" w:rsidP="00884640">
      <w:r>
        <w:t xml:space="preserve">Braga, A, Hot spots policing of small geographic areas effects on </w:t>
      </w:r>
      <w:proofErr w:type="spellStart"/>
      <w:r>
        <w:t>crime,Turchan</w:t>
      </w:r>
      <w:proofErr w:type="spellEnd"/>
      <w:r>
        <w:t xml:space="preserve">, B, </w:t>
      </w:r>
      <w:proofErr w:type="spellStart"/>
      <w:r>
        <w:t>Papachristos</w:t>
      </w:r>
      <w:proofErr w:type="spellEnd"/>
      <w:r>
        <w:t>, A and Hureau, D 8</w:t>
      </w:r>
      <w:r w:rsidRPr="000D150D">
        <w:rPr>
          <w:vertAlign w:val="superscript"/>
        </w:rPr>
        <w:t>th</w:t>
      </w:r>
      <w:r>
        <w:t xml:space="preserve"> September 2019 </w:t>
      </w:r>
      <w:hyperlink r:id="rId9" w:history="1">
        <w:r w:rsidRPr="00EF70FA">
          <w:rPr>
            <w:rStyle w:val="Hyperlink"/>
          </w:rPr>
          <w:t>https://onlinelibrary.wiley.com/doi/full/10.1002/cl2.1046</w:t>
        </w:r>
      </w:hyperlink>
      <w:r>
        <w:t xml:space="preserve"> Accessed 28th February 2022 </w:t>
      </w:r>
    </w:p>
    <w:p w14:paraId="2528C27C" w14:textId="27B9E331" w:rsidR="00884640" w:rsidRDefault="00884640" w:rsidP="00884640">
      <w:r>
        <w:t xml:space="preserve">Forces given funding boost to increase roll out of Hot Spot policing, September 2021 </w:t>
      </w:r>
      <w:hyperlink r:id="rId10" w:history="1">
        <w:r w:rsidRPr="00EF70FA">
          <w:rPr>
            <w:rStyle w:val="Hyperlink"/>
          </w:rPr>
          <w:t>https://w</w:t>
        </w:r>
        <w:r w:rsidRPr="00EF70FA">
          <w:rPr>
            <w:rStyle w:val="Hyperlink"/>
          </w:rPr>
          <w:t>w</w:t>
        </w:r>
        <w:r w:rsidRPr="00EF70FA">
          <w:rPr>
            <w:rStyle w:val="Hyperlink"/>
          </w:rPr>
          <w:t>w.gov.uk/government/news/forces-given-funding-boost-to-increase-roll-out-of-hotspot-policing</w:t>
        </w:r>
      </w:hyperlink>
      <w:r w:rsidRPr="00AC3897">
        <w:t xml:space="preserve"> </w:t>
      </w:r>
      <w:r>
        <w:t xml:space="preserve">Accessed 28th February 2022 </w:t>
      </w:r>
    </w:p>
    <w:p w14:paraId="41CC06BD" w14:textId="0AE83CD7" w:rsidR="003B10CA" w:rsidRDefault="003B10CA" w:rsidP="00884640">
      <w:r>
        <w:t xml:space="preserve">Jones, J, Broken windows theory: Definition and example, 2021 </w:t>
      </w:r>
      <w:hyperlink r:id="rId11" w:history="1">
        <w:r w:rsidRPr="00EF70FA">
          <w:rPr>
            <w:rStyle w:val="Hyperlink"/>
          </w:rPr>
          <w:t>https://study.com/academy/less</w:t>
        </w:r>
        <w:r w:rsidRPr="00EF70FA">
          <w:rPr>
            <w:rStyle w:val="Hyperlink"/>
          </w:rPr>
          <w:t>o</w:t>
        </w:r>
        <w:r w:rsidRPr="00EF70FA">
          <w:rPr>
            <w:rStyle w:val="Hyperlink"/>
          </w:rPr>
          <w:t>n/broken-windows-theory-definition-lesson.html</w:t>
        </w:r>
      </w:hyperlink>
      <w:r w:rsidRPr="00DB37CA">
        <w:t xml:space="preserve"> broken windows</w:t>
      </w:r>
      <w:r>
        <w:t xml:space="preserve"> theory Accessed 28th February 2022 </w:t>
      </w:r>
    </w:p>
    <w:p w14:paraId="0218DAD5" w14:textId="77777777" w:rsidR="00884640" w:rsidRDefault="00884640" w:rsidP="00884640">
      <w:proofErr w:type="spellStart"/>
      <w:r w:rsidRPr="00EE67B7">
        <w:t>Insitutionalizing</w:t>
      </w:r>
      <w:proofErr w:type="spellEnd"/>
      <w:r w:rsidRPr="00EE67B7">
        <w:t xml:space="preserve"> Place-based </w:t>
      </w:r>
      <w:r>
        <w:t xml:space="preserve">policing: The adoption of a case of place approach Bond, B (R) </w:t>
      </w:r>
      <w:proofErr w:type="spellStart"/>
      <w:r w:rsidRPr="00201EFA">
        <w:t>apr</w:t>
      </w:r>
      <w:proofErr w:type="spellEnd"/>
      <w:r w:rsidRPr="00201EFA">
        <w:t xml:space="preserve"> 2018 </w:t>
      </w:r>
      <w:hyperlink r:id="rId12" w:history="1">
        <w:r w:rsidRPr="00201EFA">
          <w:rPr>
            <w:rStyle w:val="Hyperlink"/>
          </w:rPr>
          <w:t>https://www.researchgate.net/publication/293120048_Critic_The_limits_of_hot_spots_policing</w:t>
        </w:r>
      </w:hyperlink>
      <w:r w:rsidRPr="00201EFA">
        <w:t xml:space="preserve"> limitations </w:t>
      </w:r>
      <w:r>
        <w:t xml:space="preserve">Accessed 28th February 2022 </w:t>
      </w:r>
    </w:p>
    <w:p w14:paraId="101510DB" w14:textId="77777777" w:rsidR="00884640" w:rsidRDefault="00884640" w:rsidP="00884640">
      <w:proofErr w:type="spellStart"/>
      <w:r w:rsidRPr="00F17708">
        <w:t>Lazzati</w:t>
      </w:r>
      <w:proofErr w:type="spellEnd"/>
      <w:r w:rsidRPr="00F17708">
        <w:t xml:space="preserve">, N and </w:t>
      </w:r>
      <w:proofErr w:type="spellStart"/>
      <w:r w:rsidRPr="00F17708">
        <w:t>Menichini</w:t>
      </w:r>
      <w:proofErr w:type="spellEnd"/>
      <w:r w:rsidRPr="00F17708">
        <w:t xml:space="preserve">, A, 2016, Hot Spot Policing: A Study </w:t>
      </w:r>
      <w:r>
        <w:t xml:space="preserve">of Place-Based Strategies for Crime Prevention </w:t>
      </w:r>
      <w:hyperlink r:id="rId13" w:history="1">
        <w:r w:rsidRPr="00EF70FA">
          <w:rPr>
            <w:rStyle w:val="Hyperlink"/>
          </w:rPr>
          <w:t>https://www.jstor.org/stable/44283481</w:t>
        </w:r>
      </w:hyperlink>
      <w:r w:rsidRPr="00F17708">
        <w:t xml:space="preserve"> </w:t>
      </w:r>
      <w:r>
        <w:t xml:space="preserve">Accessed 28th February 2022 </w:t>
      </w:r>
    </w:p>
    <w:p w14:paraId="695828E0" w14:textId="77777777" w:rsidR="00884640" w:rsidRDefault="00884640" w:rsidP="00884640">
      <w:r>
        <w:t xml:space="preserve">Mapping Crime: Understanding Hot Spots </w:t>
      </w:r>
      <w:hyperlink r:id="rId14" w:history="1">
        <w:r w:rsidRPr="00EF70FA">
          <w:rPr>
            <w:rStyle w:val="Hyperlink"/>
          </w:rPr>
          <w:t>https://www.ojp.gov/pdffiles1/nij/209393.pdf</w:t>
        </w:r>
      </w:hyperlink>
      <w:r>
        <w:t xml:space="preserve"> Accessed 28th February 2022 </w:t>
      </w:r>
    </w:p>
    <w:p w14:paraId="1382184D" w14:textId="77777777" w:rsidR="00884640" w:rsidRDefault="00884640" w:rsidP="00884640"/>
    <w:p w14:paraId="00EAF84D" w14:textId="77777777" w:rsidR="00884640" w:rsidRPr="00AC3897" w:rsidRDefault="00884640" w:rsidP="00884640">
      <w:r w:rsidRPr="004D36F3">
        <w:t xml:space="preserve"> Routine Activity Th</w:t>
      </w:r>
      <w:r>
        <w:t>eory – Crime prevention:</w:t>
      </w:r>
      <w:hyperlink r:id="rId15" w:history="1">
        <w:r w:rsidRPr="004D36F3">
          <w:rPr>
            <w:rStyle w:val="Hyperlink"/>
          </w:rPr>
          <w:t>http://www.crimeprevention.nsw.gov.au/Documents/routine_activity_factsheet_nov2014.pdf</w:t>
        </w:r>
      </w:hyperlink>
      <w:r w:rsidRPr="004D36F3">
        <w:t xml:space="preserve"> </w:t>
      </w:r>
      <w:r>
        <w:t xml:space="preserve">Accessed 28th February 2022 </w:t>
      </w:r>
    </w:p>
    <w:p w14:paraId="4289CF2D" w14:textId="77777777" w:rsidR="00884640" w:rsidRDefault="00884640" w:rsidP="00884640"/>
    <w:p w14:paraId="3BDDC292" w14:textId="77777777" w:rsidR="00884640" w:rsidRDefault="00884640" w:rsidP="00884640">
      <w:r>
        <w:t xml:space="preserve">Providing Opportunities: A Sixth column for the techniques of situational crime prevention </w:t>
      </w:r>
      <w:proofErr w:type="spellStart"/>
      <w:r>
        <w:t>Freilich</w:t>
      </w:r>
      <w:proofErr w:type="spellEnd"/>
      <w:r>
        <w:t xml:space="preserve">, J </w:t>
      </w:r>
      <w:hyperlink r:id="rId16" w:history="1">
        <w:r w:rsidRPr="00EF70FA">
          <w:rPr>
            <w:rStyle w:val="Hyperlink"/>
          </w:rPr>
          <w:t>https://www.researchgate.net/publication/286528420_Providing_Opportunities_A_Sixth_Column_for_the_Techniques_of_Situational_Crime_Prevention</w:t>
        </w:r>
      </w:hyperlink>
      <w:r>
        <w:t xml:space="preserve"> Accessed 28th February 2022 </w:t>
      </w:r>
    </w:p>
    <w:p w14:paraId="36AF8F19" w14:textId="77777777" w:rsidR="00884640" w:rsidRPr="00AC3897" w:rsidRDefault="00884640" w:rsidP="00884640">
      <w:r>
        <w:t xml:space="preserve">The e-newsletter of the COPS office, volume 6, issue 9, September 2013 – The Importance of Legitimacy in Hot Spots Policing </w:t>
      </w:r>
      <w:hyperlink r:id="rId17" w:history="1">
        <w:r w:rsidRPr="00EF70FA">
          <w:rPr>
            <w:rStyle w:val="Hyperlink"/>
          </w:rPr>
          <w:t>https://cops.usdoj.gov/html/dispatch/09-2013/the_importance_of_legitimacy_in_hot_spots_policing.asp</w:t>
        </w:r>
      </w:hyperlink>
      <w:r>
        <w:t xml:space="preserve">  Accessed 28th February 2022 </w:t>
      </w:r>
    </w:p>
    <w:p w14:paraId="280A2A97" w14:textId="77777777" w:rsidR="00884640" w:rsidRPr="00AC3897" w:rsidRDefault="008B06BB" w:rsidP="00884640">
      <w:r w:rsidRPr="00CB7CDD">
        <w:t>W</w:t>
      </w:r>
      <w:r w:rsidR="00CB7CDD" w:rsidRPr="00CB7CDD">
        <w:t xml:space="preserve">endell, W, Feb 2014, The </w:t>
      </w:r>
      <w:r w:rsidR="00CB7CDD">
        <w:t xml:space="preserve">social impact of the hearts and minds </w:t>
      </w:r>
      <w:proofErr w:type="spellStart"/>
      <w:r w:rsidR="00CB7CDD">
        <w:t>programmae</w:t>
      </w:r>
      <w:proofErr w:type="spellEnd"/>
      <w:r w:rsidR="00CB7CDD">
        <w:t xml:space="preserve"> as a component of hot spot policing on communities </w:t>
      </w:r>
      <w:r w:rsidR="008C6091">
        <w:t xml:space="preserve">(K) </w:t>
      </w:r>
      <w:hyperlink r:id="rId18" w:history="1">
        <w:r w:rsidR="008C6091" w:rsidRPr="00EF70FA">
          <w:rPr>
            <w:rStyle w:val="Hyperlink"/>
          </w:rPr>
          <w:t>https://www.researchgate.net/publication/293120048_Critic_The_limits_of_hot_spots_policing</w:t>
        </w:r>
      </w:hyperlink>
      <w:r w:rsidRPr="00CB7CDD">
        <w:t xml:space="preserve"> </w:t>
      </w:r>
      <w:r w:rsidR="00884640">
        <w:t xml:space="preserve">Accessed 28th February 2022 </w:t>
      </w:r>
    </w:p>
    <w:p w14:paraId="48737901" w14:textId="2910BD4C" w:rsidR="008B06BB" w:rsidRPr="00CB7CDD" w:rsidRDefault="008B06BB"/>
    <w:p w14:paraId="31007043" w14:textId="3A98666B" w:rsidR="00DB37CA" w:rsidRDefault="00DB37CA"/>
    <w:p w14:paraId="5B381219" w14:textId="4FFF3DDE" w:rsidR="007053A6" w:rsidRDefault="007053A6"/>
    <w:p w14:paraId="7880425F" w14:textId="77777777" w:rsidR="00506016" w:rsidRDefault="00506016"/>
    <w:p w14:paraId="69E1A547" w14:textId="569AE554" w:rsidR="00576678" w:rsidRPr="00576678" w:rsidRDefault="00576678"/>
    <w:sectPr w:rsidR="00576678" w:rsidRPr="00576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936"/>
    <w:rsid w:val="00005D7D"/>
    <w:rsid w:val="00010CD2"/>
    <w:rsid w:val="00045B06"/>
    <w:rsid w:val="00064BE3"/>
    <w:rsid w:val="00066116"/>
    <w:rsid w:val="000664CF"/>
    <w:rsid w:val="000841E0"/>
    <w:rsid w:val="000975C3"/>
    <w:rsid w:val="000A5801"/>
    <w:rsid w:val="000D150D"/>
    <w:rsid w:val="000D2C7A"/>
    <w:rsid w:val="000F2A93"/>
    <w:rsid w:val="00101DD2"/>
    <w:rsid w:val="00104214"/>
    <w:rsid w:val="00104F42"/>
    <w:rsid w:val="00137EA5"/>
    <w:rsid w:val="00142105"/>
    <w:rsid w:val="001448B7"/>
    <w:rsid w:val="00145C4A"/>
    <w:rsid w:val="00150CAE"/>
    <w:rsid w:val="00151271"/>
    <w:rsid w:val="00161460"/>
    <w:rsid w:val="001837D1"/>
    <w:rsid w:val="00191A10"/>
    <w:rsid w:val="00191F5B"/>
    <w:rsid w:val="001A0BBE"/>
    <w:rsid w:val="001C5955"/>
    <w:rsid w:val="001D049E"/>
    <w:rsid w:val="001E0852"/>
    <w:rsid w:val="001F781D"/>
    <w:rsid w:val="00201EFA"/>
    <w:rsid w:val="00222175"/>
    <w:rsid w:val="002556FA"/>
    <w:rsid w:val="002823CF"/>
    <w:rsid w:val="002957A6"/>
    <w:rsid w:val="002B049A"/>
    <w:rsid w:val="002B555F"/>
    <w:rsid w:val="002C5651"/>
    <w:rsid w:val="002D336F"/>
    <w:rsid w:val="002E57AE"/>
    <w:rsid w:val="002F2C3F"/>
    <w:rsid w:val="002F4C4D"/>
    <w:rsid w:val="002F6DA8"/>
    <w:rsid w:val="00320C46"/>
    <w:rsid w:val="00344781"/>
    <w:rsid w:val="00361017"/>
    <w:rsid w:val="00375E7C"/>
    <w:rsid w:val="00394872"/>
    <w:rsid w:val="00395781"/>
    <w:rsid w:val="003A20C7"/>
    <w:rsid w:val="003B10CA"/>
    <w:rsid w:val="003E122A"/>
    <w:rsid w:val="003F2478"/>
    <w:rsid w:val="003F63C4"/>
    <w:rsid w:val="00402016"/>
    <w:rsid w:val="00407D03"/>
    <w:rsid w:val="004109A4"/>
    <w:rsid w:val="00447466"/>
    <w:rsid w:val="004475F5"/>
    <w:rsid w:val="00464EEA"/>
    <w:rsid w:val="00477AB7"/>
    <w:rsid w:val="0048127B"/>
    <w:rsid w:val="004977DA"/>
    <w:rsid w:val="004A2D84"/>
    <w:rsid w:val="004B4404"/>
    <w:rsid w:val="004D1A41"/>
    <w:rsid w:val="004D36F3"/>
    <w:rsid w:val="004E6368"/>
    <w:rsid w:val="004E784D"/>
    <w:rsid w:val="004F4ABB"/>
    <w:rsid w:val="005001DB"/>
    <w:rsid w:val="00501B4C"/>
    <w:rsid w:val="00506016"/>
    <w:rsid w:val="00552424"/>
    <w:rsid w:val="00565CED"/>
    <w:rsid w:val="0056616A"/>
    <w:rsid w:val="005712ED"/>
    <w:rsid w:val="00576678"/>
    <w:rsid w:val="00584C52"/>
    <w:rsid w:val="0058699E"/>
    <w:rsid w:val="005E68F9"/>
    <w:rsid w:val="005F309F"/>
    <w:rsid w:val="005F3E6E"/>
    <w:rsid w:val="00601938"/>
    <w:rsid w:val="00601F9B"/>
    <w:rsid w:val="006521F1"/>
    <w:rsid w:val="00656417"/>
    <w:rsid w:val="00692E58"/>
    <w:rsid w:val="00692E59"/>
    <w:rsid w:val="006A7944"/>
    <w:rsid w:val="006B0325"/>
    <w:rsid w:val="006D5EE5"/>
    <w:rsid w:val="007053A6"/>
    <w:rsid w:val="007142B8"/>
    <w:rsid w:val="00715CB0"/>
    <w:rsid w:val="00735F70"/>
    <w:rsid w:val="0075776B"/>
    <w:rsid w:val="00765B24"/>
    <w:rsid w:val="00787896"/>
    <w:rsid w:val="00797A0F"/>
    <w:rsid w:val="007A1CE5"/>
    <w:rsid w:val="007E512D"/>
    <w:rsid w:val="007F69FE"/>
    <w:rsid w:val="00803A61"/>
    <w:rsid w:val="00812DF8"/>
    <w:rsid w:val="008314DA"/>
    <w:rsid w:val="00833F17"/>
    <w:rsid w:val="00836CD6"/>
    <w:rsid w:val="00856D8B"/>
    <w:rsid w:val="008673EB"/>
    <w:rsid w:val="008701BB"/>
    <w:rsid w:val="00871297"/>
    <w:rsid w:val="00884640"/>
    <w:rsid w:val="008862F9"/>
    <w:rsid w:val="00896763"/>
    <w:rsid w:val="008A263E"/>
    <w:rsid w:val="008A598C"/>
    <w:rsid w:val="008B06BB"/>
    <w:rsid w:val="008B34DF"/>
    <w:rsid w:val="008C2BC5"/>
    <w:rsid w:val="008C6091"/>
    <w:rsid w:val="008F0B4E"/>
    <w:rsid w:val="008F4947"/>
    <w:rsid w:val="008F592C"/>
    <w:rsid w:val="008F781D"/>
    <w:rsid w:val="009023BF"/>
    <w:rsid w:val="00921778"/>
    <w:rsid w:val="00932A9D"/>
    <w:rsid w:val="009338FC"/>
    <w:rsid w:val="00934431"/>
    <w:rsid w:val="00956570"/>
    <w:rsid w:val="00971575"/>
    <w:rsid w:val="009730F2"/>
    <w:rsid w:val="00973D62"/>
    <w:rsid w:val="0097456B"/>
    <w:rsid w:val="00981B5D"/>
    <w:rsid w:val="00992866"/>
    <w:rsid w:val="00992C35"/>
    <w:rsid w:val="009A05D2"/>
    <w:rsid w:val="009A7EFB"/>
    <w:rsid w:val="009B1C0A"/>
    <w:rsid w:val="009B5A22"/>
    <w:rsid w:val="009D7810"/>
    <w:rsid w:val="009E2E3E"/>
    <w:rsid w:val="009E3785"/>
    <w:rsid w:val="00A0631D"/>
    <w:rsid w:val="00A0776A"/>
    <w:rsid w:val="00A142AB"/>
    <w:rsid w:val="00A3458A"/>
    <w:rsid w:val="00A34EBA"/>
    <w:rsid w:val="00A63DE2"/>
    <w:rsid w:val="00A97523"/>
    <w:rsid w:val="00AB4753"/>
    <w:rsid w:val="00AC3897"/>
    <w:rsid w:val="00AF1D4B"/>
    <w:rsid w:val="00AF50E8"/>
    <w:rsid w:val="00B17DF7"/>
    <w:rsid w:val="00B42A00"/>
    <w:rsid w:val="00B45F6E"/>
    <w:rsid w:val="00B47DA7"/>
    <w:rsid w:val="00B57EEF"/>
    <w:rsid w:val="00B60A51"/>
    <w:rsid w:val="00B62515"/>
    <w:rsid w:val="00B71BFB"/>
    <w:rsid w:val="00B71CC4"/>
    <w:rsid w:val="00B728E5"/>
    <w:rsid w:val="00B76089"/>
    <w:rsid w:val="00B82553"/>
    <w:rsid w:val="00B942B7"/>
    <w:rsid w:val="00B9787A"/>
    <w:rsid w:val="00BE334E"/>
    <w:rsid w:val="00C02510"/>
    <w:rsid w:val="00C04CE5"/>
    <w:rsid w:val="00C203B2"/>
    <w:rsid w:val="00C20F8E"/>
    <w:rsid w:val="00C332B5"/>
    <w:rsid w:val="00C43811"/>
    <w:rsid w:val="00C66362"/>
    <w:rsid w:val="00C90D09"/>
    <w:rsid w:val="00C92037"/>
    <w:rsid w:val="00CA3A9A"/>
    <w:rsid w:val="00CB7CDD"/>
    <w:rsid w:val="00CE1E87"/>
    <w:rsid w:val="00CF0420"/>
    <w:rsid w:val="00D021EB"/>
    <w:rsid w:val="00D06756"/>
    <w:rsid w:val="00D10764"/>
    <w:rsid w:val="00D224F3"/>
    <w:rsid w:val="00D24D58"/>
    <w:rsid w:val="00D37A9B"/>
    <w:rsid w:val="00D4099A"/>
    <w:rsid w:val="00D76A83"/>
    <w:rsid w:val="00D80320"/>
    <w:rsid w:val="00D848A4"/>
    <w:rsid w:val="00D9168A"/>
    <w:rsid w:val="00DB0D2E"/>
    <w:rsid w:val="00DB37CA"/>
    <w:rsid w:val="00DB42FB"/>
    <w:rsid w:val="00DE19FC"/>
    <w:rsid w:val="00DE5E60"/>
    <w:rsid w:val="00E07C54"/>
    <w:rsid w:val="00E07FBF"/>
    <w:rsid w:val="00E305E7"/>
    <w:rsid w:val="00E525D0"/>
    <w:rsid w:val="00E554EA"/>
    <w:rsid w:val="00E57EE8"/>
    <w:rsid w:val="00E67204"/>
    <w:rsid w:val="00E73CB7"/>
    <w:rsid w:val="00E74476"/>
    <w:rsid w:val="00E80089"/>
    <w:rsid w:val="00EB2B1A"/>
    <w:rsid w:val="00EC2EAA"/>
    <w:rsid w:val="00EE130E"/>
    <w:rsid w:val="00EE67B7"/>
    <w:rsid w:val="00EF5DBA"/>
    <w:rsid w:val="00F03200"/>
    <w:rsid w:val="00F17708"/>
    <w:rsid w:val="00F20322"/>
    <w:rsid w:val="00F336BF"/>
    <w:rsid w:val="00F52C04"/>
    <w:rsid w:val="00F57936"/>
    <w:rsid w:val="00F7546B"/>
    <w:rsid w:val="00F81028"/>
    <w:rsid w:val="00F967F5"/>
    <w:rsid w:val="00FA14B3"/>
    <w:rsid w:val="00FA451B"/>
    <w:rsid w:val="00FA5F95"/>
    <w:rsid w:val="00FB7EA1"/>
    <w:rsid w:val="00FC7824"/>
    <w:rsid w:val="00FD6571"/>
    <w:rsid w:val="00FE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A7E55"/>
  <w15:chartTrackingRefBased/>
  <w15:docId w15:val="{7D4D6BD6-A6A2-4979-A0F0-5F92A6047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34E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936"/>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A34EB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34E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4EBA"/>
    <w:rPr>
      <w:color w:val="0563C1" w:themeColor="hyperlink"/>
      <w:u w:val="single"/>
    </w:rPr>
  </w:style>
  <w:style w:type="character" w:styleId="UnresolvedMention">
    <w:name w:val="Unresolved Mention"/>
    <w:basedOn w:val="DefaultParagraphFont"/>
    <w:uiPriority w:val="99"/>
    <w:semiHidden/>
    <w:unhideWhenUsed/>
    <w:rsid w:val="00A34EBA"/>
    <w:rPr>
      <w:color w:val="605E5C"/>
      <w:shd w:val="clear" w:color="auto" w:fill="E1DFDD"/>
    </w:rPr>
  </w:style>
  <w:style w:type="character" w:styleId="FollowedHyperlink">
    <w:name w:val="FollowedHyperlink"/>
    <w:basedOn w:val="DefaultParagraphFont"/>
    <w:uiPriority w:val="99"/>
    <w:semiHidden/>
    <w:unhideWhenUsed/>
    <w:rsid w:val="004E78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190523">
      <w:bodyDiv w:val="1"/>
      <w:marLeft w:val="0"/>
      <w:marRight w:val="0"/>
      <w:marTop w:val="0"/>
      <w:marBottom w:val="0"/>
      <w:divBdr>
        <w:top w:val="none" w:sz="0" w:space="0" w:color="auto"/>
        <w:left w:val="none" w:sz="0" w:space="0" w:color="auto"/>
        <w:bottom w:val="none" w:sz="0" w:space="0" w:color="auto"/>
        <w:right w:val="none" w:sz="0" w:space="0" w:color="auto"/>
      </w:divBdr>
    </w:div>
    <w:div w:id="1984770106">
      <w:bodyDiv w:val="1"/>
      <w:marLeft w:val="0"/>
      <w:marRight w:val="0"/>
      <w:marTop w:val="0"/>
      <w:marBottom w:val="0"/>
      <w:divBdr>
        <w:top w:val="none" w:sz="0" w:space="0" w:color="auto"/>
        <w:left w:val="none" w:sz="0" w:space="0" w:color="auto"/>
        <w:bottom w:val="none" w:sz="0" w:space="0" w:color="auto"/>
        <w:right w:val="none" w:sz="0" w:space="0" w:color="auto"/>
      </w:divBdr>
      <w:divsChild>
        <w:div w:id="14655394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bcp.org/evidence-based-policing/what-works-in-policing/research-evidence-review/hot-spots-policing/" TargetMode="External"/><Relationship Id="rId13" Type="http://schemas.openxmlformats.org/officeDocument/2006/relationships/hyperlink" Target="https://www.jstor.org/stable/44283481" TargetMode="External"/><Relationship Id="rId18" Type="http://schemas.openxmlformats.org/officeDocument/2006/relationships/hyperlink" Target="https://www.researchgate.net/publication/293120048_Critic_The_limits_of_hot_spots_policing" TargetMode="External"/><Relationship Id="rId3" Type="http://schemas.openxmlformats.org/officeDocument/2006/relationships/settings" Target="settings.xml"/><Relationship Id="rId7" Type="http://schemas.openxmlformats.org/officeDocument/2006/relationships/hyperlink" Target="https://whatworks.college.police.uk/toolkit/Pages/Intervention.aspx?InterventionID=46" TargetMode="External"/><Relationship Id="rId12" Type="http://schemas.openxmlformats.org/officeDocument/2006/relationships/hyperlink" Target="https://www.researchgate.net/publication/293120048_Critic_The_limits_of_hot_spots_policing" TargetMode="External"/><Relationship Id="rId17" Type="http://schemas.openxmlformats.org/officeDocument/2006/relationships/hyperlink" Target="https://cops.usdoj.gov/html/dispatch/09-2013/the_importance_of_legitimacy_in_hot_spots_policing.asp" TargetMode="External"/><Relationship Id="rId2" Type="http://schemas.openxmlformats.org/officeDocument/2006/relationships/styles" Target="styles.xml"/><Relationship Id="rId16" Type="http://schemas.openxmlformats.org/officeDocument/2006/relationships/hyperlink" Target="https://www.researchgate.net/publication/286528420_Providing_Opportunities_A_Sixth_Column_for_the_Techniques_of_Situational_Crime_Preven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nk.springer.com/article/10.1007/s41887-021-00066-3%20accessed%2028th%20February%202022" TargetMode="External"/><Relationship Id="rId11" Type="http://schemas.openxmlformats.org/officeDocument/2006/relationships/hyperlink" Target="https://study.com/academy/lesson/broken-windows-theory-definition-lesson.html" TargetMode="External"/><Relationship Id="rId5" Type="http://schemas.openxmlformats.org/officeDocument/2006/relationships/hyperlink" Target="https://thecrimereport.org/2021/08/18/how-hot-spots-policing-can-reduce-community-violence/" TargetMode="External"/><Relationship Id="rId15" Type="http://schemas.openxmlformats.org/officeDocument/2006/relationships/hyperlink" Target="http://www.crimeprevention.nsw.gov.au/Documents/routine_activity_factsheet_nov2014.pdf" TargetMode="External"/><Relationship Id="rId10" Type="http://schemas.openxmlformats.org/officeDocument/2006/relationships/hyperlink" Target="https://www.gov.uk/government/news/forces-given-funding-boost-to-increase-roll-out-of-hotspot-polic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full/10.1002/cl2.1046" TargetMode="External"/><Relationship Id="rId14" Type="http://schemas.openxmlformats.org/officeDocument/2006/relationships/hyperlink" Target="https://www.ojp.gov/pdffiles1/nij/2093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2377</Words>
  <Characters>13553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2022-03-02T16:50:00Z</dcterms:created>
  <dcterms:modified xsi:type="dcterms:W3CDTF">2022-03-02T16:50:00Z</dcterms:modified>
</cp:coreProperties>
</file>