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5C5530" w14:textId="4B5616DE" w:rsidR="005F331C" w:rsidRDefault="005F331C" w:rsidP="005F331C">
      <w:pPr>
        <w:jc w:val="center"/>
        <w:rPr>
          <w:rFonts w:ascii="Arial" w:hAnsi="Arial" w:cs="Arial"/>
          <w:b/>
          <w:bCs/>
        </w:rPr>
      </w:pPr>
      <w:r>
        <w:rPr>
          <w:rFonts w:ascii="Arial" w:hAnsi="Arial" w:cs="Arial"/>
          <w:b/>
          <w:bCs/>
        </w:rPr>
        <w:t>Research Report</w:t>
      </w:r>
    </w:p>
    <w:p w14:paraId="603CEA67" w14:textId="76D53E9B" w:rsidR="005F331C" w:rsidRPr="002952B1" w:rsidRDefault="005F331C" w:rsidP="005F331C">
      <w:pPr>
        <w:jc w:val="center"/>
        <w:rPr>
          <w:rFonts w:ascii="Arial" w:hAnsi="Arial" w:cs="Arial"/>
          <w:b/>
          <w:bCs/>
        </w:rPr>
      </w:pPr>
      <w:r w:rsidRPr="002952B1">
        <w:rPr>
          <w:rFonts w:ascii="Arial" w:hAnsi="Arial" w:cs="Arial"/>
          <w:b/>
          <w:bCs/>
        </w:rPr>
        <w:t xml:space="preserve">Student Name: Nazmeena Begum </w:t>
      </w:r>
    </w:p>
    <w:p w14:paraId="1BF954B3" w14:textId="1881C90B" w:rsidR="005F331C" w:rsidRPr="002952B1" w:rsidRDefault="005F331C" w:rsidP="005F331C">
      <w:pPr>
        <w:jc w:val="center"/>
        <w:rPr>
          <w:rFonts w:ascii="Arial" w:hAnsi="Arial" w:cs="Arial"/>
          <w:b/>
          <w:bCs/>
        </w:rPr>
      </w:pPr>
      <w:r w:rsidRPr="002952B1">
        <w:rPr>
          <w:rFonts w:ascii="Arial" w:hAnsi="Arial" w:cs="Arial"/>
          <w:b/>
          <w:bCs/>
        </w:rPr>
        <w:t>Student Number: 22</w:t>
      </w:r>
      <w:r w:rsidR="002952B1" w:rsidRPr="002952B1">
        <w:rPr>
          <w:rFonts w:ascii="Arial" w:hAnsi="Arial" w:cs="Arial"/>
          <w:b/>
          <w:bCs/>
        </w:rPr>
        <w:t>20774</w:t>
      </w:r>
    </w:p>
    <w:p w14:paraId="4733245A" w14:textId="385E48E2" w:rsidR="005F331C" w:rsidRPr="002952B1" w:rsidRDefault="005F331C" w:rsidP="005F331C">
      <w:pPr>
        <w:jc w:val="center"/>
        <w:rPr>
          <w:rFonts w:ascii="Arial" w:hAnsi="Arial" w:cs="Arial"/>
          <w:b/>
          <w:bCs/>
        </w:rPr>
      </w:pPr>
      <w:r w:rsidRPr="002952B1">
        <w:rPr>
          <w:rFonts w:ascii="Arial" w:hAnsi="Arial" w:cs="Arial"/>
          <w:b/>
          <w:bCs/>
        </w:rPr>
        <w:t xml:space="preserve">Lecturer Name: </w:t>
      </w:r>
      <w:r w:rsidR="002952B1" w:rsidRPr="002952B1">
        <w:rPr>
          <w:rFonts w:ascii="Arial" w:hAnsi="Arial" w:cs="Arial"/>
          <w:b/>
          <w:bCs/>
        </w:rPr>
        <w:t>Neale Haddon</w:t>
      </w:r>
    </w:p>
    <w:p w14:paraId="10067BEC" w14:textId="0E360F8A" w:rsidR="005F331C" w:rsidRPr="002952B1" w:rsidRDefault="005F331C" w:rsidP="005F331C">
      <w:pPr>
        <w:jc w:val="center"/>
        <w:rPr>
          <w:rFonts w:ascii="Arial" w:hAnsi="Arial" w:cs="Arial"/>
          <w:b/>
          <w:bCs/>
        </w:rPr>
      </w:pPr>
      <w:r w:rsidRPr="002952B1">
        <w:rPr>
          <w:rFonts w:ascii="Arial" w:hAnsi="Arial" w:cs="Arial"/>
          <w:b/>
          <w:bCs/>
        </w:rPr>
        <w:t>LCHS4002_BIRM</w:t>
      </w:r>
    </w:p>
    <w:p w14:paraId="63CCBD70" w14:textId="77777777" w:rsidR="005F331C" w:rsidRDefault="005F331C" w:rsidP="005F331C">
      <w:pPr>
        <w:jc w:val="center"/>
        <w:rPr>
          <w:rFonts w:ascii="Arial" w:hAnsi="Arial" w:cs="Arial"/>
          <w:b/>
          <w:bCs/>
        </w:rPr>
      </w:pPr>
      <w:r>
        <w:rPr>
          <w:rFonts w:ascii="Arial" w:hAnsi="Arial" w:cs="Arial"/>
          <w:b/>
          <w:bCs/>
        </w:rPr>
        <w:t>Digital Skills and Research Methods.</w:t>
      </w:r>
    </w:p>
    <w:p w14:paraId="53EE2D33" w14:textId="141ECF76" w:rsidR="00516F26" w:rsidRDefault="00516F26"/>
    <w:p w14:paraId="7D098EAC" w14:textId="72B34E26" w:rsidR="002952B1" w:rsidRDefault="002952B1"/>
    <w:p w14:paraId="63C9F6C6" w14:textId="560CE438" w:rsidR="002952B1" w:rsidRDefault="002952B1"/>
    <w:p w14:paraId="479C0D76" w14:textId="48BD4EE5" w:rsidR="002952B1" w:rsidRDefault="002952B1"/>
    <w:p w14:paraId="218877AB" w14:textId="0B6391BF" w:rsidR="002952B1" w:rsidRDefault="002952B1"/>
    <w:p w14:paraId="05DB0FD3" w14:textId="3FFAD769" w:rsidR="002952B1" w:rsidRDefault="002952B1"/>
    <w:p w14:paraId="1526B51C" w14:textId="08FE9E1C" w:rsidR="002952B1" w:rsidRDefault="002952B1"/>
    <w:p w14:paraId="2B044EB9" w14:textId="1A9FC615" w:rsidR="00063169" w:rsidRDefault="00063169">
      <w:pPr>
        <w:spacing w:line="259" w:lineRule="auto"/>
        <w:rPr>
          <w:rFonts w:ascii="Arial" w:hAnsi="Arial" w:cs="Arial"/>
          <w:b/>
          <w:bCs/>
          <w:noProof/>
        </w:rPr>
      </w:pPr>
      <w:r>
        <w:rPr>
          <w:rFonts w:ascii="Arial" w:hAnsi="Arial" w:cs="Arial"/>
          <w:b/>
          <w:bCs/>
          <w:noProof/>
        </w:rPr>
        <w:br w:type="page"/>
      </w:r>
    </w:p>
    <w:sdt>
      <w:sdtPr>
        <w:rPr>
          <w:rFonts w:asciiTheme="minorHAnsi" w:eastAsiaTheme="minorHAnsi" w:hAnsiTheme="minorHAnsi" w:cstheme="minorBidi"/>
          <w:color w:val="auto"/>
          <w:sz w:val="22"/>
          <w:szCs w:val="22"/>
          <w:lang w:val="en-GB"/>
        </w:rPr>
        <w:id w:val="-919099710"/>
        <w:docPartObj>
          <w:docPartGallery w:val="Table of Contents"/>
          <w:docPartUnique/>
        </w:docPartObj>
      </w:sdtPr>
      <w:sdtEndPr>
        <w:rPr>
          <w:b/>
          <w:bCs/>
          <w:noProof/>
        </w:rPr>
      </w:sdtEndPr>
      <w:sdtContent>
        <w:p w14:paraId="4D0709F8" w14:textId="35DC6F06" w:rsidR="00AD0D0A" w:rsidRDefault="00AD0D0A">
          <w:pPr>
            <w:pStyle w:val="TOCHeading"/>
          </w:pPr>
          <w:r>
            <w:t>Contents</w:t>
          </w:r>
        </w:p>
        <w:p w14:paraId="757537DE" w14:textId="5C28FD3C" w:rsidR="00AD0D0A" w:rsidRDefault="00AD0D0A">
          <w:pPr>
            <w:pStyle w:val="TOC1"/>
            <w:rPr>
              <w:rFonts w:asciiTheme="minorHAnsi" w:eastAsiaTheme="minorEastAsia" w:hAnsiTheme="minorHAnsi" w:cstheme="minorBidi"/>
              <w:color w:val="auto"/>
              <w:lang w:eastAsia="en-GB"/>
            </w:rPr>
          </w:pPr>
          <w:r>
            <w:fldChar w:fldCharType="begin"/>
          </w:r>
          <w:r>
            <w:instrText xml:space="preserve"> TOC \o "1-3" \h \z \u </w:instrText>
          </w:r>
          <w:r>
            <w:fldChar w:fldCharType="separate"/>
          </w:r>
          <w:hyperlink w:anchor="_Toc130855284" w:history="1">
            <w:r w:rsidRPr="009427F3">
              <w:rPr>
                <w:rStyle w:val="Hyperlink"/>
              </w:rPr>
              <w:t>Introduction</w:t>
            </w:r>
            <w:r>
              <w:rPr>
                <w:webHidden/>
              </w:rPr>
              <w:tab/>
            </w:r>
            <w:r>
              <w:rPr>
                <w:webHidden/>
              </w:rPr>
              <w:fldChar w:fldCharType="begin"/>
            </w:r>
            <w:r>
              <w:rPr>
                <w:webHidden/>
              </w:rPr>
              <w:instrText xml:space="preserve"> PAGEREF _Toc130855284 \h </w:instrText>
            </w:r>
            <w:r>
              <w:rPr>
                <w:webHidden/>
              </w:rPr>
            </w:r>
            <w:r>
              <w:rPr>
                <w:webHidden/>
              </w:rPr>
              <w:fldChar w:fldCharType="separate"/>
            </w:r>
            <w:r>
              <w:rPr>
                <w:webHidden/>
              </w:rPr>
              <w:t>2</w:t>
            </w:r>
            <w:r>
              <w:rPr>
                <w:webHidden/>
              </w:rPr>
              <w:fldChar w:fldCharType="end"/>
            </w:r>
          </w:hyperlink>
        </w:p>
        <w:p w14:paraId="2CED3E0E" w14:textId="4A7B1708" w:rsidR="00AD0D0A" w:rsidRDefault="00000000">
          <w:pPr>
            <w:pStyle w:val="TOC1"/>
            <w:rPr>
              <w:rFonts w:asciiTheme="minorHAnsi" w:eastAsiaTheme="minorEastAsia" w:hAnsiTheme="minorHAnsi" w:cstheme="minorBidi"/>
              <w:color w:val="auto"/>
              <w:lang w:eastAsia="en-GB"/>
            </w:rPr>
          </w:pPr>
          <w:hyperlink w:anchor="_Toc130855285" w:history="1">
            <w:r w:rsidR="00AD0D0A" w:rsidRPr="009427F3">
              <w:rPr>
                <w:rStyle w:val="Hyperlink"/>
              </w:rPr>
              <w:t>Research question</w:t>
            </w:r>
            <w:r w:rsidR="00AD0D0A">
              <w:rPr>
                <w:webHidden/>
              </w:rPr>
              <w:tab/>
            </w:r>
            <w:r w:rsidR="00AD0D0A">
              <w:rPr>
                <w:webHidden/>
              </w:rPr>
              <w:fldChar w:fldCharType="begin"/>
            </w:r>
            <w:r w:rsidR="00AD0D0A">
              <w:rPr>
                <w:webHidden/>
              </w:rPr>
              <w:instrText xml:space="preserve"> PAGEREF _Toc130855285 \h </w:instrText>
            </w:r>
            <w:r w:rsidR="00AD0D0A">
              <w:rPr>
                <w:webHidden/>
              </w:rPr>
            </w:r>
            <w:r w:rsidR="00AD0D0A">
              <w:rPr>
                <w:webHidden/>
              </w:rPr>
              <w:fldChar w:fldCharType="separate"/>
            </w:r>
            <w:r w:rsidR="00AD0D0A">
              <w:rPr>
                <w:webHidden/>
              </w:rPr>
              <w:t>3</w:t>
            </w:r>
            <w:r w:rsidR="00AD0D0A">
              <w:rPr>
                <w:webHidden/>
              </w:rPr>
              <w:fldChar w:fldCharType="end"/>
            </w:r>
          </w:hyperlink>
        </w:p>
        <w:p w14:paraId="2472630C" w14:textId="2CD6DFCC" w:rsidR="00AD0D0A" w:rsidRDefault="00000000">
          <w:pPr>
            <w:pStyle w:val="TOC1"/>
            <w:rPr>
              <w:rFonts w:asciiTheme="minorHAnsi" w:eastAsiaTheme="minorEastAsia" w:hAnsiTheme="minorHAnsi" w:cstheme="minorBidi"/>
              <w:color w:val="auto"/>
              <w:lang w:eastAsia="en-GB"/>
            </w:rPr>
          </w:pPr>
          <w:hyperlink w:anchor="_Toc130855286" w:history="1">
            <w:r w:rsidR="00AD0D0A" w:rsidRPr="009427F3">
              <w:rPr>
                <w:rStyle w:val="Hyperlink"/>
                <w:b/>
                <w:bCs/>
              </w:rPr>
              <w:t>Ethical consideration</w:t>
            </w:r>
            <w:r w:rsidR="00AD0D0A">
              <w:rPr>
                <w:webHidden/>
              </w:rPr>
              <w:tab/>
            </w:r>
            <w:r w:rsidR="00AD0D0A">
              <w:rPr>
                <w:webHidden/>
              </w:rPr>
              <w:fldChar w:fldCharType="begin"/>
            </w:r>
            <w:r w:rsidR="00AD0D0A">
              <w:rPr>
                <w:webHidden/>
              </w:rPr>
              <w:instrText xml:space="preserve"> PAGEREF _Toc130855286 \h </w:instrText>
            </w:r>
            <w:r w:rsidR="00AD0D0A">
              <w:rPr>
                <w:webHidden/>
              </w:rPr>
            </w:r>
            <w:r w:rsidR="00AD0D0A">
              <w:rPr>
                <w:webHidden/>
              </w:rPr>
              <w:fldChar w:fldCharType="separate"/>
            </w:r>
            <w:r w:rsidR="00AD0D0A">
              <w:rPr>
                <w:webHidden/>
              </w:rPr>
              <w:t>4</w:t>
            </w:r>
            <w:r w:rsidR="00AD0D0A">
              <w:rPr>
                <w:webHidden/>
              </w:rPr>
              <w:fldChar w:fldCharType="end"/>
            </w:r>
          </w:hyperlink>
        </w:p>
        <w:p w14:paraId="534E9388" w14:textId="0124F155" w:rsidR="00AD0D0A" w:rsidRDefault="00000000">
          <w:pPr>
            <w:pStyle w:val="TOC1"/>
            <w:rPr>
              <w:rFonts w:asciiTheme="minorHAnsi" w:eastAsiaTheme="minorEastAsia" w:hAnsiTheme="minorHAnsi" w:cstheme="minorBidi"/>
              <w:color w:val="auto"/>
              <w:lang w:eastAsia="en-GB"/>
            </w:rPr>
          </w:pPr>
          <w:hyperlink w:anchor="_Toc130855287" w:history="1">
            <w:r w:rsidR="00AD0D0A" w:rsidRPr="009427F3">
              <w:rPr>
                <w:rStyle w:val="Hyperlink"/>
                <w:b/>
                <w:bCs/>
              </w:rPr>
              <w:t>Results</w:t>
            </w:r>
            <w:r w:rsidR="00AD0D0A">
              <w:rPr>
                <w:webHidden/>
              </w:rPr>
              <w:tab/>
            </w:r>
            <w:r w:rsidR="00AD0D0A">
              <w:rPr>
                <w:webHidden/>
              </w:rPr>
              <w:fldChar w:fldCharType="begin"/>
            </w:r>
            <w:r w:rsidR="00AD0D0A">
              <w:rPr>
                <w:webHidden/>
              </w:rPr>
              <w:instrText xml:space="preserve"> PAGEREF _Toc130855287 \h </w:instrText>
            </w:r>
            <w:r w:rsidR="00AD0D0A">
              <w:rPr>
                <w:webHidden/>
              </w:rPr>
            </w:r>
            <w:r w:rsidR="00AD0D0A">
              <w:rPr>
                <w:webHidden/>
              </w:rPr>
              <w:fldChar w:fldCharType="separate"/>
            </w:r>
            <w:r w:rsidR="00AD0D0A">
              <w:rPr>
                <w:webHidden/>
              </w:rPr>
              <w:t>4</w:t>
            </w:r>
            <w:r w:rsidR="00AD0D0A">
              <w:rPr>
                <w:webHidden/>
              </w:rPr>
              <w:fldChar w:fldCharType="end"/>
            </w:r>
          </w:hyperlink>
        </w:p>
        <w:p w14:paraId="087EAFE3" w14:textId="248A5221" w:rsidR="00AD0D0A" w:rsidRDefault="00000000">
          <w:pPr>
            <w:pStyle w:val="TOC1"/>
            <w:rPr>
              <w:rFonts w:asciiTheme="minorHAnsi" w:eastAsiaTheme="minorEastAsia" w:hAnsiTheme="minorHAnsi" w:cstheme="minorBidi"/>
              <w:color w:val="auto"/>
              <w:lang w:eastAsia="en-GB"/>
            </w:rPr>
          </w:pPr>
          <w:hyperlink w:anchor="_Toc130855288" w:history="1">
            <w:r w:rsidR="00AD0D0A" w:rsidRPr="009427F3">
              <w:rPr>
                <w:rStyle w:val="Hyperlink"/>
                <w:b/>
                <w:bCs/>
              </w:rPr>
              <w:t>Discussion</w:t>
            </w:r>
            <w:r w:rsidR="00AD0D0A">
              <w:rPr>
                <w:webHidden/>
              </w:rPr>
              <w:tab/>
            </w:r>
            <w:r w:rsidR="00AD0D0A">
              <w:rPr>
                <w:webHidden/>
              </w:rPr>
              <w:fldChar w:fldCharType="begin"/>
            </w:r>
            <w:r w:rsidR="00AD0D0A">
              <w:rPr>
                <w:webHidden/>
              </w:rPr>
              <w:instrText xml:space="preserve"> PAGEREF _Toc130855288 \h </w:instrText>
            </w:r>
            <w:r w:rsidR="00AD0D0A">
              <w:rPr>
                <w:webHidden/>
              </w:rPr>
            </w:r>
            <w:r w:rsidR="00AD0D0A">
              <w:rPr>
                <w:webHidden/>
              </w:rPr>
              <w:fldChar w:fldCharType="separate"/>
            </w:r>
            <w:r w:rsidR="00AD0D0A">
              <w:rPr>
                <w:webHidden/>
              </w:rPr>
              <w:t>7</w:t>
            </w:r>
            <w:r w:rsidR="00AD0D0A">
              <w:rPr>
                <w:webHidden/>
              </w:rPr>
              <w:fldChar w:fldCharType="end"/>
            </w:r>
          </w:hyperlink>
        </w:p>
        <w:p w14:paraId="7F2E4505" w14:textId="3B051FFE" w:rsidR="00AD0D0A" w:rsidRDefault="00000000">
          <w:pPr>
            <w:pStyle w:val="TOC1"/>
            <w:rPr>
              <w:rFonts w:asciiTheme="minorHAnsi" w:eastAsiaTheme="minorEastAsia" w:hAnsiTheme="minorHAnsi" w:cstheme="minorBidi"/>
              <w:color w:val="auto"/>
              <w:lang w:eastAsia="en-GB"/>
            </w:rPr>
          </w:pPr>
          <w:hyperlink w:anchor="_Toc130855289" w:history="1">
            <w:r w:rsidR="00AD0D0A" w:rsidRPr="009427F3">
              <w:rPr>
                <w:rStyle w:val="Hyperlink"/>
                <w:b/>
                <w:bCs/>
              </w:rPr>
              <w:t>Conclusion</w:t>
            </w:r>
            <w:r w:rsidR="00AD0D0A">
              <w:rPr>
                <w:webHidden/>
              </w:rPr>
              <w:tab/>
            </w:r>
            <w:r w:rsidR="00AD0D0A">
              <w:rPr>
                <w:webHidden/>
              </w:rPr>
              <w:fldChar w:fldCharType="begin"/>
            </w:r>
            <w:r w:rsidR="00AD0D0A">
              <w:rPr>
                <w:webHidden/>
              </w:rPr>
              <w:instrText xml:space="preserve"> PAGEREF _Toc130855289 \h </w:instrText>
            </w:r>
            <w:r w:rsidR="00AD0D0A">
              <w:rPr>
                <w:webHidden/>
              </w:rPr>
            </w:r>
            <w:r w:rsidR="00AD0D0A">
              <w:rPr>
                <w:webHidden/>
              </w:rPr>
              <w:fldChar w:fldCharType="separate"/>
            </w:r>
            <w:r w:rsidR="00AD0D0A">
              <w:rPr>
                <w:webHidden/>
              </w:rPr>
              <w:t>9</w:t>
            </w:r>
            <w:r w:rsidR="00AD0D0A">
              <w:rPr>
                <w:webHidden/>
              </w:rPr>
              <w:fldChar w:fldCharType="end"/>
            </w:r>
          </w:hyperlink>
        </w:p>
        <w:p w14:paraId="668A6857" w14:textId="79383525" w:rsidR="00AD0D0A" w:rsidRDefault="00000000">
          <w:pPr>
            <w:pStyle w:val="TOC1"/>
            <w:rPr>
              <w:rFonts w:asciiTheme="minorHAnsi" w:eastAsiaTheme="minorEastAsia" w:hAnsiTheme="minorHAnsi" w:cstheme="minorBidi"/>
              <w:color w:val="auto"/>
              <w:lang w:eastAsia="en-GB"/>
            </w:rPr>
          </w:pPr>
          <w:hyperlink w:anchor="_Toc130855293" w:history="1">
            <w:r w:rsidR="00AD0D0A" w:rsidRPr="009427F3">
              <w:rPr>
                <w:rStyle w:val="Hyperlink"/>
                <w:b/>
                <w:bCs/>
              </w:rPr>
              <w:t>Reference List</w:t>
            </w:r>
            <w:r w:rsidR="00AD0D0A">
              <w:rPr>
                <w:webHidden/>
              </w:rPr>
              <w:tab/>
            </w:r>
            <w:r w:rsidR="00AD0D0A">
              <w:rPr>
                <w:webHidden/>
              </w:rPr>
              <w:fldChar w:fldCharType="begin"/>
            </w:r>
            <w:r w:rsidR="00AD0D0A">
              <w:rPr>
                <w:webHidden/>
              </w:rPr>
              <w:instrText xml:space="preserve"> PAGEREF _Toc130855293 \h </w:instrText>
            </w:r>
            <w:r w:rsidR="00AD0D0A">
              <w:rPr>
                <w:webHidden/>
              </w:rPr>
            </w:r>
            <w:r w:rsidR="00AD0D0A">
              <w:rPr>
                <w:webHidden/>
              </w:rPr>
              <w:fldChar w:fldCharType="separate"/>
            </w:r>
            <w:r w:rsidR="00AD0D0A">
              <w:rPr>
                <w:webHidden/>
              </w:rPr>
              <w:t>9</w:t>
            </w:r>
            <w:r w:rsidR="00AD0D0A">
              <w:rPr>
                <w:webHidden/>
              </w:rPr>
              <w:fldChar w:fldCharType="end"/>
            </w:r>
          </w:hyperlink>
        </w:p>
        <w:p w14:paraId="173788BB" w14:textId="5E2C54EE" w:rsidR="00AD0D0A" w:rsidRDefault="00000000">
          <w:pPr>
            <w:pStyle w:val="TOC1"/>
            <w:rPr>
              <w:rFonts w:asciiTheme="minorHAnsi" w:eastAsiaTheme="minorEastAsia" w:hAnsiTheme="minorHAnsi" w:cstheme="minorBidi"/>
              <w:color w:val="auto"/>
              <w:lang w:eastAsia="en-GB"/>
            </w:rPr>
          </w:pPr>
          <w:hyperlink w:anchor="_Toc130855295" w:history="1">
            <w:r w:rsidR="00AD0D0A" w:rsidRPr="009427F3">
              <w:rPr>
                <w:rStyle w:val="Hyperlink"/>
                <w:b/>
                <w:bCs/>
              </w:rPr>
              <w:t>Appendix A</w:t>
            </w:r>
            <w:r w:rsidR="00AD0D0A" w:rsidRPr="009427F3">
              <w:rPr>
                <w:rStyle w:val="Hyperlink"/>
              </w:rPr>
              <w:t xml:space="preserve"> –</w:t>
            </w:r>
            <w:r w:rsidR="00AD0D0A">
              <w:rPr>
                <w:webHidden/>
              </w:rPr>
              <w:tab/>
            </w:r>
            <w:r w:rsidR="00AD0D0A">
              <w:rPr>
                <w:webHidden/>
              </w:rPr>
              <w:fldChar w:fldCharType="begin"/>
            </w:r>
            <w:r w:rsidR="00AD0D0A">
              <w:rPr>
                <w:webHidden/>
              </w:rPr>
              <w:instrText xml:space="preserve"> PAGEREF _Toc130855295 \h </w:instrText>
            </w:r>
            <w:r w:rsidR="00AD0D0A">
              <w:rPr>
                <w:webHidden/>
              </w:rPr>
            </w:r>
            <w:r w:rsidR="00AD0D0A">
              <w:rPr>
                <w:webHidden/>
              </w:rPr>
              <w:fldChar w:fldCharType="separate"/>
            </w:r>
            <w:r w:rsidR="00AD0D0A">
              <w:rPr>
                <w:webHidden/>
              </w:rPr>
              <w:t>10</w:t>
            </w:r>
            <w:r w:rsidR="00AD0D0A">
              <w:rPr>
                <w:webHidden/>
              </w:rPr>
              <w:fldChar w:fldCharType="end"/>
            </w:r>
          </w:hyperlink>
        </w:p>
        <w:p w14:paraId="22165659" w14:textId="713FC102" w:rsidR="00AD0D0A" w:rsidRDefault="00AD0D0A">
          <w:r>
            <w:rPr>
              <w:b/>
              <w:bCs/>
              <w:noProof/>
            </w:rPr>
            <w:fldChar w:fldCharType="end"/>
          </w:r>
        </w:p>
      </w:sdtContent>
    </w:sdt>
    <w:p w14:paraId="7E7EDB08" w14:textId="31D9CFC2" w:rsidR="00063169" w:rsidRDefault="00063169">
      <w:pPr>
        <w:spacing w:line="259" w:lineRule="auto"/>
        <w:rPr>
          <w:rFonts w:ascii="Arial" w:hAnsi="Arial" w:cs="Arial"/>
          <w:b/>
          <w:bCs/>
          <w:noProof/>
        </w:rPr>
      </w:pPr>
    </w:p>
    <w:p w14:paraId="43D53FB8" w14:textId="77777777" w:rsidR="002B59CD" w:rsidRDefault="002B59CD" w:rsidP="0039545B">
      <w:pPr>
        <w:pStyle w:val="Heading1"/>
        <w:rPr>
          <w:noProof/>
        </w:rPr>
      </w:pPr>
      <w:bookmarkStart w:id="0" w:name="_Toc130854891"/>
      <w:bookmarkStart w:id="1" w:name="_Toc130854979"/>
      <w:bookmarkStart w:id="2" w:name="_Toc130855284"/>
    </w:p>
    <w:p w14:paraId="2A34B0BE" w14:textId="77777777" w:rsidR="002B59CD" w:rsidRDefault="002B59CD" w:rsidP="0039545B">
      <w:pPr>
        <w:pStyle w:val="Heading1"/>
        <w:rPr>
          <w:noProof/>
        </w:rPr>
      </w:pPr>
    </w:p>
    <w:p w14:paraId="70EDB505" w14:textId="77777777" w:rsidR="002B59CD" w:rsidRDefault="002B59CD" w:rsidP="0039545B">
      <w:pPr>
        <w:pStyle w:val="Heading1"/>
        <w:rPr>
          <w:noProof/>
        </w:rPr>
      </w:pPr>
    </w:p>
    <w:p w14:paraId="2C6EDE66" w14:textId="77777777" w:rsidR="002B59CD" w:rsidRDefault="002B59CD" w:rsidP="0039545B">
      <w:pPr>
        <w:pStyle w:val="Heading1"/>
        <w:rPr>
          <w:noProof/>
        </w:rPr>
      </w:pPr>
    </w:p>
    <w:p w14:paraId="7BCE1FC1" w14:textId="77777777" w:rsidR="002B59CD" w:rsidRDefault="002B59CD" w:rsidP="0039545B">
      <w:pPr>
        <w:pStyle w:val="Heading1"/>
        <w:rPr>
          <w:noProof/>
        </w:rPr>
      </w:pPr>
    </w:p>
    <w:p w14:paraId="34A4ED24" w14:textId="77777777" w:rsidR="002B59CD" w:rsidRDefault="002B59CD" w:rsidP="0039545B">
      <w:pPr>
        <w:pStyle w:val="Heading1"/>
        <w:rPr>
          <w:noProof/>
        </w:rPr>
      </w:pPr>
    </w:p>
    <w:p w14:paraId="12813847" w14:textId="77777777" w:rsidR="002B59CD" w:rsidRDefault="002B59CD" w:rsidP="0039545B">
      <w:pPr>
        <w:pStyle w:val="Heading1"/>
        <w:rPr>
          <w:noProof/>
        </w:rPr>
      </w:pPr>
    </w:p>
    <w:p w14:paraId="20820DA5" w14:textId="77777777" w:rsidR="002B59CD" w:rsidRDefault="002B59CD" w:rsidP="0039545B">
      <w:pPr>
        <w:pStyle w:val="Heading1"/>
        <w:rPr>
          <w:noProof/>
        </w:rPr>
      </w:pPr>
    </w:p>
    <w:p w14:paraId="4433CD0D" w14:textId="77777777" w:rsidR="002B59CD" w:rsidRDefault="002B59CD" w:rsidP="0039545B">
      <w:pPr>
        <w:pStyle w:val="Heading1"/>
        <w:rPr>
          <w:noProof/>
        </w:rPr>
      </w:pPr>
    </w:p>
    <w:p w14:paraId="620E5D1E" w14:textId="77777777" w:rsidR="002B59CD" w:rsidRDefault="002B59CD" w:rsidP="0039545B">
      <w:pPr>
        <w:pStyle w:val="Heading1"/>
        <w:rPr>
          <w:noProof/>
        </w:rPr>
      </w:pPr>
    </w:p>
    <w:p w14:paraId="015BBFF8" w14:textId="77777777" w:rsidR="002B59CD" w:rsidRDefault="002B59CD" w:rsidP="0039545B">
      <w:pPr>
        <w:pStyle w:val="Heading1"/>
        <w:rPr>
          <w:noProof/>
        </w:rPr>
      </w:pPr>
    </w:p>
    <w:p w14:paraId="32AC609C" w14:textId="77777777" w:rsidR="002B59CD" w:rsidRDefault="002B59CD" w:rsidP="0039545B">
      <w:pPr>
        <w:pStyle w:val="Heading1"/>
        <w:rPr>
          <w:noProof/>
        </w:rPr>
      </w:pPr>
    </w:p>
    <w:p w14:paraId="6388C842" w14:textId="11D8FF17" w:rsidR="000E3CC0" w:rsidRDefault="0039545B" w:rsidP="0039545B">
      <w:pPr>
        <w:pStyle w:val="Heading1"/>
        <w:rPr>
          <w:noProof/>
        </w:rPr>
      </w:pPr>
      <w:r>
        <w:rPr>
          <w:noProof/>
        </w:rPr>
        <w:t>Introduction</w:t>
      </w:r>
      <w:bookmarkEnd w:id="0"/>
      <w:bookmarkEnd w:id="1"/>
      <w:bookmarkEnd w:id="2"/>
    </w:p>
    <w:p w14:paraId="1F3A260F" w14:textId="77777777" w:rsidR="00B847A1" w:rsidRPr="004B019A" w:rsidRDefault="00E910E0" w:rsidP="004B019A">
      <w:pPr>
        <w:spacing w:line="360" w:lineRule="auto"/>
        <w:rPr>
          <w:rFonts w:ascii="Arial" w:hAnsi="Arial" w:cs="Arial"/>
        </w:rPr>
      </w:pPr>
      <w:r w:rsidRPr="004B019A">
        <w:rPr>
          <w:rFonts w:ascii="Arial" w:hAnsi="Arial" w:cs="Arial"/>
        </w:rPr>
        <w:t xml:space="preserve">In this report we </w:t>
      </w:r>
      <w:r w:rsidR="00CD709E" w:rsidRPr="004B019A">
        <w:rPr>
          <w:rFonts w:ascii="Arial" w:hAnsi="Arial" w:cs="Arial"/>
        </w:rPr>
        <w:t xml:space="preserve">are conducted </w:t>
      </w:r>
      <w:r w:rsidR="00B00C62" w:rsidRPr="004B019A">
        <w:rPr>
          <w:rFonts w:ascii="Arial" w:hAnsi="Arial" w:cs="Arial"/>
        </w:rPr>
        <w:t>research</w:t>
      </w:r>
      <w:r w:rsidRPr="004B019A">
        <w:rPr>
          <w:rFonts w:ascii="Arial" w:hAnsi="Arial" w:cs="Arial"/>
        </w:rPr>
        <w:t xml:space="preserve"> </w:t>
      </w:r>
      <w:r w:rsidR="00AB433C" w:rsidRPr="004B019A">
        <w:rPr>
          <w:rFonts w:ascii="Arial" w:hAnsi="Arial" w:cs="Arial"/>
        </w:rPr>
        <w:t xml:space="preserve">on which </w:t>
      </w:r>
      <w:r w:rsidR="000E7CA8" w:rsidRPr="004B019A">
        <w:rPr>
          <w:rFonts w:ascii="Arial" w:hAnsi="Arial" w:cs="Arial"/>
        </w:rPr>
        <w:t xml:space="preserve">digital tool is used most </w:t>
      </w:r>
      <w:r w:rsidR="001E28CB" w:rsidRPr="004B019A">
        <w:rPr>
          <w:rFonts w:ascii="Arial" w:hAnsi="Arial" w:cs="Arial"/>
        </w:rPr>
        <w:t>used by students</w:t>
      </w:r>
      <w:r w:rsidR="00012EDD" w:rsidRPr="004B019A">
        <w:rPr>
          <w:rFonts w:ascii="Arial" w:hAnsi="Arial" w:cs="Arial"/>
        </w:rPr>
        <w:t xml:space="preserve"> at</w:t>
      </w:r>
      <w:r w:rsidR="00044A56" w:rsidRPr="004B019A">
        <w:rPr>
          <w:rFonts w:ascii="Arial" w:hAnsi="Arial" w:cs="Arial"/>
        </w:rPr>
        <w:t xml:space="preserve"> the</w:t>
      </w:r>
      <w:r w:rsidR="00012EDD" w:rsidRPr="004B019A">
        <w:rPr>
          <w:rFonts w:ascii="Arial" w:hAnsi="Arial" w:cs="Arial"/>
        </w:rPr>
        <w:t xml:space="preserve"> </w:t>
      </w:r>
      <w:r w:rsidR="00044A56" w:rsidRPr="004B019A">
        <w:rPr>
          <w:rFonts w:ascii="Arial" w:hAnsi="Arial" w:cs="Arial"/>
        </w:rPr>
        <w:t>University of</w:t>
      </w:r>
      <w:r w:rsidR="004E7FBA" w:rsidRPr="004B019A">
        <w:rPr>
          <w:rFonts w:ascii="Arial" w:hAnsi="Arial" w:cs="Arial"/>
        </w:rPr>
        <w:t xml:space="preserve"> Wale</w:t>
      </w:r>
      <w:r w:rsidR="003C2CDE" w:rsidRPr="004B019A">
        <w:rPr>
          <w:rFonts w:ascii="Arial" w:hAnsi="Arial" w:cs="Arial"/>
        </w:rPr>
        <w:t>s T</w:t>
      </w:r>
      <w:r w:rsidR="002B2F8B" w:rsidRPr="004B019A">
        <w:rPr>
          <w:rFonts w:ascii="Arial" w:hAnsi="Arial" w:cs="Arial"/>
        </w:rPr>
        <w:t xml:space="preserve">rinity </w:t>
      </w:r>
      <w:r w:rsidR="00C72500" w:rsidRPr="004B019A">
        <w:rPr>
          <w:rFonts w:ascii="Arial" w:hAnsi="Arial" w:cs="Arial"/>
        </w:rPr>
        <w:t xml:space="preserve">Saint David. </w:t>
      </w:r>
      <w:r w:rsidR="004A1ADB" w:rsidRPr="004B019A">
        <w:rPr>
          <w:rFonts w:ascii="Arial" w:hAnsi="Arial" w:cs="Arial"/>
        </w:rPr>
        <w:t>The</w:t>
      </w:r>
      <w:r w:rsidR="004D6153" w:rsidRPr="004B019A">
        <w:rPr>
          <w:rFonts w:ascii="Arial" w:hAnsi="Arial" w:cs="Arial"/>
        </w:rPr>
        <w:t>re</w:t>
      </w:r>
      <w:r w:rsidR="004A1ADB" w:rsidRPr="004B019A">
        <w:rPr>
          <w:rFonts w:ascii="Arial" w:hAnsi="Arial" w:cs="Arial"/>
        </w:rPr>
        <w:t xml:space="preserve"> a was a </w:t>
      </w:r>
      <w:r w:rsidR="000F205F" w:rsidRPr="004B019A">
        <w:rPr>
          <w:rFonts w:ascii="Arial" w:hAnsi="Arial" w:cs="Arial"/>
        </w:rPr>
        <w:t>questionnaire</w:t>
      </w:r>
      <w:r w:rsidR="004A1ADB" w:rsidRPr="004B019A">
        <w:rPr>
          <w:rFonts w:ascii="Arial" w:hAnsi="Arial" w:cs="Arial"/>
        </w:rPr>
        <w:t xml:space="preserve"> created </w:t>
      </w:r>
      <w:r w:rsidR="000F205F" w:rsidRPr="004B019A">
        <w:rPr>
          <w:rFonts w:ascii="Arial" w:hAnsi="Arial" w:cs="Arial"/>
        </w:rPr>
        <w:t xml:space="preserve">and sent out </w:t>
      </w:r>
      <w:r w:rsidR="00ED2317" w:rsidRPr="004B019A">
        <w:rPr>
          <w:rFonts w:ascii="Arial" w:hAnsi="Arial" w:cs="Arial"/>
        </w:rPr>
        <w:t>via e-mail</w:t>
      </w:r>
      <w:r w:rsidR="00986CD3" w:rsidRPr="004B019A">
        <w:rPr>
          <w:rFonts w:ascii="Arial" w:hAnsi="Arial" w:cs="Arial"/>
        </w:rPr>
        <w:t xml:space="preserve"> to random students in our class.</w:t>
      </w:r>
    </w:p>
    <w:p w14:paraId="073CFB73" w14:textId="497335F5" w:rsidR="006D5D20" w:rsidRPr="004B019A" w:rsidRDefault="00986CE8" w:rsidP="004B019A">
      <w:pPr>
        <w:spacing w:line="360" w:lineRule="auto"/>
        <w:rPr>
          <w:rFonts w:ascii="Arial" w:hAnsi="Arial" w:cs="Arial"/>
        </w:rPr>
      </w:pPr>
      <w:r w:rsidRPr="004B019A">
        <w:rPr>
          <w:rFonts w:ascii="Arial" w:hAnsi="Arial" w:cs="Arial"/>
        </w:rPr>
        <w:lastRenderedPageBreak/>
        <w:t xml:space="preserve"> </w:t>
      </w:r>
      <w:r w:rsidR="00806BDD" w:rsidRPr="004B019A">
        <w:rPr>
          <w:rFonts w:ascii="Arial" w:hAnsi="Arial" w:cs="Arial"/>
        </w:rPr>
        <w:t xml:space="preserve">In this report </w:t>
      </w:r>
      <w:r w:rsidR="006A4512" w:rsidRPr="004B019A">
        <w:rPr>
          <w:rFonts w:ascii="Arial" w:hAnsi="Arial" w:cs="Arial"/>
        </w:rPr>
        <w:t xml:space="preserve">the </w:t>
      </w:r>
      <w:r w:rsidR="00B847A1" w:rsidRPr="004B019A">
        <w:rPr>
          <w:rFonts w:ascii="Arial" w:hAnsi="Arial" w:cs="Arial"/>
        </w:rPr>
        <w:t>data</w:t>
      </w:r>
      <w:r w:rsidR="006A4512" w:rsidRPr="004B019A">
        <w:rPr>
          <w:rFonts w:ascii="Arial" w:hAnsi="Arial" w:cs="Arial"/>
        </w:rPr>
        <w:t xml:space="preserve"> </w:t>
      </w:r>
      <w:r w:rsidR="00B847A1" w:rsidRPr="004B019A">
        <w:rPr>
          <w:rFonts w:ascii="Arial" w:hAnsi="Arial" w:cs="Arial"/>
        </w:rPr>
        <w:t>is</w:t>
      </w:r>
      <w:r w:rsidR="006A4512" w:rsidRPr="004B019A">
        <w:rPr>
          <w:rFonts w:ascii="Arial" w:hAnsi="Arial" w:cs="Arial"/>
        </w:rPr>
        <w:t xml:space="preserve"> collected and shared</w:t>
      </w:r>
      <w:r w:rsidR="00B847A1" w:rsidRPr="004B019A">
        <w:rPr>
          <w:rFonts w:ascii="Arial" w:hAnsi="Arial" w:cs="Arial"/>
        </w:rPr>
        <w:t xml:space="preserve"> in graphs </w:t>
      </w:r>
      <w:r w:rsidR="006A4512" w:rsidRPr="004B019A">
        <w:rPr>
          <w:rFonts w:ascii="Arial" w:hAnsi="Arial" w:cs="Arial"/>
        </w:rPr>
        <w:t>along with a discussion</w:t>
      </w:r>
      <w:r w:rsidR="00B847A1" w:rsidRPr="004B019A">
        <w:rPr>
          <w:rFonts w:ascii="Arial" w:hAnsi="Arial" w:cs="Arial"/>
        </w:rPr>
        <w:t xml:space="preserve"> on the results.</w:t>
      </w:r>
      <w:r w:rsidR="00FA2B0B" w:rsidRPr="004B019A">
        <w:rPr>
          <w:rFonts w:ascii="Arial" w:hAnsi="Arial" w:cs="Arial"/>
        </w:rPr>
        <w:t xml:space="preserve"> </w:t>
      </w:r>
    </w:p>
    <w:p w14:paraId="2C736188" w14:textId="2FA9A75B" w:rsidR="0008723B" w:rsidRPr="004B019A" w:rsidRDefault="0008723B" w:rsidP="004B019A">
      <w:pPr>
        <w:spacing w:line="360" w:lineRule="auto"/>
        <w:rPr>
          <w:rFonts w:ascii="Arial" w:hAnsi="Arial" w:cs="Arial"/>
        </w:rPr>
      </w:pPr>
      <w:r w:rsidRPr="004B019A">
        <w:rPr>
          <w:rFonts w:ascii="Arial" w:hAnsi="Arial" w:cs="Arial"/>
        </w:rPr>
        <w:t xml:space="preserve">Learning the fundamentals of digital technology is the first step towards learning many other new things. These can boost your confidence in using technology for job, </w:t>
      </w:r>
      <w:r w:rsidR="00B847A1" w:rsidRPr="004B019A">
        <w:rPr>
          <w:rFonts w:ascii="Arial" w:hAnsi="Arial" w:cs="Arial"/>
        </w:rPr>
        <w:t>studying</w:t>
      </w:r>
      <w:r w:rsidRPr="004B019A">
        <w:rPr>
          <w:rFonts w:ascii="Arial" w:hAnsi="Arial" w:cs="Arial"/>
        </w:rPr>
        <w:t>, and daily life. Today, digital abilities are required for many jobs. Even for occupations that don't require a lot of training or experience, you still need them.</w:t>
      </w:r>
    </w:p>
    <w:p w14:paraId="1A8625BA" w14:textId="4D5A0367" w:rsidR="004B019A" w:rsidRDefault="004B019A" w:rsidP="004B019A">
      <w:pPr>
        <w:spacing w:line="360" w:lineRule="auto"/>
        <w:rPr>
          <w:rFonts w:ascii="Arial" w:hAnsi="Arial" w:cs="Arial"/>
          <w:color w:val="303030"/>
          <w:shd w:val="clear" w:color="auto" w:fill="FFFFFF"/>
        </w:rPr>
      </w:pPr>
      <w:r w:rsidRPr="004B019A">
        <w:rPr>
          <w:rFonts w:ascii="Arial" w:hAnsi="Arial" w:cs="Arial"/>
          <w:color w:val="303030"/>
          <w:shd w:val="clear" w:color="auto" w:fill="FFFFFF"/>
        </w:rPr>
        <w:t xml:space="preserve">The demand for digital skills in the workplace has never been greater, and in a progressively digital world developing these skills can have a hugely positive impact on your life. With an </w:t>
      </w:r>
      <w:r w:rsidR="00FB299C" w:rsidRPr="004B019A">
        <w:rPr>
          <w:rFonts w:ascii="Arial" w:hAnsi="Arial" w:cs="Arial"/>
          <w:color w:val="303030"/>
          <w:shd w:val="clear" w:color="auto" w:fill="FFFFFF"/>
        </w:rPr>
        <w:t>ever-increasing</w:t>
      </w:r>
      <w:r w:rsidRPr="004B019A">
        <w:rPr>
          <w:rFonts w:ascii="Arial" w:hAnsi="Arial" w:cs="Arial"/>
          <w:color w:val="303030"/>
          <w:shd w:val="clear" w:color="auto" w:fill="FFFFFF"/>
        </w:rPr>
        <w:t xml:space="preserve"> number of people working remotely, a lot of the jobs in the UK listing digital skills as a requirement, being adept in a wide variety of these skills is vital for your career. </w:t>
      </w:r>
    </w:p>
    <w:p w14:paraId="0C76EDEB" w14:textId="6D81EA4E" w:rsidR="00DA0ED4" w:rsidRPr="004B019A" w:rsidRDefault="00DA0ED4" w:rsidP="004B019A">
      <w:pPr>
        <w:spacing w:line="360" w:lineRule="auto"/>
        <w:rPr>
          <w:rFonts w:ascii="Arial" w:hAnsi="Arial" w:cs="Arial"/>
        </w:rPr>
      </w:pPr>
      <w:r w:rsidRPr="00DA0ED4">
        <w:rPr>
          <w:rFonts w:ascii="Arial" w:hAnsi="Arial" w:cs="Arial"/>
        </w:rPr>
        <w:t>Digital learning tools encompass a wide range of programmes, websites, and learning platforms that help students, teachers, and sometimes even parents learn by connecting them. Teachers and students can benefit from digital learning tools for teaching, learning, and communication.</w:t>
      </w:r>
    </w:p>
    <w:p w14:paraId="54D911DB" w14:textId="77777777" w:rsidR="005D5193" w:rsidRDefault="005D5193" w:rsidP="005D5193"/>
    <w:p w14:paraId="520AA779" w14:textId="77777777" w:rsidR="005D5193" w:rsidRDefault="005D5193" w:rsidP="005D5193"/>
    <w:p w14:paraId="74BF64BC" w14:textId="6D887E8C" w:rsidR="00FB299C" w:rsidRPr="00BD008D" w:rsidRDefault="00FB299C" w:rsidP="00BD008D">
      <w:pPr>
        <w:pStyle w:val="Heading1"/>
      </w:pPr>
      <w:bookmarkStart w:id="3" w:name="_Toc130854892"/>
      <w:bookmarkStart w:id="4" w:name="_Toc130854980"/>
      <w:bookmarkStart w:id="5" w:name="_Toc130855285"/>
      <w:r w:rsidRPr="00BD008D">
        <w:t>Research question</w:t>
      </w:r>
      <w:bookmarkEnd w:id="3"/>
      <w:bookmarkEnd w:id="4"/>
      <w:bookmarkEnd w:id="5"/>
    </w:p>
    <w:p w14:paraId="7308673B" w14:textId="77777777" w:rsidR="005D5193" w:rsidRDefault="005D5193" w:rsidP="005D5193"/>
    <w:p w14:paraId="553D292A" w14:textId="3B286B5F" w:rsidR="002952B1" w:rsidRPr="00BD008D" w:rsidRDefault="00EF5983" w:rsidP="00BD008D">
      <w:pPr>
        <w:pStyle w:val="Subtitle"/>
        <w:rPr>
          <w:sz w:val="28"/>
          <w:szCs w:val="28"/>
        </w:rPr>
      </w:pPr>
      <w:r w:rsidRPr="00BD008D">
        <w:rPr>
          <w:sz w:val="28"/>
          <w:szCs w:val="28"/>
        </w:rPr>
        <w:t>Research Desi</w:t>
      </w:r>
      <w:r w:rsidR="004F2570" w:rsidRPr="00BD008D">
        <w:rPr>
          <w:sz w:val="28"/>
          <w:szCs w:val="28"/>
        </w:rPr>
        <w:t>gn</w:t>
      </w:r>
    </w:p>
    <w:p w14:paraId="61CC700E" w14:textId="77777777" w:rsidR="009B7F43" w:rsidRPr="00FF3A49" w:rsidRDefault="009B7F43" w:rsidP="009F6E4B">
      <w:pPr>
        <w:spacing w:line="360" w:lineRule="auto"/>
        <w:rPr>
          <w:rFonts w:ascii="Arial" w:hAnsi="Arial" w:cs="Arial"/>
          <w:noProof/>
        </w:rPr>
      </w:pPr>
      <w:r w:rsidRPr="00FF3A49">
        <w:rPr>
          <w:rFonts w:ascii="Arial" w:hAnsi="Arial" w:cs="Arial"/>
          <w:noProof/>
        </w:rPr>
        <w:t>Which digtal tool is used  the most by students?</w:t>
      </w:r>
    </w:p>
    <w:p w14:paraId="04D62BF2" w14:textId="77777777" w:rsidR="007B6EA6" w:rsidRPr="007B6EA6" w:rsidRDefault="007B6EA6" w:rsidP="007B6EA6">
      <w:pPr>
        <w:spacing w:line="360" w:lineRule="auto"/>
        <w:rPr>
          <w:rFonts w:ascii="Arial" w:hAnsi="Arial" w:cs="Arial"/>
        </w:rPr>
      </w:pPr>
      <w:r w:rsidRPr="007B6EA6">
        <w:rPr>
          <w:rFonts w:ascii="Arial" w:hAnsi="Arial" w:cs="Arial"/>
        </w:rPr>
        <w:t xml:space="preserve">The Covid 19 epidemic, according to </w:t>
      </w:r>
      <w:proofErr w:type="spellStart"/>
      <w:r w:rsidRPr="007B6EA6">
        <w:rPr>
          <w:rFonts w:ascii="Arial" w:hAnsi="Arial" w:cs="Arial"/>
        </w:rPr>
        <w:t>Pavic</w:t>
      </w:r>
      <w:proofErr w:type="spellEnd"/>
      <w:r w:rsidRPr="007B6EA6">
        <w:rPr>
          <w:rFonts w:ascii="Arial" w:hAnsi="Arial" w:cs="Arial"/>
        </w:rPr>
        <w:t xml:space="preserve"> (2022), caused an unforeseen shift from traditional classroom instruction to online learning utilising a range of technologies across numerous countries' higher, secondary, and even basic education. The study's major goal was to discover if instructors and students used relevant digital resources throughout the epidemic and how well they performed in Croatia, Germany, Poland, and Serbia.</w:t>
      </w:r>
    </w:p>
    <w:p w14:paraId="02B220D7" w14:textId="422759D3" w:rsidR="00FB299C" w:rsidRPr="00FB299C" w:rsidRDefault="007B6EA6" w:rsidP="007B6EA6">
      <w:pPr>
        <w:spacing w:line="360" w:lineRule="auto"/>
        <w:rPr>
          <w:rFonts w:ascii="Arial" w:hAnsi="Arial" w:cs="Arial"/>
        </w:rPr>
      </w:pPr>
      <w:r w:rsidRPr="007B6EA6">
        <w:rPr>
          <w:rFonts w:ascii="Arial" w:hAnsi="Arial" w:cs="Arial"/>
        </w:rPr>
        <w:t>Digital solutions can significantly improve process uniformity, security, efficiency, and effectiveness. As institutions help workers and students from a larger range of places with a wider range of needs, the demand for digital solutions grows.</w:t>
      </w:r>
      <w:r>
        <w:rPr>
          <w:rFonts w:ascii="Arial" w:hAnsi="Arial" w:cs="Arial"/>
        </w:rPr>
        <w:t xml:space="preserve"> </w:t>
      </w:r>
      <w:r w:rsidR="00FB299C" w:rsidRPr="00FB299C">
        <w:rPr>
          <w:rFonts w:ascii="Arial" w:hAnsi="Arial" w:cs="Arial"/>
        </w:rPr>
        <w:t>Our personal and professional lives are increasingly reliant on digital platforms and tools. Digital learning makes education and knowledge more widely available while also equipping students with the skills and mindset necessary to succeed both today and in the future.</w:t>
      </w:r>
    </w:p>
    <w:p w14:paraId="6A50CC2D" w14:textId="77777777" w:rsidR="000C6D51" w:rsidRDefault="000C6D51" w:rsidP="004F2570"/>
    <w:p w14:paraId="3D136583" w14:textId="77777777" w:rsidR="005E6133" w:rsidRPr="005E6133" w:rsidRDefault="005E6133" w:rsidP="005E6133"/>
    <w:p w14:paraId="32729289" w14:textId="77777777" w:rsidR="00795EC4" w:rsidRDefault="00795EC4" w:rsidP="00795EC4">
      <w:pPr>
        <w:pStyle w:val="Subtitle"/>
      </w:pPr>
    </w:p>
    <w:p w14:paraId="54293E24" w14:textId="234E91A1" w:rsidR="00A5484A" w:rsidRPr="009F6E4B" w:rsidRDefault="00A5484A" w:rsidP="009F6E4B">
      <w:pPr>
        <w:pStyle w:val="Subtitle"/>
        <w:rPr>
          <w:sz w:val="28"/>
          <w:szCs w:val="28"/>
        </w:rPr>
      </w:pPr>
      <w:r w:rsidRPr="009F6E4B">
        <w:rPr>
          <w:sz w:val="28"/>
          <w:szCs w:val="28"/>
        </w:rPr>
        <w:t>Method</w:t>
      </w:r>
      <w:r w:rsidR="00795EC4" w:rsidRPr="009F6E4B">
        <w:rPr>
          <w:sz w:val="28"/>
          <w:szCs w:val="28"/>
        </w:rPr>
        <w:t xml:space="preserve"> </w:t>
      </w:r>
    </w:p>
    <w:p w14:paraId="6211AC1E" w14:textId="10F40BC4" w:rsidR="00387857" w:rsidRDefault="00B60A74" w:rsidP="005E6133">
      <w:r>
        <w:t>In this research quantitative method was used to gather the data. A questionnaire was created and sent out to random student in our class. Open and closed questions were add</w:t>
      </w:r>
      <w:r w:rsidR="002F6BC3">
        <w:t>ed</w:t>
      </w:r>
      <w:r>
        <w:t xml:space="preserve"> as well as rank</w:t>
      </w:r>
      <w:r w:rsidR="002F6BC3">
        <w:t xml:space="preserve">ing Questions </w:t>
      </w:r>
      <w:r w:rsidR="00387857">
        <w:t xml:space="preserve">and Likert scale questions </w:t>
      </w:r>
      <w:r w:rsidR="00266C5A">
        <w:t>to</w:t>
      </w:r>
      <w:r w:rsidR="002F6BC3">
        <w:t xml:space="preserve"> the questionnaire as seen below.</w:t>
      </w:r>
    </w:p>
    <w:p w14:paraId="73473ADA" w14:textId="677E38FF" w:rsidR="002F6BC3" w:rsidRDefault="002F6BC3" w:rsidP="005E6133">
      <w:r>
        <w:t xml:space="preserve"> </w:t>
      </w:r>
      <w:r w:rsidR="00387857">
        <w:t>C</w:t>
      </w:r>
      <w:r>
        <w:t>losed questions:</w:t>
      </w:r>
      <w:r w:rsidR="00387857">
        <w:t xml:space="preserve"> Yes or NO</w:t>
      </w:r>
    </w:p>
    <w:p w14:paraId="698C90DB" w14:textId="5EBC2D6C" w:rsidR="002F6BC3" w:rsidRDefault="002F6BC3" w:rsidP="002F6BC3">
      <w:pPr>
        <w:pStyle w:val="ListParagraph"/>
        <w:numPr>
          <w:ilvl w:val="0"/>
          <w:numId w:val="10"/>
        </w:numPr>
        <w:rPr>
          <w:rFonts w:ascii="Segoe UI" w:hAnsi="Segoe UI" w:cs="Segoe UI"/>
          <w:color w:val="000000"/>
          <w:sz w:val="21"/>
          <w:szCs w:val="21"/>
          <w:shd w:val="clear" w:color="auto" w:fill="FFFFFF"/>
        </w:rPr>
      </w:pPr>
      <w:r w:rsidRPr="002F6BC3">
        <w:rPr>
          <w:rFonts w:ascii="Segoe UI" w:hAnsi="Segoe UI" w:cs="Segoe UI"/>
          <w:color w:val="000000"/>
          <w:sz w:val="21"/>
          <w:szCs w:val="21"/>
          <w:shd w:val="clear" w:color="auto" w:fill="FFFFFF"/>
        </w:rPr>
        <w:t xml:space="preserve">I consent to take part </w:t>
      </w:r>
      <w:proofErr w:type="gramStart"/>
      <w:r w:rsidRPr="002F6BC3">
        <w:rPr>
          <w:rFonts w:ascii="Segoe UI" w:hAnsi="Segoe UI" w:cs="Segoe UI"/>
          <w:color w:val="000000"/>
          <w:sz w:val="21"/>
          <w:szCs w:val="21"/>
          <w:shd w:val="clear" w:color="auto" w:fill="FFFFFF"/>
        </w:rPr>
        <w:t>voluntarily</w:t>
      </w:r>
      <w:proofErr w:type="gramEnd"/>
      <w:r w:rsidRPr="002F6BC3">
        <w:rPr>
          <w:rFonts w:ascii="Segoe UI" w:hAnsi="Segoe UI" w:cs="Segoe UI"/>
          <w:color w:val="000000"/>
          <w:sz w:val="21"/>
          <w:szCs w:val="21"/>
          <w:shd w:val="clear" w:color="auto" w:fill="FFFFFF"/>
        </w:rPr>
        <w:t> </w:t>
      </w:r>
    </w:p>
    <w:p w14:paraId="74277B9F" w14:textId="44483B51" w:rsidR="002F6BC3" w:rsidRDefault="002F6BC3" w:rsidP="002F6BC3">
      <w:pPr>
        <w:pStyle w:val="ListParagraph"/>
        <w:numPr>
          <w:ilvl w:val="0"/>
          <w:numId w:val="10"/>
        </w:numPr>
        <w:rPr>
          <w:rFonts w:ascii="Segoe UI" w:hAnsi="Segoe UI" w:cs="Segoe UI"/>
          <w:color w:val="000000"/>
          <w:sz w:val="21"/>
          <w:szCs w:val="21"/>
          <w:shd w:val="clear" w:color="auto" w:fill="FFFFFF"/>
        </w:rPr>
      </w:pPr>
      <w:r>
        <w:rPr>
          <w:rFonts w:ascii="Segoe UI" w:hAnsi="Segoe UI" w:cs="Segoe UI"/>
          <w:color w:val="000000"/>
          <w:sz w:val="21"/>
          <w:szCs w:val="21"/>
          <w:shd w:val="clear" w:color="auto" w:fill="FFFFFF"/>
        </w:rPr>
        <w:t>Do you use MS Teams more than other digital tools?   </w:t>
      </w:r>
    </w:p>
    <w:p w14:paraId="6043AD34" w14:textId="77777777" w:rsidR="008B66B9" w:rsidRDefault="008B66B9" w:rsidP="00921093">
      <w:pPr>
        <w:rPr>
          <w:rFonts w:ascii="Segoe UI" w:hAnsi="Segoe UI" w:cs="Segoe UI"/>
          <w:color w:val="000000"/>
          <w:sz w:val="21"/>
          <w:szCs w:val="21"/>
          <w:shd w:val="clear" w:color="auto" w:fill="FFFFFF"/>
        </w:rPr>
      </w:pPr>
    </w:p>
    <w:p w14:paraId="73CFA663" w14:textId="6571F7FE" w:rsidR="00CA103F" w:rsidRPr="00921093" w:rsidRDefault="00007728" w:rsidP="00921093">
      <w:pPr>
        <w:rPr>
          <w:rFonts w:ascii="Segoe UI" w:hAnsi="Segoe UI" w:cs="Segoe UI"/>
          <w:color w:val="000000"/>
          <w:sz w:val="21"/>
          <w:szCs w:val="21"/>
          <w:shd w:val="clear" w:color="auto" w:fill="FFFFFF"/>
        </w:rPr>
      </w:pPr>
      <w:r w:rsidRPr="00921093">
        <w:rPr>
          <w:rFonts w:ascii="Segoe UI" w:hAnsi="Segoe UI" w:cs="Segoe UI"/>
          <w:color w:val="000000"/>
          <w:sz w:val="21"/>
          <w:szCs w:val="21"/>
          <w:shd w:val="clear" w:color="auto" w:fill="FFFFFF"/>
        </w:rPr>
        <w:t xml:space="preserve">Open question: options </w:t>
      </w:r>
    </w:p>
    <w:p w14:paraId="4FF33E68" w14:textId="7075D740" w:rsidR="001209A6" w:rsidRDefault="002F6BC3" w:rsidP="002F6BC3">
      <w:pPr>
        <w:pStyle w:val="ListParagraph"/>
        <w:numPr>
          <w:ilvl w:val="0"/>
          <w:numId w:val="10"/>
        </w:numPr>
        <w:rPr>
          <w:rFonts w:ascii="Segoe UI" w:hAnsi="Segoe UI" w:cs="Segoe UI"/>
          <w:color w:val="000000"/>
          <w:sz w:val="21"/>
          <w:szCs w:val="21"/>
          <w:shd w:val="clear" w:color="auto" w:fill="FFFFFF"/>
        </w:rPr>
      </w:pPr>
      <w:r>
        <w:rPr>
          <w:rFonts w:ascii="Segoe UI" w:hAnsi="Segoe UI" w:cs="Segoe UI"/>
          <w:color w:val="000000"/>
          <w:sz w:val="21"/>
          <w:szCs w:val="21"/>
          <w:shd w:val="clear" w:color="auto" w:fill="FFFFFF"/>
        </w:rPr>
        <w:t>Do you use one digital tool more than others?  </w:t>
      </w:r>
    </w:p>
    <w:p w14:paraId="1EEC169C" w14:textId="77777777" w:rsidR="00921093" w:rsidRDefault="002F6BC3" w:rsidP="00921093">
      <w:pPr>
        <w:pStyle w:val="ListParagraph"/>
        <w:rPr>
          <w:rFonts w:ascii="Segoe UI" w:hAnsi="Segoe UI" w:cs="Segoe UI"/>
          <w:color w:val="000000"/>
          <w:sz w:val="21"/>
          <w:szCs w:val="21"/>
          <w:shd w:val="clear" w:color="auto" w:fill="FFFFFF"/>
        </w:rPr>
      </w:pPr>
      <w:r>
        <w:rPr>
          <w:rFonts w:ascii="Segoe UI" w:hAnsi="Segoe UI" w:cs="Segoe UI"/>
          <w:color w:val="000000"/>
          <w:sz w:val="21"/>
          <w:szCs w:val="21"/>
          <w:shd w:val="clear" w:color="auto" w:fill="FFFFFF"/>
        </w:rPr>
        <w:t>          </w:t>
      </w:r>
      <w:r w:rsidR="00921093">
        <w:rPr>
          <w:rFonts w:ascii="Segoe UI" w:hAnsi="Segoe UI" w:cs="Segoe UI"/>
          <w:color w:val="000000"/>
          <w:sz w:val="21"/>
          <w:szCs w:val="21"/>
          <w:shd w:val="clear" w:color="auto" w:fill="FFFFFF"/>
        </w:rPr>
        <w:br/>
      </w:r>
    </w:p>
    <w:p w14:paraId="41A85DCC" w14:textId="12E60F77" w:rsidR="002F6BC3" w:rsidRPr="00921093" w:rsidRDefault="002F6BC3" w:rsidP="00921093">
      <w:pPr>
        <w:rPr>
          <w:rFonts w:ascii="Segoe UI" w:hAnsi="Segoe UI" w:cs="Segoe UI"/>
          <w:color w:val="000000"/>
          <w:sz w:val="21"/>
          <w:szCs w:val="21"/>
          <w:shd w:val="clear" w:color="auto" w:fill="FFFFFF"/>
        </w:rPr>
      </w:pPr>
      <w:r w:rsidRPr="00921093">
        <w:rPr>
          <w:rFonts w:ascii="Segoe UI" w:hAnsi="Segoe UI" w:cs="Segoe UI"/>
          <w:color w:val="000000"/>
          <w:sz w:val="21"/>
          <w:szCs w:val="21"/>
          <w:shd w:val="clear" w:color="auto" w:fill="FFFFFF"/>
        </w:rPr>
        <w:t xml:space="preserve">Ranking questions </w:t>
      </w:r>
    </w:p>
    <w:p w14:paraId="11E2B96E" w14:textId="77777777" w:rsidR="00387857" w:rsidRPr="00387857" w:rsidRDefault="002F6BC3" w:rsidP="00387857">
      <w:pPr>
        <w:pStyle w:val="ListParagraph"/>
        <w:numPr>
          <w:ilvl w:val="0"/>
          <w:numId w:val="10"/>
        </w:numPr>
        <w:spacing w:after="0" w:line="240" w:lineRule="auto"/>
        <w:rPr>
          <w:rFonts w:ascii="Segoe UI" w:eastAsia="Times New Roman" w:hAnsi="Segoe UI" w:cs="Segoe UI"/>
          <w:color w:val="000000"/>
          <w:sz w:val="21"/>
          <w:szCs w:val="21"/>
          <w:lang w:eastAsia="en-GB"/>
        </w:rPr>
      </w:pPr>
      <w:r w:rsidRPr="00387857">
        <w:rPr>
          <w:rFonts w:ascii="Segoe UI" w:eastAsia="Times New Roman" w:hAnsi="Segoe UI" w:cs="Segoe UI"/>
          <w:color w:val="000000"/>
          <w:sz w:val="21"/>
          <w:szCs w:val="21"/>
          <w:lang w:eastAsia="en-GB"/>
        </w:rPr>
        <w:t xml:space="preserve">Rank these applications in order according to how frequently you use them </w:t>
      </w:r>
      <w:r w:rsidRPr="00387857">
        <w:rPr>
          <w:rFonts w:ascii="Segoe UI" w:eastAsia="Times New Roman" w:hAnsi="Segoe UI" w:cs="Segoe UI"/>
          <w:color w:val="000000"/>
          <w:sz w:val="21"/>
          <w:szCs w:val="21"/>
          <w:shd w:val="clear" w:color="auto" w:fill="FFFFFF"/>
          <w:lang w:eastAsia="en-GB"/>
        </w:rPr>
        <w:t>(Most frequent at the top)</w:t>
      </w:r>
      <w:r w:rsidR="00387857">
        <w:rPr>
          <w:rFonts w:ascii="Segoe UI" w:eastAsia="Times New Roman" w:hAnsi="Segoe UI" w:cs="Segoe UI"/>
          <w:color w:val="000000"/>
          <w:sz w:val="21"/>
          <w:szCs w:val="21"/>
          <w:shd w:val="clear" w:color="auto" w:fill="FFFFFF"/>
          <w:lang w:eastAsia="en-GB"/>
        </w:rPr>
        <w:t xml:space="preserve"> </w:t>
      </w:r>
    </w:p>
    <w:p w14:paraId="57CC35D8" w14:textId="77777777" w:rsidR="00387857" w:rsidRDefault="00387857" w:rsidP="00387857">
      <w:pPr>
        <w:pStyle w:val="ListParagraph"/>
        <w:spacing w:after="0" w:line="240" w:lineRule="auto"/>
        <w:rPr>
          <w:rFonts w:ascii="Segoe UI" w:eastAsia="Times New Roman" w:hAnsi="Segoe UI" w:cs="Segoe UI"/>
          <w:color w:val="000000"/>
          <w:sz w:val="21"/>
          <w:szCs w:val="21"/>
          <w:shd w:val="clear" w:color="auto" w:fill="FFFFFF"/>
          <w:lang w:eastAsia="en-GB"/>
        </w:rPr>
      </w:pPr>
      <w:r>
        <w:rPr>
          <w:rFonts w:ascii="Segoe UI" w:eastAsia="Times New Roman" w:hAnsi="Segoe UI" w:cs="Segoe UI"/>
          <w:color w:val="000000"/>
          <w:sz w:val="21"/>
          <w:szCs w:val="21"/>
          <w:shd w:val="clear" w:color="auto" w:fill="FFFFFF"/>
          <w:lang w:eastAsia="en-GB"/>
        </w:rPr>
        <w:t xml:space="preserve">Ms Teams </w:t>
      </w:r>
    </w:p>
    <w:p w14:paraId="364D486F" w14:textId="77777777" w:rsidR="00387857" w:rsidRDefault="00387857" w:rsidP="00387857">
      <w:pPr>
        <w:pStyle w:val="ListParagraph"/>
        <w:spacing w:after="0" w:line="240" w:lineRule="auto"/>
        <w:rPr>
          <w:rFonts w:ascii="Segoe UI" w:eastAsia="Times New Roman" w:hAnsi="Segoe UI" w:cs="Segoe UI"/>
          <w:color w:val="000000"/>
          <w:sz w:val="21"/>
          <w:szCs w:val="21"/>
          <w:shd w:val="clear" w:color="auto" w:fill="FFFFFF"/>
          <w:lang w:eastAsia="en-GB"/>
        </w:rPr>
      </w:pPr>
      <w:r>
        <w:rPr>
          <w:rFonts w:ascii="Segoe UI" w:eastAsia="Times New Roman" w:hAnsi="Segoe UI" w:cs="Segoe UI"/>
          <w:color w:val="000000"/>
          <w:sz w:val="21"/>
          <w:szCs w:val="21"/>
          <w:shd w:val="clear" w:color="auto" w:fill="FFFFFF"/>
          <w:lang w:eastAsia="en-GB"/>
        </w:rPr>
        <w:t xml:space="preserve">OneDrive </w:t>
      </w:r>
    </w:p>
    <w:p w14:paraId="0FC5C858" w14:textId="77777777" w:rsidR="00387857" w:rsidRDefault="00387857" w:rsidP="00387857">
      <w:pPr>
        <w:pStyle w:val="ListParagraph"/>
        <w:spacing w:after="0" w:line="240" w:lineRule="auto"/>
        <w:rPr>
          <w:rFonts w:ascii="Segoe UI" w:eastAsia="Times New Roman" w:hAnsi="Segoe UI" w:cs="Segoe UI"/>
          <w:color w:val="000000"/>
          <w:sz w:val="21"/>
          <w:szCs w:val="21"/>
          <w:shd w:val="clear" w:color="auto" w:fill="FFFFFF"/>
          <w:lang w:eastAsia="en-GB"/>
        </w:rPr>
      </w:pPr>
      <w:r>
        <w:rPr>
          <w:rFonts w:ascii="Segoe UI" w:eastAsia="Times New Roman" w:hAnsi="Segoe UI" w:cs="Segoe UI"/>
          <w:color w:val="000000"/>
          <w:sz w:val="21"/>
          <w:szCs w:val="21"/>
          <w:shd w:val="clear" w:color="auto" w:fill="FFFFFF"/>
          <w:lang w:eastAsia="en-GB"/>
        </w:rPr>
        <w:t>Ms Word</w:t>
      </w:r>
    </w:p>
    <w:p w14:paraId="29A65DE5" w14:textId="77777777" w:rsidR="00387857" w:rsidRDefault="00387857" w:rsidP="00387857">
      <w:pPr>
        <w:pStyle w:val="ListParagraph"/>
        <w:spacing w:after="0" w:line="240" w:lineRule="auto"/>
        <w:rPr>
          <w:rFonts w:ascii="Segoe UI" w:eastAsia="Times New Roman" w:hAnsi="Segoe UI" w:cs="Segoe UI"/>
          <w:color w:val="000000"/>
          <w:sz w:val="21"/>
          <w:szCs w:val="21"/>
          <w:shd w:val="clear" w:color="auto" w:fill="FFFFFF"/>
          <w:lang w:eastAsia="en-GB"/>
        </w:rPr>
      </w:pPr>
      <w:r>
        <w:rPr>
          <w:rFonts w:ascii="Segoe UI" w:eastAsia="Times New Roman" w:hAnsi="Segoe UI" w:cs="Segoe UI"/>
          <w:color w:val="000000"/>
          <w:sz w:val="21"/>
          <w:szCs w:val="21"/>
          <w:shd w:val="clear" w:color="auto" w:fill="FFFFFF"/>
          <w:lang w:eastAsia="en-GB"/>
        </w:rPr>
        <w:t>WhatsApp</w:t>
      </w:r>
    </w:p>
    <w:p w14:paraId="3A2B3875" w14:textId="2721C5E3" w:rsidR="007D5BFC" w:rsidRDefault="00387857" w:rsidP="00387857">
      <w:pPr>
        <w:pStyle w:val="ListParagraph"/>
        <w:spacing w:after="0" w:line="240" w:lineRule="auto"/>
        <w:rPr>
          <w:rFonts w:ascii="Segoe UI" w:hAnsi="Segoe UI" w:cs="Segoe UI"/>
          <w:color w:val="000000"/>
          <w:sz w:val="21"/>
          <w:szCs w:val="21"/>
          <w:shd w:val="clear" w:color="auto" w:fill="FFFFFF"/>
        </w:rPr>
      </w:pPr>
      <w:r>
        <w:rPr>
          <w:rFonts w:ascii="Segoe UI" w:eastAsia="Times New Roman" w:hAnsi="Segoe UI" w:cs="Segoe UI"/>
          <w:color w:val="000000"/>
          <w:sz w:val="21"/>
          <w:szCs w:val="21"/>
          <w:shd w:val="clear" w:color="auto" w:fill="FFFFFF"/>
          <w:lang w:eastAsia="en-GB"/>
        </w:rPr>
        <w:t>Moodle</w:t>
      </w:r>
      <w:r w:rsidR="002F6BC3" w:rsidRPr="00387857">
        <w:rPr>
          <w:rFonts w:ascii="Segoe UI" w:hAnsi="Segoe UI" w:cs="Segoe UI"/>
          <w:color w:val="000000"/>
          <w:sz w:val="21"/>
          <w:szCs w:val="21"/>
          <w:shd w:val="clear" w:color="auto" w:fill="FFFFFF"/>
        </w:rPr>
        <w:t> </w:t>
      </w:r>
    </w:p>
    <w:p w14:paraId="1E226F5F" w14:textId="77777777" w:rsidR="007D5BFC" w:rsidRDefault="007D5BFC" w:rsidP="007D5BFC">
      <w:pPr>
        <w:spacing w:after="0" w:line="240" w:lineRule="auto"/>
        <w:rPr>
          <w:rFonts w:ascii="Segoe UI" w:hAnsi="Segoe UI" w:cs="Segoe UI"/>
          <w:color w:val="000000"/>
          <w:sz w:val="21"/>
          <w:szCs w:val="21"/>
          <w:shd w:val="clear" w:color="auto" w:fill="FFFFFF"/>
        </w:rPr>
      </w:pPr>
    </w:p>
    <w:p w14:paraId="0022B852" w14:textId="4F05C947" w:rsidR="007D5BFC" w:rsidRDefault="007D5BFC" w:rsidP="007D5BFC">
      <w:pPr>
        <w:spacing w:after="0" w:line="240" w:lineRule="auto"/>
        <w:rPr>
          <w:rFonts w:ascii="Segoe UI" w:eastAsia="Times New Roman" w:hAnsi="Segoe UI" w:cs="Segoe UI"/>
          <w:color w:val="000000"/>
          <w:sz w:val="21"/>
          <w:szCs w:val="21"/>
          <w:lang w:eastAsia="en-GB"/>
        </w:rPr>
      </w:pPr>
      <w:r w:rsidRPr="007D5BFC">
        <w:rPr>
          <w:rFonts w:ascii="Segoe UI" w:hAnsi="Segoe UI" w:cs="Segoe UI"/>
          <w:color w:val="000000"/>
          <w:sz w:val="21"/>
          <w:szCs w:val="21"/>
          <w:shd w:val="clear" w:color="auto" w:fill="FFFFFF"/>
        </w:rPr>
        <w:t>Likert Scale question</w:t>
      </w:r>
      <w:r w:rsidR="002F6BC3" w:rsidRPr="007D5BFC">
        <w:rPr>
          <w:rFonts w:ascii="Segoe UI" w:hAnsi="Segoe UI" w:cs="Segoe UI"/>
          <w:color w:val="000000"/>
          <w:sz w:val="21"/>
          <w:szCs w:val="21"/>
          <w:shd w:val="clear" w:color="auto" w:fill="FFFFFF"/>
        </w:rPr>
        <w:t>                                </w:t>
      </w:r>
    </w:p>
    <w:p w14:paraId="3FEAAADC" w14:textId="77777777" w:rsidR="007D5BFC" w:rsidRDefault="007D5BFC" w:rsidP="007D5BFC">
      <w:pPr>
        <w:spacing w:after="0" w:line="240" w:lineRule="auto"/>
      </w:pPr>
    </w:p>
    <w:p w14:paraId="7B0706A1" w14:textId="64D9147C" w:rsidR="005E6133" w:rsidRPr="007D5BFC" w:rsidRDefault="007D5BFC" w:rsidP="007D5BFC">
      <w:pPr>
        <w:pStyle w:val="ListParagraph"/>
        <w:numPr>
          <w:ilvl w:val="0"/>
          <w:numId w:val="10"/>
        </w:numPr>
        <w:spacing w:after="0" w:line="240" w:lineRule="auto"/>
        <w:rPr>
          <w:rFonts w:ascii="Segoe UI" w:hAnsi="Segoe UI" w:cs="Segoe UI"/>
          <w:color w:val="000000"/>
          <w:sz w:val="21"/>
          <w:szCs w:val="21"/>
          <w:shd w:val="clear" w:color="auto" w:fill="FFFFFF"/>
        </w:rPr>
      </w:pPr>
      <w:r w:rsidRPr="007D5BFC">
        <w:rPr>
          <w:rFonts w:ascii="Segoe UI" w:hAnsi="Segoe UI" w:cs="Segoe UI"/>
          <w:color w:val="000000"/>
          <w:sz w:val="21"/>
          <w:szCs w:val="21"/>
          <w:shd w:val="clear" w:color="auto" w:fill="FFFFFF"/>
        </w:rPr>
        <w:t>I use a range of different digital tools to collaborate.</w:t>
      </w:r>
    </w:p>
    <w:p w14:paraId="47781561" w14:textId="143F539B" w:rsidR="007D5BFC" w:rsidRPr="007D5BFC" w:rsidRDefault="007D5BFC" w:rsidP="007D5BFC">
      <w:pPr>
        <w:pStyle w:val="ListParagraph"/>
        <w:spacing w:after="0" w:line="240" w:lineRule="auto"/>
        <w:rPr>
          <w:rFonts w:ascii="Segoe UI" w:eastAsia="Times New Roman" w:hAnsi="Segoe UI" w:cs="Segoe UI"/>
          <w:color w:val="000000"/>
          <w:sz w:val="21"/>
          <w:szCs w:val="21"/>
          <w:lang w:eastAsia="en-GB"/>
        </w:rPr>
      </w:pPr>
      <w:r w:rsidRPr="007D5BFC">
        <w:rPr>
          <w:rFonts w:ascii="Segoe UI" w:eastAsia="Times New Roman" w:hAnsi="Segoe UI" w:cs="Segoe UI"/>
          <w:color w:val="000000"/>
          <w:sz w:val="21"/>
          <w:szCs w:val="21"/>
          <w:lang w:eastAsia="en-GB"/>
        </w:rPr>
        <w:t>Strongly agree</w:t>
      </w:r>
      <w:r>
        <w:rPr>
          <w:rFonts w:ascii="Segoe UI" w:eastAsia="Times New Roman" w:hAnsi="Segoe UI" w:cs="Segoe UI"/>
          <w:color w:val="000000"/>
          <w:sz w:val="21"/>
          <w:szCs w:val="21"/>
          <w:lang w:eastAsia="en-GB"/>
        </w:rPr>
        <w:t>,</w:t>
      </w:r>
      <w:r w:rsidRPr="007D5BFC">
        <w:rPr>
          <w:rFonts w:ascii="Segoe UI" w:eastAsia="Times New Roman" w:hAnsi="Segoe UI" w:cs="Segoe UI"/>
          <w:color w:val="000000"/>
          <w:sz w:val="21"/>
          <w:szCs w:val="21"/>
          <w:lang w:eastAsia="en-GB"/>
        </w:rPr>
        <w:t xml:space="preserve"> agree neither agree </w:t>
      </w:r>
      <w:proofErr w:type="gramStart"/>
      <w:r w:rsidRPr="007D5BFC">
        <w:rPr>
          <w:rFonts w:ascii="Segoe UI" w:eastAsia="Times New Roman" w:hAnsi="Segoe UI" w:cs="Segoe UI"/>
          <w:color w:val="000000"/>
          <w:sz w:val="21"/>
          <w:szCs w:val="21"/>
          <w:lang w:eastAsia="en-GB"/>
        </w:rPr>
        <w:t>or</w:t>
      </w:r>
      <w:proofErr w:type="gramEnd"/>
      <w:r w:rsidRPr="007D5BFC">
        <w:rPr>
          <w:rFonts w:ascii="Segoe UI" w:eastAsia="Times New Roman" w:hAnsi="Segoe UI" w:cs="Segoe UI"/>
          <w:color w:val="000000"/>
          <w:sz w:val="21"/>
          <w:szCs w:val="21"/>
          <w:lang w:eastAsia="en-GB"/>
        </w:rPr>
        <w:t xml:space="preserve"> disagree</w:t>
      </w:r>
      <w:r>
        <w:rPr>
          <w:rFonts w:ascii="Segoe UI" w:eastAsia="Times New Roman" w:hAnsi="Segoe UI" w:cs="Segoe UI"/>
          <w:color w:val="000000"/>
          <w:sz w:val="21"/>
          <w:szCs w:val="21"/>
          <w:lang w:eastAsia="en-GB"/>
        </w:rPr>
        <w:t>,</w:t>
      </w:r>
      <w:r w:rsidRPr="007D5BFC">
        <w:rPr>
          <w:rFonts w:ascii="Segoe UI" w:eastAsia="Times New Roman" w:hAnsi="Segoe UI" w:cs="Segoe UI"/>
          <w:color w:val="000000"/>
          <w:sz w:val="21"/>
          <w:szCs w:val="21"/>
          <w:lang w:eastAsia="en-GB"/>
        </w:rPr>
        <w:t xml:space="preserve"> </w:t>
      </w:r>
      <w:r>
        <w:rPr>
          <w:rFonts w:ascii="Segoe UI" w:eastAsia="Times New Roman" w:hAnsi="Segoe UI" w:cs="Segoe UI"/>
          <w:color w:val="000000"/>
          <w:sz w:val="21"/>
          <w:szCs w:val="21"/>
          <w:lang w:eastAsia="en-GB"/>
        </w:rPr>
        <w:t>Dis</w:t>
      </w:r>
      <w:r w:rsidRPr="007D5BFC">
        <w:rPr>
          <w:rFonts w:ascii="Segoe UI" w:eastAsia="Times New Roman" w:hAnsi="Segoe UI" w:cs="Segoe UI"/>
          <w:color w:val="000000"/>
          <w:sz w:val="21"/>
          <w:szCs w:val="21"/>
          <w:lang w:eastAsia="en-GB"/>
        </w:rPr>
        <w:t>agree</w:t>
      </w:r>
      <w:r w:rsidR="00266C5A">
        <w:rPr>
          <w:rFonts w:ascii="Segoe UI" w:eastAsia="Times New Roman" w:hAnsi="Segoe UI" w:cs="Segoe UI"/>
          <w:color w:val="000000"/>
          <w:sz w:val="21"/>
          <w:szCs w:val="21"/>
          <w:lang w:eastAsia="en-GB"/>
        </w:rPr>
        <w:t>,</w:t>
      </w:r>
      <w:r w:rsidRPr="007D5BFC">
        <w:rPr>
          <w:rFonts w:ascii="Segoe UI" w:eastAsia="Times New Roman" w:hAnsi="Segoe UI" w:cs="Segoe UI"/>
          <w:color w:val="000000"/>
          <w:sz w:val="21"/>
          <w:szCs w:val="21"/>
          <w:lang w:eastAsia="en-GB"/>
        </w:rPr>
        <w:t xml:space="preserve"> strongly </w:t>
      </w:r>
      <w:r>
        <w:rPr>
          <w:rFonts w:ascii="Segoe UI" w:eastAsia="Times New Roman" w:hAnsi="Segoe UI" w:cs="Segoe UI"/>
          <w:color w:val="000000"/>
          <w:sz w:val="21"/>
          <w:szCs w:val="21"/>
          <w:lang w:eastAsia="en-GB"/>
        </w:rPr>
        <w:t>dis</w:t>
      </w:r>
      <w:r w:rsidRPr="007D5BFC">
        <w:rPr>
          <w:rFonts w:ascii="Segoe UI" w:eastAsia="Times New Roman" w:hAnsi="Segoe UI" w:cs="Segoe UI"/>
          <w:color w:val="000000"/>
          <w:sz w:val="21"/>
          <w:szCs w:val="21"/>
          <w:lang w:eastAsia="en-GB"/>
        </w:rPr>
        <w:t>agree</w:t>
      </w:r>
    </w:p>
    <w:p w14:paraId="416DA5D5" w14:textId="77777777" w:rsidR="007D5BFC" w:rsidRDefault="007D5BFC" w:rsidP="00C458AF"/>
    <w:p w14:paraId="0C8CB35F" w14:textId="3C3DB0F5" w:rsidR="007D5BFC" w:rsidRPr="00266C5A" w:rsidRDefault="00266C5A" w:rsidP="00266C5A">
      <w:pPr>
        <w:pStyle w:val="ListParagraph"/>
        <w:numPr>
          <w:ilvl w:val="0"/>
          <w:numId w:val="10"/>
        </w:numPr>
        <w:rPr>
          <w:rFonts w:ascii="Arial" w:hAnsi="Arial" w:cs="Arial"/>
          <w:color w:val="242424"/>
          <w:shd w:val="clear" w:color="auto" w:fill="FFFFFF"/>
        </w:rPr>
      </w:pPr>
      <w:r>
        <w:t>I</w:t>
      </w:r>
      <w:r w:rsidR="005A55FE" w:rsidRPr="00266C5A">
        <w:rPr>
          <w:rFonts w:ascii="Arial" w:hAnsi="Arial" w:cs="Arial"/>
          <w:color w:val="242424"/>
          <w:shd w:val="clear" w:color="auto" w:fill="FFFFFF"/>
        </w:rPr>
        <w:t xml:space="preserve"> use both MS teams and the one</w:t>
      </w:r>
      <w:r w:rsidRPr="00266C5A">
        <w:rPr>
          <w:rFonts w:ascii="Arial" w:hAnsi="Arial" w:cs="Arial"/>
          <w:color w:val="242424"/>
          <w:shd w:val="clear" w:color="auto" w:fill="FFFFFF"/>
        </w:rPr>
        <w:t xml:space="preserve"> </w:t>
      </w:r>
      <w:r w:rsidR="005A55FE" w:rsidRPr="00266C5A">
        <w:rPr>
          <w:rFonts w:ascii="Arial" w:hAnsi="Arial" w:cs="Arial"/>
          <w:color w:val="242424"/>
          <w:shd w:val="clear" w:color="auto" w:fill="FFFFFF"/>
        </w:rPr>
        <w:t>drive equally often when working with others.</w:t>
      </w:r>
    </w:p>
    <w:p w14:paraId="710D7E35" w14:textId="628144F5" w:rsidR="00266C5A" w:rsidRPr="007D5BFC" w:rsidRDefault="00266C5A" w:rsidP="00266C5A">
      <w:pPr>
        <w:pStyle w:val="ListParagraph"/>
        <w:spacing w:after="0" w:line="240" w:lineRule="auto"/>
        <w:rPr>
          <w:rFonts w:ascii="Segoe UI" w:eastAsia="Times New Roman" w:hAnsi="Segoe UI" w:cs="Segoe UI"/>
          <w:color w:val="000000"/>
          <w:sz w:val="21"/>
          <w:szCs w:val="21"/>
          <w:lang w:eastAsia="en-GB"/>
        </w:rPr>
      </w:pPr>
      <w:r w:rsidRPr="007D5BFC">
        <w:rPr>
          <w:rFonts w:ascii="Segoe UI" w:eastAsia="Times New Roman" w:hAnsi="Segoe UI" w:cs="Segoe UI"/>
          <w:color w:val="000000"/>
          <w:sz w:val="21"/>
          <w:szCs w:val="21"/>
          <w:lang w:eastAsia="en-GB"/>
        </w:rPr>
        <w:t>Strongly agree</w:t>
      </w:r>
      <w:r>
        <w:rPr>
          <w:rFonts w:ascii="Segoe UI" w:eastAsia="Times New Roman" w:hAnsi="Segoe UI" w:cs="Segoe UI"/>
          <w:color w:val="000000"/>
          <w:sz w:val="21"/>
          <w:szCs w:val="21"/>
          <w:lang w:eastAsia="en-GB"/>
        </w:rPr>
        <w:t>,</w:t>
      </w:r>
      <w:r w:rsidRPr="007D5BFC">
        <w:rPr>
          <w:rFonts w:ascii="Segoe UI" w:eastAsia="Times New Roman" w:hAnsi="Segoe UI" w:cs="Segoe UI"/>
          <w:color w:val="000000"/>
          <w:sz w:val="21"/>
          <w:szCs w:val="21"/>
          <w:lang w:eastAsia="en-GB"/>
        </w:rPr>
        <w:t xml:space="preserve"> agree neither agree </w:t>
      </w:r>
      <w:proofErr w:type="gramStart"/>
      <w:r w:rsidRPr="007D5BFC">
        <w:rPr>
          <w:rFonts w:ascii="Segoe UI" w:eastAsia="Times New Roman" w:hAnsi="Segoe UI" w:cs="Segoe UI"/>
          <w:color w:val="000000"/>
          <w:sz w:val="21"/>
          <w:szCs w:val="21"/>
          <w:lang w:eastAsia="en-GB"/>
        </w:rPr>
        <w:t>or</w:t>
      </w:r>
      <w:proofErr w:type="gramEnd"/>
      <w:r w:rsidRPr="007D5BFC">
        <w:rPr>
          <w:rFonts w:ascii="Segoe UI" w:eastAsia="Times New Roman" w:hAnsi="Segoe UI" w:cs="Segoe UI"/>
          <w:color w:val="000000"/>
          <w:sz w:val="21"/>
          <w:szCs w:val="21"/>
          <w:lang w:eastAsia="en-GB"/>
        </w:rPr>
        <w:t xml:space="preserve"> disagree</w:t>
      </w:r>
      <w:r>
        <w:rPr>
          <w:rFonts w:ascii="Segoe UI" w:eastAsia="Times New Roman" w:hAnsi="Segoe UI" w:cs="Segoe UI"/>
          <w:color w:val="000000"/>
          <w:sz w:val="21"/>
          <w:szCs w:val="21"/>
          <w:lang w:eastAsia="en-GB"/>
        </w:rPr>
        <w:t>,</w:t>
      </w:r>
      <w:r w:rsidRPr="007D5BFC">
        <w:rPr>
          <w:rFonts w:ascii="Segoe UI" w:eastAsia="Times New Roman" w:hAnsi="Segoe UI" w:cs="Segoe UI"/>
          <w:color w:val="000000"/>
          <w:sz w:val="21"/>
          <w:szCs w:val="21"/>
          <w:lang w:eastAsia="en-GB"/>
        </w:rPr>
        <w:t xml:space="preserve"> </w:t>
      </w:r>
      <w:r>
        <w:rPr>
          <w:rFonts w:ascii="Segoe UI" w:eastAsia="Times New Roman" w:hAnsi="Segoe UI" w:cs="Segoe UI"/>
          <w:color w:val="000000"/>
          <w:sz w:val="21"/>
          <w:szCs w:val="21"/>
          <w:lang w:eastAsia="en-GB"/>
        </w:rPr>
        <w:t>Dis</w:t>
      </w:r>
      <w:r w:rsidRPr="007D5BFC">
        <w:rPr>
          <w:rFonts w:ascii="Segoe UI" w:eastAsia="Times New Roman" w:hAnsi="Segoe UI" w:cs="Segoe UI"/>
          <w:color w:val="000000"/>
          <w:sz w:val="21"/>
          <w:szCs w:val="21"/>
          <w:lang w:eastAsia="en-GB"/>
        </w:rPr>
        <w:t>agree</w:t>
      </w:r>
      <w:r>
        <w:rPr>
          <w:rFonts w:ascii="Segoe UI" w:eastAsia="Times New Roman" w:hAnsi="Segoe UI" w:cs="Segoe UI"/>
          <w:color w:val="000000"/>
          <w:sz w:val="21"/>
          <w:szCs w:val="21"/>
          <w:lang w:eastAsia="en-GB"/>
        </w:rPr>
        <w:t>,</w:t>
      </w:r>
      <w:r w:rsidRPr="007D5BFC">
        <w:rPr>
          <w:rFonts w:ascii="Segoe UI" w:eastAsia="Times New Roman" w:hAnsi="Segoe UI" w:cs="Segoe UI"/>
          <w:color w:val="000000"/>
          <w:sz w:val="21"/>
          <w:szCs w:val="21"/>
          <w:lang w:eastAsia="en-GB"/>
        </w:rPr>
        <w:t xml:space="preserve"> strongly </w:t>
      </w:r>
      <w:r>
        <w:rPr>
          <w:rFonts w:ascii="Segoe UI" w:eastAsia="Times New Roman" w:hAnsi="Segoe UI" w:cs="Segoe UI"/>
          <w:color w:val="000000"/>
          <w:sz w:val="21"/>
          <w:szCs w:val="21"/>
          <w:lang w:eastAsia="en-GB"/>
        </w:rPr>
        <w:t>dis</w:t>
      </w:r>
      <w:r w:rsidRPr="007D5BFC">
        <w:rPr>
          <w:rFonts w:ascii="Segoe UI" w:eastAsia="Times New Roman" w:hAnsi="Segoe UI" w:cs="Segoe UI"/>
          <w:color w:val="000000"/>
          <w:sz w:val="21"/>
          <w:szCs w:val="21"/>
          <w:lang w:eastAsia="en-GB"/>
        </w:rPr>
        <w:t>agree</w:t>
      </w:r>
    </w:p>
    <w:p w14:paraId="33075B13" w14:textId="77777777" w:rsidR="00266C5A" w:rsidRPr="00266C5A" w:rsidRDefault="00266C5A" w:rsidP="00266C5A">
      <w:pPr>
        <w:pStyle w:val="ListParagraph"/>
        <w:rPr>
          <w:rFonts w:ascii="Arial" w:hAnsi="Arial" w:cs="Arial"/>
        </w:rPr>
      </w:pPr>
    </w:p>
    <w:p w14:paraId="3DAD1BB5" w14:textId="77777777" w:rsidR="007D5BFC" w:rsidRPr="009F6E4B" w:rsidRDefault="007D5BFC" w:rsidP="009F6E4B">
      <w:pPr>
        <w:pStyle w:val="Subtitle"/>
        <w:rPr>
          <w:sz w:val="28"/>
          <w:szCs w:val="28"/>
        </w:rPr>
      </w:pPr>
    </w:p>
    <w:p w14:paraId="2A853573" w14:textId="77777777" w:rsidR="009F6E4B" w:rsidRDefault="009F6E4B" w:rsidP="009F6E4B">
      <w:pPr>
        <w:pStyle w:val="Subtitle"/>
        <w:rPr>
          <w:rStyle w:val="Strong"/>
          <w:sz w:val="28"/>
          <w:szCs w:val="28"/>
        </w:rPr>
      </w:pPr>
    </w:p>
    <w:p w14:paraId="3CC359A9" w14:textId="2341B338" w:rsidR="00C458AF" w:rsidRPr="009F6E4B" w:rsidRDefault="00A5484A" w:rsidP="009F6E4B">
      <w:pPr>
        <w:pStyle w:val="Heading1"/>
        <w:rPr>
          <w:rStyle w:val="Strong"/>
          <w:sz w:val="28"/>
          <w:szCs w:val="28"/>
        </w:rPr>
      </w:pPr>
      <w:bookmarkStart w:id="6" w:name="_Toc130854893"/>
      <w:bookmarkStart w:id="7" w:name="_Toc130854981"/>
      <w:bookmarkStart w:id="8" w:name="_Toc130855286"/>
      <w:r w:rsidRPr="009F6E4B">
        <w:rPr>
          <w:rStyle w:val="Strong"/>
          <w:sz w:val="28"/>
          <w:szCs w:val="28"/>
        </w:rPr>
        <w:t>Ethical considerat</w:t>
      </w:r>
      <w:r w:rsidR="00F07476" w:rsidRPr="009F6E4B">
        <w:rPr>
          <w:rStyle w:val="Strong"/>
          <w:sz w:val="28"/>
          <w:szCs w:val="28"/>
        </w:rPr>
        <w:t>ion</w:t>
      </w:r>
      <w:bookmarkEnd w:id="6"/>
      <w:bookmarkEnd w:id="7"/>
      <w:bookmarkEnd w:id="8"/>
    </w:p>
    <w:p w14:paraId="70F2E863" w14:textId="5AE41F11" w:rsidR="00FB299C" w:rsidRPr="00FB299C" w:rsidRDefault="00FB299C" w:rsidP="00FB299C">
      <w:pPr>
        <w:spacing w:line="360" w:lineRule="auto"/>
        <w:rPr>
          <w:rFonts w:ascii="Arial" w:hAnsi="Arial" w:cs="Arial"/>
        </w:rPr>
      </w:pPr>
      <w:r w:rsidRPr="00FB299C">
        <w:rPr>
          <w:rFonts w:ascii="Arial" w:hAnsi="Arial" w:cs="Arial"/>
        </w:rPr>
        <w:t>All students should have obtained volunteers' permission before participating, and data collection should have been done anonymously. Every student must be dedicated to reporting their data honestly and refrain from fabricating or manipulating the outcomes.</w:t>
      </w:r>
    </w:p>
    <w:p w14:paraId="46E6195A" w14:textId="0952C726" w:rsidR="00C458AF" w:rsidRDefault="00C458AF" w:rsidP="00C458AF">
      <w:pPr>
        <w:spacing w:line="360" w:lineRule="auto"/>
        <w:rPr>
          <w:rFonts w:ascii="Arial" w:hAnsi="Arial" w:cs="Arial"/>
        </w:rPr>
      </w:pPr>
      <w:r w:rsidRPr="00C458AF">
        <w:rPr>
          <w:rFonts w:ascii="Arial" w:hAnsi="Arial" w:cs="Arial"/>
        </w:rPr>
        <w:lastRenderedPageBreak/>
        <w:t xml:space="preserve"> </w:t>
      </w:r>
      <w:r w:rsidR="00FC608B" w:rsidRPr="00FC608B">
        <w:rPr>
          <w:rFonts w:ascii="Arial" w:hAnsi="Arial" w:cs="Arial"/>
        </w:rPr>
        <w:t>Ethical concerns in research are a collection of principles that serve as a guide for study designs and methodologies. Some of these guiding principles include informed consent, anonymity, secrecy, the potential for harm, and the transfer of results.</w:t>
      </w:r>
      <w:r w:rsidR="007024C6">
        <w:rPr>
          <w:rFonts w:ascii="Arial" w:hAnsi="Arial" w:cs="Arial"/>
        </w:rPr>
        <w:t xml:space="preserve"> </w:t>
      </w:r>
      <w:r w:rsidR="001D1328" w:rsidRPr="00C458AF">
        <w:rPr>
          <w:rFonts w:ascii="Arial" w:hAnsi="Arial" w:cs="Arial"/>
        </w:rPr>
        <w:t xml:space="preserve">In order to safeguard the welfare, rights, and dignity of study participants, it is crucial to uphold ethical standards. </w:t>
      </w:r>
    </w:p>
    <w:p w14:paraId="4B19B1DD" w14:textId="6481B89D" w:rsidR="000C6D51" w:rsidRDefault="000C6D51" w:rsidP="000C6D51">
      <w:pPr>
        <w:spacing w:line="360" w:lineRule="auto"/>
        <w:rPr>
          <w:rStyle w:val="normaltextrun"/>
          <w:rFonts w:ascii="Arial" w:hAnsi="Arial" w:cs="Arial"/>
        </w:rPr>
      </w:pPr>
      <w:r w:rsidRPr="000C6D51">
        <w:rPr>
          <w:rStyle w:val="normaltextrun"/>
          <w:rFonts w:ascii="Arial" w:hAnsi="Arial" w:cs="Arial"/>
        </w:rPr>
        <w:t>Ethics is based on four major tenets: autonomy, beneficence, justice, and non-maleficence.</w:t>
      </w:r>
      <w:r>
        <w:rPr>
          <w:rStyle w:val="normaltextrun"/>
          <w:rFonts w:ascii="Arial" w:hAnsi="Arial" w:cs="Arial"/>
        </w:rPr>
        <w:t xml:space="preserve"> </w:t>
      </w:r>
      <w:r w:rsidRPr="000C6D51">
        <w:rPr>
          <w:rStyle w:val="normaltextrun"/>
          <w:rFonts w:ascii="Arial" w:hAnsi="Arial" w:cs="Arial"/>
        </w:rPr>
        <w:t>Each patient is entitled to make their own choices based on their personal values and views.</w:t>
      </w:r>
    </w:p>
    <w:p w14:paraId="14BE0A41" w14:textId="436504DA" w:rsidR="00280C4B" w:rsidRDefault="00280C4B" w:rsidP="000C6D51">
      <w:pPr>
        <w:spacing w:line="360" w:lineRule="auto"/>
        <w:rPr>
          <w:rStyle w:val="normaltextrun"/>
          <w:rFonts w:ascii="Arial" w:hAnsi="Arial" w:cs="Arial"/>
        </w:rPr>
      </w:pPr>
      <w:r w:rsidRPr="00280C4B">
        <w:rPr>
          <w:rStyle w:val="normaltextrun"/>
          <w:rFonts w:ascii="Arial" w:hAnsi="Arial" w:cs="Arial"/>
        </w:rPr>
        <w:t>In research, ethical concerns are a set of principles that influence your study ideas and procedures. Voluntary engagement, informed permission, anonymity, secrecy, potential for damage, and results communication are among these principles.</w:t>
      </w:r>
    </w:p>
    <w:p w14:paraId="5F943DF8" w14:textId="551A3240" w:rsidR="00FB299C" w:rsidRDefault="00FB299C" w:rsidP="000C6D51">
      <w:pPr>
        <w:spacing w:line="360" w:lineRule="auto"/>
        <w:rPr>
          <w:rStyle w:val="normaltextrun"/>
          <w:rFonts w:ascii="Arial" w:hAnsi="Arial" w:cs="Arial"/>
        </w:rPr>
      </w:pPr>
    </w:p>
    <w:p w14:paraId="6906B550" w14:textId="665915A8" w:rsidR="00FB299C" w:rsidRPr="000D1139" w:rsidRDefault="00FB299C" w:rsidP="000D1139">
      <w:pPr>
        <w:pStyle w:val="Heading1"/>
        <w:rPr>
          <w:rStyle w:val="normaltextrun"/>
          <w:b/>
          <w:bCs/>
        </w:rPr>
      </w:pPr>
      <w:bookmarkStart w:id="9" w:name="_Toc130854894"/>
      <w:bookmarkStart w:id="10" w:name="_Toc130854982"/>
      <w:bookmarkStart w:id="11" w:name="_Toc130855287"/>
      <w:r w:rsidRPr="000D1139">
        <w:rPr>
          <w:rStyle w:val="normaltextrun"/>
          <w:b/>
          <w:bCs/>
        </w:rPr>
        <w:t>Results</w:t>
      </w:r>
      <w:bookmarkEnd w:id="9"/>
      <w:bookmarkEnd w:id="10"/>
      <w:bookmarkEnd w:id="11"/>
      <w:r w:rsidRPr="000D1139">
        <w:rPr>
          <w:rStyle w:val="normaltextrun"/>
          <w:b/>
          <w:bCs/>
        </w:rPr>
        <w:t xml:space="preserve"> </w:t>
      </w:r>
    </w:p>
    <w:p w14:paraId="04850183" w14:textId="77777777" w:rsidR="004D728A" w:rsidRPr="004D728A" w:rsidRDefault="004D728A" w:rsidP="004D728A"/>
    <w:p w14:paraId="3570CA3C" w14:textId="08116607" w:rsidR="007B0CA1" w:rsidRDefault="007B0CA1" w:rsidP="007B0CA1">
      <w:r>
        <w:rPr>
          <w:noProof/>
        </w:rPr>
        <w:drawing>
          <wp:inline distT="0" distB="0" distL="0" distR="0" wp14:anchorId="5CBCC4C7" wp14:editId="45E4EE5F">
            <wp:extent cx="4572000" cy="2743200"/>
            <wp:effectExtent l="0" t="0" r="0" b="0"/>
            <wp:docPr id="1" name="Chart 1">
              <a:extLst xmlns:a="http://schemas.openxmlformats.org/drawingml/2006/main">
                <a:ext uri="{FF2B5EF4-FFF2-40B4-BE49-F238E27FC236}">
                  <a16:creationId xmlns:a16="http://schemas.microsoft.com/office/drawing/2014/main" id="{C8D749E8-11ED-DBD7-8144-13B791A8DD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E83C840" w14:textId="40A61172" w:rsidR="00B95F00" w:rsidRDefault="00B95F00" w:rsidP="007B0CA1"/>
    <w:p w14:paraId="3DF82638" w14:textId="1CDDBC3F" w:rsidR="00B95F00" w:rsidRDefault="00B95F00" w:rsidP="007B0CA1">
      <w:r>
        <w:t>F</w:t>
      </w:r>
      <w:r w:rsidR="008D5E38">
        <w:t>igure 1</w:t>
      </w:r>
      <w:r w:rsidR="006F3D1C">
        <w:t>,</w:t>
      </w:r>
      <w:r w:rsidR="007105AE">
        <w:t xml:space="preserve"> I Consent to take part </w:t>
      </w:r>
      <w:r w:rsidR="00F00DCB">
        <w:t xml:space="preserve">voluntarily. </w:t>
      </w:r>
    </w:p>
    <w:p w14:paraId="019113A3" w14:textId="0C855784" w:rsidR="00F00DCB" w:rsidRDefault="00B26CA0" w:rsidP="007B0CA1">
      <w:r>
        <w:t xml:space="preserve"> </w:t>
      </w:r>
    </w:p>
    <w:p w14:paraId="61F82B8D" w14:textId="00C3901D" w:rsidR="00B7472C" w:rsidRDefault="00B7472C" w:rsidP="007B0CA1">
      <w:r>
        <w:rPr>
          <w:noProof/>
        </w:rPr>
        <w:lastRenderedPageBreak/>
        <w:drawing>
          <wp:inline distT="0" distB="0" distL="0" distR="0" wp14:anchorId="697C65AD" wp14:editId="621AA113">
            <wp:extent cx="4572000" cy="2743200"/>
            <wp:effectExtent l="0" t="0" r="0" b="0"/>
            <wp:docPr id="4" name="Chart 4">
              <a:extLst xmlns:a="http://schemas.openxmlformats.org/drawingml/2006/main">
                <a:ext uri="{FF2B5EF4-FFF2-40B4-BE49-F238E27FC236}">
                  <a16:creationId xmlns:a16="http://schemas.microsoft.com/office/drawing/2014/main" id="{2C1FC9CE-F8E7-D799-5479-2870CAD5DE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16A8F52" w14:textId="5FE39E20" w:rsidR="00CB1155" w:rsidRPr="00EF7CB3" w:rsidRDefault="0040335D" w:rsidP="00CB1155">
      <w:pPr>
        <w:shd w:val="clear" w:color="auto" w:fill="FFFFFF"/>
        <w:spacing w:line="240" w:lineRule="auto"/>
        <w:rPr>
          <w:rFonts w:ascii="Arial" w:eastAsia="Times New Roman" w:hAnsi="Arial" w:cs="Arial"/>
          <w:color w:val="212121"/>
          <w:lang w:eastAsia="en-GB"/>
        </w:rPr>
      </w:pPr>
      <w:r w:rsidRPr="00EF7CB3">
        <w:rPr>
          <w:rFonts w:ascii="Arial" w:hAnsi="Arial" w:cs="Arial"/>
        </w:rPr>
        <w:t>Figure 2.</w:t>
      </w:r>
      <w:r w:rsidR="00CB1155" w:rsidRPr="00EF7CB3">
        <w:rPr>
          <w:rFonts w:ascii="Arial" w:hAnsi="Arial" w:cs="Arial"/>
        </w:rPr>
        <w:t xml:space="preserve"> </w:t>
      </w:r>
      <w:r w:rsidR="00CB1155" w:rsidRPr="00EF7CB3">
        <w:rPr>
          <w:rFonts w:ascii="Arial" w:eastAsia="Times New Roman" w:hAnsi="Arial" w:cs="Arial"/>
          <w:color w:val="212121"/>
          <w:lang w:eastAsia="en-GB"/>
        </w:rPr>
        <w:t>Do you use one digital tool more than others?</w:t>
      </w:r>
    </w:p>
    <w:p w14:paraId="1A3D3B06" w14:textId="6009004C" w:rsidR="00B7472C" w:rsidRDefault="00B7472C" w:rsidP="007B0CA1"/>
    <w:p w14:paraId="3F8C1793" w14:textId="7DAC2F9E" w:rsidR="00936BA3" w:rsidRDefault="00673A26" w:rsidP="007B0CA1">
      <w:r>
        <w:rPr>
          <w:noProof/>
        </w:rPr>
        <w:drawing>
          <wp:inline distT="0" distB="0" distL="0" distR="0" wp14:anchorId="51ABCA31" wp14:editId="3B6B8AD0">
            <wp:extent cx="4572000" cy="2743200"/>
            <wp:effectExtent l="0" t="0" r="0" b="0"/>
            <wp:docPr id="3" name="Chart 3">
              <a:extLst xmlns:a="http://schemas.openxmlformats.org/drawingml/2006/main">
                <a:ext uri="{FF2B5EF4-FFF2-40B4-BE49-F238E27FC236}">
                  <a16:creationId xmlns:a16="http://schemas.microsoft.com/office/drawing/2014/main" id="{CD846FDC-AF4F-0F67-18C3-9579DF0BD90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5CE05B1" w14:textId="77777777" w:rsidR="00673A26" w:rsidRDefault="00673A26" w:rsidP="00673A26"/>
    <w:p w14:paraId="1BBD0C34" w14:textId="42AEDFEB" w:rsidR="00673A26" w:rsidRDefault="00673A26" w:rsidP="00673A26">
      <w:pPr>
        <w:rPr>
          <w:rFonts w:ascii="Arial" w:hAnsi="Arial" w:cs="Arial"/>
        </w:rPr>
      </w:pPr>
      <w:r w:rsidRPr="008617C4">
        <w:rPr>
          <w:rFonts w:ascii="Arial" w:hAnsi="Arial" w:cs="Arial"/>
        </w:rPr>
        <w:t xml:space="preserve">Figure </w:t>
      </w:r>
      <w:r w:rsidR="00735A86" w:rsidRPr="008617C4">
        <w:rPr>
          <w:rFonts w:ascii="Arial" w:hAnsi="Arial" w:cs="Arial"/>
        </w:rPr>
        <w:t>3</w:t>
      </w:r>
      <w:r w:rsidRPr="008617C4">
        <w:rPr>
          <w:rFonts w:ascii="Arial" w:hAnsi="Arial" w:cs="Arial"/>
        </w:rPr>
        <w:t>, Do You use MS Teams More than other digital tools?</w:t>
      </w:r>
    </w:p>
    <w:p w14:paraId="4E303BFE" w14:textId="77777777" w:rsidR="00BC5A8A" w:rsidRDefault="00BC5A8A" w:rsidP="00673A26">
      <w:pPr>
        <w:rPr>
          <w:rFonts w:ascii="Arial" w:hAnsi="Arial" w:cs="Arial"/>
        </w:rPr>
      </w:pPr>
    </w:p>
    <w:p w14:paraId="12D89B42" w14:textId="3B176AC4" w:rsidR="00BC5A8A" w:rsidRDefault="00C261CA" w:rsidP="00673A26">
      <w:pPr>
        <w:rPr>
          <w:rFonts w:ascii="Arial" w:hAnsi="Arial" w:cs="Arial"/>
        </w:rPr>
      </w:pPr>
      <w:r>
        <w:rPr>
          <w:noProof/>
        </w:rPr>
        <w:lastRenderedPageBreak/>
        <w:drawing>
          <wp:inline distT="0" distB="0" distL="0" distR="0" wp14:anchorId="0C67A2FE" wp14:editId="7EE4B02E">
            <wp:extent cx="4572000" cy="2794000"/>
            <wp:effectExtent l="0" t="0" r="0" b="6350"/>
            <wp:docPr id="5" name="Chart 5">
              <a:extLst xmlns:a="http://schemas.openxmlformats.org/drawingml/2006/main">
                <a:ext uri="{FF2B5EF4-FFF2-40B4-BE49-F238E27FC236}">
                  <a16:creationId xmlns:a16="http://schemas.microsoft.com/office/drawing/2014/main" id="{681C1F0C-0954-165D-2D34-427AB10F1A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FD2D98F" w14:textId="725189AE" w:rsidR="00C261CA" w:rsidRDefault="00C261CA" w:rsidP="00673A26">
      <w:pPr>
        <w:rPr>
          <w:rFonts w:ascii="Arial" w:hAnsi="Arial" w:cs="Arial"/>
        </w:rPr>
      </w:pPr>
      <w:r>
        <w:rPr>
          <w:rFonts w:ascii="Arial" w:hAnsi="Arial" w:cs="Arial"/>
        </w:rPr>
        <w:t xml:space="preserve">Figure </w:t>
      </w:r>
      <w:r w:rsidR="00AF1E56">
        <w:rPr>
          <w:rFonts w:ascii="Arial" w:hAnsi="Arial" w:cs="Arial"/>
        </w:rPr>
        <w:t xml:space="preserve">4. Rank these Application </w:t>
      </w:r>
      <w:proofErr w:type="gramStart"/>
      <w:r w:rsidR="00AF1E56">
        <w:rPr>
          <w:rFonts w:ascii="Arial" w:hAnsi="Arial" w:cs="Arial"/>
        </w:rPr>
        <w:t>in order to</w:t>
      </w:r>
      <w:proofErr w:type="gramEnd"/>
      <w:r w:rsidR="00AF1E56">
        <w:rPr>
          <w:rFonts w:ascii="Arial" w:hAnsi="Arial" w:cs="Arial"/>
        </w:rPr>
        <w:t xml:space="preserve"> how frequently you use them? </w:t>
      </w:r>
    </w:p>
    <w:p w14:paraId="4CC9631D" w14:textId="77777777" w:rsidR="00476B3D" w:rsidRDefault="00476B3D" w:rsidP="00673A26">
      <w:pPr>
        <w:rPr>
          <w:rFonts w:ascii="Arial" w:hAnsi="Arial" w:cs="Arial"/>
        </w:rPr>
      </w:pPr>
    </w:p>
    <w:p w14:paraId="7254F65F" w14:textId="61D6A3DD" w:rsidR="003148C8" w:rsidRDefault="00D00B91" w:rsidP="00673A26">
      <w:pPr>
        <w:rPr>
          <w:rFonts w:ascii="Arial" w:hAnsi="Arial" w:cs="Arial"/>
        </w:rPr>
      </w:pPr>
      <w:r>
        <w:rPr>
          <w:noProof/>
        </w:rPr>
        <w:drawing>
          <wp:inline distT="0" distB="0" distL="0" distR="0" wp14:anchorId="02593160" wp14:editId="5AF9258E">
            <wp:extent cx="4572000" cy="2743200"/>
            <wp:effectExtent l="0" t="0" r="0" b="0"/>
            <wp:docPr id="6" name="Chart 6">
              <a:extLst xmlns:a="http://schemas.openxmlformats.org/drawingml/2006/main">
                <a:ext uri="{FF2B5EF4-FFF2-40B4-BE49-F238E27FC236}">
                  <a16:creationId xmlns:a16="http://schemas.microsoft.com/office/drawing/2014/main" id="{F38FD960-574B-6288-5F5D-C32A379C47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99D398E" w14:textId="77777777" w:rsidR="00E21452" w:rsidRDefault="00D00B91" w:rsidP="00673A26">
      <w:pPr>
        <w:rPr>
          <w:rFonts w:ascii="Segoe UI" w:hAnsi="Segoe UI" w:cs="Segoe UI"/>
          <w:color w:val="212121"/>
          <w:shd w:val="clear" w:color="auto" w:fill="FFFFFF"/>
        </w:rPr>
      </w:pPr>
      <w:r>
        <w:rPr>
          <w:rFonts w:ascii="Arial" w:hAnsi="Arial" w:cs="Arial"/>
        </w:rPr>
        <w:t xml:space="preserve">Figure 5. </w:t>
      </w:r>
      <w:r w:rsidR="00476B3D">
        <w:rPr>
          <w:rFonts w:ascii="Segoe UI" w:hAnsi="Segoe UI" w:cs="Segoe UI"/>
          <w:color w:val="212121"/>
          <w:shd w:val="clear" w:color="auto" w:fill="FFFFFF"/>
        </w:rPr>
        <w:t xml:space="preserve">I use a range of different digital tools to </w:t>
      </w:r>
      <w:proofErr w:type="gramStart"/>
      <w:r w:rsidR="00476B3D">
        <w:rPr>
          <w:rFonts w:ascii="Segoe UI" w:hAnsi="Segoe UI" w:cs="Segoe UI"/>
          <w:color w:val="212121"/>
          <w:shd w:val="clear" w:color="auto" w:fill="FFFFFF"/>
        </w:rPr>
        <w:t>collaborate</w:t>
      </w:r>
      <w:proofErr w:type="gramEnd"/>
    </w:p>
    <w:p w14:paraId="4A918C11" w14:textId="77777777" w:rsidR="00E21452" w:rsidRDefault="00E21452" w:rsidP="00673A26">
      <w:pPr>
        <w:rPr>
          <w:rFonts w:ascii="Segoe UI" w:hAnsi="Segoe UI" w:cs="Segoe UI"/>
          <w:color w:val="212121"/>
          <w:shd w:val="clear" w:color="auto" w:fill="FFFFFF"/>
        </w:rPr>
      </w:pPr>
    </w:p>
    <w:p w14:paraId="777AFA73" w14:textId="77777777" w:rsidR="00E21452" w:rsidRDefault="00E21452" w:rsidP="00673A26">
      <w:pPr>
        <w:rPr>
          <w:rFonts w:ascii="Arial" w:hAnsi="Arial" w:cs="Arial"/>
        </w:rPr>
      </w:pPr>
      <w:r>
        <w:rPr>
          <w:noProof/>
        </w:rPr>
        <w:lastRenderedPageBreak/>
        <w:drawing>
          <wp:inline distT="0" distB="0" distL="0" distR="0" wp14:anchorId="345046A6" wp14:editId="06B316B0">
            <wp:extent cx="4572000" cy="2743200"/>
            <wp:effectExtent l="0" t="0" r="0" b="0"/>
            <wp:docPr id="7" name="Chart 7">
              <a:extLst xmlns:a="http://schemas.openxmlformats.org/drawingml/2006/main">
                <a:ext uri="{FF2B5EF4-FFF2-40B4-BE49-F238E27FC236}">
                  <a16:creationId xmlns:a16="http://schemas.microsoft.com/office/drawing/2014/main" id="{F38FD960-574B-6288-5F5D-C32A379C47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4DB44BF" w14:textId="24A43C98" w:rsidR="00D00B91" w:rsidRDefault="00D8093B" w:rsidP="00673A26">
      <w:pPr>
        <w:rPr>
          <w:rFonts w:ascii="Arial" w:hAnsi="Arial" w:cs="Arial"/>
        </w:rPr>
      </w:pPr>
      <w:r>
        <w:rPr>
          <w:rFonts w:ascii="Arial" w:hAnsi="Arial" w:cs="Arial"/>
        </w:rPr>
        <w:t xml:space="preserve">Figure 6 </w:t>
      </w:r>
      <w:r>
        <w:rPr>
          <w:rFonts w:ascii="Segoe UI" w:hAnsi="Segoe UI" w:cs="Segoe UI"/>
          <w:color w:val="212121"/>
          <w:shd w:val="clear" w:color="auto" w:fill="FFFFFF"/>
        </w:rPr>
        <w:t>I use both MS teams and the one drive equally often when working with others</w:t>
      </w:r>
      <w:r w:rsidR="00476B3D">
        <w:br/>
      </w:r>
    </w:p>
    <w:p w14:paraId="6B868C71" w14:textId="77777777" w:rsidR="001F604C" w:rsidRDefault="001F604C" w:rsidP="00673A26">
      <w:pPr>
        <w:rPr>
          <w:rFonts w:ascii="Arial" w:hAnsi="Arial" w:cs="Arial"/>
        </w:rPr>
      </w:pPr>
    </w:p>
    <w:p w14:paraId="0869A2CB" w14:textId="77777777" w:rsidR="001F604C" w:rsidRPr="008617C4" w:rsidRDefault="001F604C" w:rsidP="00673A26">
      <w:pPr>
        <w:rPr>
          <w:rFonts w:ascii="Arial" w:hAnsi="Arial" w:cs="Arial"/>
        </w:rPr>
      </w:pPr>
    </w:p>
    <w:p w14:paraId="11F8851A" w14:textId="77777777" w:rsidR="00CE0365" w:rsidRDefault="00CE0365" w:rsidP="007B0CA1"/>
    <w:p w14:paraId="7F1F3746" w14:textId="6B987C14" w:rsidR="00B95F00" w:rsidRDefault="00B95F00" w:rsidP="007B0CA1"/>
    <w:p w14:paraId="53DCEAA6" w14:textId="77777777" w:rsidR="00B95F00" w:rsidRPr="007B0CA1" w:rsidRDefault="00B95F00" w:rsidP="007B0CA1"/>
    <w:p w14:paraId="78DC36BA" w14:textId="5AC855D3" w:rsidR="005D5193" w:rsidRPr="000D1139" w:rsidRDefault="005D5193" w:rsidP="000D1139">
      <w:pPr>
        <w:pStyle w:val="Heading1"/>
        <w:rPr>
          <w:b/>
          <w:bCs/>
        </w:rPr>
      </w:pPr>
      <w:bookmarkStart w:id="12" w:name="_Toc107777511"/>
      <w:bookmarkStart w:id="13" w:name="_Toc130854895"/>
      <w:bookmarkStart w:id="14" w:name="_Toc130854983"/>
      <w:bookmarkStart w:id="15" w:name="_Toc130855288"/>
      <w:r w:rsidRPr="000D1139">
        <w:rPr>
          <w:b/>
          <w:bCs/>
        </w:rPr>
        <w:t>Discussion</w:t>
      </w:r>
      <w:bookmarkEnd w:id="12"/>
      <w:bookmarkEnd w:id="13"/>
      <w:bookmarkEnd w:id="14"/>
      <w:bookmarkEnd w:id="15"/>
      <w:r w:rsidR="00F663D7" w:rsidRPr="000D1139">
        <w:rPr>
          <w:b/>
          <w:bCs/>
        </w:rPr>
        <w:t xml:space="preserve"> </w:t>
      </w:r>
    </w:p>
    <w:p w14:paraId="52916016" w14:textId="2E1FFD11" w:rsidR="0042710D" w:rsidRDefault="0042710D" w:rsidP="0042710D"/>
    <w:p w14:paraId="5E7C609A" w14:textId="1EF0822B" w:rsidR="00C4376A" w:rsidRPr="00C663E2" w:rsidRDefault="00C4376A" w:rsidP="00C663E2">
      <w:pPr>
        <w:spacing w:line="360" w:lineRule="auto"/>
        <w:rPr>
          <w:rFonts w:ascii="Arial" w:hAnsi="Arial" w:cs="Arial"/>
        </w:rPr>
      </w:pPr>
      <w:r w:rsidRPr="00C663E2">
        <w:rPr>
          <w:rFonts w:ascii="Arial" w:hAnsi="Arial" w:cs="Arial"/>
        </w:rPr>
        <w:t>We used a mixture of questions, some with fixed choice responses, such as multiple choice, and some open and closed questions as well as Ranking question. This enabled us to collect quantitative data.</w:t>
      </w:r>
      <w:r w:rsidR="00C663E2" w:rsidRPr="00C663E2">
        <w:rPr>
          <w:rFonts w:ascii="Arial" w:hAnsi="Arial" w:cs="Arial"/>
        </w:rPr>
        <w:t xml:space="preserve"> The </w:t>
      </w:r>
      <w:r w:rsidRPr="00C663E2">
        <w:rPr>
          <w:rFonts w:ascii="Arial" w:hAnsi="Arial" w:cs="Arial"/>
        </w:rPr>
        <w:t>questions allowed students to add further comments and tell us how they had used specific</w:t>
      </w:r>
      <w:r w:rsidR="00C663E2" w:rsidRPr="00C663E2">
        <w:rPr>
          <w:rFonts w:ascii="Arial" w:hAnsi="Arial" w:cs="Arial"/>
        </w:rPr>
        <w:t xml:space="preserve"> digital</w:t>
      </w:r>
      <w:r w:rsidRPr="00C663E2">
        <w:rPr>
          <w:rFonts w:ascii="Arial" w:hAnsi="Arial" w:cs="Arial"/>
        </w:rPr>
        <w:t xml:space="preserve"> tools in their work, </w:t>
      </w:r>
      <w:proofErr w:type="gramStart"/>
      <w:r w:rsidRPr="00C663E2">
        <w:rPr>
          <w:rFonts w:ascii="Arial" w:hAnsi="Arial" w:cs="Arial"/>
        </w:rPr>
        <w:t>study</w:t>
      </w:r>
      <w:proofErr w:type="gramEnd"/>
      <w:r w:rsidRPr="00C663E2">
        <w:rPr>
          <w:rFonts w:ascii="Arial" w:hAnsi="Arial" w:cs="Arial"/>
        </w:rPr>
        <w:t xml:space="preserve"> or home setting.</w:t>
      </w:r>
    </w:p>
    <w:p w14:paraId="1C3C3D2F" w14:textId="36034832" w:rsidR="0042710D" w:rsidRPr="00655C89" w:rsidRDefault="0049423A" w:rsidP="00AD5622">
      <w:pPr>
        <w:spacing w:line="360" w:lineRule="auto"/>
        <w:rPr>
          <w:rFonts w:ascii="Arial" w:hAnsi="Arial" w:cs="Arial"/>
        </w:rPr>
      </w:pPr>
      <w:r w:rsidRPr="00655C89">
        <w:rPr>
          <w:rFonts w:ascii="Arial" w:hAnsi="Arial" w:cs="Arial"/>
        </w:rPr>
        <w:t xml:space="preserve">In </w:t>
      </w:r>
      <w:r w:rsidRPr="00C64560">
        <w:rPr>
          <w:rFonts w:ascii="Arial" w:hAnsi="Arial" w:cs="Arial"/>
          <w:b/>
          <w:bCs/>
        </w:rPr>
        <w:t>figure 1</w:t>
      </w:r>
      <w:r w:rsidRPr="00655C89">
        <w:rPr>
          <w:rFonts w:ascii="Arial" w:hAnsi="Arial" w:cs="Arial"/>
        </w:rPr>
        <w:t xml:space="preserve"> </w:t>
      </w:r>
      <w:r w:rsidR="0024668F">
        <w:rPr>
          <w:rFonts w:ascii="Arial" w:hAnsi="Arial" w:cs="Arial"/>
        </w:rPr>
        <w:t>A</w:t>
      </w:r>
      <w:r w:rsidRPr="00655C89">
        <w:rPr>
          <w:rFonts w:ascii="Arial" w:hAnsi="Arial" w:cs="Arial"/>
        </w:rPr>
        <w:t>bove</w:t>
      </w:r>
      <w:r w:rsidR="0024668F">
        <w:rPr>
          <w:rFonts w:ascii="Arial" w:hAnsi="Arial" w:cs="Arial"/>
        </w:rPr>
        <w:t xml:space="preserve"> shows</w:t>
      </w:r>
      <w:r w:rsidRPr="00655C89">
        <w:rPr>
          <w:rFonts w:ascii="Arial" w:hAnsi="Arial" w:cs="Arial"/>
        </w:rPr>
        <w:t xml:space="preserve"> student</w:t>
      </w:r>
      <w:r w:rsidR="00613D9F" w:rsidRPr="00655C89">
        <w:rPr>
          <w:rFonts w:ascii="Arial" w:hAnsi="Arial" w:cs="Arial"/>
        </w:rPr>
        <w:t>s</w:t>
      </w:r>
      <w:r w:rsidRPr="00655C89">
        <w:rPr>
          <w:rFonts w:ascii="Arial" w:hAnsi="Arial" w:cs="Arial"/>
        </w:rPr>
        <w:t xml:space="preserve"> gave consent</w:t>
      </w:r>
      <w:r w:rsidR="000A7825" w:rsidRPr="00655C89">
        <w:rPr>
          <w:rFonts w:ascii="Arial" w:hAnsi="Arial" w:cs="Arial"/>
        </w:rPr>
        <w:t xml:space="preserve"> for their data to be used for the purposes of our research and volunteer to participate in the questionnaire</w:t>
      </w:r>
      <w:r w:rsidR="0057194A" w:rsidRPr="00655C89">
        <w:rPr>
          <w:rFonts w:ascii="Arial" w:hAnsi="Arial" w:cs="Arial"/>
        </w:rPr>
        <w:t>.</w:t>
      </w:r>
      <w:r w:rsidRPr="00655C89">
        <w:rPr>
          <w:rFonts w:ascii="Arial" w:hAnsi="Arial" w:cs="Arial"/>
        </w:rPr>
        <w:t xml:space="preserve"> </w:t>
      </w:r>
      <w:r w:rsidR="00F24AC0">
        <w:rPr>
          <w:rFonts w:ascii="Arial" w:hAnsi="Arial" w:cs="Arial"/>
        </w:rPr>
        <w:t>T</w:t>
      </w:r>
      <w:r w:rsidR="00E51EBB">
        <w:rPr>
          <w:rFonts w:ascii="Arial" w:hAnsi="Arial" w:cs="Arial"/>
        </w:rPr>
        <w:t xml:space="preserve">his was to show </w:t>
      </w:r>
      <w:r w:rsidR="00F24AC0">
        <w:rPr>
          <w:rFonts w:ascii="Arial" w:hAnsi="Arial" w:cs="Arial"/>
        </w:rPr>
        <w:t xml:space="preserve">our </w:t>
      </w:r>
      <w:r w:rsidR="006967FC">
        <w:rPr>
          <w:rFonts w:ascii="Arial" w:hAnsi="Arial" w:cs="Arial"/>
        </w:rPr>
        <w:t xml:space="preserve">ethical consideration. </w:t>
      </w:r>
    </w:p>
    <w:p w14:paraId="7060412C" w14:textId="7F8FE44E" w:rsidR="00655C89" w:rsidRDefault="00613D9F" w:rsidP="00655C89">
      <w:pPr>
        <w:shd w:val="clear" w:color="auto" w:fill="FFFFFF"/>
        <w:spacing w:line="360" w:lineRule="auto"/>
        <w:rPr>
          <w:rFonts w:ascii="Arial" w:eastAsia="Times New Roman" w:hAnsi="Arial" w:cs="Arial"/>
          <w:color w:val="212121"/>
          <w:lang w:eastAsia="en-GB"/>
        </w:rPr>
      </w:pPr>
      <w:r w:rsidRPr="00655C89">
        <w:rPr>
          <w:rFonts w:ascii="Arial" w:hAnsi="Arial" w:cs="Arial"/>
        </w:rPr>
        <w:t xml:space="preserve">In </w:t>
      </w:r>
      <w:r w:rsidRPr="00C64560">
        <w:rPr>
          <w:rFonts w:ascii="Arial" w:hAnsi="Arial" w:cs="Arial"/>
          <w:b/>
          <w:bCs/>
        </w:rPr>
        <w:t>figure 2</w:t>
      </w:r>
      <w:r w:rsidRPr="00655C89">
        <w:rPr>
          <w:rFonts w:ascii="Arial" w:hAnsi="Arial" w:cs="Arial"/>
        </w:rPr>
        <w:t xml:space="preserve"> above</w:t>
      </w:r>
      <w:r w:rsidR="00655C89">
        <w:rPr>
          <w:rFonts w:ascii="Arial" w:hAnsi="Arial" w:cs="Arial"/>
        </w:rPr>
        <w:t xml:space="preserve"> </w:t>
      </w:r>
      <w:r w:rsidR="000D2948">
        <w:rPr>
          <w:rFonts w:ascii="Arial" w:hAnsi="Arial" w:cs="Arial"/>
        </w:rPr>
        <w:t>students were ask</w:t>
      </w:r>
      <w:r w:rsidRPr="00655C89">
        <w:rPr>
          <w:rFonts w:ascii="Arial" w:hAnsi="Arial" w:cs="Arial"/>
        </w:rPr>
        <w:t xml:space="preserve"> </w:t>
      </w:r>
      <w:r w:rsidR="00655C89" w:rsidRPr="00655C89">
        <w:rPr>
          <w:rFonts w:ascii="Arial" w:eastAsia="Times New Roman" w:hAnsi="Arial" w:cs="Arial"/>
          <w:color w:val="212121"/>
          <w:lang w:eastAsia="en-GB"/>
        </w:rPr>
        <w:t>Do you use one digital tool more th</w:t>
      </w:r>
      <w:r w:rsidR="00327492">
        <w:rPr>
          <w:rFonts w:ascii="Arial" w:eastAsia="Times New Roman" w:hAnsi="Arial" w:cs="Arial"/>
          <w:color w:val="212121"/>
          <w:lang w:eastAsia="en-GB"/>
        </w:rPr>
        <w:t>a</w:t>
      </w:r>
      <w:r w:rsidR="00655C89" w:rsidRPr="00655C89">
        <w:rPr>
          <w:rFonts w:ascii="Arial" w:eastAsia="Times New Roman" w:hAnsi="Arial" w:cs="Arial"/>
          <w:color w:val="212121"/>
          <w:lang w:eastAsia="en-GB"/>
        </w:rPr>
        <w:t>n others</w:t>
      </w:r>
      <w:r w:rsidR="000D2948">
        <w:rPr>
          <w:rFonts w:ascii="Arial" w:eastAsia="Times New Roman" w:hAnsi="Arial" w:cs="Arial"/>
          <w:color w:val="212121"/>
          <w:lang w:eastAsia="en-GB"/>
        </w:rPr>
        <w:t>?</w:t>
      </w:r>
    </w:p>
    <w:p w14:paraId="48C89433" w14:textId="40C80590" w:rsidR="00D92B12" w:rsidRDefault="00D62E12" w:rsidP="00655C89">
      <w:pPr>
        <w:shd w:val="clear" w:color="auto" w:fill="FFFFFF"/>
        <w:spacing w:line="360" w:lineRule="auto"/>
        <w:rPr>
          <w:rFonts w:ascii="Arial" w:eastAsia="Times New Roman" w:hAnsi="Arial" w:cs="Arial"/>
          <w:color w:val="212121"/>
          <w:lang w:eastAsia="en-GB"/>
        </w:rPr>
      </w:pPr>
      <w:r>
        <w:rPr>
          <w:rFonts w:ascii="Arial" w:eastAsia="Times New Roman" w:hAnsi="Arial" w:cs="Arial"/>
          <w:color w:val="212121"/>
          <w:lang w:eastAsia="en-GB"/>
        </w:rPr>
        <w:t>Majority</w:t>
      </w:r>
      <w:r w:rsidR="00D92B12">
        <w:rPr>
          <w:rFonts w:ascii="Arial" w:eastAsia="Times New Roman" w:hAnsi="Arial" w:cs="Arial"/>
          <w:color w:val="212121"/>
          <w:lang w:eastAsia="en-GB"/>
        </w:rPr>
        <w:t xml:space="preserve"> of the students </w:t>
      </w:r>
      <w:r w:rsidR="00E80CEF">
        <w:rPr>
          <w:rFonts w:ascii="Arial" w:eastAsia="Times New Roman" w:hAnsi="Arial" w:cs="Arial"/>
          <w:color w:val="212121"/>
          <w:lang w:eastAsia="en-GB"/>
        </w:rPr>
        <w:t xml:space="preserve">do use more than one digital </w:t>
      </w:r>
      <w:r w:rsidR="00DB6B22">
        <w:rPr>
          <w:rFonts w:ascii="Arial" w:eastAsia="Times New Roman" w:hAnsi="Arial" w:cs="Arial"/>
          <w:color w:val="212121"/>
          <w:lang w:eastAsia="en-GB"/>
        </w:rPr>
        <w:t>tools</w:t>
      </w:r>
      <w:r w:rsidR="00102749">
        <w:rPr>
          <w:rFonts w:ascii="Arial" w:eastAsia="Times New Roman" w:hAnsi="Arial" w:cs="Arial"/>
          <w:color w:val="212121"/>
          <w:lang w:eastAsia="en-GB"/>
        </w:rPr>
        <w:t>.</w:t>
      </w:r>
      <w:r w:rsidR="00DB6B22">
        <w:rPr>
          <w:rFonts w:ascii="Arial" w:eastAsia="Times New Roman" w:hAnsi="Arial" w:cs="Arial"/>
          <w:color w:val="212121"/>
          <w:lang w:eastAsia="en-GB"/>
        </w:rPr>
        <w:t xml:space="preserve"> </w:t>
      </w:r>
    </w:p>
    <w:p w14:paraId="2F47C642" w14:textId="7EA83AE4" w:rsidR="006426D0" w:rsidRDefault="00226244" w:rsidP="00226244">
      <w:pPr>
        <w:shd w:val="clear" w:color="auto" w:fill="FFFFFF"/>
        <w:spacing w:line="360" w:lineRule="auto"/>
        <w:rPr>
          <w:rFonts w:ascii="Arial" w:hAnsi="Arial" w:cs="Arial"/>
          <w:color w:val="202124"/>
          <w:shd w:val="clear" w:color="auto" w:fill="FFFFFF"/>
        </w:rPr>
      </w:pPr>
      <w:r>
        <w:rPr>
          <w:rFonts w:ascii="Arial" w:eastAsia="Times New Roman" w:hAnsi="Arial" w:cs="Arial"/>
          <w:color w:val="212121"/>
          <w:lang w:eastAsia="en-GB"/>
        </w:rPr>
        <w:t xml:space="preserve">Digital tools is </w:t>
      </w:r>
      <w:r w:rsidRPr="00226244">
        <w:rPr>
          <w:rFonts w:ascii="Arial" w:hAnsi="Arial" w:cs="Arial"/>
          <w:color w:val="202124"/>
          <w:shd w:val="clear" w:color="auto" w:fill="FFFFFF"/>
        </w:rPr>
        <w:t xml:space="preserve">Software, programs, applications, platforms, and (online </w:t>
      </w:r>
      <w:r w:rsidRPr="00995194">
        <w:rPr>
          <w:rFonts w:ascii="Arial" w:hAnsi="Arial" w:cs="Arial"/>
          <w:color w:val="202124"/>
          <w:shd w:val="clear" w:color="auto" w:fill="FFFFFF"/>
        </w:rPr>
        <w:t xml:space="preserve">or </w:t>
      </w:r>
      <w:r w:rsidR="00995194">
        <w:rPr>
          <w:rFonts w:ascii="Arial" w:hAnsi="Arial" w:cs="Arial"/>
          <w:color w:val="202124"/>
          <w:shd w:val="clear" w:color="auto" w:fill="FFFFFF"/>
        </w:rPr>
        <w:t>off</w:t>
      </w:r>
      <w:r w:rsidR="009533C3">
        <w:rPr>
          <w:rFonts w:ascii="Arial" w:hAnsi="Arial" w:cs="Arial"/>
          <w:color w:val="202124"/>
          <w:shd w:val="clear" w:color="auto" w:fill="FFFFFF"/>
        </w:rPr>
        <w:t xml:space="preserve"> </w:t>
      </w:r>
      <w:proofErr w:type="gramStart"/>
      <w:r w:rsidR="009533C3">
        <w:rPr>
          <w:rFonts w:ascii="Arial" w:hAnsi="Arial" w:cs="Arial"/>
          <w:color w:val="202124"/>
          <w:shd w:val="clear" w:color="auto" w:fill="FFFFFF"/>
        </w:rPr>
        <w:t>online)</w:t>
      </w:r>
      <w:r w:rsidR="00AD5622">
        <w:rPr>
          <w:rFonts w:ascii="Arial" w:hAnsi="Arial" w:cs="Arial"/>
          <w:color w:val="202124"/>
          <w:shd w:val="clear" w:color="auto" w:fill="FFFFFF"/>
        </w:rPr>
        <w:t xml:space="preserve">   </w:t>
      </w:r>
      <w:proofErr w:type="gramEnd"/>
      <w:r w:rsidRPr="00226244">
        <w:rPr>
          <w:rFonts w:ascii="Arial" w:hAnsi="Arial" w:cs="Arial"/>
          <w:color w:val="202124"/>
          <w:shd w:val="clear" w:color="auto" w:fill="FFFFFF"/>
        </w:rPr>
        <w:t>resources that can be used with computers, mobile devices or other digital devices, and which incorporate text, audio and visual stimuli.</w:t>
      </w:r>
    </w:p>
    <w:p w14:paraId="2DAD0444" w14:textId="77777777" w:rsidR="00337F4F" w:rsidRDefault="009F66D3" w:rsidP="001C52BC">
      <w:pPr>
        <w:spacing w:line="360" w:lineRule="auto"/>
        <w:rPr>
          <w:rFonts w:ascii="Arial" w:hAnsi="Arial" w:cs="Arial"/>
        </w:rPr>
      </w:pPr>
      <w:r w:rsidRPr="009F66D3">
        <w:rPr>
          <w:rFonts w:ascii="Arial" w:hAnsi="Arial" w:cs="Arial"/>
          <w:b/>
          <w:bCs/>
        </w:rPr>
        <w:lastRenderedPageBreak/>
        <w:t>Figure 3</w:t>
      </w:r>
      <w:r w:rsidRPr="008617C4">
        <w:rPr>
          <w:rFonts w:ascii="Arial" w:hAnsi="Arial" w:cs="Arial"/>
        </w:rPr>
        <w:t>, Do You use MS Teams More than other digital tools?</w:t>
      </w:r>
      <w:r w:rsidR="003D0740">
        <w:rPr>
          <w:rFonts w:ascii="Arial" w:hAnsi="Arial" w:cs="Arial"/>
        </w:rPr>
        <w:t xml:space="preserve"> Most of the students </w:t>
      </w:r>
      <w:r w:rsidR="007E0B09">
        <w:rPr>
          <w:rFonts w:ascii="Arial" w:hAnsi="Arial" w:cs="Arial"/>
        </w:rPr>
        <w:t>responded yes to this question</w:t>
      </w:r>
      <w:r w:rsidR="0008517A">
        <w:rPr>
          <w:rFonts w:ascii="Arial" w:hAnsi="Arial" w:cs="Arial"/>
        </w:rPr>
        <w:t>,</w:t>
      </w:r>
    </w:p>
    <w:p w14:paraId="5CBD1A76" w14:textId="77777777" w:rsidR="001C52BC" w:rsidRDefault="00337F4F" w:rsidP="001C52BC">
      <w:pPr>
        <w:pStyle w:val="NormalWeb"/>
        <w:shd w:val="clear" w:color="auto" w:fill="FFFFFF"/>
        <w:spacing w:before="0" w:beforeAutospacing="0" w:line="360" w:lineRule="auto"/>
        <w:rPr>
          <w:rFonts w:ascii="Arial" w:hAnsi="Arial" w:cs="Arial"/>
          <w:sz w:val="22"/>
          <w:szCs w:val="22"/>
        </w:rPr>
      </w:pPr>
      <w:r w:rsidRPr="00337F4F">
        <w:rPr>
          <w:rFonts w:ascii="Arial" w:hAnsi="Arial" w:cs="Arial"/>
          <w:sz w:val="22"/>
          <w:szCs w:val="22"/>
        </w:rPr>
        <w:t>Microsoft Teams is a chat-based collaboration platform complete with document sharing, online meetings, and many more useful features for business and classroom environments.</w:t>
      </w:r>
    </w:p>
    <w:p w14:paraId="4F165E33" w14:textId="0B124F67" w:rsidR="00337F4F" w:rsidRDefault="00337F4F" w:rsidP="0072262A">
      <w:pPr>
        <w:pStyle w:val="NormalWeb"/>
        <w:shd w:val="clear" w:color="auto" w:fill="FFFFFF"/>
        <w:spacing w:before="0" w:beforeAutospacing="0" w:line="360" w:lineRule="auto"/>
        <w:rPr>
          <w:rFonts w:ascii="Arial" w:hAnsi="Arial" w:cs="Arial"/>
          <w:sz w:val="22"/>
          <w:szCs w:val="22"/>
        </w:rPr>
      </w:pPr>
      <w:r w:rsidRPr="00337F4F">
        <w:rPr>
          <w:rFonts w:ascii="Arial" w:hAnsi="Arial" w:cs="Arial"/>
          <w:sz w:val="22"/>
          <w:szCs w:val="22"/>
        </w:rPr>
        <w:t>Infinity Group can quickly deploy Microsoft Teams for Education also known as Microsoft Teams for Schools to enable Teachers to continue to promote learning in a virtual classroom aside from their normal classroom environment.  </w:t>
      </w:r>
      <w:r w:rsidR="00917B91" w:rsidRPr="00917B91">
        <w:rPr>
          <w:rFonts w:ascii="Arial" w:hAnsi="Arial" w:cs="Arial"/>
          <w:sz w:val="22"/>
          <w:szCs w:val="22"/>
        </w:rPr>
        <w:t>They can do online learning webinars, hold team meetings with an unlimited number of students, and save files that are conveniently available. They can also communicate with students with ease. To provide the impression that you are still in touch with each other, teachers can engage with students and work alongside them on documents at the same time.</w:t>
      </w:r>
    </w:p>
    <w:p w14:paraId="0392A321" w14:textId="77777777" w:rsidR="005008E1" w:rsidRDefault="00EB1AEF" w:rsidP="0060350A">
      <w:pPr>
        <w:pStyle w:val="NormalWeb"/>
        <w:shd w:val="clear" w:color="auto" w:fill="FFFFFF"/>
        <w:spacing w:line="360" w:lineRule="auto"/>
        <w:rPr>
          <w:rFonts w:ascii="Arial" w:hAnsi="Arial" w:cs="Arial"/>
          <w:sz w:val="22"/>
          <w:szCs w:val="22"/>
        </w:rPr>
      </w:pPr>
      <w:r w:rsidRPr="00EB1AEF">
        <w:rPr>
          <w:rFonts w:ascii="Arial" w:hAnsi="Arial" w:cs="Arial"/>
          <w:sz w:val="22"/>
          <w:szCs w:val="22"/>
        </w:rPr>
        <w:t>Though ideal, it can be difficult to strike a balance between the number of questions students are given and the volume of data. If similar concerns are covered in one section, it could make it less intimidating for responses</w:t>
      </w:r>
      <w:r w:rsidR="00690E74">
        <w:rPr>
          <w:rFonts w:ascii="Arial" w:hAnsi="Arial" w:cs="Arial"/>
          <w:sz w:val="22"/>
          <w:szCs w:val="22"/>
        </w:rPr>
        <w:t xml:space="preserve">, </w:t>
      </w:r>
      <w:r w:rsidRPr="00EB1AEF">
        <w:rPr>
          <w:rFonts w:ascii="Arial" w:hAnsi="Arial" w:cs="Arial"/>
          <w:sz w:val="22"/>
          <w:szCs w:val="22"/>
        </w:rPr>
        <w:t>rather than in multiple different questions. But, for us, the variety of questions and the need for numerous answers inside a single question did make it more time-consuming to extract data for analysis. We have developed a technique for extracting data from "combination" questions, however anyone considering using our survey method should be mindful that there must be a balance between making the quiz more pleasurable for the student to complete and making it more challenging for the researcher to analyse</w:t>
      </w:r>
      <w:r w:rsidR="005008E1">
        <w:rPr>
          <w:rFonts w:ascii="Arial" w:hAnsi="Arial" w:cs="Arial"/>
          <w:sz w:val="22"/>
          <w:szCs w:val="22"/>
        </w:rPr>
        <w:t>.</w:t>
      </w:r>
    </w:p>
    <w:p w14:paraId="59E7581D" w14:textId="64208A75" w:rsidR="00EB1AEF" w:rsidRDefault="005008E1" w:rsidP="0060350A">
      <w:pPr>
        <w:pStyle w:val="NormalWeb"/>
        <w:shd w:val="clear" w:color="auto" w:fill="FFFFFF"/>
        <w:spacing w:line="360" w:lineRule="auto"/>
        <w:rPr>
          <w:rFonts w:ascii="Arial" w:hAnsi="Arial" w:cs="Arial"/>
          <w:sz w:val="22"/>
          <w:szCs w:val="22"/>
        </w:rPr>
      </w:pPr>
      <w:r w:rsidRPr="005008E1">
        <w:rPr>
          <w:rFonts w:ascii="Arial" w:hAnsi="Arial" w:cs="Arial"/>
          <w:sz w:val="22"/>
          <w:szCs w:val="22"/>
        </w:rPr>
        <w:t xml:space="preserve">Instructors may effortlessly stream Teams Live events to their entire class with the touch of a link. Students can interact and ask questions throughout the session and subsequently share a recording of the presentation and pertinent resources. Teams will provide you with complete visibility into what students are working on, where they are, and what they are discussing with others. Instructors utilising Teams for Education report a higher percentage of </w:t>
      </w:r>
      <w:proofErr w:type="gramStart"/>
      <w:r w:rsidRPr="005008E1">
        <w:rPr>
          <w:rFonts w:ascii="Arial" w:hAnsi="Arial" w:cs="Arial"/>
          <w:sz w:val="22"/>
          <w:szCs w:val="22"/>
        </w:rPr>
        <w:t>peer to peer</w:t>
      </w:r>
      <w:proofErr w:type="gramEnd"/>
      <w:r w:rsidRPr="005008E1">
        <w:rPr>
          <w:rFonts w:ascii="Arial" w:hAnsi="Arial" w:cs="Arial"/>
          <w:sz w:val="22"/>
          <w:szCs w:val="22"/>
        </w:rPr>
        <w:t xml:space="preserve"> learning than in a conventional classroom setting due to the chat component. </w:t>
      </w:r>
      <w:proofErr w:type="gramStart"/>
      <w:r w:rsidRPr="005008E1">
        <w:rPr>
          <w:rFonts w:ascii="Arial" w:hAnsi="Arial" w:cs="Arial"/>
          <w:sz w:val="22"/>
          <w:szCs w:val="22"/>
        </w:rPr>
        <w:t>The majority of</w:t>
      </w:r>
      <w:proofErr w:type="gramEnd"/>
      <w:r w:rsidRPr="005008E1">
        <w:rPr>
          <w:rFonts w:ascii="Arial" w:hAnsi="Arial" w:cs="Arial"/>
          <w:sz w:val="22"/>
          <w:szCs w:val="22"/>
        </w:rPr>
        <w:t xml:space="preserve"> questions asked by students on Teams are swiftly answered by other students, saving you time while also imparting a deeper level of learning. Students can give you completed work through Teams, and you can accept it.</w:t>
      </w:r>
      <w:r w:rsidR="00D66C3F">
        <w:rPr>
          <w:rFonts w:ascii="Arial" w:hAnsi="Arial" w:cs="Arial"/>
          <w:sz w:val="22"/>
          <w:szCs w:val="22"/>
        </w:rPr>
        <w:t xml:space="preserve"> </w:t>
      </w:r>
    </w:p>
    <w:p w14:paraId="098F7C21" w14:textId="4E144869" w:rsidR="007A3F04" w:rsidRPr="0072262A" w:rsidRDefault="008D3A7A" w:rsidP="00FB1D4C">
      <w:pPr>
        <w:rPr>
          <w:rFonts w:ascii="Arial" w:hAnsi="Arial" w:cs="Arial"/>
        </w:rPr>
      </w:pPr>
      <w:r w:rsidRPr="0072262A">
        <w:rPr>
          <w:rStyle w:val="normaltextrun"/>
          <w:rFonts w:ascii="Arial" w:hAnsi="Arial" w:cs="Arial"/>
          <w:b/>
          <w:bCs/>
          <w:color w:val="262626"/>
          <w:position w:val="-1"/>
          <w:bdr w:val="none" w:sz="0" w:space="0" w:color="auto" w:frame="1"/>
        </w:rPr>
        <w:t>Hypothesis</w:t>
      </w:r>
    </w:p>
    <w:p w14:paraId="5B473D6A" w14:textId="484A712E" w:rsidR="007A3F04" w:rsidRPr="0072262A" w:rsidRDefault="007A3F04" w:rsidP="0072262A">
      <w:pPr>
        <w:pStyle w:val="paragraph"/>
        <w:spacing w:before="0" w:beforeAutospacing="0" w:after="0" w:afterAutospacing="0" w:line="360" w:lineRule="auto"/>
        <w:textAlignment w:val="baseline"/>
        <w:rPr>
          <w:rFonts w:ascii="Arial" w:hAnsi="Arial" w:cs="Arial"/>
          <w:sz w:val="48"/>
          <w:szCs w:val="48"/>
          <w:lang w:val="en-US"/>
        </w:rPr>
      </w:pPr>
      <w:r w:rsidRPr="0072262A">
        <w:rPr>
          <w:rStyle w:val="normaltextrun"/>
          <w:rFonts w:ascii="Arial" w:hAnsi="Arial" w:cs="Arial"/>
          <w:position w:val="1"/>
          <w:sz w:val="22"/>
          <w:szCs w:val="22"/>
        </w:rPr>
        <w:t xml:space="preserve">In this research we </w:t>
      </w:r>
      <w:r w:rsidR="002E144D">
        <w:rPr>
          <w:rStyle w:val="normaltextrun"/>
          <w:rFonts w:ascii="Arial" w:hAnsi="Arial" w:cs="Arial"/>
          <w:position w:val="1"/>
          <w:sz w:val="22"/>
          <w:szCs w:val="22"/>
        </w:rPr>
        <w:t>felt</w:t>
      </w:r>
      <w:r w:rsidRPr="0072262A">
        <w:rPr>
          <w:rStyle w:val="normaltextrun"/>
          <w:rFonts w:ascii="Arial" w:hAnsi="Arial" w:cs="Arial"/>
          <w:position w:val="1"/>
          <w:sz w:val="22"/>
          <w:szCs w:val="22"/>
        </w:rPr>
        <w:t xml:space="preserve"> students at UWTSD will most likely choose </w:t>
      </w:r>
      <w:r w:rsidR="00C87797" w:rsidRPr="0072262A">
        <w:rPr>
          <w:rStyle w:val="spellingerror"/>
          <w:rFonts w:ascii="Arial" w:eastAsiaTheme="majorEastAsia" w:hAnsi="Arial" w:cs="Arial"/>
          <w:position w:val="1"/>
          <w:sz w:val="22"/>
          <w:szCs w:val="22"/>
        </w:rPr>
        <w:t>Moodle</w:t>
      </w:r>
      <w:r w:rsidRPr="0072262A">
        <w:rPr>
          <w:rStyle w:val="normaltextrun"/>
          <w:rFonts w:ascii="Arial" w:hAnsi="Arial" w:cs="Arial"/>
          <w:position w:val="1"/>
          <w:sz w:val="22"/>
          <w:szCs w:val="22"/>
        </w:rPr>
        <w:t>.</w:t>
      </w:r>
      <w:r w:rsidRPr="0072262A">
        <w:rPr>
          <w:rStyle w:val="eop"/>
          <w:rFonts w:ascii="Arial" w:hAnsi="Arial" w:cs="Arial"/>
          <w:sz w:val="22"/>
          <w:szCs w:val="22"/>
          <w:lang w:val="en-US"/>
        </w:rPr>
        <w:t>​</w:t>
      </w:r>
    </w:p>
    <w:p w14:paraId="0CDDC687" w14:textId="154454F8" w:rsidR="007A3F04" w:rsidRPr="0072262A" w:rsidRDefault="007A3F04" w:rsidP="0072262A">
      <w:pPr>
        <w:pStyle w:val="paragraph"/>
        <w:spacing w:before="0" w:beforeAutospacing="0" w:after="0" w:afterAutospacing="0" w:line="360" w:lineRule="auto"/>
        <w:textAlignment w:val="baseline"/>
        <w:rPr>
          <w:rFonts w:ascii="Arial" w:hAnsi="Arial" w:cs="Arial"/>
          <w:sz w:val="48"/>
          <w:szCs w:val="48"/>
          <w:lang w:val="en-US"/>
        </w:rPr>
      </w:pPr>
      <w:r w:rsidRPr="0072262A">
        <w:rPr>
          <w:rStyle w:val="normaltextrun"/>
          <w:rFonts w:ascii="Arial" w:hAnsi="Arial" w:cs="Arial"/>
          <w:position w:val="1"/>
          <w:sz w:val="22"/>
          <w:szCs w:val="22"/>
        </w:rPr>
        <w:t>Moodle is a tool every stu</w:t>
      </w:r>
      <w:r w:rsidR="00300EFF">
        <w:rPr>
          <w:rStyle w:val="normaltextrun"/>
          <w:rFonts w:ascii="Arial" w:hAnsi="Arial" w:cs="Arial"/>
          <w:position w:val="1"/>
          <w:sz w:val="22"/>
          <w:szCs w:val="22"/>
        </w:rPr>
        <w:t>d</w:t>
      </w:r>
      <w:r w:rsidRPr="0072262A">
        <w:rPr>
          <w:rStyle w:val="normaltextrun"/>
          <w:rFonts w:ascii="Arial" w:hAnsi="Arial" w:cs="Arial"/>
          <w:position w:val="1"/>
          <w:sz w:val="22"/>
          <w:szCs w:val="22"/>
        </w:rPr>
        <w:t>ent has access to and they can access it from any part of the country/world. </w:t>
      </w:r>
      <w:r w:rsidRPr="0072262A">
        <w:rPr>
          <w:rStyle w:val="eop"/>
          <w:rFonts w:ascii="Arial" w:hAnsi="Arial" w:cs="Arial"/>
          <w:sz w:val="22"/>
          <w:szCs w:val="22"/>
          <w:lang w:val="en-US"/>
        </w:rPr>
        <w:t>​</w:t>
      </w:r>
      <w:r w:rsidRPr="0072262A">
        <w:rPr>
          <w:rStyle w:val="normaltextrun"/>
          <w:rFonts w:ascii="Arial" w:hAnsi="Arial" w:cs="Arial"/>
          <w:position w:val="1"/>
          <w:sz w:val="22"/>
          <w:szCs w:val="22"/>
        </w:rPr>
        <w:t>Without the use of </w:t>
      </w:r>
      <w:r w:rsidR="00C87797" w:rsidRPr="0072262A">
        <w:rPr>
          <w:rStyle w:val="spellingerror"/>
          <w:rFonts w:ascii="Arial" w:eastAsiaTheme="majorEastAsia" w:hAnsi="Arial" w:cs="Arial"/>
          <w:position w:val="1"/>
          <w:sz w:val="22"/>
          <w:szCs w:val="22"/>
        </w:rPr>
        <w:t>M</w:t>
      </w:r>
      <w:r w:rsidRPr="0072262A">
        <w:rPr>
          <w:rStyle w:val="spellingerror"/>
          <w:rFonts w:ascii="Arial" w:eastAsiaTheme="majorEastAsia" w:hAnsi="Arial" w:cs="Arial"/>
          <w:position w:val="1"/>
          <w:sz w:val="22"/>
          <w:szCs w:val="22"/>
        </w:rPr>
        <w:t>oodle</w:t>
      </w:r>
      <w:r w:rsidRPr="0072262A">
        <w:rPr>
          <w:rStyle w:val="normaltextrun"/>
          <w:rFonts w:ascii="Arial" w:hAnsi="Arial" w:cs="Arial"/>
          <w:position w:val="1"/>
          <w:sz w:val="22"/>
          <w:szCs w:val="22"/>
        </w:rPr>
        <w:t xml:space="preserve">, assignment briefs, lesson information and </w:t>
      </w:r>
      <w:r w:rsidRPr="0072262A">
        <w:rPr>
          <w:rStyle w:val="normaltextrun"/>
          <w:rFonts w:ascii="Arial" w:hAnsi="Arial" w:cs="Arial"/>
          <w:position w:val="1"/>
          <w:sz w:val="22"/>
          <w:szCs w:val="22"/>
        </w:rPr>
        <w:lastRenderedPageBreak/>
        <w:t>communication with lecturers/tutors and students would become very difficult.</w:t>
      </w:r>
      <w:r w:rsidRPr="0072262A">
        <w:rPr>
          <w:rStyle w:val="scxp242300558"/>
          <w:rFonts w:ascii="Arial" w:hAnsi="Arial" w:cs="Arial"/>
          <w:sz w:val="22"/>
          <w:szCs w:val="22"/>
          <w:lang w:val="en-US"/>
        </w:rPr>
        <w:t>​</w:t>
      </w:r>
      <w:r w:rsidRPr="0072262A">
        <w:rPr>
          <w:rFonts w:ascii="Arial" w:hAnsi="Arial" w:cs="Arial"/>
          <w:sz w:val="22"/>
          <w:szCs w:val="22"/>
          <w:lang w:val="en-US"/>
        </w:rPr>
        <w:br/>
      </w:r>
      <w:r w:rsidRPr="0072262A">
        <w:rPr>
          <w:rStyle w:val="eop"/>
          <w:rFonts w:ascii="Arial" w:hAnsi="Arial" w:cs="Arial"/>
          <w:sz w:val="22"/>
          <w:szCs w:val="22"/>
          <w:lang w:val="en-US"/>
        </w:rPr>
        <w:t>​</w:t>
      </w:r>
      <w:r w:rsidRPr="0072262A">
        <w:rPr>
          <w:rStyle w:val="normaltextrun"/>
          <w:rFonts w:ascii="Arial" w:hAnsi="Arial" w:cs="Arial"/>
          <w:position w:val="1"/>
          <w:sz w:val="22"/>
          <w:szCs w:val="22"/>
        </w:rPr>
        <w:t>Another advantage of </w:t>
      </w:r>
      <w:r w:rsidR="00EA2518" w:rsidRPr="0072262A">
        <w:rPr>
          <w:rStyle w:val="spellingerror"/>
          <w:rFonts w:ascii="Arial" w:eastAsiaTheme="majorEastAsia" w:hAnsi="Arial" w:cs="Arial"/>
          <w:position w:val="1"/>
          <w:sz w:val="22"/>
          <w:szCs w:val="22"/>
        </w:rPr>
        <w:t>M</w:t>
      </w:r>
      <w:r w:rsidRPr="0072262A">
        <w:rPr>
          <w:rStyle w:val="spellingerror"/>
          <w:rFonts w:ascii="Arial" w:eastAsiaTheme="majorEastAsia" w:hAnsi="Arial" w:cs="Arial"/>
          <w:position w:val="1"/>
          <w:sz w:val="22"/>
          <w:szCs w:val="22"/>
        </w:rPr>
        <w:t>oodle</w:t>
      </w:r>
      <w:r w:rsidRPr="0072262A">
        <w:rPr>
          <w:rStyle w:val="normaltextrun"/>
          <w:rFonts w:ascii="Arial" w:hAnsi="Arial" w:cs="Arial"/>
          <w:position w:val="1"/>
          <w:sz w:val="22"/>
          <w:szCs w:val="22"/>
        </w:rPr>
        <w:t> is that it allows direct access to applications such as </w:t>
      </w:r>
      <w:r w:rsidR="00EA2518" w:rsidRPr="0072262A">
        <w:rPr>
          <w:rStyle w:val="spellingerror"/>
          <w:rFonts w:ascii="Arial" w:eastAsiaTheme="majorEastAsia" w:hAnsi="Arial" w:cs="Arial"/>
          <w:position w:val="1"/>
          <w:sz w:val="22"/>
          <w:szCs w:val="22"/>
        </w:rPr>
        <w:t>M</w:t>
      </w:r>
      <w:r w:rsidRPr="0072262A">
        <w:rPr>
          <w:rStyle w:val="spellingerror"/>
          <w:rFonts w:ascii="Arial" w:eastAsiaTheme="majorEastAsia" w:hAnsi="Arial" w:cs="Arial"/>
          <w:position w:val="1"/>
          <w:sz w:val="22"/>
          <w:szCs w:val="22"/>
        </w:rPr>
        <w:t>icrosoft</w:t>
      </w:r>
      <w:r w:rsidRPr="0072262A">
        <w:rPr>
          <w:rStyle w:val="normaltextrun"/>
          <w:rFonts w:ascii="Arial" w:hAnsi="Arial" w:cs="Arial"/>
          <w:position w:val="1"/>
          <w:sz w:val="22"/>
          <w:szCs w:val="22"/>
        </w:rPr>
        <w:t>, one drive and the library etc. </w:t>
      </w:r>
      <w:r w:rsidRPr="0072262A">
        <w:rPr>
          <w:rStyle w:val="eop"/>
          <w:rFonts w:ascii="Arial" w:hAnsi="Arial" w:cs="Arial"/>
          <w:sz w:val="22"/>
          <w:szCs w:val="22"/>
          <w:lang w:val="en-US"/>
        </w:rPr>
        <w:t>​</w:t>
      </w:r>
      <w:r w:rsidRPr="0072262A">
        <w:rPr>
          <w:rStyle w:val="normaltextrun"/>
          <w:rFonts w:ascii="Arial" w:hAnsi="Arial" w:cs="Arial"/>
          <w:position w:val="1"/>
          <w:sz w:val="22"/>
          <w:szCs w:val="22"/>
        </w:rPr>
        <w:t>We feel as though studies would be very limited and not as advanced if the tool </w:t>
      </w:r>
      <w:r w:rsidR="00EA2518" w:rsidRPr="0072262A">
        <w:rPr>
          <w:rStyle w:val="spellingerror"/>
          <w:rFonts w:ascii="Arial" w:eastAsiaTheme="majorEastAsia" w:hAnsi="Arial" w:cs="Arial"/>
          <w:position w:val="1"/>
          <w:sz w:val="22"/>
          <w:szCs w:val="22"/>
        </w:rPr>
        <w:t>M</w:t>
      </w:r>
      <w:r w:rsidRPr="0072262A">
        <w:rPr>
          <w:rStyle w:val="spellingerror"/>
          <w:rFonts w:ascii="Arial" w:eastAsiaTheme="majorEastAsia" w:hAnsi="Arial" w:cs="Arial"/>
          <w:position w:val="1"/>
          <w:sz w:val="22"/>
          <w:szCs w:val="22"/>
        </w:rPr>
        <w:t>oodle</w:t>
      </w:r>
      <w:r w:rsidRPr="0072262A">
        <w:rPr>
          <w:rStyle w:val="normaltextrun"/>
          <w:rFonts w:ascii="Arial" w:hAnsi="Arial" w:cs="Arial"/>
          <w:position w:val="1"/>
          <w:sz w:val="22"/>
          <w:szCs w:val="22"/>
        </w:rPr>
        <w:t> was not available. </w:t>
      </w:r>
      <w:r w:rsidRPr="0072262A">
        <w:rPr>
          <w:rStyle w:val="scxp242300558"/>
          <w:rFonts w:ascii="Arial" w:hAnsi="Arial" w:cs="Arial"/>
          <w:sz w:val="22"/>
          <w:szCs w:val="22"/>
          <w:lang w:val="en-US"/>
        </w:rPr>
        <w:t>​</w:t>
      </w:r>
      <w:r w:rsidRPr="0072262A">
        <w:rPr>
          <w:rFonts w:ascii="Arial" w:hAnsi="Arial" w:cs="Arial"/>
          <w:sz w:val="22"/>
          <w:szCs w:val="22"/>
          <w:lang w:val="en-US"/>
        </w:rPr>
        <w:br/>
      </w:r>
      <w:r w:rsidRPr="0072262A">
        <w:rPr>
          <w:rStyle w:val="eop"/>
          <w:rFonts w:ascii="Arial" w:hAnsi="Arial" w:cs="Arial"/>
          <w:sz w:val="22"/>
          <w:szCs w:val="22"/>
          <w:lang w:val="en-US"/>
        </w:rPr>
        <w:t>​</w:t>
      </w:r>
    </w:p>
    <w:p w14:paraId="05B81732" w14:textId="6F858B0C" w:rsidR="007A3F04" w:rsidRDefault="007A3F04" w:rsidP="00FB1D4C">
      <w:pPr>
        <w:rPr>
          <w:rFonts w:ascii="Arial" w:hAnsi="Arial" w:cs="Arial"/>
        </w:rPr>
      </w:pPr>
    </w:p>
    <w:p w14:paraId="35A877BA" w14:textId="1B2D732C" w:rsidR="00FB1D4C" w:rsidRDefault="00FB1D4C" w:rsidP="001C52BC">
      <w:pPr>
        <w:pStyle w:val="NormalWeb"/>
        <w:shd w:val="clear" w:color="auto" w:fill="FFFFFF"/>
        <w:spacing w:before="0" w:beforeAutospacing="0" w:line="360" w:lineRule="auto"/>
        <w:rPr>
          <w:rFonts w:ascii="Arial" w:hAnsi="Arial" w:cs="Arial"/>
          <w:sz w:val="22"/>
          <w:szCs w:val="22"/>
        </w:rPr>
      </w:pPr>
    </w:p>
    <w:p w14:paraId="6C014AEC" w14:textId="4D6AF45D" w:rsidR="005D5193" w:rsidRPr="00A2720E" w:rsidRDefault="005D5193" w:rsidP="00532D05">
      <w:pPr>
        <w:spacing w:line="360" w:lineRule="auto"/>
        <w:rPr>
          <w:rStyle w:val="Heading1Char"/>
          <w:rFonts w:ascii="Arial" w:eastAsiaTheme="minorHAnsi" w:hAnsi="Arial" w:cs="Arial"/>
          <w:color w:val="auto"/>
          <w:sz w:val="22"/>
          <w:szCs w:val="22"/>
        </w:rPr>
      </w:pPr>
      <w:bookmarkStart w:id="16" w:name="_Toc107777512"/>
      <w:bookmarkStart w:id="17" w:name="_Toc130854896"/>
      <w:bookmarkStart w:id="18" w:name="_Toc130854984"/>
      <w:bookmarkStart w:id="19" w:name="_Toc130855289"/>
      <w:r w:rsidRPr="001C2CA9">
        <w:rPr>
          <w:rStyle w:val="Heading1Char"/>
          <w:rFonts w:ascii="Arial" w:hAnsi="Arial" w:cs="Arial"/>
          <w:b/>
          <w:bCs/>
        </w:rPr>
        <w:t>Conclusion</w:t>
      </w:r>
      <w:bookmarkEnd w:id="16"/>
      <w:bookmarkEnd w:id="17"/>
      <w:bookmarkEnd w:id="18"/>
      <w:bookmarkEnd w:id="19"/>
    </w:p>
    <w:p w14:paraId="276BE866" w14:textId="2BE6B741" w:rsidR="004C094C" w:rsidRPr="005E1EC8" w:rsidRDefault="004C094C" w:rsidP="00480F42">
      <w:pPr>
        <w:spacing w:line="360" w:lineRule="auto"/>
        <w:rPr>
          <w:rStyle w:val="Heading1Char"/>
          <w:rFonts w:ascii="Arial" w:hAnsi="Arial" w:cs="Arial"/>
          <w:color w:val="auto"/>
          <w:sz w:val="22"/>
          <w:szCs w:val="22"/>
        </w:rPr>
      </w:pPr>
      <w:bookmarkStart w:id="20" w:name="_Toc130854897"/>
      <w:bookmarkStart w:id="21" w:name="_Toc130854985"/>
      <w:bookmarkStart w:id="22" w:name="_Toc130855290"/>
      <w:proofErr w:type="gramStart"/>
      <w:r w:rsidRPr="005E1EC8">
        <w:rPr>
          <w:rStyle w:val="Heading1Char"/>
          <w:rFonts w:ascii="Arial" w:hAnsi="Arial" w:cs="Arial"/>
          <w:color w:val="auto"/>
          <w:sz w:val="22"/>
          <w:szCs w:val="22"/>
        </w:rPr>
        <w:t>Over</w:t>
      </w:r>
      <w:r w:rsidR="00C1614B" w:rsidRPr="005E1EC8">
        <w:rPr>
          <w:rStyle w:val="Heading1Char"/>
          <w:rFonts w:ascii="Arial" w:hAnsi="Arial" w:cs="Arial"/>
          <w:color w:val="auto"/>
          <w:sz w:val="22"/>
          <w:szCs w:val="22"/>
        </w:rPr>
        <w:t>all</w:t>
      </w:r>
      <w:proofErr w:type="gramEnd"/>
      <w:r w:rsidR="00C1614B" w:rsidRPr="005E1EC8">
        <w:rPr>
          <w:rStyle w:val="Heading1Char"/>
          <w:rFonts w:ascii="Arial" w:hAnsi="Arial" w:cs="Arial"/>
          <w:color w:val="auto"/>
          <w:sz w:val="22"/>
          <w:szCs w:val="22"/>
        </w:rPr>
        <w:t xml:space="preserve"> this study show how important the use of digitals are</w:t>
      </w:r>
      <w:r w:rsidR="005E1EC8" w:rsidRPr="005E1EC8">
        <w:rPr>
          <w:rStyle w:val="Heading1Char"/>
          <w:rFonts w:ascii="Arial" w:hAnsi="Arial" w:cs="Arial"/>
          <w:color w:val="auto"/>
          <w:sz w:val="22"/>
          <w:szCs w:val="22"/>
        </w:rPr>
        <w:t xml:space="preserve">, In today's world, technology plays a critical role. We would live quite different lives now if it weren't for technological improvements in so many ways. Technology is always evolving </w:t>
      </w:r>
      <w:proofErr w:type="gramStart"/>
      <w:r w:rsidR="005E1EC8" w:rsidRPr="005E1EC8">
        <w:rPr>
          <w:rStyle w:val="Heading1Char"/>
          <w:rFonts w:ascii="Arial" w:hAnsi="Arial" w:cs="Arial"/>
          <w:color w:val="auto"/>
          <w:sz w:val="22"/>
          <w:szCs w:val="22"/>
        </w:rPr>
        <w:t>in an effort to</w:t>
      </w:r>
      <w:proofErr w:type="gramEnd"/>
      <w:r w:rsidR="005E1EC8" w:rsidRPr="005E1EC8">
        <w:rPr>
          <w:rStyle w:val="Heading1Char"/>
          <w:rFonts w:ascii="Arial" w:hAnsi="Arial" w:cs="Arial"/>
          <w:color w:val="auto"/>
          <w:sz w:val="22"/>
          <w:szCs w:val="22"/>
        </w:rPr>
        <w:t xml:space="preserve"> meet society's shifting needs.</w:t>
      </w:r>
      <w:bookmarkEnd w:id="20"/>
      <w:bookmarkEnd w:id="21"/>
      <w:bookmarkEnd w:id="22"/>
    </w:p>
    <w:p w14:paraId="5954AC14" w14:textId="592EF009" w:rsidR="00B712FD" w:rsidRDefault="00250A7F" w:rsidP="00480F42">
      <w:pPr>
        <w:spacing w:line="360" w:lineRule="auto"/>
        <w:rPr>
          <w:rStyle w:val="Heading1Char"/>
          <w:rFonts w:ascii="Arial" w:hAnsi="Arial" w:cs="Arial"/>
          <w:color w:val="auto"/>
          <w:sz w:val="22"/>
          <w:szCs w:val="22"/>
        </w:rPr>
      </w:pPr>
      <w:bookmarkStart w:id="23" w:name="_Toc130854898"/>
      <w:bookmarkStart w:id="24" w:name="_Toc130854986"/>
      <w:bookmarkStart w:id="25" w:name="_Toc130855291"/>
      <w:r w:rsidRPr="00250A7F">
        <w:rPr>
          <w:rStyle w:val="Heading1Char"/>
          <w:rFonts w:ascii="Arial" w:hAnsi="Arial" w:cs="Arial"/>
          <w:color w:val="auto"/>
          <w:sz w:val="22"/>
          <w:szCs w:val="22"/>
        </w:rPr>
        <w:t xml:space="preserve">There was no proof that the way we polled the students produced higher (or lower) response rates. However, one of the main advantages of our quiz's </w:t>
      </w:r>
      <w:proofErr w:type="gramStart"/>
      <w:r w:rsidRPr="00250A7F">
        <w:rPr>
          <w:rStyle w:val="Heading1Char"/>
          <w:rFonts w:ascii="Arial" w:hAnsi="Arial" w:cs="Arial"/>
          <w:color w:val="auto"/>
          <w:sz w:val="22"/>
          <w:szCs w:val="22"/>
        </w:rPr>
        <w:t>dual purpose</w:t>
      </w:r>
      <w:proofErr w:type="gramEnd"/>
      <w:r w:rsidRPr="00250A7F">
        <w:rPr>
          <w:rStyle w:val="Heading1Char"/>
          <w:rFonts w:ascii="Arial" w:hAnsi="Arial" w:cs="Arial"/>
          <w:color w:val="auto"/>
          <w:sz w:val="22"/>
          <w:szCs w:val="22"/>
        </w:rPr>
        <w:t xml:space="preserve"> function in inviting feedback and reflection, as opposed to straightforward online questionnaires of the kind created using most survey tools, appears to be that it may encourage more thoughtful responses from students and, as a result, more meaningful data. This could be </w:t>
      </w:r>
      <w:proofErr w:type="gramStart"/>
      <w:r w:rsidRPr="00250A7F">
        <w:rPr>
          <w:rStyle w:val="Heading1Char"/>
          <w:rFonts w:ascii="Arial" w:hAnsi="Arial" w:cs="Arial"/>
          <w:color w:val="auto"/>
          <w:sz w:val="22"/>
          <w:szCs w:val="22"/>
        </w:rPr>
        <w:t>as a result of</w:t>
      </w:r>
      <w:proofErr w:type="gramEnd"/>
      <w:r w:rsidRPr="00250A7F">
        <w:rPr>
          <w:rStyle w:val="Heading1Char"/>
          <w:rFonts w:ascii="Arial" w:hAnsi="Arial" w:cs="Arial"/>
          <w:color w:val="auto"/>
          <w:sz w:val="22"/>
          <w:szCs w:val="22"/>
        </w:rPr>
        <w:t xml:space="preserve"> students responding with a possible module author in mind as well as for their own benefit. Online survey respondents frequently self-select and may not accurately represent the targeted target group. The fact that some students purposefully exploited the quiz to provide feedback shows that this might have been an</w:t>
      </w:r>
      <w:bookmarkEnd w:id="23"/>
      <w:bookmarkEnd w:id="24"/>
      <w:bookmarkEnd w:id="25"/>
    </w:p>
    <w:p w14:paraId="6BCE5A7B" w14:textId="7A9E58F3" w:rsidR="00B712FD" w:rsidRDefault="00B712FD" w:rsidP="00480F42">
      <w:pPr>
        <w:spacing w:line="360" w:lineRule="auto"/>
        <w:rPr>
          <w:rStyle w:val="Heading1Char"/>
          <w:rFonts w:ascii="Arial" w:hAnsi="Arial" w:cs="Arial"/>
          <w:color w:val="auto"/>
          <w:sz w:val="22"/>
          <w:szCs w:val="22"/>
        </w:rPr>
      </w:pPr>
      <w:bookmarkStart w:id="26" w:name="_Toc130854899"/>
      <w:bookmarkStart w:id="27" w:name="_Toc130854987"/>
      <w:bookmarkStart w:id="28" w:name="_Toc130855292"/>
      <w:r w:rsidRPr="00B712FD">
        <w:rPr>
          <w:rStyle w:val="Heading1Char"/>
          <w:rFonts w:ascii="Arial" w:hAnsi="Arial" w:cs="Arial"/>
          <w:color w:val="auto"/>
          <w:sz w:val="22"/>
          <w:szCs w:val="22"/>
        </w:rPr>
        <w:t xml:space="preserve">Conclusion regarding digital devices: The key to maximising </w:t>
      </w:r>
      <w:proofErr w:type="gramStart"/>
      <w:r w:rsidRPr="00B712FD">
        <w:rPr>
          <w:rStyle w:val="Heading1Char"/>
          <w:rFonts w:ascii="Arial" w:hAnsi="Arial" w:cs="Arial"/>
          <w:color w:val="auto"/>
          <w:sz w:val="22"/>
          <w:szCs w:val="22"/>
        </w:rPr>
        <w:t>all of</w:t>
      </w:r>
      <w:proofErr w:type="gramEnd"/>
      <w:r w:rsidRPr="00B712FD">
        <w:rPr>
          <w:rStyle w:val="Heading1Char"/>
          <w:rFonts w:ascii="Arial" w:hAnsi="Arial" w:cs="Arial"/>
          <w:color w:val="auto"/>
          <w:sz w:val="22"/>
          <w:szCs w:val="22"/>
        </w:rPr>
        <w:t xml:space="preserve"> the benefits and limiting all of the drawbacks that digital technology offers to children and their education, whether it be knowledge-based or practice-based, is striking a balance between it and social connection.</w:t>
      </w:r>
      <w:bookmarkEnd w:id="26"/>
      <w:bookmarkEnd w:id="27"/>
      <w:bookmarkEnd w:id="28"/>
    </w:p>
    <w:p w14:paraId="53876810" w14:textId="6EAAA194" w:rsidR="008B6392" w:rsidRDefault="008B6392" w:rsidP="00480F42">
      <w:pPr>
        <w:spacing w:line="360" w:lineRule="auto"/>
        <w:rPr>
          <w:rStyle w:val="Heading1Char"/>
          <w:rFonts w:ascii="Arial" w:hAnsi="Arial" w:cs="Arial"/>
          <w:color w:val="auto"/>
          <w:sz w:val="22"/>
          <w:szCs w:val="22"/>
        </w:rPr>
      </w:pPr>
      <w:r w:rsidRPr="008B6392">
        <w:rPr>
          <w:rStyle w:val="Heading1Char"/>
          <w:rFonts w:ascii="Arial" w:hAnsi="Arial" w:cs="Arial"/>
          <w:color w:val="auto"/>
          <w:sz w:val="22"/>
          <w:szCs w:val="22"/>
        </w:rPr>
        <w:t>It enables the pupils to assess their performance in detail and develop appropriate remedies on their own. Students who learn using digital tools have the freedom to choose how they want to go. When they study online, they can conduct the best research on any given subject and find relevant data by perusing a wealth of online resources.</w:t>
      </w:r>
      <w:r w:rsidR="001612F5">
        <w:rPr>
          <w:rStyle w:val="Heading1Char"/>
          <w:rFonts w:ascii="Arial" w:hAnsi="Arial" w:cs="Arial"/>
          <w:color w:val="auto"/>
          <w:sz w:val="22"/>
          <w:szCs w:val="22"/>
        </w:rPr>
        <w:t xml:space="preserve"> </w:t>
      </w:r>
      <w:r w:rsidR="00E27DD2" w:rsidRPr="00E27DD2">
        <w:rPr>
          <w:rStyle w:val="Heading1Char"/>
          <w:rFonts w:ascii="Arial" w:hAnsi="Arial" w:cs="Arial"/>
          <w:color w:val="auto"/>
          <w:sz w:val="22"/>
          <w:szCs w:val="22"/>
        </w:rPr>
        <w:t xml:space="preserve">By using digital systems, information in digital form is stored, handled, and communicated. They are utilised in a variety of applications, including process control, communication systems, digital instrumentation, and consumer items. Digital devices like computers and </w:t>
      </w:r>
      <w:r w:rsidR="00E27DD2">
        <w:rPr>
          <w:rStyle w:val="Heading1Char"/>
          <w:rFonts w:ascii="Arial" w:hAnsi="Arial" w:cs="Arial"/>
          <w:color w:val="auto"/>
          <w:sz w:val="22"/>
          <w:szCs w:val="22"/>
        </w:rPr>
        <w:t>mobiles</w:t>
      </w:r>
      <w:r w:rsidR="00E27DD2" w:rsidRPr="00E27DD2">
        <w:rPr>
          <w:rStyle w:val="Heading1Char"/>
          <w:rFonts w:ascii="Arial" w:hAnsi="Arial" w:cs="Arial"/>
          <w:color w:val="auto"/>
          <w:sz w:val="22"/>
          <w:szCs w:val="22"/>
        </w:rPr>
        <w:t xml:space="preserve"> have several features that can help us focus when we have work to do. We may employ digital</w:t>
      </w:r>
      <w:r w:rsidR="00E27DD2" w:rsidRPr="00E27DD2">
        <w:rPr>
          <w:rStyle w:val="Heading1Char"/>
          <w:rFonts w:ascii="Arial" w:hAnsi="Arial" w:cs="Arial"/>
          <w:color w:val="auto"/>
          <w:sz w:val="22"/>
          <w:szCs w:val="22"/>
        </w:rPr>
        <w:t xml:space="preserve"> </w:t>
      </w:r>
      <w:r w:rsidR="00426C73" w:rsidRPr="00426C73">
        <w:rPr>
          <w:rStyle w:val="Heading1Char"/>
          <w:rFonts w:ascii="Arial" w:hAnsi="Arial" w:cs="Arial"/>
          <w:color w:val="auto"/>
          <w:sz w:val="22"/>
          <w:szCs w:val="22"/>
        </w:rPr>
        <w:lastRenderedPageBreak/>
        <w:t>tools to work our way through a list of duties and remain productive throughout the day, from digital calendars to collaborative apps. A timer is usually included with smartphones.</w:t>
      </w:r>
    </w:p>
    <w:p w14:paraId="54356FBB" w14:textId="77777777" w:rsidR="00B13C1C" w:rsidRPr="00B712FD" w:rsidRDefault="00B13C1C" w:rsidP="00480F42">
      <w:pPr>
        <w:spacing w:line="360" w:lineRule="auto"/>
        <w:rPr>
          <w:rStyle w:val="Heading1Char"/>
          <w:rFonts w:ascii="Arial" w:hAnsi="Arial" w:cs="Arial"/>
          <w:color w:val="auto"/>
          <w:sz w:val="22"/>
          <w:szCs w:val="22"/>
        </w:rPr>
      </w:pPr>
    </w:p>
    <w:p w14:paraId="5DA962CE" w14:textId="77777777" w:rsidR="00F663D7" w:rsidRDefault="00F663D7" w:rsidP="007D6EA7">
      <w:pPr>
        <w:rPr>
          <w:rStyle w:val="Heading1Char"/>
          <w:rFonts w:ascii="Arial" w:hAnsi="Arial" w:cs="Arial"/>
          <w:b/>
          <w:bCs/>
        </w:rPr>
      </w:pPr>
      <w:bookmarkStart w:id="29" w:name="_Toc107777513"/>
    </w:p>
    <w:p w14:paraId="2C68ABC1" w14:textId="77777777" w:rsidR="00F663D7" w:rsidRDefault="00F663D7" w:rsidP="007D6EA7">
      <w:pPr>
        <w:rPr>
          <w:rStyle w:val="Heading1Char"/>
          <w:rFonts w:ascii="Arial" w:hAnsi="Arial" w:cs="Arial"/>
          <w:b/>
          <w:bCs/>
        </w:rPr>
      </w:pPr>
    </w:p>
    <w:p w14:paraId="1BF15D15" w14:textId="46D19E53" w:rsidR="005D5193" w:rsidRPr="00F663D7" w:rsidRDefault="005D5193" w:rsidP="00532D05">
      <w:pPr>
        <w:pStyle w:val="Heading1"/>
        <w:rPr>
          <w:rStyle w:val="Heading1Char"/>
          <w:rFonts w:ascii="Arial" w:hAnsi="Arial" w:cs="Arial"/>
          <w:b/>
          <w:bCs/>
        </w:rPr>
      </w:pPr>
      <w:bookmarkStart w:id="30" w:name="_Toc130854900"/>
      <w:bookmarkStart w:id="31" w:name="_Toc130854988"/>
      <w:bookmarkStart w:id="32" w:name="_Toc130855293"/>
      <w:r w:rsidRPr="00F663D7">
        <w:rPr>
          <w:rStyle w:val="Heading1Char"/>
          <w:rFonts w:ascii="Arial" w:hAnsi="Arial" w:cs="Arial"/>
          <w:b/>
          <w:bCs/>
        </w:rPr>
        <w:t>Reference List</w:t>
      </w:r>
      <w:bookmarkEnd w:id="29"/>
      <w:bookmarkEnd w:id="30"/>
      <w:bookmarkEnd w:id="31"/>
      <w:bookmarkEnd w:id="32"/>
    </w:p>
    <w:p w14:paraId="0C6E0E7E" w14:textId="6D7D6BA1" w:rsidR="005D5193" w:rsidRPr="005D5193" w:rsidRDefault="005D5193" w:rsidP="007D6EA7">
      <w:pPr>
        <w:rPr>
          <w:rStyle w:val="Heading1Char"/>
          <w:rFonts w:ascii="Arial" w:hAnsi="Arial" w:cs="Arial"/>
          <w:color w:val="auto"/>
          <w:sz w:val="22"/>
          <w:szCs w:val="22"/>
        </w:rPr>
      </w:pPr>
    </w:p>
    <w:p w14:paraId="1C204D7C" w14:textId="1EF0F9F6" w:rsidR="005D5193" w:rsidRPr="00927DDC" w:rsidRDefault="0002742D" w:rsidP="00927DDC">
      <w:pPr>
        <w:spacing w:line="360" w:lineRule="auto"/>
        <w:rPr>
          <w:rStyle w:val="Heading1Char"/>
          <w:rFonts w:ascii="Arial" w:hAnsi="Arial" w:cs="Arial"/>
          <w:color w:val="auto"/>
          <w:sz w:val="22"/>
          <w:szCs w:val="22"/>
        </w:rPr>
      </w:pPr>
      <w:bookmarkStart w:id="33" w:name="_Toc130854901"/>
      <w:bookmarkStart w:id="34" w:name="_Toc130854989"/>
      <w:bookmarkStart w:id="35" w:name="_Toc130855294"/>
      <w:r w:rsidRPr="00927DDC">
        <w:rPr>
          <w:rStyle w:val="Heading1Char"/>
          <w:rFonts w:ascii="Arial" w:hAnsi="Arial" w:cs="Arial"/>
          <w:color w:val="auto"/>
          <w:sz w:val="22"/>
          <w:szCs w:val="22"/>
        </w:rPr>
        <w:t>1.</w:t>
      </w:r>
      <w:r w:rsidR="005D5193" w:rsidRPr="00927DDC">
        <w:rPr>
          <w:rStyle w:val="Heading1Char"/>
          <w:rFonts w:ascii="Arial" w:hAnsi="Arial" w:cs="Arial"/>
          <w:color w:val="auto"/>
          <w:sz w:val="22"/>
          <w:szCs w:val="22"/>
        </w:rPr>
        <w:t>Moersch, C. (2013) Improving achievement with digital age best practices. Thousand Oaks, California: Corwin.</w:t>
      </w:r>
      <w:bookmarkEnd w:id="33"/>
      <w:bookmarkEnd w:id="34"/>
      <w:bookmarkEnd w:id="35"/>
    </w:p>
    <w:p w14:paraId="639EBFBF" w14:textId="54546196" w:rsidR="00F07476" w:rsidRPr="00927DDC" w:rsidRDefault="0002742D" w:rsidP="00927DDC">
      <w:pPr>
        <w:spacing w:line="360" w:lineRule="auto"/>
        <w:rPr>
          <w:rStyle w:val="eop"/>
          <w:rFonts w:ascii="Arial" w:hAnsi="Arial" w:cs="Arial"/>
        </w:rPr>
      </w:pPr>
      <w:r w:rsidRPr="00927DDC">
        <w:rPr>
          <w:rStyle w:val="normaltextrun"/>
          <w:rFonts w:ascii="Arial" w:hAnsi="Arial" w:cs="Arial"/>
          <w:color w:val="262626"/>
          <w:position w:val="1"/>
        </w:rPr>
        <w:t>2.</w:t>
      </w:r>
      <w:r w:rsidR="00F07476" w:rsidRPr="00927DDC">
        <w:rPr>
          <w:rStyle w:val="normaltextrun"/>
          <w:rFonts w:ascii="Arial" w:hAnsi="Arial" w:cs="Arial"/>
          <w:color w:val="262626"/>
          <w:position w:val="1"/>
        </w:rPr>
        <w:t xml:space="preserve">Pavić, I., </w:t>
      </w:r>
      <w:proofErr w:type="spellStart"/>
      <w:r w:rsidR="00F07476" w:rsidRPr="00927DDC">
        <w:rPr>
          <w:rStyle w:val="normaltextrun"/>
          <w:rFonts w:ascii="Arial" w:hAnsi="Arial" w:cs="Arial"/>
          <w:color w:val="262626"/>
          <w:position w:val="1"/>
        </w:rPr>
        <w:t>Mijušković</w:t>
      </w:r>
      <w:proofErr w:type="spellEnd"/>
      <w:r w:rsidR="00F07476" w:rsidRPr="00927DDC">
        <w:rPr>
          <w:rStyle w:val="normaltextrun"/>
          <w:rFonts w:ascii="Arial" w:hAnsi="Arial" w:cs="Arial"/>
          <w:color w:val="262626"/>
          <w:position w:val="1"/>
        </w:rPr>
        <w:t>, V.M., </w:t>
      </w:r>
      <w:proofErr w:type="spellStart"/>
      <w:r w:rsidR="00F07476" w:rsidRPr="00927DDC">
        <w:rPr>
          <w:rStyle w:val="spellingerror"/>
          <w:rFonts w:ascii="Arial" w:eastAsiaTheme="majorEastAsia" w:hAnsi="Arial" w:cs="Arial"/>
          <w:color w:val="262626"/>
          <w:position w:val="1"/>
        </w:rPr>
        <w:t>Žager</w:t>
      </w:r>
      <w:proofErr w:type="spellEnd"/>
      <w:r w:rsidR="00F07476" w:rsidRPr="00927DDC">
        <w:rPr>
          <w:rStyle w:val="normaltextrun"/>
          <w:rFonts w:ascii="Arial" w:hAnsi="Arial" w:cs="Arial"/>
          <w:color w:val="262626"/>
          <w:position w:val="1"/>
        </w:rPr>
        <w:t>, L. (2022), “Which Digital Tools dominate Secondary and Higher Education in Economics: Google, Microsoft or Zoom?”, Business Systems Research, Vol. 13 No. 2, pp. 117-134. DOI: </w:t>
      </w:r>
      <w:hyperlink r:id="rId14" w:tgtFrame="_blank" w:history="1">
        <w:r w:rsidR="00F07476" w:rsidRPr="00927DDC">
          <w:rPr>
            <w:rStyle w:val="normaltextrun"/>
            <w:rFonts w:ascii="Arial" w:hAnsi="Arial" w:cs="Arial"/>
            <w:color w:val="A8BF4D"/>
            <w:position w:val="1"/>
            <w:u w:val="single"/>
          </w:rPr>
          <w:t>https://doi.org/10.2478/bsrj-2022-0018</w:t>
        </w:r>
      </w:hyperlink>
      <w:r w:rsidR="00F07476" w:rsidRPr="00927DDC">
        <w:rPr>
          <w:rStyle w:val="eop"/>
          <w:rFonts w:ascii="Arial" w:hAnsi="Arial" w:cs="Arial"/>
        </w:rPr>
        <w:t>​</w:t>
      </w:r>
    </w:p>
    <w:p w14:paraId="1373B5F7" w14:textId="77777777" w:rsidR="00F07476" w:rsidRPr="00927DDC" w:rsidRDefault="00F07476" w:rsidP="00927DDC">
      <w:pPr>
        <w:spacing w:line="360" w:lineRule="auto"/>
        <w:rPr>
          <w:rFonts w:ascii="Arial" w:hAnsi="Arial" w:cs="Arial"/>
        </w:rPr>
      </w:pPr>
    </w:p>
    <w:p w14:paraId="5C2EEE5B" w14:textId="14FC8A4C" w:rsidR="00F07476" w:rsidRPr="00927DDC" w:rsidRDefault="0002742D" w:rsidP="00927DDC">
      <w:pPr>
        <w:spacing w:line="360" w:lineRule="auto"/>
        <w:rPr>
          <w:rStyle w:val="eop"/>
          <w:rFonts w:ascii="Arial" w:hAnsi="Arial" w:cs="Arial"/>
        </w:rPr>
      </w:pPr>
      <w:r w:rsidRPr="00927DDC">
        <w:rPr>
          <w:rStyle w:val="normaltextrun"/>
          <w:rFonts w:ascii="Arial" w:hAnsi="Arial" w:cs="Arial"/>
          <w:color w:val="262626"/>
          <w:position w:val="1"/>
        </w:rPr>
        <w:t>3.</w:t>
      </w:r>
      <w:r w:rsidR="00F07476" w:rsidRPr="00927DDC">
        <w:rPr>
          <w:rStyle w:val="normaltextrun"/>
          <w:rFonts w:ascii="Arial" w:hAnsi="Arial" w:cs="Arial"/>
          <w:color w:val="262626"/>
          <w:position w:val="1"/>
        </w:rPr>
        <w:t>Wu, Y. </w:t>
      </w:r>
      <w:r w:rsidR="00F07476" w:rsidRPr="00927DDC">
        <w:rPr>
          <w:rStyle w:val="normaltextrun"/>
          <w:rFonts w:ascii="Arial" w:hAnsi="Arial" w:cs="Arial"/>
          <w:i/>
          <w:iCs/>
          <w:color w:val="262626"/>
          <w:position w:val="1"/>
        </w:rPr>
        <w:t>et al.</w:t>
      </w:r>
      <w:r w:rsidR="00F07476" w:rsidRPr="00927DDC">
        <w:rPr>
          <w:rStyle w:val="normaltextrun"/>
          <w:rFonts w:ascii="Arial" w:hAnsi="Arial" w:cs="Arial"/>
          <w:color w:val="262626"/>
          <w:position w:val="1"/>
        </w:rPr>
        <w:t> (2020) ‘Involving adolescents in the development of research tools for adolescent mental health in China: a qualitative research study’, </w:t>
      </w:r>
      <w:r w:rsidR="00F07476" w:rsidRPr="00927DDC">
        <w:rPr>
          <w:rStyle w:val="normaltextrun"/>
          <w:rFonts w:ascii="Arial" w:hAnsi="Arial" w:cs="Arial"/>
          <w:i/>
          <w:iCs/>
          <w:color w:val="262626"/>
          <w:position w:val="1"/>
        </w:rPr>
        <w:t>The Lancet (British edition)</w:t>
      </w:r>
      <w:r w:rsidR="00F07476" w:rsidRPr="00927DDC">
        <w:rPr>
          <w:rStyle w:val="normaltextrun"/>
          <w:rFonts w:ascii="Arial" w:hAnsi="Arial" w:cs="Arial"/>
          <w:color w:val="262626"/>
          <w:position w:val="1"/>
        </w:rPr>
        <w:t>, 396, pp. S10–S10. Available at: </w:t>
      </w:r>
      <w:hyperlink r:id="rId15" w:tgtFrame="_blank" w:history="1">
        <w:r w:rsidR="00F07476" w:rsidRPr="00927DDC">
          <w:rPr>
            <w:rStyle w:val="normaltextrun"/>
            <w:rFonts w:ascii="Arial" w:hAnsi="Arial" w:cs="Arial"/>
            <w:color w:val="A8BF4D"/>
            <w:position w:val="1"/>
            <w:u w:val="single"/>
          </w:rPr>
          <w:t>https://doi.org/10.1016/S0140-6736(20)32430-2</w:t>
        </w:r>
      </w:hyperlink>
      <w:r w:rsidR="00F07476" w:rsidRPr="00927DDC">
        <w:rPr>
          <w:rStyle w:val="normaltextrun"/>
          <w:rFonts w:ascii="Arial" w:hAnsi="Arial" w:cs="Arial"/>
          <w:color w:val="262626"/>
          <w:position w:val="1"/>
        </w:rPr>
        <w:t>.</w:t>
      </w:r>
      <w:r w:rsidR="00F07476" w:rsidRPr="00927DDC">
        <w:rPr>
          <w:rStyle w:val="eop"/>
          <w:rFonts w:ascii="Arial" w:hAnsi="Arial" w:cs="Arial"/>
        </w:rPr>
        <w:t>​</w:t>
      </w:r>
    </w:p>
    <w:p w14:paraId="1B9191E0" w14:textId="77777777" w:rsidR="00F07476" w:rsidRPr="00927DDC" w:rsidRDefault="00F07476" w:rsidP="00927DDC">
      <w:pPr>
        <w:spacing w:line="360" w:lineRule="auto"/>
        <w:rPr>
          <w:rFonts w:ascii="Arial" w:hAnsi="Arial" w:cs="Arial"/>
        </w:rPr>
      </w:pPr>
    </w:p>
    <w:p w14:paraId="0F7B0F73" w14:textId="69BDC325" w:rsidR="00F07476" w:rsidRPr="00927DDC" w:rsidRDefault="0002742D" w:rsidP="00927DDC">
      <w:pPr>
        <w:spacing w:line="360" w:lineRule="auto"/>
        <w:rPr>
          <w:rStyle w:val="normaltextrun"/>
          <w:rFonts w:ascii="Arial" w:hAnsi="Arial" w:cs="Arial"/>
        </w:rPr>
      </w:pPr>
      <w:r w:rsidRPr="00927DDC">
        <w:rPr>
          <w:rStyle w:val="normaltextrun"/>
          <w:rFonts w:ascii="Arial" w:hAnsi="Arial" w:cs="Arial"/>
          <w:color w:val="262626"/>
          <w:position w:val="1"/>
        </w:rPr>
        <w:t>4.</w:t>
      </w:r>
      <w:r w:rsidR="00F07476" w:rsidRPr="00927DDC">
        <w:rPr>
          <w:rStyle w:val="normaltextrun"/>
          <w:rFonts w:ascii="Arial" w:hAnsi="Arial" w:cs="Arial"/>
          <w:color w:val="262626"/>
          <w:position w:val="1"/>
        </w:rPr>
        <w:t>Digital Tools for Seamless Learning. (2016). United States: IGI Global.</w:t>
      </w:r>
    </w:p>
    <w:p w14:paraId="3BA45493" w14:textId="77777777" w:rsidR="00C458AF" w:rsidRPr="00927DDC" w:rsidRDefault="00C458AF" w:rsidP="00927DDC">
      <w:pPr>
        <w:spacing w:line="360" w:lineRule="auto"/>
        <w:rPr>
          <w:rFonts w:ascii="Arial" w:hAnsi="Arial" w:cs="Arial"/>
        </w:rPr>
      </w:pPr>
    </w:p>
    <w:p w14:paraId="7E7DD013" w14:textId="4849215D" w:rsidR="00C458AF" w:rsidRPr="00927DDC" w:rsidRDefault="0002742D" w:rsidP="00927DDC">
      <w:pPr>
        <w:spacing w:line="360" w:lineRule="auto"/>
        <w:rPr>
          <w:rFonts w:ascii="Arial" w:hAnsi="Arial" w:cs="Arial"/>
        </w:rPr>
      </w:pPr>
      <w:r w:rsidRPr="00927DDC">
        <w:rPr>
          <w:rFonts w:ascii="Arial" w:hAnsi="Arial" w:cs="Arial"/>
          <w:color w:val="000000"/>
          <w:shd w:val="clear" w:color="auto" w:fill="FFFFFF"/>
        </w:rPr>
        <w:t>5.</w:t>
      </w:r>
      <w:r w:rsidR="00C458AF" w:rsidRPr="00927DDC">
        <w:rPr>
          <w:rFonts w:ascii="Arial" w:hAnsi="Arial" w:cs="Arial"/>
          <w:color w:val="000000"/>
          <w:shd w:val="clear" w:color="auto" w:fill="FFFFFF"/>
        </w:rPr>
        <w:t>Morrell TJ, Konda S, Grant-</w:t>
      </w:r>
      <w:proofErr w:type="spellStart"/>
      <w:r w:rsidR="00C458AF" w:rsidRPr="00927DDC">
        <w:rPr>
          <w:rFonts w:ascii="Arial" w:hAnsi="Arial" w:cs="Arial"/>
          <w:color w:val="000000"/>
          <w:shd w:val="clear" w:color="auto" w:fill="FFFFFF"/>
        </w:rPr>
        <w:t>Kels</w:t>
      </w:r>
      <w:proofErr w:type="spellEnd"/>
      <w:r w:rsidR="00C458AF" w:rsidRPr="00927DDC">
        <w:rPr>
          <w:rFonts w:ascii="Arial" w:hAnsi="Arial" w:cs="Arial"/>
          <w:color w:val="000000"/>
          <w:shd w:val="clear" w:color="auto" w:fill="FFFFFF"/>
        </w:rPr>
        <w:t xml:space="preserve"> JM. Response to a letter to the editor regarding "The ethical issue of </w:t>
      </w:r>
      <w:proofErr w:type="gramStart"/>
      <w:r w:rsidR="00C458AF" w:rsidRPr="00927DDC">
        <w:rPr>
          <w:rFonts w:ascii="Arial" w:hAnsi="Arial" w:cs="Arial"/>
          <w:color w:val="000000"/>
          <w:shd w:val="clear" w:color="auto" w:fill="FFFFFF"/>
        </w:rPr>
        <w:t>cherry picking</w:t>
      </w:r>
      <w:proofErr w:type="gramEnd"/>
      <w:r w:rsidR="00C458AF" w:rsidRPr="00927DDC">
        <w:rPr>
          <w:rFonts w:ascii="Arial" w:hAnsi="Arial" w:cs="Arial"/>
          <w:color w:val="000000"/>
          <w:shd w:val="clear" w:color="auto" w:fill="FFFFFF"/>
        </w:rPr>
        <w:t xml:space="preserve"> patients". </w:t>
      </w:r>
      <w:r w:rsidR="00C458AF" w:rsidRPr="00927DDC">
        <w:rPr>
          <w:rStyle w:val="ref-journal"/>
          <w:rFonts w:ascii="Arial" w:hAnsi="Arial" w:cs="Arial"/>
          <w:color w:val="000000"/>
          <w:shd w:val="clear" w:color="auto" w:fill="FFFFFF"/>
        </w:rPr>
        <w:t xml:space="preserve">J Am </w:t>
      </w:r>
      <w:proofErr w:type="spellStart"/>
      <w:r w:rsidR="00C458AF" w:rsidRPr="00927DDC">
        <w:rPr>
          <w:rStyle w:val="ref-journal"/>
          <w:rFonts w:ascii="Arial" w:hAnsi="Arial" w:cs="Arial"/>
          <w:color w:val="000000"/>
          <w:shd w:val="clear" w:color="auto" w:fill="FFFFFF"/>
        </w:rPr>
        <w:t>Acad</w:t>
      </w:r>
      <w:proofErr w:type="spellEnd"/>
      <w:r w:rsidR="00C458AF" w:rsidRPr="00927DDC">
        <w:rPr>
          <w:rStyle w:val="ref-journal"/>
          <w:rFonts w:ascii="Arial" w:hAnsi="Arial" w:cs="Arial"/>
          <w:color w:val="000000"/>
          <w:shd w:val="clear" w:color="auto" w:fill="FFFFFF"/>
        </w:rPr>
        <w:t xml:space="preserve"> Dermatol. </w:t>
      </w:r>
      <w:r w:rsidR="00C458AF" w:rsidRPr="00927DDC">
        <w:rPr>
          <w:rFonts w:ascii="Arial" w:hAnsi="Arial" w:cs="Arial"/>
          <w:color w:val="000000"/>
          <w:shd w:val="clear" w:color="auto" w:fill="FFFFFF"/>
        </w:rPr>
        <w:t>2019 May;</w:t>
      </w:r>
      <w:r w:rsidR="00C458AF" w:rsidRPr="00927DDC">
        <w:rPr>
          <w:rStyle w:val="ref-vol"/>
          <w:rFonts w:ascii="Arial" w:hAnsi="Arial" w:cs="Arial"/>
          <w:color w:val="000000"/>
          <w:shd w:val="clear" w:color="auto" w:fill="FFFFFF"/>
        </w:rPr>
        <w:t>80</w:t>
      </w:r>
      <w:r w:rsidR="00C458AF" w:rsidRPr="00927DDC">
        <w:rPr>
          <w:rFonts w:ascii="Arial" w:hAnsi="Arial" w:cs="Arial"/>
          <w:color w:val="000000"/>
          <w:shd w:val="clear" w:color="auto" w:fill="FFFFFF"/>
        </w:rPr>
        <w:t>(5</w:t>
      </w:r>
      <w:proofErr w:type="gramStart"/>
      <w:r w:rsidR="00C458AF" w:rsidRPr="00927DDC">
        <w:rPr>
          <w:rFonts w:ascii="Arial" w:hAnsi="Arial" w:cs="Arial"/>
          <w:color w:val="000000"/>
          <w:shd w:val="clear" w:color="auto" w:fill="FFFFFF"/>
        </w:rPr>
        <w:t>):e</w:t>
      </w:r>
      <w:proofErr w:type="gramEnd"/>
      <w:r w:rsidR="00C458AF" w:rsidRPr="00927DDC">
        <w:rPr>
          <w:rFonts w:ascii="Arial" w:hAnsi="Arial" w:cs="Arial"/>
          <w:color w:val="000000"/>
          <w:shd w:val="clear" w:color="auto" w:fill="FFFFFF"/>
        </w:rPr>
        <w:t>127. [</w:t>
      </w:r>
      <w:hyperlink r:id="rId16" w:history="1">
        <w:r w:rsidR="00C458AF" w:rsidRPr="00927DDC">
          <w:rPr>
            <w:rStyle w:val="Hyperlink"/>
            <w:rFonts w:ascii="Arial" w:eastAsiaTheme="majorEastAsia" w:hAnsi="Arial" w:cs="Arial"/>
            <w:color w:val="2F4A8B"/>
            <w:shd w:val="clear" w:color="auto" w:fill="FFFFFF"/>
          </w:rPr>
          <w:t>PubMed</w:t>
        </w:r>
      </w:hyperlink>
      <w:r w:rsidR="00C458AF" w:rsidRPr="00927DDC">
        <w:rPr>
          <w:rFonts w:ascii="Arial" w:hAnsi="Arial" w:cs="Arial"/>
          <w:color w:val="000000"/>
          <w:shd w:val="clear" w:color="auto" w:fill="FFFFFF"/>
        </w:rPr>
        <w:t>]</w:t>
      </w:r>
    </w:p>
    <w:p w14:paraId="01E3C788" w14:textId="77777777" w:rsidR="00F07476" w:rsidRPr="00F07476" w:rsidRDefault="00F07476" w:rsidP="007D6EA7">
      <w:pPr>
        <w:rPr>
          <w:rStyle w:val="Heading1Char"/>
          <w:rFonts w:ascii="Arial" w:hAnsi="Arial" w:cs="Arial"/>
          <w:color w:val="auto"/>
          <w:sz w:val="22"/>
          <w:szCs w:val="22"/>
        </w:rPr>
      </w:pPr>
    </w:p>
    <w:p w14:paraId="158CA1BC" w14:textId="77777777" w:rsidR="005D5193" w:rsidRPr="00FB719F" w:rsidRDefault="005D5193" w:rsidP="005D5193">
      <w:pPr>
        <w:rPr>
          <w:rStyle w:val="Heading1Char"/>
          <w:rFonts w:ascii="Arial" w:hAnsi="Arial" w:cs="Arial"/>
        </w:rPr>
      </w:pPr>
    </w:p>
    <w:p w14:paraId="4F255820" w14:textId="77777777" w:rsidR="005D5193" w:rsidRPr="00FB719F" w:rsidRDefault="005D5193" w:rsidP="005D5193">
      <w:pPr>
        <w:jc w:val="center"/>
        <w:rPr>
          <w:rStyle w:val="Heading1Char"/>
          <w:rFonts w:ascii="Arial" w:hAnsi="Arial" w:cs="Arial"/>
        </w:rPr>
      </w:pPr>
    </w:p>
    <w:p w14:paraId="4FC84BC1" w14:textId="77777777" w:rsidR="00511C22" w:rsidRDefault="00511C22" w:rsidP="005D5193">
      <w:pPr>
        <w:rPr>
          <w:rStyle w:val="Heading1Char"/>
          <w:rFonts w:ascii="Arial" w:hAnsi="Arial" w:cs="Arial"/>
          <w:b/>
          <w:bCs/>
        </w:rPr>
      </w:pPr>
    </w:p>
    <w:p w14:paraId="23CB06FF" w14:textId="77777777" w:rsidR="00511C22" w:rsidRDefault="00511C22" w:rsidP="005D5193">
      <w:pPr>
        <w:rPr>
          <w:rStyle w:val="Heading1Char"/>
          <w:rFonts w:ascii="Arial" w:hAnsi="Arial" w:cs="Arial"/>
          <w:b/>
          <w:bCs/>
        </w:rPr>
      </w:pPr>
    </w:p>
    <w:p w14:paraId="07FE8A36" w14:textId="77777777" w:rsidR="00511C22" w:rsidRDefault="00511C22" w:rsidP="005D5193">
      <w:pPr>
        <w:rPr>
          <w:rStyle w:val="Heading1Char"/>
          <w:rFonts w:ascii="Arial" w:hAnsi="Arial" w:cs="Arial"/>
          <w:b/>
          <w:bCs/>
        </w:rPr>
      </w:pPr>
    </w:p>
    <w:p w14:paraId="333703F7" w14:textId="77777777" w:rsidR="00511C22" w:rsidRDefault="00511C22" w:rsidP="005D5193">
      <w:pPr>
        <w:rPr>
          <w:rStyle w:val="Heading1Char"/>
          <w:rFonts w:ascii="Arial" w:hAnsi="Arial" w:cs="Arial"/>
          <w:b/>
          <w:bCs/>
        </w:rPr>
      </w:pPr>
    </w:p>
    <w:p w14:paraId="72CCBE57" w14:textId="77777777" w:rsidR="00511C22" w:rsidRDefault="00511C22" w:rsidP="005D5193">
      <w:pPr>
        <w:rPr>
          <w:rStyle w:val="Heading1Char"/>
          <w:rFonts w:ascii="Arial" w:hAnsi="Arial" w:cs="Arial"/>
          <w:b/>
          <w:bCs/>
        </w:rPr>
      </w:pPr>
    </w:p>
    <w:p w14:paraId="5A1E96A3" w14:textId="77777777" w:rsidR="00511C22" w:rsidRDefault="00511C22" w:rsidP="005D5193">
      <w:pPr>
        <w:rPr>
          <w:rStyle w:val="Heading1Char"/>
          <w:rFonts w:ascii="Arial" w:hAnsi="Arial" w:cs="Arial"/>
          <w:b/>
          <w:bCs/>
        </w:rPr>
      </w:pPr>
    </w:p>
    <w:p w14:paraId="43440078" w14:textId="77777777" w:rsidR="00511C22" w:rsidRDefault="00511C22" w:rsidP="005D5193">
      <w:pPr>
        <w:rPr>
          <w:rStyle w:val="Heading1Char"/>
          <w:rFonts w:ascii="Arial" w:hAnsi="Arial" w:cs="Arial"/>
          <w:b/>
          <w:bCs/>
        </w:rPr>
      </w:pPr>
    </w:p>
    <w:p w14:paraId="0F2D1FA9" w14:textId="77777777" w:rsidR="00511C22" w:rsidRDefault="00511C22" w:rsidP="005D5193">
      <w:pPr>
        <w:rPr>
          <w:rStyle w:val="Heading1Char"/>
          <w:rFonts w:ascii="Arial" w:hAnsi="Arial" w:cs="Arial"/>
          <w:b/>
          <w:bCs/>
        </w:rPr>
      </w:pPr>
    </w:p>
    <w:p w14:paraId="02849559" w14:textId="22D2E1CC" w:rsidR="0043614C" w:rsidRDefault="005D5193" w:rsidP="005D5193">
      <w:pPr>
        <w:rPr>
          <w:rStyle w:val="Heading1Char"/>
          <w:rFonts w:ascii="Arial" w:hAnsi="Arial" w:cs="Arial"/>
        </w:rPr>
      </w:pPr>
      <w:bookmarkStart w:id="36" w:name="_Toc130854902"/>
      <w:bookmarkStart w:id="37" w:name="_Toc130854990"/>
      <w:bookmarkStart w:id="38" w:name="_Toc130855295"/>
      <w:r w:rsidRPr="001C2CA9">
        <w:rPr>
          <w:rStyle w:val="Heading1Char"/>
          <w:rFonts w:ascii="Arial" w:hAnsi="Arial" w:cs="Arial"/>
          <w:b/>
          <w:bCs/>
        </w:rPr>
        <w:t>Appendix A</w:t>
      </w:r>
      <w:r w:rsidRPr="001C2CA9">
        <w:rPr>
          <w:rStyle w:val="Heading1Char"/>
          <w:rFonts w:ascii="Arial" w:hAnsi="Arial" w:cs="Arial"/>
        </w:rPr>
        <w:t xml:space="preserve"> –</w:t>
      </w:r>
      <w:bookmarkEnd w:id="36"/>
      <w:bookmarkEnd w:id="37"/>
      <w:bookmarkEnd w:id="38"/>
      <w:r w:rsidRPr="001C2CA9">
        <w:rPr>
          <w:rStyle w:val="Heading1Char"/>
          <w:rFonts w:ascii="Arial" w:hAnsi="Arial" w:cs="Arial"/>
        </w:rPr>
        <w:t xml:space="preserve"> </w:t>
      </w:r>
      <w:r w:rsidR="006358A6">
        <w:rPr>
          <w:rStyle w:val="Heading1Char"/>
          <w:rFonts w:ascii="Arial" w:hAnsi="Arial" w:cs="Arial"/>
        </w:rPr>
        <w:t xml:space="preserve"> </w:t>
      </w:r>
    </w:p>
    <w:p w14:paraId="7263387A" w14:textId="664A912C" w:rsidR="006358A6" w:rsidRPr="00E56BA0" w:rsidRDefault="006358A6" w:rsidP="007D6EA7">
      <w:pPr>
        <w:rPr>
          <w:rStyle w:val="Heading1Char"/>
          <w:rFonts w:ascii="Arial" w:hAnsi="Arial" w:cs="Arial"/>
          <w:sz w:val="22"/>
          <w:szCs w:val="22"/>
        </w:rPr>
      </w:pPr>
      <w:bookmarkStart w:id="39" w:name="_Toc130854903"/>
      <w:bookmarkStart w:id="40" w:name="_Toc130854991"/>
      <w:bookmarkStart w:id="41" w:name="_Toc130855296"/>
      <w:r w:rsidRPr="00E56BA0">
        <w:rPr>
          <w:rStyle w:val="Heading1Char"/>
          <w:rFonts w:ascii="Arial" w:hAnsi="Arial" w:cs="Arial"/>
          <w:sz w:val="22"/>
          <w:szCs w:val="22"/>
        </w:rPr>
        <w:t>P</w:t>
      </w:r>
      <w:r w:rsidR="00DA57D6" w:rsidRPr="00E56BA0">
        <w:rPr>
          <w:rStyle w:val="Heading1Char"/>
          <w:rFonts w:ascii="Arial" w:hAnsi="Arial" w:cs="Arial"/>
          <w:sz w:val="22"/>
          <w:szCs w:val="22"/>
        </w:rPr>
        <w:t xml:space="preserve">lease scan to view copy of </w:t>
      </w:r>
      <w:r w:rsidR="00E56BA0" w:rsidRPr="00E56BA0">
        <w:rPr>
          <w:rStyle w:val="Heading1Char"/>
          <w:rFonts w:ascii="Arial" w:hAnsi="Arial" w:cs="Arial"/>
          <w:sz w:val="22"/>
          <w:szCs w:val="22"/>
        </w:rPr>
        <w:t>questionnaire.</w:t>
      </w:r>
      <w:bookmarkEnd w:id="39"/>
      <w:bookmarkEnd w:id="40"/>
      <w:bookmarkEnd w:id="41"/>
    </w:p>
    <w:p w14:paraId="24C83D98" w14:textId="5C74EB7E" w:rsidR="006B1DD5" w:rsidRPr="0043614C" w:rsidRDefault="006358A6" w:rsidP="0043614C">
      <w:r w:rsidRPr="006358A6">
        <w:rPr>
          <w:noProof/>
        </w:rPr>
        <w:drawing>
          <wp:inline distT="0" distB="0" distL="0" distR="0" wp14:anchorId="0C5BA635" wp14:editId="3303E552">
            <wp:extent cx="4635738" cy="4635738"/>
            <wp:effectExtent l="0" t="0" r="0" b="0"/>
            <wp:docPr id="2" name="Picture 2" descr="A picture containing text,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outdoor&#10;&#10;Description automatically generated"/>
                    <pic:cNvPicPr/>
                  </pic:nvPicPr>
                  <pic:blipFill>
                    <a:blip r:embed="rId17"/>
                    <a:stretch>
                      <a:fillRect/>
                    </a:stretch>
                  </pic:blipFill>
                  <pic:spPr>
                    <a:xfrm>
                      <a:off x="0" y="0"/>
                      <a:ext cx="4635738" cy="4635738"/>
                    </a:xfrm>
                    <a:prstGeom prst="rect">
                      <a:avLst/>
                    </a:prstGeom>
                  </pic:spPr>
                </pic:pic>
              </a:graphicData>
            </a:graphic>
          </wp:inline>
        </w:drawing>
      </w:r>
    </w:p>
    <w:sectPr w:rsidR="006B1DD5" w:rsidRPr="0043614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21D5A3" w14:textId="77777777" w:rsidR="00AD6212" w:rsidRDefault="00AD6212" w:rsidP="00422A87">
      <w:pPr>
        <w:spacing w:after="0" w:line="240" w:lineRule="auto"/>
      </w:pPr>
      <w:r>
        <w:separator/>
      </w:r>
    </w:p>
  </w:endnote>
  <w:endnote w:type="continuationSeparator" w:id="0">
    <w:p w14:paraId="73B3013D" w14:textId="77777777" w:rsidR="00AD6212" w:rsidRDefault="00AD6212" w:rsidP="00422A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FD3B5B" w14:textId="77777777" w:rsidR="00AD6212" w:rsidRDefault="00AD6212" w:rsidP="00422A87">
      <w:pPr>
        <w:spacing w:after="0" w:line="240" w:lineRule="auto"/>
      </w:pPr>
      <w:r>
        <w:separator/>
      </w:r>
    </w:p>
  </w:footnote>
  <w:footnote w:type="continuationSeparator" w:id="0">
    <w:p w14:paraId="1BBE5D91" w14:textId="77777777" w:rsidR="00AD6212" w:rsidRDefault="00AD6212" w:rsidP="00422A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CC33B55"/>
    <w:multiLevelType w:val="multilevel"/>
    <w:tmpl w:val="CA50D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5B0F7B"/>
    <w:multiLevelType w:val="multilevel"/>
    <w:tmpl w:val="38DA9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5CB3241"/>
    <w:multiLevelType w:val="multilevel"/>
    <w:tmpl w:val="4A1EE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B55323D"/>
    <w:multiLevelType w:val="multilevel"/>
    <w:tmpl w:val="FAC86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60F4888"/>
    <w:multiLevelType w:val="multilevel"/>
    <w:tmpl w:val="82929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25C4D63"/>
    <w:multiLevelType w:val="hybridMultilevel"/>
    <w:tmpl w:val="360A8DBE"/>
    <w:lvl w:ilvl="0" w:tplc="08090001">
      <w:start w:val="1"/>
      <w:numFmt w:val="bullet"/>
      <w:lvlText w:val=""/>
      <w:lvlJc w:val="left"/>
      <w:pPr>
        <w:ind w:left="940" w:hanging="360"/>
      </w:pPr>
      <w:rPr>
        <w:rFonts w:ascii="Symbol" w:hAnsi="Symbo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7" w15:restartNumberingAfterBreak="0">
    <w:nsid w:val="52E31CFE"/>
    <w:multiLevelType w:val="multilevel"/>
    <w:tmpl w:val="F13AF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11079AD"/>
    <w:multiLevelType w:val="multilevel"/>
    <w:tmpl w:val="67BE6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4EC45C7"/>
    <w:multiLevelType w:val="hybridMultilevel"/>
    <w:tmpl w:val="26E8E2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C04A08"/>
    <w:multiLevelType w:val="hybridMultilevel"/>
    <w:tmpl w:val="62B640FC"/>
    <w:lvl w:ilvl="0" w:tplc="7DC20F2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783305158">
    <w:abstractNumId w:val="6"/>
  </w:num>
  <w:num w:numId="2" w16cid:durableId="1680505290">
    <w:abstractNumId w:val="7"/>
  </w:num>
  <w:num w:numId="3" w16cid:durableId="488523990">
    <w:abstractNumId w:val="8"/>
  </w:num>
  <w:num w:numId="4" w16cid:durableId="268204228">
    <w:abstractNumId w:val="3"/>
  </w:num>
  <w:num w:numId="5" w16cid:durableId="609437077">
    <w:abstractNumId w:val="2"/>
  </w:num>
  <w:num w:numId="6" w16cid:durableId="1841968967">
    <w:abstractNumId w:val="0"/>
  </w:num>
  <w:num w:numId="7" w16cid:durableId="158737921">
    <w:abstractNumId w:val="10"/>
  </w:num>
  <w:num w:numId="8" w16cid:durableId="1494491585">
    <w:abstractNumId w:val="1"/>
  </w:num>
  <w:num w:numId="9" w16cid:durableId="1430546720">
    <w:abstractNumId w:val="4"/>
  </w:num>
  <w:num w:numId="10" w16cid:durableId="1830168438">
    <w:abstractNumId w:val="9"/>
  </w:num>
  <w:num w:numId="11" w16cid:durableId="213578399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F331C"/>
    <w:rsid w:val="00007728"/>
    <w:rsid w:val="00012EDD"/>
    <w:rsid w:val="00016702"/>
    <w:rsid w:val="0002742D"/>
    <w:rsid w:val="00044A56"/>
    <w:rsid w:val="00063169"/>
    <w:rsid w:val="00067A3D"/>
    <w:rsid w:val="0008517A"/>
    <w:rsid w:val="0008723B"/>
    <w:rsid w:val="000A7825"/>
    <w:rsid w:val="000B0FE6"/>
    <w:rsid w:val="000C6D51"/>
    <w:rsid w:val="000C76A9"/>
    <w:rsid w:val="000D1139"/>
    <w:rsid w:val="000D1CB6"/>
    <w:rsid w:val="000D2948"/>
    <w:rsid w:val="000E3CC0"/>
    <w:rsid w:val="000E79F7"/>
    <w:rsid w:val="000E7CA8"/>
    <w:rsid w:val="000F205F"/>
    <w:rsid w:val="00102749"/>
    <w:rsid w:val="001209A6"/>
    <w:rsid w:val="001612F5"/>
    <w:rsid w:val="0016536B"/>
    <w:rsid w:val="00181A99"/>
    <w:rsid w:val="001B05B1"/>
    <w:rsid w:val="001B73D0"/>
    <w:rsid w:val="001C52BC"/>
    <w:rsid w:val="001D1328"/>
    <w:rsid w:val="001E28CB"/>
    <w:rsid w:val="001F604C"/>
    <w:rsid w:val="002200EA"/>
    <w:rsid w:val="00221925"/>
    <w:rsid w:val="00226244"/>
    <w:rsid w:val="0024668F"/>
    <w:rsid w:val="00250A7F"/>
    <w:rsid w:val="00253364"/>
    <w:rsid w:val="00266C5A"/>
    <w:rsid w:val="00280C4B"/>
    <w:rsid w:val="0029199A"/>
    <w:rsid w:val="002952B1"/>
    <w:rsid w:val="002B2F8B"/>
    <w:rsid w:val="002B59CD"/>
    <w:rsid w:val="002D3B4B"/>
    <w:rsid w:val="002E144D"/>
    <w:rsid w:val="002F6BC3"/>
    <w:rsid w:val="00300EFF"/>
    <w:rsid w:val="00314203"/>
    <w:rsid w:val="003148C8"/>
    <w:rsid w:val="00327492"/>
    <w:rsid w:val="00337F4F"/>
    <w:rsid w:val="00387857"/>
    <w:rsid w:val="0039261D"/>
    <w:rsid w:val="0039545B"/>
    <w:rsid w:val="003B4299"/>
    <w:rsid w:val="003C2CDE"/>
    <w:rsid w:val="003D0740"/>
    <w:rsid w:val="003D5CD0"/>
    <w:rsid w:val="003E0B9B"/>
    <w:rsid w:val="003E1A7A"/>
    <w:rsid w:val="0040335D"/>
    <w:rsid w:val="004045F3"/>
    <w:rsid w:val="00422A87"/>
    <w:rsid w:val="00426C73"/>
    <w:rsid w:val="0042710D"/>
    <w:rsid w:val="00433679"/>
    <w:rsid w:val="0043614C"/>
    <w:rsid w:val="00457C07"/>
    <w:rsid w:val="00476B3D"/>
    <w:rsid w:val="00480F42"/>
    <w:rsid w:val="00487FDC"/>
    <w:rsid w:val="0049423A"/>
    <w:rsid w:val="004A1ADB"/>
    <w:rsid w:val="004B019A"/>
    <w:rsid w:val="004C094C"/>
    <w:rsid w:val="004D6153"/>
    <w:rsid w:val="004D728A"/>
    <w:rsid w:val="004E7FBA"/>
    <w:rsid w:val="004F2570"/>
    <w:rsid w:val="005008E1"/>
    <w:rsid w:val="00511C22"/>
    <w:rsid w:val="00516F26"/>
    <w:rsid w:val="00532D05"/>
    <w:rsid w:val="00547DDD"/>
    <w:rsid w:val="0057194A"/>
    <w:rsid w:val="005A34AA"/>
    <w:rsid w:val="005A55FE"/>
    <w:rsid w:val="005D5193"/>
    <w:rsid w:val="005E1EC8"/>
    <w:rsid w:val="005E6133"/>
    <w:rsid w:val="005F331C"/>
    <w:rsid w:val="0060350A"/>
    <w:rsid w:val="0061369F"/>
    <w:rsid w:val="00613D9F"/>
    <w:rsid w:val="006358A6"/>
    <w:rsid w:val="006426D0"/>
    <w:rsid w:val="00655C89"/>
    <w:rsid w:val="00673A26"/>
    <w:rsid w:val="00690E74"/>
    <w:rsid w:val="00693B7D"/>
    <w:rsid w:val="006967FC"/>
    <w:rsid w:val="006A4512"/>
    <w:rsid w:val="006B1DD5"/>
    <w:rsid w:val="006D5D20"/>
    <w:rsid w:val="006F3D1C"/>
    <w:rsid w:val="007024C6"/>
    <w:rsid w:val="007105AE"/>
    <w:rsid w:val="00717762"/>
    <w:rsid w:val="0072262A"/>
    <w:rsid w:val="00735A86"/>
    <w:rsid w:val="00755987"/>
    <w:rsid w:val="007809CB"/>
    <w:rsid w:val="00795EC4"/>
    <w:rsid w:val="007A3D7F"/>
    <w:rsid w:val="007A3F04"/>
    <w:rsid w:val="007B0CA1"/>
    <w:rsid w:val="007B6EA6"/>
    <w:rsid w:val="007D5BFC"/>
    <w:rsid w:val="007D6EA7"/>
    <w:rsid w:val="007E0B09"/>
    <w:rsid w:val="007F1CC6"/>
    <w:rsid w:val="00806BDD"/>
    <w:rsid w:val="00820AB8"/>
    <w:rsid w:val="00832599"/>
    <w:rsid w:val="008617C4"/>
    <w:rsid w:val="008B6392"/>
    <w:rsid w:val="008B66B9"/>
    <w:rsid w:val="008B70A5"/>
    <w:rsid w:val="008D2819"/>
    <w:rsid w:val="008D3A7A"/>
    <w:rsid w:val="008D5E38"/>
    <w:rsid w:val="00917B91"/>
    <w:rsid w:val="00921093"/>
    <w:rsid w:val="00927DDC"/>
    <w:rsid w:val="009317C0"/>
    <w:rsid w:val="00933C62"/>
    <w:rsid w:val="00936BA3"/>
    <w:rsid w:val="009533C3"/>
    <w:rsid w:val="00986CD3"/>
    <w:rsid w:val="00986CE0"/>
    <w:rsid w:val="00986CE8"/>
    <w:rsid w:val="009907D2"/>
    <w:rsid w:val="00995194"/>
    <w:rsid w:val="009A48C3"/>
    <w:rsid w:val="009B38A0"/>
    <w:rsid w:val="009B7F43"/>
    <w:rsid w:val="009F4055"/>
    <w:rsid w:val="009F66D3"/>
    <w:rsid w:val="009F6E4B"/>
    <w:rsid w:val="00A210D8"/>
    <w:rsid w:val="00A2720E"/>
    <w:rsid w:val="00A5484A"/>
    <w:rsid w:val="00A83F15"/>
    <w:rsid w:val="00A96FC8"/>
    <w:rsid w:val="00AB433C"/>
    <w:rsid w:val="00AC3D46"/>
    <w:rsid w:val="00AD0D0A"/>
    <w:rsid w:val="00AD5622"/>
    <w:rsid w:val="00AD6212"/>
    <w:rsid w:val="00AF1E56"/>
    <w:rsid w:val="00B00C62"/>
    <w:rsid w:val="00B13C1C"/>
    <w:rsid w:val="00B26CA0"/>
    <w:rsid w:val="00B60A74"/>
    <w:rsid w:val="00B712FD"/>
    <w:rsid w:val="00B7472C"/>
    <w:rsid w:val="00B761B0"/>
    <w:rsid w:val="00B80271"/>
    <w:rsid w:val="00B847A1"/>
    <w:rsid w:val="00B95F00"/>
    <w:rsid w:val="00BB6E88"/>
    <w:rsid w:val="00BC5A8A"/>
    <w:rsid w:val="00BD008D"/>
    <w:rsid w:val="00BD4487"/>
    <w:rsid w:val="00BD7888"/>
    <w:rsid w:val="00C1614B"/>
    <w:rsid w:val="00C261CA"/>
    <w:rsid w:val="00C4376A"/>
    <w:rsid w:val="00C458AF"/>
    <w:rsid w:val="00C47FC4"/>
    <w:rsid w:val="00C64560"/>
    <w:rsid w:val="00C663E2"/>
    <w:rsid w:val="00C72500"/>
    <w:rsid w:val="00C87797"/>
    <w:rsid w:val="00CA103F"/>
    <w:rsid w:val="00CB1155"/>
    <w:rsid w:val="00CB3255"/>
    <w:rsid w:val="00CC1257"/>
    <w:rsid w:val="00CD709E"/>
    <w:rsid w:val="00CE0365"/>
    <w:rsid w:val="00D00B91"/>
    <w:rsid w:val="00D25BAF"/>
    <w:rsid w:val="00D343CB"/>
    <w:rsid w:val="00D62E12"/>
    <w:rsid w:val="00D66C3F"/>
    <w:rsid w:val="00D8093B"/>
    <w:rsid w:val="00D92B12"/>
    <w:rsid w:val="00DA0ED4"/>
    <w:rsid w:val="00DA3409"/>
    <w:rsid w:val="00DA57D6"/>
    <w:rsid w:val="00DB6B22"/>
    <w:rsid w:val="00E11AE5"/>
    <w:rsid w:val="00E21452"/>
    <w:rsid w:val="00E27DD2"/>
    <w:rsid w:val="00E43803"/>
    <w:rsid w:val="00E51EBB"/>
    <w:rsid w:val="00E56BA0"/>
    <w:rsid w:val="00E70E5C"/>
    <w:rsid w:val="00E80CEF"/>
    <w:rsid w:val="00E910E0"/>
    <w:rsid w:val="00E939ED"/>
    <w:rsid w:val="00EA2518"/>
    <w:rsid w:val="00EB1AEF"/>
    <w:rsid w:val="00EC5C53"/>
    <w:rsid w:val="00ED2317"/>
    <w:rsid w:val="00EF5983"/>
    <w:rsid w:val="00EF7CB3"/>
    <w:rsid w:val="00F00DCB"/>
    <w:rsid w:val="00F07476"/>
    <w:rsid w:val="00F24AC0"/>
    <w:rsid w:val="00F4468C"/>
    <w:rsid w:val="00F663D7"/>
    <w:rsid w:val="00FA2B0B"/>
    <w:rsid w:val="00FB1D4C"/>
    <w:rsid w:val="00FB299C"/>
    <w:rsid w:val="00FC608B"/>
    <w:rsid w:val="00FE69F1"/>
    <w:rsid w:val="00FF3A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FC9CE"/>
  <w15:docId w15:val="{043DDE45-60F9-4A2B-BA42-ECED221A4F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331C"/>
    <w:pPr>
      <w:spacing w:line="256" w:lineRule="auto"/>
    </w:pPr>
  </w:style>
  <w:style w:type="paragraph" w:styleId="Heading1">
    <w:name w:val="heading 1"/>
    <w:basedOn w:val="Normal"/>
    <w:next w:val="Normal"/>
    <w:link w:val="Heading1Char"/>
    <w:uiPriority w:val="9"/>
    <w:qFormat/>
    <w:rsid w:val="002952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7FD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952B1"/>
    <w:rPr>
      <w:color w:val="0563C1" w:themeColor="hyperlink"/>
      <w:u w:val="single"/>
    </w:rPr>
  </w:style>
  <w:style w:type="paragraph" w:styleId="TOC1">
    <w:name w:val="toc 1"/>
    <w:basedOn w:val="Normal"/>
    <w:next w:val="Normal"/>
    <w:autoRedefine/>
    <w:uiPriority w:val="39"/>
    <w:unhideWhenUsed/>
    <w:rsid w:val="00253364"/>
    <w:pPr>
      <w:tabs>
        <w:tab w:val="left" w:pos="440"/>
        <w:tab w:val="right" w:leader="dot" w:pos="9016"/>
      </w:tabs>
      <w:spacing w:after="100"/>
    </w:pPr>
    <w:rPr>
      <w:rFonts w:ascii="Arial" w:hAnsi="Arial" w:cs="Arial"/>
      <w:noProof/>
      <w:color w:val="000000" w:themeColor="text1"/>
    </w:rPr>
  </w:style>
  <w:style w:type="paragraph" w:styleId="TOC2">
    <w:name w:val="toc 2"/>
    <w:basedOn w:val="Normal"/>
    <w:next w:val="Normal"/>
    <w:autoRedefine/>
    <w:uiPriority w:val="39"/>
    <w:unhideWhenUsed/>
    <w:rsid w:val="002952B1"/>
    <w:pPr>
      <w:spacing w:after="100"/>
      <w:ind w:left="220"/>
    </w:pPr>
  </w:style>
  <w:style w:type="character" w:customStyle="1" w:styleId="Heading1Char">
    <w:name w:val="Heading 1 Char"/>
    <w:basedOn w:val="DefaultParagraphFont"/>
    <w:link w:val="Heading1"/>
    <w:uiPriority w:val="9"/>
    <w:rsid w:val="002952B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952B1"/>
    <w:pPr>
      <w:outlineLvl w:val="9"/>
    </w:pPr>
    <w:rPr>
      <w:lang w:val="en-US"/>
    </w:rPr>
  </w:style>
  <w:style w:type="character" w:customStyle="1" w:styleId="Heading2Char">
    <w:name w:val="Heading 2 Char"/>
    <w:basedOn w:val="DefaultParagraphFont"/>
    <w:link w:val="Heading2"/>
    <w:uiPriority w:val="9"/>
    <w:rsid w:val="00487FDC"/>
    <w:rPr>
      <w:rFonts w:asciiTheme="majorHAnsi" w:eastAsiaTheme="majorEastAsia" w:hAnsiTheme="majorHAnsi" w:cstheme="majorBidi"/>
      <w:color w:val="2F5496" w:themeColor="accent1" w:themeShade="BF"/>
      <w:sz w:val="26"/>
      <w:szCs w:val="26"/>
    </w:rPr>
  </w:style>
  <w:style w:type="paragraph" w:customStyle="1" w:styleId="paragraph">
    <w:name w:val="paragraph"/>
    <w:basedOn w:val="Normal"/>
    <w:rsid w:val="000B0FE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B0FE6"/>
  </w:style>
  <w:style w:type="character" w:customStyle="1" w:styleId="eop">
    <w:name w:val="eop"/>
    <w:basedOn w:val="DefaultParagraphFont"/>
    <w:rsid w:val="000B0FE6"/>
  </w:style>
  <w:style w:type="paragraph" w:styleId="Subtitle">
    <w:name w:val="Subtitle"/>
    <w:basedOn w:val="Normal"/>
    <w:next w:val="Normal"/>
    <w:link w:val="SubtitleChar"/>
    <w:uiPriority w:val="11"/>
    <w:qFormat/>
    <w:rsid w:val="00795EC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95EC4"/>
    <w:rPr>
      <w:rFonts w:eastAsiaTheme="minorEastAsia"/>
      <w:color w:val="5A5A5A" w:themeColor="text1" w:themeTint="A5"/>
      <w:spacing w:val="15"/>
    </w:rPr>
  </w:style>
  <w:style w:type="paragraph" w:styleId="ListParagraph">
    <w:name w:val="List Paragraph"/>
    <w:basedOn w:val="Normal"/>
    <w:uiPriority w:val="34"/>
    <w:qFormat/>
    <w:rsid w:val="005D5193"/>
    <w:pPr>
      <w:spacing w:line="259" w:lineRule="auto"/>
      <w:ind w:left="720"/>
      <w:contextualSpacing/>
    </w:pPr>
  </w:style>
  <w:style w:type="character" w:customStyle="1" w:styleId="advancedproofingissue">
    <w:name w:val="advancedproofingissue"/>
    <w:basedOn w:val="DefaultParagraphFont"/>
    <w:rsid w:val="00F07476"/>
  </w:style>
  <w:style w:type="character" w:customStyle="1" w:styleId="spellingerror">
    <w:name w:val="spellingerror"/>
    <w:basedOn w:val="DefaultParagraphFont"/>
    <w:rsid w:val="00F07476"/>
  </w:style>
  <w:style w:type="character" w:customStyle="1" w:styleId="ref-journal">
    <w:name w:val="ref-journal"/>
    <w:basedOn w:val="DefaultParagraphFont"/>
    <w:rsid w:val="00C458AF"/>
  </w:style>
  <w:style w:type="character" w:customStyle="1" w:styleId="ref-vol">
    <w:name w:val="ref-vol"/>
    <w:basedOn w:val="DefaultParagraphFont"/>
    <w:rsid w:val="00C458AF"/>
  </w:style>
  <w:style w:type="character" w:styleId="SubtleEmphasis">
    <w:name w:val="Subtle Emphasis"/>
    <w:basedOn w:val="DefaultParagraphFont"/>
    <w:uiPriority w:val="19"/>
    <w:qFormat/>
    <w:rsid w:val="00FB299C"/>
    <w:rPr>
      <w:i/>
      <w:iCs/>
      <w:color w:val="404040" w:themeColor="text1" w:themeTint="BF"/>
    </w:rPr>
  </w:style>
  <w:style w:type="character" w:styleId="Strong">
    <w:name w:val="Strong"/>
    <w:basedOn w:val="DefaultParagraphFont"/>
    <w:uiPriority w:val="22"/>
    <w:qFormat/>
    <w:rsid w:val="001B05B1"/>
    <w:rPr>
      <w:b/>
      <w:bCs/>
    </w:rPr>
  </w:style>
  <w:style w:type="character" w:customStyle="1" w:styleId="text-format-content">
    <w:name w:val="text-format-content"/>
    <w:basedOn w:val="DefaultParagraphFont"/>
    <w:rsid w:val="00CB1155"/>
  </w:style>
  <w:style w:type="paragraph" w:styleId="NormalWeb">
    <w:name w:val="Normal (Web)"/>
    <w:basedOn w:val="Normal"/>
    <w:uiPriority w:val="99"/>
    <w:semiHidden/>
    <w:unhideWhenUsed/>
    <w:rsid w:val="00337F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cxp242300558">
    <w:name w:val="scxp242300558"/>
    <w:basedOn w:val="DefaultParagraphFont"/>
    <w:rsid w:val="007A3F04"/>
  </w:style>
  <w:style w:type="paragraph" w:styleId="EndnoteText">
    <w:name w:val="endnote text"/>
    <w:basedOn w:val="Normal"/>
    <w:link w:val="EndnoteTextChar"/>
    <w:uiPriority w:val="99"/>
    <w:semiHidden/>
    <w:unhideWhenUsed/>
    <w:rsid w:val="00422A8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22A87"/>
    <w:rPr>
      <w:sz w:val="20"/>
      <w:szCs w:val="20"/>
    </w:rPr>
  </w:style>
  <w:style w:type="character" w:styleId="EndnoteReference">
    <w:name w:val="endnote reference"/>
    <w:basedOn w:val="DefaultParagraphFont"/>
    <w:uiPriority w:val="99"/>
    <w:semiHidden/>
    <w:unhideWhenUsed/>
    <w:rsid w:val="00422A8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7852">
      <w:bodyDiv w:val="1"/>
      <w:marLeft w:val="0"/>
      <w:marRight w:val="0"/>
      <w:marTop w:val="0"/>
      <w:marBottom w:val="0"/>
      <w:divBdr>
        <w:top w:val="none" w:sz="0" w:space="0" w:color="auto"/>
        <w:left w:val="none" w:sz="0" w:space="0" w:color="auto"/>
        <w:bottom w:val="none" w:sz="0" w:space="0" w:color="auto"/>
        <w:right w:val="none" w:sz="0" w:space="0" w:color="auto"/>
      </w:divBdr>
    </w:div>
    <w:div w:id="39987275">
      <w:bodyDiv w:val="1"/>
      <w:marLeft w:val="0"/>
      <w:marRight w:val="0"/>
      <w:marTop w:val="0"/>
      <w:marBottom w:val="0"/>
      <w:divBdr>
        <w:top w:val="none" w:sz="0" w:space="0" w:color="auto"/>
        <w:left w:val="none" w:sz="0" w:space="0" w:color="auto"/>
        <w:bottom w:val="none" w:sz="0" w:space="0" w:color="auto"/>
        <w:right w:val="none" w:sz="0" w:space="0" w:color="auto"/>
      </w:divBdr>
    </w:div>
    <w:div w:id="175733286">
      <w:bodyDiv w:val="1"/>
      <w:marLeft w:val="0"/>
      <w:marRight w:val="0"/>
      <w:marTop w:val="0"/>
      <w:marBottom w:val="0"/>
      <w:divBdr>
        <w:top w:val="none" w:sz="0" w:space="0" w:color="auto"/>
        <w:left w:val="none" w:sz="0" w:space="0" w:color="auto"/>
        <w:bottom w:val="none" w:sz="0" w:space="0" w:color="auto"/>
        <w:right w:val="none" w:sz="0" w:space="0" w:color="auto"/>
      </w:divBdr>
    </w:div>
    <w:div w:id="537401866">
      <w:bodyDiv w:val="1"/>
      <w:marLeft w:val="0"/>
      <w:marRight w:val="0"/>
      <w:marTop w:val="0"/>
      <w:marBottom w:val="0"/>
      <w:divBdr>
        <w:top w:val="none" w:sz="0" w:space="0" w:color="auto"/>
        <w:left w:val="none" w:sz="0" w:space="0" w:color="auto"/>
        <w:bottom w:val="none" w:sz="0" w:space="0" w:color="auto"/>
        <w:right w:val="none" w:sz="0" w:space="0" w:color="auto"/>
      </w:divBdr>
      <w:divsChild>
        <w:div w:id="1628119400">
          <w:marLeft w:val="0"/>
          <w:marRight w:val="0"/>
          <w:marTop w:val="0"/>
          <w:marBottom w:val="0"/>
          <w:divBdr>
            <w:top w:val="none" w:sz="0" w:space="0" w:color="auto"/>
            <w:left w:val="none" w:sz="0" w:space="0" w:color="auto"/>
            <w:bottom w:val="none" w:sz="0" w:space="0" w:color="auto"/>
            <w:right w:val="none" w:sz="0" w:space="0" w:color="auto"/>
          </w:divBdr>
        </w:div>
      </w:divsChild>
    </w:div>
    <w:div w:id="750927776">
      <w:bodyDiv w:val="1"/>
      <w:marLeft w:val="0"/>
      <w:marRight w:val="0"/>
      <w:marTop w:val="0"/>
      <w:marBottom w:val="0"/>
      <w:divBdr>
        <w:top w:val="none" w:sz="0" w:space="0" w:color="auto"/>
        <w:left w:val="none" w:sz="0" w:space="0" w:color="auto"/>
        <w:bottom w:val="none" w:sz="0" w:space="0" w:color="auto"/>
        <w:right w:val="none" w:sz="0" w:space="0" w:color="auto"/>
      </w:divBdr>
    </w:div>
    <w:div w:id="810908690">
      <w:bodyDiv w:val="1"/>
      <w:marLeft w:val="0"/>
      <w:marRight w:val="0"/>
      <w:marTop w:val="0"/>
      <w:marBottom w:val="0"/>
      <w:divBdr>
        <w:top w:val="none" w:sz="0" w:space="0" w:color="auto"/>
        <w:left w:val="none" w:sz="0" w:space="0" w:color="auto"/>
        <w:bottom w:val="none" w:sz="0" w:space="0" w:color="auto"/>
        <w:right w:val="none" w:sz="0" w:space="0" w:color="auto"/>
      </w:divBdr>
      <w:divsChild>
        <w:div w:id="759958423">
          <w:marLeft w:val="0"/>
          <w:marRight w:val="0"/>
          <w:marTop w:val="0"/>
          <w:marBottom w:val="0"/>
          <w:divBdr>
            <w:top w:val="none" w:sz="0" w:space="0" w:color="auto"/>
            <w:left w:val="none" w:sz="0" w:space="0" w:color="auto"/>
            <w:bottom w:val="single" w:sz="6" w:space="0" w:color="EAEAEA"/>
            <w:right w:val="none" w:sz="0" w:space="0" w:color="auto"/>
          </w:divBdr>
          <w:divsChild>
            <w:div w:id="1139348235">
              <w:marLeft w:val="0"/>
              <w:marRight w:val="0"/>
              <w:marTop w:val="0"/>
              <w:marBottom w:val="0"/>
              <w:divBdr>
                <w:top w:val="none" w:sz="0" w:space="0" w:color="auto"/>
                <w:left w:val="none" w:sz="0" w:space="0" w:color="auto"/>
                <w:bottom w:val="none" w:sz="0" w:space="0" w:color="auto"/>
                <w:right w:val="none" w:sz="0" w:space="0" w:color="auto"/>
              </w:divBdr>
              <w:divsChild>
                <w:div w:id="61871304">
                  <w:marLeft w:val="0"/>
                  <w:marRight w:val="0"/>
                  <w:marTop w:val="0"/>
                  <w:marBottom w:val="0"/>
                  <w:divBdr>
                    <w:top w:val="none" w:sz="0" w:space="0" w:color="auto"/>
                    <w:left w:val="none" w:sz="0" w:space="0" w:color="auto"/>
                    <w:bottom w:val="none" w:sz="0" w:space="0" w:color="auto"/>
                    <w:right w:val="none" w:sz="0" w:space="0" w:color="auto"/>
                  </w:divBdr>
                  <w:divsChild>
                    <w:div w:id="1109278268">
                      <w:marLeft w:val="0"/>
                      <w:marRight w:val="0"/>
                      <w:marTop w:val="0"/>
                      <w:marBottom w:val="0"/>
                      <w:divBdr>
                        <w:top w:val="none" w:sz="0" w:space="0" w:color="auto"/>
                        <w:left w:val="none" w:sz="0" w:space="0" w:color="auto"/>
                        <w:bottom w:val="none" w:sz="0" w:space="0" w:color="auto"/>
                        <w:right w:val="none" w:sz="0" w:space="0" w:color="auto"/>
                      </w:divBdr>
                    </w:div>
                    <w:div w:id="1096944200">
                      <w:marLeft w:val="0"/>
                      <w:marRight w:val="0"/>
                      <w:marTop w:val="0"/>
                      <w:marBottom w:val="0"/>
                      <w:divBdr>
                        <w:top w:val="none" w:sz="0" w:space="0" w:color="auto"/>
                        <w:left w:val="none" w:sz="0" w:space="0" w:color="auto"/>
                        <w:bottom w:val="none" w:sz="0" w:space="0" w:color="auto"/>
                        <w:right w:val="none" w:sz="0" w:space="0" w:color="auto"/>
                      </w:divBdr>
                      <w:divsChild>
                        <w:div w:id="2087680694">
                          <w:marLeft w:val="0"/>
                          <w:marRight w:val="0"/>
                          <w:marTop w:val="0"/>
                          <w:marBottom w:val="0"/>
                          <w:divBdr>
                            <w:top w:val="none" w:sz="0" w:space="0" w:color="auto"/>
                            <w:left w:val="none" w:sz="0" w:space="0" w:color="auto"/>
                            <w:bottom w:val="none" w:sz="0" w:space="0" w:color="auto"/>
                            <w:right w:val="none" w:sz="0" w:space="0" w:color="auto"/>
                          </w:divBdr>
                          <w:divsChild>
                            <w:div w:id="338191628">
                              <w:marLeft w:val="0"/>
                              <w:marRight w:val="0"/>
                              <w:marTop w:val="0"/>
                              <w:marBottom w:val="0"/>
                              <w:divBdr>
                                <w:top w:val="none" w:sz="0" w:space="0" w:color="auto"/>
                                <w:left w:val="none" w:sz="0" w:space="0" w:color="auto"/>
                                <w:bottom w:val="none" w:sz="0" w:space="0" w:color="auto"/>
                                <w:right w:val="none" w:sz="0" w:space="0" w:color="auto"/>
                              </w:divBdr>
                            </w:div>
                            <w:div w:id="378096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0702131">
      <w:bodyDiv w:val="1"/>
      <w:marLeft w:val="0"/>
      <w:marRight w:val="0"/>
      <w:marTop w:val="0"/>
      <w:marBottom w:val="0"/>
      <w:divBdr>
        <w:top w:val="none" w:sz="0" w:space="0" w:color="auto"/>
        <w:left w:val="none" w:sz="0" w:space="0" w:color="auto"/>
        <w:bottom w:val="none" w:sz="0" w:space="0" w:color="auto"/>
        <w:right w:val="none" w:sz="0" w:space="0" w:color="auto"/>
      </w:divBdr>
      <w:divsChild>
        <w:div w:id="407115848">
          <w:marLeft w:val="0"/>
          <w:marRight w:val="0"/>
          <w:marTop w:val="0"/>
          <w:marBottom w:val="0"/>
          <w:divBdr>
            <w:top w:val="none" w:sz="0" w:space="0" w:color="auto"/>
            <w:left w:val="none" w:sz="0" w:space="0" w:color="auto"/>
            <w:bottom w:val="none" w:sz="0" w:space="0" w:color="auto"/>
            <w:right w:val="none" w:sz="0" w:space="0" w:color="auto"/>
          </w:divBdr>
        </w:div>
        <w:div w:id="546070625">
          <w:marLeft w:val="0"/>
          <w:marRight w:val="0"/>
          <w:marTop w:val="0"/>
          <w:marBottom w:val="0"/>
          <w:divBdr>
            <w:top w:val="none" w:sz="0" w:space="0" w:color="auto"/>
            <w:left w:val="none" w:sz="0" w:space="0" w:color="auto"/>
            <w:bottom w:val="none" w:sz="0" w:space="0" w:color="auto"/>
            <w:right w:val="none" w:sz="0" w:space="0" w:color="auto"/>
          </w:divBdr>
        </w:div>
        <w:div w:id="297954601">
          <w:marLeft w:val="0"/>
          <w:marRight w:val="0"/>
          <w:marTop w:val="0"/>
          <w:marBottom w:val="0"/>
          <w:divBdr>
            <w:top w:val="none" w:sz="0" w:space="0" w:color="auto"/>
            <w:left w:val="none" w:sz="0" w:space="0" w:color="auto"/>
            <w:bottom w:val="none" w:sz="0" w:space="0" w:color="auto"/>
            <w:right w:val="none" w:sz="0" w:space="0" w:color="auto"/>
          </w:divBdr>
        </w:div>
        <w:div w:id="1921869820">
          <w:marLeft w:val="0"/>
          <w:marRight w:val="0"/>
          <w:marTop w:val="0"/>
          <w:marBottom w:val="0"/>
          <w:divBdr>
            <w:top w:val="none" w:sz="0" w:space="0" w:color="auto"/>
            <w:left w:val="none" w:sz="0" w:space="0" w:color="auto"/>
            <w:bottom w:val="none" w:sz="0" w:space="0" w:color="auto"/>
            <w:right w:val="none" w:sz="0" w:space="0" w:color="auto"/>
          </w:divBdr>
        </w:div>
        <w:div w:id="1641567826">
          <w:marLeft w:val="0"/>
          <w:marRight w:val="0"/>
          <w:marTop w:val="0"/>
          <w:marBottom w:val="0"/>
          <w:divBdr>
            <w:top w:val="none" w:sz="0" w:space="0" w:color="auto"/>
            <w:left w:val="none" w:sz="0" w:space="0" w:color="auto"/>
            <w:bottom w:val="none" w:sz="0" w:space="0" w:color="auto"/>
            <w:right w:val="none" w:sz="0" w:space="0" w:color="auto"/>
          </w:divBdr>
        </w:div>
      </w:divsChild>
    </w:div>
    <w:div w:id="889196450">
      <w:bodyDiv w:val="1"/>
      <w:marLeft w:val="0"/>
      <w:marRight w:val="0"/>
      <w:marTop w:val="0"/>
      <w:marBottom w:val="0"/>
      <w:divBdr>
        <w:top w:val="none" w:sz="0" w:space="0" w:color="auto"/>
        <w:left w:val="none" w:sz="0" w:space="0" w:color="auto"/>
        <w:bottom w:val="none" w:sz="0" w:space="0" w:color="auto"/>
        <w:right w:val="none" w:sz="0" w:space="0" w:color="auto"/>
      </w:divBdr>
    </w:div>
    <w:div w:id="1099330624">
      <w:bodyDiv w:val="1"/>
      <w:marLeft w:val="0"/>
      <w:marRight w:val="0"/>
      <w:marTop w:val="0"/>
      <w:marBottom w:val="0"/>
      <w:divBdr>
        <w:top w:val="none" w:sz="0" w:space="0" w:color="auto"/>
        <w:left w:val="none" w:sz="0" w:space="0" w:color="auto"/>
        <w:bottom w:val="none" w:sz="0" w:space="0" w:color="auto"/>
        <w:right w:val="none" w:sz="0" w:space="0" w:color="auto"/>
      </w:divBdr>
      <w:divsChild>
        <w:div w:id="1872255040">
          <w:marLeft w:val="0"/>
          <w:marRight w:val="0"/>
          <w:marTop w:val="0"/>
          <w:marBottom w:val="0"/>
          <w:divBdr>
            <w:top w:val="none" w:sz="0" w:space="0" w:color="auto"/>
            <w:left w:val="none" w:sz="0" w:space="0" w:color="auto"/>
            <w:bottom w:val="none" w:sz="0" w:space="0" w:color="auto"/>
            <w:right w:val="none" w:sz="0" w:space="0" w:color="auto"/>
          </w:divBdr>
        </w:div>
      </w:divsChild>
    </w:div>
    <w:div w:id="1120150154">
      <w:bodyDiv w:val="1"/>
      <w:marLeft w:val="0"/>
      <w:marRight w:val="0"/>
      <w:marTop w:val="0"/>
      <w:marBottom w:val="0"/>
      <w:divBdr>
        <w:top w:val="none" w:sz="0" w:space="0" w:color="auto"/>
        <w:left w:val="none" w:sz="0" w:space="0" w:color="auto"/>
        <w:bottom w:val="none" w:sz="0" w:space="0" w:color="auto"/>
        <w:right w:val="none" w:sz="0" w:space="0" w:color="auto"/>
      </w:divBdr>
      <w:divsChild>
        <w:div w:id="2110730001">
          <w:marLeft w:val="0"/>
          <w:marRight w:val="0"/>
          <w:marTop w:val="0"/>
          <w:marBottom w:val="0"/>
          <w:divBdr>
            <w:top w:val="none" w:sz="0" w:space="0" w:color="auto"/>
            <w:left w:val="none" w:sz="0" w:space="0" w:color="auto"/>
            <w:bottom w:val="single" w:sz="6" w:space="0" w:color="EAEAEA"/>
            <w:right w:val="none" w:sz="0" w:space="0" w:color="auto"/>
          </w:divBdr>
          <w:divsChild>
            <w:div w:id="1402679226">
              <w:marLeft w:val="0"/>
              <w:marRight w:val="0"/>
              <w:marTop w:val="0"/>
              <w:marBottom w:val="0"/>
              <w:divBdr>
                <w:top w:val="none" w:sz="0" w:space="0" w:color="auto"/>
                <w:left w:val="none" w:sz="0" w:space="0" w:color="auto"/>
                <w:bottom w:val="none" w:sz="0" w:space="0" w:color="auto"/>
                <w:right w:val="none" w:sz="0" w:space="0" w:color="auto"/>
              </w:divBdr>
              <w:divsChild>
                <w:div w:id="33501234">
                  <w:marLeft w:val="0"/>
                  <w:marRight w:val="0"/>
                  <w:marTop w:val="0"/>
                  <w:marBottom w:val="0"/>
                  <w:divBdr>
                    <w:top w:val="none" w:sz="0" w:space="0" w:color="auto"/>
                    <w:left w:val="none" w:sz="0" w:space="0" w:color="auto"/>
                    <w:bottom w:val="none" w:sz="0" w:space="0" w:color="auto"/>
                    <w:right w:val="none" w:sz="0" w:space="0" w:color="auto"/>
                  </w:divBdr>
                  <w:divsChild>
                    <w:div w:id="925958557">
                      <w:marLeft w:val="0"/>
                      <w:marRight w:val="0"/>
                      <w:marTop w:val="0"/>
                      <w:marBottom w:val="0"/>
                      <w:divBdr>
                        <w:top w:val="none" w:sz="0" w:space="0" w:color="auto"/>
                        <w:left w:val="none" w:sz="0" w:space="0" w:color="auto"/>
                        <w:bottom w:val="none" w:sz="0" w:space="0" w:color="auto"/>
                        <w:right w:val="none" w:sz="0" w:space="0" w:color="auto"/>
                      </w:divBdr>
                    </w:div>
                    <w:div w:id="1662349009">
                      <w:marLeft w:val="0"/>
                      <w:marRight w:val="0"/>
                      <w:marTop w:val="0"/>
                      <w:marBottom w:val="0"/>
                      <w:divBdr>
                        <w:top w:val="none" w:sz="0" w:space="0" w:color="auto"/>
                        <w:left w:val="none" w:sz="0" w:space="0" w:color="auto"/>
                        <w:bottom w:val="none" w:sz="0" w:space="0" w:color="auto"/>
                        <w:right w:val="none" w:sz="0" w:space="0" w:color="auto"/>
                      </w:divBdr>
                    </w:div>
                    <w:div w:id="1848792660">
                      <w:marLeft w:val="0"/>
                      <w:marRight w:val="0"/>
                      <w:marTop w:val="0"/>
                      <w:marBottom w:val="0"/>
                      <w:divBdr>
                        <w:top w:val="none" w:sz="0" w:space="0" w:color="auto"/>
                        <w:left w:val="none" w:sz="0" w:space="0" w:color="auto"/>
                        <w:bottom w:val="none" w:sz="0" w:space="0" w:color="auto"/>
                        <w:right w:val="none" w:sz="0" w:space="0" w:color="auto"/>
                      </w:divBdr>
                    </w:div>
                  </w:divsChild>
                </w:div>
                <w:div w:id="25301990">
                  <w:marLeft w:val="0"/>
                  <w:marRight w:val="0"/>
                  <w:marTop w:val="0"/>
                  <w:marBottom w:val="0"/>
                  <w:divBdr>
                    <w:top w:val="none" w:sz="0" w:space="0" w:color="auto"/>
                    <w:left w:val="none" w:sz="0" w:space="0" w:color="auto"/>
                    <w:bottom w:val="none" w:sz="0" w:space="0" w:color="auto"/>
                    <w:right w:val="none" w:sz="0" w:space="0" w:color="auto"/>
                  </w:divBdr>
                </w:div>
                <w:div w:id="1639919653">
                  <w:marLeft w:val="0"/>
                  <w:marRight w:val="0"/>
                  <w:marTop w:val="0"/>
                  <w:marBottom w:val="0"/>
                  <w:divBdr>
                    <w:top w:val="none" w:sz="0" w:space="0" w:color="auto"/>
                    <w:left w:val="none" w:sz="0" w:space="0" w:color="auto"/>
                    <w:bottom w:val="none" w:sz="0" w:space="0" w:color="auto"/>
                    <w:right w:val="none" w:sz="0" w:space="0" w:color="auto"/>
                  </w:divBdr>
                  <w:divsChild>
                    <w:div w:id="1958949660">
                      <w:marLeft w:val="0"/>
                      <w:marRight w:val="0"/>
                      <w:marTop w:val="0"/>
                      <w:marBottom w:val="0"/>
                      <w:divBdr>
                        <w:top w:val="none" w:sz="0" w:space="0" w:color="auto"/>
                        <w:left w:val="none" w:sz="0" w:space="0" w:color="auto"/>
                        <w:bottom w:val="none" w:sz="0" w:space="0" w:color="auto"/>
                        <w:right w:val="none" w:sz="0" w:space="0" w:color="auto"/>
                      </w:divBdr>
                    </w:div>
                  </w:divsChild>
                </w:div>
                <w:div w:id="642731299">
                  <w:marLeft w:val="0"/>
                  <w:marRight w:val="0"/>
                  <w:marTop w:val="0"/>
                  <w:marBottom w:val="0"/>
                  <w:divBdr>
                    <w:top w:val="none" w:sz="0" w:space="0" w:color="auto"/>
                    <w:left w:val="none" w:sz="0" w:space="0" w:color="auto"/>
                    <w:bottom w:val="none" w:sz="0" w:space="0" w:color="auto"/>
                    <w:right w:val="none" w:sz="0" w:space="0" w:color="auto"/>
                  </w:divBdr>
                  <w:divsChild>
                    <w:div w:id="932325267">
                      <w:marLeft w:val="0"/>
                      <w:marRight w:val="0"/>
                      <w:marTop w:val="0"/>
                      <w:marBottom w:val="0"/>
                      <w:divBdr>
                        <w:top w:val="none" w:sz="0" w:space="0" w:color="auto"/>
                        <w:left w:val="none" w:sz="0" w:space="0" w:color="auto"/>
                        <w:bottom w:val="none" w:sz="0" w:space="0" w:color="auto"/>
                        <w:right w:val="none" w:sz="0" w:space="0" w:color="auto"/>
                      </w:divBdr>
                    </w:div>
                    <w:div w:id="1957524179">
                      <w:marLeft w:val="0"/>
                      <w:marRight w:val="0"/>
                      <w:marTop w:val="0"/>
                      <w:marBottom w:val="0"/>
                      <w:divBdr>
                        <w:top w:val="none" w:sz="0" w:space="0" w:color="auto"/>
                        <w:left w:val="none" w:sz="0" w:space="0" w:color="auto"/>
                        <w:bottom w:val="none" w:sz="0" w:space="0" w:color="auto"/>
                        <w:right w:val="none" w:sz="0" w:space="0" w:color="auto"/>
                      </w:divBdr>
                      <w:divsChild>
                        <w:div w:id="1628078028">
                          <w:marLeft w:val="0"/>
                          <w:marRight w:val="0"/>
                          <w:marTop w:val="0"/>
                          <w:marBottom w:val="0"/>
                          <w:divBdr>
                            <w:top w:val="none" w:sz="0" w:space="0" w:color="auto"/>
                            <w:left w:val="none" w:sz="0" w:space="0" w:color="auto"/>
                            <w:bottom w:val="none" w:sz="0" w:space="0" w:color="auto"/>
                            <w:right w:val="none" w:sz="0" w:space="0" w:color="auto"/>
                          </w:divBdr>
                          <w:divsChild>
                            <w:div w:id="1242174265">
                              <w:marLeft w:val="0"/>
                              <w:marRight w:val="0"/>
                              <w:marTop w:val="0"/>
                              <w:marBottom w:val="0"/>
                              <w:divBdr>
                                <w:top w:val="none" w:sz="0" w:space="0" w:color="auto"/>
                                <w:left w:val="none" w:sz="0" w:space="0" w:color="auto"/>
                                <w:bottom w:val="none" w:sz="0" w:space="0" w:color="auto"/>
                                <w:right w:val="none" w:sz="0" w:space="0" w:color="auto"/>
                              </w:divBdr>
                            </w:div>
                            <w:div w:id="290408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5509058">
      <w:bodyDiv w:val="1"/>
      <w:marLeft w:val="0"/>
      <w:marRight w:val="0"/>
      <w:marTop w:val="0"/>
      <w:marBottom w:val="0"/>
      <w:divBdr>
        <w:top w:val="none" w:sz="0" w:space="0" w:color="auto"/>
        <w:left w:val="none" w:sz="0" w:space="0" w:color="auto"/>
        <w:bottom w:val="none" w:sz="0" w:space="0" w:color="auto"/>
        <w:right w:val="none" w:sz="0" w:space="0" w:color="auto"/>
      </w:divBdr>
    </w:div>
    <w:div w:id="1272400283">
      <w:bodyDiv w:val="1"/>
      <w:marLeft w:val="0"/>
      <w:marRight w:val="0"/>
      <w:marTop w:val="0"/>
      <w:marBottom w:val="0"/>
      <w:divBdr>
        <w:top w:val="none" w:sz="0" w:space="0" w:color="auto"/>
        <w:left w:val="none" w:sz="0" w:space="0" w:color="auto"/>
        <w:bottom w:val="none" w:sz="0" w:space="0" w:color="auto"/>
        <w:right w:val="none" w:sz="0" w:space="0" w:color="auto"/>
      </w:divBdr>
      <w:divsChild>
        <w:div w:id="738405988">
          <w:marLeft w:val="0"/>
          <w:marRight w:val="0"/>
          <w:marTop w:val="0"/>
          <w:marBottom w:val="0"/>
          <w:divBdr>
            <w:top w:val="none" w:sz="0" w:space="0" w:color="auto"/>
            <w:left w:val="none" w:sz="0" w:space="0" w:color="auto"/>
            <w:bottom w:val="none" w:sz="0" w:space="0" w:color="auto"/>
            <w:right w:val="none" w:sz="0" w:space="0" w:color="auto"/>
          </w:divBdr>
        </w:div>
      </w:divsChild>
    </w:div>
    <w:div w:id="1770849573">
      <w:bodyDiv w:val="1"/>
      <w:marLeft w:val="0"/>
      <w:marRight w:val="0"/>
      <w:marTop w:val="0"/>
      <w:marBottom w:val="0"/>
      <w:divBdr>
        <w:top w:val="none" w:sz="0" w:space="0" w:color="auto"/>
        <w:left w:val="none" w:sz="0" w:space="0" w:color="auto"/>
        <w:bottom w:val="none" w:sz="0" w:space="0" w:color="auto"/>
        <w:right w:val="none" w:sz="0" w:space="0" w:color="auto"/>
      </w:divBdr>
    </w:div>
    <w:div w:id="1930657604">
      <w:bodyDiv w:val="1"/>
      <w:marLeft w:val="0"/>
      <w:marRight w:val="0"/>
      <w:marTop w:val="0"/>
      <w:marBottom w:val="0"/>
      <w:divBdr>
        <w:top w:val="none" w:sz="0" w:space="0" w:color="auto"/>
        <w:left w:val="none" w:sz="0" w:space="0" w:color="auto"/>
        <w:bottom w:val="none" w:sz="0" w:space="0" w:color="auto"/>
        <w:right w:val="none" w:sz="0" w:space="0" w:color="auto"/>
      </w:divBdr>
    </w:div>
    <w:div w:id="2038582332">
      <w:bodyDiv w:val="1"/>
      <w:marLeft w:val="0"/>
      <w:marRight w:val="0"/>
      <w:marTop w:val="0"/>
      <w:marBottom w:val="0"/>
      <w:divBdr>
        <w:top w:val="none" w:sz="0" w:space="0" w:color="auto"/>
        <w:left w:val="none" w:sz="0" w:space="0" w:color="auto"/>
        <w:bottom w:val="none" w:sz="0" w:space="0" w:color="auto"/>
        <w:right w:val="none" w:sz="0" w:space="0" w:color="auto"/>
      </w:divBdr>
      <w:divsChild>
        <w:div w:id="1270548985">
          <w:marLeft w:val="0"/>
          <w:marRight w:val="0"/>
          <w:marTop w:val="0"/>
          <w:marBottom w:val="0"/>
          <w:divBdr>
            <w:top w:val="none" w:sz="0" w:space="0" w:color="auto"/>
            <w:left w:val="none" w:sz="0" w:space="0" w:color="auto"/>
            <w:bottom w:val="none" w:sz="0" w:space="0" w:color="auto"/>
            <w:right w:val="none" w:sz="0" w:space="0" w:color="auto"/>
          </w:divBdr>
        </w:div>
        <w:div w:id="415126546">
          <w:marLeft w:val="0"/>
          <w:marRight w:val="0"/>
          <w:marTop w:val="0"/>
          <w:marBottom w:val="0"/>
          <w:divBdr>
            <w:top w:val="none" w:sz="0" w:space="0" w:color="auto"/>
            <w:left w:val="none" w:sz="0" w:space="0" w:color="auto"/>
            <w:bottom w:val="none" w:sz="0" w:space="0" w:color="auto"/>
            <w:right w:val="none" w:sz="0" w:space="0" w:color="auto"/>
          </w:divBdr>
        </w:div>
        <w:div w:id="1422606035">
          <w:marLeft w:val="0"/>
          <w:marRight w:val="0"/>
          <w:marTop w:val="0"/>
          <w:marBottom w:val="0"/>
          <w:divBdr>
            <w:top w:val="none" w:sz="0" w:space="0" w:color="auto"/>
            <w:left w:val="none" w:sz="0" w:space="0" w:color="auto"/>
            <w:bottom w:val="none" w:sz="0" w:space="0" w:color="auto"/>
            <w:right w:val="none" w:sz="0" w:space="0" w:color="auto"/>
          </w:divBdr>
        </w:div>
        <w:div w:id="799105998">
          <w:marLeft w:val="0"/>
          <w:marRight w:val="0"/>
          <w:marTop w:val="0"/>
          <w:marBottom w:val="0"/>
          <w:divBdr>
            <w:top w:val="none" w:sz="0" w:space="0" w:color="auto"/>
            <w:left w:val="none" w:sz="0" w:space="0" w:color="auto"/>
            <w:bottom w:val="none" w:sz="0" w:space="0" w:color="auto"/>
            <w:right w:val="none" w:sz="0" w:space="0" w:color="auto"/>
          </w:divBdr>
        </w:div>
        <w:div w:id="69356292">
          <w:marLeft w:val="0"/>
          <w:marRight w:val="0"/>
          <w:marTop w:val="0"/>
          <w:marBottom w:val="0"/>
          <w:divBdr>
            <w:top w:val="none" w:sz="0" w:space="0" w:color="auto"/>
            <w:left w:val="none" w:sz="0" w:space="0" w:color="auto"/>
            <w:bottom w:val="none" w:sz="0" w:space="0" w:color="auto"/>
            <w:right w:val="none" w:sz="0" w:space="0" w:color="auto"/>
          </w:divBdr>
        </w:div>
      </w:divsChild>
    </w:div>
    <w:div w:id="20895686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hyperlink" Target="https://pubmed.ncbi.nlm.nih.gov/3009642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hyperlink" Target="https://doi.org/10.1016/S0140-6736(20)32430-2" TargetMode="External"/><Relationship Id="rId10" Type="http://schemas.openxmlformats.org/officeDocument/2006/relationships/chart" Target="charts/chart3.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doi.org/10.2478/bsrj-2022-0018"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220774_student_uwtsd_ac_uk/Documents/friday%20work.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220774_student_uwtsd_ac_uk/Documents/friday%20work.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220774_student_uwtsd_ac_uk/Documents/friday%20work.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220774_student_uwtsd_ac_uk/Documents/Book3%20(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220774_student_uwtsd_ac_uk/Documents/Book3%20(1).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br>
              <a:rPr lang="en-GB"/>
            </a:br>
            <a:r>
              <a:rPr lang="en-GB"/>
              <a:t>Q1, I consent to take part voluntarily</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A5C-448C-BCB3-D3C65C9C6BD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A5C-448C-BCB3-D3C65C9C6BD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Sheet1!$A$1:$A$2</c:f>
              <c:strCache>
                <c:ptCount val="2"/>
                <c:pt idx="0">
                  <c:v>YES </c:v>
                </c:pt>
                <c:pt idx="1">
                  <c:v>NO</c:v>
                </c:pt>
              </c:strCache>
            </c:strRef>
          </c:cat>
          <c:val>
            <c:numRef>
              <c:f>Sheet1!$B$1:$B$2</c:f>
              <c:numCache>
                <c:formatCode>General</c:formatCode>
                <c:ptCount val="2"/>
                <c:pt idx="0">
                  <c:v>1</c:v>
                </c:pt>
                <c:pt idx="1">
                  <c:v>11</c:v>
                </c:pt>
              </c:numCache>
            </c:numRef>
          </c:val>
          <c:extLst>
            <c:ext xmlns:c16="http://schemas.microsoft.com/office/drawing/2014/chart" uri="{C3380CC4-5D6E-409C-BE32-E72D297353CC}">
              <c16:uniqueId val="{00000004-FA5C-448C-BCB3-D3C65C9C6BD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br>
              <a:rPr lang="en-GB" b="0" i="0">
                <a:effectLst/>
              </a:rPr>
            </a:br>
            <a:r>
              <a:rPr lang="en-GB" b="0" i="0">
                <a:effectLst/>
              </a:rPr>
              <a:t>Q2.</a:t>
            </a:r>
            <a:r>
              <a:rPr lang="en-GB" b="0" i="0" baseline="0">
                <a:effectLst/>
              </a:rPr>
              <a:t> </a:t>
            </a:r>
            <a:r>
              <a:rPr lang="en-GB" b="0" i="0">
                <a:effectLst/>
              </a:rPr>
              <a:t>Do you use  one digital tool more than others?</a:t>
            </a:r>
          </a:p>
          <a:p>
            <a:pPr>
              <a:defRPr/>
            </a:pPr>
            <a:br>
              <a:rPr lang="en-GB"/>
            </a:b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strRef>
              <c:f>Sheet1!$A$1:$A$3</c:f>
              <c:strCache>
                <c:ptCount val="3"/>
                <c:pt idx="0">
                  <c:v>YES </c:v>
                </c:pt>
                <c:pt idx="1">
                  <c:v>NO</c:v>
                </c:pt>
                <c:pt idx="2">
                  <c:v>OPTION 3</c:v>
                </c:pt>
              </c:strCache>
            </c:strRef>
          </c:cat>
          <c:val>
            <c:numRef>
              <c:f>Sheet1!$B$1:$B$3</c:f>
              <c:numCache>
                <c:formatCode>General</c:formatCode>
                <c:ptCount val="3"/>
                <c:pt idx="0">
                  <c:v>10</c:v>
                </c:pt>
                <c:pt idx="1">
                  <c:v>2</c:v>
                </c:pt>
                <c:pt idx="2">
                  <c:v>1</c:v>
                </c:pt>
              </c:numCache>
            </c:numRef>
          </c:val>
          <c:smooth val="0"/>
          <c:extLst>
            <c:ext xmlns:c16="http://schemas.microsoft.com/office/drawing/2014/chart" uri="{C3380CC4-5D6E-409C-BE32-E72D297353CC}">
              <c16:uniqueId val="{00000000-1BFC-43ED-A723-4220072DB9CE}"/>
            </c:ext>
          </c:extLst>
        </c:ser>
        <c:ser>
          <c:idx val="1"/>
          <c:order val="1"/>
          <c:spPr>
            <a:ln w="28575" cap="rnd">
              <a:solidFill>
                <a:schemeClr val="accent2"/>
              </a:solidFill>
              <a:round/>
            </a:ln>
            <a:effectLst/>
          </c:spPr>
          <c:marker>
            <c:symbol val="none"/>
          </c:marker>
          <c:cat>
            <c:strRef>
              <c:f>Sheet1!$A$1:$A$3</c:f>
              <c:strCache>
                <c:ptCount val="3"/>
                <c:pt idx="0">
                  <c:v>YES </c:v>
                </c:pt>
                <c:pt idx="1">
                  <c:v>NO</c:v>
                </c:pt>
                <c:pt idx="2">
                  <c:v>OPTION 3</c:v>
                </c:pt>
              </c:strCache>
            </c:strRef>
          </c:cat>
          <c:val>
            <c:numRef>
              <c:f>Sheet1!$C$1:$C$3</c:f>
              <c:numCache>
                <c:formatCode>General</c:formatCode>
                <c:ptCount val="3"/>
              </c:numCache>
            </c:numRef>
          </c:val>
          <c:smooth val="0"/>
          <c:extLst>
            <c:ext xmlns:c16="http://schemas.microsoft.com/office/drawing/2014/chart" uri="{C3380CC4-5D6E-409C-BE32-E72D297353CC}">
              <c16:uniqueId val="{00000001-1BFC-43ED-A723-4220072DB9CE}"/>
            </c:ext>
          </c:extLst>
        </c:ser>
        <c:dLbls>
          <c:showLegendKey val="0"/>
          <c:showVal val="0"/>
          <c:showCatName val="0"/>
          <c:showSerName val="0"/>
          <c:showPercent val="0"/>
          <c:showBubbleSize val="0"/>
        </c:dLbls>
        <c:smooth val="0"/>
        <c:axId val="604328192"/>
        <c:axId val="604331008"/>
      </c:lineChart>
      <c:catAx>
        <c:axId val="6043281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4331008"/>
        <c:crosses val="autoZero"/>
        <c:auto val="1"/>
        <c:lblAlgn val="ctr"/>
        <c:lblOffset val="100"/>
        <c:noMultiLvlLbl val="0"/>
      </c:catAx>
      <c:valAx>
        <c:axId val="6043310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43281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a:effectLst/>
              </a:rPr>
              <a:t>Q3.Do you use MS Teams more than other digital tools?   </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Sheet1!$A$1:$A$3</c:f>
              <c:strCache>
                <c:ptCount val="3"/>
                <c:pt idx="0">
                  <c:v>YES </c:v>
                </c:pt>
                <c:pt idx="1">
                  <c:v>NO</c:v>
                </c:pt>
                <c:pt idx="2">
                  <c:v>OPTION 3</c:v>
                </c:pt>
              </c:strCache>
            </c:strRef>
          </c:cat>
          <c:val>
            <c:numRef>
              <c:f>Sheet1!$B$1:$B$3</c:f>
              <c:numCache>
                <c:formatCode>General</c:formatCode>
                <c:ptCount val="3"/>
                <c:pt idx="0">
                  <c:v>10</c:v>
                </c:pt>
                <c:pt idx="1">
                  <c:v>2</c:v>
                </c:pt>
                <c:pt idx="2">
                  <c:v>1</c:v>
                </c:pt>
              </c:numCache>
            </c:numRef>
          </c:val>
          <c:extLst>
            <c:ext xmlns:c16="http://schemas.microsoft.com/office/drawing/2014/chart" uri="{C3380CC4-5D6E-409C-BE32-E72D297353CC}">
              <c16:uniqueId val="{00000000-4933-47D4-B653-F941DA317697}"/>
            </c:ext>
          </c:extLst>
        </c:ser>
        <c:dLbls>
          <c:showLegendKey val="0"/>
          <c:showVal val="0"/>
          <c:showCatName val="0"/>
          <c:showSerName val="0"/>
          <c:showPercent val="0"/>
          <c:showBubbleSize val="0"/>
        </c:dLbls>
        <c:gapWidth val="219"/>
        <c:axId val="552590480"/>
        <c:axId val="552592240"/>
      </c:barChart>
      <c:catAx>
        <c:axId val="5525904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592240"/>
        <c:crosses val="autoZero"/>
        <c:auto val="1"/>
        <c:lblAlgn val="ctr"/>
        <c:lblOffset val="100"/>
        <c:noMultiLvlLbl val="0"/>
      </c:catAx>
      <c:valAx>
        <c:axId val="55259224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5904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br>
              <a:rPr lang="en-GB" sz="1400" b="0" i="0" u="none" strike="noStrike" baseline="0"/>
            </a:br>
            <a:r>
              <a:rPr lang="en-GB" sz="1400" b="0" i="0" u="none" strike="noStrike" baseline="0"/>
              <a:t>Q4. </a:t>
            </a:r>
            <a:r>
              <a:rPr lang="en-GB" sz="1400" b="0" i="0" u="none" strike="noStrike" baseline="0">
                <a:effectLst/>
              </a:rPr>
              <a:t>Rank these applications in order according to how frequently you use them</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Percent</c:v>
                </c:pt>
              </c:strCache>
            </c:strRef>
          </c:tx>
          <c:spPr>
            <a:solidFill>
              <a:schemeClr val="accent1"/>
            </a:solidFill>
            <a:ln>
              <a:noFill/>
            </a:ln>
            <a:effectLst/>
          </c:spPr>
          <c:invertIfNegative val="0"/>
          <c:cat>
            <c:strRef>
              <c:f>Sheet1!$A$2:$A$8</c:f>
              <c:strCache>
                <c:ptCount val="7"/>
                <c:pt idx="0">
                  <c:v>MS teams</c:v>
                </c:pt>
                <c:pt idx="1">
                  <c:v>onedrive</c:v>
                </c:pt>
                <c:pt idx="2">
                  <c:v>MS word</c:v>
                </c:pt>
                <c:pt idx="3">
                  <c:v>Whatsapp</c:v>
                </c:pt>
                <c:pt idx="4">
                  <c:v>moodle</c:v>
                </c:pt>
                <c:pt idx="5">
                  <c:v>CORRECT </c:v>
                </c:pt>
                <c:pt idx="6">
                  <c:v>INCORRECT </c:v>
                </c:pt>
              </c:strCache>
            </c:strRef>
          </c:cat>
          <c:val>
            <c:numRef>
              <c:f>Sheet1!$B$2:$B$8</c:f>
              <c:numCache>
                <c:formatCode>0.00%</c:formatCode>
                <c:ptCount val="7"/>
                <c:pt idx="0" formatCode="0%">
                  <c:v>0</c:v>
                </c:pt>
                <c:pt idx="1">
                  <c:v>0.111</c:v>
                </c:pt>
                <c:pt idx="2">
                  <c:v>0.55600000000000005</c:v>
                </c:pt>
                <c:pt idx="3">
                  <c:v>0.44400000000000001</c:v>
                </c:pt>
                <c:pt idx="4">
                  <c:v>0.111</c:v>
                </c:pt>
                <c:pt idx="5">
                  <c:v>0.111</c:v>
                </c:pt>
                <c:pt idx="6">
                  <c:v>0.55600000000000005</c:v>
                </c:pt>
              </c:numCache>
            </c:numRef>
          </c:val>
          <c:extLst>
            <c:ext xmlns:c16="http://schemas.microsoft.com/office/drawing/2014/chart" uri="{C3380CC4-5D6E-409C-BE32-E72D297353CC}">
              <c16:uniqueId val="{00000000-FC6A-493C-9958-69F6F9EECE02}"/>
            </c:ext>
          </c:extLst>
        </c:ser>
        <c:dLbls>
          <c:showLegendKey val="0"/>
          <c:showVal val="0"/>
          <c:showCatName val="0"/>
          <c:showSerName val="0"/>
          <c:showPercent val="0"/>
          <c:showBubbleSize val="0"/>
        </c:dLbls>
        <c:gapWidth val="182"/>
        <c:axId val="713443072"/>
        <c:axId val="713441312"/>
      </c:barChart>
      <c:catAx>
        <c:axId val="71344307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3441312"/>
        <c:crosses val="autoZero"/>
        <c:auto val="1"/>
        <c:lblAlgn val="ctr"/>
        <c:lblOffset val="100"/>
        <c:noMultiLvlLbl val="0"/>
      </c:catAx>
      <c:valAx>
        <c:axId val="713441312"/>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34430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Q5</a:t>
            </a:r>
            <a:r>
              <a:rPr lang="en-US" baseline="0"/>
              <a:t> </a:t>
            </a:r>
            <a:br>
              <a:rPr lang="en-GB" sz="1400" b="0" i="0" u="none" strike="noStrike" baseline="0"/>
            </a:br>
            <a:r>
              <a:rPr lang="en-GB" sz="1400" b="0" i="0" u="none" strike="noStrike" baseline="0">
                <a:effectLst/>
              </a:rPr>
              <a:t>I use a range of different digital tools to collaborate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statement 1 </c:v>
                </c:pt>
              </c:strCache>
            </c:strRef>
          </c:tx>
          <c:spPr>
            <a:solidFill>
              <a:schemeClr val="accent1"/>
            </a:solidFill>
            <a:ln>
              <a:noFill/>
            </a:ln>
            <a:effectLst/>
          </c:spPr>
          <c:invertIfNegative val="0"/>
          <c:cat>
            <c:strRef>
              <c:f>Sheet1!$A$2:$A$5</c:f>
              <c:strCache>
                <c:ptCount val="4"/>
                <c:pt idx="0">
                  <c:v>strongly agree</c:v>
                </c:pt>
                <c:pt idx="1">
                  <c:v>Agree</c:v>
                </c:pt>
                <c:pt idx="2">
                  <c:v>Disagree</c:v>
                </c:pt>
                <c:pt idx="3">
                  <c:v>Neutral</c:v>
                </c:pt>
              </c:strCache>
            </c:strRef>
          </c:cat>
          <c:val>
            <c:numRef>
              <c:f>Sheet1!$B$2:$B$5</c:f>
              <c:numCache>
                <c:formatCode>0.00%</c:formatCode>
                <c:ptCount val="4"/>
                <c:pt idx="0">
                  <c:v>7.6999999999999999E-2</c:v>
                </c:pt>
                <c:pt idx="1">
                  <c:v>0.308</c:v>
                </c:pt>
                <c:pt idx="2">
                  <c:v>0.46200000000000002</c:v>
                </c:pt>
                <c:pt idx="3">
                  <c:v>7.6999999999999999E-2</c:v>
                </c:pt>
              </c:numCache>
            </c:numRef>
          </c:val>
          <c:extLst>
            <c:ext xmlns:c16="http://schemas.microsoft.com/office/drawing/2014/chart" uri="{C3380CC4-5D6E-409C-BE32-E72D297353CC}">
              <c16:uniqueId val="{00000000-5078-4307-8001-459510D319B5}"/>
            </c:ext>
          </c:extLst>
        </c:ser>
        <c:ser>
          <c:idx val="1"/>
          <c:order val="1"/>
          <c:tx>
            <c:strRef>
              <c:f>Sheet1!$C$1</c:f>
              <c:strCache>
                <c:ptCount val="1"/>
                <c:pt idx="0">
                  <c:v>statement 2</c:v>
                </c:pt>
              </c:strCache>
            </c:strRef>
          </c:tx>
          <c:spPr>
            <a:solidFill>
              <a:schemeClr val="accent2"/>
            </a:solidFill>
            <a:ln>
              <a:noFill/>
            </a:ln>
            <a:effectLst/>
          </c:spPr>
          <c:invertIfNegative val="0"/>
          <c:cat>
            <c:strRef>
              <c:f>Sheet1!$A$2:$A$5</c:f>
              <c:strCache>
                <c:ptCount val="4"/>
                <c:pt idx="0">
                  <c:v>strongly agree</c:v>
                </c:pt>
                <c:pt idx="1">
                  <c:v>Agree</c:v>
                </c:pt>
                <c:pt idx="2">
                  <c:v>Disagree</c:v>
                </c:pt>
                <c:pt idx="3">
                  <c:v>Neutral</c:v>
                </c:pt>
              </c:strCache>
            </c:strRef>
          </c:cat>
          <c:val>
            <c:numRef>
              <c:f>Sheet1!$C$2:$C$5</c:f>
              <c:numCache>
                <c:formatCode>General</c:formatCode>
                <c:ptCount val="4"/>
                <c:pt idx="0" formatCode="0%">
                  <c:v>0.75</c:v>
                </c:pt>
                <c:pt idx="2" formatCode="0%">
                  <c:v>0.25</c:v>
                </c:pt>
              </c:numCache>
            </c:numRef>
          </c:val>
          <c:extLst>
            <c:ext xmlns:c16="http://schemas.microsoft.com/office/drawing/2014/chart" uri="{C3380CC4-5D6E-409C-BE32-E72D297353CC}">
              <c16:uniqueId val="{00000001-5078-4307-8001-459510D319B5}"/>
            </c:ext>
          </c:extLst>
        </c:ser>
        <c:dLbls>
          <c:showLegendKey val="0"/>
          <c:showVal val="0"/>
          <c:showCatName val="0"/>
          <c:showSerName val="0"/>
          <c:showPercent val="0"/>
          <c:showBubbleSize val="0"/>
        </c:dLbls>
        <c:gapWidth val="219"/>
        <c:overlap val="-27"/>
        <c:axId val="713473696"/>
        <c:axId val="713472288"/>
      </c:barChart>
      <c:catAx>
        <c:axId val="7134736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3472288"/>
        <c:crosses val="autoZero"/>
        <c:auto val="1"/>
        <c:lblAlgn val="ctr"/>
        <c:lblOffset val="100"/>
        <c:noMultiLvlLbl val="0"/>
      </c:catAx>
      <c:valAx>
        <c:axId val="71347228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34736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Q6</a:t>
            </a:r>
            <a:br>
              <a:rPr lang="en-GB" sz="1400" b="0" i="0" u="none" strike="noStrike" baseline="0"/>
            </a:br>
            <a:br>
              <a:rPr lang="en-GB" sz="1400" b="0" i="0" u="none" strike="noStrike" baseline="0"/>
            </a:br>
            <a:r>
              <a:rPr lang="en-GB" sz="1400" b="0" i="0" u="none" strike="noStrike" baseline="0">
                <a:effectLst/>
              </a:rPr>
              <a:t>I use both MS teams and the onedrive equally often when working with others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statement 1 </c:v>
                </c:pt>
              </c:strCache>
            </c:strRef>
          </c:tx>
          <c:spPr>
            <a:solidFill>
              <a:schemeClr val="accent1"/>
            </a:solidFill>
            <a:ln>
              <a:noFill/>
            </a:ln>
            <a:effectLst/>
          </c:spPr>
          <c:invertIfNegative val="0"/>
          <c:cat>
            <c:strRef>
              <c:f>Sheet1!$A$2:$A$5</c:f>
              <c:strCache>
                <c:ptCount val="4"/>
                <c:pt idx="0">
                  <c:v>strongly agree</c:v>
                </c:pt>
                <c:pt idx="1">
                  <c:v>Agree</c:v>
                </c:pt>
                <c:pt idx="2">
                  <c:v>Disagree</c:v>
                </c:pt>
                <c:pt idx="3">
                  <c:v>Neutral</c:v>
                </c:pt>
              </c:strCache>
            </c:strRef>
          </c:cat>
          <c:val>
            <c:numRef>
              <c:f>Sheet1!$B$2:$B$5</c:f>
              <c:numCache>
                <c:formatCode>0.00%</c:formatCode>
                <c:ptCount val="4"/>
                <c:pt idx="0">
                  <c:v>7.6999999999999999E-2</c:v>
                </c:pt>
                <c:pt idx="1">
                  <c:v>0.308</c:v>
                </c:pt>
                <c:pt idx="2">
                  <c:v>0.46200000000000002</c:v>
                </c:pt>
                <c:pt idx="3">
                  <c:v>7.6999999999999999E-2</c:v>
                </c:pt>
              </c:numCache>
            </c:numRef>
          </c:val>
          <c:extLst>
            <c:ext xmlns:c16="http://schemas.microsoft.com/office/drawing/2014/chart" uri="{C3380CC4-5D6E-409C-BE32-E72D297353CC}">
              <c16:uniqueId val="{00000000-B3A5-4795-B761-C94E870308B6}"/>
            </c:ext>
          </c:extLst>
        </c:ser>
        <c:ser>
          <c:idx val="1"/>
          <c:order val="1"/>
          <c:tx>
            <c:strRef>
              <c:f>Sheet1!$C$1</c:f>
              <c:strCache>
                <c:ptCount val="1"/>
                <c:pt idx="0">
                  <c:v>statement 2</c:v>
                </c:pt>
              </c:strCache>
            </c:strRef>
          </c:tx>
          <c:spPr>
            <a:solidFill>
              <a:schemeClr val="accent2"/>
            </a:solidFill>
            <a:ln>
              <a:noFill/>
            </a:ln>
            <a:effectLst/>
          </c:spPr>
          <c:invertIfNegative val="0"/>
          <c:cat>
            <c:strRef>
              <c:f>Sheet1!$A$2:$A$5</c:f>
              <c:strCache>
                <c:ptCount val="4"/>
                <c:pt idx="0">
                  <c:v>strongly agree</c:v>
                </c:pt>
                <c:pt idx="1">
                  <c:v>Agree</c:v>
                </c:pt>
                <c:pt idx="2">
                  <c:v>Disagree</c:v>
                </c:pt>
                <c:pt idx="3">
                  <c:v>Neutral</c:v>
                </c:pt>
              </c:strCache>
            </c:strRef>
          </c:cat>
          <c:val>
            <c:numRef>
              <c:f>Sheet1!$C$2:$C$5</c:f>
              <c:numCache>
                <c:formatCode>General</c:formatCode>
                <c:ptCount val="4"/>
                <c:pt idx="0" formatCode="0%">
                  <c:v>0.75</c:v>
                </c:pt>
                <c:pt idx="2" formatCode="0%">
                  <c:v>0.25</c:v>
                </c:pt>
              </c:numCache>
            </c:numRef>
          </c:val>
          <c:extLst>
            <c:ext xmlns:c16="http://schemas.microsoft.com/office/drawing/2014/chart" uri="{C3380CC4-5D6E-409C-BE32-E72D297353CC}">
              <c16:uniqueId val="{00000001-B3A5-4795-B761-C94E870308B6}"/>
            </c:ext>
          </c:extLst>
        </c:ser>
        <c:dLbls>
          <c:showLegendKey val="0"/>
          <c:showVal val="0"/>
          <c:showCatName val="0"/>
          <c:showSerName val="0"/>
          <c:showPercent val="0"/>
          <c:showBubbleSize val="0"/>
        </c:dLbls>
        <c:gapWidth val="219"/>
        <c:overlap val="-27"/>
        <c:axId val="713473696"/>
        <c:axId val="713472288"/>
      </c:barChart>
      <c:catAx>
        <c:axId val="7134736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3472288"/>
        <c:crosses val="autoZero"/>
        <c:auto val="1"/>
        <c:lblAlgn val="ctr"/>
        <c:lblOffset val="100"/>
        <c:noMultiLvlLbl val="0"/>
      </c:catAx>
      <c:valAx>
        <c:axId val="71347228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34736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1318E-4589-4561-9376-BB3AEBAE7A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1173</TotalTime>
  <Pages>12</Pages>
  <Words>1946</Words>
  <Characters>11098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Nazmeena Begum (2220774)</dc:creator>
  <cp:keywords/>
  <dc:description/>
  <cp:lastModifiedBy>Nazmeena Begum (2220774)</cp:lastModifiedBy>
  <cp:revision>210</cp:revision>
  <dcterms:created xsi:type="dcterms:W3CDTF">2023-03-17T09:46:00Z</dcterms:created>
  <dcterms:modified xsi:type="dcterms:W3CDTF">2023-03-28T00:04:00Z</dcterms:modified>
</cp:coreProperties>
</file>