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9C3CF" w14:textId="5BCFDB57" w:rsidR="00C6554A" w:rsidRPr="008B5277" w:rsidRDefault="00CE6DBA" w:rsidP="00C6554A">
      <w:pPr>
        <w:pStyle w:val="Photo"/>
      </w:pPr>
      <w:sdt>
        <w:sdtPr>
          <w:id w:val="846827627"/>
          <w:citation/>
        </w:sdtPr>
        <w:sdtContent>
          <w:r>
            <w:fldChar w:fldCharType="begin"/>
          </w:r>
          <w:r>
            <w:rPr>
              <w:noProof/>
              <w:lang w:val="en-GB"/>
            </w:rPr>
            <w:instrText xml:space="preserve"> CITATION PDa22 \l 2057 </w:instrText>
          </w:r>
          <w:r>
            <w:fldChar w:fldCharType="separate"/>
          </w:r>
          <w:r w:rsidRPr="00CE6DBA">
            <w:rPr>
              <w:noProof/>
              <w:lang w:val="en-GB"/>
            </w:rPr>
            <w:t>[1]</w:t>
          </w:r>
          <w:r>
            <w:fldChar w:fldCharType="end"/>
          </w:r>
        </w:sdtContent>
      </w:sdt>
      <w:r w:rsidR="00ED361E">
        <w:rPr>
          <w:noProof/>
        </w:rPr>
        <w:drawing>
          <wp:inline distT="0" distB="0" distL="0" distR="0" wp14:anchorId="5FD3FCD5" wp14:editId="514BB03A">
            <wp:extent cx="4452731" cy="4452731"/>
            <wp:effectExtent l="0" t="0" r="5080" b="5080"/>
            <wp:docPr id="2" name="Picture 2" descr="Bullet Sizes vs. Bullet Caliber, How Do They Name These 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llet Sizes vs. Bullet Caliber, How Do They Name These Thing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8336" cy="4458336"/>
                    </a:xfrm>
                    <a:prstGeom prst="rect">
                      <a:avLst/>
                    </a:prstGeom>
                    <a:noFill/>
                    <a:ln>
                      <a:noFill/>
                    </a:ln>
                  </pic:spPr>
                </pic:pic>
              </a:graphicData>
            </a:graphic>
          </wp:inline>
        </w:drawing>
      </w:r>
    </w:p>
    <w:p w14:paraId="08F9D0D6" w14:textId="77777777" w:rsidR="00ED361E" w:rsidRDefault="00ED361E" w:rsidP="00ED361E">
      <w:pPr>
        <w:spacing w:after="120"/>
        <w:jc w:val="center"/>
        <w:rPr>
          <w:rFonts w:ascii="Arial" w:hAnsi="Arial" w:cs="Arial"/>
          <w:b/>
          <w:color w:val="000000" w:themeColor="text1"/>
          <w:sz w:val="72"/>
          <w:szCs w:val="72"/>
          <w:u w:val="single"/>
        </w:rPr>
      </w:pPr>
    </w:p>
    <w:p w14:paraId="45E6D774" w14:textId="290A3E03" w:rsidR="00ED361E" w:rsidRPr="00ED361E" w:rsidRDefault="00ED361E" w:rsidP="00ED361E">
      <w:pPr>
        <w:spacing w:after="120"/>
        <w:jc w:val="center"/>
        <w:rPr>
          <w:rFonts w:ascii="Arial" w:hAnsi="Arial" w:cs="Arial"/>
          <w:b/>
          <w:color w:val="000000" w:themeColor="text1"/>
          <w:sz w:val="72"/>
          <w:szCs w:val="72"/>
          <w:u w:val="single"/>
        </w:rPr>
      </w:pPr>
      <w:r w:rsidRPr="00ED361E">
        <w:rPr>
          <w:rFonts w:ascii="Arial" w:hAnsi="Arial" w:cs="Arial"/>
          <w:b/>
          <w:color w:val="000000" w:themeColor="text1"/>
          <w:sz w:val="72"/>
          <w:szCs w:val="72"/>
          <w:u w:val="single"/>
        </w:rPr>
        <w:t xml:space="preserve">Dynamic Stress-Strain investigation </w:t>
      </w:r>
    </w:p>
    <w:p w14:paraId="0DF9851D" w14:textId="46908935" w:rsidR="00C6554A" w:rsidRDefault="00C6554A" w:rsidP="00C6554A">
      <w:pPr>
        <w:pStyle w:val="Title"/>
      </w:pPr>
    </w:p>
    <w:p w14:paraId="387463C1" w14:textId="5AE9DB52" w:rsidR="00C6554A" w:rsidRPr="00D5413C" w:rsidRDefault="00ED361E" w:rsidP="00C6554A">
      <w:pPr>
        <w:pStyle w:val="Subtitle"/>
      </w:pPr>
      <w:r>
        <w:rPr>
          <w:rFonts w:ascii="Arial" w:hAnsi="Arial" w:cs="Arial"/>
          <w:b/>
          <w:sz w:val="22"/>
        </w:rPr>
        <w:t>ACDB 4007</w:t>
      </w:r>
      <w:r>
        <w:rPr>
          <w:rFonts w:ascii="Arial" w:hAnsi="Arial" w:cs="Arial"/>
          <w:b/>
          <w:sz w:val="22"/>
        </w:rPr>
        <w:t xml:space="preserve"> Phsyics</w:t>
      </w:r>
    </w:p>
    <w:p w14:paraId="36C6D752" w14:textId="77777777" w:rsidR="00C979FC" w:rsidRDefault="00ED361E" w:rsidP="00C6554A">
      <w:pPr>
        <w:pStyle w:val="ContactInfo"/>
      </w:pPr>
      <w:r>
        <w:t>Marcus Baker-Wells</w:t>
      </w:r>
      <w:r w:rsidR="00C6554A">
        <w:rPr>
          <w:lang w:val="en-GB" w:bidi="en-GB"/>
        </w:rPr>
        <w:t xml:space="preserve"> | </w:t>
      </w:r>
      <w:r>
        <w:t xml:space="preserve">Level 4 HNC </w:t>
      </w:r>
      <w:r w:rsidR="00CE6DBA">
        <w:t xml:space="preserve">OME </w:t>
      </w:r>
      <w:r w:rsidR="00CE6DBA">
        <w:rPr>
          <w:lang w:val="en-GB" w:bidi="en-GB"/>
        </w:rPr>
        <w:t>|</w:t>
      </w:r>
      <w:r w:rsidR="00C6554A">
        <w:rPr>
          <w:lang w:val="en-GB" w:bidi="en-GB"/>
        </w:rPr>
        <w:t xml:space="preserve"> </w:t>
      </w:r>
      <w:r>
        <w:t>04/07/2023</w:t>
      </w:r>
    </w:p>
    <w:p w14:paraId="6575221E" w14:textId="77777777" w:rsidR="00C979FC" w:rsidRDefault="00C979FC" w:rsidP="00C6554A">
      <w:pPr>
        <w:pStyle w:val="ContactInfo"/>
      </w:pPr>
    </w:p>
    <w:p w14:paraId="06161D23" w14:textId="77777777" w:rsidR="00C979FC" w:rsidRDefault="00C979FC" w:rsidP="00C6554A">
      <w:pPr>
        <w:pStyle w:val="ContactInfo"/>
      </w:pPr>
    </w:p>
    <w:p w14:paraId="56930C42" w14:textId="77777777" w:rsidR="00C979FC" w:rsidRDefault="00C979FC" w:rsidP="00C6554A">
      <w:pPr>
        <w:pStyle w:val="ContactInfo"/>
      </w:pPr>
    </w:p>
    <w:p w14:paraId="523CFC88" w14:textId="77777777" w:rsidR="00C979FC" w:rsidRDefault="00C979FC" w:rsidP="00C6554A">
      <w:pPr>
        <w:pStyle w:val="ContactInfo"/>
      </w:pPr>
    </w:p>
    <w:p w14:paraId="04BE00B0" w14:textId="77777777" w:rsidR="00C979FC" w:rsidRDefault="00C979FC" w:rsidP="00C6554A">
      <w:pPr>
        <w:pStyle w:val="ContactInfo"/>
      </w:pPr>
    </w:p>
    <w:sdt>
      <w:sdtPr>
        <w:id w:val="-802772054"/>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32447899" w14:textId="77777777" w:rsidR="00C979FC" w:rsidRDefault="00C979FC">
          <w:pPr>
            <w:pStyle w:val="TOCHeading"/>
          </w:pPr>
          <w:r>
            <w:t>Contents</w:t>
          </w:r>
        </w:p>
        <w:p w14:paraId="0D2B9DA6" w14:textId="7A25AA9D" w:rsidR="00CF1381" w:rsidRDefault="00C979FC">
          <w:pPr>
            <w:pStyle w:val="TOC1"/>
            <w:tabs>
              <w:tab w:val="right" w:leader="dot" w:pos="8296"/>
            </w:tabs>
            <w:rPr>
              <w:rFonts w:eastAsiaTheme="minorEastAsia"/>
              <w:noProof/>
              <w:color w:val="auto"/>
              <w:kern w:val="2"/>
              <w:lang w:val="en-GB" w:eastAsia="en-GB"/>
              <w14:ligatures w14:val="standardContextual"/>
            </w:rPr>
          </w:pPr>
          <w:r>
            <w:fldChar w:fldCharType="begin"/>
          </w:r>
          <w:r>
            <w:instrText xml:space="preserve"> TOC \o "1-3" \h \z \u </w:instrText>
          </w:r>
          <w:r>
            <w:fldChar w:fldCharType="separate"/>
          </w:r>
          <w:hyperlink w:anchor="_Toc141301487" w:history="1">
            <w:r w:rsidR="00CF1381" w:rsidRPr="00B42FF5">
              <w:rPr>
                <w:rStyle w:val="Hyperlink"/>
                <w:noProof/>
              </w:rPr>
              <w:t>Abstract</w:t>
            </w:r>
            <w:r w:rsidR="00CF1381">
              <w:rPr>
                <w:noProof/>
                <w:webHidden/>
              </w:rPr>
              <w:tab/>
            </w:r>
            <w:r w:rsidR="00CF1381">
              <w:rPr>
                <w:noProof/>
                <w:webHidden/>
              </w:rPr>
              <w:fldChar w:fldCharType="begin"/>
            </w:r>
            <w:r w:rsidR="00CF1381">
              <w:rPr>
                <w:noProof/>
                <w:webHidden/>
              </w:rPr>
              <w:instrText xml:space="preserve"> PAGEREF _Toc141301487 \h </w:instrText>
            </w:r>
            <w:r w:rsidR="00CF1381">
              <w:rPr>
                <w:noProof/>
                <w:webHidden/>
              </w:rPr>
            </w:r>
            <w:r w:rsidR="00CF1381">
              <w:rPr>
                <w:noProof/>
                <w:webHidden/>
              </w:rPr>
              <w:fldChar w:fldCharType="separate"/>
            </w:r>
            <w:r w:rsidR="00CF1381">
              <w:rPr>
                <w:noProof/>
                <w:webHidden/>
              </w:rPr>
              <w:t>2</w:t>
            </w:r>
            <w:r w:rsidR="00CF1381">
              <w:rPr>
                <w:noProof/>
                <w:webHidden/>
              </w:rPr>
              <w:fldChar w:fldCharType="end"/>
            </w:r>
          </w:hyperlink>
        </w:p>
        <w:p w14:paraId="5D4B98F5" w14:textId="7CD4AC24" w:rsidR="00CF1381" w:rsidRDefault="00CF1381">
          <w:pPr>
            <w:pStyle w:val="TOC2"/>
            <w:tabs>
              <w:tab w:val="right" w:leader="dot" w:pos="8296"/>
            </w:tabs>
            <w:rPr>
              <w:rFonts w:eastAsiaTheme="minorEastAsia"/>
              <w:noProof/>
              <w:color w:val="auto"/>
              <w:kern w:val="2"/>
              <w:lang w:val="en-GB" w:eastAsia="en-GB"/>
              <w14:ligatures w14:val="standardContextual"/>
            </w:rPr>
          </w:pPr>
          <w:hyperlink w:anchor="_Toc141301488" w:history="1">
            <w:r w:rsidRPr="00B42FF5">
              <w:rPr>
                <w:rStyle w:val="Hyperlink"/>
                <w:noProof/>
              </w:rPr>
              <w:t>Introduction</w:t>
            </w:r>
            <w:r>
              <w:rPr>
                <w:noProof/>
                <w:webHidden/>
              </w:rPr>
              <w:tab/>
            </w:r>
            <w:r>
              <w:rPr>
                <w:noProof/>
                <w:webHidden/>
              </w:rPr>
              <w:fldChar w:fldCharType="begin"/>
            </w:r>
            <w:r>
              <w:rPr>
                <w:noProof/>
                <w:webHidden/>
              </w:rPr>
              <w:instrText xml:space="preserve"> PAGEREF _Toc141301488 \h </w:instrText>
            </w:r>
            <w:r>
              <w:rPr>
                <w:noProof/>
                <w:webHidden/>
              </w:rPr>
            </w:r>
            <w:r>
              <w:rPr>
                <w:noProof/>
                <w:webHidden/>
              </w:rPr>
              <w:fldChar w:fldCharType="separate"/>
            </w:r>
            <w:r>
              <w:rPr>
                <w:noProof/>
                <w:webHidden/>
              </w:rPr>
              <w:t>2</w:t>
            </w:r>
            <w:r>
              <w:rPr>
                <w:noProof/>
                <w:webHidden/>
              </w:rPr>
              <w:fldChar w:fldCharType="end"/>
            </w:r>
          </w:hyperlink>
        </w:p>
        <w:p w14:paraId="3837DCED" w14:textId="1D4B3085" w:rsidR="00CF1381" w:rsidRDefault="00CF1381">
          <w:pPr>
            <w:pStyle w:val="TOC3"/>
            <w:tabs>
              <w:tab w:val="right" w:leader="dot" w:pos="8296"/>
            </w:tabs>
            <w:rPr>
              <w:rFonts w:eastAsiaTheme="minorEastAsia"/>
              <w:noProof/>
              <w:color w:val="auto"/>
              <w:kern w:val="2"/>
              <w:lang w:val="en-GB" w:eastAsia="en-GB"/>
              <w14:ligatures w14:val="standardContextual"/>
            </w:rPr>
          </w:pPr>
          <w:hyperlink w:anchor="_Toc141301489" w:history="1">
            <w:r w:rsidRPr="00B42FF5">
              <w:rPr>
                <w:rStyle w:val="Hyperlink"/>
                <w:noProof/>
              </w:rPr>
              <w:t>Methodology</w:t>
            </w:r>
            <w:r>
              <w:rPr>
                <w:noProof/>
                <w:webHidden/>
              </w:rPr>
              <w:tab/>
            </w:r>
            <w:r>
              <w:rPr>
                <w:noProof/>
                <w:webHidden/>
              </w:rPr>
              <w:fldChar w:fldCharType="begin"/>
            </w:r>
            <w:r>
              <w:rPr>
                <w:noProof/>
                <w:webHidden/>
              </w:rPr>
              <w:instrText xml:space="preserve"> PAGEREF _Toc141301489 \h </w:instrText>
            </w:r>
            <w:r>
              <w:rPr>
                <w:noProof/>
                <w:webHidden/>
              </w:rPr>
            </w:r>
            <w:r>
              <w:rPr>
                <w:noProof/>
                <w:webHidden/>
              </w:rPr>
              <w:fldChar w:fldCharType="separate"/>
            </w:r>
            <w:r>
              <w:rPr>
                <w:noProof/>
                <w:webHidden/>
              </w:rPr>
              <w:t>4</w:t>
            </w:r>
            <w:r>
              <w:rPr>
                <w:noProof/>
                <w:webHidden/>
              </w:rPr>
              <w:fldChar w:fldCharType="end"/>
            </w:r>
          </w:hyperlink>
        </w:p>
        <w:p w14:paraId="37DDD491" w14:textId="77777777" w:rsidR="001F7CE4" w:rsidRDefault="00C979FC">
          <w:pPr>
            <w:rPr>
              <w:b/>
              <w:bCs/>
              <w:noProof/>
            </w:rPr>
          </w:pPr>
          <w:r>
            <w:rPr>
              <w:b/>
              <w:bCs/>
              <w:noProof/>
            </w:rPr>
            <w:fldChar w:fldCharType="end"/>
          </w:r>
          <w:r w:rsidR="004E62F8">
            <w:rPr>
              <w:b/>
              <w:bCs/>
              <w:noProof/>
            </w:rPr>
            <w:t xml:space="preserve"> </w:t>
          </w:r>
          <w:r w:rsidR="00CF1381">
            <w:rPr>
              <w:b/>
              <w:bCs/>
              <w:noProof/>
            </w:rPr>
            <w:tab/>
            <w:t>Results …………………………………………………………………………………………………………</w:t>
          </w:r>
          <w:r w:rsidR="0015216B">
            <w:rPr>
              <w:b/>
              <w:bCs/>
              <w:noProof/>
            </w:rPr>
            <w:t>6</w:t>
          </w:r>
        </w:p>
        <w:p w14:paraId="31F3832A" w14:textId="5780631A" w:rsidR="001F7CE4" w:rsidRDefault="001F7CE4">
          <w:pPr>
            <w:rPr>
              <w:b/>
              <w:bCs/>
              <w:noProof/>
            </w:rPr>
          </w:pPr>
          <w:r>
            <w:rPr>
              <w:b/>
              <w:bCs/>
              <w:noProof/>
            </w:rPr>
            <w:tab/>
            <w:t>Conclusion………………………………………………………………………………………………….11</w:t>
          </w:r>
        </w:p>
        <w:p w14:paraId="07D34D4B" w14:textId="142396DB" w:rsidR="00C979FC" w:rsidRDefault="001F7CE4" w:rsidP="001F7CE4">
          <w:pPr>
            <w:ind w:firstLine="720"/>
          </w:pPr>
          <w:r>
            <w:rPr>
              <w:b/>
              <w:bCs/>
              <w:noProof/>
            </w:rPr>
            <w:t>Referances…………………………………………………………………………………………………11</w:t>
          </w:r>
        </w:p>
      </w:sdtContent>
    </w:sdt>
    <w:p w14:paraId="6423C21F" w14:textId="08B0E140" w:rsidR="00C6554A" w:rsidRDefault="00C6554A" w:rsidP="00C6554A">
      <w:pPr>
        <w:pStyle w:val="ContactInfo"/>
      </w:pPr>
      <w:r>
        <w:rPr>
          <w:lang w:val="en-GB" w:bidi="en-GB"/>
        </w:rPr>
        <w:br w:type="page"/>
      </w:r>
    </w:p>
    <w:p w14:paraId="4ADB0563" w14:textId="038C81F8" w:rsidR="00C6554A" w:rsidRPr="00C979FC" w:rsidRDefault="00BC5251" w:rsidP="00C6554A">
      <w:pPr>
        <w:pStyle w:val="Heading1"/>
        <w:rPr>
          <w:sz w:val="48"/>
          <w:szCs w:val="48"/>
          <w:u w:val="single"/>
        </w:rPr>
      </w:pPr>
      <w:bookmarkStart w:id="0" w:name="_Toc141301487"/>
      <w:r w:rsidRPr="00C979FC">
        <w:rPr>
          <w:sz w:val="48"/>
          <w:szCs w:val="48"/>
          <w:u w:val="single"/>
        </w:rPr>
        <w:t>Abstract</w:t>
      </w:r>
      <w:bookmarkEnd w:id="0"/>
      <w:r w:rsidRPr="00C979FC">
        <w:rPr>
          <w:sz w:val="48"/>
          <w:szCs w:val="48"/>
          <w:u w:val="single"/>
        </w:rPr>
        <w:t xml:space="preserve"> </w:t>
      </w:r>
    </w:p>
    <w:p w14:paraId="4F6A96E8" w14:textId="4D207CA4" w:rsidR="00ED361E" w:rsidRPr="00C979FC" w:rsidRDefault="0094215B" w:rsidP="00ED361E">
      <w:pPr>
        <w:rPr>
          <w:sz w:val="28"/>
          <w:szCs w:val="28"/>
        </w:rPr>
      </w:pPr>
      <w:sdt>
        <w:sdtPr>
          <w:alias w:val="Paragraph Text:"/>
          <w:tag w:val="Paragraph Text:"/>
          <w:id w:val="-335997730"/>
          <w:placeholder>
            <w:docPart w:val="414A2EB2BB70469088993F4FD66C5BC1"/>
          </w:placeholder>
          <w:temporary/>
          <w15:appearance w15:val="hidden"/>
        </w:sdtPr>
        <w:sdtEndPr/>
        <w:sdtContent>
          <w:r w:rsidR="00BC5251" w:rsidRPr="00C979FC">
            <w:rPr>
              <w:sz w:val="28"/>
              <w:szCs w:val="28"/>
            </w:rPr>
            <w:t xml:space="preserve">The </w:t>
          </w:r>
          <w:r w:rsidR="00CC26D9" w:rsidRPr="00C979FC">
            <w:rPr>
              <w:sz w:val="28"/>
              <w:szCs w:val="28"/>
            </w:rPr>
            <w:t>objective</w:t>
          </w:r>
          <w:r w:rsidR="00BC5251" w:rsidRPr="00C979FC">
            <w:rPr>
              <w:sz w:val="28"/>
              <w:szCs w:val="28"/>
            </w:rPr>
            <w:t xml:space="preserve"> of the report was to cover the outcomes of a 7.62 x 39 projectile fired at different velocities against an aluminum T1 6061 target. </w:t>
          </w:r>
          <w:r w:rsidR="00CC26D9" w:rsidRPr="00C979FC">
            <w:rPr>
              <w:sz w:val="28"/>
              <w:szCs w:val="28"/>
            </w:rPr>
            <w:t xml:space="preserve">Throughout the report </w:t>
          </w:r>
          <w:r w:rsidR="00CE6DBA" w:rsidRPr="00C979FC">
            <w:rPr>
              <w:sz w:val="28"/>
              <w:szCs w:val="28"/>
            </w:rPr>
            <w:t>it will contain different</w:t>
          </w:r>
          <w:r w:rsidR="00CC26D9" w:rsidRPr="00C979FC">
            <w:rPr>
              <w:sz w:val="28"/>
              <w:szCs w:val="28"/>
            </w:rPr>
            <w:t xml:space="preserve"> observations</w:t>
          </w:r>
          <w:r w:rsidR="00CE6DBA" w:rsidRPr="00C979FC">
            <w:rPr>
              <w:sz w:val="28"/>
              <w:szCs w:val="28"/>
            </w:rPr>
            <w:t xml:space="preserve"> of the target and projectile impact</w:t>
          </w:r>
          <w:r w:rsidR="00CC26D9" w:rsidRPr="00C979FC">
            <w:rPr>
              <w:sz w:val="28"/>
              <w:szCs w:val="28"/>
            </w:rPr>
            <w:t xml:space="preserve"> with simulations done for this report and </w:t>
          </w:r>
          <w:r w:rsidR="00CE6DBA" w:rsidRPr="00C979FC">
            <w:rPr>
              <w:sz w:val="28"/>
              <w:szCs w:val="28"/>
            </w:rPr>
            <w:t xml:space="preserve">references to </w:t>
          </w:r>
          <w:r w:rsidR="00432DD8" w:rsidRPr="00C979FC">
            <w:rPr>
              <w:sz w:val="28"/>
              <w:szCs w:val="28"/>
            </w:rPr>
            <w:t>compare</w:t>
          </w:r>
          <w:r w:rsidR="00CE6DBA" w:rsidRPr="00C979FC">
            <w:rPr>
              <w:sz w:val="28"/>
              <w:szCs w:val="28"/>
            </w:rPr>
            <w:t xml:space="preserve"> the </w:t>
          </w:r>
          <w:r w:rsidR="00432DD8" w:rsidRPr="00C979FC">
            <w:rPr>
              <w:sz w:val="28"/>
              <w:szCs w:val="28"/>
            </w:rPr>
            <w:t xml:space="preserve">results of simulations done. </w:t>
          </w:r>
        </w:sdtContent>
      </w:sdt>
    </w:p>
    <w:p w14:paraId="57891A4A" w14:textId="1F21ADB5" w:rsidR="00432DD8" w:rsidRDefault="00432DD8" w:rsidP="00ED361E">
      <w:pPr>
        <w:rPr>
          <w:sz w:val="28"/>
          <w:szCs w:val="28"/>
        </w:rPr>
      </w:pPr>
      <w:r w:rsidRPr="00C979FC">
        <w:rPr>
          <w:sz w:val="28"/>
          <w:szCs w:val="28"/>
        </w:rPr>
        <w:t>Three separate simulations were completed with Abaqus, each one at different velocities. Each projectile at different speeds penetrated the target with ease but some carried a larger force than others as described below. Each of the simulations gave off visual images of the Stress and Strain as well as the Tensile Stress of the target and projectile, in Abaqus these are called Max Principle and S23.</w:t>
      </w:r>
      <w:r w:rsidR="00C979FC" w:rsidRPr="00C979FC">
        <w:rPr>
          <w:sz w:val="28"/>
          <w:szCs w:val="28"/>
        </w:rPr>
        <w:t xml:space="preserve"> The report will include graphs which will give an indication and visible example of either the energy lost over time or the strain on the target.</w:t>
      </w:r>
    </w:p>
    <w:p w14:paraId="44342328" w14:textId="77777777" w:rsidR="00C979FC" w:rsidRDefault="00C979FC" w:rsidP="00ED361E">
      <w:pPr>
        <w:rPr>
          <w:sz w:val="28"/>
          <w:szCs w:val="28"/>
        </w:rPr>
      </w:pPr>
    </w:p>
    <w:p w14:paraId="65EC541F" w14:textId="77777777" w:rsidR="00C979FC" w:rsidRDefault="00C979FC" w:rsidP="00ED361E">
      <w:pPr>
        <w:rPr>
          <w:sz w:val="28"/>
          <w:szCs w:val="28"/>
        </w:rPr>
      </w:pPr>
    </w:p>
    <w:p w14:paraId="6FB04B78" w14:textId="77777777" w:rsidR="003C1C2A" w:rsidRDefault="003C1C2A" w:rsidP="00ED361E">
      <w:pPr>
        <w:rPr>
          <w:sz w:val="28"/>
          <w:szCs w:val="28"/>
        </w:rPr>
      </w:pPr>
    </w:p>
    <w:p w14:paraId="59425AD8" w14:textId="6FB5419F" w:rsidR="003C1C2A" w:rsidRDefault="003C1C2A" w:rsidP="003C1C2A">
      <w:pPr>
        <w:pStyle w:val="Heading2"/>
        <w:rPr>
          <w:sz w:val="44"/>
          <w:szCs w:val="44"/>
          <w:u w:val="single"/>
        </w:rPr>
      </w:pPr>
      <w:bookmarkStart w:id="1" w:name="_Toc141301488"/>
      <w:r w:rsidRPr="003C1C2A">
        <w:rPr>
          <w:sz w:val="44"/>
          <w:szCs w:val="44"/>
          <w:u w:val="single"/>
        </w:rPr>
        <w:t>Introduction</w:t>
      </w:r>
      <w:bookmarkEnd w:id="1"/>
    </w:p>
    <w:p w14:paraId="7B8E5870" w14:textId="77777777" w:rsidR="003C1C2A" w:rsidRDefault="003C1C2A" w:rsidP="003C1C2A"/>
    <w:p w14:paraId="41F3CD2D" w14:textId="41131DB3" w:rsidR="00C10C81" w:rsidRDefault="00C10C81" w:rsidP="003C1C2A">
      <w:r>
        <w:t xml:space="preserve">The aim of this report, as stated above, is to observe the effects of projectiles on Aluminum 6061 targets. This will and has produced varied outcomes with the use of different velocities and materials, this is because of the force which would be generated by the projectile and the material used for the impact will cause different results. For example, if you had an aluminum projectile and it impacted a tungsten plate at 200m/s it would not do much as tungsten is very dense and aluminum very malleable. </w:t>
      </w:r>
    </w:p>
    <w:p w14:paraId="76DEB5D2" w14:textId="69958DAF" w:rsidR="00D42007" w:rsidRDefault="00691BED" w:rsidP="003C1C2A">
      <w:r>
        <w:rPr>
          <w:noProof/>
        </w:rPr>
        <mc:AlternateContent>
          <mc:Choice Requires="wps">
            <w:drawing>
              <wp:anchor distT="0" distB="0" distL="114300" distR="114300" simplePos="0" relativeHeight="251643904" behindDoc="0" locked="0" layoutInCell="1" allowOverlap="1" wp14:anchorId="540AEC8C" wp14:editId="6526BDC0">
                <wp:simplePos x="0" y="0"/>
                <wp:positionH relativeFrom="column">
                  <wp:posOffset>0</wp:posOffset>
                </wp:positionH>
                <wp:positionV relativeFrom="paragraph">
                  <wp:posOffset>2588895</wp:posOffset>
                </wp:positionV>
                <wp:extent cx="337566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75660" cy="635"/>
                        </a:xfrm>
                        <a:prstGeom prst="rect">
                          <a:avLst/>
                        </a:prstGeom>
                        <a:solidFill>
                          <a:prstClr val="white"/>
                        </a:solidFill>
                        <a:ln>
                          <a:noFill/>
                        </a:ln>
                      </wps:spPr>
                      <wps:txbx>
                        <w:txbxContent>
                          <w:p w14:paraId="3847B92D" w14:textId="1A705A88" w:rsidR="00691BED" w:rsidRPr="00B6321B" w:rsidRDefault="00691BED" w:rsidP="00691BED">
                            <w:pPr>
                              <w:pStyle w:val="Caption"/>
                              <w:rPr>
                                <w:noProof/>
                                <w:color w:val="595959" w:themeColor="text1" w:themeTint="A6"/>
                              </w:rPr>
                            </w:pPr>
                            <w:bookmarkStart w:id="2" w:name="_Toc141352321"/>
                            <w:r>
                              <w:t xml:space="preserve">Figure </w:t>
                            </w:r>
                            <w:fldSimple w:instr=" SEQ Figure \* ARABIC ">
                              <w:r w:rsidR="00AD044F">
                                <w:rPr>
                                  <w:noProof/>
                                </w:rPr>
                                <w:t>1</w:t>
                              </w:r>
                            </w:fldSimple>
                            <w:r>
                              <w:t xml:space="preserve"> 7.62 Round</w:t>
                            </w:r>
                            <w:bookmarkEnd w:id="2"/>
                          </w:p>
                          <w:p w14:paraId="3297C77F" w14:textId="77777777" w:rsidR="00691BED" w:rsidRDefault="00691BED"/>
                          <w:p w14:paraId="50A8840B" w14:textId="03CD1168" w:rsidR="00691BED" w:rsidRPr="00B6321B" w:rsidRDefault="00691BED" w:rsidP="00691BED">
                            <w:pPr>
                              <w:pStyle w:val="Caption"/>
                              <w:rPr>
                                <w:noProof/>
                                <w:color w:val="595959" w:themeColor="text1" w:themeTint="A6"/>
                              </w:rPr>
                            </w:pPr>
                            <w:bookmarkStart w:id="3" w:name="_Toc141352322"/>
                            <w:r>
                              <w:t xml:space="preserve">Figure </w:t>
                            </w:r>
                            <w:fldSimple w:instr=" SEQ Figure \* ARABIC ">
                              <w:r w:rsidR="00AD044F">
                                <w:rPr>
                                  <w:noProof/>
                                </w:rPr>
                                <w:t>1</w:t>
                              </w:r>
                            </w:fldSimple>
                            <w:r>
                              <w:t xml:space="preserve"> 7.62 Round</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40AEC8C" id="_x0000_t202" coordsize="21600,21600" o:spt="202" path="m,l,21600r21600,l21600,xe">
                <v:stroke joinstyle="miter"/>
                <v:path gradientshapeok="t" o:connecttype="rect"/>
              </v:shapetype>
              <v:shape id="Text Box 1" o:spid="_x0000_s1026" type="#_x0000_t202" style="position:absolute;margin-left:0;margin-top:203.85pt;width:265.8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" stroked="f">
                <v:textbox style="mso-fit-shape-to-text:t" inset="0,0,0,0">
                  <w:txbxContent>
                    <w:p w14:paraId="3847B92D" w14:textId="1A705A88" w:rsidR="00691BED" w:rsidRPr="00B6321B" w:rsidRDefault="00691BED" w:rsidP="00691BED">
                      <w:pPr>
                        <w:pStyle w:val="Caption"/>
                        <w:rPr>
                          <w:noProof/>
                          <w:color w:val="595959" w:themeColor="text1" w:themeTint="A6"/>
                        </w:rPr>
                      </w:pPr>
                      <w:bookmarkStart w:id="4" w:name="_Toc141352321"/>
                      <w:r>
                        <w:t xml:space="preserve">Figure </w:t>
                      </w:r>
                      <w:fldSimple w:instr=" SEQ Figure \* ARABIC ">
                        <w:r w:rsidR="00AD044F">
                          <w:rPr>
                            <w:noProof/>
                          </w:rPr>
                          <w:t>1</w:t>
                        </w:r>
                      </w:fldSimple>
                      <w:r>
                        <w:t xml:space="preserve"> 7.62 Round</w:t>
                      </w:r>
                      <w:bookmarkEnd w:id="4"/>
                    </w:p>
                    <w:p w14:paraId="3297C77F" w14:textId="77777777" w:rsidR="00691BED" w:rsidRDefault="00691BED"/>
                    <w:p w14:paraId="50A8840B" w14:textId="03CD1168" w:rsidR="00691BED" w:rsidRPr="00B6321B" w:rsidRDefault="00691BED" w:rsidP="00691BED">
                      <w:pPr>
                        <w:pStyle w:val="Caption"/>
                        <w:rPr>
                          <w:noProof/>
                          <w:color w:val="595959" w:themeColor="text1" w:themeTint="A6"/>
                        </w:rPr>
                      </w:pPr>
                      <w:bookmarkStart w:id="5" w:name="_Toc141352322"/>
                      <w:r>
                        <w:t xml:space="preserve">Figure </w:t>
                      </w:r>
                      <w:fldSimple w:instr=" SEQ Figure \* ARABIC ">
                        <w:r w:rsidR="00AD044F">
                          <w:rPr>
                            <w:noProof/>
                          </w:rPr>
                          <w:t>1</w:t>
                        </w:r>
                      </w:fldSimple>
                      <w:r>
                        <w:t xml:space="preserve"> 7.62 Round</w:t>
                      </w:r>
                      <w:bookmarkEnd w:id="5"/>
                    </w:p>
                  </w:txbxContent>
                </v:textbox>
                <w10:wrap type="square"/>
              </v:shape>
            </w:pict>
          </mc:Fallback>
        </mc:AlternateContent>
      </w:r>
      <w:r>
        <w:rPr>
          <w:noProof/>
        </w:rPr>
        <w:drawing>
          <wp:anchor distT="0" distB="0" distL="114300" distR="114300" simplePos="0" relativeHeight="251638784" behindDoc="0" locked="0" layoutInCell="1" allowOverlap="1" wp14:anchorId="76FA17DA" wp14:editId="1A2C0E61">
            <wp:simplePos x="0" y="0"/>
            <wp:positionH relativeFrom="column">
              <wp:posOffset>0</wp:posOffset>
            </wp:positionH>
            <wp:positionV relativeFrom="paragraph">
              <wp:posOffset>469</wp:posOffset>
            </wp:positionV>
            <wp:extent cx="3375660" cy="2531745"/>
            <wp:effectExtent l="0" t="0" r="0" b="1905"/>
            <wp:wrapSquare wrapText="bothSides"/>
            <wp:docPr id="4" name="Picture 4" descr="A bullet and ruler on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ullet and ruler on a white surfac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375660" cy="2531745"/>
                    </a:xfrm>
                    <a:prstGeom prst="rect">
                      <a:avLst/>
                    </a:prstGeom>
                  </pic:spPr>
                </pic:pic>
              </a:graphicData>
            </a:graphic>
          </wp:anchor>
        </w:drawing>
      </w:r>
      <w:r>
        <w:rPr>
          <w:rStyle w:val="FootnoteReference"/>
        </w:rPr>
        <w:footnoteReference w:id="1"/>
      </w:r>
      <w:r w:rsidR="00C10C81">
        <w:t>The projectile used throughout the report was a 7.62x39 bullet.</w:t>
      </w:r>
    </w:p>
    <w:p w14:paraId="343C8F4E" w14:textId="79F0CCEA" w:rsidR="00C10C81" w:rsidRDefault="00C10C81" w:rsidP="003C1C2A">
      <w:r>
        <w:t xml:space="preserve">This was due to it being a common round and therefore being able to perform simulations through </w:t>
      </w:r>
      <w:r w:rsidR="00691BED">
        <w:t>Abaqus.</w:t>
      </w:r>
      <w:r>
        <w:t xml:space="preserve"> </w:t>
      </w:r>
      <w:r w:rsidR="00690269">
        <w:t>However, for the simulation to work as is in real world applications the projectile would have to be just the projectile rather than the casing and the projectile.</w:t>
      </w:r>
    </w:p>
    <w:p w14:paraId="2EB3B92D" w14:textId="77777777" w:rsidR="004E6373" w:rsidRDefault="004E6373" w:rsidP="00ED361E"/>
    <w:p w14:paraId="67DB80DF" w14:textId="3F43D3E4" w:rsidR="00C979FC" w:rsidRDefault="00690269" w:rsidP="00ED361E">
      <w:r>
        <w:t xml:space="preserve">The model of this </w:t>
      </w:r>
      <w:r w:rsidR="004E6373">
        <w:t>was given steel parameters as to give it realistic material properties.</w:t>
      </w:r>
      <w:r w:rsidR="00844958">
        <w:rPr>
          <w:noProof/>
        </w:rPr>
        <mc:AlternateContent>
          <mc:Choice Requires="wps">
            <w:drawing>
              <wp:anchor distT="0" distB="0" distL="114300" distR="114300" simplePos="0" relativeHeight="251654144" behindDoc="0" locked="0" layoutInCell="1" allowOverlap="1" wp14:anchorId="0FBE5F00" wp14:editId="79BCB6C3">
                <wp:simplePos x="0" y="0"/>
                <wp:positionH relativeFrom="column">
                  <wp:posOffset>0</wp:posOffset>
                </wp:positionH>
                <wp:positionV relativeFrom="paragraph">
                  <wp:posOffset>2799715</wp:posOffset>
                </wp:positionV>
                <wp:extent cx="256222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wps:spPr>
                      <wps:txbx>
                        <w:txbxContent>
                          <w:p w14:paraId="1BC24210" w14:textId="240336F5" w:rsidR="00844958" w:rsidRPr="0014785E" w:rsidRDefault="00844958" w:rsidP="00844958">
                            <w:pPr>
                              <w:pStyle w:val="Caption"/>
                              <w:rPr>
                                <w:color w:val="595959" w:themeColor="text1" w:themeTint="A6"/>
                              </w:rPr>
                            </w:pPr>
                            <w:bookmarkStart w:id="6" w:name="_Toc141352323"/>
                            <w:r>
                              <w:t xml:space="preserve">Figure </w:t>
                            </w:r>
                            <w:fldSimple w:instr=" SEQ Figure \* ARABIC ">
                              <w:r w:rsidR="00AD044F">
                                <w:rPr>
                                  <w:noProof/>
                                </w:rPr>
                                <w:t>2</w:t>
                              </w:r>
                            </w:fldSimple>
                            <w:r>
                              <w:t xml:space="preserve"> Projectile Model</w:t>
                            </w:r>
                            <w:bookmarkEnd w:id="6"/>
                            <w:r>
                              <w:t xml:space="preserve"> </w:t>
                            </w:r>
                          </w:p>
                          <w:p w14:paraId="066D3024" w14:textId="77777777" w:rsidR="00844958" w:rsidRDefault="00844958"/>
                          <w:p w14:paraId="471CECBF" w14:textId="25DC7DC4" w:rsidR="00844958" w:rsidRPr="0014785E" w:rsidRDefault="00844958" w:rsidP="00844958">
                            <w:pPr>
                              <w:pStyle w:val="Caption"/>
                              <w:rPr>
                                <w:color w:val="595959" w:themeColor="text1" w:themeTint="A6"/>
                              </w:rPr>
                            </w:pPr>
                            <w:bookmarkStart w:id="7" w:name="_Toc141352324"/>
                            <w:r>
                              <w:t xml:space="preserve">Figure </w:t>
                            </w:r>
                            <w:fldSimple w:instr=" SEQ Figure \* ARABIC ">
                              <w:r w:rsidR="00AD044F">
                                <w:rPr>
                                  <w:noProof/>
                                </w:rPr>
                                <w:t>2</w:t>
                              </w:r>
                            </w:fldSimple>
                            <w:r>
                              <w:t xml:space="preserve"> Projectile Model</w:t>
                            </w:r>
                            <w:bookmarkEnd w:id="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BE5F00" id="Text Box 6" o:spid="_x0000_s1027" type="#_x0000_t202" style="position:absolute;margin-left:0;margin-top:220.45pt;width:201.7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" stroked="f">
                <v:textbox style="mso-fit-shape-to-text:t" inset="0,0,0,0">
                  <w:txbxContent>
                    <w:p w14:paraId="1BC24210" w14:textId="240336F5" w:rsidR="00844958" w:rsidRPr="0014785E" w:rsidRDefault="00844958" w:rsidP="00844958">
                      <w:pPr>
                        <w:pStyle w:val="Caption"/>
                        <w:rPr>
                          <w:color w:val="595959" w:themeColor="text1" w:themeTint="A6"/>
                        </w:rPr>
                      </w:pPr>
                      <w:bookmarkStart w:id="8" w:name="_Toc141352323"/>
                      <w:r>
                        <w:t xml:space="preserve">Figure </w:t>
                      </w:r>
                      <w:fldSimple w:instr=" SEQ Figure \* ARABIC ">
                        <w:r w:rsidR="00AD044F">
                          <w:rPr>
                            <w:noProof/>
                          </w:rPr>
                          <w:t>2</w:t>
                        </w:r>
                      </w:fldSimple>
                      <w:r>
                        <w:t xml:space="preserve"> Projectile Model</w:t>
                      </w:r>
                      <w:bookmarkEnd w:id="8"/>
                      <w:r>
                        <w:t xml:space="preserve"> </w:t>
                      </w:r>
                    </w:p>
                    <w:p w14:paraId="066D3024" w14:textId="77777777" w:rsidR="00844958" w:rsidRDefault="00844958"/>
                    <w:p w14:paraId="471CECBF" w14:textId="25DC7DC4" w:rsidR="00844958" w:rsidRPr="0014785E" w:rsidRDefault="00844958" w:rsidP="00844958">
                      <w:pPr>
                        <w:pStyle w:val="Caption"/>
                        <w:rPr>
                          <w:color w:val="595959" w:themeColor="text1" w:themeTint="A6"/>
                        </w:rPr>
                      </w:pPr>
                      <w:bookmarkStart w:id="9" w:name="_Toc141352324"/>
                      <w:r>
                        <w:t xml:space="preserve">Figure </w:t>
                      </w:r>
                      <w:fldSimple w:instr=" SEQ Figure \* ARABIC ">
                        <w:r w:rsidR="00AD044F">
                          <w:rPr>
                            <w:noProof/>
                          </w:rPr>
                          <w:t>2</w:t>
                        </w:r>
                      </w:fldSimple>
                      <w:r>
                        <w:t xml:space="preserve"> Projectile Model</w:t>
                      </w:r>
                      <w:bookmarkEnd w:id="9"/>
                      <w:r>
                        <w:t xml:space="preserve"> </w:t>
                      </w:r>
                    </w:p>
                  </w:txbxContent>
                </v:textbox>
                <w10:wrap type="square"/>
              </v:shape>
            </w:pict>
          </mc:Fallback>
        </mc:AlternateContent>
      </w:r>
      <w:r w:rsidR="004E6373">
        <w:rPr>
          <w:noProof/>
        </w:rPr>
        <w:drawing>
          <wp:anchor distT="0" distB="0" distL="114300" distR="114300" simplePos="0" relativeHeight="251649024" behindDoc="0" locked="0" layoutInCell="1" allowOverlap="1" wp14:anchorId="17D47356" wp14:editId="378B67A5">
            <wp:simplePos x="0" y="0"/>
            <wp:positionH relativeFrom="column">
              <wp:posOffset>0</wp:posOffset>
            </wp:positionH>
            <wp:positionV relativeFrom="paragraph">
              <wp:posOffset>188595</wp:posOffset>
            </wp:positionV>
            <wp:extent cx="2562225" cy="2553970"/>
            <wp:effectExtent l="0" t="0" r="9525" b="0"/>
            <wp:wrapSquare wrapText="bothSides"/>
            <wp:docPr id="5" name="Picture 5" descr="A white object with black l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object with black lines&#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2562225" cy="2553970"/>
                    </a:xfrm>
                    <a:prstGeom prst="rect">
                      <a:avLst/>
                    </a:prstGeom>
                  </pic:spPr>
                </pic:pic>
              </a:graphicData>
            </a:graphic>
          </wp:anchor>
        </w:drawing>
      </w:r>
      <w:r w:rsidR="004E6373">
        <w:t xml:space="preserve"> The </w:t>
      </w:r>
      <w:r w:rsidR="008D4341">
        <w:t xml:space="preserve">properties will be discussed later in the report. This Projectile </w:t>
      </w:r>
      <w:r w:rsidR="00844958">
        <w:t>represents</w:t>
      </w:r>
      <w:r w:rsidR="008D4341">
        <w:t xml:space="preserve"> the </w:t>
      </w:r>
      <w:r w:rsidR="00C061D7">
        <w:t xml:space="preserve">component of the </w:t>
      </w:r>
      <w:r w:rsidR="00844958">
        <w:t xml:space="preserve">bullet which does the impacting on the target. </w:t>
      </w:r>
      <w:r w:rsidR="00601B82">
        <w:t xml:space="preserve">The only variable which was changed in the simulations was the velocity of this projectile model against the </w:t>
      </w:r>
      <w:r w:rsidR="00431423">
        <w:t>plate.</w:t>
      </w:r>
      <w:r w:rsidR="00601B82">
        <w:t xml:space="preserve"> </w:t>
      </w:r>
    </w:p>
    <w:p w14:paraId="4C9DF52D" w14:textId="2460EFF5" w:rsidR="000C348A" w:rsidRDefault="000C348A" w:rsidP="00ED361E">
      <w:r>
        <w:t xml:space="preserve">The projectile was made using Abaqus, which is the software used for these </w:t>
      </w:r>
      <w:r w:rsidR="006F002E">
        <w:t>simulations.</w:t>
      </w:r>
      <w:r>
        <w:t xml:space="preserve"> </w:t>
      </w:r>
      <w:r w:rsidR="006F002E">
        <w:t xml:space="preserve">This software was used because it was the easiest and most reliable software to hand. </w:t>
      </w:r>
    </w:p>
    <w:p w14:paraId="68991CD9" w14:textId="6274FA6E" w:rsidR="00706C50" w:rsidRDefault="006F002E" w:rsidP="00706C50">
      <w:pPr>
        <w:keepNext/>
      </w:pPr>
      <w:r>
        <w:t>The affects the simulations are aiming to show are common but vital to understanding the limits of the simulation. These are</w:t>
      </w:r>
      <w:r w:rsidR="00706C50">
        <w:t xml:space="preserve"> some examples</w:t>
      </w:r>
      <w:r>
        <w:t xml:space="preserve">: shear stress, </w:t>
      </w:r>
      <w:r w:rsidR="00515B84">
        <w:t>tensile</w:t>
      </w:r>
      <w:r>
        <w:t xml:space="preserve"> </w:t>
      </w:r>
      <w:r w:rsidR="00515B84">
        <w:t>strength and strain on the plate target</w:t>
      </w:r>
      <w:r w:rsidR="00706C50">
        <w:t xml:space="preserve"> when the projectile impacts it. Within Abaqus it also gives the option to add a parameter model into it so for this report the chosen one was the Johnson-Cook model. </w:t>
      </w:r>
      <w:r w:rsidR="00706C50">
        <w:rPr>
          <w:noProof/>
        </w:rPr>
        <w:drawing>
          <wp:inline distT="0" distB="0" distL="0" distR="0" wp14:anchorId="2CD5337E" wp14:editId="01C05013">
            <wp:extent cx="5166852" cy="43732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345010" cy="452401"/>
                    </a:xfrm>
                    <a:prstGeom prst="rect">
                      <a:avLst/>
                    </a:prstGeom>
                  </pic:spPr>
                </pic:pic>
              </a:graphicData>
            </a:graphic>
          </wp:inline>
        </w:drawing>
      </w:r>
    </w:p>
    <w:p w14:paraId="463D483F" w14:textId="71AA4DEB" w:rsidR="006F002E" w:rsidRDefault="00706C50" w:rsidP="00706C50">
      <w:pPr>
        <w:pStyle w:val="Caption"/>
      </w:pPr>
      <w:bookmarkStart w:id="10" w:name="_Toc141352325"/>
      <w:r>
        <w:t xml:space="preserve">Figure </w:t>
      </w:r>
      <w:fldSimple w:instr=" SEQ Figure \* ARABIC ">
        <w:r w:rsidR="00AD044F">
          <w:rPr>
            <w:noProof/>
          </w:rPr>
          <w:t>3</w:t>
        </w:r>
      </w:fldSimple>
      <w:r>
        <w:t xml:space="preserve"> Johnson-Cook table</w:t>
      </w:r>
      <w:bookmarkEnd w:id="10"/>
    </w:p>
    <w:p w14:paraId="56A5D6E2" w14:textId="038F8EBF" w:rsidR="00420E96" w:rsidRDefault="00706C50" w:rsidP="00706C50">
      <w:r>
        <w:t xml:space="preserve">This model gave the ability to accurately measure the effects on the </w:t>
      </w:r>
      <w:r w:rsidR="003F4A5D">
        <w:t>target.</w:t>
      </w:r>
      <w:r w:rsidR="00420E96">
        <w:t xml:space="preserve"> The Johnson-cook model is explained here: “</w:t>
      </w:r>
      <w:r w:rsidR="00420E96" w:rsidRPr="00420E96">
        <w:rPr>
          <w:rFonts w:ascii="Arial" w:hAnsi="Arial" w:cs="Arial"/>
          <w:color w:val="2E2E2E"/>
          <w:sz w:val="20"/>
          <w:szCs w:val="20"/>
        </w:rPr>
        <w:t>The Johnson-</w:t>
      </w:r>
      <w:r w:rsidR="00420E96" w:rsidRPr="00420E96">
        <w:rPr>
          <w:rStyle w:val="topic-highlight"/>
          <w:rFonts w:ascii="Arial" w:hAnsi="Arial" w:cs="Arial"/>
          <w:color w:val="2E2E2E"/>
          <w:sz w:val="20"/>
          <w:szCs w:val="20"/>
        </w:rPr>
        <w:t>Cook model</w:t>
      </w:r>
      <w:r w:rsidR="00420E96" w:rsidRPr="00420E96">
        <w:rPr>
          <w:rFonts w:ascii="Arial" w:hAnsi="Arial" w:cs="Arial"/>
          <w:color w:val="2E2E2E"/>
          <w:sz w:val="20"/>
          <w:szCs w:val="20"/>
        </w:rPr>
        <w:t xml:space="preserve"> is a function of von mises tensile flow stress, in accordance with strain hardening, </w:t>
      </w:r>
      <w:hyperlink r:id="rId12" w:tooltip="Learn more about strain rate hardening from ScienceDirect's AI-generated Topic Pages" w:history="1">
        <w:r w:rsidR="00420E96" w:rsidRPr="00420E96">
          <w:rPr>
            <w:rStyle w:val="Hyperlink"/>
            <w:rFonts w:ascii="Arial" w:hAnsi="Arial" w:cs="Arial"/>
            <w:color w:val="2E2E2E"/>
            <w:sz w:val="20"/>
            <w:szCs w:val="20"/>
            <w:u w:val="none"/>
          </w:rPr>
          <w:t>strain rate hardening</w:t>
        </w:r>
      </w:hyperlink>
      <w:r w:rsidR="00420E96" w:rsidRPr="00420E96">
        <w:rPr>
          <w:rFonts w:ascii="Arial" w:hAnsi="Arial" w:cs="Arial"/>
          <w:color w:val="2E2E2E"/>
          <w:sz w:val="20"/>
          <w:szCs w:val="20"/>
        </w:rPr>
        <w:t>, and </w:t>
      </w:r>
      <w:hyperlink r:id="rId13" w:tooltip="Learn more about thermal softening from ScienceDirect's AI-generated Topic Pages" w:history="1">
        <w:r w:rsidR="00420E96" w:rsidRPr="00420E96">
          <w:rPr>
            <w:rStyle w:val="Hyperlink"/>
            <w:rFonts w:ascii="Arial" w:hAnsi="Arial" w:cs="Arial"/>
            <w:color w:val="2E2E2E"/>
            <w:sz w:val="20"/>
            <w:szCs w:val="20"/>
            <w:u w:val="none"/>
          </w:rPr>
          <w:t>thermal softening</w:t>
        </w:r>
      </w:hyperlink>
      <w:r w:rsidR="00420E96">
        <w:rPr>
          <w:rFonts w:ascii="Arial" w:hAnsi="Arial" w:cs="Arial"/>
          <w:color w:val="2E2E2E"/>
          <w:sz w:val="30"/>
          <w:szCs w:val="30"/>
        </w:rPr>
        <w:t>”</w:t>
      </w:r>
      <w:r w:rsidR="00420E96">
        <w:t xml:space="preserve"> </w:t>
      </w:r>
      <w:sdt>
        <w:sdtPr>
          <w:id w:val="1510948509"/>
          <w:citation/>
        </w:sdtPr>
        <w:sdtContent>
          <w:r w:rsidR="00420E96">
            <w:fldChar w:fldCharType="begin"/>
          </w:r>
          <w:r w:rsidR="00420E96">
            <w:rPr>
              <w:lang w:val="en-GB"/>
            </w:rPr>
            <w:instrText xml:space="preserve"> CITATION HSN14 \l 2057 </w:instrText>
          </w:r>
          <w:r w:rsidR="00420E96">
            <w:fldChar w:fldCharType="separate"/>
          </w:r>
          <w:r w:rsidR="00420E96" w:rsidRPr="00420E96">
            <w:rPr>
              <w:noProof/>
              <w:lang w:val="en-GB"/>
            </w:rPr>
            <w:t>[2]</w:t>
          </w:r>
          <w:r w:rsidR="00420E96">
            <w:fldChar w:fldCharType="end"/>
          </w:r>
        </w:sdtContent>
      </w:sdt>
      <w:r w:rsidR="00420E96">
        <w:t>. Shear stress is when two forces act against each other in a pulling force, creating a shearing motion. Tensile strength is the amount of force an object can withstand without being indented or fractured. Strain is the effect of the material ripping or weakening under pressure.</w:t>
      </w:r>
      <w:r w:rsidR="007E377A">
        <w:t xml:space="preserve"> These are all shown in simulations via different colors which will represent the strain and stress.</w:t>
      </w:r>
    </w:p>
    <w:p w14:paraId="5786F9D3" w14:textId="77777777" w:rsidR="007E377A" w:rsidRDefault="007E377A" w:rsidP="00706C50"/>
    <w:p w14:paraId="39A96F29" w14:textId="19D7A032" w:rsidR="007E377A" w:rsidRPr="007E377A" w:rsidRDefault="007E377A" w:rsidP="007E377A">
      <w:pPr>
        <w:pStyle w:val="Heading3"/>
        <w:rPr>
          <w:rFonts w:asciiTheme="minorHAnsi" w:eastAsiaTheme="minorHAnsi" w:hAnsiTheme="minorHAnsi" w:cstheme="minorBidi"/>
          <w:color w:val="595959" w:themeColor="text1" w:themeTint="A6"/>
          <w:sz w:val="44"/>
          <w:szCs w:val="44"/>
          <w:u w:val="single"/>
        </w:rPr>
      </w:pPr>
      <w:bookmarkStart w:id="11" w:name="_Toc141301489"/>
      <w:r w:rsidRPr="007E377A">
        <w:rPr>
          <w:color w:val="4E5B6F" w:themeColor="text2"/>
          <w:sz w:val="44"/>
          <w:szCs w:val="44"/>
          <w:u w:val="single"/>
        </w:rPr>
        <w:t>Methodology</w:t>
      </w:r>
      <w:bookmarkEnd w:id="11"/>
      <w:r w:rsidRPr="007E377A">
        <w:rPr>
          <w:rFonts w:asciiTheme="minorHAnsi" w:eastAsiaTheme="minorHAnsi" w:hAnsiTheme="minorHAnsi" w:cstheme="minorBidi"/>
          <w:color w:val="595959" w:themeColor="text1" w:themeTint="A6"/>
          <w:sz w:val="44"/>
          <w:szCs w:val="44"/>
          <w:u w:val="single"/>
        </w:rPr>
        <w:t xml:space="preserve"> </w:t>
      </w:r>
    </w:p>
    <w:p w14:paraId="52851B70" w14:textId="715B4CFF" w:rsidR="00706C50" w:rsidRDefault="00420E96" w:rsidP="00706C50">
      <w:r>
        <w:t xml:space="preserve"> </w:t>
      </w:r>
    </w:p>
    <w:p w14:paraId="643D9490" w14:textId="072EE2E7" w:rsidR="007E377A" w:rsidRDefault="007E377A" w:rsidP="00706C50">
      <w:r>
        <w:t xml:space="preserve">The process of setting up these simulations is complex and lengthy, as the simulations had to be set up to measure 2 different mechanical properties: Max Principle (Tensile Stress) and S23 (Shear Stress). </w:t>
      </w:r>
    </w:p>
    <w:p w14:paraId="0540DB53" w14:textId="08BDDFE7" w:rsidR="007E377A" w:rsidRDefault="007E377A" w:rsidP="00706C50">
      <w:r>
        <w:t xml:space="preserve">The first step to creating the simulation was to create the separate parts, this was done by selecting module, part and then using the drawing features to design a projectile first. It was important to label these correctly </w:t>
      </w:r>
      <w:r w:rsidR="00312854">
        <w:t>so as</w:t>
      </w:r>
      <w:r>
        <w:t xml:space="preserve"> not </w:t>
      </w:r>
      <w:r w:rsidR="002F131D">
        <w:t>to confuse</w:t>
      </w:r>
      <w:r>
        <w:t xml:space="preserve"> the parameters </w:t>
      </w:r>
      <w:r w:rsidR="002F131D">
        <w:t>later</w:t>
      </w:r>
      <w:r>
        <w:t xml:space="preserve"> and to only make half of the projectile as Abaqus has a feature to revolve the shape to make it a 360-degree object. The projectile used in these simulations was a 7.62 x 39 projectile. The plate (Target) model was created the same way except using the extrude tool, with the dimensions of 0.304 (length) and 0.</w:t>
      </w:r>
      <w:r w:rsidR="00B36088">
        <w:t>0</w:t>
      </w:r>
      <w:r>
        <w:t xml:space="preserve">26 (height). </w:t>
      </w:r>
    </w:p>
    <w:p w14:paraId="69062814" w14:textId="2CE8C858" w:rsidR="00E0254C" w:rsidRDefault="00E0254C" w:rsidP="00706C50">
      <w:r>
        <w:t xml:space="preserve">After this </w:t>
      </w:r>
      <w:r w:rsidR="00402C60">
        <w:t xml:space="preserve">the target was made and both ‘Parts’ needed mechanical properties such as Elasticity and Plasticity. These </w:t>
      </w:r>
      <w:r w:rsidR="00134FC0">
        <w:t xml:space="preserve">mechanical properties </w:t>
      </w:r>
      <w:r w:rsidR="00E31115">
        <w:t>were</w:t>
      </w:r>
      <w:r w:rsidR="0036467D">
        <w:t xml:space="preserve"> Elasticity, </w:t>
      </w:r>
      <w:r w:rsidR="00603DA9">
        <w:t>young’s modulus, Poisson’s ratio</w:t>
      </w:r>
      <w:r w:rsidR="00E605F9">
        <w:t xml:space="preserve">, density and Johnson-cook model. Each of these </w:t>
      </w:r>
      <w:r w:rsidR="00DF08ED">
        <w:t xml:space="preserve">are shown below with their </w:t>
      </w:r>
      <w:r w:rsidR="00E31115">
        <w:t>property’s</w:t>
      </w:r>
      <w:r w:rsidR="00DF08ED">
        <w:t xml:space="preserve"> values: </w:t>
      </w:r>
    </w:p>
    <w:p w14:paraId="7863612A" w14:textId="77777777" w:rsidR="00DF08ED" w:rsidRDefault="00DF08ED" w:rsidP="00DF08ED">
      <w:pPr>
        <w:keepNext/>
      </w:pPr>
      <w:r>
        <w:rPr>
          <w:noProof/>
        </w:rPr>
        <w:drawing>
          <wp:inline distT="0" distB="0" distL="0" distR="0" wp14:anchorId="7A76B3F8" wp14:editId="5BDA760E">
            <wp:extent cx="1133633" cy="581106"/>
            <wp:effectExtent l="0" t="0" r="9525" b="9525"/>
            <wp:docPr id="8" name="Picture 8"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rectangular sign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133633" cy="581106"/>
                    </a:xfrm>
                    <a:prstGeom prst="rect">
                      <a:avLst/>
                    </a:prstGeom>
                  </pic:spPr>
                </pic:pic>
              </a:graphicData>
            </a:graphic>
          </wp:inline>
        </w:drawing>
      </w:r>
    </w:p>
    <w:p w14:paraId="179372E2" w14:textId="3ECEE359" w:rsidR="00DF08ED" w:rsidRDefault="00DF08ED" w:rsidP="00DF08ED">
      <w:pPr>
        <w:pStyle w:val="Caption"/>
      </w:pPr>
      <w:bookmarkStart w:id="12" w:name="_Toc141352326"/>
      <w:r>
        <w:t xml:space="preserve">Figure </w:t>
      </w:r>
      <w:fldSimple w:instr=" SEQ Figure \* ARABIC ">
        <w:r w:rsidR="00AD044F">
          <w:rPr>
            <w:noProof/>
          </w:rPr>
          <w:t>4</w:t>
        </w:r>
      </w:fldSimple>
      <w:r>
        <w:t xml:space="preserve"> Mass Density</w:t>
      </w:r>
      <w:bookmarkEnd w:id="12"/>
    </w:p>
    <w:p w14:paraId="3C96AB59" w14:textId="77777777" w:rsidR="00B965A0" w:rsidRDefault="00DF08ED" w:rsidP="00B965A0">
      <w:pPr>
        <w:keepNext/>
      </w:pPr>
      <w:r>
        <w:rPr>
          <w:noProof/>
        </w:rPr>
        <w:drawing>
          <wp:inline distT="0" distB="0" distL="0" distR="0" wp14:anchorId="61E8E508" wp14:editId="1C877F3C">
            <wp:extent cx="5274310" cy="391160"/>
            <wp:effectExtent l="0" t="0" r="2540" b="8890"/>
            <wp:docPr id="9" name="Picture 9" descr="A white rectangular object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rectangular object with black lin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74310" cy="391160"/>
                    </a:xfrm>
                    <a:prstGeom prst="rect">
                      <a:avLst/>
                    </a:prstGeom>
                  </pic:spPr>
                </pic:pic>
              </a:graphicData>
            </a:graphic>
          </wp:inline>
        </w:drawing>
      </w:r>
    </w:p>
    <w:p w14:paraId="7B385310" w14:textId="201A51B1" w:rsidR="00B965A0" w:rsidRDefault="00B965A0" w:rsidP="00B965A0">
      <w:pPr>
        <w:pStyle w:val="Caption"/>
      </w:pPr>
      <w:bookmarkStart w:id="13" w:name="_Toc141352327"/>
      <w:r>
        <w:t xml:space="preserve">Figure </w:t>
      </w:r>
      <w:fldSimple w:instr=" SEQ Figure \* ARABIC ">
        <w:r w:rsidR="00AD044F">
          <w:rPr>
            <w:noProof/>
          </w:rPr>
          <w:t>5</w:t>
        </w:r>
      </w:fldSimple>
      <w:r>
        <w:t xml:space="preserve"> Strain </w:t>
      </w:r>
      <w:r w:rsidR="00E31115">
        <w:t>Rate, Melting</w:t>
      </w:r>
      <w:r>
        <w:t xml:space="preserve"> temperature, Transition </w:t>
      </w:r>
      <w:r w:rsidR="005F5026">
        <w:t>temperature. (</w:t>
      </w:r>
      <w:r w:rsidR="00503AC6">
        <w:t>Johnson-Cook)</w:t>
      </w:r>
      <w:bookmarkEnd w:id="13"/>
    </w:p>
    <w:p w14:paraId="1237E7BB" w14:textId="77777777" w:rsidR="00E31115" w:rsidRDefault="00E31115" w:rsidP="00E31115"/>
    <w:p w14:paraId="7F5B3195" w14:textId="77777777" w:rsidR="008B3AE2" w:rsidRDefault="00DF08ED" w:rsidP="008B3AE2">
      <w:pPr>
        <w:keepNext/>
      </w:pPr>
      <w:r>
        <w:rPr>
          <w:noProof/>
        </w:rPr>
        <w:drawing>
          <wp:inline distT="0" distB="0" distL="0" distR="0" wp14:anchorId="72FD93CF" wp14:editId="79B308F9">
            <wp:extent cx="2105319" cy="571580"/>
            <wp:effectExtent l="0" t="0" r="0" b="0"/>
            <wp:docPr id="12" name="Picture 12"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white grid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05319" cy="571580"/>
                    </a:xfrm>
                    <a:prstGeom prst="rect">
                      <a:avLst/>
                    </a:prstGeom>
                  </pic:spPr>
                </pic:pic>
              </a:graphicData>
            </a:graphic>
          </wp:inline>
        </w:drawing>
      </w:r>
    </w:p>
    <w:p w14:paraId="4E6A5894" w14:textId="01913660" w:rsidR="00DF08ED" w:rsidRDefault="008B3AE2" w:rsidP="008B3AE2">
      <w:pPr>
        <w:pStyle w:val="Caption"/>
      </w:pPr>
      <w:bookmarkStart w:id="14" w:name="_Toc141352328"/>
      <w:r>
        <w:t xml:space="preserve">Figure </w:t>
      </w:r>
      <w:fldSimple w:instr=" SEQ Figure \* ARABIC ">
        <w:r w:rsidR="00AD044F">
          <w:rPr>
            <w:noProof/>
          </w:rPr>
          <w:t>6</w:t>
        </w:r>
      </w:fldSimple>
      <w:r>
        <w:t xml:space="preserve"> Young's Modulus, Poisson's Ratio</w:t>
      </w:r>
      <w:bookmarkEnd w:id="14"/>
    </w:p>
    <w:p w14:paraId="17103D9E" w14:textId="77777777" w:rsidR="008B3AE2" w:rsidRDefault="008B3AE2" w:rsidP="008B3AE2"/>
    <w:p w14:paraId="5C169D6D" w14:textId="77777777" w:rsidR="00B1223C" w:rsidRDefault="008B3AE2" w:rsidP="00B1223C">
      <w:pPr>
        <w:keepNext/>
        <w:rPr>
          <w:rFonts w:eastAsiaTheme="minorEastAsia"/>
        </w:rPr>
      </w:pPr>
      <w:r>
        <w:t>Youngs modulus refers to</w:t>
      </w:r>
      <w:r w:rsidR="00C121AE">
        <w:t xml:space="preserve"> </w:t>
      </w:r>
      <m:oMath>
        <m:r>
          <m:rPr>
            <m:sty m:val="p"/>
          </m:rPr>
          <w:rPr>
            <w:rFonts w:ascii="Cambria Math" w:hAnsi="Cambria Math"/>
          </w:rPr>
          <m:t>Ε</m:t>
        </m:r>
        <m:r>
          <w:rPr>
            <w:rFonts w:ascii="Cambria Math" w:hAnsi="Cambria Math"/>
          </w:rPr>
          <m:t xml:space="preserve">= </m:t>
        </m:r>
        <m:f>
          <m:fPr>
            <m:ctrlPr>
              <w:rPr>
                <w:rFonts w:ascii="Cambria Math" w:hAnsi="Cambria Math"/>
                <w:i/>
              </w:rPr>
            </m:ctrlPr>
          </m:fPr>
          <m:num>
            <m:r>
              <w:rPr>
                <w:rFonts w:ascii="Cambria Math" w:hAnsi="Cambria Math"/>
              </w:rPr>
              <m:t>σ</m:t>
            </m:r>
          </m:num>
          <m:den>
            <m:r>
              <w:rPr>
                <w:rFonts w:ascii="Cambria Math" w:hAnsi="Cambria Math"/>
              </w:rPr>
              <m:t>ε</m:t>
            </m:r>
          </m:den>
        </m:f>
      </m:oMath>
      <w:r w:rsidR="001B5FBC">
        <w:rPr>
          <w:rFonts w:eastAsiaTheme="minorEastAsia"/>
        </w:rPr>
        <w:t xml:space="preserve">. Poisson’s </w:t>
      </w:r>
      <w:r w:rsidR="00B1223C">
        <w:rPr>
          <w:rFonts w:eastAsiaTheme="minorEastAsia"/>
        </w:rPr>
        <w:t>ratio refers</w:t>
      </w:r>
      <w:r w:rsidR="00A921A5">
        <w:rPr>
          <w:rFonts w:eastAsiaTheme="minorEastAsia"/>
        </w:rPr>
        <w:t xml:space="preserve"> to the stretching strain of the material, in this case Aluminum 6061.</w:t>
      </w:r>
      <w:r w:rsidR="00B1223C">
        <w:rPr>
          <w:rFonts w:eastAsiaTheme="minorEastAsia"/>
        </w:rPr>
        <w:t xml:space="preserve">For the target is shown below: </w:t>
      </w:r>
    </w:p>
    <w:p w14:paraId="6D58E6FA" w14:textId="77777777" w:rsidR="00B1223C" w:rsidRDefault="00B1223C" w:rsidP="00B1223C">
      <w:pPr>
        <w:keepNext/>
        <w:rPr>
          <w:rFonts w:eastAsiaTheme="minorEastAsia"/>
        </w:rPr>
      </w:pPr>
    </w:p>
    <w:p w14:paraId="13FFA20C" w14:textId="6AA23F07" w:rsidR="00B1223C" w:rsidRDefault="00B1223C" w:rsidP="00B1223C">
      <w:pPr>
        <w:keepNext/>
      </w:pPr>
      <w:r>
        <w:rPr>
          <w:rFonts w:eastAsiaTheme="minorEastAsia"/>
          <w:noProof/>
        </w:rPr>
        <w:drawing>
          <wp:inline distT="0" distB="0" distL="0" distR="0" wp14:anchorId="10ACF419" wp14:editId="1F1D139E">
            <wp:extent cx="2124371" cy="676369"/>
            <wp:effectExtent l="0" t="0" r="9525" b="9525"/>
            <wp:docPr id="14" name="Picture 14"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white rectangular box with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124371" cy="676369"/>
                    </a:xfrm>
                    <a:prstGeom prst="rect">
                      <a:avLst/>
                    </a:prstGeom>
                  </pic:spPr>
                </pic:pic>
              </a:graphicData>
            </a:graphic>
          </wp:inline>
        </w:drawing>
      </w:r>
    </w:p>
    <w:p w14:paraId="2CA1E2B2" w14:textId="54B13856" w:rsidR="00B1223C" w:rsidRDefault="00B1223C" w:rsidP="00B1223C">
      <w:pPr>
        <w:pStyle w:val="Caption"/>
      </w:pPr>
      <w:bookmarkStart w:id="15" w:name="_Toc141352329"/>
      <w:r>
        <w:t xml:space="preserve">Figure </w:t>
      </w:r>
      <w:fldSimple w:instr=" SEQ Figure \* ARABIC ">
        <w:r w:rsidR="00AD044F">
          <w:rPr>
            <w:noProof/>
          </w:rPr>
          <w:t>7</w:t>
        </w:r>
      </w:fldSimple>
      <w:r>
        <w:t xml:space="preserve"> Target</w:t>
      </w:r>
      <w:bookmarkEnd w:id="15"/>
    </w:p>
    <w:p w14:paraId="23B4E987" w14:textId="0722949A" w:rsidR="00412B91" w:rsidRDefault="007A71C8" w:rsidP="00B1223C">
      <w:r>
        <w:t>After the p</w:t>
      </w:r>
      <w:r w:rsidR="00FE553C">
        <w:t xml:space="preserve">arts have been programmed on their parameters, the assembly of the </w:t>
      </w:r>
      <w:r w:rsidR="00325716">
        <w:t xml:space="preserve">simulation can start. To </w:t>
      </w:r>
      <w:r w:rsidR="008C34F8">
        <w:t xml:space="preserve">construct this the tool: </w:t>
      </w:r>
      <w:r w:rsidR="00BC6231">
        <w:t xml:space="preserve">Create instance. This is because this tool will allow </w:t>
      </w:r>
      <w:r w:rsidR="00920450">
        <w:t>free movement</w:t>
      </w:r>
      <w:r w:rsidR="00BC6231">
        <w:t xml:space="preserve"> </w:t>
      </w:r>
      <w:r w:rsidR="00920450">
        <w:t>of the projectile and therefore</w:t>
      </w:r>
      <w:r w:rsidR="00BC6231">
        <w:t xml:space="preserve"> choose where the </w:t>
      </w:r>
      <w:r w:rsidR="005F7A10">
        <w:t xml:space="preserve">impact will occur. </w:t>
      </w:r>
      <w:r w:rsidR="00B17A34">
        <w:t xml:space="preserve">During the movement the goal </w:t>
      </w:r>
      <w:r w:rsidR="00280BA3">
        <w:t xml:space="preserve">was to manipulate the projectile to impact the center of the </w:t>
      </w:r>
      <w:r w:rsidR="00332736">
        <w:t xml:space="preserve">target. This was done by using the create instance tool and moving the projectile so it was </w:t>
      </w:r>
      <w:r w:rsidR="00410C1B">
        <w:t>aimed</w:t>
      </w:r>
      <w:r w:rsidR="00332736">
        <w:t xml:space="preserve"> at the corner of the</w:t>
      </w:r>
      <w:r w:rsidR="00410C1B">
        <w:t xml:space="preserve"> aluminum</w:t>
      </w:r>
      <w:r w:rsidR="00332736">
        <w:t xml:space="preserve"> </w:t>
      </w:r>
      <w:r w:rsidR="00410C1B">
        <w:t>plate, this would then be set to</w:t>
      </w:r>
      <w:r w:rsidR="003A7F27">
        <w:t xml:space="preserve"> </w:t>
      </w:r>
      <w:r w:rsidR="003A7F27">
        <w:rPr>
          <w:sz w:val="24"/>
          <w:szCs w:val="24"/>
        </w:rPr>
        <w:t xml:space="preserve">(-0.152,0.002,0.152)  </w:t>
      </w:r>
      <w:r w:rsidR="0028399D">
        <w:t xml:space="preserve"> </w:t>
      </w:r>
      <w:sdt>
        <w:sdtPr>
          <w:id w:val="21837888"/>
          <w:citation/>
        </w:sdtPr>
        <w:sdtContent>
          <w:r w:rsidR="003A7F27">
            <w:fldChar w:fldCharType="begin"/>
          </w:r>
          <w:r w:rsidR="003A7F27">
            <w:rPr>
              <w:sz w:val="24"/>
              <w:szCs w:val="24"/>
              <w:lang w:val="en-GB"/>
            </w:rPr>
            <w:instrText xml:space="preserve"> CITATION Kel23 \l 2057 </w:instrText>
          </w:r>
          <w:r w:rsidR="003A7F27">
            <w:fldChar w:fldCharType="separate"/>
          </w:r>
          <w:r w:rsidR="003A7F27" w:rsidRPr="003A7F27">
            <w:rPr>
              <w:noProof/>
              <w:sz w:val="24"/>
              <w:szCs w:val="24"/>
              <w:lang w:val="en-GB"/>
            </w:rPr>
            <w:t>[3]</w:t>
          </w:r>
          <w:r w:rsidR="003A7F27">
            <w:fldChar w:fldCharType="end"/>
          </w:r>
        </w:sdtContent>
      </w:sdt>
      <w:r w:rsidR="003A7F27">
        <w:t xml:space="preserve">. </w:t>
      </w:r>
      <w:r w:rsidR="009218D6">
        <w:t xml:space="preserve">This then put the projectile to a suitable point in the center so the most information can be retrieved and simulated. </w:t>
      </w:r>
      <w:r w:rsidR="00CE1EFB">
        <w:t xml:space="preserve">After this the velocity </w:t>
      </w:r>
      <w:r w:rsidR="00E127AD">
        <w:t xml:space="preserve">was </w:t>
      </w:r>
      <w:r w:rsidR="00F367B2">
        <w:t>input</w:t>
      </w:r>
      <w:r w:rsidR="00E127AD">
        <w:t xml:space="preserve"> into the </w:t>
      </w:r>
      <w:r w:rsidR="00B27E44">
        <w:t>Predefined Field section, it was first set to 800m</w:t>
      </w:r>
      <w:r w:rsidR="005714DE">
        <w:t>/s</w:t>
      </w:r>
      <w:r w:rsidR="00F367B2">
        <w:rPr>
          <w:vertAlign w:val="superscript"/>
        </w:rPr>
        <w:t xml:space="preserve">2. </w:t>
      </w:r>
      <w:r w:rsidR="00F367B2">
        <w:t xml:space="preserve"> </w:t>
      </w:r>
      <w:r w:rsidR="005F5026">
        <w:t>. Then</w:t>
      </w:r>
      <w:r w:rsidR="00412B91">
        <w:t xml:space="preserve"> the simulation needed to be meshed (both the target and the </w:t>
      </w:r>
      <w:r w:rsidR="005F5026">
        <w:t>projectile) and</w:t>
      </w:r>
      <w:r w:rsidR="00CB0D1A">
        <w:t xml:space="preserve"> assigned various other credentials such as: </w:t>
      </w:r>
      <w:r w:rsidR="002C2329">
        <w:t>Stress Elements</w:t>
      </w:r>
      <w:r w:rsidR="006F3512">
        <w:t xml:space="preserve"> and assigning nodes. The nodes will help portray a better view of the </w:t>
      </w:r>
      <w:r w:rsidR="00001DB8">
        <w:t xml:space="preserve">impact and give better </w:t>
      </w:r>
      <w:r w:rsidR="00A37893">
        <w:t xml:space="preserve">visual </w:t>
      </w:r>
      <w:r w:rsidR="00001DB8">
        <w:t xml:space="preserve">readings for the </w:t>
      </w:r>
      <w:r w:rsidR="005F5026">
        <w:t>result</w:t>
      </w:r>
      <w:r w:rsidR="00A37893">
        <w:t>.</w:t>
      </w:r>
    </w:p>
    <w:p w14:paraId="56A228A2" w14:textId="77777777" w:rsidR="00D50A94" w:rsidRDefault="00E650E9" w:rsidP="00D50A94">
      <w:pPr>
        <w:keepNext/>
      </w:pPr>
      <w:r>
        <w:rPr>
          <w:noProof/>
        </w:rPr>
        <w:drawing>
          <wp:inline distT="0" distB="0" distL="0" distR="0" wp14:anchorId="1003FEE5" wp14:editId="4C7250C7">
            <wp:extent cx="5274310" cy="3501390"/>
            <wp:effectExtent l="0" t="0" r="2540" b="3810"/>
            <wp:docPr id="15" name="Picture 15" descr="A green square with a cone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een square with a cone on to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74310" cy="3501390"/>
                    </a:xfrm>
                    <a:prstGeom prst="rect">
                      <a:avLst/>
                    </a:prstGeom>
                  </pic:spPr>
                </pic:pic>
              </a:graphicData>
            </a:graphic>
          </wp:inline>
        </w:drawing>
      </w:r>
    </w:p>
    <w:p w14:paraId="297EBC53" w14:textId="4724E553" w:rsidR="00E650E9" w:rsidRDefault="00D50A94" w:rsidP="00D50A94">
      <w:pPr>
        <w:pStyle w:val="Caption"/>
      </w:pPr>
      <w:bookmarkStart w:id="16" w:name="_Toc141352330"/>
      <w:r>
        <w:t xml:space="preserve">Figure </w:t>
      </w:r>
      <w:fldSimple w:instr=" SEQ Figure \* ARABIC ">
        <w:r w:rsidR="00AD044F">
          <w:rPr>
            <w:noProof/>
          </w:rPr>
          <w:t>8</w:t>
        </w:r>
      </w:fldSimple>
      <w:r>
        <w:t xml:space="preserve"> Plate and Projectile</w:t>
      </w:r>
      <w:bookmarkEnd w:id="16"/>
    </w:p>
    <w:p w14:paraId="13A421FB" w14:textId="77777777" w:rsidR="00331F56" w:rsidRDefault="00FB369A" w:rsidP="00B1223C">
      <w:r>
        <w:t xml:space="preserve">Now to achieve a </w:t>
      </w:r>
      <w:r w:rsidR="005C3383">
        <w:t>working,</w:t>
      </w:r>
      <w:r>
        <w:t xml:space="preserve"> moveable simulation the </w:t>
      </w:r>
      <w:r w:rsidR="005C1C05">
        <w:t xml:space="preserve">Job </w:t>
      </w:r>
      <w:r w:rsidR="00510982">
        <w:t xml:space="preserve">section is </w:t>
      </w:r>
      <w:r w:rsidR="005C3383">
        <w:t>needed;</w:t>
      </w:r>
      <w:r w:rsidR="00510982">
        <w:t xml:space="preserve"> this will allow the simulation to run and the two parts to impact. </w:t>
      </w:r>
      <w:r w:rsidR="005C3383">
        <w:t xml:space="preserve"> This will need to be submitted</w:t>
      </w:r>
      <w:r w:rsidR="003A68C3">
        <w:t xml:space="preserve"> as a Job and we can then use the Visualization </w:t>
      </w:r>
      <w:r w:rsidR="006F5749">
        <w:t>Module to review the results and identify key areas of s</w:t>
      </w:r>
      <w:r w:rsidR="00331F56">
        <w:t xml:space="preserve">hear stress (S23) and Tensile Strength (Max Principle). </w:t>
      </w:r>
    </w:p>
    <w:p w14:paraId="2DC70434" w14:textId="77777777" w:rsidR="00331F56" w:rsidRDefault="00331F56" w:rsidP="00B1223C"/>
    <w:p w14:paraId="2F322BD7" w14:textId="6039D33B" w:rsidR="00FB369A" w:rsidRPr="00CF1381" w:rsidRDefault="00331F56" w:rsidP="00CF1381">
      <w:pPr>
        <w:pStyle w:val="Heading4"/>
        <w:rPr>
          <w:i w:val="0"/>
          <w:iCs w:val="0"/>
          <w:sz w:val="44"/>
          <w:szCs w:val="44"/>
          <w:u w:val="single"/>
        </w:rPr>
      </w:pPr>
      <w:r w:rsidRPr="00CF1381">
        <w:rPr>
          <w:i w:val="0"/>
          <w:iCs w:val="0"/>
          <w:sz w:val="44"/>
          <w:szCs w:val="44"/>
          <w:u w:val="single"/>
        </w:rPr>
        <w:t xml:space="preserve">Results </w:t>
      </w:r>
    </w:p>
    <w:p w14:paraId="2D3E4B51" w14:textId="77777777" w:rsidR="00872D33" w:rsidRDefault="00872D33" w:rsidP="00872D33"/>
    <w:p w14:paraId="1B304691" w14:textId="79692E38" w:rsidR="004F6BD9" w:rsidRDefault="005B4FDC" w:rsidP="00872D33">
      <w:r>
        <w:t>The outcome of the simulation varied as mentioned above due to the different velocities chosen</w:t>
      </w:r>
      <w:r w:rsidR="004B6E56">
        <w:t xml:space="preserve">. These different velocities are as follows: </w:t>
      </w:r>
      <w:r w:rsidR="00CB2FBB">
        <w:t>1000</w:t>
      </w:r>
      <w:r w:rsidR="00CB2FBB" w:rsidRPr="00CB2FBB">
        <w:t xml:space="preserve"> </w:t>
      </w:r>
      <w:r w:rsidR="00CB2FBB">
        <w:t>m/s</w:t>
      </w:r>
      <w:r w:rsidR="00CB2FBB">
        <w:rPr>
          <w:vertAlign w:val="superscript"/>
        </w:rPr>
        <w:t>2</w:t>
      </w:r>
      <w:r w:rsidR="00CB2FBB">
        <w:t>, 850</w:t>
      </w:r>
      <w:r w:rsidR="00CB2FBB" w:rsidRPr="00CB2FBB">
        <w:t xml:space="preserve"> </w:t>
      </w:r>
      <w:r w:rsidR="00CB2FBB">
        <w:t>m/s</w:t>
      </w:r>
      <w:r w:rsidR="00CB2FBB">
        <w:rPr>
          <w:vertAlign w:val="superscript"/>
        </w:rPr>
        <w:t>2</w:t>
      </w:r>
      <w:r w:rsidR="00CB2FBB">
        <w:t xml:space="preserve"> and 800</w:t>
      </w:r>
      <w:r w:rsidR="00CB2FBB" w:rsidRPr="00CB2FBB">
        <w:t xml:space="preserve"> </w:t>
      </w:r>
      <w:r w:rsidR="00CB2FBB">
        <w:t>m/s</w:t>
      </w:r>
      <w:r w:rsidR="00E70CB7">
        <w:rPr>
          <w:vertAlign w:val="superscript"/>
        </w:rPr>
        <w:t>2</w:t>
      </w:r>
      <w:r w:rsidR="00E70CB7">
        <w:t xml:space="preserve"> . </w:t>
      </w:r>
      <w:r w:rsidR="00CB2FBB">
        <w:t xml:space="preserve">The velocity </w:t>
      </w:r>
      <w:r w:rsidR="00C6617A">
        <w:t>1000</w:t>
      </w:r>
      <w:r w:rsidR="00C6617A" w:rsidRPr="00C6617A">
        <w:t xml:space="preserve"> </w:t>
      </w:r>
      <w:r w:rsidR="00C6617A">
        <w:t>m/s</w:t>
      </w:r>
      <w:r w:rsidR="00C6617A">
        <w:rPr>
          <w:vertAlign w:val="superscript"/>
        </w:rPr>
        <w:t>2</w:t>
      </w:r>
      <w:r w:rsidR="00C6617A">
        <w:rPr>
          <w:vertAlign w:val="superscript"/>
        </w:rPr>
        <w:t xml:space="preserve"> </w:t>
      </w:r>
      <w:r w:rsidR="00C6617A">
        <w:t xml:space="preserve">was chosen </w:t>
      </w:r>
      <w:r w:rsidR="00A2040D">
        <w:t xml:space="preserve">to show the </w:t>
      </w:r>
      <w:r w:rsidR="00E80C29">
        <w:t>effects</w:t>
      </w:r>
      <w:r w:rsidR="00A2040D">
        <w:t xml:space="preserve"> of a </w:t>
      </w:r>
      <w:r w:rsidR="003240D0">
        <w:t>high-speed</w:t>
      </w:r>
      <w:r w:rsidR="00A2040D">
        <w:t xml:space="preserve"> projectile </w:t>
      </w:r>
      <w:r w:rsidR="0054219B">
        <w:t>that</w:t>
      </w:r>
      <w:r w:rsidR="00A2040D">
        <w:t xml:space="preserve"> has a relatively small</w:t>
      </w:r>
      <w:r w:rsidR="00C6617A">
        <w:t xml:space="preserve"> two </w:t>
      </w:r>
      <w:r w:rsidR="001269E5">
        <w:t xml:space="preserve">have similar </w:t>
      </w:r>
      <w:r w:rsidR="00546BC4">
        <w:t>velocities (50</w:t>
      </w:r>
      <w:r w:rsidR="00546BC4" w:rsidRPr="00546BC4">
        <w:t xml:space="preserve"> </w:t>
      </w:r>
      <w:r w:rsidR="00546BC4">
        <w:t>m/s</w:t>
      </w:r>
      <w:r w:rsidR="00546BC4">
        <w:rPr>
          <w:vertAlign w:val="superscript"/>
        </w:rPr>
        <w:t>2</w:t>
      </w:r>
      <w:r w:rsidR="00546BC4">
        <w:t xml:space="preserve"> ±) </w:t>
      </w:r>
      <w:r w:rsidR="005E7424">
        <w:t xml:space="preserve">and an outlier would positively show the </w:t>
      </w:r>
      <w:r w:rsidR="003240D0">
        <w:t>effects</w:t>
      </w:r>
      <w:r w:rsidR="005E7424">
        <w:t xml:space="preserve"> and speeds of th</w:t>
      </w:r>
      <w:r w:rsidR="0054219B">
        <w:t>e projectile.</w:t>
      </w:r>
      <w:r w:rsidR="003240D0">
        <w:t xml:space="preserve"> </w:t>
      </w:r>
      <w:r w:rsidR="00E80C29">
        <w:t>T</w:t>
      </w:r>
      <w:r w:rsidR="003240D0">
        <w:t>h</w:t>
      </w:r>
      <w:r w:rsidR="00E80C29">
        <w:t xml:space="preserve">e results of this </w:t>
      </w:r>
      <w:r w:rsidR="003240D0">
        <w:t>were</w:t>
      </w:r>
      <w:r w:rsidR="00E80C29">
        <w:t xml:space="preserve"> expected to be </w:t>
      </w:r>
      <w:r w:rsidR="004770ED">
        <w:t>massively different to the other two speeds due to the 200</w:t>
      </w:r>
      <w:r w:rsidR="004770ED" w:rsidRPr="004770ED">
        <w:t xml:space="preserve"> </w:t>
      </w:r>
      <w:r w:rsidR="004770ED">
        <w:t>m/s</w:t>
      </w:r>
      <w:r w:rsidR="004770ED">
        <w:rPr>
          <w:vertAlign w:val="superscript"/>
        </w:rPr>
        <w:t>2</w:t>
      </w:r>
      <w:r w:rsidR="004770ED">
        <w:rPr>
          <w:vertAlign w:val="superscript"/>
        </w:rPr>
        <w:t xml:space="preserve"> </w:t>
      </w:r>
      <w:r w:rsidR="004770ED">
        <w:t>tolerance (±)</w:t>
      </w:r>
      <w:r w:rsidR="006270A9">
        <w:t>. The pre-simulation estimate was that it would go clean through the Aluminum</w:t>
      </w:r>
      <w:r w:rsidR="00B4714F">
        <w:t xml:space="preserve"> 6061</w:t>
      </w:r>
      <w:r w:rsidR="006270A9">
        <w:t xml:space="preserve"> </w:t>
      </w:r>
      <w:r w:rsidR="00B4714F">
        <w:t xml:space="preserve">plate and have little deformation on the projectile but major </w:t>
      </w:r>
      <w:r w:rsidR="0039524A">
        <w:t>deformation on the</w:t>
      </w:r>
      <w:r w:rsidR="00A8387A">
        <w:t xml:space="preserve"> exit hole of the plate. </w:t>
      </w:r>
    </w:p>
    <w:p w14:paraId="4EDBBD85" w14:textId="77777777" w:rsidR="004F6BD9" w:rsidRDefault="004F6BD9" w:rsidP="004F6BD9">
      <w:pPr>
        <w:keepNext/>
      </w:pPr>
      <w:r>
        <w:rPr>
          <w:noProof/>
        </w:rPr>
        <w:drawing>
          <wp:inline distT="0" distB="0" distL="0" distR="0" wp14:anchorId="15FE1654" wp14:editId="3604C4CD">
            <wp:extent cx="5274310" cy="2431415"/>
            <wp:effectExtent l="0" t="0" r="2540" b="6985"/>
            <wp:docPr id="16" name="Picture 16" descr="A video game screen with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video game screen with a cup&#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431415"/>
                    </a:xfrm>
                    <a:prstGeom prst="rect">
                      <a:avLst/>
                    </a:prstGeom>
                  </pic:spPr>
                </pic:pic>
              </a:graphicData>
            </a:graphic>
          </wp:inline>
        </w:drawing>
      </w:r>
    </w:p>
    <w:p w14:paraId="1E910A71" w14:textId="50AA98B6" w:rsidR="00872D33" w:rsidRDefault="004F6BD9" w:rsidP="004F6BD9">
      <w:pPr>
        <w:pStyle w:val="Caption"/>
      </w:pPr>
      <w:bookmarkStart w:id="17" w:name="_Toc141352331"/>
      <w:r>
        <w:t xml:space="preserve">Figure </w:t>
      </w:r>
      <w:fldSimple w:instr=" SEQ Figure \* ARABIC ">
        <w:r w:rsidR="00AD044F">
          <w:rPr>
            <w:noProof/>
          </w:rPr>
          <w:t>9</w:t>
        </w:r>
      </w:fldSimple>
      <w:r>
        <w:t xml:space="preserve"> 1000</w:t>
      </w:r>
      <w:r w:rsidR="0052437C" w:rsidRPr="0052437C">
        <w:t xml:space="preserve"> </w:t>
      </w:r>
      <w:r w:rsidR="0052437C">
        <w:t>m/s</w:t>
      </w:r>
      <w:r w:rsidR="0052437C">
        <w:rPr>
          <w:vertAlign w:val="superscript"/>
        </w:rPr>
        <w:t xml:space="preserve">2 </w:t>
      </w:r>
      <w:r w:rsidR="00837B8C">
        <w:t>Impact.</w:t>
      </w:r>
      <w:bookmarkEnd w:id="17"/>
    </w:p>
    <w:p w14:paraId="32B39708" w14:textId="57348130" w:rsidR="00977E55" w:rsidRDefault="004F6BD9" w:rsidP="00977E55">
      <w:pPr>
        <w:keepNext/>
      </w:pPr>
      <w:r>
        <w:t>As shown on Figure 9</w:t>
      </w:r>
      <w:r w:rsidR="009E5AAE">
        <w:t xml:space="preserve">, this imagine was measuring the Max Principle of the impact and as </w:t>
      </w:r>
      <w:r w:rsidR="001D311E">
        <w:t xml:space="preserve">shown by </w:t>
      </w:r>
      <w:r w:rsidR="00837B8C">
        <w:t>the image</w:t>
      </w:r>
      <w:r w:rsidR="001D311E">
        <w:t xml:space="preserve"> it </w:t>
      </w:r>
      <w:r w:rsidR="00EB5486">
        <w:t xml:space="preserve">enters and causes the </w:t>
      </w:r>
      <w:r w:rsidR="008E2446">
        <w:t xml:space="preserve">front face of the plate to create mounds around the ogive tip of the projectile as the </w:t>
      </w:r>
      <w:r w:rsidR="00790D35">
        <w:t>target material is being pushed away from the impact zone.</w:t>
      </w:r>
      <w:r w:rsidR="00950E7E">
        <w:rPr>
          <w:noProof/>
        </w:rPr>
        <w:t xml:space="preserve"> </w:t>
      </w:r>
      <w:r w:rsidR="00977E55">
        <w:rPr>
          <w:noProof/>
        </w:rPr>
        <w:drawing>
          <wp:inline distT="0" distB="0" distL="0" distR="0" wp14:anchorId="650CC65F" wp14:editId="121B1E75">
            <wp:extent cx="5274310" cy="2546985"/>
            <wp:effectExtent l="0" t="0" r="2540" b="5715"/>
            <wp:docPr id="17" name="Picture 17"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aph with a red li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546985"/>
                    </a:xfrm>
                    <a:prstGeom prst="rect">
                      <a:avLst/>
                    </a:prstGeom>
                  </pic:spPr>
                </pic:pic>
              </a:graphicData>
            </a:graphic>
          </wp:inline>
        </w:drawing>
      </w:r>
    </w:p>
    <w:p w14:paraId="2EB5DA42" w14:textId="02773E58" w:rsidR="00977E55" w:rsidRDefault="00977E55" w:rsidP="00977E55">
      <w:pPr>
        <w:pStyle w:val="Caption"/>
      </w:pPr>
      <w:bookmarkStart w:id="18" w:name="_Toc141352332"/>
      <w:r>
        <w:t xml:space="preserve">Figure </w:t>
      </w:r>
      <w:fldSimple w:instr=" SEQ Figure \* ARABIC ">
        <w:r w:rsidR="00AD044F">
          <w:rPr>
            <w:noProof/>
          </w:rPr>
          <w:t>10</w:t>
        </w:r>
      </w:fldSimple>
      <w:r>
        <w:t xml:space="preserve"> 1000</w:t>
      </w:r>
      <w:r w:rsidR="0052437C" w:rsidRPr="0052437C">
        <w:t xml:space="preserve"> </w:t>
      </w:r>
      <w:r w:rsidR="0052437C">
        <w:t>m/s</w:t>
      </w:r>
      <w:r w:rsidR="0052437C">
        <w:rPr>
          <w:vertAlign w:val="superscript"/>
        </w:rPr>
        <w:t>2</w:t>
      </w:r>
      <w:r>
        <w:t xml:space="preserve"> impact graph.</w:t>
      </w:r>
      <w:bookmarkEnd w:id="18"/>
    </w:p>
    <w:p w14:paraId="2513D43D" w14:textId="77777777" w:rsidR="00977E55" w:rsidRDefault="00977E55" w:rsidP="00977E55"/>
    <w:p w14:paraId="6E71E160" w14:textId="79D81FFE" w:rsidR="00E17439" w:rsidRDefault="00977E55" w:rsidP="00977E55">
      <w:r>
        <w:t xml:space="preserve">The graph in Figure 10 shows the </w:t>
      </w:r>
      <w:r w:rsidR="00017957">
        <w:t xml:space="preserve">increase in energy </w:t>
      </w:r>
      <w:r w:rsidR="00ED4728">
        <w:t>output</w:t>
      </w:r>
      <w:r w:rsidR="00017957">
        <w:t xml:space="preserve"> over the time spent </w:t>
      </w:r>
      <w:r w:rsidR="004E62F8">
        <w:t xml:space="preserve">impacting the </w:t>
      </w:r>
      <w:r w:rsidR="00B87A3F">
        <w:t xml:space="preserve">Target plate. </w:t>
      </w:r>
      <w:r w:rsidR="00E17439">
        <w:t>The</w:t>
      </w:r>
      <w:r w:rsidR="00B04735">
        <w:t xml:space="preserve"> energy </w:t>
      </w:r>
      <w:r w:rsidR="00DD3FF1">
        <w:t xml:space="preserve">of the impact would be dissipated into the </w:t>
      </w:r>
      <w:r w:rsidR="00595E30">
        <w:t xml:space="preserve">plate target, this is </w:t>
      </w:r>
      <w:r w:rsidR="00E17439">
        <w:t>due to</w:t>
      </w:r>
      <w:r w:rsidR="00595E30">
        <w:t xml:space="preserve"> the Law of conservation of Energy</w:t>
      </w:r>
      <w:r w:rsidR="00AB799B">
        <w:t xml:space="preserve"> </w:t>
      </w:r>
      <w:r w:rsidR="00E17439">
        <w:t>(e</w:t>
      </w:r>
      <w:r w:rsidR="00AB799B">
        <w:t xml:space="preserve">nergy cannot be destroyed, only transferred), and the energy </w:t>
      </w:r>
      <w:r w:rsidR="00AF1477">
        <w:t>from</w:t>
      </w:r>
      <w:r w:rsidR="00AB799B">
        <w:t xml:space="preserve"> this is used to</w:t>
      </w:r>
      <w:r w:rsidR="00AF1477">
        <w:t xml:space="preserve"> </w:t>
      </w:r>
      <w:r w:rsidR="00E17439">
        <w:t xml:space="preserve">deform the target plate. </w:t>
      </w:r>
    </w:p>
    <w:p w14:paraId="68000492" w14:textId="77777777" w:rsidR="003240D0" w:rsidRDefault="003240D0" w:rsidP="00977E55"/>
    <w:p w14:paraId="04616030" w14:textId="77777777" w:rsidR="00A67E79" w:rsidRDefault="003240D0" w:rsidP="00A67E79">
      <w:pPr>
        <w:keepNext/>
      </w:pPr>
      <w:r>
        <w:t>The 850</w:t>
      </w:r>
      <w:r w:rsidRPr="003240D0">
        <w:t xml:space="preserve"> </w:t>
      </w:r>
      <w:r>
        <w:t>m/s</w:t>
      </w:r>
      <w:r>
        <w:rPr>
          <w:vertAlign w:val="superscript"/>
        </w:rPr>
        <w:t>2</w:t>
      </w:r>
      <w:r>
        <w:rPr>
          <w:vertAlign w:val="superscript"/>
        </w:rPr>
        <w:t xml:space="preserve"> </w:t>
      </w:r>
      <w:r>
        <w:t xml:space="preserve"> was used </w:t>
      </w:r>
      <w:r w:rsidR="00072D31">
        <w:t xml:space="preserve">to compare to </w:t>
      </w:r>
      <w:r w:rsidR="00D820ED">
        <w:t xml:space="preserve">the </w:t>
      </w:r>
      <w:r w:rsidR="001D0E6D">
        <w:t xml:space="preserve">velocity </w:t>
      </w:r>
      <w:r w:rsidR="006213C0">
        <w:t xml:space="preserve">stated by </w:t>
      </w:r>
      <w:r w:rsidR="00950E7E">
        <w:t xml:space="preserve">Teijin-Aramid- International-hard-ballistic-standards which was </w:t>
      </w:r>
      <w:r w:rsidR="00950E7E">
        <w:t>“</w:t>
      </w:r>
      <w:r w:rsidR="00950E7E">
        <w:t>895</w:t>
      </w:r>
      <w:r w:rsidR="00950E7E" w:rsidRPr="00CD1364">
        <w:t xml:space="preserve"> </w:t>
      </w:r>
      <w:r w:rsidR="00950E7E">
        <w:t>m/s</w:t>
      </w:r>
      <w:r w:rsidR="00950E7E">
        <w:rPr>
          <w:vertAlign w:val="superscript"/>
        </w:rPr>
        <w:t>2</w:t>
      </w:r>
      <w:r w:rsidR="00950E7E">
        <w:rPr>
          <w:vertAlign w:val="superscript"/>
        </w:rPr>
        <w:t xml:space="preserve"> </w:t>
      </w:r>
      <w:r w:rsidR="00950E7E">
        <w:rPr>
          <w:vertAlign w:val="superscript"/>
        </w:rPr>
        <w:t xml:space="preserve"> </w:t>
      </w:r>
      <w:r w:rsidR="00950E7E">
        <w:rPr>
          <w:vertAlign w:val="superscript"/>
        </w:rPr>
        <w:t xml:space="preserve"> </w:t>
      </w:r>
      <w:r w:rsidR="00950E7E">
        <w:t xml:space="preserve">“ </w:t>
      </w:r>
      <w:sdt>
        <w:sdtPr>
          <w:id w:val="-1980064169"/>
          <w:citation/>
        </w:sdtPr>
        <w:sdtContent>
          <w:r w:rsidR="00CD1364">
            <w:fldChar w:fldCharType="begin"/>
          </w:r>
          <w:r w:rsidR="00CD1364">
            <w:rPr>
              <w:lang w:val="en-GB"/>
            </w:rPr>
            <w:instrText xml:space="preserve"> CITATION Tei17 \l 2057 </w:instrText>
          </w:r>
          <w:r w:rsidR="00CD1364">
            <w:fldChar w:fldCharType="separate"/>
          </w:r>
          <w:r w:rsidR="00CD1364" w:rsidRPr="00CD1364">
            <w:rPr>
              <w:noProof/>
              <w:lang w:val="en-GB"/>
            </w:rPr>
            <w:t>[4]</w:t>
          </w:r>
          <w:r w:rsidR="00CD1364">
            <w:fldChar w:fldCharType="end"/>
          </w:r>
        </w:sdtContent>
      </w:sdt>
      <w:r w:rsidR="00950E7E">
        <w:t xml:space="preserve">. </w:t>
      </w:r>
      <w:r w:rsidR="00043FEF">
        <w:t xml:space="preserve">Below in Figure 11 shows the impact of the projectile on this speed </w:t>
      </w:r>
      <w:r w:rsidR="00A67E79">
        <w:t xml:space="preserve">against the target plate. </w:t>
      </w:r>
      <w:r w:rsidR="00A67E79">
        <w:rPr>
          <w:noProof/>
        </w:rPr>
        <w:drawing>
          <wp:inline distT="0" distB="0" distL="0" distR="0" wp14:anchorId="68A37885" wp14:editId="2F69795E">
            <wp:extent cx="5274310" cy="2599690"/>
            <wp:effectExtent l="0" t="0" r="2540" b="0"/>
            <wp:docPr id="18" name="Picture 18" descr="A graphic of a shield and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aphic of a shield and a gri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74310" cy="2599690"/>
                    </a:xfrm>
                    <a:prstGeom prst="rect">
                      <a:avLst/>
                    </a:prstGeom>
                  </pic:spPr>
                </pic:pic>
              </a:graphicData>
            </a:graphic>
          </wp:inline>
        </w:drawing>
      </w:r>
    </w:p>
    <w:p w14:paraId="3D7E19AC" w14:textId="062FA57F" w:rsidR="00E17439" w:rsidRDefault="00A67E79" w:rsidP="00B82022">
      <w:pPr>
        <w:pStyle w:val="Caption"/>
      </w:pPr>
      <w:bookmarkStart w:id="19" w:name="_Toc141352333"/>
      <w:r>
        <w:t xml:space="preserve">Figure </w:t>
      </w:r>
      <w:fldSimple w:instr=" SEQ Figure \* ARABIC ">
        <w:r w:rsidR="00AD044F">
          <w:rPr>
            <w:noProof/>
          </w:rPr>
          <w:t>11</w:t>
        </w:r>
      </w:fldSimple>
      <w:r>
        <w:t xml:space="preserve"> 850</w:t>
      </w:r>
      <w:r w:rsidR="0052437C" w:rsidRPr="0052437C">
        <w:t xml:space="preserve"> </w:t>
      </w:r>
      <w:r w:rsidR="0052437C">
        <w:t>m/s</w:t>
      </w:r>
      <w:r w:rsidR="0052437C">
        <w:rPr>
          <w:vertAlign w:val="superscript"/>
        </w:rPr>
        <w:t>2</w:t>
      </w:r>
      <w:r>
        <w:t xml:space="preserve"> Velocity</w:t>
      </w:r>
      <w:bookmarkEnd w:id="19"/>
    </w:p>
    <w:p w14:paraId="31F1D77B" w14:textId="4F47CD77" w:rsidR="00B5540B" w:rsidRDefault="00A67E79" w:rsidP="00B5540B">
      <w:pPr>
        <w:keepNext/>
      </w:pPr>
      <w:r>
        <w:t xml:space="preserve">At this image you can see how the projectile causes </w:t>
      </w:r>
      <w:r w:rsidR="002C5EAC">
        <w:t>tensile</w:t>
      </w:r>
      <w:r w:rsidR="00EB1901">
        <w:t xml:space="preserve"> stress to the plate whilst </w:t>
      </w:r>
      <w:r w:rsidR="002C5EAC">
        <w:t>not fully</w:t>
      </w:r>
      <w:r w:rsidR="00EB1901">
        <w:t xml:space="preserve"> penetrated but its indicating that the red areas </w:t>
      </w:r>
      <w:r w:rsidR="002C5EAC">
        <w:t xml:space="preserve">(which simulate the stress </w:t>
      </w:r>
      <w:r w:rsidR="002B6DD8">
        <w:t xml:space="preserve">on the </w:t>
      </w:r>
      <w:r w:rsidR="00B7223D">
        <w:t xml:space="preserve">plate) are under immense stress and will suffer from torsion </w:t>
      </w:r>
      <w:r w:rsidR="006E71FB">
        <w:t xml:space="preserve">and could potentially break. </w:t>
      </w:r>
      <w:r w:rsidR="006E71FB">
        <w:rPr>
          <w:noProof/>
        </w:rPr>
        <w:t xml:space="preserve">This </w:t>
      </w:r>
      <w:r w:rsidR="00065961">
        <w:rPr>
          <w:noProof/>
        </w:rPr>
        <w:t xml:space="preserve">shows that </w:t>
      </w:r>
      <w:r w:rsidR="00940FE9">
        <w:rPr>
          <w:noProof/>
        </w:rPr>
        <w:t>the 850</w:t>
      </w:r>
      <w:r w:rsidR="0052437C" w:rsidRPr="0052437C">
        <w:t xml:space="preserve"> </w:t>
      </w:r>
      <w:r w:rsidR="0052437C">
        <w:t>m/s</w:t>
      </w:r>
      <w:r w:rsidR="0052437C">
        <w:rPr>
          <w:vertAlign w:val="superscript"/>
        </w:rPr>
        <w:t>2</w:t>
      </w:r>
      <w:r w:rsidR="00940FE9" w:rsidRPr="00940FE9">
        <w:t xml:space="preserve"> </w:t>
      </w:r>
      <w:r w:rsidR="00940FE9">
        <w:t xml:space="preserve">speed can and will </w:t>
      </w:r>
      <w:r w:rsidR="0077194B">
        <w:t>cause significant stress and penetrate the plate.</w:t>
      </w:r>
      <w:r w:rsidR="00B5540B">
        <w:rPr>
          <w:noProof/>
        </w:rPr>
        <w:drawing>
          <wp:inline distT="0" distB="0" distL="0" distR="0" wp14:anchorId="7AA53C05" wp14:editId="0CB37F33">
            <wp:extent cx="5274310" cy="2496820"/>
            <wp:effectExtent l="0" t="0" r="2540" b="0"/>
            <wp:docPr id="27" name="Picture 27" descr="A colorful graphic of a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lorful graphic of a shiel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274310" cy="2496820"/>
                    </a:xfrm>
                    <a:prstGeom prst="rect">
                      <a:avLst/>
                    </a:prstGeom>
                  </pic:spPr>
                </pic:pic>
              </a:graphicData>
            </a:graphic>
          </wp:inline>
        </w:drawing>
      </w:r>
    </w:p>
    <w:p w14:paraId="79136283" w14:textId="30DC5652" w:rsidR="00A67E79" w:rsidRDefault="00B5540B" w:rsidP="00B5540B">
      <w:pPr>
        <w:pStyle w:val="Caption"/>
      </w:pPr>
      <w:bookmarkStart w:id="20" w:name="_Toc141352334"/>
      <w:r>
        <w:t xml:space="preserve">Figure </w:t>
      </w:r>
      <w:fldSimple w:instr=" SEQ Figure \* ARABIC ">
        <w:r w:rsidR="00AD044F">
          <w:rPr>
            <w:noProof/>
          </w:rPr>
          <w:t>12</w:t>
        </w:r>
      </w:fldSimple>
      <w:r>
        <w:t xml:space="preserve"> Major </w:t>
      </w:r>
      <w:r w:rsidR="00013528">
        <w:t>impact,</w:t>
      </w:r>
      <w:r>
        <w:t xml:space="preserve"> 850</w:t>
      </w:r>
      <w:r w:rsidR="0052437C" w:rsidRPr="0052437C">
        <w:t xml:space="preserve"> </w:t>
      </w:r>
      <w:r w:rsidR="0052437C">
        <w:t>m/s</w:t>
      </w:r>
      <w:r w:rsidR="0052437C">
        <w:rPr>
          <w:vertAlign w:val="superscript"/>
        </w:rPr>
        <w:t>2</w:t>
      </w:r>
      <w:bookmarkEnd w:id="20"/>
    </w:p>
    <w:p w14:paraId="777F5277" w14:textId="425922CB" w:rsidR="00B5540B" w:rsidRPr="00B5540B" w:rsidRDefault="00B5540B" w:rsidP="00B5540B">
      <w:r>
        <w:t xml:space="preserve">In figure 12, the reader can see the </w:t>
      </w:r>
      <w:r w:rsidR="004C6BA0">
        <w:t>stress which is inflicted on the lower levels of nodes (red and orange)</w:t>
      </w:r>
      <w:r w:rsidR="008B5974">
        <w:t xml:space="preserve">. This could infer that the stress of the impact doesn’t affect the touching faces of the projectile or </w:t>
      </w:r>
      <w:r w:rsidR="0052437C">
        <w:t>plate,</w:t>
      </w:r>
      <w:r w:rsidR="0094199F">
        <w:t xml:space="preserve"> but the force carries through the plate and </w:t>
      </w:r>
      <w:r w:rsidR="00013528">
        <w:t>affects</w:t>
      </w:r>
      <w:r w:rsidR="006C7D1A">
        <w:t xml:space="preserve"> other areas </w:t>
      </w:r>
      <w:r w:rsidR="00013528">
        <w:t>within</w:t>
      </w:r>
      <w:r w:rsidR="006C7D1A">
        <w:t>.</w:t>
      </w:r>
    </w:p>
    <w:p w14:paraId="6B9097DB" w14:textId="2F4E23E6" w:rsidR="007B5FD1" w:rsidRDefault="006E31F4" w:rsidP="007B5FD1">
      <w:pPr>
        <w:keepNext/>
      </w:pPr>
      <w:r>
        <w:rPr>
          <w:noProof/>
        </w:rPr>
        <mc:AlternateContent>
          <mc:Choice Requires="wps">
            <w:drawing>
              <wp:anchor distT="45720" distB="45720" distL="114300" distR="114300" simplePos="0" relativeHeight="251668480" behindDoc="0" locked="0" layoutInCell="1" allowOverlap="1" wp14:anchorId="151A1D4E" wp14:editId="06DE7188">
                <wp:simplePos x="0" y="0"/>
                <wp:positionH relativeFrom="column">
                  <wp:posOffset>264764</wp:posOffset>
                </wp:positionH>
                <wp:positionV relativeFrom="paragraph">
                  <wp:posOffset>1739877</wp:posOffset>
                </wp:positionV>
                <wp:extent cx="1432193" cy="385591"/>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193" cy="385591"/>
                        </a:xfrm>
                        <a:prstGeom prst="rect">
                          <a:avLst/>
                        </a:prstGeom>
                        <a:noFill/>
                        <a:ln w="9525">
                          <a:noFill/>
                          <a:miter lim="800000"/>
                          <a:headEnd/>
                          <a:tailEnd/>
                        </a:ln>
                      </wps:spPr>
                      <wps:txbx>
                        <w:txbxContent>
                          <w:p w14:paraId="1C56C558" w14:textId="59292FDD" w:rsidR="006E31F4" w:rsidRDefault="006E31F4" w:rsidP="006E31F4">
                            <w:r>
                              <w:t xml:space="preserve">X Point </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A1D4E" id="Text Box 2" o:spid="_x0000_s1028" type="#_x0000_t202" style="position:absolute;margin-left:20.85pt;margin-top:137pt;width:112.75pt;height:30.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" filled="f" stroked="f">
                <v:textbox>
                  <w:txbxContent>
                    <w:p w14:paraId="1C56C558" w14:textId="59292FDD" w:rsidR="006E31F4" w:rsidRDefault="006E31F4" w:rsidP="006E31F4">
                      <w:r>
                        <w:t xml:space="preserve">X Point </w:t>
                      </w:r>
                      <w:r>
                        <w:t>2</w:t>
                      </w:r>
                    </w:p>
                  </w:txbxContent>
                </v:textbox>
              </v:shape>
            </w:pict>
          </mc:Fallback>
        </mc:AlternateContent>
      </w:r>
      <w:r w:rsidR="007C37E6">
        <w:rPr>
          <w:noProof/>
        </w:rPr>
        <mc:AlternateContent>
          <mc:Choice Requires="wps">
            <w:drawing>
              <wp:anchor distT="45720" distB="45720" distL="114300" distR="114300" simplePos="0" relativeHeight="251663360" behindDoc="0" locked="0" layoutInCell="1" allowOverlap="1" wp14:anchorId="7E2B4E7B" wp14:editId="57D1203F">
                <wp:simplePos x="0" y="0"/>
                <wp:positionH relativeFrom="column">
                  <wp:posOffset>144879</wp:posOffset>
                </wp:positionH>
                <wp:positionV relativeFrom="paragraph">
                  <wp:posOffset>11246</wp:posOffset>
                </wp:positionV>
                <wp:extent cx="1432193" cy="385591"/>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193" cy="385591"/>
                        </a:xfrm>
                        <a:prstGeom prst="rect">
                          <a:avLst/>
                        </a:prstGeom>
                        <a:noFill/>
                        <a:ln w="9525">
                          <a:noFill/>
                          <a:miter lim="800000"/>
                          <a:headEnd/>
                          <a:tailEnd/>
                        </a:ln>
                      </wps:spPr>
                      <wps:txbx>
                        <w:txbxContent>
                          <w:p w14:paraId="316A18D4" w14:textId="3FC8C643" w:rsidR="007C37E6" w:rsidRDefault="006E31F4">
                            <w:r>
                              <w:t xml:space="preserve">X </w:t>
                            </w:r>
                            <w:r w:rsidR="007C37E6">
                              <w:t>Point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2B4E7B" id="_x0000_s1029" type="#_x0000_t202" style="position:absolute;margin-left:11.4pt;margin-top:.9pt;width:112.75pt;height:30.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" filled="f" stroked="f">
                <v:textbox>
                  <w:txbxContent>
                    <w:p w14:paraId="316A18D4" w14:textId="3FC8C643" w:rsidR="007C37E6" w:rsidRDefault="006E31F4">
                      <w:r>
                        <w:t xml:space="preserve">X </w:t>
                      </w:r>
                      <w:r w:rsidR="007C37E6">
                        <w:t>Point 1</w:t>
                      </w:r>
                    </w:p>
                  </w:txbxContent>
                </v:textbox>
              </v:shape>
            </w:pict>
          </mc:Fallback>
        </mc:AlternateContent>
      </w:r>
      <w:r w:rsidR="0077194B">
        <w:rPr>
          <w:noProof/>
        </w:rPr>
        <w:drawing>
          <wp:inline distT="0" distB="0" distL="0" distR="0" wp14:anchorId="7042D878" wp14:editId="23197C9D">
            <wp:extent cx="5274310" cy="2571750"/>
            <wp:effectExtent l="0" t="0" r="2540" b="0"/>
            <wp:docPr id="20" name="Picture 20"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of a graph&#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571750"/>
                    </a:xfrm>
                    <a:prstGeom prst="rect">
                      <a:avLst/>
                    </a:prstGeom>
                  </pic:spPr>
                </pic:pic>
              </a:graphicData>
            </a:graphic>
          </wp:inline>
        </w:drawing>
      </w:r>
    </w:p>
    <w:p w14:paraId="4B071B08" w14:textId="5D34F079" w:rsidR="007B5FD1" w:rsidRDefault="007B5FD1" w:rsidP="00B82022">
      <w:pPr>
        <w:pStyle w:val="Caption"/>
      </w:pPr>
      <w:bookmarkStart w:id="21" w:name="_Toc141352335"/>
      <w:r>
        <w:t xml:space="preserve">Figure </w:t>
      </w:r>
      <w:fldSimple w:instr=" SEQ Figure \* ARABIC ">
        <w:r w:rsidR="00AD044F">
          <w:rPr>
            <w:noProof/>
          </w:rPr>
          <w:t>13</w:t>
        </w:r>
      </w:fldSimple>
      <w:r>
        <w:t xml:space="preserve"> Kinetic Energy Graph</w:t>
      </w:r>
      <w:bookmarkEnd w:id="21"/>
      <w:r>
        <w:t xml:space="preserve"> </w:t>
      </w:r>
    </w:p>
    <w:p w14:paraId="598A1EEE" w14:textId="2DBC622C" w:rsidR="005C5CC1" w:rsidRDefault="00DD47AA" w:rsidP="00423B27">
      <w:pPr>
        <w:keepNext/>
      </w:pPr>
      <w:r>
        <w:t xml:space="preserve">In Figure 12, it represents the </w:t>
      </w:r>
      <w:r w:rsidR="0061357D">
        <w:t>energy which is lost over time in the 850</w:t>
      </w:r>
      <w:r w:rsidR="0052437C" w:rsidRPr="0052437C">
        <w:t xml:space="preserve"> </w:t>
      </w:r>
      <w:r w:rsidR="0052437C">
        <w:t>m/s</w:t>
      </w:r>
      <w:r w:rsidR="0052437C">
        <w:rPr>
          <w:vertAlign w:val="superscript"/>
        </w:rPr>
        <w:t>2</w:t>
      </w:r>
      <w:r w:rsidR="0061357D">
        <w:t xml:space="preserve"> simulation. In this we can infer that the </w:t>
      </w:r>
      <w:r w:rsidR="0041376F">
        <w:t xml:space="preserve">peak at the start (Labelled point 1) </w:t>
      </w:r>
      <w:r w:rsidR="00BA7343">
        <w:t xml:space="preserve">is the impact point and point 2 is when the projectile loses momentum and </w:t>
      </w:r>
      <w:r w:rsidR="005D737A">
        <w:t>starts to come under resistance</w:t>
      </w:r>
      <w:r w:rsidR="00B82022">
        <w:t xml:space="preserve"> </w:t>
      </w:r>
      <w:r w:rsidR="005D737A">
        <w:t xml:space="preserve">from the target plate. </w:t>
      </w:r>
      <w:r w:rsidR="00556B64">
        <w:t xml:space="preserve">The rest of the table shows the </w:t>
      </w:r>
      <w:r w:rsidR="001F0AD4">
        <w:t xml:space="preserve">release of energy as the </w:t>
      </w:r>
      <w:r w:rsidR="00DB7A9E">
        <w:t xml:space="preserve">projectile </w:t>
      </w:r>
      <w:r w:rsidR="00CF1381">
        <w:t>comes to a full stop.</w:t>
      </w:r>
    </w:p>
    <w:p w14:paraId="01B17772" w14:textId="43A2D9CB" w:rsidR="00423B27" w:rsidRDefault="00423B27" w:rsidP="00423B27">
      <w:pPr>
        <w:keepNext/>
      </w:pPr>
      <w:r>
        <w:rPr>
          <w:noProof/>
        </w:rPr>
        <w:drawing>
          <wp:inline distT="0" distB="0" distL="0" distR="0" wp14:anchorId="05192686" wp14:editId="3E8E2D15">
            <wp:extent cx="5274310" cy="2547620"/>
            <wp:effectExtent l="0" t="0" r="2540" b="5080"/>
            <wp:docPr id="23" name="Picture 23" descr="A computer generated image of a green and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generated image of a green and black rectangular objec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547620"/>
                    </a:xfrm>
                    <a:prstGeom prst="rect">
                      <a:avLst/>
                    </a:prstGeom>
                  </pic:spPr>
                </pic:pic>
              </a:graphicData>
            </a:graphic>
          </wp:inline>
        </w:drawing>
      </w:r>
    </w:p>
    <w:p w14:paraId="3E317EF2" w14:textId="6D76A425" w:rsidR="00423B27" w:rsidRDefault="00423B27" w:rsidP="00B82022">
      <w:pPr>
        <w:pStyle w:val="Caption"/>
      </w:pPr>
      <w:bookmarkStart w:id="22" w:name="_Toc141352336"/>
      <w:r>
        <w:t xml:space="preserve">Figure </w:t>
      </w:r>
      <w:fldSimple w:instr=" SEQ Figure \* ARABIC ">
        <w:r w:rsidR="00AD044F">
          <w:rPr>
            <w:noProof/>
          </w:rPr>
          <w:t>14</w:t>
        </w:r>
      </w:fldSimple>
      <w:r>
        <w:t xml:space="preserve"> S23 850</w:t>
      </w:r>
      <w:r w:rsidR="0052437C" w:rsidRPr="0052437C">
        <w:t xml:space="preserve"> </w:t>
      </w:r>
      <w:r w:rsidR="0052437C">
        <w:t>m/s</w:t>
      </w:r>
      <w:r w:rsidR="0052437C">
        <w:rPr>
          <w:vertAlign w:val="superscript"/>
        </w:rPr>
        <w:t>2</w:t>
      </w:r>
      <w:bookmarkEnd w:id="22"/>
    </w:p>
    <w:p w14:paraId="23AD7D44" w14:textId="5DC2D24C" w:rsidR="00423B27" w:rsidRDefault="005B4932" w:rsidP="00423B27">
      <w:r>
        <w:rPr>
          <w:noProof/>
        </w:rPr>
        <mc:AlternateContent>
          <mc:Choice Requires="wps">
            <w:drawing>
              <wp:anchor distT="45720" distB="45720" distL="114300" distR="114300" simplePos="0" relativeHeight="251675648" behindDoc="0" locked="0" layoutInCell="1" allowOverlap="1" wp14:anchorId="324FD7BA" wp14:editId="3202AF40">
                <wp:simplePos x="0" y="0"/>
                <wp:positionH relativeFrom="column">
                  <wp:posOffset>205165</wp:posOffset>
                </wp:positionH>
                <wp:positionV relativeFrom="paragraph">
                  <wp:posOffset>964601</wp:posOffset>
                </wp:positionV>
                <wp:extent cx="1432193" cy="385591"/>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193" cy="385591"/>
                        </a:xfrm>
                        <a:prstGeom prst="rect">
                          <a:avLst/>
                        </a:prstGeom>
                        <a:noFill/>
                        <a:ln w="9525">
                          <a:noFill/>
                          <a:miter lim="800000"/>
                          <a:headEnd/>
                          <a:tailEnd/>
                        </a:ln>
                      </wps:spPr>
                      <wps:txbx>
                        <w:txbxContent>
                          <w:p w14:paraId="1D0C7067" w14:textId="77777777" w:rsidR="005B4932" w:rsidRDefault="005B4932" w:rsidP="005B4932">
                            <w:r>
                              <w:t>X Point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4FD7BA" id="_x0000_s1030" type="#_x0000_t202" style="position:absolute;margin-left:16.15pt;margin-top:75.95pt;width:112.75pt;height:30.3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" filled="f" stroked="f">
                <v:textbox>
                  <w:txbxContent>
                    <w:p w14:paraId="1D0C7067" w14:textId="77777777" w:rsidR="005B4932" w:rsidRDefault="005B4932" w:rsidP="005B4932">
                      <w:r>
                        <w:t>X Point 1</w:t>
                      </w:r>
                    </w:p>
                  </w:txbxContent>
                </v:textbox>
              </v:shape>
            </w:pict>
          </mc:Fallback>
        </mc:AlternateContent>
      </w:r>
      <w:r w:rsidR="00423B27">
        <w:t xml:space="preserve">Shown in </w:t>
      </w:r>
      <w:r w:rsidR="00CC36F4">
        <w:t>Figure</w:t>
      </w:r>
      <w:r w:rsidR="00423B27">
        <w:t xml:space="preserve"> 13 is the outcome of the </w:t>
      </w:r>
      <w:r w:rsidR="00024DEC">
        <w:t>850</w:t>
      </w:r>
      <w:r w:rsidR="0052437C" w:rsidRPr="0052437C">
        <w:t xml:space="preserve"> </w:t>
      </w:r>
      <w:r w:rsidR="0052437C">
        <w:t>m/s</w:t>
      </w:r>
      <w:r w:rsidR="0052437C">
        <w:rPr>
          <w:vertAlign w:val="superscript"/>
        </w:rPr>
        <w:t>2</w:t>
      </w:r>
      <w:r w:rsidR="00024DEC">
        <w:t xml:space="preserve"> </w:t>
      </w:r>
      <w:r w:rsidR="00CC36F4">
        <w:t>velocity</w:t>
      </w:r>
      <w:r w:rsidR="00024DEC">
        <w:t xml:space="preserve"> but measuring Shear Stress (S23) rather than tensile stress.</w:t>
      </w:r>
      <w:r w:rsidR="00CC36F4">
        <w:t xml:space="preserve"> </w:t>
      </w:r>
      <w:r w:rsidR="00782BCD">
        <w:t xml:space="preserve">In the image above it </w:t>
      </w:r>
      <w:r w:rsidR="005E58E8">
        <w:t xml:space="preserve">shows that </w:t>
      </w:r>
      <w:r w:rsidR="00E61F26">
        <w:t>most of</w:t>
      </w:r>
      <w:r w:rsidR="005E58E8">
        <w:t xml:space="preserve"> the shear stress is focused between the -</w:t>
      </w:r>
      <w:r w:rsidR="00E47160">
        <w:t>8.000e+07 to 2.600e+08 range</w:t>
      </w:r>
      <w:r w:rsidR="00A54625">
        <w:t xml:space="preserve">, which could imply that the </w:t>
      </w:r>
      <w:r w:rsidR="00042FD8">
        <w:t xml:space="preserve">main destructive force for </w:t>
      </w:r>
      <w:r w:rsidR="004C604F">
        <w:t xml:space="preserve">the </w:t>
      </w:r>
      <w:r w:rsidR="00D319D6">
        <w:t>plate</w:t>
      </w:r>
      <w:r w:rsidR="003C46C9">
        <w:t xml:space="preserve"> being attacked by </w:t>
      </w:r>
      <w:r w:rsidR="00100609">
        <w:t xml:space="preserve">a projectile </w:t>
      </w:r>
      <w:r w:rsidR="003C46C9">
        <w:t>being fired</w:t>
      </w:r>
      <w:r w:rsidR="00100609">
        <w:t xml:space="preserve"> at 850</w:t>
      </w:r>
      <w:r w:rsidR="0052437C" w:rsidRPr="0052437C">
        <w:t xml:space="preserve"> </w:t>
      </w:r>
      <w:r w:rsidR="0052437C">
        <w:t>m/s</w:t>
      </w:r>
      <w:r w:rsidR="0052437C">
        <w:rPr>
          <w:vertAlign w:val="superscript"/>
        </w:rPr>
        <w:t>2</w:t>
      </w:r>
      <w:r w:rsidR="00100609">
        <w:t xml:space="preserve"> is </w:t>
      </w:r>
      <w:r w:rsidR="0033360A">
        <w:t>more</w:t>
      </w:r>
      <w:r w:rsidR="00024DEC">
        <w:t xml:space="preserve"> </w:t>
      </w:r>
      <w:r w:rsidR="005C5CC1">
        <w:t>focused around hardness.</w:t>
      </w:r>
    </w:p>
    <w:p w14:paraId="75B52A99" w14:textId="577DA79F" w:rsidR="00035DAF" w:rsidRDefault="005B4932" w:rsidP="00035DAF">
      <w:pPr>
        <w:keepNext/>
      </w:pPr>
      <w:r>
        <w:rPr>
          <w:noProof/>
        </w:rPr>
        <mc:AlternateContent>
          <mc:Choice Requires="wps">
            <w:drawing>
              <wp:anchor distT="45720" distB="45720" distL="114300" distR="114300" simplePos="0" relativeHeight="251680768" behindDoc="0" locked="0" layoutInCell="1" allowOverlap="1" wp14:anchorId="1180EF95" wp14:editId="70474DA3">
                <wp:simplePos x="0" y="0"/>
                <wp:positionH relativeFrom="column">
                  <wp:posOffset>4650920</wp:posOffset>
                </wp:positionH>
                <wp:positionV relativeFrom="paragraph">
                  <wp:posOffset>1429085</wp:posOffset>
                </wp:positionV>
                <wp:extent cx="1432193" cy="385591"/>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193" cy="385591"/>
                        </a:xfrm>
                        <a:prstGeom prst="rect">
                          <a:avLst/>
                        </a:prstGeom>
                        <a:noFill/>
                        <a:ln w="9525">
                          <a:noFill/>
                          <a:miter lim="800000"/>
                          <a:headEnd/>
                          <a:tailEnd/>
                        </a:ln>
                      </wps:spPr>
                      <wps:txbx>
                        <w:txbxContent>
                          <w:p w14:paraId="4B09E32B" w14:textId="7A7F01F0" w:rsidR="005B4932" w:rsidRDefault="005B4932" w:rsidP="005B4932">
                            <w:r>
                              <w:t xml:space="preserve">X Point </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0EF95" id="_x0000_s1031" type="#_x0000_t202" style="position:absolute;margin-left:366.2pt;margin-top:112.55pt;width:112.75pt;height:30.3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" filled="f" stroked="f">
                <v:textbox>
                  <w:txbxContent>
                    <w:p w14:paraId="4B09E32B" w14:textId="7A7F01F0" w:rsidR="005B4932" w:rsidRDefault="005B4932" w:rsidP="005B4932">
                      <w:r>
                        <w:t xml:space="preserve">X Point </w:t>
                      </w:r>
                      <w:r>
                        <w:t>2</w:t>
                      </w:r>
                    </w:p>
                  </w:txbxContent>
                </v:textbox>
              </v:shape>
            </w:pict>
          </mc:Fallback>
        </mc:AlternateContent>
      </w:r>
      <w:r w:rsidR="00035DAF">
        <w:rPr>
          <w:noProof/>
        </w:rPr>
        <w:drawing>
          <wp:inline distT="0" distB="0" distL="0" distR="0" wp14:anchorId="47F4CCE6" wp14:editId="54F9BD21">
            <wp:extent cx="5274310" cy="2543810"/>
            <wp:effectExtent l="0" t="0" r="2540" b="8890"/>
            <wp:docPr id="24" name="Picture 24" descr="A graph showing a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aph showing a wav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543810"/>
                    </a:xfrm>
                    <a:prstGeom prst="rect">
                      <a:avLst/>
                    </a:prstGeom>
                  </pic:spPr>
                </pic:pic>
              </a:graphicData>
            </a:graphic>
          </wp:inline>
        </w:drawing>
      </w:r>
    </w:p>
    <w:p w14:paraId="4516E5D5" w14:textId="201A338C" w:rsidR="00035DAF" w:rsidRDefault="00035DAF" w:rsidP="00035DAF">
      <w:pPr>
        <w:pStyle w:val="Caption"/>
      </w:pPr>
      <w:bookmarkStart w:id="23" w:name="_Toc141352337"/>
      <w:r>
        <w:t xml:space="preserve">Figure </w:t>
      </w:r>
      <w:fldSimple w:instr=" SEQ Figure \* ARABIC ">
        <w:r w:rsidR="00AD044F">
          <w:rPr>
            <w:noProof/>
          </w:rPr>
          <w:t>15</w:t>
        </w:r>
      </w:fldSimple>
      <w:r>
        <w:t xml:space="preserve"> Strain Rate, 850</w:t>
      </w:r>
      <w:r w:rsidR="0052437C" w:rsidRPr="0052437C">
        <w:t xml:space="preserve"> </w:t>
      </w:r>
      <w:r w:rsidR="0052437C">
        <w:t>m/s</w:t>
      </w:r>
      <w:r w:rsidR="0052437C">
        <w:rPr>
          <w:vertAlign w:val="superscript"/>
        </w:rPr>
        <w:t>2</w:t>
      </w:r>
      <w:bookmarkEnd w:id="23"/>
    </w:p>
    <w:p w14:paraId="30D74583" w14:textId="77777777" w:rsidR="00035DAF" w:rsidRDefault="00035DAF" w:rsidP="00035DAF"/>
    <w:p w14:paraId="09E8AC39" w14:textId="26E4CE3D" w:rsidR="00035DAF" w:rsidRDefault="005A6023" w:rsidP="00035DAF">
      <w:pPr>
        <w:rPr>
          <w:rFonts w:eastAsiaTheme="minorEastAsia"/>
        </w:rPr>
      </w:pPr>
      <w:r>
        <w:t xml:space="preserve">Figure 14 shows the </w:t>
      </w:r>
      <w:r w:rsidR="000050A9">
        <w:t>relation between the Energy and the time within the simulation for 850</w:t>
      </w:r>
      <w:r w:rsidR="0052437C" w:rsidRPr="0052437C">
        <w:t xml:space="preserve"> </w:t>
      </w:r>
      <w:r w:rsidR="0052437C">
        <w:t>m/s</w:t>
      </w:r>
      <w:r w:rsidR="0052437C">
        <w:rPr>
          <w:vertAlign w:val="superscript"/>
        </w:rPr>
        <w:t>2</w:t>
      </w:r>
      <w:r w:rsidR="000050A9">
        <w:t xml:space="preserve"> </w:t>
      </w:r>
      <w:r w:rsidR="0017313E">
        <w:t xml:space="preserve">velocity </w:t>
      </w:r>
      <w:r w:rsidR="008123A9">
        <w:t>impact.</w:t>
      </w:r>
      <w:r w:rsidR="0045492C">
        <w:t xml:space="preserve"> </w:t>
      </w:r>
      <w:r w:rsidR="00C25B1D">
        <w:t xml:space="preserve">To calculate </w:t>
      </w:r>
      <w:r w:rsidR="00A15F70">
        <w:t>strain,</w:t>
      </w:r>
      <w:r w:rsidR="00C25B1D">
        <w:t xml:space="preserve"> it is </w:t>
      </w:r>
      <w:r w:rsidR="003E4F97">
        <w:t xml:space="preserve">done by having </w:t>
      </w:r>
      <m:oMath>
        <m:r>
          <w:rPr>
            <w:rFonts w:ascii="Cambria Math" w:hAnsi="Cambria Math"/>
          </w:rPr>
          <m:t>ε=</m:t>
        </m:r>
        <m:f>
          <m:fPr>
            <m:ctrlPr>
              <w:rPr>
                <w:rFonts w:ascii="Cambria Math" w:hAnsi="Cambria Math"/>
                <w:i/>
              </w:rPr>
            </m:ctrlPr>
          </m:fPr>
          <m:num>
            <m:r>
              <w:rPr>
                <w:rFonts w:ascii="Cambria Math" w:hAnsi="Cambria Math"/>
              </w:rPr>
              <m:t>change in length</m:t>
            </m:r>
          </m:num>
          <m:den>
            <m:r>
              <w:rPr>
                <w:rFonts w:ascii="Cambria Math" w:hAnsi="Cambria Math"/>
              </w:rPr>
              <m:t xml:space="preserve">orignal length </m:t>
            </m:r>
          </m:den>
        </m:f>
      </m:oMath>
      <w:r w:rsidR="002F14C7">
        <w:rPr>
          <w:rFonts w:eastAsiaTheme="minorEastAsia"/>
        </w:rPr>
        <w:t xml:space="preserve"> . This </w:t>
      </w:r>
      <w:r w:rsidR="00E92025">
        <w:rPr>
          <w:rFonts w:eastAsiaTheme="minorEastAsia"/>
        </w:rPr>
        <w:t>graph</w:t>
      </w:r>
      <w:r w:rsidR="00EC0B53">
        <w:rPr>
          <w:rFonts w:eastAsiaTheme="minorEastAsia"/>
        </w:rPr>
        <w:t xml:space="preserve"> helps show the energy </w:t>
      </w:r>
      <w:r w:rsidR="00E92025">
        <w:rPr>
          <w:rFonts w:eastAsiaTheme="minorEastAsia"/>
        </w:rPr>
        <w:t>dissipation</w:t>
      </w:r>
      <w:r w:rsidR="00EC0B53">
        <w:rPr>
          <w:rFonts w:eastAsiaTheme="minorEastAsia"/>
        </w:rPr>
        <w:t xml:space="preserve"> that occurred </w:t>
      </w:r>
      <w:r w:rsidR="005B4932">
        <w:rPr>
          <w:rFonts w:eastAsiaTheme="minorEastAsia"/>
        </w:rPr>
        <w:t>within a</w:t>
      </w:r>
      <w:r w:rsidR="00E92025">
        <w:rPr>
          <w:rFonts w:eastAsiaTheme="minorEastAsia"/>
        </w:rPr>
        <w:t xml:space="preserve"> certain</w:t>
      </w:r>
      <w:r w:rsidR="00EC0B53">
        <w:rPr>
          <w:rFonts w:eastAsiaTheme="minorEastAsia"/>
        </w:rPr>
        <w:t xml:space="preserve"> time of the impact, in this instance </w:t>
      </w:r>
      <w:r w:rsidR="00E92025">
        <w:rPr>
          <w:rFonts w:eastAsiaTheme="minorEastAsia"/>
        </w:rPr>
        <w:t xml:space="preserve">0.15 x [1.E-3]. </w:t>
      </w:r>
      <w:r w:rsidR="00560AD5">
        <w:rPr>
          <w:rFonts w:eastAsiaTheme="minorEastAsia"/>
        </w:rPr>
        <w:t xml:space="preserve">Figure 14 shows the impact points </w:t>
      </w:r>
      <w:r w:rsidR="005B4932">
        <w:rPr>
          <w:rFonts w:eastAsiaTheme="minorEastAsia"/>
        </w:rPr>
        <w:t>and the points where the projectile was firmly embedded into the target, this is shown at points 1 and 2.</w:t>
      </w:r>
      <w:r w:rsidR="00BF1238">
        <w:rPr>
          <w:rFonts w:eastAsiaTheme="minorEastAsia"/>
        </w:rPr>
        <w:t xml:space="preserve"> </w:t>
      </w:r>
    </w:p>
    <w:p w14:paraId="5CECAE47" w14:textId="10DCF9F6" w:rsidR="00F40190" w:rsidRDefault="003E2E99" w:rsidP="00035DAF">
      <w:pPr>
        <w:rPr>
          <w:rFonts w:eastAsiaTheme="minorEastAsia"/>
        </w:rPr>
      </w:pPr>
      <w:r>
        <w:rPr>
          <w:rFonts w:eastAsiaTheme="minorEastAsia"/>
        </w:rPr>
        <w:t>When using 800</w:t>
      </w:r>
      <w:r w:rsidR="0052437C" w:rsidRPr="0052437C">
        <w:t xml:space="preserve"> </w:t>
      </w:r>
      <w:r w:rsidR="0052437C">
        <w:t>m/s</w:t>
      </w:r>
      <w:r w:rsidR="0052437C">
        <w:rPr>
          <w:vertAlign w:val="superscript"/>
        </w:rPr>
        <w:t>2</w:t>
      </w:r>
      <w:r w:rsidR="006874B5">
        <w:rPr>
          <w:rFonts w:eastAsiaTheme="minorEastAsia"/>
        </w:rPr>
        <w:t xml:space="preserve"> velocity which compares to the High_Speed_Projectile_</w:t>
      </w:r>
      <w:r w:rsidR="00A00927">
        <w:rPr>
          <w:rFonts w:eastAsiaTheme="minorEastAsia"/>
        </w:rPr>
        <w:t xml:space="preserve">Impact </w:t>
      </w:r>
      <w:r w:rsidR="00415E59">
        <w:rPr>
          <w:rFonts w:eastAsiaTheme="minorEastAsia"/>
        </w:rPr>
        <w:t xml:space="preserve">instruction guide. This is because it was the base value to experiment and adjust the </w:t>
      </w:r>
      <w:r w:rsidR="00DD6EF2">
        <w:rPr>
          <w:rFonts w:eastAsiaTheme="minorEastAsia"/>
        </w:rPr>
        <w:t>simulations,</w:t>
      </w:r>
      <w:r w:rsidR="00D92F9E">
        <w:rPr>
          <w:rFonts w:eastAsiaTheme="minorEastAsia"/>
        </w:rPr>
        <w:t xml:space="preserve"> but it is also a common speed for </w:t>
      </w:r>
      <w:r w:rsidR="006C1AFA">
        <w:rPr>
          <w:rFonts w:eastAsiaTheme="minorEastAsia"/>
        </w:rPr>
        <w:t xml:space="preserve">more </w:t>
      </w:r>
      <w:r w:rsidR="003844AC">
        <w:rPr>
          <w:rFonts w:eastAsiaTheme="minorEastAsia"/>
        </w:rPr>
        <w:t xml:space="preserve">larger rounds </w:t>
      </w:r>
      <w:r w:rsidR="00D92F9E">
        <w:rPr>
          <w:rFonts w:eastAsiaTheme="minorEastAsia"/>
        </w:rPr>
        <w:t xml:space="preserve">such as </w:t>
      </w:r>
      <w:r w:rsidR="003844AC">
        <w:rPr>
          <w:rFonts w:eastAsiaTheme="minorEastAsia"/>
        </w:rPr>
        <w:t xml:space="preserve">.308 Winchester </w:t>
      </w:r>
      <w:sdt>
        <w:sdtPr>
          <w:rPr>
            <w:rFonts w:eastAsiaTheme="minorEastAsia"/>
          </w:rPr>
          <w:id w:val="-1918390451"/>
          <w:citation/>
        </w:sdtPr>
        <w:sdtContent>
          <w:r w:rsidR="003844AC">
            <w:rPr>
              <w:rFonts w:eastAsiaTheme="minorEastAsia"/>
            </w:rPr>
            <w:fldChar w:fldCharType="begin"/>
          </w:r>
          <w:r w:rsidR="003844AC">
            <w:rPr>
              <w:rFonts w:eastAsiaTheme="minorEastAsia"/>
              <w:lang w:val="en-GB"/>
            </w:rPr>
            <w:instrText xml:space="preserve"> CITATION Tei17 \l 2057 </w:instrText>
          </w:r>
          <w:r w:rsidR="003844AC">
            <w:rPr>
              <w:rFonts w:eastAsiaTheme="minorEastAsia"/>
            </w:rPr>
            <w:fldChar w:fldCharType="separate"/>
          </w:r>
          <w:r w:rsidR="003844AC" w:rsidRPr="003844AC">
            <w:rPr>
              <w:rFonts w:eastAsiaTheme="minorEastAsia"/>
              <w:noProof/>
              <w:lang w:val="en-GB"/>
            </w:rPr>
            <w:t>[4]</w:t>
          </w:r>
          <w:r w:rsidR="003844AC">
            <w:rPr>
              <w:rFonts w:eastAsiaTheme="minorEastAsia"/>
            </w:rPr>
            <w:fldChar w:fldCharType="end"/>
          </w:r>
        </w:sdtContent>
      </w:sdt>
      <w:r w:rsidR="00ED6744">
        <w:rPr>
          <w:rFonts w:eastAsiaTheme="minorEastAsia"/>
        </w:rPr>
        <w:t>.</w:t>
      </w:r>
    </w:p>
    <w:p w14:paraId="3EEAD4DD" w14:textId="77777777" w:rsidR="003844AC" w:rsidRDefault="003844AC" w:rsidP="003844AC">
      <w:pPr>
        <w:keepNext/>
      </w:pPr>
      <w:r>
        <w:rPr>
          <w:noProof/>
        </w:rPr>
        <w:drawing>
          <wp:inline distT="0" distB="0" distL="0" distR="0" wp14:anchorId="0270A696" wp14:editId="7DFFE4E2">
            <wp:extent cx="5274310" cy="2172335"/>
            <wp:effectExtent l="0" t="0" r="2540" b="0"/>
            <wp:docPr id="28" name="Picture 28" descr="A computer generated image of a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omputer generated image of a shiel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172335"/>
                    </a:xfrm>
                    <a:prstGeom prst="rect">
                      <a:avLst/>
                    </a:prstGeom>
                  </pic:spPr>
                </pic:pic>
              </a:graphicData>
            </a:graphic>
          </wp:inline>
        </w:drawing>
      </w:r>
    </w:p>
    <w:p w14:paraId="01DC780A" w14:textId="3AB6B3E4" w:rsidR="003844AC" w:rsidRDefault="003844AC" w:rsidP="005A2079">
      <w:pPr>
        <w:pStyle w:val="Caption"/>
      </w:pPr>
      <w:bookmarkStart w:id="24" w:name="_Toc141352338"/>
      <w:r>
        <w:t xml:space="preserve">Figure </w:t>
      </w:r>
      <w:fldSimple w:instr=" SEQ Figure \* ARABIC ">
        <w:r w:rsidR="00AD044F">
          <w:rPr>
            <w:noProof/>
          </w:rPr>
          <w:t>16</w:t>
        </w:r>
      </w:fldSimple>
      <w:r>
        <w:t xml:space="preserve"> 800</w:t>
      </w:r>
      <w:r w:rsidR="0052437C" w:rsidRPr="0052437C">
        <w:t xml:space="preserve"> </w:t>
      </w:r>
      <w:r w:rsidR="0052437C">
        <w:t>m/s</w:t>
      </w:r>
      <w:r w:rsidR="0052437C">
        <w:rPr>
          <w:vertAlign w:val="superscript"/>
        </w:rPr>
        <w:t>2</w:t>
      </w:r>
      <w:r>
        <w:t>.</w:t>
      </w:r>
      <w:bookmarkEnd w:id="24"/>
    </w:p>
    <w:p w14:paraId="074F06CD" w14:textId="77777777" w:rsidR="00AD044F" w:rsidRDefault="000621A1" w:rsidP="00AD044F">
      <w:pPr>
        <w:keepNext/>
      </w:pPr>
      <w:r>
        <w:t xml:space="preserve">In </w:t>
      </w:r>
      <w:r w:rsidR="00BD4925">
        <w:t>F</w:t>
      </w:r>
      <w:r>
        <w:t xml:space="preserve">igure 16 the image shows the max principle </w:t>
      </w:r>
      <w:r w:rsidR="00A71090">
        <w:t xml:space="preserve">of the </w:t>
      </w:r>
      <w:r w:rsidR="00226C93">
        <w:t xml:space="preserve">projectile impacting </w:t>
      </w:r>
      <w:r w:rsidR="00013528">
        <w:t xml:space="preserve">the plate. In </w:t>
      </w:r>
      <w:r w:rsidR="00BD4925">
        <w:t xml:space="preserve">Figure 12 the image shows that the projectile can cause </w:t>
      </w:r>
      <w:r w:rsidR="006C2C46">
        <w:t xml:space="preserve">tensile stress upon sections of the plate without being in contact with them, this is shown here in Figure </w:t>
      </w:r>
      <w:r w:rsidR="00AD044F">
        <w:t>16 as well.</w:t>
      </w:r>
      <w:r w:rsidR="00AD044F">
        <w:rPr>
          <w:noProof/>
        </w:rPr>
        <w:drawing>
          <wp:inline distT="0" distB="0" distL="0" distR="0" wp14:anchorId="653C3EE4" wp14:editId="6261F9B3">
            <wp:extent cx="5274310" cy="1892935"/>
            <wp:effectExtent l="0" t="0" r="2540" b="0"/>
            <wp:docPr id="29" name="Picture 29" descr="A computer screen shot of a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omputer screen shot of a shiel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1892935"/>
                    </a:xfrm>
                    <a:prstGeom prst="rect">
                      <a:avLst/>
                    </a:prstGeom>
                  </pic:spPr>
                </pic:pic>
              </a:graphicData>
            </a:graphic>
          </wp:inline>
        </w:drawing>
      </w:r>
    </w:p>
    <w:p w14:paraId="60461B50" w14:textId="36691E6A" w:rsidR="000621A1" w:rsidRDefault="00AD044F" w:rsidP="00AD044F">
      <w:pPr>
        <w:pStyle w:val="Caption"/>
      </w:pPr>
      <w:bookmarkStart w:id="25" w:name="_Toc141352339"/>
      <w:r>
        <w:t xml:space="preserve">Figure </w:t>
      </w:r>
      <w:fldSimple w:instr=" SEQ Figure \* ARABIC ">
        <w:r>
          <w:rPr>
            <w:noProof/>
          </w:rPr>
          <w:t>17</w:t>
        </w:r>
      </w:fldSimple>
      <w:r>
        <w:t xml:space="preserve"> s23, 800</w:t>
      </w:r>
      <w:r w:rsidR="0052437C" w:rsidRPr="0052437C">
        <w:t xml:space="preserve"> </w:t>
      </w:r>
      <w:r w:rsidR="0052437C">
        <w:t>m/s</w:t>
      </w:r>
      <w:r w:rsidR="0052437C">
        <w:rPr>
          <w:vertAlign w:val="superscript"/>
        </w:rPr>
        <w:t>2</w:t>
      </w:r>
      <w:bookmarkEnd w:id="25"/>
    </w:p>
    <w:p w14:paraId="39CE2304" w14:textId="75FA114E" w:rsidR="00AD044F" w:rsidRDefault="00AD044F" w:rsidP="00AD044F">
      <w:r>
        <w:t xml:space="preserve">Here the </w:t>
      </w:r>
      <w:r w:rsidR="00B213CB">
        <w:t xml:space="preserve">simulation shows the strain of the impacted </w:t>
      </w:r>
      <w:r w:rsidR="005405DF">
        <w:t xml:space="preserve">plate. On the left side of the </w:t>
      </w:r>
      <w:r w:rsidR="007729DB">
        <w:t>projectile,</w:t>
      </w:r>
      <w:r w:rsidR="005405DF">
        <w:t xml:space="preserve"> it is </w:t>
      </w:r>
      <w:r w:rsidR="007729DB">
        <w:t>redder</w:t>
      </w:r>
      <w:r w:rsidR="005405DF">
        <w:t xml:space="preserve"> </w:t>
      </w:r>
      <w:r w:rsidR="00DA18D2">
        <w:t xml:space="preserve">than on the right side indicating that there is an increase of strain </w:t>
      </w:r>
      <w:r w:rsidR="007729DB">
        <w:t>on one side which could be suggesting where the first point of contact was.</w:t>
      </w:r>
    </w:p>
    <w:p w14:paraId="6F8571F7" w14:textId="77777777" w:rsidR="0052437C" w:rsidRDefault="0052437C" w:rsidP="00AD044F"/>
    <w:p w14:paraId="4A1D884C" w14:textId="242EF9E4" w:rsidR="0052437C" w:rsidRPr="00F1687D" w:rsidRDefault="00F1687D" w:rsidP="0052437C">
      <w:pPr>
        <w:pStyle w:val="Heading5"/>
        <w:rPr>
          <w:sz w:val="44"/>
          <w:szCs w:val="44"/>
          <w:u w:val="single"/>
        </w:rPr>
      </w:pPr>
      <w:r w:rsidRPr="00F1687D">
        <w:rPr>
          <w:sz w:val="44"/>
          <w:szCs w:val="44"/>
          <w:u w:val="single"/>
        </w:rPr>
        <w:t>Conclusion</w:t>
      </w:r>
    </w:p>
    <w:p w14:paraId="0AC1F89B" w14:textId="77777777" w:rsidR="007729DB" w:rsidRDefault="007729DB" w:rsidP="00AD044F"/>
    <w:p w14:paraId="5B94ACA6" w14:textId="144BF8AA" w:rsidR="008225C2" w:rsidRDefault="008225C2" w:rsidP="00AD044F">
      <w:r>
        <w:t xml:space="preserve">The main objective throughout these simulations was to compare and assess the </w:t>
      </w:r>
      <w:r w:rsidR="00562269">
        <w:t>impact of the projectile</w:t>
      </w:r>
      <w:r w:rsidR="00E2177B">
        <w:t xml:space="preserve"> on the Target plate (Aluminum 6061). </w:t>
      </w:r>
      <w:r w:rsidR="000F6FE1">
        <w:t>The 1000</w:t>
      </w:r>
      <w:r w:rsidR="000F6FE1" w:rsidRPr="000F6FE1">
        <w:t xml:space="preserve"> </w:t>
      </w:r>
      <w:r w:rsidR="000F6FE1">
        <w:t>m/s</w:t>
      </w:r>
      <w:r w:rsidR="000F6FE1">
        <w:rPr>
          <w:vertAlign w:val="superscript"/>
        </w:rPr>
        <w:t>2</w:t>
      </w:r>
      <w:r w:rsidR="000F6FE1">
        <w:t xml:space="preserve"> velocity </w:t>
      </w:r>
      <w:r w:rsidR="004079B1">
        <w:t xml:space="preserve">simulation </w:t>
      </w:r>
      <w:r w:rsidR="00834243">
        <w:t xml:space="preserve">showed that the </w:t>
      </w:r>
      <w:r w:rsidR="00BE1D15">
        <w:t xml:space="preserve">projectile would deform the face of the plate as expected but also </w:t>
      </w:r>
      <w:r w:rsidR="00420CDE">
        <w:t xml:space="preserve">did not do as much </w:t>
      </w:r>
      <w:r w:rsidR="00593A03">
        <w:t>damage as expected. The 850</w:t>
      </w:r>
      <w:r w:rsidR="00593A03" w:rsidRPr="00593A03">
        <w:t xml:space="preserve"> </w:t>
      </w:r>
      <w:r w:rsidR="00593A03">
        <w:t>m/s</w:t>
      </w:r>
      <w:r w:rsidR="00593A03">
        <w:rPr>
          <w:vertAlign w:val="superscript"/>
        </w:rPr>
        <w:t>2</w:t>
      </w:r>
      <w:r w:rsidR="00593A03">
        <w:t xml:space="preserve"> was </w:t>
      </w:r>
      <w:r w:rsidR="00F7398E">
        <w:t xml:space="preserve">majorly the </w:t>
      </w:r>
      <w:r w:rsidR="00C24978">
        <w:t>best out of the three simulations</w:t>
      </w:r>
      <w:r w:rsidR="0009226F">
        <w:t xml:space="preserve">, this was due to the information which it </w:t>
      </w:r>
      <w:r w:rsidR="00917A30">
        <w:t>output</w:t>
      </w:r>
      <w:r w:rsidR="0009226F">
        <w:t xml:space="preserve"> </w:t>
      </w:r>
      <w:r w:rsidR="00917A30">
        <w:t>and</w:t>
      </w:r>
      <w:r w:rsidR="0009226F">
        <w:t xml:space="preserve"> the </w:t>
      </w:r>
      <w:r w:rsidR="00133D11">
        <w:t>effect</w:t>
      </w:r>
      <w:r w:rsidR="000F5750">
        <w:t xml:space="preserve"> </w:t>
      </w:r>
      <w:r w:rsidR="00917A30">
        <w:t>i</w:t>
      </w:r>
      <w:r w:rsidR="000F5750">
        <w:t>t had on the target plates</w:t>
      </w:r>
      <w:r w:rsidR="00917A30">
        <w:t>. The 800</w:t>
      </w:r>
      <w:r w:rsidR="00917A30" w:rsidRPr="00917A30">
        <w:t xml:space="preserve"> </w:t>
      </w:r>
      <w:r w:rsidR="00917A30">
        <w:t>m/s</w:t>
      </w:r>
      <w:r w:rsidR="00917A30">
        <w:rPr>
          <w:vertAlign w:val="superscript"/>
        </w:rPr>
        <w:t>2</w:t>
      </w:r>
      <w:r w:rsidR="00917A30" w:rsidRPr="00917A30">
        <w:t xml:space="preserve"> </w:t>
      </w:r>
      <w:r w:rsidR="00F33300">
        <w:t xml:space="preserve">simulations </w:t>
      </w:r>
      <w:r w:rsidR="00A06E5E">
        <w:t>were</w:t>
      </w:r>
      <w:r w:rsidR="00F33300">
        <w:t xml:space="preserve"> used to compare </w:t>
      </w:r>
      <w:r w:rsidR="00B92388">
        <w:t>the 850</w:t>
      </w:r>
      <w:r w:rsidR="00B92388" w:rsidRPr="00B92388">
        <w:t xml:space="preserve"> </w:t>
      </w:r>
      <w:r w:rsidR="00B92388">
        <w:t>m/s</w:t>
      </w:r>
      <w:r w:rsidR="00B92388">
        <w:rPr>
          <w:vertAlign w:val="superscript"/>
        </w:rPr>
        <w:t>2</w:t>
      </w:r>
      <w:r w:rsidR="00B92388">
        <w:rPr>
          <w:vertAlign w:val="superscript"/>
        </w:rPr>
        <w:t xml:space="preserve"> </w:t>
      </w:r>
      <w:r w:rsidR="00B92388">
        <w:t xml:space="preserve">but also to </w:t>
      </w:r>
      <w:r w:rsidR="00A22C1C">
        <w:t>see how the effects of larger calibers would impact the plates.</w:t>
      </w:r>
    </w:p>
    <w:p w14:paraId="15C3D95B" w14:textId="3401B79C" w:rsidR="00A71983" w:rsidRDefault="00A71983" w:rsidP="00AD044F">
      <w:r>
        <w:t xml:space="preserve">The improvements which could be made to these simulations </w:t>
      </w:r>
      <w:r w:rsidR="00A06E5E">
        <w:t>are</w:t>
      </w:r>
      <w:r>
        <w:t xml:space="preserve"> finer nodes to give </w:t>
      </w:r>
      <w:r w:rsidR="009A2693">
        <w:t>a more detailed</w:t>
      </w:r>
      <w:r w:rsidR="003D6948">
        <w:t>,</w:t>
      </w:r>
      <w:r w:rsidR="00A06E5E">
        <w:t xml:space="preserve"> </w:t>
      </w:r>
      <w:r w:rsidR="003D6948">
        <w:t xml:space="preserve">accurate </w:t>
      </w:r>
      <w:r w:rsidR="00A06E5E">
        <w:t xml:space="preserve">view. </w:t>
      </w:r>
      <w:r w:rsidR="006E0FEF">
        <w:t xml:space="preserve">Another point would also be to have a larger collection of images </w:t>
      </w:r>
      <w:r w:rsidR="00455BE4">
        <w:t xml:space="preserve">to reference </w:t>
      </w:r>
      <w:r w:rsidR="00D25D6F">
        <w:t xml:space="preserve">as there </w:t>
      </w:r>
      <w:r w:rsidR="0058081E">
        <w:t>were</w:t>
      </w:r>
      <w:r w:rsidR="00D25D6F">
        <w:t xml:space="preserve"> IT complications which prevented me from using the software </w:t>
      </w:r>
      <w:r w:rsidR="00BB61A1">
        <w:t xml:space="preserve">routinely. I would also correlate the information from the </w:t>
      </w:r>
      <w:r w:rsidR="0058081E">
        <w:t>graph</w:t>
      </w:r>
      <w:r w:rsidR="00BB61A1">
        <w:t xml:space="preserve"> into a more specific readable </w:t>
      </w:r>
      <w:r w:rsidR="0058081E">
        <w:t xml:space="preserve">graph. </w:t>
      </w:r>
    </w:p>
    <w:p w14:paraId="3F02FAB2" w14:textId="77777777" w:rsidR="00A66552" w:rsidRPr="00A66552" w:rsidRDefault="00A66552" w:rsidP="00A66552"/>
    <w:sdt>
      <w:sdtPr>
        <w:id w:val="320706004"/>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6ACA9E12" w14:textId="650846BF" w:rsidR="00AB4CCF" w:rsidRDefault="00AB4CCF">
          <w:pPr>
            <w:pStyle w:val="Heading1"/>
          </w:pPr>
          <w:r>
            <w:t>References</w:t>
          </w:r>
        </w:p>
        <w:sdt>
          <w:sdtPr>
            <w:id w:val="-573587230"/>
            <w:bibliography/>
          </w:sdtPr>
          <w:sdtContent>
            <w:p w14:paraId="414C986B" w14:textId="77777777" w:rsidR="00AB4CCF" w:rsidRDefault="00AB4CC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7962"/>
              </w:tblGrid>
              <w:tr w:rsidR="00AB4CCF" w14:paraId="6A8A85C3" w14:textId="77777777">
                <w:trPr>
                  <w:divId w:val="341207830"/>
                  <w:tblCellSpacing w:w="15" w:type="dxa"/>
                </w:trPr>
                <w:tc>
                  <w:tcPr>
                    <w:tcW w:w="50" w:type="pct"/>
                    <w:hideMark/>
                  </w:tcPr>
                  <w:p w14:paraId="4FE499C5" w14:textId="310C5604" w:rsidR="00AB4CCF" w:rsidRDefault="00AB4CCF">
                    <w:pPr>
                      <w:pStyle w:val="Bibliography"/>
                      <w:rPr>
                        <w:noProof/>
                        <w:sz w:val="24"/>
                        <w:szCs w:val="24"/>
                      </w:rPr>
                    </w:pPr>
                    <w:r>
                      <w:rPr>
                        <w:noProof/>
                      </w:rPr>
                      <w:t xml:space="preserve">[1] </w:t>
                    </w:r>
                  </w:p>
                </w:tc>
                <w:tc>
                  <w:tcPr>
                    <w:tcW w:w="0" w:type="auto"/>
                    <w:hideMark/>
                  </w:tcPr>
                  <w:p w14:paraId="0FEBF7B5" w14:textId="77777777" w:rsidR="00AB4CCF" w:rsidRDefault="00AB4CCF">
                    <w:pPr>
                      <w:pStyle w:val="Bibliography"/>
                      <w:rPr>
                        <w:noProof/>
                      </w:rPr>
                    </w:pPr>
                    <w:r>
                      <w:rPr>
                        <w:noProof/>
                      </w:rPr>
                      <w:t xml:space="preserve">D. P., "Understanding Calibers | Bullet Sizes," 14 06 2022. </w:t>
                    </w:r>
                  </w:p>
                </w:tc>
              </w:tr>
              <w:tr w:rsidR="00AB4CCF" w14:paraId="33F1B3D7" w14:textId="77777777">
                <w:trPr>
                  <w:divId w:val="341207830"/>
                  <w:tblCellSpacing w:w="15" w:type="dxa"/>
                </w:trPr>
                <w:tc>
                  <w:tcPr>
                    <w:tcW w:w="50" w:type="pct"/>
                    <w:hideMark/>
                  </w:tcPr>
                  <w:p w14:paraId="5F3A6DB8" w14:textId="77777777" w:rsidR="00AB4CCF" w:rsidRDefault="00AB4CCF">
                    <w:pPr>
                      <w:pStyle w:val="Bibliography"/>
                      <w:rPr>
                        <w:noProof/>
                      </w:rPr>
                    </w:pPr>
                    <w:r>
                      <w:rPr>
                        <w:noProof/>
                      </w:rPr>
                      <w:t xml:space="preserve">[2] </w:t>
                    </w:r>
                  </w:p>
                </w:tc>
                <w:tc>
                  <w:tcPr>
                    <w:tcW w:w="0" w:type="auto"/>
                    <w:hideMark/>
                  </w:tcPr>
                  <w:p w14:paraId="5F900A8D" w14:textId="77777777" w:rsidR="00AB4CCF" w:rsidRDefault="00AB4CCF">
                    <w:pPr>
                      <w:pStyle w:val="Bibliography"/>
                      <w:rPr>
                        <w:noProof/>
                      </w:rPr>
                    </w:pPr>
                    <w:r>
                      <w:rPr>
                        <w:noProof/>
                      </w:rPr>
                      <w:t xml:space="preserve">H. Nam, Recent Advances in Structural Integrity Analysis - Proceedings of the International Congress, 2014. </w:t>
                    </w:r>
                  </w:p>
                </w:tc>
              </w:tr>
              <w:tr w:rsidR="00AB4CCF" w14:paraId="3B690A8E" w14:textId="77777777">
                <w:trPr>
                  <w:divId w:val="341207830"/>
                  <w:tblCellSpacing w:w="15" w:type="dxa"/>
                </w:trPr>
                <w:tc>
                  <w:tcPr>
                    <w:tcW w:w="50" w:type="pct"/>
                    <w:hideMark/>
                  </w:tcPr>
                  <w:p w14:paraId="5A8D192B" w14:textId="77777777" w:rsidR="00AB4CCF" w:rsidRDefault="00AB4CCF">
                    <w:pPr>
                      <w:pStyle w:val="Bibliography"/>
                      <w:rPr>
                        <w:noProof/>
                      </w:rPr>
                    </w:pPr>
                    <w:r>
                      <w:rPr>
                        <w:noProof/>
                      </w:rPr>
                      <w:t xml:space="preserve">[3] </w:t>
                    </w:r>
                  </w:p>
                </w:tc>
                <w:tc>
                  <w:tcPr>
                    <w:tcW w:w="0" w:type="auto"/>
                    <w:hideMark/>
                  </w:tcPr>
                  <w:p w14:paraId="720B6D32" w14:textId="77777777" w:rsidR="00AB4CCF" w:rsidRDefault="00AB4CCF">
                    <w:pPr>
                      <w:pStyle w:val="Bibliography"/>
                      <w:rPr>
                        <w:noProof/>
                      </w:rPr>
                    </w:pPr>
                    <w:r>
                      <w:rPr>
                        <w:noProof/>
                      </w:rPr>
                      <w:t>K. Donne, "HIgh_Speed_Projectile_Impact," Swansea , 2023.</w:t>
                    </w:r>
                  </w:p>
                </w:tc>
              </w:tr>
              <w:tr w:rsidR="00AB4CCF" w14:paraId="0FFC8DC4" w14:textId="77777777">
                <w:trPr>
                  <w:divId w:val="341207830"/>
                  <w:tblCellSpacing w:w="15" w:type="dxa"/>
                </w:trPr>
                <w:tc>
                  <w:tcPr>
                    <w:tcW w:w="50" w:type="pct"/>
                    <w:hideMark/>
                  </w:tcPr>
                  <w:p w14:paraId="47C6B8EF" w14:textId="77777777" w:rsidR="00AB4CCF" w:rsidRDefault="00AB4CCF">
                    <w:pPr>
                      <w:pStyle w:val="Bibliography"/>
                      <w:rPr>
                        <w:noProof/>
                      </w:rPr>
                    </w:pPr>
                    <w:r>
                      <w:rPr>
                        <w:noProof/>
                      </w:rPr>
                      <w:t xml:space="preserve">[4] </w:t>
                    </w:r>
                  </w:p>
                </w:tc>
                <w:tc>
                  <w:tcPr>
                    <w:tcW w:w="0" w:type="auto"/>
                    <w:hideMark/>
                  </w:tcPr>
                  <w:p w14:paraId="2DB19060" w14:textId="77777777" w:rsidR="00AB4CCF" w:rsidRDefault="00AB4CCF">
                    <w:pPr>
                      <w:pStyle w:val="Bibliography"/>
                      <w:rPr>
                        <w:noProof/>
                      </w:rPr>
                    </w:pPr>
                    <w:r>
                      <w:rPr>
                        <w:noProof/>
                      </w:rPr>
                      <w:t>Teijin, "Teijin-Aramid-International-hard-ballistic-standards.pdf," 2017.</w:t>
                    </w:r>
                  </w:p>
                </w:tc>
              </w:tr>
            </w:tbl>
            <w:p w14:paraId="66D75857" w14:textId="77777777" w:rsidR="00AB4CCF" w:rsidRDefault="00AB4CCF">
              <w:pPr>
                <w:divId w:val="341207830"/>
                <w:rPr>
                  <w:rFonts w:eastAsia="Times New Roman"/>
                  <w:noProof/>
                </w:rPr>
              </w:pPr>
            </w:p>
            <w:p w14:paraId="7A1F0029" w14:textId="7493CC0F" w:rsidR="00AB4CCF" w:rsidRDefault="00AB4CCF">
              <w:r>
                <w:rPr>
                  <w:b/>
                  <w:bCs/>
                  <w:noProof/>
                </w:rPr>
                <w:fldChar w:fldCharType="end"/>
              </w:r>
            </w:p>
          </w:sdtContent>
        </w:sdt>
      </w:sdtContent>
    </w:sdt>
    <w:p w14:paraId="674B9FE5" w14:textId="77777777" w:rsidR="007729DB" w:rsidRPr="00AD044F" w:rsidRDefault="007729DB" w:rsidP="00AD044F"/>
    <w:p w14:paraId="2B89995E" w14:textId="77777777" w:rsidR="001F7CE4" w:rsidRDefault="001F7CE4">
      <w:pPr>
        <w:pStyle w:val="TableofFigures"/>
        <w:tabs>
          <w:tab w:val="right" w:leader="dot" w:pos="8296"/>
        </w:tabs>
      </w:pPr>
    </w:p>
    <w:p w14:paraId="5A8B8819" w14:textId="77777777" w:rsidR="001F7CE4" w:rsidRDefault="001F7CE4">
      <w:pPr>
        <w:pStyle w:val="TableofFigures"/>
        <w:tabs>
          <w:tab w:val="right" w:leader="dot" w:pos="8296"/>
        </w:tabs>
      </w:pPr>
    </w:p>
    <w:p w14:paraId="7DA18EDA" w14:textId="58CD643E" w:rsidR="00ED0FEF" w:rsidRDefault="00ED0FEF">
      <w:pPr>
        <w:pStyle w:val="TableofFigures"/>
        <w:tabs>
          <w:tab w:val="right" w:leader="dot" w:pos="8296"/>
        </w:tabs>
        <w:rPr>
          <w:rFonts w:eastAsiaTheme="minorEastAsia"/>
          <w:noProof/>
          <w:color w:val="auto"/>
          <w:kern w:val="2"/>
          <w:lang w:val="en-GB" w:eastAsia="en-GB"/>
          <w14:ligatures w14:val="standardContextual"/>
        </w:rPr>
      </w:pPr>
      <w:r>
        <w:fldChar w:fldCharType="begin"/>
      </w:r>
      <w:r>
        <w:instrText xml:space="preserve"> TOC \h \z \c "Figure" </w:instrText>
      </w:r>
      <w:r>
        <w:fldChar w:fldCharType="separate"/>
      </w:r>
      <w:hyperlink r:id="rId27" w:anchor="_Toc141352321" w:history="1">
        <w:r w:rsidRPr="00790E8B">
          <w:rPr>
            <w:rStyle w:val="Hyperlink"/>
            <w:noProof/>
          </w:rPr>
          <w:t>Figure 1 7.62 Round</w:t>
        </w:r>
        <w:r>
          <w:rPr>
            <w:noProof/>
            <w:webHidden/>
          </w:rPr>
          <w:tab/>
        </w:r>
        <w:r>
          <w:rPr>
            <w:noProof/>
            <w:webHidden/>
          </w:rPr>
          <w:fldChar w:fldCharType="begin"/>
        </w:r>
        <w:r>
          <w:rPr>
            <w:noProof/>
            <w:webHidden/>
          </w:rPr>
          <w:instrText xml:space="preserve"> PAGEREF _Toc141352321 \h </w:instrText>
        </w:r>
        <w:r>
          <w:rPr>
            <w:noProof/>
            <w:webHidden/>
          </w:rPr>
        </w:r>
        <w:r>
          <w:rPr>
            <w:noProof/>
            <w:webHidden/>
          </w:rPr>
          <w:fldChar w:fldCharType="separate"/>
        </w:r>
        <w:r>
          <w:rPr>
            <w:noProof/>
            <w:webHidden/>
          </w:rPr>
          <w:t>3</w:t>
        </w:r>
        <w:r>
          <w:rPr>
            <w:noProof/>
            <w:webHidden/>
          </w:rPr>
          <w:fldChar w:fldCharType="end"/>
        </w:r>
      </w:hyperlink>
    </w:p>
    <w:p w14:paraId="39F229F2" w14:textId="305682D9"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r:id="rId28" w:anchor="_Toc141352322" w:history="1">
        <w:r w:rsidRPr="00790E8B">
          <w:rPr>
            <w:rStyle w:val="Hyperlink"/>
            <w:noProof/>
          </w:rPr>
          <w:t>Figure 1 7.62 Round</w:t>
        </w:r>
        <w:r>
          <w:rPr>
            <w:noProof/>
            <w:webHidden/>
          </w:rPr>
          <w:tab/>
        </w:r>
        <w:r>
          <w:rPr>
            <w:noProof/>
            <w:webHidden/>
          </w:rPr>
          <w:fldChar w:fldCharType="begin"/>
        </w:r>
        <w:r>
          <w:rPr>
            <w:noProof/>
            <w:webHidden/>
          </w:rPr>
          <w:instrText xml:space="preserve"> PAGEREF _Toc141352322 \h </w:instrText>
        </w:r>
        <w:r>
          <w:rPr>
            <w:noProof/>
            <w:webHidden/>
          </w:rPr>
        </w:r>
        <w:r>
          <w:rPr>
            <w:noProof/>
            <w:webHidden/>
          </w:rPr>
          <w:fldChar w:fldCharType="separate"/>
        </w:r>
        <w:r>
          <w:rPr>
            <w:noProof/>
            <w:webHidden/>
          </w:rPr>
          <w:t>3</w:t>
        </w:r>
        <w:r>
          <w:rPr>
            <w:noProof/>
            <w:webHidden/>
          </w:rPr>
          <w:fldChar w:fldCharType="end"/>
        </w:r>
      </w:hyperlink>
    </w:p>
    <w:p w14:paraId="1A40005C" w14:textId="1B880617"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r:id="rId29" w:anchor="_Toc141352323" w:history="1">
        <w:r w:rsidRPr="00790E8B">
          <w:rPr>
            <w:rStyle w:val="Hyperlink"/>
            <w:noProof/>
          </w:rPr>
          <w:t>Figure 2 Projectile Model</w:t>
        </w:r>
        <w:r>
          <w:rPr>
            <w:noProof/>
            <w:webHidden/>
          </w:rPr>
          <w:tab/>
        </w:r>
        <w:r>
          <w:rPr>
            <w:noProof/>
            <w:webHidden/>
          </w:rPr>
          <w:fldChar w:fldCharType="begin"/>
        </w:r>
        <w:r>
          <w:rPr>
            <w:noProof/>
            <w:webHidden/>
          </w:rPr>
          <w:instrText xml:space="preserve"> PAGEREF _Toc141352323 \h </w:instrText>
        </w:r>
        <w:r>
          <w:rPr>
            <w:noProof/>
            <w:webHidden/>
          </w:rPr>
        </w:r>
        <w:r>
          <w:rPr>
            <w:noProof/>
            <w:webHidden/>
          </w:rPr>
          <w:fldChar w:fldCharType="separate"/>
        </w:r>
        <w:r>
          <w:rPr>
            <w:noProof/>
            <w:webHidden/>
          </w:rPr>
          <w:t>3</w:t>
        </w:r>
        <w:r>
          <w:rPr>
            <w:noProof/>
            <w:webHidden/>
          </w:rPr>
          <w:fldChar w:fldCharType="end"/>
        </w:r>
      </w:hyperlink>
    </w:p>
    <w:p w14:paraId="245A7BED" w14:textId="2B4136C2"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r:id="rId30" w:anchor="_Toc141352324" w:history="1">
        <w:r w:rsidRPr="00790E8B">
          <w:rPr>
            <w:rStyle w:val="Hyperlink"/>
            <w:noProof/>
          </w:rPr>
          <w:t>Figure 2 Projectile Model</w:t>
        </w:r>
        <w:r>
          <w:rPr>
            <w:noProof/>
            <w:webHidden/>
          </w:rPr>
          <w:tab/>
        </w:r>
        <w:r>
          <w:rPr>
            <w:noProof/>
            <w:webHidden/>
          </w:rPr>
          <w:fldChar w:fldCharType="begin"/>
        </w:r>
        <w:r>
          <w:rPr>
            <w:noProof/>
            <w:webHidden/>
          </w:rPr>
          <w:instrText xml:space="preserve"> PAGEREF _Toc141352324 \h </w:instrText>
        </w:r>
        <w:r>
          <w:rPr>
            <w:noProof/>
            <w:webHidden/>
          </w:rPr>
        </w:r>
        <w:r>
          <w:rPr>
            <w:noProof/>
            <w:webHidden/>
          </w:rPr>
          <w:fldChar w:fldCharType="separate"/>
        </w:r>
        <w:r>
          <w:rPr>
            <w:noProof/>
            <w:webHidden/>
          </w:rPr>
          <w:t>3</w:t>
        </w:r>
        <w:r>
          <w:rPr>
            <w:noProof/>
            <w:webHidden/>
          </w:rPr>
          <w:fldChar w:fldCharType="end"/>
        </w:r>
      </w:hyperlink>
    </w:p>
    <w:p w14:paraId="3E50F6E8" w14:textId="517F4C1D"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25" w:history="1">
        <w:r w:rsidRPr="00790E8B">
          <w:rPr>
            <w:rStyle w:val="Hyperlink"/>
            <w:noProof/>
          </w:rPr>
          <w:t>Figure 3 Johnson-Cook table</w:t>
        </w:r>
        <w:r>
          <w:rPr>
            <w:noProof/>
            <w:webHidden/>
          </w:rPr>
          <w:tab/>
        </w:r>
        <w:r>
          <w:rPr>
            <w:noProof/>
            <w:webHidden/>
          </w:rPr>
          <w:fldChar w:fldCharType="begin"/>
        </w:r>
        <w:r>
          <w:rPr>
            <w:noProof/>
            <w:webHidden/>
          </w:rPr>
          <w:instrText xml:space="preserve"> PAGEREF _Toc141352325 \h </w:instrText>
        </w:r>
        <w:r>
          <w:rPr>
            <w:noProof/>
            <w:webHidden/>
          </w:rPr>
        </w:r>
        <w:r>
          <w:rPr>
            <w:noProof/>
            <w:webHidden/>
          </w:rPr>
          <w:fldChar w:fldCharType="separate"/>
        </w:r>
        <w:r>
          <w:rPr>
            <w:noProof/>
            <w:webHidden/>
          </w:rPr>
          <w:t>4</w:t>
        </w:r>
        <w:r>
          <w:rPr>
            <w:noProof/>
            <w:webHidden/>
          </w:rPr>
          <w:fldChar w:fldCharType="end"/>
        </w:r>
      </w:hyperlink>
    </w:p>
    <w:p w14:paraId="431D0AE2" w14:textId="6D21935A"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26" w:history="1">
        <w:r w:rsidRPr="00790E8B">
          <w:rPr>
            <w:rStyle w:val="Hyperlink"/>
            <w:noProof/>
          </w:rPr>
          <w:t>Figure 4 Mass Density</w:t>
        </w:r>
        <w:r>
          <w:rPr>
            <w:noProof/>
            <w:webHidden/>
          </w:rPr>
          <w:tab/>
        </w:r>
        <w:r>
          <w:rPr>
            <w:noProof/>
            <w:webHidden/>
          </w:rPr>
          <w:fldChar w:fldCharType="begin"/>
        </w:r>
        <w:r>
          <w:rPr>
            <w:noProof/>
            <w:webHidden/>
          </w:rPr>
          <w:instrText xml:space="preserve"> PAGEREF _Toc141352326 \h </w:instrText>
        </w:r>
        <w:r>
          <w:rPr>
            <w:noProof/>
            <w:webHidden/>
          </w:rPr>
        </w:r>
        <w:r>
          <w:rPr>
            <w:noProof/>
            <w:webHidden/>
          </w:rPr>
          <w:fldChar w:fldCharType="separate"/>
        </w:r>
        <w:r>
          <w:rPr>
            <w:noProof/>
            <w:webHidden/>
          </w:rPr>
          <w:t>4</w:t>
        </w:r>
        <w:r>
          <w:rPr>
            <w:noProof/>
            <w:webHidden/>
          </w:rPr>
          <w:fldChar w:fldCharType="end"/>
        </w:r>
      </w:hyperlink>
    </w:p>
    <w:p w14:paraId="4C374975" w14:textId="27C066D5"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27" w:history="1">
        <w:r w:rsidRPr="00790E8B">
          <w:rPr>
            <w:rStyle w:val="Hyperlink"/>
            <w:noProof/>
          </w:rPr>
          <w:t>Figure 5 Strain Rate, Melting temperature, Transition temperature. (Johnson-Cook)</w:t>
        </w:r>
        <w:r>
          <w:rPr>
            <w:noProof/>
            <w:webHidden/>
          </w:rPr>
          <w:tab/>
        </w:r>
        <w:r>
          <w:rPr>
            <w:noProof/>
            <w:webHidden/>
          </w:rPr>
          <w:fldChar w:fldCharType="begin"/>
        </w:r>
        <w:r>
          <w:rPr>
            <w:noProof/>
            <w:webHidden/>
          </w:rPr>
          <w:instrText xml:space="preserve"> PAGEREF _Toc141352327 \h </w:instrText>
        </w:r>
        <w:r>
          <w:rPr>
            <w:noProof/>
            <w:webHidden/>
          </w:rPr>
        </w:r>
        <w:r>
          <w:rPr>
            <w:noProof/>
            <w:webHidden/>
          </w:rPr>
          <w:fldChar w:fldCharType="separate"/>
        </w:r>
        <w:r>
          <w:rPr>
            <w:noProof/>
            <w:webHidden/>
          </w:rPr>
          <w:t>4</w:t>
        </w:r>
        <w:r>
          <w:rPr>
            <w:noProof/>
            <w:webHidden/>
          </w:rPr>
          <w:fldChar w:fldCharType="end"/>
        </w:r>
      </w:hyperlink>
    </w:p>
    <w:p w14:paraId="0009E0AE" w14:textId="150F0D50"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28" w:history="1">
        <w:r w:rsidRPr="00790E8B">
          <w:rPr>
            <w:rStyle w:val="Hyperlink"/>
            <w:noProof/>
          </w:rPr>
          <w:t>Figure 6 Young's Modulus, Poisson's Ratio</w:t>
        </w:r>
        <w:r>
          <w:rPr>
            <w:noProof/>
            <w:webHidden/>
          </w:rPr>
          <w:tab/>
        </w:r>
        <w:r>
          <w:rPr>
            <w:noProof/>
            <w:webHidden/>
          </w:rPr>
          <w:fldChar w:fldCharType="begin"/>
        </w:r>
        <w:r>
          <w:rPr>
            <w:noProof/>
            <w:webHidden/>
          </w:rPr>
          <w:instrText xml:space="preserve"> PAGEREF _Toc141352328 \h </w:instrText>
        </w:r>
        <w:r>
          <w:rPr>
            <w:noProof/>
            <w:webHidden/>
          </w:rPr>
        </w:r>
        <w:r>
          <w:rPr>
            <w:noProof/>
            <w:webHidden/>
          </w:rPr>
          <w:fldChar w:fldCharType="separate"/>
        </w:r>
        <w:r>
          <w:rPr>
            <w:noProof/>
            <w:webHidden/>
          </w:rPr>
          <w:t>5</w:t>
        </w:r>
        <w:r>
          <w:rPr>
            <w:noProof/>
            <w:webHidden/>
          </w:rPr>
          <w:fldChar w:fldCharType="end"/>
        </w:r>
      </w:hyperlink>
    </w:p>
    <w:p w14:paraId="15FD1827" w14:textId="27AAF892"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29" w:history="1">
        <w:r w:rsidRPr="00790E8B">
          <w:rPr>
            <w:rStyle w:val="Hyperlink"/>
            <w:noProof/>
          </w:rPr>
          <w:t>Figure 7 Target</w:t>
        </w:r>
        <w:r>
          <w:rPr>
            <w:noProof/>
            <w:webHidden/>
          </w:rPr>
          <w:tab/>
        </w:r>
        <w:r>
          <w:rPr>
            <w:noProof/>
            <w:webHidden/>
          </w:rPr>
          <w:fldChar w:fldCharType="begin"/>
        </w:r>
        <w:r>
          <w:rPr>
            <w:noProof/>
            <w:webHidden/>
          </w:rPr>
          <w:instrText xml:space="preserve"> PAGEREF _Toc141352329 \h </w:instrText>
        </w:r>
        <w:r>
          <w:rPr>
            <w:noProof/>
            <w:webHidden/>
          </w:rPr>
        </w:r>
        <w:r>
          <w:rPr>
            <w:noProof/>
            <w:webHidden/>
          </w:rPr>
          <w:fldChar w:fldCharType="separate"/>
        </w:r>
        <w:r>
          <w:rPr>
            <w:noProof/>
            <w:webHidden/>
          </w:rPr>
          <w:t>5</w:t>
        </w:r>
        <w:r>
          <w:rPr>
            <w:noProof/>
            <w:webHidden/>
          </w:rPr>
          <w:fldChar w:fldCharType="end"/>
        </w:r>
      </w:hyperlink>
    </w:p>
    <w:p w14:paraId="299458B4" w14:textId="26B445F5"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0" w:history="1">
        <w:r w:rsidRPr="00790E8B">
          <w:rPr>
            <w:rStyle w:val="Hyperlink"/>
            <w:noProof/>
          </w:rPr>
          <w:t>Figure 8 Plate and Projectile</w:t>
        </w:r>
        <w:r>
          <w:rPr>
            <w:noProof/>
            <w:webHidden/>
          </w:rPr>
          <w:tab/>
        </w:r>
        <w:r>
          <w:rPr>
            <w:noProof/>
            <w:webHidden/>
          </w:rPr>
          <w:fldChar w:fldCharType="begin"/>
        </w:r>
        <w:r>
          <w:rPr>
            <w:noProof/>
            <w:webHidden/>
          </w:rPr>
          <w:instrText xml:space="preserve"> PAGEREF _Toc141352330 \h </w:instrText>
        </w:r>
        <w:r>
          <w:rPr>
            <w:noProof/>
            <w:webHidden/>
          </w:rPr>
        </w:r>
        <w:r>
          <w:rPr>
            <w:noProof/>
            <w:webHidden/>
          </w:rPr>
          <w:fldChar w:fldCharType="separate"/>
        </w:r>
        <w:r>
          <w:rPr>
            <w:noProof/>
            <w:webHidden/>
          </w:rPr>
          <w:t>6</w:t>
        </w:r>
        <w:r>
          <w:rPr>
            <w:noProof/>
            <w:webHidden/>
          </w:rPr>
          <w:fldChar w:fldCharType="end"/>
        </w:r>
      </w:hyperlink>
    </w:p>
    <w:p w14:paraId="3B1BABEE" w14:textId="5E98B37C"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1" w:history="1">
        <w:r w:rsidRPr="00790E8B">
          <w:rPr>
            <w:rStyle w:val="Hyperlink"/>
            <w:noProof/>
          </w:rPr>
          <w:t>Figure 9 1000 m/s</w:t>
        </w:r>
        <w:r w:rsidRPr="00790E8B">
          <w:rPr>
            <w:rStyle w:val="Hyperlink"/>
            <w:noProof/>
            <w:vertAlign w:val="superscript"/>
          </w:rPr>
          <w:t xml:space="preserve">2 </w:t>
        </w:r>
        <w:r w:rsidRPr="00790E8B">
          <w:rPr>
            <w:rStyle w:val="Hyperlink"/>
            <w:noProof/>
          </w:rPr>
          <w:t>Impact.</w:t>
        </w:r>
        <w:r>
          <w:rPr>
            <w:noProof/>
            <w:webHidden/>
          </w:rPr>
          <w:tab/>
        </w:r>
        <w:r>
          <w:rPr>
            <w:noProof/>
            <w:webHidden/>
          </w:rPr>
          <w:fldChar w:fldCharType="begin"/>
        </w:r>
        <w:r>
          <w:rPr>
            <w:noProof/>
            <w:webHidden/>
          </w:rPr>
          <w:instrText xml:space="preserve"> PAGEREF _Toc141352331 \h </w:instrText>
        </w:r>
        <w:r>
          <w:rPr>
            <w:noProof/>
            <w:webHidden/>
          </w:rPr>
        </w:r>
        <w:r>
          <w:rPr>
            <w:noProof/>
            <w:webHidden/>
          </w:rPr>
          <w:fldChar w:fldCharType="separate"/>
        </w:r>
        <w:r>
          <w:rPr>
            <w:noProof/>
            <w:webHidden/>
          </w:rPr>
          <w:t>7</w:t>
        </w:r>
        <w:r>
          <w:rPr>
            <w:noProof/>
            <w:webHidden/>
          </w:rPr>
          <w:fldChar w:fldCharType="end"/>
        </w:r>
      </w:hyperlink>
    </w:p>
    <w:p w14:paraId="2F9F961D" w14:textId="51E4C237"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2" w:history="1">
        <w:r w:rsidRPr="00790E8B">
          <w:rPr>
            <w:rStyle w:val="Hyperlink"/>
            <w:noProof/>
          </w:rPr>
          <w:t>Figure 10 1000 m/s</w:t>
        </w:r>
        <w:r w:rsidRPr="00790E8B">
          <w:rPr>
            <w:rStyle w:val="Hyperlink"/>
            <w:noProof/>
            <w:vertAlign w:val="superscript"/>
          </w:rPr>
          <w:t>2</w:t>
        </w:r>
        <w:r w:rsidRPr="00790E8B">
          <w:rPr>
            <w:rStyle w:val="Hyperlink"/>
            <w:noProof/>
          </w:rPr>
          <w:t xml:space="preserve"> impact graph.</w:t>
        </w:r>
        <w:r>
          <w:rPr>
            <w:noProof/>
            <w:webHidden/>
          </w:rPr>
          <w:tab/>
        </w:r>
        <w:r>
          <w:rPr>
            <w:noProof/>
            <w:webHidden/>
          </w:rPr>
          <w:fldChar w:fldCharType="begin"/>
        </w:r>
        <w:r>
          <w:rPr>
            <w:noProof/>
            <w:webHidden/>
          </w:rPr>
          <w:instrText xml:space="preserve"> PAGEREF _Toc141352332 \h </w:instrText>
        </w:r>
        <w:r>
          <w:rPr>
            <w:noProof/>
            <w:webHidden/>
          </w:rPr>
        </w:r>
        <w:r>
          <w:rPr>
            <w:noProof/>
            <w:webHidden/>
          </w:rPr>
          <w:fldChar w:fldCharType="separate"/>
        </w:r>
        <w:r>
          <w:rPr>
            <w:noProof/>
            <w:webHidden/>
          </w:rPr>
          <w:t>7</w:t>
        </w:r>
        <w:r>
          <w:rPr>
            <w:noProof/>
            <w:webHidden/>
          </w:rPr>
          <w:fldChar w:fldCharType="end"/>
        </w:r>
      </w:hyperlink>
    </w:p>
    <w:p w14:paraId="184EA969" w14:textId="2EB24344"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3" w:history="1">
        <w:r w:rsidRPr="00790E8B">
          <w:rPr>
            <w:rStyle w:val="Hyperlink"/>
            <w:noProof/>
          </w:rPr>
          <w:t>Figure 11 850 m/s</w:t>
        </w:r>
        <w:r w:rsidRPr="00790E8B">
          <w:rPr>
            <w:rStyle w:val="Hyperlink"/>
            <w:noProof/>
            <w:vertAlign w:val="superscript"/>
          </w:rPr>
          <w:t>2</w:t>
        </w:r>
        <w:r w:rsidRPr="00790E8B">
          <w:rPr>
            <w:rStyle w:val="Hyperlink"/>
            <w:noProof/>
          </w:rPr>
          <w:t xml:space="preserve"> Velocity</w:t>
        </w:r>
        <w:r>
          <w:rPr>
            <w:noProof/>
            <w:webHidden/>
          </w:rPr>
          <w:tab/>
        </w:r>
        <w:r>
          <w:rPr>
            <w:noProof/>
            <w:webHidden/>
          </w:rPr>
          <w:fldChar w:fldCharType="begin"/>
        </w:r>
        <w:r>
          <w:rPr>
            <w:noProof/>
            <w:webHidden/>
          </w:rPr>
          <w:instrText xml:space="preserve"> PAGEREF _Toc141352333 \h </w:instrText>
        </w:r>
        <w:r>
          <w:rPr>
            <w:noProof/>
            <w:webHidden/>
          </w:rPr>
        </w:r>
        <w:r>
          <w:rPr>
            <w:noProof/>
            <w:webHidden/>
          </w:rPr>
          <w:fldChar w:fldCharType="separate"/>
        </w:r>
        <w:r>
          <w:rPr>
            <w:noProof/>
            <w:webHidden/>
          </w:rPr>
          <w:t>8</w:t>
        </w:r>
        <w:r>
          <w:rPr>
            <w:noProof/>
            <w:webHidden/>
          </w:rPr>
          <w:fldChar w:fldCharType="end"/>
        </w:r>
      </w:hyperlink>
    </w:p>
    <w:p w14:paraId="1CC5D094" w14:textId="5A7075BF"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4" w:history="1">
        <w:r w:rsidRPr="00790E8B">
          <w:rPr>
            <w:rStyle w:val="Hyperlink"/>
            <w:noProof/>
          </w:rPr>
          <w:t>Figure 12 Major impact, 850 m/s</w:t>
        </w:r>
        <w:r w:rsidRPr="00790E8B">
          <w:rPr>
            <w:rStyle w:val="Hyperlink"/>
            <w:noProof/>
            <w:vertAlign w:val="superscript"/>
          </w:rPr>
          <w:t>2</w:t>
        </w:r>
        <w:r>
          <w:rPr>
            <w:noProof/>
            <w:webHidden/>
          </w:rPr>
          <w:tab/>
        </w:r>
        <w:r>
          <w:rPr>
            <w:noProof/>
            <w:webHidden/>
          </w:rPr>
          <w:fldChar w:fldCharType="begin"/>
        </w:r>
        <w:r>
          <w:rPr>
            <w:noProof/>
            <w:webHidden/>
          </w:rPr>
          <w:instrText xml:space="preserve"> PAGEREF _Toc141352334 \h </w:instrText>
        </w:r>
        <w:r>
          <w:rPr>
            <w:noProof/>
            <w:webHidden/>
          </w:rPr>
        </w:r>
        <w:r>
          <w:rPr>
            <w:noProof/>
            <w:webHidden/>
          </w:rPr>
          <w:fldChar w:fldCharType="separate"/>
        </w:r>
        <w:r>
          <w:rPr>
            <w:noProof/>
            <w:webHidden/>
          </w:rPr>
          <w:t>8</w:t>
        </w:r>
        <w:r>
          <w:rPr>
            <w:noProof/>
            <w:webHidden/>
          </w:rPr>
          <w:fldChar w:fldCharType="end"/>
        </w:r>
      </w:hyperlink>
    </w:p>
    <w:p w14:paraId="6BDF706A" w14:textId="4B3E8F6E"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5" w:history="1">
        <w:r w:rsidRPr="00790E8B">
          <w:rPr>
            <w:rStyle w:val="Hyperlink"/>
            <w:noProof/>
          </w:rPr>
          <w:t>Figure 13 Kinetic Energy Graph</w:t>
        </w:r>
        <w:r>
          <w:rPr>
            <w:noProof/>
            <w:webHidden/>
          </w:rPr>
          <w:tab/>
        </w:r>
        <w:r>
          <w:rPr>
            <w:noProof/>
            <w:webHidden/>
          </w:rPr>
          <w:fldChar w:fldCharType="begin"/>
        </w:r>
        <w:r>
          <w:rPr>
            <w:noProof/>
            <w:webHidden/>
          </w:rPr>
          <w:instrText xml:space="preserve"> PAGEREF _Toc141352335 \h </w:instrText>
        </w:r>
        <w:r>
          <w:rPr>
            <w:noProof/>
            <w:webHidden/>
          </w:rPr>
        </w:r>
        <w:r>
          <w:rPr>
            <w:noProof/>
            <w:webHidden/>
          </w:rPr>
          <w:fldChar w:fldCharType="separate"/>
        </w:r>
        <w:r>
          <w:rPr>
            <w:noProof/>
            <w:webHidden/>
          </w:rPr>
          <w:t>9</w:t>
        </w:r>
        <w:r>
          <w:rPr>
            <w:noProof/>
            <w:webHidden/>
          </w:rPr>
          <w:fldChar w:fldCharType="end"/>
        </w:r>
      </w:hyperlink>
    </w:p>
    <w:p w14:paraId="75E88A9D" w14:textId="7C6462A3"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6" w:history="1">
        <w:r w:rsidRPr="00790E8B">
          <w:rPr>
            <w:rStyle w:val="Hyperlink"/>
            <w:noProof/>
          </w:rPr>
          <w:t>Figure 14 S23 850 m/s</w:t>
        </w:r>
        <w:r w:rsidRPr="00790E8B">
          <w:rPr>
            <w:rStyle w:val="Hyperlink"/>
            <w:noProof/>
            <w:vertAlign w:val="superscript"/>
          </w:rPr>
          <w:t>2</w:t>
        </w:r>
        <w:r>
          <w:rPr>
            <w:noProof/>
            <w:webHidden/>
          </w:rPr>
          <w:tab/>
        </w:r>
        <w:r>
          <w:rPr>
            <w:noProof/>
            <w:webHidden/>
          </w:rPr>
          <w:fldChar w:fldCharType="begin"/>
        </w:r>
        <w:r>
          <w:rPr>
            <w:noProof/>
            <w:webHidden/>
          </w:rPr>
          <w:instrText xml:space="preserve"> PAGEREF _Toc141352336 \h </w:instrText>
        </w:r>
        <w:r>
          <w:rPr>
            <w:noProof/>
            <w:webHidden/>
          </w:rPr>
        </w:r>
        <w:r>
          <w:rPr>
            <w:noProof/>
            <w:webHidden/>
          </w:rPr>
          <w:fldChar w:fldCharType="separate"/>
        </w:r>
        <w:r>
          <w:rPr>
            <w:noProof/>
            <w:webHidden/>
          </w:rPr>
          <w:t>9</w:t>
        </w:r>
        <w:r>
          <w:rPr>
            <w:noProof/>
            <w:webHidden/>
          </w:rPr>
          <w:fldChar w:fldCharType="end"/>
        </w:r>
      </w:hyperlink>
    </w:p>
    <w:p w14:paraId="751AAFD4" w14:textId="4E04ACE5"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7" w:history="1">
        <w:r w:rsidRPr="00790E8B">
          <w:rPr>
            <w:rStyle w:val="Hyperlink"/>
            <w:noProof/>
          </w:rPr>
          <w:t>Figure 15 Strain Rate, 850 m/s</w:t>
        </w:r>
        <w:r w:rsidRPr="00790E8B">
          <w:rPr>
            <w:rStyle w:val="Hyperlink"/>
            <w:noProof/>
            <w:vertAlign w:val="superscript"/>
          </w:rPr>
          <w:t>2</w:t>
        </w:r>
        <w:r>
          <w:rPr>
            <w:noProof/>
            <w:webHidden/>
          </w:rPr>
          <w:tab/>
        </w:r>
        <w:r>
          <w:rPr>
            <w:noProof/>
            <w:webHidden/>
          </w:rPr>
          <w:fldChar w:fldCharType="begin"/>
        </w:r>
        <w:r>
          <w:rPr>
            <w:noProof/>
            <w:webHidden/>
          </w:rPr>
          <w:instrText xml:space="preserve"> PAGEREF _Toc141352337 \h </w:instrText>
        </w:r>
        <w:r>
          <w:rPr>
            <w:noProof/>
            <w:webHidden/>
          </w:rPr>
        </w:r>
        <w:r>
          <w:rPr>
            <w:noProof/>
            <w:webHidden/>
          </w:rPr>
          <w:fldChar w:fldCharType="separate"/>
        </w:r>
        <w:r>
          <w:rPr>
            <w:noProof/>
            <w:webHidden/>
          </w:rPr>
          <w:t>10</w:t>
        </w:r>
        <w:r>
          <w:rPr>
            <w:noProof/>
            <w:webHidden/>
          </w:rPr>
          <w:fldChar w:fldCharType="end"/>
        </w:r>
      </w:hyperlink>
    </w:p>
    <w:p w14:paraId="1BD84F87" w14:textId="636A932F"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8" w:history="1">
        <w:r w:rsidRPr="00790E8B">
          <w:rPr>
            <w:rStyle w:val="Hyperlink"/>
            <w:noProof/>
          </w:rPr>
          <w:t>Figure 16 800 m/s</w:t>
        </w:r>
        <w:r w:rsidRPr="00790E8B">
          <w:rPr>
            <w:rStyle w:val="Hyperlink"/>
            <w:noProof/>
            <w:vertAlign w:val="superscript"/>
          </w:rPr>
          <w:t>2</w:t>
        </w:r>
        <w:r w:rsidRPr="00790E8B">
          <w:rPr>
            <w:rStyle w:val="Hyperlink"/>
            <w:noProof/>
          </w:rPr>
          <w:t>.</w:t>
        </w:r>
        <w:r>
          <w:rPr>
            <w:noProof/>
            <w:webHidden/>
          </w:rPr>
          <w:tab/>
        </w:r>
        <w:r>
          <w:rPr>
            <w:noProof/>
            <w:webHidden/>
          </w:rPr>
          <w:fldChar w:fldCharType="begin"/>
        </w:r>
        <w:r>
          <w:rPr>
            <w:noProof/>
            <w:webHidden/>
          </w:rPr>
          <w:instrText xml:space="preserve"> PAGEREF _Toc141352338 \h </w:instrText>
        </w:r>
        <w:r>
          <w:rPr>
            <w:noProof/>
            <w:webHidden/>
          </w:rPr>
        </w:r>
        <w:r>
          <w:rPr>
            <w:noProof/>
            <w:webHidden/>
          </w:rPr>
          <w:fldChar w:fldCharType="separate"/>
        </w:r>
        <w:r>
          <w:rPr>
            <w:noProof/>
            <w:webHidden/>
          </w:rPr>
          <w:t>10</w:t>
        </w:r>
        <w:r>
          <w:rPr>
            <w:noProof/>
            <w:webHidden/>
          </w:rPr>
          <w:fldChar w:fldCharType="end"/>
        </w:r>
      </w:hyperlink>
    </w:p>
    <w:p w14:paraId="546FBD17" w14:textId="36E571B7" w:rsidR="00ED0FEF" w:rsidRDefault="00ED0FEF">
      <w:pPr>
        <w:pStyle w:val="TableofFigures"/>
        <w:tabs>
          <w:tab w:val="right" w:leader="dot" w:pos="8296"/>
        </w:tabs>
        <w:rPr>
          <w:rFonts w:eastAsiaTheme="minorEastAsia"/>
          <w:noProof/>
          <w:color w:val="auto"/>
          <w:kern w:val="2"/>
          <w:lang w:val="en-GB" w:eastAsia="en-GB"/>
          <w14:ligatures w14:val="standardContextual"/>
        </w:rPr>
      </w:pPr>
      <w:hyperlink w:anchor="_Toc141352339" w:history="1">
        <w:r w:rsidRPr="00790E8B">
          <w:rPr>
            <w:rStyle w:val="Hyperlink"/>
            <w:noProof/>
          </w:rPr>
          <w:t>Figure 17 s23, 800 m/s</w:t>
        </w:r>
        <w:r w:rsidRPr="00790E8B">
          <w:rPr>
            <w:rStyle w:val="Hyperlink"/>
            <w:noProof/>
            <w:vertAlign w:val="superscript"/>
          </w:rPr>
          <w:t>2</w:t>
        </w:r>
        <w:r>
          <w:rPr>
            <w:noProof/>
            <w:webHidden/>
          </w:rPr>
          <w:tab/>
        </w:r>
        <w:r>
          <w:rPr>
            <w:noProof/>
            <w:webHidden/>
          </w:rPr>
          <w:fldChar w:fldCharType="begin"/>
        </w:r>
        <w:r>
          <w:rPr>
            <w:noProof/>
            <w:webHidden/>
          </w:rPr>
          <w:instrText xml:space="preserve"> PAGEREF _Toc141352339 \h </w:instrText>
        </w:r>
        <w:r>
          <w:rPr>
            <w:noProof/>
            <w:webHidden/>
          </w:rPr>
        </w:r>
        <w:r>
          <w:rPr>
            <w:noProof/>
            <w:webHidden/>
          </w:rPr>
          <w:fldChar w:fldCharType="separate"/>
        </w:r>
        <w:r>
          <w:rPr>
            <w:noProof/>
            <w:webHidden/>
          </w:rPr>
          <w:t>11</w:t>
        </w:r>
        <w:r>
          <w:rPr>
            <w:noProof/>
            <w:webHidden/>
          </w:rPr>
          <w:fldChar w:fldCharType="end"/>
        </w:r>
      </w:hyperlink>
    </w:p>
    <w:p w14:paraId="3B8CDD85" w14:textId="5DB60D65" w:rsidR="00AD044F" w:rsidRDefault="00ED0FEF" w:rsidP="000621A1">
      <w:r>
        <w:fldChar w:fldCharType="end"/>
      </w:r>
    </w:p>
    <w:p w14:paraId="4055469A" w14:textId="77777777" w:rsidR="00ED0FEF" w:rsidRDefault="00ED0FEF" w:rsidP="000621A1"/>
    <w:p w14:paraId="7ABAE5B6" w14:textId="77777777" w:rsidR="00ED0FEF" w:rsidRPr="000621A1" w:rsidRDefault="00ED0FEF" w:rsidP="000621A1"/>
    <w:p w14:paraId="3B358460" w14:textId="77777777" w:rsidR="00E17439" w:rsidRDefault="00E17439" w:rsidP="00977E55"/>
    <w:p w14:paraId="2D07DEC7" w14:textId="77777777" w:rsidR="00E17439" w:rsidRDefault="00E17439" w:rsidP="00977E55"/>
    <w:p w14:paraId="1E52B406" w14:textId="21E01810" w:rsidR="00977E55" w:rsidRPr="00977E55" w:rsidRDefault="00AB799B" w:rsidP="00977E55">
      <w:r>
        <w:t xml:space="preserve"> </w:t>
      </w:r>
    </w:p>
    <w:p w14:paraId="2BB407E2" w14:textId="7E558A9D" w:rsidR="004F6BD9" w:rsidRPr="004F6BD9" w:rsidRDefault="00790D35" w:rsidP="004F6BD9">
      <w:r>
        <w:t xml:space="preserve"> </w:t>
      </w:r>
    </w:p>
    <w:p w14:paraId="6EB79AC4" w14:textId="77777777" w:rsidR="00E80C29" w:rsidRPr="00546BC4" w:rsidRDefault="00E80C29" w:rsidP="00872D33"/>
    <w:p w14:paraId="5489DE59" w14:textId="77777777" w:rsidR="00B1223C" w:rsidRPr="00B1223C" w:rsidRDefault="00B1223C" w:rsidP="00B1223C"/>
    <w:p w14:paraId="504D8B90" w14:textId="77777777" w:rsidR="008A3E46" w:rsidRDefault="008A3E46">
      <w:pPr>
        <w:rPr>
          <w:rFonts w:eastAsiaTheme="minorEastAsia"/>
        </w:rPr>
      </w:pPr>
    </w:p>
    <w:p w14:paraId="1FA6C061" w14:textId="5472B9C5" w:rsidR="00C121AE" w:rsidRDefault="00A921A5">
      <w:r>
        <w:rPr>
          <w:rFonts w:eastAsiaTheme="minorEastAsia"/>
        </w:rPr>
        <w:t xml:space="preserve"> </w:t>
      </w:r>
    </w:p>
    <w:p w14:paraId="785194D9" w14:textId="5B2F01CF" w:rsidR="008B3AE2" w:rsidRPr="008B3AE2" w:rsidRDefault="008B3AE2" w:rsidP="008B3AE2"/>
    <w:p w14:paraId="7260FEA8" w14:textId="77777777" w:rsidR="00420E96" w:rsidRPr="00706C50" w:rsidRDefault="00420E96" w:rsidP="00706C50"/>
    <w:p w14:paraId="7788F033" w14:textId="77777777" w:rsidR="00C979FC" w:rsidRDefault="00C979FC" w:rsidP="00ED361E">
      <w:pPr>
        <w:rPr>
          <w:sz w:val="28"/>
          <w:szCs w:val="28"/>
        </w:rPr>
      </w:pPr>
    </w:p>
    <w:p w14:paraId="0752C910" w14:textId="77777777" w:rsidR="00C979FC" w:rsidRDefault="00C979FC" w:rsidP="00ED361E">
      <w:pPr>
        <w:rPr>
          <w:sz w:val="28"/>
          <w:szCs w:val="28"/>
        </w:rPr>
      </w:pPr>
    </w:p>
    <w:p w14:paraId="5DE8A62B" w14:textId="77777777" w:rsidR="00C979FC" w:rsidRDefault="00C979FC" w:rsidP="00ED361E">
      <w:pPr>
        <w:rPr>
          <w:sz w:val="28"/>
          <w:szCs w:val="28"/>
        </w:rPr>
      </w:pPr>
    </w:p>
    <w:p w14:paraId="2752ABD7" w14:textId="77777777" w:rsidR="00C979FC" w:rsidRDefault="00C979FC" w:rsidP="00ED361E">
      <w:pPr>
        <w:rPr>
          <w:sz w:val="28"/>
          <w:szCs w:val="28"/>
        </w:rPr>
      </w:pPr>
    </w:p>
    <w:p w14:paraId="27D8EA1D" w14:textId="77777777" w:rsidR="00C979FC" w:rsidRDefault="00C979FC" w:rsidP="00ED361E">
      <w:pPr>
        <w:rPr>
          <w:sz w:val="28"/>
          <w:szCs w:val="28"/>
        </w:rPr>
      </w:pPr>
    </w:p>
    <w:p w14:paraId="0065493C" w14:textId="77777777" w:rsidR="00C979FC" w:rsidRPr="00C979FC" w:rsidRDefault="00C979FC" w:rsidP="00ED361E">
      <w:pPr>
        <w:rPr>
          <w:sz w:val="28"/>
          <w:szCs w:val="28"/>
        </w:rPr>
      </w:pPr>
    </w:p>
    <w:p w14:paraId="1F7C949F" w14:textId="6FBA07F4" w:rsidR="002C74C0" w:rsidRDefault="0094215B"/>
    <w:sectPr w:rsidR="002C74C0" w:rsidSect="00C8610B">
      <w:footerReference w:type="default" r:id="rId3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8CED6" w14:textId="77777777" w:rsidR="00D230EC" w:rsidRDefault="00D230EC" w:rsidP="00C6554A">
      <w:pPr>
        <w:spacing w:before="0" w:after="0" w:line="240" w:lineRule="auto"/>
      </w:pPr>
      <w:r>
        <w:separator/>
      </w:r>
    </w:p>
  </w:endnote>
  <w:endnote w:type="continuationSeparator" w:id="0">
    <w:p w14:paraId="553A1B6E" w14:textId="77777777" w:rsidR="00D230EC" w:rsidRDefault="00D230E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94711" w14:textId="77777777" w:rsidR="002163EE"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13A23" w14:textId="77777777" w:rsidR="00D230EC" w:rsidRDefault="00D230EC" w:rsidP="00C6554A">
      <w:pPr>
        <w:spacing w:before="0" w:after="0" w:line="240" w:lineRule="auto"/>
      </w:pPr>
      <w:r>
        <w:separator/>
      </w:r>
    </w:p>
  </w:footnote>
  <w:footnote w:type="continuationSeparator" w:id="0">
    <w:p w14:paraId="212F1B30" w14:textId="77777777" w:rsidR="00D230EC" w:rsidRDefault="00D230EC" w:rsidP="00C6554A">
      <w:pPr>
        <w:spacing w:before="0" w:after="0" w:line="240" w:lineRule="auto"/>
      </w:pPr>
      <w:r>
        <w:continuationSeparator/>
      </w:r>
    </w:p>
  </w:footnote>
  <w:footnote w:id="1">
    <w:p w14:paraId="717E02BD" w14:textId="0B87542A" w:rsidR="00691BED" w:rsidRPr="00691BED" w:rsidRDefault="00691BED">
      <w:pPr>
        <w:pStyle w:val="FootnoteText"/>
        <w:rPr>
          <w:lang w:val="en-GB"/>
        </w:rPr>
      </w:pPr>
      <w:r>
        <w:rPr>
          <w:rStyle w:val="FootnoteReference"/>
        </w:rPr>
        <w:footnoteRef/>
      </w:r>
      <w:r>
        <w:t xml:space="preserve"> ALL BULLETS ON WHITE PAPER ARE TAKEN INTERNALLY AND DO NOT NEED REFERENCES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01040782">
    <w:abstractNumId w:val="9"/>
  </w:num>
  <w:num w:numId="2" w16cid:durableId="2041589324">
    <w:abstractNumId w:val="8"/>
  </w:num>
  <w:num w:numId="3" w16cid:durableId="731348108">
    <w:abstractNumId w:val="8"/>
  </w:num>
  <w:num w:numId="4" w16cid:durableId="1533952641">
    <w:abstractNumId w:val="9"/>
  </w:num>
  <w:num w:numId="5" w16cid:durableId="78405718">
    <w:abstractNumId w:val="12"/>
  </w:num>
  <w:num w:numId="6" w16cid:durableId="481624977">
    <w:abstractNumId w:val="10"/>
  </w:num>
  <w:num w:numId="7" w16cid:durableId="1618020293">
    <w:abstractNumId w:val="11"/>
  </w:num>
  <w:num w:numId="8" w16cid:durableId="478153999">
    <w:abstractNumId w:val="7"/>
  </w:num>
  <w:num w:numId="9" w16cid:durableId="1244070005">
    <w:abstractNumId w:val="6"/>
  </w:num>
  <w:num w:numId="10" w16cid:durableId="1764448744">
    <w:abstractNumId w:val="5"/>
  </w:num>
  <w:num w:numId="11" w16cid:durableId="1018194470">
    <w:abstractNumId w:val="4"/>
  </w:num>
  <w:num w:numId="12" w16cid:durableId="1007320863">
    <w:abstractNumId w:val="3"/>
  </w:num>
  <w:num w:numId="13" w16cid:durableId="709643709">
    <w:abstractNumId w:val="2"/>
  </w:num>
  <w:num w:numId="14" w16cid:durableId="1021591631">
    <w:abstractNumId w:val="1"/>
  </w:num>
  <w:num w:numId="15" w16cid:durableId="914822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0EC"/>
    <w:rsid w:val="00001DB8"/>
    <w:rsid w:val="000050A9"/>
    <w:rsid w:val="00013528"/>
    <w:rsid w:val="00017957"/>
    <w:rsid w:val="00024DEC"/>
    <w:rsid w:val="00032D14"/>
    <w:rsid w:val="00035DAF"/>
    <w:rsid w:val="00042FD8"/>
    <w:rsid w:val="00043FEF"/>
    <w:rsid w:val="000621A1"/>
    <w:rsid w:val="00065961"/>
    <w:rsid w:val="00072D31"/>
    <w:rsid w:val="0009226F"/>
    <w:rsid w:val="000C348A"/>
    <w:rsid w:val="000F5750"/>
    <w:rsid w:val="000F6FE1"/>
    <w:rsid w:val="00100609"/>
    <w:rsid w:val="001269E5"/>
    <w:rsid w:val="00133D11"/>
    <w:rsid w:val="00134FC0"/>
    <w:rsid w:val="0015216B"/>
    <w:rsid w:val="0015234A"/>
    <w:rsid w:val="0017313E"/>
    <w:rsid w:val="001B5FBC"/>
    <w:rsid w:val="001D0E6D"/>
    <w:rsid w:val="001D311E"/>
    <w:rsid w:val="001F0AD4"/>
    <w:rsid w:val="001F7CE4"/>
    <w:rsid w:val="00207B8D"/>
    <w:rsid w:val="00226C93"/>
    <w:rsid w:val="002554CD"/>
    <w:rsid w:val="00280BA3"/>
    <w:rsid w:val="0028399D"/>
    <w:rsid w:val="00293B83"/>
    <w:rsid w:val="002A43D0"/>
    <w:rsid w:val="002B4294"/>
    <w:rsid w:val="002B6DD8"/>
    <w:rsid w:val="002C2329"/>
    <w:rsid w:val="002C5EAC"/>
    <w:rsid w:val="002F131D"/>
    <w:rsid w:val="002F14C7"/>
    <w:rsid w:val="00312854"/>
    <w:rsid w:val="003240D0"/>
    <w:rsid w:val="00325716"/>
    <w:rsid w:val="00331F56"/>
    <w:rsid w:val="00332736"/>
    <w:rsid w:val="0033360A"/>
    <w:rsid w:val="00333D0D"/>
    <w:rsid w:val="0036467D"/>
    <w:rsid w:val="003844AC"/>
    <w:rsid w:val="0039524A"/>
    <w:rsid w:val="003A68C3"/>
    <w:rsid w:val="003A7F27"/>
    <w:rsid w:val="003C1C2A"/>
    <w:rsid w:val="003C46C9"/>
    <w:rsid w:val="003D6948"/>
    <w:rsid w:val="003E2E99"/>
    <w:rsid w:val="003E4F97"/>
    <w:rsid w:val="003F4A5D"/>
    <w:rsid w:val="00402C60"/>
    <w:rsid w:val="004079B1"/>
    <w:rsid w:val="00410C1B"/>
    <w:rsid w:val="00412B91"/>
    <w:rsid w:val="0041376F"/>
    <w:rsid w:val="00415E59"/>
    <w:rsid w:val="00420CDE"/>
    <w:rsid w:val="00420E96"/>
    <w:rsid w:val="00423B27"/>
    <w:rsid w:val="00431423"/>
    <w:rsid w:val="00432DD8"/>
    <w:rsid w:val="0045492C"/>
    <w:rsid w:val="00455BE4"/>
    <w:rsid w:val="004770ED"/>
    <w:rsid w:val="004A7569"/>
    <w:rsid w:val="004B6E56"/>
    <w:rsid w:val="004C049F"/>
    <w:rsid w:val="004C604F"/>
    <w:rsid w:val="004C6BA0"/>
    <w:rsid w:val="004E62F8"/>
    <w:rsid w:val="004E6373"/>
    <w:rsid w:val="004F6BD9"/>
    <w:rsid w:val="005000E2"/>
    <w:rsid w:val="00503AC6"/>
    <w:rsid w:val="00510982"/>
    <w:rsid w:val="00513D67"/>
    <w:rsid w:val="00515B84"/>
    <w:rsid w:val="0052437C"/>
    <w:rsid w:val="005405DF"/>
    <w:rsid w:val="0054219B"/>
    <w:rsid w:val="00546BC4"/>
    <w:rsid w:val="00556B64"/>
    <w:rsid w:val="00560AD5"/>
    <w:rsid w:val="00562269"/>
    <w:rsid w:val="005714DE"/>
    <w:rsid w:val="0058081E"/>
    <w:rsid w:val="00593A03"/>
    <w:rsid w:val="00595E30"/>
    <w:rsid w:val="005A2079"/>
    <w:rsid w:val="005A6023"/>
    <w:rsid w:val="005B4932"/>
    <w:rsid w:val="005B4FDC"/>
    <w:rsid w:val="005C1C05"/>
    <w:rsid w:val="005C3383"/>
    <w:rsid w:val="005C5CC1"/>
    <w:rsid w:val="005D737A"/>
    <w:rsid w:val="005E58E8"/>
    <w:rsid w:val="005E7424"/>
    <w:rsid w:val="005F5026"/>
    <w:rsid w:val="005F7A10"/>
    <w:rsid w:val="00601B82"/>
    <w:rsid w:val="00603DA9"/>
    <w:rsid w:val="0061357D"/>
    <w:rsid w:val="006213C0"/>
    <w:rsid w:val="00624D0B"/>
    <w:rsid w:val="006270A9"/>
    <w:rsid w:val="006874B5"/>
    <w:rsid w:val="00690269"/>
    <w:rsid w:val="00691BED"/>
    <w:rsid w:val="006A3CE7"/>
    <w:rsid w:val="006C1AFA"/>
    <w:rsid w:val="006C2C46"/>
    <w:rsid w:val="006C7D1A"/>
    <w:rsid w:val="006E0FEF"/>
    <w:rsid w:val="006E31F4"/>
    <w:rsid w:val="006E71FB"/>
    <w:rsid w:val="006E7C1E"/>
    <w:rsid w:val="006F002E"/>
    <w:rsid w:val="006F3512"/>
    <w:rsid w:val="006F5749"/>
    <w:rsid w:val="00706C50"/>
    <w:rsid w:val="007133FC"/>
    <w:rsid w:val="0077194B"/>
    <w:rsid w:val="007729DB"/>
    <w:rsid w:val="00782BCD"/>
    <w:rsid w:val="00790D35"/>
    <w:rsid w:val="007A71C8"/>
    <w:rsid w:val="007B5FD1"/>
    <w:rsid w:val="007C37E6"/>
    <w:rsid w:val="007E377A"/>
    <w:rsid w:val="008123A9"/>
    <w:rsid w:val="008225C2"/>
    <w:rsid w:val="00834243"/>
    <w:rsid w:val="00837B8C"/>
    <w:rsid w:val="00844958"/>
    <w:rsid w:val="008574FC"/>
    <w:rsid w:val="00872D33"/>
    <w:rsid w:val="00885953"/>
    <w:rsid w:val="008A3E46"/>
    <w:rsid w:val="008B303E"/>
    <w:rsid w:val="008B3AE2"/>
    <w:rsid w:val="008B5974"/>
    <w:rsid w:val="008C34F8"/>
    <w:rsid w:val="008D4341"/>
    <w:rsid w:val="008E0ACF"/>
    <w:rsid w:val="008E2446"/>
    <w:rsid w:val="00917A30"/>
    <w:rsid w:val="00920450"/>
    <w:rsid w:val="009218D6"/>
    <w:rsid w:val="00940FE9"/>
    <w:rsid w:val="0094199F"/>
    <w:rsid w:val="0094215B"/>
    <w:rsid w:val="00950E7E"/>
    <w:rsid w:val="00977E55"/>
    <w:rsid w:val="00992D80"/>
    <w:rsid w:val="009A2693"/>
    <w:rsid w:val="009E5AAE"/>
    <w:rsid w:val="00A00927"/>
    <w:rsid w:val="00A06E5E"/>
    <w:rsid w:val="00A15F70"/>
    <w:rsid w:val="00A2040D"/>
    <w:rsid w:val="00A22C1C"/>
    <w:rsid w:val="00A37893"/>
    <w:rsid w:val="00A54625"/>
    <w:rsid w:val="00A66552"/>
    <w:rsid w:val="00A67E79"/>
    <w:rsid w:val="00A71090"/>
    <w:rsid w:val="00A71983"/>
    <w:rsid w:val="00A8387A"/>
    <w:rsid w:val="00A921A5"/>
    <w:rsid w:val="00AB40FF"/>
    <w:rsid w:val="00AB4CCF"/>
    <w:rsid w:val="00AB799B"/>
    <w:rsid w:val="00AD044F"/>
    <w:rsid w:val="00AF1477"/>
    <w:rsid w:val="00AF772C"/>
    <w:rsid w:val="00B04735"/>
    <w:rsid w:val="00B1223C"/>
    <w:rsid w:val="00B17A34"/>
    <w:rsid w:val="00B213CB"/>
    <w:rsid w:val="00B27E44"/>
    <w:rsid w:val="00B36088"/>
    <w:rsid w:val="00B4714F"/>
    <w:rsid w:val="00B5540B"/>
    <w:rsid w:val="00B7223D"/>
    <w:rsid w:val="00B82022"/>
    <w:rsid w:val="00B86DEA"/>
    <w:rsid w:val="00B87A3F"/>
    <w:rsid w:val="00B92388"/>
    <w:rsid w:val="00B965A0"/>
    <w:rsid w:val="00BA7343"/>
    <w:rsid w:val="00BB61A1"/>
    <w:rsid w:val="00BC5251"/>
    <w:rsid w:val="00BC6231"/>
    <w:rsid w:val="00BD4925"/>
    <w:rsid w:val="00BE1D15"/>
    <w:rsid w:val="00BF1238"/>
    <w:rsid w:val="00C03ED2"/>
    <w:rsid w:val="00C061D7"/>
    <w:rsid w:val="00C10C81"/>
    <w:rsid w:val="00C121AE"/>
    <w:rsid w:val="00C24978"/>
    <w:rsid w:val="00C25B1D"/>
    <w:rsid w:val="00C3739A"/>
    <w:rsid w:val="00C6554A"/>
    <w:rsid w:val="00C6617A"/>
    <w:rsid w:val="00C8610B"/>
    <w:rsid w:val="00C979FC"/>
    <w:rsid w:val="00CB0D1A"/>
    <w:rsid w:val="00CB2FBB"/>
    <w:rsid w:val="00CC26D9"/>
    <w:rsid w:val="00CC36F4"/>
    <w:rsid w:val="00CD1364"/>
    <w:rsid w:val="00CE1EFB"/>
    <w:rsid w:val="00CE2711"/>
    <w:rsid w:val="00CE6DBA"/>
    <w:rsid w:val="00CF1381"/>
    <w:rsid w:val="00D230EC"/>
    <w:rsid w:val="00D25D6F"/>
    <w:rsid w:val="00D319D6"/>
    <w:rsid w:val="00D42007"/>
    <w:rsid w:val="00D50A94"/>
    <w:rsid w:val="00D820ED"/>
    <w:rsid w:val="00D92F9E"/>
    <w:rsid w:val="00D94CBB"/>
    <w:rsid w:val="00DA18D2"/>
    <w:rsid w:val="00DB4F9A"/>
    <w:rsid w:val="00DB7A9E"/>
    <w:rsid w:val="00DD3FF1"/>
    <w:rsid w:val="00DD47AA"/>
    <w:rsid w:val="00DD6EF2"/>
    <w:rsid w:val="00DF08ED"/>
    <w:rsid w:val="00E0254C"/>
    <w:rsid w:val="00E127AD"/>
    <w:rsid w:val="00E17439"/>
    <w:rsid w:val="00E2177B"/>
    <w:rsid w:val="00E31115"/>
    <w:rsid w:val="00E47160"/>
    <w:rsid w:val="00E605F9"/>
    <w:rsid w:val="00E61F26"/>
    <w:rsid w:val="00E650E9"/>
    <w:rsid w:val="00E70CB7"/>
    <w:rsid w:val="00E80C29"/>
    <w:rsid w:val="00E92025"/>
    <w:rsid w:val="00EB0751"/>
    <w:rsid w:val="00EB1901"/>
    <w:rsid w:val="00EB5486"/>
    <w:rsid w:val="00EC0B53"/>
    <w:rsid w:val="00ED0FEF"/>
    <w:rsid w:val="00ED361E"/>
    <w:rsid w:val="00ED4728"/>
    <w:rsid w:val="00ED6744"/>
    <w:rsid w:val="00ED7C44"/>
    <w:rsid w:val="00EF6652"/>
    <w:rsid w:val="00F1687D"/>
    <w:rsid w:val="00F33300"/>
    <w:rsid w:val="00F367B2"/>
    <w:rsid w:val="00F40190"/>
    <w:rsid w:val="00F7398E"/>
    <w:rsid w:val="00F76273"/>
    <w:rsid w:val="00FB369A"/>
    <w:rsid w:val="00FE5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98A3E"/>
  <w15:chartTrackingRefBased/>
  <w15:docId w15:val="{722706A5-6B6B-4BB0-A066-FEB4008F0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331F5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52437C"/>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C979F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C979FC"/>
    <w:pPr>
      <w:spacing w:after="100"/>
    </w:pPr>
  </w:style>
  <w:style w:type="character" w:styleId="FootnoteReference">
    <w:name w:val="footnote reference"/>
    <w:basedOn w:val="DefaultParagraphFont"/>
    <w:uiPriority w:val="99"/>
    <w:semiHidden/>
    <w:unhideWhenUsed/>
    <w:rsid w:val="00691BED"/>
    <w:rPr>
      <w:vertAlign w:val="superscript"/>
    </w:rPr>
  </w:style>
  <w:style w:type="paragraph" w:styleId="TOC2">
    <w:name w:val="toc 2"/>
    <w:basedOn w:val="Normal"/>
    <w:next w:val="Normal"/>
    <w:autoRedefine/>
    <w:uiPriority w:val="39"/>
    <w:unhideWhenUsed/>
    <w:rsid w:val="00706C50"/>
    <w:pPr>
      <w:spacing w:after="100"/>
      <w:ind w:left="220"/>
    </w:pPr>
  </w:style>
  <w:style w:type="character" w:customStyle="1" w:styleId="topic-highlight">
    <w:name w:val="topic-highlight"/>
    <w:basedOn w:val="DefaultParagraphFont"/>
    <w:rsid w:val="00420E96"/>
  </w:style>
  <w:style w:type="paragraph" w:styleId="TOC3">
    <w:name w:val="toc 3"/>
    <w:basedOn w:val="Normal"/>
    <w:next w:val="Normal"/>
    <w:autoRedefine/>
    <w:uiPriority w:val="39"/>
    <w:unhideWhenUsed/>
    <w:rsid w:val="005F5026"/>
    <w:pPr>
      <w:spacing w:after="100"/>
      <w:ind w:left="440"/>
    </w:pPr>
  </w:style>
  <w:style w:type="character" w:customStyle="1" w:styleId="Heading4Char">
    <w:name w:val="Heading 4 Char"/>
    <w:basedOn w:val="DefaultParagraphFont"/>
    <w:link w:val="Heading4"/>
    <w:uiPriority w:val="9"/>
    <w:rsid w:val="00331F56"/>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rsid w:val="0052437C"/>
    <w:rPr>
      <w:rFonts w:asciiTheme="majorHAnsi" w:eastAsiaTheme="majorEastAsia" w:hAnsiTheme="majorHAnsi" w:cstheme="majorBidi"/>
      <w:color w:val="007789" w:themeColor="accent1" w:themeShade="BF"/>
    </w:rPr>
  </w:style>
  <w:style w:type="paragraph" w:styleId="TableofFigures">
    <w:name w:val="table of figures"/>
    <w:basedOn w:val="Normal"/>
    <w:next w:val="Normal"/>
    <w:uiPriority w:val="99"/>
    <w:unhideWhenUsed/>
    <w:rsid w:val="00ED0FEF"/>
    <w:pPr>
      <w:spacing w:after="0"/>
    </w:pPr>
  </w:style>
  <w:style w:type="paragraph" w:styleId="Bibliography">
    <w:name w:val="Bibliography"/>
    <w:basedOn w:val="Normal"/>
    <w:next w:val="Normal"/>
    <w:uiPriority w:val="37"/>
    <w:unhideWhenUsed/>
    <w:rsid w:val="00AB4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207830">
      <w:bodyDiv w:val="1"/>
      <w:marLeft w:val="0"/>
      <w:marRight w:val="0"/>
      <w:marTop w:val="0"/>
      <w:marBottom w:val="0"/>
      <w:divBdr>
        <w:top w:val="none" w:sz="0" w:space="0" w:color="auto"/>
        <w:left w:val="none" w:sz="0" w:space="0" w:color="auto"/>
        <w:bottom w:val="none" w:sz="0" w:space="0" w:color="auto"/>
        <w:right w:val="none" w:sz="0" w:space="0" w:color="auto"/>
      </w:divBdr>
    </w:div>
    <w:div w:id="433865371">
      <w:bodyDiv w:val="1"/>
      <w:marLeft w:val="0"/>
      <w:marRight w:val="0"/>
      <w:marTop w:val="0"/>
      <w:marBottom w:val="0"/>
      <w:divBdr>
        <w:top w:val="none" w:sz="0" w:space="0" w:color="auto"/>
        <w:left w:val="none" w:sz="0" w:space="0" w:color="auto"/>
        <w:bottom w:val="none" w:sz="0" w:space="0" w:color="auto"/>
        <w:right w:val="none" w:sz="0" w:space="0" w:color="auto"/>
      </w:divBdr>
    </w:div>
    <w:div w:id="464272631">
      <w:bodyDiv w:val="1"/>
      <w:marLeft w:val="0"/>
      <w:marRight w:val="0"/>
      <w:marTop w:val="0"/>
      <w:marBottom w:val="0"/>
      <w:divBdr>
        <w:top w:val="none" w:sz="0" w:space="0" w:color="auto"/>
        <w:left w:val="none" w:sz="0" w:space="0" w:color="auto"/>
        <w:bottom w:val="none" w:sz="0" w:space="0" w:color="auto"/>
        <w:right w:val="none" w:sz="0" w:space="0" w:color="auto"/>
      </w:divBdr>
    </w:div>
    <w:div w:id="1756633836">
      <w:bodyDiv w:val="1"/>
      <w:marLeft w:val="0"/>
      <w:marRight w:val="0"/>
      <w:marTop w:val="0"/>
      <w:marBottom w:val="0"/>
      <w:divBdr>
        <w:top w:val="none" w:sz="0" w:space="0" w:color="auto"/>
        <w:left w:val="none" w:sz="0" w:space="0" w:color="auto"/>
        <w:bottom w:val="none" w:sz="0" w:space="0" w:color="auto"/>
        <w:right w:val="none" w:sz="0" w:space="0" w:color="auto"/>
      </w:divBdr>
    </w:div>
    <w:div w:id="2006936823">
      <w:bodyDiv w:val="1"/>
      <w:marLeft w:val="0"/>
      <w:marRight w:val="0"/>
      <w:marTop w:val="0"/>
      <w:marBottom w:val="0"/>
      <w:divBdr>
        <w:top w:val="none" w:sz="0" w:space="0" w:color="auto"/>
        <w:left w:val="none" w:sz="0" w:space="0" w:color="auto"/>
        <w:bottom w:val="none" w:sz="0" w:space="0" w:color="auto"/>
        <w:right w:val="none" w:sz="0" w:space="0" w:color="auto"/>
      </w:divBdr>
    </w:div>
    <w:div w:id="205226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topics/engineering/thermal-softening" TargetMode="Externa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encedirect.com/topics/engineering/strain-hardening-rate"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d.docs.live.net/be048cd025b2c009/Documents/Dynamic%20Stress.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docs.live.net/be048cd025b2c009/Documents/Dynamic%20Stress.docx"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d.docs.live.net/be048cd025b2c009/Documents/Dynamic%20Stress.docx" TargetMode="External"/><Relationship Id="rId30" Type="http://schemas.openxmlformats.org/officeDocument/2006/relationships/hyperlink" Target="https://d.docs.live.net/be048cd025b2c009/Documents/Dynamic%20Stress.docx" TargetMode="External"/><Relationship Id="rId8"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cus\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14A2EB2BB70469088993F4FD66C5BC1"/>
        <w:category>
          <w:name w:val="General"/>
          <w:gallery w:val="placeholder"/>
        </w:category>
        <w:types>
          <w:type w:val="bbPlcHdr"/>
        </w:types>
        <w:behaviors>
          <w:behavior w:val="content"/>
        </w:behaviors>
        <w:guid w:val="{AE0FDAC4-B6C3-42DF-916B-AB0EBE0D535B}"/>
      </w:docPartPr>
      <w:docPartBody>
        <w:p w:rsidR="00D16197" w:rsidRDefault="007B403A" w:rsidP="00C6554A">
          <w:r>
            <w:rPr>
              <w:lang w:bidi="en-GB"/>
            </w:rPr>
            <w:t>To replace the placeholder text on this page, you can just select it all and then start typing. But don’t do that just yet!</w:t>
          </w:r>
        </w:p>
        <w:p w:rsidR="00000000" w:rsidRDefault="007B403A">
          <w:pPr>
            <w:pStyle w:val="414A2EB2BB70469088993F4FD66C5BC1"/>
          </w:pPr>
          <w:r>
            <w:rPr>
              <w:lang w:bidi="en-GB"/>
            </w:rPr>
            <w:t xml:space="preserve">First check out a few tips to help you quickly format your </w:t>
          </w:r>
          <w:r>
            <w:rPr>
              <w:lang w:bidi="en-GB"/>
            </w:rPr>
            <w:t>report. You might be amazed at how easy it is.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16cid:durableId="481888829">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03A"/>
    <w:rsid w:val="007B4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520575B1ED47D894D58561A803B905">
    <w:name w:val="79520575B1ED47D894D58561A803B905"/>
  </w:style>
  <w:style w:type="paragraph" w:customStyle="1" w:styleId="3D9083B084144CDF914523F582C90093">
    <w:name w:val="3D9083B084144CDF914523F582C90093"/>
  </w:style>
  <w:style w:type="paragraph" w:customStyle="1" w:styleId="16907BBA50DE4FF18F4D4D5962291215">
    <w:name w:val="16907BBA50DE4FF18F4D4D5962291215"/>
  </w:style>
  <w:style w:type="paragraph" w:customStyle="1" w:styleId="76145F1A08504AEAB3C03B008C216B6E">
    <w:name w:val="76145F1A08504AEAB3C03B008C216B6E"/>
  </w:style>
  <w:style w:type="paragraph" w:customStyle="1" w:styleId="103E9227231444AC9C9799C37DD1F663">
    <w:name w:val="103E9227231444AC9C9799C37DD1F663"/>
  </w:style>
  <w:style w:type="paragraph" w:customStyle="1" w:styleId="A9F109D02E3142C596977937E250C057">
    <w:name w:val="A9F109D02E3142C596977937E250C057"/>
  </w:style>
  <w:style w:type="paragraph" w:customStyle="1" w:styleId="414A2EB2BB70469088993F4FD66C5BC1">
    <w:name w:val="414A2EB2BB70469088993F4FD66C5BC1"/>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kern w:val="0"/>
      <w:lang w:val="en-US" w:eastAsia="en-US"/>
      <w14:ligatures w14:val="none"/>
    </w:rPr>
  </w:style>
  <w:style w:type="paragraph" w:customStyle="1" w:styleId="4CCB1268C81345108351C3E768158026">
    <w:name w:val="4CCB1268C81345108351C3E768158026"/>
  </w:style>
  <w:style w:type="paragraph" w:customStyle="1" w:styleId="820350045B16414E8AA62556ACAEBA3A">
    <w:name w:val="820350045B16414E8AA62556ACAEBA3A"/>
  </w:style>
  <w:style w:type="paragraph" w:customStyle="1" w:styleId="CA47E99D9DB84CBBB8A9EB1A63680758">
    <w:name w:val="CA47E99D9DB84CBBB8A9EB1A63680758"/>
  </w:style>
  <w:style w:type="character" w:styleId="PlaceholderText">
    <w:name w:val="Placeholder Text"/>
    <w:basedOn w:val="DefaultParagraphFont"/>
    <w:uiPriority w:val="99"/>
    <w:semiHidden/>
    <w:rsid w:val="007B403A"/>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PDa22</b:Tag>
    <b:SourceType>JournalArticle</b:SourceType>
    <b:Guid>{7700711A-0BB4-4982-BA7C-91EF394939D3}</b:Guid>
    <b:Author>
      <b:Author>
        <b:NameList>
          <b:Person>
            <b:Last>P.</b:Last>
            <b:First>Dave</b:First>
          </b:Person>
        </b:NameList>
      </b:Author>
    </b:Author>
    <b:Title>Understanding Calibers | Bullet Sizes</b:Title>
    <b:Year>2022</b:Year>
    <b:Month>06</b:Month>
    <b:Day>14</b:Day>
    <b:URL>https://www.opticsplanet.com/howto/how-to-understanding-calibers-bullet-sizes.html</b:URL>
    <b:RefOrder>1</b:RefOrder>
  </b:Source>
  <b:Source>
    <b:Tag>HSN14</b:Tag>
    <b:SourceType>Book</b:SourceType>
    <b:Guid>{787A2030-5B13-455B-B831-B37CADD5C35B}</b:Guid>
    <b:Title>Recent Advances in Structural Integrity Analysis - Proceedings of the International Congress </b:Title>
    <b:Year>2014</b:Year>
    <b:Author>
      <b:Author>
        <b:NameList>
          <b:Person>
            <b:Last>Nam</b:Last>
            <b:First>H.S.</b:First>
          </b:Person>
        </b:NameList>
      </b:Author>
    </b:Author>
    <b:RefOrder>2</b:RefOrder>
  </b:Source>
  <b:Source>
    <b:Tag>Kel23</b:Tag>
    <b:SourceType>Report</b:SourceType>
    <b:Guid>{EEBB3BB7-1824-442E-B82F-90A45BEAEDE9}</b:Guid>
    <b:Author>
      <b:Author>
        <b:NameList>
          <b:Person>
            <b:Last>Donne</b:Last>
            <b:First>Kelvin</b:First>
          </b:Person>
        </b:NameList>
      </b:Author>
    </b:Author>
    <b:Title>HIgh_Speed_Projectile_Impact</b:Title>
    <b:Year>2023</b:Year>
    <b:City>Swansea </b:City>
    <b:RefOrder>3</b:RefOrder>
  </b:Source>
  <b:Source>
    <b:Tag>Tei17</b:Tag>
    <b:SourceType>Report</b:SourceType>
    <b:Guid>{6A778BA7-B046-48D6-A6A2-DEBB908750F9}</b:Guid>
    <b:Author>
      <b:Author>
        <b:Corporate>Teijin</b:Corporate>
      </b:Author>
    </b:Author>
    <b:Title>Teijin-Aramid-International-hard-ballistic-standards.pdf</b:Title>
    <b:Year>2017</b:Year>
    <b:URL>https://www.teijinaramid.com/wp-content/uploads/2017/08/Teijin-Aramid-International-hard-ballistic-standards.pdf</b:URL>
    <b:RefOrder>4</b:RefOrder>
  </b:Source>
</b:Sources>
</file>

<file path=customXml/itemProps1.xml><?xml version="1.0" encoding="utf-8"?>
<ds:datastoreItem xmlns:ds="http://schemas.openxmlformats.org/officeDocument/2006/customXml" ds:itemID="{987D148E-B73A-456B-BD36-2E1D016B2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TotalTime>
  <Pages>14</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dc:creator>
  <cp:keywords/>
  <dc:description/>
  <cp:lastModifiedBy>Marcus Baker-Wells</cp:lastModifiedBy>
  <cp:revision>2</cp:revision>
  <dcterms:created xsi:type="dcterms:W3CDTF">2023-07-27T12:44:00Z</dcterms:created>
  <dcterms:modified xsi:type="dcterms:W3CDTF">2023-07-27T12:44:00Z</dcterms:modified>
</cp:coreProperties>
</file>