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left"/>
        <w:rPr>
          <w:sz w:val="28"/>
          <w:szCs w:val="28"/>
        </w:rPr>
      </w:pPr>
      <w:r w:rsidDel="00000000" w:rsidR="00000000" w:rsidRPr="00000000">
        <w:rPr>
          <w:sz w:val="28"/>
          <w:szCs w:val="28"/>
          <w:rtl w:val="0"/>
        </w:rPr>
        <w:t xml:space="preserve">Social Inclusion &amp; Equality</w:t>
      </w:r>
    </w:p>
    <w:p w:rsidR="00000000" w:rsidDel="00000000" w:rsidP="00000000" w:rsidRDefault="00000000" w:rsidRPr="00000000" w14:paraId="00000001">
      <w:pPr>
        <w:jc w:val="left"/>
        <w:rPr/>
      </w:pPr>
      <w:r w:rsidDel="00000000" w:rsidR="00000000" w:rsidRPr="00000000">
        <w:rPr>
          <w:rtl w:val="0"/>
        </w:rPr>
      </w:r>
    </w:p>
    <w:p w:rsidR="00000000" w:rsidDel="00000000" w:rsidP="00000000" w:rsidRDefault="00000000" w:rsidRPr="00000000" w14:paraId="00000002">
      <w:pPr>
        <w:jc w:val="left"/>
        <w:rPr>
          <w:sz w:val="24"/>
          <w:szCs w:val="24"/>
        </w:rPr>
      </w:pPr>
      <w:r w:rsidDel="00000000" w:rsidR="00000000" w:rsidRPr="00000000">
        <w:rPr>
          <w:sz w:val="24"/>
          <w:szCs w:val="24"/>
          <w:rtl w:val="0"/>
        </w:rPr>
        <w:t xml:space="preserve">The Key Social Elements</w:t>
      </w:r>
    </w:p>
    <w:p w:rsidR="00000000" w:rsidDel="00000000" w:rsidP="00000000" w:rsidRDefault="00000000" w:rsidRPr="00000000" w14:paraId="00000003">
      <w:pPr>
        <w:jc w:val="left"/>
        <w:rPr>
          <w:sz w:val="24"/>
          <w:szCs w:val="24"/>
        </w:rPr>
      </w:pPr>
      <w:r w:rsidDel="00000000" w:rsidR="00000000" w:rsidRPr="00000000">
        <w:rPr>
          <w:rtl w:val="0"/>
        </w:rPr>
      </w:r>
    </w:p>
    <w:p w:rsidR="00000000" w:rsidDel="00000000" w:rsidP="00000000" w:rsidRDefault="00000000" w:rsidRPr="00000000" w14:paraId="00000004">
      <w:pPr>
        <w:jc w:val="left"/>
        <w:rPr/>
      </w:pPr>
      <w:r w:rsidDel="00000000" w:rsidR="00000000" w:rsidRPr="00000000">
        <w:rPr>
          <w:rtl w:val="0"/>
        </w:rPr>
        <w:t xml:space="preserve">There are many elements within education that can impact a learner’s ability to access education that they’re entitled to. Even in the modern day, pupils still struggle to access education due to many degrading reasons. A social element that could possibly affect an individual’s ability to learn is inequality. Inequality has been an issue for decades, if not centuries. However, inequality in an education setting still occurs in this day and age. Many pupils don’t get the correct support in a learning environment due to inequality. For example, could be a student not receiving the right funding or even the correct teaching support, due to the community they come from. Essentially, if a child lives in poverty, they are more likely to suffer in the education system over children that are born into wealthier families. According to The Independent (2018), in the new state of the nation report by UCL Institute of Education, it states that “support for the most vulnerable children is reducing”. This is just one example of how much inequality in education can affect an individual’s ability to learn.</w:t>
      </w:r>
    </w:p>
    <w:p w:rsidR="00000000" w:rsidDel="00000000" w:rsidP="00000000" w:rsidRDefault="00000000" w:rsidRPr="00000000" w14:paraId="00000005">
      <w:pPr>
        <w:jc w:val="left"/>
        <w:rPr/>
      </w:pPr>
      <w:r w:rsidDel="00000000" w:rsidR="00000000" w:rsidRPr="00000000">
        <w:rPr>
          <w:rtl w:val="0"/>
        </w:rPr>
      </w:r>
    </w:p>
    <w:p w:rsidR="00000000" w:rsidDel="00000000" w:rsidP="00000000" w:rsidRDefault="00000000" w:rsidRPr="00000000" w14:paraId="00000006">
      <w:pPr>
        <w:jc w:val="left"/>
        <w:rPr/>
      </w:pPr>
      <w:r w:rsidDel="00000000" w:rsidR="00000000" w:rsidRPr="00000000">
        <w:rPr>
          <w:rtl w:val="0"/>
        </w:rPr>
        <w:t xml:space="preserve">Although I have briefly talked about the fact that poverty is indeed a key social element which can have an affect on a learner’s education, I would like to elaborate on this. Poverty is by far one of the most important issues in society today. As a country, there are many disadvantaged areas in Wales. These areas are known to be in ‘Relative Poverty’. This is when a person cannot afford the ordinary cost of living, and it usually comes into place when their household’s income is below the median household income by 60%. Unfortunately, there are many areas around Wales that are suffering with this issue. On the Welsh Government website (2018), it states that 24% of people living in Wales were actually living in these relative poverty conditions between 2014-15 and 2016-17. The webpage also goes on to mention that children were the age group that were most likely to be living in relative poverty, and that this could be due to the ongoing issue that parents are more likely to have a low paid job, or be unemployed due to childcare. After undergoing some research, I now understand how these statistics below could indeed lead to inequality within schools. However, there is an ongoing fight to prevent this. The Government, along with many local charities are working to put a stop to inequality in education. One in particular I would like to mention is Flying Start. Flying Start, along with many other organisations, have been put in place to tackle poverty and to support children to get an extra head start when they begin school. The programme provides childcare for families living in poverty in Wales, and considering it contains foundation phase elements, Flying Start provides an easy transition into schooling. Flying Start has a lot of other benefits also, though it is only obtainable if you live in a disadvantaged area of Wales. If you do not live within a catchment area, then you will not be eligible for the programme. The catchment areas were decided when the Government collected data on which areas required more free school meals for children than others. However, it was never that straightforward, and some families that may be worse off in regards to poverty, are unable to get great beneficial support like Flying Start. The Welsh Government are continuously trying to improve on this, but Flying Start, along with many other organisations like it, are working to minimize the inequality within the education system. By providing parenting programmes and an enhanced health visiting service, this can not only ensure a child is more academically up to speed for their age group, but it can give parents support too. This obviously beneficial to those eligible.</w:t>
      </w:r>
    </w:p>
    <w:p w:rsidR="00000000" w:rsidDel="00000000" w:rsidP="00000000" w:rsidRDefault="00000000" w:rsidRPr="00000000" w14:paraId="00000007">
      <w:pPr>
        <w:jc w:val="left"/>
        <w:rPr/>
      </w:pPr>
      <w:r w:rsidDel="00000000" w:rsidR="00000000" w:rsidRPr="00000000">
        <w:rPr>
          <w:rtl w:val="0"/>
        </w:rPr>
      </w:r>
    </w:p>
    <w:p w:rsidR="00000000" w:rsidDel="00000000" w:rsidP="00000000" w:rsidRDefault="00000000" w:rsidRPr="00000000" w14:paraId="00000008">
      <w:pPr>
        <w:jc w:val="left"/>
        <w:rPr/>
      </w:pPr>
      <w:r w:rsidDel="00000000" w:rsidR="00000000" w:rsidRPr="00000000">
        <w:rPr>
          <w:rtl w:val="0"/>
        </w:rPr>
        <w:t xml:space="preserve">Another social element which can affect a learner’s ability to access education is discrimination. According a source known as EOC, the definition of discrimination is “treating a person unfairly because of who they are or because they possess certain characteristics.” While this is slowly becoming less common within society, unfortunately individuals continue to discriminate others. The Equality Act (2010) states that there are nine protected personal characteristics, and that it is in fact against the law to treat a person unfairly because of said characteristics. The characteristics included in the Act are age, gender, race, disability, religion, pregnancy and maternity, sexual orientation, gender reassignment, and marriage and civil partnerships. Although a few of these factors usually occur later in life, like marriage for example, there are many of the personal characteristics that can occur within an education setting, and can in fact disrupt an individual from getting a quality of education that is rightfully theirs. The BBC performed a study on the most prestigious universities in the UK, including Oxford and Cambridge University, and what students are offered places to study there. The BBC article I have found whilst gathering research for this essay states that there is a lack of diversity at these universities. The article goes on to mention that Oxford and Cambridge “both admitted higher proportions of students from Asian and mixed-background minority ethnic groups”. (BBC, 2018). But it is not just about race and religion, an issue that is continuously gaining more recognition and support is gender, and gender reassignment. Many people are becoming more aware that gender fluidity is real and extremely important. Many members of society are now recognising this characteristic, and are becoming more accepting of it. Furthermore, the number of supporters for gender reassignment and transgender people is continuously growing. I understand that this support has made itself into the classroom. A news report from The Telegraph explains how a primary school in the Isle of Wight decided to spend a school term using gender neutral terms to address the school children only. The goal was to see if it would improve any of the children’s confidence or abilities in the classroom, and to see if the children changed their opinions on what was seen as “girly” or not. This turned into a massive success, and the project actually gained its own two part documentary called “No More Boys and Girls: Can Our Kids Go Gender Free?” This is definitely interesting, and it possibly opens up the neverending Nature Vs Nurture debate. Are children taught to be judging of others by adults? And do they learn to have negative mindsets about certain situations?</w:t>
      </w:r>
    </w:p>
    <w:p w:rsidR="00000000" w:rsidDel="00000000" w:rsidP="00000000" w:rsidRDefault="00000000" w:rsidRPr="00000000" w14:paraId="00000009">
      <w:pPr>
        <w:jc w:val="left"/>
        <w:rPr/>
      </w:pPr>
      <w:r w:rsidDel="00000000" w:rsidR="00000000" w:rsidRPr="00000000">
        <w:rPr>
          <w:rtl w:val="0"/>
        </w:rPr>
      </w:r>
    </w:p>
    <w:p w:rsidR="00000000" w:rsidDel="00000000" w:rsidP="00000000" w:rsidRDefault="00000000" w:rsidRPr="00000000" w14:paraId="0000000A">
      <w:pPr>
        <w:jc w:val="left"/>
        <w:rPr/>
      </w:pPr>
      <w:r w:rsidDel="00000000" w:rsidR="00000000" w:rsidRPr="00000000">
        <w:rPr>
          <w:rtl w:val="0"/>
        </w:rPr>
        <w:t xml:space="preserve">The goal of this assignment was to discover what the social elements are, and how they could possibly affect a learner’s access to education. As I have discussed a few of the social elements, I can see that there is unmistakably a recurring pattern on this subject. The social elements I have mentioned are all connected. In conclusion, discrimination is a form of inequality, and social exclusion would be a result of this. The thought that we still have issues like this in society today is heartbreaking, especially within an educational setting where children are supposed to be safe. These impacts can have a severely negative impact on an individual who wants to learn. However, as I have found out, society is working to improve this. For example, Flying Start may not be accessible to everyone just yet, though the Welsh Government is working on reevaluating their catchment areas. Yet for the people that are eligible for the programme, there are so many benefits. ILike I said previously, not only are the benefits great for new, possibly nervous parents, but it is amazing for the children. They will feel at the same academic level as other children their age, and hopefully they can gain confidence from this. The fact that teachers across the UK are now making their classrooms gender neutral for a matter of time is an incredible start to making children feel comfortable at school. Because of this, children will feel like they can be themselves, which will hopefully open up a huge amount of self confidence for them, and it will encourage them be have positive mindsets about other children.</w:t>
      </w:r>
    </w:p>
    <w:p w:rsidR="00000000" w:rsidDel="00000000" w:rsidP="00000000" w:rsidRDefault="00000000" w:rsidRPr="00000000" w14:paraId="0000000B">
      <w:pPr>
        <w:jc w:val="left"/>
        <w:rPr/>
      </w:pPr>
      <w:r w:rsidDel="00000000" w:rsidR="00000000" w:rsidRPr="00000000">
        <w:rPr>
          <w:rtl w:val="0"/>
        </w:rPr>
      </w:r>
    </w:p>
    <w:p w:rsidR="00000000" w:rsidDel="00000000" w:rsidP="00000000" w:rsidRDefault="00000000" w:rsidRPr="00000000" w14:paraId="0000000C">
      <w:pPr>
        <w:jc w:val="left"/>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BBC News. (2018). </w:t>
      </w:r>
      <w:r w:rsidDel="00000000" w:rsidR="00000000" w:rsidRPr="00000000">
        <w:rPr>
          <w:i w:val="1"/>
          <w:rtl w:val="0"/>
        </w:rPr>
        <w:t xml:space="preserve">Diversity in UK Universities. </w:t>
      </w:r>
      <w:r w:rsidDel="00000000" w:rsidR="00000000" w:rsidRPr="00000000">
        <w:rPr>
          <w:rtl w:val="0"/>
        </w:rPr>
        <w:t xml:space="preserve">[online]. Available at: </w:t>
      </w:r>
      <w:hyperlink r:id="rId6">
        <w:r w:rsidDel="00000000" w:rsidR="00000000" w:rsidRPr="00000000">
          <w:rPr>
            <w:color w:val="1155cc"/>
            <w:u w:val="single"/>
            <w:rtl w:val="0"/>
          </w:rPr>
          <w:t xml:space="preserve">https://www.bbc.co.uk/news/amp/education-44226434</w:t>
        </w:r>
      </w:hyperlink>
      <w:r w:rsidDel="00000000" w:rsidR="00000000" w:rsidRPr="00000000">
        <w:rPr>
          <w:rtl w:val="0"/>
        </w:rPr>
        <w:t xml:space="preserve"> [Accessed: Feb 25].</w:t>
      </w:r>
    </w:p>
    <w:p w:rsidR="00000000" w:rsidDel="00000000" w:rsidP="00000000" w:rsidRDefault="00000000" w:rsidRPr="00000000" w14:paraId="0000000E">
      <w:pPr>
        <w:jc w:val="left"/>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EOC. (2019). </w:t>
      </w:r>
      <w:r w:rsidDel="00000000" w:rsidR="00000000" w:rsidRPr="00000000">
        <w:rPr>
          <w:i w:val="1"/>
          <w:rtl w:val="0"/>
        </w:rPr>
        <w:t xml:space="preserve">What is Discrimination. </w:t>
      </w:r>
      <w:r w:rsidDel="00000000" w:rsidR="00000000" w:rsidRPr="00000000">
        <w:rPr>
          <w:rtl w:val="0"/>
        </w:rPr>
        <w:t xml:space="preserve">[online]. Available at: </w:t>
      </w:r>
      <w:hyperlink r:id="rId7">
        <w:r w:rsidDel="00000000" w:rsidR="00000000" w:rsidRPr="00000000">
          <w:rPr>
            <w:color w:val="1155cc"/>
            <w:u w:val="single"/>
            <w:rtl w:val="0"/>
          </w:rPr>
          <w:t xml:space="preserve">https://www.eoc.org.uk/what-is-discrimination/</w:t>
        </w:r>
      </w:hyperlink>
      <w:r w:rsidDel="00000000" w:rsidR="00000000" w:rsidRPr="00000000">
        <w:rPr>
          <w:rtl w:val="0"/>
        </w:rPr>
        <w:t xml:space="preserve"> [Accessed: Feb 25].</w:t>
      </w:r>
    </w:p>
    <w:p w:rsidR="00000000" w:rsidDel="00000000" w:rsidP="00000000" w:rsidRDefault="00000000" w:rsidRPr="00000000" w14:paraId="00000010">
      <w:pPr>
        <w:jc w:val="left"/>
        <w:rPr/>
      </w:pPr>
      <w:r w:rsidDel="00000000" w:rsidR="00000000" w:rsidRPr="00000000">
        <w:rPr>
          <w:rtl w:val="0"/>
        </w:rPr>
      </w:r>
    </w:p>
    <w:p w:rsidR="00000000" w:rsidDel="00000000" w:rsidP="00000000" w:rsidRDefault="00000000" w:rsidRPr="00000000" w14:paraId="00000011">
      <w:pPr>
        <w:jc w:val="left"/>
        <w:rPr/>
      </w:pPr>
      <w:r w:rsidDel="00000000" w:rsidR="00000000" w:rsidRPr="00000000">
        <w:rPr>
          <w:rtl w:val="0"/>
        </w:rPr>
        <w:t xml:space="preserve">The Guardian. (2018). </w:t>
      </w:r>
      <w:r w:rsidDel="00000000" w:rsidR="00000000" w:rsidRPr="00000000">
        <w:rPr>
          <w:i w:val="1"/>
          <w:rtl w:val="0"/>
        </w:rPr>
        <w:t xml:space="preserve">Choice is code for Inequality. </w:t>
      </w:r>
      <w:r w:rsidDel="00000000" w:rsidR="00000000" w:rsidRPr="00000000">
        <w:rPr>
          <w:rtl w:val="0"/>
        </w:rPr>
        <w:t xml:space="preserve">[online]. Available at: </w:t>
      </w:r>
      <w:hyperlink r:id="rId8">
        <w:r w:rsidDel="00000000" w:rsidR="00000000" w:rsidRPr="00000000">
          <w:rPr>
            <w:color w:val="1155cc"/>
            <w:u w:val="single"/>
            <w:rtl w:val="0"/>
          </w:rPr>
          <w:t xml:space="preserve">https://www.theguardian.com/commentisfree/2018/may/03/choice-inequality-education-system-social-segregation</w:t>
        </w:r>
      </w:hyperlink>
      <w:r w:rsidDel="00000000" w:rsidR="00000000" w:rsidRPr="00000000">
        <w:rPr>
          <w:rtl w:val="0"/>
        </w:rPr>
        <w:t xml:space="preserve"> [Accessed: Feb 23].</w:t>
      </w:r>
    </w:p>
    <w:p w:rsidR="00000000" w:rsidDel="00000000" w:rsidP="00000000" w:rsidRDefault="00000000" w:rsidRPr="00000000" w14:paraId="00000012">
      <w:pPr>
        <w:jc w:val="left"/>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Independent. (2018). </w:t>
      </w:r>
      <w:r w:rsidDel="00000000" w:rsidR="00000000" w:rsidRPr="00000000">
        <w:rPr>
          <w:i w:val="1"/>
          <w:rtl w:val="0"/>
        </w:rPr>
        <w:t xml:space="preserve">Education reforms causes greater inequality in schools. </w:t>
      </w:r>
      <w:r w:rsidDel="00000000" w:rsidR="00000000" w:rsidRPr="00000000">
        <w:rPr>
          <w:rtl w:val="0"/>
        </w:rPr>
        <w:t xml:space="preserve">[online]. Available at: </w:t>
      </w:r>
      <w:hyperlink r:id="rId9">
        <w:r w:rsidDel="00000000" w:rsidR="00000000" w:rsidRPr="00000000">
          <w:rPr>
            <w:color w:val="1155cc"/>
            <w:u w:val="single"/>
            <w:rtl w:val="0"/>
          </w:rPr>
          <w:t xml:space="preserve">https://www.independent.co.uk/news/education/education-news/coalition-education-reforms-inequality-schools-study-government-criticism-a8425686.html%3famp</w:t>
        </w:r>
      </w:hyperlink>
      <w:r w:rsidDel="00000000" w:rsidR="00000000" w:rsidRPr="00000000">
        <w:rPr>
          <w:rtl w:val="0"/>
        </w:rPr>
        <w:t xml:space="preserve">  [Accessed: Feb 23].</w:t>
      </w:r>
    </w:p>
    <w:p w:rsidR="00000000" w:rsidDel="00000000" w:rsidP="00000000" w:rsidRDefault="00000000" w:rsidRPr="00000000" w14:paraId="00000014">
      <w:pPr>
        <w:jc w:val="left"/>
        <w:rPr/>
      </w:pPr>
      <w:r w:rsidDel="00000000" w:rsidR="00000000" w:rsidRPr="00000000">
        <w:rPr>
          <w:rtl w:val="0"/>
        </w:rPr>
      </w:r>
    </w:p>
    <w:p w:rsidR="00000000" w:rsidDel="00000000" w:rsidP="00000000" w:rsidRDefault="00000000" w:rsidRPr="00000000" w14:paraId="00000015">
      <w:pPr>
        <w:widowControl w:val="0"/>
        <w:spacing w:after="320" w:lineRule="auto"/>
        <w:rPr/>
      </w:pPr>
      <w:r w:rsidDel="00000000" w:rsidR="00000000" w:rsidRPr="00000000">
        <w:rPr>
          <w:rtl w:val="0"/>
        </w:rPr>
        <w:t xml:space="preserve">The Telegraph. (2017). </w:t>
      </w:r>
      <w:r w:rsidDel="00000000" w:rsidR="00000000" w:rsidRPr="00000000">
        <w:rPr>
          <w:i w:val="1"/>
          <w:rtl w:val="0"/>
        </w:rPr>
        <w:t xml:space="preserve">Primary school went gender neutral. </w:t>
      </w:r>
      <w:r w:rsidDel="00000000" w:rsidR="00000000" w:rsidRPr="00000000">
        <w:rPr>
          <w:rtl w:val="0"/>
        </w:rPr>
        <w:t xml:space="preserve">[online]. Available at: </w:t>
      </w:r>
      <w:hyperlink r:id="rId10">
        <w:r w:rsidDel="00000000" w:rsidR="00000000" w:rsidRPr="00000000">
          <w:rPr>
            <w:color w:val="1155cc"/>
            <w:u w:val="single"/>
            <w:rtl w:val="0"/>
          </w:rPr>
          <w:t xml:space="preserve">https://www.telegraph.co.uk/women/life/happened-primary-school-went-gender-neutral/amp/</w:t>
        </w:r>
      </w:hyperlink>
      <w:r w:rsidDel="00000000" w:rsidR="00000000" w:rsidRPr="00000000">
        <w:rPr>
          <w:color w:val="0b5394"/>
          <w:u w:val="single"/>
          <w:rtl w:val="0"/>
        </w:rPr>
        <w:t xml:space="preserve">  </w:t>
      </w:r>
      <w:r w:rsidDel="00000000" w:rsidR="00000000" w:rsidRPr="00000000">
        <w:rPr>
          <w:rtl w:val="0"/>
        </w:rPr>
        <w:t xml:space="preserve">[Accessed: Feb 25].</w:t>
      </w:r>
    </w:p>
    <w:p w:rsidR="00000000" w:rsidDel="00000000" w:rsidP="00000000" w:rsidRDefault="00000000" w:rsidRPr="00000000" w14:paraId="00000016">
      <w:pPr>
        <w:jc w:val="left"/>
        <w:rPr/>
      </w:pPr>
      <w:r w:rsidDel="00000000" w:rsidR="00000000" w:rsidRPr="00000000">
        <w:rPr>
          <w:rtl w:val="0"/>
        </w:rPr>
        <w:t xml:space="preserve">Welsh Government. (2018). </w:t>
      </w:r>
      <w:r w:rsidDel="00000000" w:rsidR="00000000" w:rsidRPr="00000000">
        <w:rPr>
          <w:i w:val="1"/>
          <w:rtl w:val="0"/>
        </w:rPr>
        <w:t xml:space="preserve">Poverty Statistics. </w:t>
      </w:r>
      <w:r w:rsidDel="00000000" w:rsidR="00000000" w:rsidRPr="00000000">
        <w:rPr>
          <w:rtl w:val="0"/>
        </w:rPr>
        <w:t xml:space="preserve">[online]. Available at: </w:t>
      </w:r>
      <w:hyperlink r:id="rId11">
        <w:r w:rsidDel="00000000" w:rsidR="00000000" w:rsidRPr="00000000">
          <w:rPr>
            <w:color w:val="1155cc"/>
            <w:u w:val="single"/>
            <w:rtl w:val="0"/>
          </w:rPr>
          <w:t xml:space="preserve">https://gov.wales/statistics-and-research/households-below-average-income/?lang=en</w:t>
        </w:r>
      </w:hyperlink>
      <w:r w:rsidDel="00000000" w:rsidR="00000000" w:rsidRPr="00000000">
        <w:rPr>
          <w:rtl w:val="0"/>
        </w:rPr>
        <w:t xml:space="preserve"> [Accessed: Feb 25].</w:t>
      </w:r>
    </w:p>
    <w:p w:rsidR="00000000" w:rsidDel="00000000" w:rsidP="00000000" w:rsidRDefault="00000000" w:rsidRPr="00000000" w14:paraId="00000017">
      <w:pPr>
        <w:jc w:val="left"/>
        <w:rPr/>
      </w:pPr>
      <w:r w:rsidDel="00000000" w:rsidR="00000000" w:rsidRPr="00000000">
        <w:rPr>
          <w:rtl w:val="0"/>
        </w:rPr>
      </w:r>
    </w:p>
    <w:p w:rsidR="00000000" w:rsidDel="00000000" w:rsidP="00000000" w:rsidRDefault="00000000" w:rsidRPr="00000000" w14:paraId="00000018">
      <w:pPr>
        <w:widowControl w:val="0"/>
        <w:spacing w:after="320" w:lineRule="auto"/>
        <w:rPr/>
      </w:pPr>
      <w:r w:rsidDel="00000000" w:rsidR="00000000" w:rsidRPr="00000000">
        <w:rPr>
          <w:rtl w:val="0"/>
        </w:rPr>
        <w:t xml:space="preserve">Welsh Government. (2018). </w:t>
      </w:r>
      <w:r w:rsidDel="00000000" w:rsidR="00000000" w:rsidRPr="00000000">
        <w:rPr>
          <w:i w:val="1"/>
          <w:rtl w:val="0"/>
        </w:rPr>
        <w:t xml:space="preserve">Flying Start. </w:t>
      </w:r>
      <w:r w:rsidDel="00000000" w:rsidR="00000000" w:rsidRPr="00000000">
        <w:rPr>
          <w:rtl w:val="0"/>
        </w:rPr>
        <w:t xml:space="preserve">[online]. Available at: </w:t>
      </w:r>
      <w:hyperlink r:id="rId12">
        <w:r w:rsidDel="00000000" w:rsidR="00000000" w:rsidRPr="00000000">
          <w:rPr>
            <w:color w:val="1155cc"/>
            <w:u w:val="single"/>
            <w:rtl w:val="0"/>
          </w:rPr>
          <w:t xml:space="preserve">https://gov.wales/topics/people-and-communities/people/children-and-young-people/parenting-support-guidance/help/flyingstart/?lang</w:t>
        </w:r>
      </w:hyperlink>
      <w:r w:rsidDel="00000000" w:rsidR="00000000" w:rsidRPr="00000000">
        <w:rPr>
          <w:color w:val="0b5394"/>
          <w:u w:val="single"/>
          <w:rtl w:val="0"/>
        </w:rPr>
        <w:t xml:space="preserve">=en  </w:t>
      </w:r>
      <w:r w:rsidDel="00000000" w:rsidR="00000000" w:rsidRPr="00000000">
        <w:rPr>
          <w:rtl w:val="0"/>
        </w:rPr>
        <w:t xml:space="preserve">[Accessed: Feb 14].</w:t>
      </w:r>
    </w:p>
    <w:p w:rsidR="00000000" w:rsidDel="00000000" w:rsidP="00000000" w:rsidRDefault="00000000" w:rsidRPr="00000000" w14:paraId="00000019">
      <w:pPr>
        <w:widowControl w:val="0"/>
        <w:spacing w:after="320" w:lineRule="auto"/>
        <w:rPr/>
      </w:pPr>
      <w:r w:rsidDel="00000000" w:rsidR="00000000" w:rsidRPr="00000000">
        <w:rPr>
          <w:rtl w:val="0"/>
        </w:rPr>
      </w:r>
    </w:p>
    <w:p w:rsidR="00000000" w:rsidDel="00000000" w:rsidP="00000000" w:rsidRDefault="00000000" w:rsidRPr="00000000" w14:paraId="0000001A">
      <w:pPr>
        <w:jc w:val="left"/>
        <w:rPr/>
      </w:pPr>
      <w:r w:rsidDel="00000000" w:rsidR="00000000" w:rsidRPr="00000000">
        <w:rPr>
          <w:rtl w:val="0"/>
        </w:rPr>
      </w:r>
    </w:p>
    <w:p w:rsidR="00000000" w:rsidDel="00000000" w:rsidP="00000000" w:rsidRDefault="00000000" w:rsidRPr="00000000" w14:paraId="0000001B">
      <w:pPr>
        <w:jc w:val="left"/>
        <w:rPr/>
      </w:pPr>
      <w:r w:rsidDel="00000000" w:rsidR="00000000" w:rsidRPr="00000000">
        <w:rPr>
          <w:rtl w:val="0"/>
        </w:rPr>
      </w:r>
    </w:p>
    <w:p w:rsidR="00000000" w:rsidDel="00000000" w:rsidP="00000000" w:rsidRDefault="00000000" w:rsidRPr="00000000" w14:paraId="0000001C">
      <w:pPr>
        <w:widowControl w:val="0"/>
        <w:spacing w:after="320" w:lineRule="auto"/>
        <w:rPr>
          <w:rFonts w:ascii="Average" w:cs="Average" w:eastAsia="Average" w:hAnsi="Average"/>
          <w:color w:val="cacaca"/>
          <w:sz w:val="36"/>
          <w:szCs w:val="36"/>
        </w:rPr>
      </w:pPr>
      <w:r w:rsidDel="00000000" w:rsidR="00000000" w:rsidRPr="00000000">
        <w:rPr>
          <w:rFonts w:ascii="Average" w:cs="Average" w:eastAsia="Average" w:hAnsi="Average"/>
          <w:color w:val="cacaca"/>
          <w:sz w:val="36"/>
          <w:szCs w:val="36"/>
          <w:rtl w:val="0"/>
        </w:rPr>
        <w:t xml:space="preserve">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verag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gov.wales/statistics-and-research/households-below-average-income/?lang=en" TargetMode="External"/><Relationship Id="rId10" Type="http://schemas.openxmlformats.org/officeDocument/2006/relationships/hyperlink" Target="https://www.google.co.uk/amp/s/www.telegraph.co.uk/women/life/happened-primary-school-went-gender-neutral/amp/" TargetMode="External"/><Relationship Id="rId12" Type="http://schemas.openxmlformats.org/officeDocument/2006/relationships/hyperlink" Target="https://gov.wales/topics/people-and-communities/people/children-and-young-people/parenting-support-guidance/help/flyingstart/?lang=" TargetMode="External"/><Relationship Id="rId9" Type="http://schemas.openxmlformats.org/officeDocument/2006/relationships/hyperlink" Target="https://www.google.co.uk/amp/s/www.independent.co.uk/news/education/education-news/coalition-education-reforms-inequality-schools-study-government-criticism-a8425686.html%3famp" TargetMode="External"/><Relationship Id="rId5" Type="http://schemas.openxmlformats.org/officeDocument/2006/relationships/styles" Target="styles.xml"/><Relationship Id="rId6" Type="http://schemas.openxmlformats.org/officeDocument/2006/relationships/hyperlink" Target="https://www.google.co.uk/amp/s/www.bbc.co.uk/news/amp/education-44226434" TargetMode="External"/><Relationship Id="rId7" Type="http://schemas.openxmlformats.org/officeDocument/2006/relationships/hyperlink" Target="https://www.eoc.org.uk/what-is-discrimination/" TargetMode="External"/><Relationship Id="rId8" Type="http://schemas.openxmlformats.org/officeDocument/2006/relationships/hyperlink" Target="https://www.google.co.uk/amp/s/amp.theguardian.com/commentisfree/2018/may/03/choice-inequality-education-system-social-segreg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