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2705E" w14:textId="77777777" w:rsidR="00262E38" w:rsidRDefault="00F26CA4" w:rsidP="006F68B4">
      <w:pPr>
        <w:rPr>
          <w:rStyle w:val="Heading1Char"/>
          <w:rFonts w:ascii="Arial" w:hAnsi="Arial" w:cs="Arial"/>
          <w:color w:val="FF0000"/>
          <w:sz w:val="20"/>
          <w:szCs w:val="20"/>
        </w:rPr>
      </w:pPr>
      <w:r>
        <w:rPr>
          <w:rStyle w:val="Heading1Char"/>
          <w:rFonts w:ascii="Arial" w:hAnsi="Arial" w:cs="Arial"/>
          <w:color w:val="FF0000"/>
          <w:sz w:val="20"/>
          <w:szCs w:val="20"/>
        </w:rPr>
        <w:t xml:space="preserve">Sorry </w:t>
      </w:r>
      <w:r w:rsidR="00262E38">
        <w:rPr>
          <w:rStyle w:val="Heading1Char"/>
          <w:rFonts w:ascii="Arial" w:hAnsi="Arial" w:cs="Arial"/>
          <w:color w:val="FF0000"/>
          <w:sz w:val="20"/>
          <w:szCs w:val="20"/>
        </w:rPr>
        <w:t>it’s</w:t>
      </w:r>
      <w:r>
        <w:rPr>
          <w:rStyle w:val="Heading1Char"/>
          <w:rFonts w:ascii="Arial" w:hAnsi="Arial" w:cs="Arial"/>
          <w:color w:val="FF0000"/>
          <w:sz w:val="20"/>
          <w:szCs w:val="20"/>
        </w:rPr>
        <w:t xml:space="preserve"> not much I’ve been ill with a </w:t>
      </w:r>
      <w:r w:rsidR="002620FB">
        <w:rPr>
          <w:rStyle w:val="Heading1Char"/>
          <w:rFonts w:ascii="Arial" w:hAnsi="Arial" w:cs="Arial"/>
          <w:color w:val="FF0000"/>
          <w:sz w:val="20"/>
          <w:szCs w:val="20"/>
        </w:rPr>
        <w:t xml:space="preserve">cold and flu </w:t>
      </w:r>
      <w:r w:rsidR="002F1D16">
        <w:rPr>
          <w:rStyle w:val="Heading1Char"/>
          <w:rFonts w:ascii="Arial" w:hAnsi="Arial" w:cs="Arial"/>
          <w:color w:val="FF0000"/>
          <w:sz w:val="20"/>
          <w:szCs w:val="20"/>
        </w:rPr>
        <w:t xml:space="preserve">and have found it hard to concentrate </w:t>
      </w:r>
      <w:r w:rsidR="00B52104">
        <w:rPr>
          <w:rStyle w:val="Heading1Char"/>
          <w:rFonts w:ascii="Arial" w:hAnsi="Arial" w:cs="Arial"/>
          <w:color w:val="FF0000"/>
          <w:sz w:val="20"/>
          <w:szCs w:val="20"/>
        </w:rPr>
        <w:t xml:space="preserve">I have a DD in </w:t>
      </w:r>
      <w:r w:rsidR="00262E38">
        <w:rPr>
          <w:rStyle w:val="Heading1Char"/>
          <w:rFonts w:ascii="Arial" w:hAnsi="Arial" w:cs="Arial"/>
          <w:color w:val="FF0000"/>
          <w:sz w:val="20"/>
          <w:szCs w:val="20"/>
        </w:rPr>
        <w:t>place,</w:t>
      </w:r>
      <w:r w:rsidR="00B52104">
        <w:rPr>
          <w:rStyle w:val="Heading1Char"/>
          <w:rFonts w:ascii="Arial" w:hAnsi="Arial" w:cs="Arial"/>
          <w:color w:val="FF0000"/>
          <w:sz w:val="20"/>
          <w:szCs w:val="20"/>
        </w:rPr>
        <w:t xml:space="preserve"> but I will try and submit the final </w:t>
      </w:r>
      <w:r w:rsidR="00262E38">
        <w:rPr>
          <w:rStyle w:val="Heading1Char"/>
          <w:rFonts w:ascii="Arial" w:hAnsi="Arial" w:cs="Arial"/>
          <w:color w:val="FF0000"/>
          <w:sz w:val="20"/>
          <w:szCs w:val="20"/>
        </w:rPr>
        <w:t xml:space="preserve">version on Monday. </w:t>
      </w:r>
    </w:p>
    <w:p w14:paraId="4AB3727A" w14:textId="0E19021B" w:rsidR="006F68B4" w:rsidRPr="006F68B4" w:rsidRDefault="00262E38" w:rsidP="006F68B4">
      <w:pPr>
        <w:rPr>
          <w:rStyle w:val="Heading1Char"/>
          <w:rFonts w:ascii="Arial" w:hAnsi="Arial" w:cs="Arial"/>
          <w:color w:val="FF0000"/>
          <w:sz w:val="20"/>
          <w:szCs w:val="20"/>
        </w:rPr>
      </w:pPr>
      <w:r>
        <w:rPr>
          <w:rStyle w:val="Heading1Char"/>
          <w:rFonts w:ascii="Arial" w:hAnsi="Arial" w:cs="Arial"/>
          <w:color w:val="FF0000"/>
          <w:sz w:val="20"/>
          <w:szCs w:val="20"/>
        </w:rPr>
        <w:t>Many thanks Caitlin Innes</w:t>
      </w:r>
    </w:p>
    <w:p w14:paraId="7780B602" w14:textId="49367F03" w:rsidR="00B4145E" w:rsidRDefault="00B4145E" w:rsidP="00225F46">
      <w:pPr>
        <w:spacing w:line="360" w:lineRule="auto"/>
        <w:jc w:val="both"/>
        <w:rPr>
          <w:rFonts w:ascii="Arial" w:hAnsi="Arial" w:cs="Arial"/>
          <w:color w:val="70AD47" w:themeColor="accent6"/>
          <w:sz w:val="24"/>
          <w:szCs w:val="24"/>
        </w:rPr>
      </w:pPr>
      <w:r w:rsidRPr="00F470F3">
        <w:rPr>
          <w:rStyle w:val="Heading1Char"/>
          <w:b/>
          <w:bCs/>
          <w:color w:val="auto"/>
        </w:rPr>
        <w:t>Introduction</w:t>
      </w:r>
      <w:r w:rsidRPr="00B4145E">
        <w:rPr>
          <w:rFonts w:ascii="Arial" w:hAnsi="Arial" w:cs="Arial"/>
          <w:color w:val="70AD47" w:themeColor="accent6"/>
          <w:sz w:val="24"/>
          <w:szCs w:val="24"/>
        </w:rPr>
        <w:t xml:space="preserve"> (about 350 words)</w:t>
      </w:r>
    </w:p>
    <w:p w14:paraId="0161FE29" w14:textId="1CBC3376" w:rsidR="00AD1662" w:rsidRDefault="00B4145E" w:rsidP="00225F46">
      <w:pPr>
        <w:spacing w:line="360" w:lineRule="auto"/>
        <w:jc w:val="both"/>
        <w:rPr>
          <w:rFonts w:ascii="Arial" w:hAnsi="Arial" w:cs="Arial"/>
          <w:color w:val="70AD47" w:themeColor="accent6"/>
          <w:sz w:val="24"/>
          <w:szCs w:val="24"/>
        </w:rPr>
      </w:pPr>
      <w:r w:rsidRPr="00B4145E">
        <w:rPr>
          <w:rFonts w:ascii="Arial" w:hAnsi="Arial" w:cs="Arial"/>
          <w:color w:val="70AD47" w:themeColor="accent6"/>
          <w:sz w:val="24"/>
          <w:szCs w:val="24"/>
        </w:rPr>
        <w:t xml:space="preserve">You might begin by talking about the purpose of business and how it has always been perceived as making money drawing on Freidman’s ideas that have prevailed for some time.  </w:t>
      </w:r>
    </w:p>
    <w:p w14:paraId="7B0EFADF" w14:textId="6167F087" w:rsidR="007B7C7E" w:rsidRDefault="009503BD" w:rsidP="00225F46">
      <w:pPr>
        <w:spacing w:line="360" w:lineRule="auto"/>
        <w:jc w:val="both"/>
        <w:rPr>
          <w:rFonts w:ascii="Arial" w:hAnsi="Arial" w:cs="Arial"/>
          <w:sz w:val="24"/>
          <w:szCs w:val="24"/>
        </w:rPr>
      </w:pPr>
      <w:r>
        <w:rPr>
          <w:rFonts w:ascii="Arial" w:hAnsi="Arial" w:cs="Arial"/>
          <w:sz w:val="24"/>
          <w:szCs w:val="24"/>
        </w:rPr>
        <w:t xml:space="preserve">The purpose of business </w:t>
      </w:r>
      <w:r w:rsidR="00905BFB">
        <w:rPr>
          <w:rFonts w:ascii="Arial" w:hAnsi="Arial" w:cs="Arial"/>
          <w:sz w:val="24"/>
          <w:szCs w:val="24"/>
        </w:rPr>
        <w:t xml:space="preserve">is </w:t>
      </w:r>
    </w:p>
    <w:p w14:paraId="6B834FE5" w14:textId="39856B5D" w:rsidR="00905BFB" w:rsidRPr="007B7C7E" w:rsidRDefault="00905BFB" w:rsidP="00225F46">
      <w:pPr>
        <w:spacing w:line="360" w:lineRule="auto"/>
        <w:jc w:val="both"/>
        <w:rPr>
          <w:rFonts w:ascii="Arial" w:hAnsi="Arial" w:cs="Arial"/>
          <w:sz w:val="24"/>
          <w:szCs w:val="24"/>
        </w:rPr>
      </w:pPr>
      <w:r>
        <w:rPr>
          <w:rFonts w:ascii="Arial" w:hAnsi="Arial" w:cs="Arial"/>
          <w:sz w:val="24"/>
          <w:szCs w:val="24"/>
        </w:rPr>
        <w:t xml:space="preserve">But it has always been perceived as making money, drawing on Freidman’s ideas </w:t>
      </w:r>
    </w:p>
    <w:p w14:paraId="2DECEF03" w14:textId="08BB4862" w:rsidR="00AD1662" w:rsidRDefault="00B4145E" w:rsidP="00225F46">
      <w:pPr>
        <w:spacing w:line="360" w:lineRule="auto"/>
        <w:jc w:val="both"/>
        <w:rPr>
          <w:rFonts w:ascii="Arial" w:hAnsi="Arial" w:cs="Arial"/>
          <w:color w:val="70AD47" w:themeColor="accent6"/>
          <w:sz w:val="24"/>
          <w:szCs w:val="24"/>
        </w:rPr>
      </w:pPr>
      <w:r w:rsidRPr="00B4145E">
        <w:rPr>
          <w:rFonts w:ascii="Arial" w:hAnsi="Arial" w:cs="Arial"/>
          <w:color w:val="70AD47" w:themeColor="accent6"/>
          <w:sz w:val="24"/>
          <w:szCs w:val="24"/>
        </w:rPr>
        <w:t xml:space="preserve">You might then talk about how ethically there are other roles that business needs to attend to act more responsibly as an actor in society and its community.  </w:t>
      </w:r>
    </w:p>
    <w:p w14:paraId="13D48563" w14:textId="6CA82104" w:rsidR="007B7C7E" w:rsidRPr="007B7C7E" w:rsidRDefault="00703C42" w:rsidP="00225F46">
      <w:pPr>
        <w:spacing w:line="360" w:lineRule="auto"/>
        <w:jc w:val="both"/>
        <w:rPr>
          <w:rFonts w:ascii="Arial" w:hAnsi="Arial" w:cs="Arial"/>
          <w:sz w:val="24"/>
          <w:szCs w:val="24"/>
        </w:rPr>
      </w:pPr>
      <w:r>
        <w:rPr>
          <w:rFonts w:ascii="Arial" w:hAnsi="Arial" w:cs="Arial"/>
          <w:sz w:val="24"/>
          <w:szCs w:val="24"/>
        </w:rPr>
        <w:t xml:space="preserve">The roles that business need to </w:t>
      </w:r>
      <w:r w:rsidR="006A17B9">
        <w:rPr>
          <w:rFonts w:ascii="Arial" w:hAnsi="Arial" w:cs="Arial"/>
          <w:sz w:val="24"/>
          <w:szCs w:val="24"/>
        </w:rPr>
        <w:t>attend</w:t>
      </w:r>
      <w:r>
        <w:rPr>
          <w:rFonts w:ascii="Arial" w:hAnsi="Arial" w:cs="Arial"/>
          <w:sz w:val="24"/>
          <w:szCs w:val="24"/>
        </w:rPr>
        <w:t xml:space="preserve"> to act more ethically responsible as part of a community and society include </w:t>
      </w:r>
    </w:p>
    <w:p w14:paraId="01E7C91D" w14:textId="5B0DD9C4" w:rsidR="00BF17A7" w:rsidRDefault="00B4145E" w:rsidP="00225F46">
      <w:pPr>
        <w:spacing w:line="360" w:lineRule="auto"/>
        <w:jc w:val="both"/>
        <w:rPr>
          <w:rFonts w:ascii="Arial" w:hAnsi="Arial" w:cs="Arial"/>
          <w:color w:val="70AD47" w:themeColor="accent6"/>
          <w:sz w:val="24"/>
          <w:szCs w:val="24"/>
        </w:rPr>
      </w:pPr>
      <w:r w:rsidRPr="00B4145E">
        <w:rPr>
          <w:rFonts w:ascii="Arial" w:hAnsi="Arial" w:cs="Arial"/>
          <w:color w:val="70AD47" w:themeColor="accent6"/>
          <w:sz w:val="24"/>
          <w:szCs w:val="24"/>
        </w:rPr>
        <w:t xml:space="preserve">You might point to some of the pressing issues in the world today – climate and resource scarcity in an increasing global population with a rising middle class from countries such as China and India.  </w:t>
      </w:r>
    </w:p>
    <w:p w14:paraId="3D6813E3" w14:textId="2B348F6A" w:rsidR="007B7C7E" w:rsidRPr="007B7C7E" w:rsidRDefault="00F470F3" w:rsidP="00225F46">
      <w:pPr>
        <w:spacing w:line="360" w:lineRule="auto"/>
        <w:jc w:val="both"/>
        <w:rPr>
          <w:rFonts w:ascii="Arial" w:hAnsi="Arial" w:cs="Arial"/>
          <w:sz w:val="24"/>
          <w:szCs w:val="24"/>
        </w:rPr>
      </w:pPr>
      <w:r>
        <w:rPr>
          <w:rFonts w:ascii="Arial" w:hAnsi="Arial" w:cs="Arial"/>
          <w:sz w:val="24"/>
          <w:szCs w:val="24"/>
        </w:rPr>
        <w:t>There are many pressing issues in today’s world including an increasing global population causing</w:t>
      </w:r>
    </w:p>
    <w:p w14:paraId="41F4B1FD" w14:textId="5CCFC394" w:rsidR="00BF17A7" w:rsidRDefault="00B4145E" w:rsidP="00225F46">
      <w:pPr>
        <w:spacing w:line="360" w:lineRule="auto"/>
        <w:jc w:val="both"/>
        <w:rPr>
          <w:rFonts w:ascii="Arial" w:hAnsi="Arial" w:cs="Arial"/>
          <w:color w:val="70AD47" w:themeColor="accent6"/>
          <w:sz w:val="24"/>
          <w:szCs w:val="24"/>
        </w:rPr>
      </w:pPr>
      <w:r w:rsidRPr="00B4145E">
        <w:rPr>
          <w:rFonts w:ascii="Arial" w:hAnsi="Arial" w:cs="Arial"/>
          <w:color w:val="70AD47" w:themeColor="accent6"/>
          <w:sz w:val="24"/>
          <w:szCs w:val="24"/>
        </w:rPr>
        <w:t xml:space="preserve">You might want to touch on the ethics of a company to act responsibly and consider examples of how companies </w:t>
      </w:r>
      <w:r w:rsidR="00BF17A7" w:rsidRPr="00B4145E">
        <w:rPr>
          <w:rFonts w:ascii="Arial" w:hAnsi="Arial" w:cs="Arial"/>
          <w:color w:val="70AD47" w:themeColor="accent6"/>
          <w:sz w:val="24"/>
          <w:szCs w:val="24"/>
        </w:rPr>
        <w:t>must</w:t>
      </w:r>
      <w:r w:rsidRPr="00B4145E">
        <w:rPr>
          <w:rFonts w:ascii="Arial" w:hAnsi="Arial" w:cs="Arial"/>
          <w:color w:val="70AD47" w:themeColor="accent6"/>
          <w:sz w:val="24"/>
          <w:szCs w:val="24"/>
        </w:rPr>
        <w:t xml:space="preserve"> sometimes draw on deontological as well as teleological approached to ensure they act responsibly.  </w:t>
      </w:r>
    </w:p>
    <w:p w14:paraId="298EF5FC" w14:textId="34905220" w:rsidR="007B7C7E" w:rsidRDefault="00F470F3" w:rsidP="00225F46">
      <w:pPr>
        <w:spacing w:line="360" w:lineRule="auto"/>
        <w:jc w:val="both"/>
        <w:rPr>
          <w:rFonts w:ascii="Arial" w:hAnsi="Arial" w:cs="Arial"/>
          <w:sz w:val="24"/>
          <w:szCs w:val="24"/>
        </w:rPr>
      </w:pPr>
      <w:r>
        <w:rPr>
          <w:rFonts w:ascii="Arial" w:hAnsi="Arial" w:cs="Arial"/>
          <w:sz w:val="24"/>
          <w:szCs w:val="24"/>
        </w:rPr>
        <w:t>Ethics in business is important because</w:t>
      </w:r>
    </w:p>
    <w:p w14:paraId="30B34EC4" w14:textId="088B8633" w:rsidR="00F470F3" w:rsidRPr="007B7C7E" w:rsidRDefault="00F470F3" w:rsidP="00225F46">
      <w:pPr>
        <w:spacing w:line="360" w:lineRule="auto"/>
        <w:jc w:val="both"/>
        <w:rPr>
          <w:rFonts w:ascii="Arial" w:hAnsi="Arial" w:cs="Arial"/>
          <w:sz w:val="24"/>
          <w:szCs w:val="24"/>
        </w:rPr>
      </w:pPr>
      <w:r>
        <w:rPr>
          <w:rFonts w:ascii="Arial" w:hAnsi="Arial" w:cs="Arial"/>
          <w:sz w:val="24"/>
          <w:szCs w:val="24"/>
        </w:rPr>
        <w:t>In some instances, a company must sometimes use deontological as well as the teleological approaches to act responsible as a business.</w:t>
      </w:r>
      <w:r w:rsidR="00D1577C">
        <w:rPr>
          <w:rFonts w:ascii="Arial" w:hAnsi="Arial" w:cs="Arial"/>
          <w:sz w:val="24"/>
          <w:szCs w:val="24"/>
        </w:rPr>
        <w:t xml:space="preserve"> </w:t>
      </w:r>
      <w:r>
        <w:rPr>
          <w:rFonts w:ascii="Arial" w:hAnsi="Arial" w:cs="Arial"/>
          <w:sz w:val="24"/>
          <w:szCs w:val="24"/>
        </w:rPr>
        <w:t xml:space="preserve">Deontological </w:t>
      </w:r>
      <w:r w:rsidR="003314ED">
        <w:rPr>
          <w:rFonts w:ascii="Arial" w:hAnsi="Arial" w:cs="Arial"/>
          <w:sz w:val="24"/>
          <w:szCs w:val="24"/>
        </w:rPr>
        <w:t xml:space="preserve">is the decision made by </w:t>
      </w:r>
      <w:r w:rsidR="002223A7">
        <w:rPr>
          <w:rFonts w:ascii="Arial" w:hAnsi="Arial" w:cs="Arial"/>
          <w:sz w:val="24"/>
          <w:szCs w:val="24"/>
        </w:rPr>
        <w:t xml:space="preserve">one person </w:t>
      </w:r>
      <w:r w:rsidR="00BD764D">
        <w:rPr>
          <w:rFonts w:ascii="Arial" w:hAnsi="Arial" w:cs="Arial"/>
          <w:sz w:val="24"/>
          <w:szCs w:val="24"/>
        </w:rPr>
        <w:t>without thought of</w:t>
      </w:r>
      <w:r w:rsidR="00603B6F">
        <w:rPr>
          <w:rFonts w:ascii="Arial" w:hAnsi="Arial" w:cs="Arial"/>
          <w:sz w:val="24"/>
          <w:szCs w:val="24"/>
        </w:rPr>
        <w:t xml:space="preserve"> consequences </w:t>
      </w:r>
      <w:r w:rsidR="002223A7">
        <w:rPr>
          <w:rFonts w:ascii="Arial" w:hAnsi="Arial" w:cs="Arial"/>
          <w:sz w:val="24"/>
          <w:szCs w:val="24"/>
        </w:rPr>
        <w:t xml:space="preserve">because </w:t>
      </w:r>
      <w:r w:rsidR="00926BF7">
        <w:rPr>
          <w:rFonts w:ascii="Arial" w:hAnsi="Arial" w:cs="Arial"/>
          <w:sz w:val="24"/>
          <w:szCs w:val="24"/>
        </w:rPr>
        <w:t xml:space="preserve">they </w:t>
      </w:r>
      <w:r w:rsidR="000B29A7">
        <w:rPr>
          <w:rFonts w:ascii="Arial" w:hAnsi="Arial" w:cs="Arial"/>
          <w:sz w:val="24"/>
          <w:szCs w:val="24"/>
        </w:rPr>
        <w:t xml:space="preserve">have </w:t>
      </w:r>
      <w:r w:rsidR="00F873C7">
        <w:rPr>
          <w:rFonts w:ascii="Arial" w:hAnsi="Arial" w:cs="Arial"/>
          <w:sz w:val="24"/>
          <w:szCs w:val="24"/>
        </w:rPr>
        <w:t xml:space="preserve">no </w:t>
      </w:r>
      <w:r w:rsidR="000B29A7">
        <w:rPr>
          <w:rFonts w:ascii="Arial" w:hAnsi="Arial" w:cs="Arial"/>
          <w:sz w:val="24"/>
          <w:szCs w:val="24"/>
        </w:rPr>
        <w:t xml:space="preserve">ethical relevance </w:t>
      </w:r>
      <w:r w:rsidR="000B29A7">
        <w:rPr>
          <w:rFonts w:ascii="Arial" w:hAnsi="Arial" w:cs="Arial"/>
          <w:sz w:val="24"/>
          <w:szCs w:val="24"/>
        </w:rPr>
        <w:fldChar w:fldCharType="begin"/>
      </w:r>
      <w:r w:rsidR="004835F6">
        <w:rPr>
          <w:rFonts w:ascii="Arial" w:hAnsi="Arial" w:cs="Arial"/>
          <w:sz w:val="24"/>
          <w:szCs w:val="24"/>
        </w:rPr>
        <w:instrText xml:space="preserve"> ADDIN ZOTERO_ITEM CSL_CITATION {"citationID":"mcViQzlV","properties":{"formattedCitation":"({\\i{}The Ethics Center}, 2016)","plainCitation":"(The Ethics Center, 2016)","noteIndex":0},"citationItems":[{"id":654,"uris":["http://zotero.org/users/local/q79mOawW/items/4KK4GXBX"],"uri":["http://zotero.org/users/local/q79mOawW/items/4KK4GXBX"],"itemData":{"id":654,"type":"post-weblog","abstract":"If you believe it’s noble to do the right thing for the right thing’s sake, you’ve got something in common with Immanuel Kant.","language":"en-AU","title":"The Ethics Center - Ethics Explainer: Deontology","title-short":"The Ethics Center","URL":"https://ethics.org.au/ethics-explainer-deontology/","accessed":{"date-parts":[["2022",2,10]]},"issued":{"date-parts":[["2016",2,18]]}}}],"schema":"https://github.com/citation-style-language/schema/raw/master/csl-citation.json"} </w:instrText>
      </w:r>
      <w:r w:rsidR="000B29A7">
        <w:rPr>
          <w:rFonts w:ascii="Arial" w:hAnsi="Arial" w:cs="Arial"/>
          <w:sz w:val="24"/>
          <w:szCs w:val="24"/>
        </w:rPr>
        <w:fldChar w:fldCharType="separate"/>
      </w:r>
      <w:r w:rsidR="00616C23" w:rsidRPr="00616C23">
        <w:rPr>
          <w:rFonts w:ascii="Arial" w:hAnsi="Arial" w:cs="Arial"/>
          <w:sz w:val="24"/>
          <w:szCs w:val="24"/>
        </w:rPr>
        <w:t>(</w:t>
      </w:r>
      <w:r w:rsidR="00616C23" w:rsidRPr="00616C23">
        <w:rPr>
          <w:rFonts w:ascii="Arial" w:hAnsi="Arial" w:cs="Arial"/>
          <w:i/>
          <w:iCs/>
          <w:sz w:val="24"/>
          <w:szCs w:val="24"/>
        </w:rPr>
        <w:t>The Ethics Center</w:t>
      </w:r>
      <w:r w:rsidR="00616C23" w:rsidRPr="00616C23">
        <w:rPr>
          <w:rFonts w:ascii="Arial" w:hAnsi="Arial" w:cs="Arial"/>
          <w:sz w:val="24"/>
          <w:szCs w:val="24"/>
        </w:rPr>
        <w:t>, 2016)</w:t>
      </w:r>
      <w:r w:rsidR="000B29A7">
        <w:rPr>
          <w:rFonts w:ascii="Arial" w:hAnsi="Arial" w:cs="Arial"/>
          <w:sz w:val="24"/>
          <w:szCs w:val="24"/>
        </w:rPr>
        <w:fldChar w:fldCharType="end"/>
      </w:r>
      <w:r w:rsidR="00616C23">
        <w:rPr>
          <w:rFonts w:ascii="Arial" w:hAnsi="Arial" w:cs="Arial"/>
          <w:sz w:val="24"/>
          <w:szCs w:val="24"/>
        </w:rPr>
        <w:t xml:space="preserve">. </w:t>
      </w:r>
      <w:r>
        <w:rPr>
          <w:rFonts w:ascii="Arial" w:hAnsi="Arial" w:cs="Arial"/>
          <w:sz w:val="24"/>
          <w:szCs w:val="24"/>
        </w:rPr>
        <w:t xml:space="preserve">Where on the other hand teleological </w:t>
      </w:r>
      <w:r w:rsidR="0081676B">
        <w:rPr>
          <w:rFonts w:ascii="Arial" w:hAnsi="Arial" w:cs="Arial"/>
          <w:sz w:val="24"/>
          <w:szCs w:val="24"/>
        </w:rPr>
        <w:t xml:space="preserve">is </w:t>
      </w:r>
      <w:r w:rsidR="00F873C7">
        <w:rPr>
          <w:rFonts w:ascii="Arial" w:hAnsi="Arial" w:cs="Arial"/>
          <w:sz w:val="24"/>
          <w:szCs w:val="24"/>
        </w:rPr>
        <w:t>‘</w:t>
      </w:r>
      <w:r w:rsidR="0081676B">
        <w:rPr>
          <w:rFonts w:ascii="Arial" w:hAnsi="Arial" w:cs="Arial"/>
          <w:sz w:val="24"/>
          <w:szCs w:val="24"/>
        </w:rPr>
        <w:t>the good’</w:t>
      </w:r>
      <w:r w:rsidR="00AC295D">
        <w:rPr>
          <w:rFonts w:ascii="Arial" w:hAnsi="Arial" w:cs="Arial"/>
          <w:sz w:val="24"/>
          <w:szCs w:val="24"/>
        </w:rPr>
        <w:t xml:space="preserve"> </w:t>
      </w:r>
      <w:r w:rsidR="0081676B">
        <w:rPr>
          <w:rFonts w:ascii="Arial" w:hAnsi="Arial" w:cs="Arial"/>
          <w:sz w:val="24"/>
          <w:szCs w:val="24"/>
        </w:rPr>
        <w:t>focus</w:t>
      </w:r>
      <w:r w:rsidR="00AC295D">
        <w:rPr>
          <w:rFonts w:ascii="Arial" w:hAnsi="Arial" w:cs="Arial"/>
          <w:sz w:val="24"/>
          <w:szCs w:val="24"/>
        </w:rPr>
        <w:t>ing</w:t>
      </w:r>
      <w:r w:rsidR="0081676B">
        <w:rPr>
          <w:rFonts w:ascii="Arial" w:hAnsi="Arial" w:cs="Arial"/>
          <w:sz w:val="24"/>
          <w:szCs w:val="24"/>
        </w:rPr>
        <w:t xml:space="preserve"> on the </w:t>
      </w:r>
      <w:r w:rsidR="00BE0054">
        <w:rPr>
          <w:rFonts w:ascii="Arial" w:hAnsi="Arial" w:cs="Arial"/>
          <w:sz w:val="24"/>
          <w:szCs w:val="24"/>
        </w:rPr>
        <w:t xml:space="preserve">goal, aim, and outcome </w:t>
      </w:r>
      <w:r w:rsidR="00AC295D">
        <w:rPr>
          <w:rFonts w:ascii="Arial" w:hAnsi="Arial" w:cs="Arial"/>
          <w:sz w:val="24"/>
          <w:szCs w:val="24"/>
        </w:rPr>
        <w:t>such as</w:t>
      </w:r>
      <w:r w:rsidR="00BE0054">
        <w:rPr>
          <w:rFonts w:ascii="Arial" w:hAnsi="Arial" w:cs="Arial"/>
          <w:sz w:val="24"/>
          <w:szCs w:val="24"/>
        </w:rPr>
        <w:t xml:space="preserve"> </w:t>
      </w:r>
      <w:r w:rsidR="00E309C1">
        <w:rPr>
          <w:rFonts w:ascii="Arial" w:hAnsi="Arial" w:cs="Arial"/>
          <w:sz w:val="24"/>
          <w:szCs w:val="24"/>
        </w:rPr>
        <w:t xml:space="preserve">the morally right with the outcome that the majority will be happy with </w:t>
      </w:r>
      <w:r w:rsidR="00E309C1">
        <w:rPr>
          <w:rFonts w:ascii="Arial" w:hAnsi="Arial" w:cs="Arial"/>
          <w:sz w:val="24"/>
          <w:szCs w:val="24"/>
        </w:rPr>
        <w:fldChar w:fldCharType="begin"/>
      </w:r>
      <w:r w:rsidR="00E309C1">
        <w:rPr>
          <w:rFonts w:ascii="Arial" w:hAnsi="Arial" w:cs="Arial"/>
          <w:sz w:val="24"/>
          <w:szCs w:val="24"/>
        </w:rPr>
        <w:instrText xml:space="preserve"> ADDIN ZOTERO_ITEM CSL_CITATION {"citationID":"M1y1QqDN","properties":{"formattedCitation":"(Cahill, 1981)","plainCitation":"(Cahill, 1981)","noteIndex":0},"citationItems":[{"id":658,"uris":["http://zotero.org/users/local/q79mOawW/items/AYZEE3H4"],"uri":["http://zotero.org/users/local/q79mOawW/items/AYZEE3H4"],"itemData":{"id":658,"type":"webpage","title":"Teleology, Utilitarianism, and Christian Ethics - Lisa Sowle Cahill, 1981","URL":"https://journals.sagepub.com/doi/abs/10.1177/004056398104200404?journalCode=tsja","author":[{"family":"Cahill","given":"Lisa Sowle"}],"accessed":{"date-parts":[["2022",2,10]]},"issued":{"date-parts":[["1981",12,1]]}}}],"schema":"https://github.com/citation-style-language/schema/raw/master/csl-citation.json"} </w:instrText>
      </w:r>
      <w:r w:rsidR="00E309C1">
        <w:rPr>
          <w:rFonts w:ascii="Arial" w:hAnsi="Arial" w:cs="Arial"/>
          <w:sz w:val="24"/>
          <w:szCs w:val="24"/>
        </w:rPr>
        <w:fldChar w:fldCharType="separate"/>
      </w:r>
      <w:r w:rsidR="00E309C1" w:rsidRPr="00E309C1">
        <w:rPr>
          <w:rFonts w:ascii="Arial" w:hAnsi="Arial" w:cs="Arial"/>
          <w:sz w:val="24"/>
        </w:rPr>
        <w:t>(Cahill, 1981)</w:t>
      </w:r>
      <w:r w:rsidR="00E309C1">
        <w:rPr>
          <w:rFonts w:ascii="Arial" w:hAnsi="Arial" w:cs="Arial"/>
          <w:sz w:val="24"/>
          <w:szCs w:val="24"/>
        </w:rPr>
        <w:fldChar w:fldCharType="end"/>
      </w:r>
      <w:r w:rsidR="00206812">
        <w:rPr>
          <w:rFonts w:ascii="Arial" w:hAnsi="Arial" w:cs="Arial"/>
          <w:sz w:val="24"/>
          <w:szCs w:val="24"/>
        </w:rPr>
        <w:t>.</w:t>
      </w:r>
    </w:p>
    <w:p w14:paraId="1FD36875" w14:textId="29FBF50D" w:rsidR="00B4145E" w:rsidRPr="00B4145E" w:rsidRDefault="00B4145E" w:rsidP="00225F46">
      <w:pPr>
        <w:spacing w:line="360" w:lineRule="auto"/>
        <w:jc w:val="both"/>
        <w:rPr>
          <w:rFonts w:ascii="Arial" w:hAnsi="Arial" w:cs="Arial"/>
          <w:color w:val="70AD47" w:themeColor="accent6"/>
          <w:sz w:val="24"/>
          <w:szCs w:val="24"/>
        </w:rPr>
      </w:pPr>
      <w:r w:rsidRPr="00B4145E">
        <w:rPr>
          <w:rFonts w:ascii="Arial" w:hAnsi="Arial" w:cs="Arial"/>
          <w:color w:val="70AD47" w:themeColor="accent6"/>
          <w:sz w:val="24"/>
          <w:szCs w:val="24"/>
        </w:rPr>
        <w:t>You might want to use examples of what can go wrong if businesses don’t act ethically and thus responsibility.</w:t>
      </w:r>
    </w:p>
    <w:p w14:paraId="0C5B228E" w14:textId="1F703273" w:rsidR="00B4145E" w:rsidRPr="006A17B9" w:rsidRDefault="006A17B9" w:rsidP="00225F46">
      <w:pPr>
        <w:spacing w:line="360" w:lineRule="auto"/>
        <w:jc w:val="both"/>
        <w:rPr>
          <w:rFonts w:ascii="Arial" w:hAnsi="Arial" w:cs="Arial"/>
          <w:sz w:val="24"/>
          <w:szCs w:val="24"/>
        </w:rPr>
      </w:pPr>
      <w:r>
        <w:rPr>
          <w:rFonts w:ascii="Arial" w:hAnsi="Arial" w:cs="Arial"/>
          <w:sz w:val="24"/>
          <w:szCs w:val="24"/>
        </w:rPr>
        <w:t xml:space="preserve">Some examples of what goes wrong if businesses don’t act ethically or responsibly </w:t>
      </w:r>
    </w:p>
    <w:p w14:paraId="04050B2D" w14:textId="77777777" w:rsidR="00BF17A7" w:rsidRDefault="00B4145E" w:rsidP="00225F46">
      <w:pPr>
        <w:spacing w:line="360" w:lineRule="auto"/>
        <w:jc w:val="both"/>
        <w:rPr>
          <w:rFonts w:ascii="Arial" w:hAnsi="Arial" w:cs="Arial"/>
          <w:color w:val="70AD47" w:themeColor="accent6"/>
          <w:sz w:val="24"/>
          <w:szCs w:val="24"/>
        </w:rPr>
      </w:pPr>
      <w:r w:rsidRPr="00B4145E">
        <w:rPr>
          <w:rFonts w:ascii="Arial" w:hAnsi="Arial" w:cs="Arial"/>
          <w:color w:val="70AD47" w:themeColor="accent6"/>
          <w:sz w:val="24"/>
          <w:szCs w:val="24"/>
        </w:rPr>
        <w:lastRenderedPageBreak/>
        <w:t xml:space="preserve">You Might begin by talking about the progress of social responsibility of business and what this means.  </w:t>
      </w:r>
    </w:p>
    <w:p w14:paraId="6AAF7978" w14:textId="77777777" w:rsidR="00BF17A7" w:rsidRDefault="00B4145E" w:rsidP="00225F46">
      <w:pPr>
        <w:spacing w:line="360" w:lineRule="auto"/>
        <w:jc w:val="both"/>
        <w:rPr>
          <w:rFonts w:ascii="Arial" w:hAnsi="Arial" w:cs="Arial"/>
          <w:color w:val="70AD47" w:themeColor="accent6"/>
          <w:sz w:val="24"/>
          <w:szCs w:val="24"/>
        </w:rPr>
      </w:pPr>
      <w:r w:rsidRPr="00B4145E">
        <w:rPr>
          <w:rFonts w:ascii="Arial" w:hAnsi="Arial" w:cs="Arial"/>
          <w:color w:val="70AD47" w:themeColor="accent6"/>
          <w:sz w:val="24"/>
          <w:szCs w:val="24"/>
        </w:rPr>
        <w:t xml:space="preserve">You might talk a little of the history and the current practices perhaps talking about charity and philanthropy but also how business has formalised this as Corporate Social Responsibility (CSR).  </w:t>
      </w:r>
    </w:p>
    <w:p w14:paraId="21BBE278" w14:textId="568A4FB9" w:rsidR="00BF17A7" w:rsidRDefault="00B4145E" w:rsidP="00225F46">
      <w:pPr>
        <w:spacing w:line="360" w:lineRule="auto"/>
        <w:jc w:val="both"/>
        <w:rPr>
          <w:rFonts w:ascii="Arial" w:hAnsi="Arial" w:cs="Arial"/>
          <w:color w:val="70AD47" w:themeColor="accent6"/>
          <w:sz w:val="24"/>
          <w:szCs w:val="24"/>
        </w:rPr>
      </w:pPr>
      <w:r w:rsidRPr="00B4145E">
        <w:rPr>
          <w:rFonts w:ascii="Arial" w:hAnsi="Arial" w:cs="Arial"/>
          <w:color w:val="70AD47" w:themeColor="accent6"/>
          <w:sz w:val="24"/>
          <w:szCs w:val="24"/>
        </w:rPr>
        <w:t xml:space="preserve">What is CSR has it worked and what have been its criticisms.  </w:t>
      </w:r>
    </w:p>
    <w:p w14:paraId="1EF910C2" w14:textId="6525612F" w:rsidR="00F50047" w:rsidRPr="00F50047" w:rsidRDefault="000019D7" w:rsidP="00225F46">
      <w:pPr>
        <w:spacing w:line="360" w:lineRule="auto"/>
        <w:jc w:val="both"/>
        <w:rPr>
          <w:rFonts w:ascii="Arial" w:hAnsi="Arial" w:cs="Arial"/>
          <w:sz w:val="24"/>
          <w:szCs w:val="24"/>
        </w:rPr>
      </w:pPr>
      <w:r>
        <w:rPr>
          <w:rFonts w:ascii="Arial" w:hAnsi="Arial" w:cs="Arial"/>
          <w:sz w:val="24"/>
          <w:szCs w:val="24"/>
        </w:rPr>
        <w:t xml:space="preserve">One </w:t>
      </w:r>
      <w:r w:rsidR="00F50047" w:rsidRPr="00F50047">
        <w:rPr>
          <w:rFonts w:ascii="Arial" w:hAnsi="Arial" w:cs="Arial"/>
          <w:sz w:val="24"/>
          <w:szCs w:val="24"/>
        </w:rPr>
        <w:t xml:space="preserve">definition of CSR </w:t>
      </w:r>
      <w:r>
        <w:rPr>
          <w:rFonts w:ascii="Arial" w:hAnsi="Arial" w:cs="Arial"/>
          <w:sz w:val="24"/>
          <w:szCs w:val="24"/>
        </w:rPr>
        <w:t xml:space="preserve">is that </w:t>
      </w:r>
      <w:r>
        <w:rPr>
          <w:rFonts w:ascii="Arial" w:hAnsi="Arial" w:cs="Arial"/>
          <w:sz w:val="24"/>
          <w:szCs w:val="24"/>
        </w:rPr>
        <w:fldChar w:fldCharType="begin"/>
      </w:r>
      <w:r w:rsidR="00616C23">
        <w:rPr>
          <w:rFonts w:ascii="Arial" w:hAnsi="Arial" w:cs="Arial"/>
          <w:sz w:val="24"/>
          <w:szCs w:val="24"/>
        </w:rPr>
        <w:instrText xml:space="preserve"> ADDIN ZOTERO_ITEM CSL_CITATION {"citationID":"xyZ36Jlv","properties":{"formattedCitation":"(Bowen, 1953)","plainCitation":"(Bowen, 1953)","dontUpdate":true,"noteIndex":0},"citationItems":[{"id":648,"uris":["http://zotero.org/users/local/q79mOawW/items/YTYA4JH6"],"uri":["http://zotero.org/users/local/q79mOawW/items/YTYA4JH6"],"itemData":{"id":648,"type":"article","publisher":"New Yourk, Harper and Row","title":"Social Responsibilities of the Businessman","author":[{"family":"Bowen","given":"H.R"}],"issued":{"date-parts":[["1953"]]}}}],"schema":"https://github.com/citation-style-language/schema/raw/master/csl-citation.json"} </w:instrText>
      </w:r>
      <w:r>
        <w:rPr>
          <w:rFonts w:ascii="Arial" w:hAnsi="Arial" w:cs="Arial"/>
          <w:sz w:val="24"/>
          <w:szCs w:val="24"/>
        </w:rPr>
        <w:fldChar w:fldCharType="separate"/>
      </w:r>
      <w:r w:rsidRPr="000019D7">
        <w:rPr>
          <w:rFonts w:ascii="Arial" w:hAnsi="Arial" w:cs="Arial"/>
          <w:sz w:val="24"/>
        </w:rPr>
        <w:t>Bowen</w:t>
      </w:r>
      <w:r>
        <w:rPr>
          <w:rFonts w:ascii="Arial" w:hAnsi="Arial" w:cs="Arial"/>
          <w:sz w:val="24"/>
        </w:rPr>
        <w:t xml:space="preserve"> (</w:t>
      </w:r>
      <w:r w:rsidRPr="000019D7">
        <w:rPr>
          <w:rFonts w:ascii="Arial" w:hAnsi="Arial" w:cs="Arial"/>
          <w:sz w:val="24"/>
        </w:rPr>
        <w:t>1953</w:t>
      </w:r>
      <w:r>
        <w:rPr>
          <w:rFonts w:ascii="Arial" w:hAnsi="Arial" w:cs="Arial"/>
          <w:sz w:val="24"/>
          <w:szCs w:val="24"/>
        </w:rPr>
        <w:fldChar w:fldCharType="end"/>
      </w:r>
      <w:r>
        <w:rPr>
          <w:rFonts w:ascii="Arial" w:hAnsi="Arial" w:cs="Arial"/>
          <w:sz w:val="24"/>
          <w:szCs w:val="24"/>
        </w:rPr>
        <w:t xml:space="preserve">) perceived CSR in a philanthropic way, which is to abide by the values of society. On the other hand </w:t>
      </w:r>
      <w:r w:rsidR="00713E37">
        <w:rPr>
          <w:rFonts w:ascii="Arial" w:hAnsi="Arial" w:cs="Arial"/>
          <w:sz w:val="24"/>
          <w:szCs w:val="24"/>
        </w:rPr>
        <w:fldChar w:fldCharType="begin"/>
      </w:r>
      <w:r w:rsidR="00616C23">
        <w:rPr>
          <w:rFonts w:ascii="Arial" w:hAnsi="Arial" w:cs="Arial"/>
          <w:sz w:val="24"/>
          <w:szCs w:val="24"/>
        </w:rPr>
        <w:instrText xml:space="preserve"> ADDIN ZOTERO_ITEM CSL_CITATION {"citationID":"6eDBAp45","properties":{"formattedCitation":"(Friedman, 1970)","plainCitation":"(Friedman, 1970)","dontUpdate":true,"noteIndex":0},"citationItems":[{"id":649,"uris":["http://zotero.org/users/local/q79mOawW/items/4QZY3CLZ"],"uri":["http://zotero.org/users/local/q79mOawW/items/4QZY3CLZ"],"itemData":{"id":649,"type":"article-magazine","container-title":"The New York Times Magazine","title":"The Social Responsibility of Business is to Increase its Profits","author":[{"family":"Friedman","given":"Milton"}],"issued":{"date-parts":[["1970",9,13]]}}}],"schema":"https://github.com/citation-style-language/schema/raw/master/csl-citation.json"} </w:instrText>
      </w:r>
      <w:r w:rsidR="00713E37">
        <w:rPr>
          <w:rFonts w:ascii="Arial" w:hAnsi="Arial" w:cs="Arial"/>
          <w:sz w:val="24"/>
          <w:szCs w:val="24"/>
        </w:rPr>
        <w:fldChar w:fldCharType="separate"/>
      </w:r>
      <w:r w:rsidR="00713E37" w:rsidRPr="00713E37">
        <w:rPr>
          <w:rFonts w:ascii="Arial" w:hAnsi="Arial" w:cs="Arial"/>
          <w:sz w:val="24"/>
        </w:rPr>
        <w:t>Friedman</w:t>
      </w:r>
      <w:r w:rsidR="00713E37">
        <w:rPr>
          <w:rFonts w:ascii="Arial" w:hAnsi="Arial" w:cs="Arial"/>
          <w:sz w:val="24"/>
        </w:rPr>
        <w:t xml:space="preserve"> (</w:t>
      </w:r>
      <w:r w:rsidR="00713E37" w:rsidRPr="00713E37">
        <w:rPr>
          <w:rFonts w:ascii="Arial" w:hAnsi="Arial" w:cs="Arial"/>
          <w:sz w:val="24"/>
        </w:rPr>
        <w:t>1970)</w:t>
      </w:r>
      <w:r w:rsidR="00713E37">
        <w:rPr>
          <w:rFonts w:ascii="Arial" w:hAnsi="Arial" w:cs="Arial"/>
          <w:sz w:val="24"/>
          <w:szCs w:val="24"/>
        </w:rPr>
        <w:fldChar w:fldCharType="end"/>
      </w:r>
      <w:r w:rsidR="00713E37">
        <w:rPr>
          <w:rFonts w:ascii="Arial" w:hAnsi="Arial" w:cs="Arial"/>
          <w:sz w:val="24"/>
          <w:szCs w:val="24"/>
        </w:rPr>
        <w:t xml:space="preserve"> said that CSR is unclear and nonsensical, Friedman explained this is because society</w:t>
      </w:r>
      <w:r w:rsidR="00DA3D60">
        <w:rPr>
          <w:rFonts w:ascii="Arial" w:hAnsi="Arial" w:cs="Arial"/>
          <w:sz w:val="24"/>
          <w:szCs w:val="24"/>
        </w:rPr>
        <w:t xml:space="preserve"> overestimates the suggested competitive advantage except accountable business</w:t>
      </w:r>
      <w:r w:rsidR="00DA3D60" w:rsidRPr="00DA3D60">
        <w:rPr>
          <w:rFonts w:ascii="Arial" w:hAnsi="Arial" w:cs="Arial"/>
          <w:sz w:val="24"/>
          <w:szCs w:val="24"/>
        </w:rPr>
        <w:t xml:space="preserve"> </w:t>
      </w:r>
      <w:r w:rsidR="00DA3D60">
        <w:rPr>
          <w:rFonts w:ascii="Arial" w:hAnsi="Arial" w:cs="Arial"/>
          <w:sz w:val="24"/>
          <w:szCs w:val="24"/>
        </w:rPr>
        <w:t xml:space="preserve">that contributes to profit. </w:t>
      </w:r>
    </w:p>
    <w:p w14:paraId="57F73662" w14:textId="75376F96" w:rsidR="00BF17A7" w:rsidRDefault="00B4145E" w:rsidP="00225F46">
      <w:pPr>
        <w:spacing w:line="360" w:lineRule="auto"/>
        <w:jc w:val="both"/>
        <w:rPr>
          <w:rFonts w:ascii="Arial" w:hAnsi="Arial" w:cs="Arial"/>
          <w:color w:val="70AD47" w:themeColor="accent6"/>
          <w:sz w:val="24"/>
          <w:szCs w:val="24"/>
        </w:rPr>
      </w:pPr>
      <w:r w:rsidRPr="00B4145E">
        <w:rPr>
          <w:rFonts w:ascii="Arial" w:hAnsi="Arial" w:cs="Arial"/>
          <w:color w:val="70AD47" w:themeColor="accent6"/>
          <w:sz w:val="24"/>
          <w:szCs w:val="24"/>
        </w:rPr>
        <w:t xml:space="preserve">You might look at the </w:t>
      </w:r>
      <w:proofErr w:type="spellStart"/>
      <w:r w:rsidRPr="00B4145E">
        <w:rPr>
          <w:rFonts w:ascii="Arial" w:hAnsi="Arial" w:cs="Arial"/>
          <w:color w:val="70AD47" w:themeColor="accent6"/>
          <w:sz w:val="24"/>
          <w:szCs w:val="24"/>
        </w:rPr>
        <w:t>centure</w:t>
      </w:r>
      <w:proofErr w:type="spellEnd"/>
      <w:r w:rsidRPr="00B4145E">
        <w:rPr>
          <w:rFonts w:ascii="Arial" w:hAnsi="Arial" w:cs="Arial"/>
          <w:color w:val="70AD47" w:themeColor="accent6"/>
          <w:sz w:val="24"/>
          <w:szCs w:val="24"/>
        </w:rPr>
        <w:t xml:space="preserve"> date here to offer evidence of whether business has been doing well on this.  </w:t>
      </w:r>
    </w:p>
    <w:p w14:paraId="6AC0BD95" w14:textId="1DC76A9E" w:rsidR="00D35C69" w:rsidRPr="00D35C69" w:rsidRDefault="00D35C69" w:rsidP="00225F46">
      <w:pPr>
        <w:spacing w:line="360" w:lineRule="auto"/>
        <w:jc w:val="both"/>
        <w:rPr>
          <w:rFonts w:ascii="Arial" w:hAnsi="Arial" w:cs="Arial"/>
          <w:sz w:val="24"/>
          <w:szCs w:val="24"/>
        </w:rPr>
      </w:pPr>
      <w:r w:rsidRPr="00D35C69">
        <w:rPr>
          <w:rFonts w:ascii="Arial" w:hAnsi="Arial" w:cs="Arial"/>
          <w:sz w:val="24"/>
          <w:szCs w:val="24"/>
        </w:rPr>
        <w:t xml:space="preserve">Comparing the 2010 report from </w:t>
      </w:r>
    </w:p>
    <w:p w14:paraId="0651FCA7" w14:textId="754775E8" w:rsidR="00D35C69" w:rsidRPr="00D35C69" w:rsidRDefault="00D35C69" w:rsidP="00225F46">
      <w:pPr>
        <w:spacing w:line="360" w:lineRule="auto"/>
        <w:jc w:val="both"/>
        <w:rPr>
          <w:rFonts w:ascii="Arial" w:hAnsi="Arial" w:cs="Arial"/>
          <w:sz w:val="24"/>
          <w:szCs w:val="24"/>
        </w:rPr>
      </w:pPr>
      <w:r w:rsidRPr="00D35C69">
        <w:rPr>
          <w:rFonts w:ascii="Arial" w:hAnsi="Arial" w:cs="Arial"/>
          <w:sz w:val="24"/>
          <w:szCs w:val="24"/>
        </w:rPr>
        <w:t xml:space="preserve">With their 2019 report we can see not a lot has changed </w:t>
      </w:r>
    </w:p>
    <w:p w14:paraId="1F495118" w14:textId="35E45469" w:rsidR="00B4145E" w:rsidRPr="00B4145E" w:rsidRDefault="00B4145E" w:rsidP="00225F46">
      <w:pPr>
        <w:spacing w:line="360" w:lineRule="auto"/>
        <w:jc w:val="both"/>
        <w:rPr>
          <w:rFonts w:ascii="Arial" w:hAnsi="Arial" w:cs="Arial"/>
          <w:color w:val="70AD47" w:themeColor="accent6"/>
          <w:sz w:val="24"/>
          <w:szCs w:val="24"/>
        </w:rPr>
      </w:pPr>
      <w:r w:rsidRPr="00B4145E">
        <w:rPr>
          <w:rFonts w:ascii="Arial" w:hAnsi="Arial" w:cs="Arial"/>
          <w:color w:val="70AD47" w:themeColor="accent6"/>
          <w:sz w:val="24"/>
          <w:szCs w:val="24"/>
        </w:rPr>
        <w:t xml:space="preserve">Are they any new directions such as in ‘Sustainability’ perhaps using the Future Generations Act or some other </w:t>
      </w:r>
      <w:r w:rsidR="00BF17A7" w:rsidRPr="00B4145E">
        <w:rPr>
          <w:rFonts w:ascii="Arial" w:hAnsi="Arial" w:cs="Arial"/>
          <w:color w:val="70AD47" w:themeColor="accent6"/>
          <w:sz w:val="24"/>
          <w:szCs w:val="24"/>
        </w:rPr>
        <w:t>examples</w:t>
      </w:r>
      <w:r w:rsidRPr="00B4145E">
        <w:rPr>
          <w:rFonts w:ascii="Arial" w:hAnsi="Arial" w:cs="Arial"/>
          <w:color w:val="70AD47" w:themeColor="accent6"/>
          <w:sz w:val="24"/>
          <w:szCs w:val="24"/>
        </w:rPr>
        <w:t xml:space="preserve"> as a way of guiding organisations to have a wider purpose to their role in society? </w:t>
      </w:r>
    </w:p>
    <w:p w14:paraId="5AB8BF56" w14:textId="5B314D6C" w:rsidR="00B4145E" w:rsidRPr="00FE2171" w:rsidRDefault="00317803" w:rsidP="00225F46">
      <w:pPr>
        <w:spacing w:line="360" w:lineRule="auto"/>
        <w:jc w:val="both"/>
        <w:rPr>
          <w:rFonts w:ascii="Arial" w:hAnsi="Arial" w:cs="Arial"/>
          <w:sz w:val="24"/>
          <w:szCs w:val="24"/>
        </w:rPr>
      </w:pPr>
      <w:r w:rsidRPr="00FE2171">
        <w:rPr>
          <w:rFonts w:ascii="Arial" w:hAnsi="Arial" w:cs="Arial"/>
          <w:sz w:val="24"/>
          <w:szCs w:val="24"/>
        </w:rPr>
        <w:t xml:space="preserve">There is the possibility to guide organisations to a wider purpose to their role in society </w:t>
      </w:r>
      <w:r w:rsidR="00FE2171" w:rsidRPr="00FE2171">
        <w:rPr>
          <w:rFonts w:ascii="Arial" w:hAnsi="Arial" w:cs="Arial"/>
          <w:sz w:val="24"/>
          <w:szCs w:val="24"/>
        </w:rPr>
        <w:t>for example The Future Generations Act</w:t>
      </w:r>
    </w:p>
    <w:p w14:paraId="3E6D47B5" w14:textId="67BA12E1" w:rsidR="00BF17A7" w:rsidRDefault="00B4145E" w:rsidP="00225F46">
      <w:pPr>
        <w:spacing w:line="360" w:lineRule="auto"/>
        <w:jc w:val="both"/>
        <w:rPr>
          <w:rFonts w:ascii="Arial" w:hAnsi="Arial" w:cs="Arial"/>
          <w:color w:val="70AD47" w:themeColor="accent6"/>
          <w:sz w:val="24"/>
          <w:szCs w:val="24"/>
        </w:rPr>
      </w:pPr>
      <w:r w:rsidRPr="00B4145E">
        <w:rPr>
          <w:rFonts w:ascii="Arial" w:hAnsi="Arial" w:cs="Arial"/>
          <w:color w:val="70AD47" w:themeColor="accent6"/>
          <w:sz w:val="24"/>
          <w:szCs w:val="24"/>
        </w:rPr>
        <w:t xml:space="preserve">This section should also refer to what reporting has always been focussed on and then why today it has become an issue, perhaps referring to the issues raised in the Oxford debate video and other resources.  </w:t>
      </w:r>
    </w:p>
    <w:p w14:paraId="68732BAF" w14:textId="0B9BF62E" w:rsidR="00014CE3" w:rsidRPr="00014CE3" w:rsidRDefault="00014CE3" w:rsidP="00225F46">
      <w:pPr>
        <w:spacing w:line="360" w:lineRule="auto"/>
        <w:jc w:val="both"/>
        <w:rPr>
          <w:rFonts w:ascii="Arial" w:hAnsi="Arial" w:cs="Arial"/>
          <w:sz w:val="24"/>
          <w:szCs w:val="24"/>
        </w:rPr>
      </w:pPr>
      <w:r w:rsidRPr="00014CE3">
        <w:rPr>
          <w:rFonts w:ascii="Arial" w:hAnsi="Arial" w:cs="Arial"/>
          <w:sz w:val="24"/>
          <w:szCs w:val="24"/>
        </w:rPr>
        <w:t>Reporting has always been focused on</w:t>
      </w:r>
    </w:p>
    <w:p w14:paraId="79400997" w14:textId="28F50855" w:rsidR="00014CE3" w:rsidRPr="00014CE3" w:rsidRDefault="00014CE3" w:rsidP="00225F46">
      <w:pPr>
        <w:spacing w:line="360" w:lineRule="auto"/>
        <w:jc w:val="both"/>
        <w:rPr>
          <w:rFonts w:ascii="Arial" w:hAnsi="Arial" w:cs="Arial"/>
          <w:sz w:val="24"/>
          <w:szCs w:val="24"/>
        </w:rPr>
      </w:pPr>
      <w:r w:rsidRPr="00014CE3">
        <w:rPr>
          <w:rFonts w:ascii="Arial" w:hAnsi="Arial" w:cs="Arial"/>
          <w:sz w:val="24"/>
          <w:szCs w:val="24"/>
        </w:rPr>
        <w:t>This has become an issue today because</w:t>
      </w:r>
    </w:p>
    <w:p w14:paraId="6A73CA2A" w14:textId="443B0146" w:rsidR="00B4145E" w:rsidRPr="00B4145E" w:rsidRDefault="00B4145E" w:rsidP="00225F46">
      <w:pPr>
        <w:spacing w:line="360" w:lineRule="auto"/>
        <w:jc w:val="both"/>
        <w:rPr>
          <w:rFonts w:ascii="Arial" w:hAnsi="Arial" w:cs="Arial"/>
          <w:color w:val="70AD47" w:themeColor="accent6"/>
          <w:sz w:val="24"/>
          <w:szCs w:val="24"/>
        </w:rPr>
      </w:pPr>
      <w:r w:rsidRPr="00B4145E">
        <w:rPr>
          <w:rFonts w:ascii="Arial" w:hAnsi="Arial" w:cs="Arial"/>
          <w:color w:val="70AD47" w:themeColor="accent6"/>
          <w:sz w:val="24"/>
          <w:szCs w:val="24"/>
        </w:rPr>
        <w:t>The question posed is should it be mandatory or voluntary.</w:t>
      </w:r>
    </w:p>
    <w:p w14:paraId="1B552F3D" w14:textId="5B70BC2D" w:rsidR="000F2462" w:rsidRPr="00092DE5" w:rsidRDefault="00825F30" w:rsidP="00092DE5">
      <w:pPr>
        <w:spacing w:line="240" w:lineRule="auto"/>
        <w:jc w:val="both"/>
        <w:rPr>
          <w:rFonts w:ascii="Arial" w:hAnsi="Arial" w:cs="Arial"/>
          <w:sz w:val="24"/>
          <w:szCs w:val="24"/>
        </w:rPr>
      </w:pPr>
      <w:r>
        <w:rPr>
          <w:rFonts w:ascii="Arial" w:hAnsi="Arial" w:cs="Arial"/>
          <w:sz w:val="24"/>
          <w:szCs w:val="24"/>
        </w:rPr>
        <w:t xml:space="preserve">This essay will be answering this quote </w:t>
      </w:r>
      <w:r w:rsidRPr="007B7C7E">
        <w:rPr>
          <w:rFonts w:ascii="Arial" w:hAnsi="Arial" w:cs="Arial"/>
          <w:sz w:val="24"/>
          <w:szCs w:val="24"/>
        </w:rPr>
        <w:t>‘Business social responsibility should not be coerced; it is a voluntary decision that the entrepreneurial leadership of every company must make on its own.’ (John Mackey, Whole Foods Market CEO)</w:t>
      </w:r>
      <w:r>
        <w:rPr>
          <w:rFonts w:ascii="Arial" w:hAnsi="Arial" w:cs="Arial"/>
          <w:sz w:val="24"/>
          <w:szCs w:val="24"/>
        </w:rPr>
        <w:t>. The question posed from the quotation should reporting be mandatory or voluntary?</w:t>
      </w:r>
      <w:r w:rsidR="000F2462">
        <w:rPr>
          <w:rFonts w:ascii="Arial" w:hAnsi="Arial" w:cs="Arial"/>
          <w:b/>
          <w:bCs/>
          <w:i/>
          <w:iCs/>
          <w:sz w:val="24"/>
          <w:szCs w:val="24"/>
        </w:rPr>
        <w:br w:type="page"/>
      </w:r>
    </w:p>
    <w:p w14:paraId="771F9A47" w14:textId="6B7C51A6" w:rsidR="00B4145E" w:rsidRPr="00B4145E" w:rsidRDefault="00225F46" w:rsidP="00225F46">
      <w:pPr>
        <w:spacing w:line="360" w:lineRule="auto"/>
        <w:jc w:val="both"/>
        <w:rPr>
          <w:rFonts w:ascii="Arial" w:hAnsi="Arial" w:cs="Arial"/>
          <w:color w:val="70AD47" w:themeColor="accent6"/>
          <w:sz w:val="24"/>
          <w:szCs w:val="24"/>
        </w:rPr>
      </w:pPr>
      <w:r w:rsidRPr="00F470F3">
        <w:rPr>
          <w:rStyle w:val="Heading1Char"/>
          <w:b/>
          <w:bCs/>
          <w:color w:val="auto"/>
        </w:rPr>
        <w:lastRenderedPageBreak/>
        <w:t>The p</w:t>
      </w:r>
      <w:r w:rsidR="00B4145E" w:rsidRPr="00F470F3">
        <w:rPr>
          <w:rStyle w:val="Heading1Char"/>
          <w:b/>
          <w:bCs/>
          <w:color w:val="auto"/>
        </w:rPr>
        <w:t xml:space="preserve">osition for </w:t>
      </w:r>
      <w:r w:rsidRPr="00F470F3">
        <w:rPr>
          <w:rStyle w:val="Heading1Char"/>
          <w:b/>
          <w:bCs/>
          <w:color w:val="auto"/>
        </w:rPr>
        <w:t>v</w:t>
      </w:r>
      <w:r w:rsidR="00B4145E" w:rsidRPr="00F470F3">
        <w:rPr>
          <w:rStyle w:val="Heading1Char"/>
          <w:b/>
          <w:bCs/>
          <w:color w:val="auto"/>
        </w:rPr>
        <w:t xml:space="preserve">oluntary </w:t>
      </w:r>
      <w:r w:rsidRPr="00F470F3">
        <w:rPr>
          <w:rStyle w:val="Heading1Char"/>
          <w:b/>
          <w:bCs/>
          <w:color w:val="auto"/>
        </w:rPr>
        <w:t>r</w:t>
      </w:r>
      <w:r w:rsidR="00B4145E" w:rsidRPr="00F470F3">
        <w:rPr>
          <w:rStyle w:val="Heading1Char"/>
          <w:b/>
          <w:bCs/>
          <w:color w:val="auto"/>
        </w:rPr>
        <w:t>eporting</w:t>
      </w:r>
      <w:r w:rsidR="00B4145E" w:rsidRPr="00F470F3">
        <w:rPr>
          <w:rFonts w:ascii="Arial" w:hAnsi="Arial" w:cs="Arial"/>
          <w:b/>
          <w:bCs/>
          <w:i/>
          <w:iCs/>
          <w:sz w:val="24"/>
          <w:szCs w:val="24"/>
        </w:rPr>
        <w:t xml:space="preserve"> </w:t>
      </w:r>
      <w:r w:rsidR="00B4145E" w:rsidRPr="00B4145E">
        <w:rPr>
          <w:rFonts w:ascii="Arial" w:hAnsi="Arial" w:cs="Arial"/>
          <w:color w:val="70AD47" w:themeColor="accent6"/>
          <w:sz w:val="24"/>
          <w:szCs w:val="24"/>
        </w:rPr>
        <w:t>(about 800 words)</w:t>
      </w:r>
    </w:p>
    <w:p w14:paraId="126E7AA6" w14:textId="248956CF" w:rsidR="00B4145E" w:rsidRPr="00B4145E" w:rsidRDefault="00B4145E" w:rsidP="00225F46">
      <w:pPr>
        <w:spacing w:line="360" w:lineRule="auto"/>
        <w:jc w:val="both"/>
        <w:rPr>
          <w:rFonts w:ascii="Arial" w:hAnsi="Arial" w:cs="Arial"/>
          <w:color w:val="70AD47" w:themeColor="accent6"/>
          <w:sz w:val="24"/>
          <w:szCs w:val="24"/>
        </w:rPr>
      </w:pPr>
      <w:r w:rsidRPr="00B4145E">
        <w:rPr>
          <w:rFonts w:ascii="Arial" w:hAnsi="Arial" w:cs="Arial"/>
          <w:color w:val="70AD47" w:themeColor="accent6"/>
          <w:sz w:val="24"/>
          <w:szCs w:val="24"/>
        </w:rPr>
        <w:t>Once you have engaged with the resources and activities in week 2, you should have some ideas as to why reporting should be voluntary.  You could come up with 4 or 5 good reasons and then use a 1 paragraph or 2 for each of these to explain the position and argue the evidence that you point to.</w:t>
      </w:r>
      <w:r w:rsidR="007B7C7E">
        <w:rPr>
          <w:rFonts w:ascii="Arial" w:hAnsi="Arial" w:cs="Arial"/>
          <w:color w:val="70AD47" w:themeColor="accent6"/>
          <w:sz w:val="24"/>
          <w:szCs w:val="24"/>
        </w:rPr>
        <w:t xml:space="preserve"> </w:t>
      </w:r>
      <w:r w:rsidR="007B7C7E" w:rsidRPr="00B4145E">
        <w:rPr>
          <w:rFonts w:ascii="Arial" w:hAnsi="Arial" w:cs="Arial"/>
          <w:color w:val="70AD47" w:themeColor="accent6"/>
          <w:sz w:val="24"/>
          <w:szCs w:val="24"/>
        </w:rPr>
        <w:t>So,</w:t>
      </w:r>
      <w:r w:rsidRPr="00B4145E">
        <w:rPr>
          <w:rFonts w:ascii="Arial" w:hAnsi="Arial" w:cs="Arial"/>
          <w:color w:val="70AD47" w:themeColor="accent6"/>
          <w:sz w:val="24"/>
          <w:szCs w:val="24"/>
        </w:rPr>
        <w:t xml:space="preserve"> give each of your 4/5 arguments a heading.  This section demonstrates your analysis of the situation.</w:t>
      </w:r>
    </w:p>
    <w:p w14:paraId="060B3FC7" w14:textId="03D8091A" w:rsidR="000B05FC" w:rsidRPr="00F470F3" w:rsidRDefault="00831203" w:rsidP="00831203">
      <w:pPr>
        <w:pStyle w:val="Heading2"/>
        <w:rPr>
          <w:b/>
          <w:bCs/>
          <w:i/>
          <w:iCs/>
          <w:color w:val="auto"/>
        </w:rPr>
      </w:pPr>
      <w:r w:rsidRPr="00F470F3">
        <w:rPr>
          <w:b/>
          <w:bCs/>
          <w:i/>
          <w:iCs/>
          <w:color w:val="auto"/>
        </w:rPr>
        <w:t>B</w:t>
      </w:r>
      <w:r w:rsidR="000B05FC" w:rsidRPr="00F470F3">
        <w:rPr>
          <w:b/>
          <w:bCs/>
          <w:i/>
          <w:iCs/>
          <w:color w:val="auto"/>
        </w:rPr>
        <w:t>enefits Investors</w:t>
      </w:r>
    </w:p>
    <w:p w14:paraId="5D12237D" w14:textId="2BA64CFD" w:rsidR="00406A86" w:rsidRDefault="008921A6" w:rsidP="00F470F3">
      <w:pPr>
        <w:spacing w:line="360" w:lineRule="auto"/>
        <w:jc w:val="both"/>
        <w:rPr>
          <w:rFonts w:ascii="Arial" w:hAnsi="Arial" w:cs="Arial"/>
          <w:sz w:val="24"/>
          <w:szCs w:val="24"/>
        </w:rPr>
      </w:pPr>
      <w:r>
        <w:rPr>
          <w:rFonts w:ascii="Arial" w:hAnsi="Arial" w:cs="Arial"/>
          <w:sz w:val="24"/>
          <w:szCs w:val="24"/>
        </w:rPr>
        <w:t xml:space="preserve">Voluntary reporting benefits investors and stakeholders because </w:t>
      </w:r>
      <w:r w:rsidR="00092381">
        <w:rPr>
          <w:rFonts w:ascii="Arial" w:hAnsi="Arial" w:cs="Arial"/>
          <w:sz w:val="24"/>
          <w:szCs w:val="24"/>
        </w:rPr>
        <w:t>… tells us that</w:t>
      </w:r>
    </w:p>
    <w:p w14:paraId="7618D477" w14:textId="3CEEF5E3" w:rsidR="00F560FC" w:rsidRPr="00F470F3" w:rsidRDefault="006B6280" w:rsidP="00F470F3">
      <w:pPr>
        <w:spacing w:line="360" w:lineRule="auto"/>
        <w:jc w:val="both"/>
        <w:rPr>
          <w:rFonts w:ascii="Arial" w:hAnsi="Arial" w:cs="Arial"/>
          <w:sz w:val="24"/>
          <w:szCs w:val="24"/>
        </w:rPr>
      </w:pPr>
      <w:r>
        <w:rPr>
          <w:rFonts w:ascii="Arial" w:hAnsi="Arial" w:cs="Arial"/>
          <w:sz w:val="24"/>
          <w:szCs w:val="24"/>
        </w:rPr>
        <w:t xml:space="preserve">In agreement with this … says that </w:t>
      </w:r>
    </w:p>
    <w:p w14:paraId="21AFBAE7" w14:textId="0DE0762C" w:rsidR="00BF17A7" w:rsidRPr="00F470F3" w:rsidRDefault="00406A86" w:rsidP="00F470F3">
      <w:pPr>
        <w:spacing w:line="360" w:lineRule="auto"/>
        <w:jc w:val="both"/>
        <w:rPr>
          <w:rFonts w:ascii="Arial" w:hAnsi="Arial" w:cs="Arial"/>
          <w:sz w:val="24"/>
          <w:szCs w:val="24"/>
        </w:rPr>
      </w:pPr>
      <w:r w:rsidRPr="00F470F3">
        <w:rPr>
          <w:rFonts w:ascii="Arial" w:hAnsi="Arial" w:cs="Arial"/>
          <w:sz w:val="24"/>
          <w:szCs w:val="24"/>
        </w:rPr>
        <w:t xml:space="preserve">On the other </w:t>
      </w:r>
      <w:r w:rsidR="00F560FC" w:rsidRPr="00F470F3">
        <w:rPr>
          <w:rFonts w:ascii="Arial" w:hAnsi="Arial" w:cs="Arial"/>
          <w:sz w:val="24"/>
          <w:szCs w:val="24"/>
        </w:rPr>
        <w:t>hand,</w:t>
      </w:r>
      <w:r w:rsidR="008141B7">
        <w:rPr>
          <w:rFonts w:ascii="Arial" w:hAnsi="Arial" w:cs="Arial"/>
          <w:sz w:val="24"/>
          <w:szCs w:val="24"/>
        </w:rPr>
        <w:t xml:space="preserve"> </w:t>
      </w:r>
      <w:r w:rsidR="002F5B13">
        <w:rPr>
          <w:rFonts w:ascii="Arial" w:hAnsi="Arial" w:cs="Arial"/>
          <w:sz w:val="24"/>
          <w:szCs w:val="24"/>
        </w:rPr>
        <w:t xml:space="preserve">if the reports show that nothing is </w:t>
      </w:r>
      <w:r w:rsidR="00F560FC">
        <w:rPr>
          <w:rFonts w:ascii="Arial" w:hAnsi="Arial" w:cs="Arial"/>
          <w:sz w:val="24"/>
          <w:szCs w:val="24"/>
        </w:rPr>
        <w:t>happening</w:t>
      </w:r>
      <w:r w:rsidR="002F5B13">
        <w:rPr>
          <w:rFonts w:ascii="Arial" w:hAnsi="Arial" w:cs="Arial"/>
          <w:sz w:val="24"/>
          <w:szCs w:val="24"/>
        </w:rPr>
        <w:t xml:space="preserve"> investors </w:t>
      </w:r>
      <w:r w:rsidR="00F560FC">
        <w:rPr>
          <w:rFonts w:ascii="Arial" w:hAnsi="Arial" w:cs="Arial"/>
          <w:sz w:val="24"/>
          <w:szCs w:val="24"/>
        </w:rPr>
        <w:t xml:space="preserve">may take their money somewhere that isn’t green washing for example </w:t>
      </w:r>
    </w:p>
    <w:p w14:paraId="0CBDD56F" w14:textId="61923823" w:rsidR="00BF17A7" w:rsidRPr="00F470F3" w:rsidRDefault="000B05FC" w:rsidP="00831203">
      <w:pPr>
        <w:pStyle w:val="Heading2"/>
        <w:rPr>
          <w:b/>
          <w:bCs/>
          <w:i/>
          <w:iCs/>
          <w:color w:val="auto"/>
        </w:rPr>
      </w:pPr>
      <w:r w:rsidRPr="00F470F3">
        <w:rPr>
          <w:b/>
          <w:bCs/>
          <w:i/>
          <w:iCs/>
          <w:color w:val="auto"/>
        </w:rPr>
        <w:t xml:space="preserve">Competitive advantage </w:t>
      </w:r>
    </w:p>
    <w:p w14:paraId="2B87CFB6" w14:textId="745C12D4" w:rsidR="00BF17A7" w:rsidRDefault="00F61711" w:rsidP="00F470F3">
      <w:pPr>
        <w:spacing w:line="360" w:lineRule="auto"/>
        <w:jc w:val="both"/>
        <w:rPr>
          <w:rFonts w:ascii="Arial" w:hAnsi="Arial" w:cs="Arial"/>
          <w:sz w:val="24"/>
          <w:szCs w:val="24"/>
        </w:rPr>
      </w:pPr>
      <w:r>
        <w:rPr>
          <w:rFonts w:ascii="Arial" w:hAnsi="Arial" w:cs="Arial"/>
          <w:sz w:val="24"/>
          <w:szCs w:val="24"/>
        </w:rPr>
        <w:t xml:space="preserve">By voluntary reporting as a </w:t>
      </w:r>
      <w:r w:rsidR="009C0A86">
        <w:rPr>
          <w:rFonts w:ascii="Arial" w:hAnsi="Arial" w:cs="Arial"/>
          <w:sz w:val="24"/>
          <w:szCs w:val="24"/>
        </w:rPr>
        <w:t>company,</w:t>
      </w:r>
      <w:r>
        <w:rPr>
          <w:rFonts w:ascii="Arial" w:hAnsi="Arial" w:cs="Arial"/>
          <w:sz w:val="24"/>
          <w:szCs w:val="24"/>
        </w:rPr>
        <w:t xml:space="preserve"> it can give the business a competitive </w:t>
      </w:r>
      <w:r w:rsidR="000628F9">
        <w:rPr>
          <w:rFonts w:ascii="Arial" w:hAnsi="Arial" w:cs="Arial"/>
          <w:sz w:val="24"/>
          <w:szCs w:val="24"/>
        </w:rPr>
        <w:t xml:space="preserve">edge that could even be classed as a competitive advantage because </w:t>
      </w:r>
    </w:p>
    <w:p w14:paraId="06A8DFDA" w14:textId="569D05FE" w:rsidR="009C0A86" w:rsidRPr="00F470F3" w:rsidRDefault="009C0A86" w:rsidP="00F470F3">
      <w:pPr>
        <w:spacing w:line="360" w:lineRule="auto"/>
        <w:jc w:val="both"/>
        <w:rPr>
          <w:rFonts w:ascii="Arial" w:hAnsi="Arial" w:cs="Arial"/>
          <w:sz w:val="24"/>
          <w:szCs w:val="24"/>
        </w:rPr>
      </w:pPr>
      <w:r>
        <w:rPr>
          <w:rFonts w:ascii="Arial" w:hAnsi="Arial" w:cs="Arial"/>
          <w:sz w:val="24"/>
          <w:szCs w:val="24"/>
        </w:rPr>
        <w:t xml:space="preserve">… agrees with … because … said </w:t>
      </w:r>
    </w:p>
    <w:p w14:paraId="0F55CA4C" w14:textId="5CDF09C3" w:rsidR="00BF17A7" w:rsidRPr="00F470F3" w:rsidRDefault="00406A86" w:rsidP="00F470F3">
      <w:pPr>
        <w:spacing w:line="360" w:lineRule="auto"/>
        <w:jc w:val="both"/>
        <w:rPr>
          <w:rFonts w:ascii="Arial" w:hAnsi="Arial" w:cs="Arial"/>
          <w:sz w:val="24"/>
          <w:szCs w:val="24"/>
        </w:rPr>
      </w:pPr>
      <w:r w:rsidRPr="00F470F3">
        <w:rPr>
          <w:rFonts w:ascii="Arial" w:hAnsi="Arial" w:cs="Arial"/>
          <w:sz w:val="24"/>
          <w:szCs w:val="24"/>
        </w:rPr>
        <w:t>But on the other side of the coin</w:t>
      </w:r>
      <w:r w:rsidR="009C0A86">
        <w:rPr>
          <w:rFonts w:ascii="Arial" w:hAnsi="Arial" w:cs="Arial"/>
          <w:sz w:val="24"/>
          <w:szCs w:val="24"/>
        </w:rPr>
        <w:t xml:space="preserve"> </w:t>
      </w:r>
      <w:r w:rsidR="000644C6">
        <w:rPr>
          <w:rFonts w:ascii="Arial" w:hAnsi="Arial" w:cs="Arial"/>
          <w:sz w:val="24"/>
          <w:szCs w:val="24"/>
        </w:rPr>
        <w:t xml:space="preserve">the whole issue of green washing can happen if </w:t>
      </w:r>
      <w:r w:rsidR="00AF7D3F">
        <w:rPr>
          <w:rFonts w:ascii="Arial" w:hAnsi="Arial" w:cs="Arial"/>
          <w:sz w:val="24"/>
          <w:szCs w:val="24"/>
        </w:rPr>
        <w:t xml:space="preserve">anyone was to look at the company from a different perspective </w:t>
      </w:r>
    </w:p>
    <w:p w14:paraId="4ECB2830" w14:textId="6157023A" w:rsidR="00BF17A7" w:rsidRPr="00F470F3" w:rsidRDefault="000B05FC" w:rsidP="00831203">
      <w:pPr>
        <w:pStyle w:val="Heading2"/>
        <w:rPr>
          <w:b/>
          <w:bCs/>
          <w:i/>
          <w:iCs/>
          <w:color w:val="auto"/>
        </w:rPr>
      </w:pPr>
      <w:r w:rsidRPr="00F470F3">
        <w:rPr>
          <w:b/>
          <w:bCs/>
          <w:i/>
          <w:iCs/>
          <w:color w:val="auto"/>
        </w:rPr>
        <w:t>Educating the work force</w:t>
      </w:r>
    </w:p>
    <w:p w14:paraId="5B08334C" w14:textId="0CB9C1CE" w:rsidR="00BF17A7" w:rsidRDefault="000157E9" w:rsidP="00F470F3">
      <w:pPr>
        <w:spacing w:line="360" w:lineRule="auto"/>
        <w:jc w:val="both"/>
        <w:rPr>
          <w:rFonts w:ascii="Arial" w:hAnsi="Arial" w:cs="Arial"/>
          <w:sz w:val="24"/>
          <w:szCs w:val="24"/>
        </w:rPr>
      </w:pPr>
      <w:r>
        <w:rPr>
          <w:rFonts w:ascii="Arial" w:hAnsi="Arial" w:cs="Arial"/>
          <w:sz w:val="24"/>
          <w:szCs w:val="24"/>
        </w:rPr>
        <w:t xml:space="preserve">By voluntary reporting it gives the </w:t>
      </w:r>
      <w:r w:rsidR="00F203C5">
        <w:rPr>
          <w:rFonts w:ascii="Arial" w:hAnsi="Arial" w:cs="Arial"/>
          <w:sz w:val="24"/>
          <w:szCs w:val="24"/>
        </w:rPr>
        <w:t xml:space="preserve">company the perfect opportunity to educate their work force on the </w:t>
      </w:r>
      <w:r w:rsidR="009A0133">
        <w:rPr>
          <w:rFonts w:ascii="Arial" w:hAnsi="Arial" w:cs="Arial"/>
          <w:sz w:val="24"/>
          <w:szCs w:val="24"/>
        </w:rPr>
        <w:t>organisation’s</w:t>
      </w:r>
      <w:r w:rsidR="00F203C5">
        <w:rPr>
          <w:rFonts w:ascii="Arial" w:hAnsi="Arial" w:cs="Arial"/>
          <w:sz w:val="24"/>
          <w:szCs w:val="24"/>
        </w:rPr>
        <w:t xml:space="preserve"> workings </w:t>
      </w:r>
      <w:r w:rsidR="009A0133">
        <w:rPr>
          <w:rFonts w:ascii="Arial" w:hAnsi="Arial" w:cs="Arial"/>
          <w:sz w:val="24"/>
          <w:szCs w:val="24"/>
        </w:rPr>
        <w:t xml:space="preserve">such as the CSR, </w:t>
      </w:r>
    </w:p>
    <w:p w14:paraId="1BC43205" w14:textId="3B818033" w:rsidR="009A0133" w:rsidRPr="00F470F3" w:rsidRDefault="00CC7203" w:rsidP="00F470F3">
      <w:pPr>
        <w:spacing w:line="360" w:lineRule="auto"/>
        <w:jc w:val="both"/>
        <w:rPr>
          <w:rFonts w:ascii="Arial" w:hAnsi="Arial" w:cs="Arial"/>
          <w:sz w:val="24"/>
          <w:szCs w:val="24"/>
        </w:rPr>
      </w:pPr>
      <w:r>
        <w:rPr>
          <w:rFonts w:ascii="Arial" w:hAnsi="Arial" w:cs="Arial"/>
          <w:sz w:val="24"/>
          <w:szCs w:val="24"/>
        </w:rPr>
        <w:t xml:space="preserve">In agreement with this it is important to educate the work force so that everyone is clear on the businesses </w:t>
      </w:r>
      <w:r w:rsidR="003F11FB">
        <w:rPr>
          <w:rFonts w:ascii="Arial" w:hAnsi="Arial" w:cs="Arial"/>
          <w:sz w:val="24"/>
          <w:szCs w:val="24"/>
        </w:rPr>
        <w:t xml:space="preserve">aims, objectives, and purpose. </w:t>
      </w:r>
    </w:p>
    <w:p w14:paraId="495BEEAD" w14:textId="566D6B77" w:rsidR="00127113" w:rsidRPr="00F470F3" w:rsidRDefault="00406A86" w:rsidP="00F470F3">
      <w:pPr>
        <w:spacing w:line="360" w:lineRule="auto"/>
        <w:jc w:val="both"/>
        <w:rPr>
          <w:rFonts w:ascii="Arial" w:hAnsi="Arial" w:cs="Arial"/>
          <w:sz w:val="24"/>
          <w:szCs w:val="24"/>
        </w:rPr>
      </w:pPr>
      <w:r w:rsidRPr="00F470F3">
        <w:rPr>
          <w:rFonts w:ascii="Arial" w:hAnsi="Arial" w:cs="Arial"/>
          <w:sz w:val="24"/>
          <w:szCs w:val="24"/>
        </w:rPr>
        <w:t xml:space="preserve">Alternatively </w:t>
      </w:r>
      <w:r w:rsidR="00AC469D">
        <w:rPr>
          <w:rFonts w:ascii="Arial" w:hAnsi="Arial" w:cs="Arial"/>
          <w:sz w:val="24"/>
          <w:szCs w:val="24"/>
        </w:rPr>
        <w:t xml:space="preserve">educating the work force on the CSR </w:t>
      </w:r>
      <w:r w:rsidR="00127113">
        <w:rPr>
          <w:rFonts w:ascii="Arial" w:hAnsi="Arial" w:cs="Arial"/>
          <w:sz w:val="24"/>
          <w:szCs w:val="24"/>
        </w:rPr>
        <w:t>could cause questioning from within the organisation on how its being run for example</w:t>
      </w:r>
    </w:p>
    <w:p w14:paraId="224AAF67" w14:textId="36266FD5" w:rsidR="00BF17A7" w:rsidRPr="00F470F3" w:rsidRDefault="000B05FC" w:rsidP="00831203">
      <w:pPr>
        <w:pStyle w:val="Heading2"/>
        <w:rPr>
          <w:b/>
          <w:bCs/>
          <w:i/>
          <w:iCs/>
          <w:color w:val="auto"/>
        </w:rPr>
      </w:pPr>
      <w:r w:rsidRPr="00F470F3">
        <w:rPr>
          <w:b/>
          <w:bCs/>
          <w:i/>
          <w:iCs/>
          <w:color w:val="auto"/>
        </w:rPr>
        <w:t xml:space="preserve">Develops a corporate image and reduces any moral hazards </w:t>
      </w:r>
    </w:p>
    <w:p w14:paraId="061C227D" w14:textId="77777777" w:rsidR="00A0224A" w:rsidRDefault="005D2A79" w:rsidP="00F470F3">
      <w:pPr>
        <w:spacing w:line="360" w:lineRule="auto"/>
        <w:jc w:val="both"/>
        <w:rPr>
          <w:rFonts w:ascii="Arial" w:hAnsi="Arial" w:cs="Arial"/>
          <w:sz w:val="24"/>
          <w:szCs w:val="24"/>
        </w:rPr>
      </w:pPr>
      <w:r>
        <w:rPr>
          <w:rFonts w:ascii="Arial" w:hAnsi="Arial" w:cs="Arial"/>
          <w:sz w:val="24"/>
          <w:szCs w:val="24"/>
        </w:rPr>
        <w:t>Lastly v</w:t>
      </w:r>
      <w:r w:rsidR="009A7CB0">
        <w:rPr>
          <w:rFonts w:ascii="Arial" w:hAnsi="Arial" w:cs="Arial"/>
          <w:sz w:val="24"/>
          <w:szCs w:val="24"/>
        </w:rPr>
        <w:t xml:space="preserve">oluntary reporting </w:t>
      </w:r>
      <w:r w:rsidR="00A34D46">
        <w:rPr>
          <w:rFonts w:ascii="Arial" w:hAnsi="Arial" w:cs="Arial"/>
          <w:sz w:val="24"/>
          <w:szCs w:val="24"/>
        </w:rPr>
        <w:t>can help a company develop their corporate ima</w:t>
      </w:r>
      <w:r w:rsidR="00F739BB">
        <w:rPr>
          <w:rFonts w:ascii="Arial" w:hAnsi="Arial" w:cs="Arial"/>
          <w:sz w:val="24"/>
          <w:szCs w:val="24"/>
        </w:rPr>
        <w:t xml:space="preserve">ge and further help reduce any ‘moral hazards’ </w:t>
      </w:r>
      <w:r w:rsidR="00A0224A">
        <w:rPr>
          <w:rFonts w:ascii="Arial" w:hAnsi="Arial" w:cs="Arial"/>
          <w:sz w:val="24"/>
          <w:szCs w:val="24"/>
        </w:rPr>
        <w:t>that may arise,</w:t>
      </w:r>
    </w:p>
    <w:p w14:paraId="4394ADF3" w14:textId="61DBFEF2" w:rsidR="00BF17A7" w:rsidRPr="00F470F3" w:rsidRDefault="005C10FD" w:rsidP="00F470F3">
      <w:pPr>
        <w:spacing w:line="360" w:lineRule="auto"/>
        <w:jc w:val="both"/>
        <w:rPr>
          <w:rFonts w:ascii="Arial" w:hAnsi="Arial" w:cs="Arial"/>
          <w:sz w:val="24"/>
          <w:szCs w:val="24"/>
        </w:rPr>
      </w:pPr>
      <w:r>
        <w:rPr>
          <w:rFonts w:ascii="Arial" w:hAnsi="Arial" w:cs="Arial"/>
          <w:sz w:val="24"/>
          <w:szCs w:val="24"/>
        </w:rPr>
        <w:t>Agreeing with …</w:t>
      </w:r>
      <w:r w:rsidR="00BF168D">
        <w:rPr>
          <w:rFonts w:ascii="Arial" w:hAnsi="Arial" w:cs="Arial"/>
          <w:sz w:val="24"/>
          <w:szCs w:val="24"/>
        </w:rPr>
        <w:t xml:space="preserve"> … tells us that </w:t>
      </w:r>
      <w:r w:rsidR="00A0224A">
        <w:rPr>
          <w:rFonts w:ascii="Arial" w:hAnsi="Arial" w:cs="Arial"/>
          <w:sz w:val="24"/>
          <w:szCs w:val="24"/>
        </w:rPr>
        <w:t xml:space="preserve"> </w:t>
      </w:r>
    </w:p>
    <w:p w14:paraId="1CE925FD" w14:textId="62160452" w:rsidR="000F2462" w:rsidRPr="00C73EAA" w:rsidRDefault="00406A86" w:rsidP="00C73EAA">
      <w:pPr>
        <w:spacing w:line="360" w:lineRule="auto"/>
        <w:jc w:val="both"/>
        <w:rPr>
          <w:rFonts w:ascii="Arial" w:hAnsi="Arial" w:cs="Arial"/>
          <w:sz w:val="24"/>
          <w:szCs w:val="24"/>
        </w:rPr>
      </w:pPr>
      <w:r w:rsidRPr="00F470F3">
        <w:rPr>
          <w:rFonts w:ascii="Arial" w:hAnsi="Arial" w:cs="Arial"/>
          <w:sz w:val="24"/>
          <w:szCs w:val="24"/>
        </w:rPr>
        <w:t>That being said</w:t>
      </w:r>
      <w:r w:rsidR="00BF168D">
        <w:rPr>
          <w:rFonts w:ascii="Arial" w:hAnsi="Arial" w:cs="Arial"/>
          <w:sz w:val="24"/>
          <w:szCs w:val="24"/>
        </w:rPr>
        <w:t xml:space="preserve"> … </w:t>
      </w:r>
      <w:r w:rsidR="00AA4748">
        <w:rPr>
          <w:rFonts w:ascii="Arial" w:hAnsi="Arial" w:cs="Arial"/>
          <w:sz w:val="24"/>
          <w:szCs w:val="24"/>
        </w:rPr>
        <w:t xml:space="preserve">believes that </w:t>
      </w:r>
      <w:r w:rsidR="000F2462">
        <w:rPr>
          <w:rFonts w:ascii="Arial" w:hAnsi="Arial" w:cs="Arial"/>
          <w:b/>
          <w:bCs/>
          <w:i/>
          <w:iCs/>
          <w:sz w:val="24"/>
          <w:szCs w:val="24"/>
        </w:rPr>
        <w:br w:type="page"/>
      </w:r>
    </w:p>
    <w:p w14:paraId="1D475ABE" w14:textId="2E01FA39" w:rsidR="00B4145E" w:rsidRPr="00B4145E" w:rsidRDefault="00225F46" w:rsidP="00225F46">
      <w:pPr>
        <w:spacing w:line="360" w:lineRule="auto"/>
        <w:jc w:val="both"/>
        <w:rPr>
          <w:rFonts w:ascii="Arial" w:hAnsi="Arial" w:cs="Arial"/>
          <w:color w:val="70AD47" w:themeColor="accent6"/>
          <w:sz w:val="24"/>
          <w:szCs w:val="24"/>
        </w:rPr>
      </w:pPr>
      <w:r w:rsidRPr="00F470F3">
        <w:rPr>
          <w:rStyle w:val="Heading1Char"/>
          <w:b/>
          <w:bCs/>
          <w:color w:val="auto"/>
        </w:rPr>
        <w:lastRenderedPageBreak/>
        <w:t xml:space="preserve">The position </w:t>
      </w:r>
      <w:r w:rsidR="000B05FC" w:rsidRPr="00F470F3">
        <w:rPr>
          <w:rStyle w:val="Heading1Char"/>
          <w:b/>
          <w:bCs/>
          <w:color w:val="auto"/>
        </w:rPr>
        <w:t>for mandatory</w:t>
      </w:r>
      <w:r w:rsidRPr="00F470F3">
        <w:rPr>
          <w:rStyle w:val="Heading1Char"/>
          <w:b/>
          <w:bCs/>
          <w:color w:val="auto"/>
        </w:rPr>
        <w:t xml:space="preserve"> reporting</w:t>
      </w:r>
      <w:r w:rsidRPr="00F470F3">
        <w:rPr>
          <w:rFonts w:ascii="Arial" w:hAnsi="Arial" w:cs="Arial"/>
          <w:b/>
          <w:bCs/>
          <w:i/>
          <w:iCs/>
          <w:sz w:val="24"/>
          <w:szCs w:val="24"/>
        </w:rPr>
        <w:t xml:space="preserve"> </w:t>
      </w:r>
      <w:r w:rsidR="00B4145E" w:rsidRPr="00B4145E">
        <w:rPr>
          <w:rFonts w:ascii="Arial" w:hAnsi="Arial" w:cs="Arial"/>
          <w:color w:val="70AD47" w:themeColor="accent6"/>
          <w:sz w:val="24"/>
          <w:szCs w:val="24"/>
        </w:rPr>
        <w:t>(about 800 words)</w:t>
      </w:r>
    </w:p>
    <w:p w14:paraId="64AB7206" w14:textId="7EA065F9" w:rsidR="00831203" w:rsidRDefault="00B4145E" w:rsidP="00831203">
      <w:pPr>
        <w:spacing w:line="360" w:lineRule="auto"/>
        <w:jc w:val="both"/>
        <w:rPr>
          <w:rFonts w:ascii="Arial" w:hAnsi="Arial" w:cs="Arial"/>
          <w:color w:val="70AD47" w:themeColor="accent6"/>
          <w:sz w:val="24"/>
          <w:szCs w:val="24"/>
        </w:rPr>
      </w:pPr>
      <w:proofErr w:type="gramStart"/>
      <w:r w:rsidRPr="00B4145E">
        <w:rPr>
          <w:rFonts w:ascii="Arial" w:hAnsi="Arial" w:cs="Arial"/>
          <w:color w:val="70AD47" w:themeColor="accent6"/>
          <w:sz w:val="24"/>
          <w:szCs w:val="24"/>
        </w:rPr>
        <w:t>Again</w:t>
      </w:r>
      <w:proofErr w:type="gramEnd"/>
      <w:r w:rsidRPr="00B4145E">
        <w:rPr>
          <w:rFonts w:ascii="Arial" w:hAnsi="Arial" w:cs="Arial"/>
          <w:color w:val="70AD47" w:themeColor="accent6"/>
          <w:sz w:val="24"/>
          <w:szCs w:val="24"/>
        </w:rPr>
        <w:t xml:space="preserve"> once you have engaged with the resources and activities in week 2, you should have some ideas as to why reporting should be mandatory.  You could come up with 4 or 5 good reasons and then use a 1 paragraph or 2 for each of these to explain the position and argue the evidence that you point to.</w:t>
      </w:r>
      <w:r w:rsidR="00C16A91">
        <w:rPr>
          <w:rFonts w:ascii="Arial" w:hAnsi="Arial" w:cs="Arial"/>
          <w:color w:val="70AD47" w:themeColor="accent6"/>
          <w:sz w:val="24"/>
          <w:szCs w:val="24"/>
        </w:rPr>
        <w:t xml:space="preserve"> </w:t>
      </w:r>
      <w:r w:rsidR="00C16A91" w:rsidRPr="00B4145E">
        <w:rPr>
          <w:rFonts w:ascii="Arial" w:hAnsi="Arial" w:cs="Arial"/>
          <w:color w:val="70AD47" w:themeColor="accent6"/>
          <w:sz w:val="24"/>
          <w:szCs w:val="24"/>
        </w:rPr>
        <w:t>So,</w:t>
      </w:r>
      <w:r w:rsidRPr="00B4145E">
        <w:rPr>
          <w:rFonts w:ascii="Arial" w:hAnsi="Arial" w:cs="Arial"/>
          <w:color w:val="70AD47" w:themeColor="accent6"/>
          <w:sz w:val="24"/>
          <w:szCs w:val="24"/>
        </w:rPr>
        <w:t xml:space="preserve"> give each of your 4/5 arguments a heading.  This section demonstrates your analysis of the situation.</w:t>
      </w:r>
    </w:p>
    <w:p w14:paraId="2D824259" w14:textId="64C7EBBC" w:rsidR="007B7C7E" w:rsidRPr="00F470F3" w:rsidRDefault="000B05FC" w:rsidP="00831203">
      <w:pPr>
        <w:pStyle w:val="Heading2"/>
        <w:rPr>
          <w:b/>
          <w:bCs/>
          <w:i/>
          <w:iCs/>
          <w:color w:val="auto"/>
        </w:rPr>
      </w:pPr>
      <w:r w:rsidRPr="00F470F3">
        <w:rPr>
          <w:b/>
          <w:bCs/>
          <w:i/>
          <w:iCs/>
          <w:color w:val="auto"/>
        </w:rPr>
        <w:t>Faster rate of environmental and social changes</w:t>
      </w:r>
    </w:p>
    <w:p w14:paraId="79381ACF" w14:textId="58149C90" w:rsidR="007B7C7E" w:rsidRDefault="006E067F" w:rsidP="00F470F3">
      <w:pPr>
        <w:spacing w:line="360" w:lineRule="auto"/>
        <w:jc w:val="both"/>
        <w:rPr>
          <w:rFonts w:ascii="Arial" w:hAnsi="Arial" w:cs="Arial"/>
          <w:sz w:val="24"/>
          <w:szCs w:val="24"/>
        </w:rPr>
      </w:pPr>
      <w:r>
        <w:rPr>
          <w:rFonts w:ascii="Arial" w:hAnsi="Arial" w:cs="Arial"/>
          <w:sz w:val="24"/>
          <w:szCs w:val="24"/>
        </w:rPr>
        <w:t xml:space="preserve">A reason for mandatory reporting </w:t>
      </w:r>
      <w:r w:rsidR="00851048">
        <w:rPr>
          <w:rFonts w:ascii="Arial" w:hAnsi="Arial" w:cs="Arial"/>
          <w:sz w:val="24"/>
          <w:szCs w:val="24"/>
        </w:rPr>
        <w:t xml:space="preserve">is that </w:t>
      </w:r>
      <w:r w:rsidR="00347546">
        <w:rPr>
          <w:rFonts w:ascii="Arial" w:hAnsi="Arial" w:cs="Arial"/>
          <w:sz w:val="24"/>
          <w:szCs w:val="24"/>
        </w:rPr>
        <w:t xml:space="preserve">the rate in environmental and social changes would be </w:t>
      </w:r>
      <w:r w:rsidR="00844215">
        <w:rPr>
          <w:rFonts w:ascii="Arial" w:hAnsi="Arial" w:cs="Arial"/>
          <w:sz w:val="24"/>
          <w:szCs w:val="24"/>
        </w:rPr>
        <w:t xml:space="preserve">increased as everyone would need to </w:t>
      </w:r>
      <w:r w:rsidR="00573D5F">
        <w:rPr>
          <w:rFonts w:ascii="Arial" w:hAnsi="Arial" w:cs="Arial"/>
          <w:sz w:val="24"/>
          <w:szCs w:val="24"/>
        </w:rPr>
        <w:t>be reporting</w:t>
      </w:r>
    </w:p>
    <w:p w14:paraId="29C714E9" w14:textId="37FF4A6A" w:rsidR="00573D5F" w:rsidRPr="00F470F3" w:rsidRDefault="00573D5F" w:rsidP="00F470F3">
      <w:pPr>
        <w:spacing w:line="360" w:lineRule="auto"/>
        <w:jc w:val="both"/>
        <w:rPr>
          <w:rFonts w:ascii="Arial" w:hAnsi="Arial" w:cs="Arial"/>
          <w:sz w:val="24"/>
          <w:szCs w:val="24"/>
        </w:rPr>
      </w:pPr>
      <w:r>
        <w:rPr>
          <w:rFonts w:ascii="Arial" w:hAnsi="Arial" w:cs="Arial"/>
          <w:sz w:val="24"/>
          <w:szCs w:val="24"/>
        </w:rPr>
        <w:t xml:space="preserve">… also tells us that this </w:t>
      </w:r>
      <w:r w:rsidR="00930868">
        <w:rPr>
          <w:rFonts w:ascii="Arial" w:hAnsi="Arial" w:cs="Arial"/>
          <w:sz w:val="24"/>
          <w:szCs w:val="24"/>
        </w:rPr>
        <w:t xml:space="preserve">is a possibility by saying </w:t>
      </w:r>
    </w:p>
    <w:p w14:paraId="7869662A" w14:textId="727EA470" w:rsidR="007B7C7E" w:rsidRPr="00F470F3" w:rsidRDefault="0055701C" w:rsidP="00F470F3">
      <w:pPr>
        <w:spacing w:line="360" w:lineRule="auto"/>
        <w:jc w:val="both"/>
        <w:rPr>
          <w:rFonts w:ascii="Arial" w:hAnsi="Arial" w:cs="Arial"/>
          <w:sz w:val="24"/>
          <w:szCs w:val="24"/>
        </w:rPr>
      </w:pPr>
      <w:r w:rsidRPr="00F470F3">
        <w:rPr>
          <w:rFonts w:ascii="Arial" w:hAnsi="Arial" w:cs="Arial"/>
          <w:sz w:val="24"/>
          <w:szCs w:val="24"/>
        </w:rPr>
        <w:t>However,</w:t>
      </w:r>
      <w:r w:rsidR="00E618BA" w:rsidRPr="00F470F3">
        <w:rPr>
          <w:rFonts w:ascii="Arial" w:hAnsi="Arial" w:cs="Arial"/>
          <w:sz w:val="24"/>
          <w:szCs w:val="24"/>
        </w:rPr>
        <w:t xml:space="preserve"> </w:t>
      </w:r>
      <w:r w:rsidR="00F34CF8">
        <w:rPr>
          <w:rFonts w:ascii="Arial" w:hAnsi="Arial" w:cs="Arial"/>
          <w:sz w:val="24"/>
          <w:szCs w:val="24"/>
        </w:rPr>
        <w:t xml:space="preserve">this </w:t>
      </w:r>
      <w:r>
        <w:rPr>
          <w:rFonts w:ascii="Arial" w:hAnsi="Arial" w:cs="Arial"/>
          <w:sz w:val="24"/>
          <w:szCs w:val="24"/>
        </w:rPr>
        <w:t>will</w:t>
      </w:r>
      <w:r w:rsidR="00643630">
        <w:rPr>
          <w:rFonts w:ascii="Arial" w:hAnsi="Arial" w:cs="Arial"/>
          <w:sz w:val="24"/>
          <w:szCs w:val="24"/>
        </w:rPr>
        <w:t xml:space="preserve"> only make an impact if they </w:t>
      </w:r>
      <w:r>
        <w:rPr>
          <w:rFonts w:ascii="Arial" w:hAnsi="Arial" w:cs="Arial"/>
          <w:sz w:val="24"/>
          <w:szCs w:val="24"/>
        </w:rPr>
        <w:t>do</w:t>
      </w:r>
      <w:r w:rsidR="00643630">
        <w:rPr>
          <w:rFonts w:ascii="Arial" w:hAnsi="Arial" w:cs="Arial"/>
          <w:sz w:val="24"/>
          <w:szCs w:val="24"/>
        </w:rPr>
        <w:t xml:space="preserve"> as they say they are </w:t>
      </w:r>
      <w:r>
        <w:rPr>
          <w:rFonts w:ascii="Arial" w:hAnsi="Arial" w:cs="Arial"/>
          <w:sz w:val="24"/>
          <w:szCs w:val="24"/>
        </w:rPr>
        <w:t>and not just green washing</w:t>
      </w:r>
    </w:p>
    <w:p w14:paraId="7E8159E8" w14:textId="60902181" w:rsidR="007B7C7E" w:rsidRPr="00F470F3" w:rsidRDefault="000B05FC" w:rsidP="00831203">
      <w:pPr>
        <w:pStyle w:val="Heading2"/>
        <w:rPr>
          <w:b/>
          <w:bCs/>
          <w:i/>
          <w:iCs/>
          <w:color w:val="auto"/>
        </w:rPr>
      </w:pPr>
      <w:r w:rsidRPr="00F470F3">
        <w:rPr>
          <w:b/>
          <w:bCs/>
          <w:i/>
          <w:iCs/>
          <w:color w:val="auto"/>
        </w:rPr>
        <w:t>It can be regulated by a 3</w:t>
      </w:r>
      <w:r w:rsidRPr="00F470F3">
        <w:rPr>
          <w:b/>
          <w:bCs/>
          <w:i/>
          <w:iCs/>
          <w:color w:val="auto"/>
          <w:vertAlign w:val="superscript"/>
        </w:rPr>
        <w:t>rd</w:t>
      </w:r>
      <w:r w:rsidRPr="00F470F3">
        <w:rPr>
          <w:b/>
          <w:bCs/>
          <w:i/>
          <w:iCs/>
          <w:color w:val="auto"/>
        </w:rPr>
        <w:t xml:space="preserve"> party </w:t>
      </w:r>
    </w:p>
    <w:p w14:paraId="436314D7" w14:textId="0C84ACFD" w:rsidR="007B7C7E" w:rsidRDefault="004F0636" w:rsidP="00F470F3">
      <w:pPr>
        <w:spacing w:line="360" w:lineRule="auto"/>
        <w:jc w:val="both"/>
        <w:rPr>
          <w:rFonts w:ascii="Arial" w:hAnsi="Arial" w:cs="Arial"/>
          <w:sz w:val="24"/>
          <w:szCs w:val="24"/>
        </w:rPr>
      </w:pPr>
      <w:r>
        <w:rPr>
          <w:rFonts w:ascii="Arial" w:hAnsi="Arial" w:cs="Arial"/>
          <w:sz w:val="24"/>
          <w:szCs w:val="24"/>
        </w:rPr>
        <w:t xml:space="preserve">Another benefit to mandatory reporting is that it could be regulated </w:t>
      </w:r>
      <w:r w:rsidR="00AB1CD7">
        <w:rPr>
          <w:rFonts w:ascii="Arial" w:hAnsi="Arial" w:cs="Arial"/>
          <w:sz w:val="24"/>
          <w:szCs w:val="24"/>
        </w:rPr>
        <w:t>this is already true for food hygiene therefore it should be simple to apply the sa</w:t>
      </w:r>
      <w:r w:rsidR="0095101A">
        <w:rPr>
          <w:rFonts w:ascii="Arial" w:hAnsi="Arial" w:cs="Arial"/>
          <w:sz w:val="24"/>
          <w:szCs w:val="24"/>
        </w:rPr>
        <w:t>me concept to reporting</w:t>
      </w:r>
    </w:p>
    <w:p w14:paraId="58ED2ED0" w14:textId="2DF0BBF9" w:rsidR="0095101A" w:rsidRPr="00F470F3" w:rsidRDefault="0095101A" w:rsidP="00F470F3">
      <w:pPr>
        <w:spacing w:line="360" w:lineRule="auto"/>
        <w:jc w:val="both"/>
        <w:rPr>
          <w:rFonts w:ascii="Arial" w:hAnsi="Arial" w:cs="Arial"/>
          <w:sz w:val="24"/>
          <w:szCs w:val="24"/>
        </w:rPr>
      </w:pPr>
      <w:r>
        <w:rPr>
          <w:rFonts w:ascii="Arial" w:hAnsi="Arial" w:cs="Arial"/>
          <w:sz w:val="24"/>
          <w:szCs w:val="24"/>
        </w:rPr>
        <w:t>Another example would be</w:t>
      </w:r>
    </w:p>
    <w:p w14:paraId="4B2343D0" w14:textId="03C46EE0" w:rsidR="007B7C7E" w:rsidRPr="00F470F3" w:rsidRDefault="00E618BA" w:rsidP="00F470F3">
      <w:pPr>
        <w:spacing w:line="360" w:lineRule="auto"/>
        <w:jc w:val="both"/>
        <w:rPr>
          <w:rFonts w:ascii="Arial" w:hAnsi="Arial" w:cs="Arial"/>
          <w:sz w:val="24"/>
          <w:szCs w:val="24"/>
        </w:rPr>
      </w:pPr>
      <w:r w:rsidRPr="00F470F3">
        <w:rPr>
          <w:rFonts w:ascii="Arial" w:hAnsi="Arial" w:cs="Arial"/>
          <w:sz w:val="24"/>
          <w:szCs w:val="24"/>
        </w:rPr>
        <w:t xml:space="preserve">On the other </w:t>
      </w:r>
      <w:r w:rsidR="00FB3BA8" w:rsidRPr="00F470F3">
        <w:rPr>
          <w:rFonts w:ascii="Arial" w:hAnsi="Arial" w:cs="Arial"/>
          <w:sz w:val="24"/>
          <w:szCs w:val="24"/>
        </w:rPr>
        <w:t>hand,</w:t>
      </w:r>
      <w:r w:rsidRPr="00F470F3">
        <w:rPr>
          <w:rFonts w:ascii="Arial" w:hAnsi="Arial" w:cs="Arial"/>
          <w:sz w:val="24"/>
          <w:szCs w:val="24"/>
        </w:rPr>
        <w:t xml:space="preserve"> </w:t>
      </w:r>
      <w:r w:rsidR="00954CEC">
        <w:rPr>
          <w:rFonts w:ascii="Arial" w:hAnsi="Arial" w:cs="Arial"/>
          <w:sz w:val="24"/>
          <w:szCs w:val="24"/>
        </w:rPr>
        <w:t xml:space="preserve">what standards </w:t>
      </w:r>
      <w:r w:rsidR="00FB3BA8">
        <w:rPr>
          <w:rFonts w:ascii="Arial" w:hAnsi="Arial" w:cs="Arial"/>
          <w:sz w:val="24"/>
          <w:szCs w:val="24"/>
        </w:rPr>
        <w:t>would</w:t>
      </w:r>
      <w:r w:rsidR="00954CEC">
        <w:rPr>
          <w:rFonts w:ascii="Arial" w:hAnsi="Arial" w:cs="Arial"/>
          <w:sz w:val="24"/>
          <w:szCs w:val="24"/>
        </w:rPr>
        <w:t xml:space="preserve"> businesses need to </w:t>
      </w:r>
      <w:r w:rsidR="00B77C7D">
        <w:rPr>
          <w:rFonts w:ascii="Arial" w:hAnsi="Arial" w:cs="Arial"/>
          <w:sz w:val="24"/>
          <w:szCs w:val="24"/>
        </w:rPr>
        <w:t>reach,</w:t>
      </w:r>
      <w:r w:rsidR="00954CEC">
        <w:rPr>
          <w:rFonts w:ascii="Arial" w:hAnsi="Arial" w:cs="Arial"/>
          <w:sz w:val="24"/>
          <w:szCs w:val="24"/>
        </w:rPr>
        <w:t xml:space="preserve"> and </w:t>
      </w:r>
      <w:r w:rsidR="00FB3BA8">
        <w:rPr>
          <w:rFonts w:ascii="Arial" w:hAnsi="Arial" w:cs="Arial"/>
          <w:sz w:val="24"/>
          <w:szCs w:val="24"/>
        </w:rPr>
        <w:t xml:space="preserve">they could end up just trying to tick a box which </w:t>
      </w:r>
      <w:r w:rsidR="00B77C7D">
        <w:rPr>
          <w:rFonts w:ascii="Arial" w:hAnsi="Arial" w:cs="Arial"/>
          <w:sz w:val="24"/>
          <w:szCs w:val="24"/>
        </w:rPr>
        <w:t>will result in</w:t>
      </w:r>
      <w:r w:rsidR="00FB3BA8">
        <w:rPr>
          <w:rFonts w:ascii="Arial" w:hAnsi="Arial" w:cs="Arial"/>
          <w:sz w:val="24"/>
          <w:szCs w:val="24"/>
        </w:rPr>
        <w:t xml:space="preserve"> green washing </w:t>
      </w:r>
    </w:p>
    <w:p w14:paraId="22ED55E3" w14:textId="31AE0F91" w:rsidR="007B7C7E" w:rsidRPr="00F470F3" w:rsidRDefault="000B05FC" w:rsidP="00831203">
      <w:pPr>
        <w:pStyle w:val="Heading2"/>
        <w:rPr>
          <w:b/>
          <w:bCs/>
          <w:color w:val="auto"/>
        </w:rPr>
      </w:pPr>
      <w:r w:rsidRPr="00F470F3">
        <w:rPr>
          <w:b/>
          <w:bCs/>
          <w:color w:val="auto"/>
        </w:rPr>
        <w:t>Transparently and uniform</w:t>
      </w:r>
    </w:p>
    <w:p w14:paraId="24D77463" w14:textId="3ABE3BA8" w:rsidR="00F470F3" w:rsidRDefault="00F20E2F" w:rsidP="00F470F3">
      <w:pPr>
        <w:spacing w:line="360" w:lineRule="auto"/>
        <w:jc w:val="both"/>
        <w:rPr>
          <w:rFonts w:ascii="Arial" w:hAnsi="Arial" w:cs="Arial"/>
          <w:sz w:val="24"/>
          <w:szCs w:val="24"/>
        </w:rPr>
      </w:pPr>
      <w:r>
        <w:rPr>
          <w:rFonts w:ascii="Arial" w:hAnsi="Arial" w:cs="Arial"/>
          <w:sz w:val="24"/>
          <w:szCs w:val="24"/>
        </w:rPr>
        <w:t>By making reporting mandatory it will give transpar</w:t>
      </w:r>
      <w:r w:rsidR="001341A8">
        <w:rPr>
          <w:rFonts w:ascii="Arial" w:hAnsi="Arial" w:cs="Arial"/>
          <w:sz w:val="24"/>
          <w:szCs w:val="24"/>
        </w:rPr>
        <w:t>ency and make organisations uniform</w:t>
      </w:r>
    </w:p>
    <w:p w14:paraId="2F0360AB" w14:textId="237E6EA9" w:rsidR="001341A8" w:rsidRDefault="00AD724D" w:rsidP="00F470F3">
      <w:pPr>
        <w:spacing w:line="360" w:lineRule="auto"/>
        <w:jc w:val="both"/>
        <w:rPr>
          <w:rFonts w:ascii="Arial" w:hAnsi="Arial" w:cs="Arial"/>
          <w:sz w:val="24"/>
          <w:szCs w:val="24"/>
        </w:rPr>
      </w:pPr>
      <w:r>
        <w:rPr>
          <w:rFonts w:ascii="Arial" w:hAnsi="Arial" w:cs="Arial"/>
          <w:sz w:val="24"/>
          <w:szCs w:val="24"/>
        </w:rPr>
        <w:t>Additionally,</w:t>
      </w:r>
      <w:r w:rsidR="00845966">
        <w:rPr>
          <w:rFonts w:ascii="Arial" w:hAnsi="Arial" w:cs="Arial"/>
          <w:sz w:val="24"/>
          <w:szCs w:val="24"/>
        </w:rPr>
        <w:t xml:space="preserve"> this gives a fair playing field </w:t>
      </w:r>
    </w:p>
    <w:p w14:paraId="79552841" w14:textId="65D03A20" w:rsidR="007B7C7E" w:rsidRPr="00F470F3" w:rsidRDefault="000F2462" w:rsidP="00F470F3">
      <w:pPr>
        <w:spacing w:line="360" w:lineRule="auto"/>
        <w:jc w:val="both"/>
        <w:rPr>
          <w:rFonts w:ascii="Arial" w:hAnsi="Arial" w:cs="Arial"/>
          <w:sz w:val="24"/>
          <w:szCs w:val="24"/>
        </w:rPr>
      </w:pPr>
      <w:r w:rsidRPr="00F470F3">
        <w:rPr>
          <w:rFonts w:ascii="Arial" w:hAnsi="Arial" w:cs="Arial"/>
          <w:sz w:val="24"/>
          <w:szCs w:val="24"/>
        </w:rPr>
        <w:t xml:space="preserve">On the other side </w:t>
      </w:r>
      <w:r w:rsidR="0013383A">
        <w:rPr>
          <w:rFonts w:ascii="Arial" w:hAnsi="Arial" w:cs="Arial"/>
          <w:sz w:val="24"/>
          <w:szCs w:val="24"/>
        </w:rPr>
        <w:t xml:space="preserve">there isn’t much room for </w:t>
      </w:r>
      <w:r w:rsidR="00C10732">
        <w:rPr>
          <w:rFonts w:ascii="Arial" w:hAnsi="Arial" w:cs="Arial"/>
          <w:sz w:val="24"/>
          <w:szCs w:val="24"/>
        </w:rPr>
        <w:t xml:space="preserve">businesses to stand out in the market if everyone </w:t>
      </w:r>
      <w:r w:rsidR="00824F0D">
        <w:rPr>
          <w:rFonts w:ascii="Arial" w:hAnsi="Arial" w:cs="Arial"/>
          <w:sz w:val="24"/>
          <w:szCs w:val="24"/>
        </w:rPr>
        <w:t>must</w:t>
      </w:r>
      <w:r w:rsidR="00C10732">
        <w:rPr>
          <w:rFonts w:ascii="Arial" w:hAnsi="Arial" w:cs="Arial"/>
          <w:sz w:val="24"/>
          <w:szCs w:val="24"/>
        </w:rPr>
        <w:t xml:space="preserve"> do the same things in their industry </w:t>
      </w:r>
    </w:p>
    <w:p w14:paraId="52F63FF8" w14:textId="747B2E4C" w:rsidR="007B7C7E" w:rsidRPr="00F470F3" w:rsidRDefault="000B05FC" w:rsidP="00831203">
      <w:pPr>
        <w:pStyle w:val="Heading2"/>
        <w:rPr>
          <w:b/>
          <w:bCs/>
          <w:i/>
          <w:iCs/>
          <w:color w:val="auto"/>
        </w:rPr>
      </w:pPr>
      <w:r w:rsidRPr="00F470F3">
        <w:rPr>
          <w:b/>
          <w:bCs/>
          <w:i/>
          <w:iCs/>
          <w:color w:val="auto"/>
        </w:rPr>
        <w:t xml:space="preserve">Businesses will be held accountable </w:t>
      </w:r>
    </w:p>
    <w:p w14:paraId="5EFA9FD9" w14:textId="77777777" w:rsidR="00F470F3" w:rsidRDefault="00F470F3" w:rsidP="00F470F3">
      <w:pPr>
        <w:spacing w:line="360" w:lineRule="auto"/>
        <w:jc w:val="both"/>
        <w:rPr>
          <w:rFonts w:ascii="Arial" w:hAnsi="Arial" w:cs="Arial"/>
          <w:sz w:val="24"/>
          <w:szCs w:val="24"/>
        </w:rPr>
      </w:pPr>
    </w:p>
    <w:p w14:paraId="1D5F5B1F" w14:textId="50FEEDEE" w:rsidR="007B7C7E" w:rsidRPr="00F470F3" w:rsidRDefault="000F2462" w:rsidP="00F470F3">
      <w:pPr>
        <w:spacing w:line="360" w:lineRule="auto"/>
        <w:jc w:val="both"/>
        <w:rPr>
          <w:rFonts w:ascii="Arial" w:hAnsi="Arial" w:cs="Arial"/>
          <w:sz w:val="24"/>
          <w:szCs w:val="24"/>
        </w:rPr>
      </w:pPr>
      <w:r w:rsidRPr="00F470F3">
        <w:rPr>
          <w:rFonts w:ascii="Arial" w:hAnsi="Arial" w:cs="Arial"/>
          <w:sz w:val="24"/>
          <w:szCs w:val="24"/>
        </w:rPr>
        <w:t xml:space="preserve">Alternatively </w:t>
      </w:r>
    </w:p>
    <w:p w14:paraId="6D9796AD" w14:textId="77777777" w:rsidR="000F2462" w:rsidRDefault="000F2462">
      <w:pPr>
        <w:rPr>
          <w:rFonts w:ascii="Arial" w:hAnsi="Arial" w:cs="Arial"/>
          <w:b/>
          <w:bCs/>
          <w:i/>
          <w:iCs/>
          <w:sz w:val="24"/>
          <w:szCs w:val="24"/>
        </w:rPr>
      </w:pPr>
      <w:r>
        <w:rPr>
          <w:rFonts w:ascii="Arial" w:hAnsi="Arial" w:cs="Arial"/>
          <w:b/>
          <w:bCs/>
          <w:i/>
          <w:iCs/>
          <w:sz w:val="24"/>
          <w:szCs w:val="24"/>
        </w:rPr>
        <w:br w:type="page"/>
      </w:r>
    </w:p>
    <w:p w14:paraId="29AA5FF8" w14:textId="5A14DE0E" w:rsidR="00B4145E" w:rsidRPr="00B4145E" w:rsidRDefault="00B4145E" w:rsidP="00225F46">
      <w:pPr>
        <w:spacing w:line="360" w:lineRule="auto"/>
        <w:jc w:val="both"/>
        <w:rPr>
          <w:rFonts w:ascii="Arial" w:hAnsi="Arial" w:cs="Arial"/>
          <w:color w:val="70AD47" w:themeColor="accent6"/>
          <w:sz w:val="24"/>
          <w:szCs w:val="24"/>
        </w:rPr>
      </w:pPr>
      <w:r w:rsidRPr="00F470F3">
        <w:rPr>
          <w:rStyle w:val="Heading1Char"/>
          <w:b/>
          <w:bCs/>
          <w:color w:val="auto"/>
        </w:rPr>
        <w:lastRenderedPageBreak/>
        <w:t xml:space="preserve">Discussion </w:t>
      </w:r>
      <w:r w:rsidRPr="00B4145E">
        <w:rPr>
          <w:rFonts w:ascii="Arial" w:hAnsi="Arial" w:cs="Arial"/>
          <w:color w:val="70AD47" w:themeColor="accent6"/>
          <w:sz w:val="24"/>
          <w:szCs w:val="24"/>
        </w:rPr>
        <w:t>(350 words)</w:t>
      </w:r>
    </w:p>
    <w:p w14:paraId="28B2C160" w14:textId="77777777" w:rsidR="00AD7E6D" w:rsidRDefault="00B4145E" w:rsidP="00225F46">
      <w:pPr>
        <w:spacing w:line="360" w:lineRule="auto"/>
        <w:jc w:val="both"/>
        <w:rPr>
          <w:rFonts w:ascii="Arial" w:hAnsi="Arial" w:cs="Arial"/>
          <w:color w:val="70AD47" w:themeColor="accent6"/>
          <w:sz w:val="24"/>
          <w:szCs w:val="24"/>
        </w:rPr>
      </w:pPr>
      <w:r w:rsidRPr="00B4145E">
        <w:rPr>
          <w:rFonts w:ascii="Arial" w:hAnsi="Arial" w:cs="Arial"/>
          <w:color w:val="70AD47" w:themeColor="accent6"/>
          <w:sz w:val="24"/>
          <w:szCs w:val="24"/>
        </w:rPr>
        <w:t xml:space="preserve">In this section you need to draw out your own position based on the evidence you have presented in the argument.  </w:t>
      </w:r>
    </w:p>
    <w:p w14:paraId="671CBD92" w14:textId="77777777" w:rsidR="00AD7E6D" w:rsidRDefault="00B4145E" w:rsidP="00225F46">
      <w:pPr>
        <w:spacing w:line="360" w:lineRule="auto"/>
        <w:jc w:val="both"/>
        <w:rPr>
          <w:rFonts w:ascii="Arial" w:hAnsi="Arial" w:cs="Arial"/>
          <w:color w:val="70AD47" w:themeColor="accent6"/>
          <w:sz w:val="24"/>
          <w:szCs w:val="24"/>
        </w:rPr>
      </w:pPr>
      <w:r w:rsidRPr="00B4145E">
        <w:rPr>
          <w:rFonts w:ascii="Arial" w:hAnsi="Arial" w:cs="Arial"/>
          <w:color w:val="70AD47" w:themeColor="accent6"/>
          <w:sz w:val="24"/>
          <w:szCs w:val="24"/>
        </w:rPr>
        <w:t xml:space="preserve">You should explain how you have reached your position and what it was that led you to that position.  For </w:t>
      </w:r>
      <w:r w:rsidR="007B7C7E" w:rsidRPr="00B4145E">
        <w:rPr>
          <w:rFonts w:ascii="Arial" w:hAnsi="Arial" w:cs="Arial"/>
          <w:color w:val="70AD47" w:themeColor="accent6"/>
          <w:sz w:val="24"/>
          <w:szCs w:val="24"/>
        </w:rPr>
        <w:t>example,</w:t>
      </w:r>
      <w:r w:rsidRPr="00B4145E">
        <w:rPr>
          <w:rFonts w:ascii="Arial" w:hAnsi="Arial" w:cs="Arial"/>
          <w:color w:val="70AD47" w:themeColor="accent6"/>
          <w:sz w:val="24"/>
          <w:szCs w:val="24"/>
        </w:rPr>
        <w:t xml:space="preserve"> you might say that ‘entrepreneurial’ leadership of a company indicated that reporting rather than burden could offer an entrepreneurial advantage by being the most responsible in consumers eyes and that reporting this would give your consumers knowledge of your responsibility. </w:t>
      </w:r>
    </w:p>
    <w:p w14:paraId="4FCEF168" w14:textId="77777777" w:rsidR="00AD7E6D" w:rsidRDefault="00B4145E" w:rsidP="00225F46">
      <w:pPr>
        <w:spacing w:line="360" w:lineRule="auto"/>
        <w:jc w:val="both"/>
        <w:rPr>
          <w:rFonts w:ascii="Arial" w:hAnsi="Arial" w:cs="Arial"/>
          <w:color w:val="70AD47" w:themeColor="accent6"/>
          <w:sz w:val="24"/>
          <w:szCs w:val="24"/>
        </w:rPr>
      </w:pPr>
      <w:r w:rsidRPr="00B4145E">
        <w:rPr>
          <w:rFonts w:ascii="Arial" w:hAnsi="Arial" w:cs="Arial"/>
          <w:color w:val="70AD47" w:themeColor="accent6"/>
          <w:sz w:val="24"/>
          <w:szCs w:val="24"/>
        </w:rPr>
        <w:t xml:space="preserve">Or you might argue for instance that reporting would be a waste of time and that consumers will ultimately make their own choices and organisations will live or die based on that. </w:t>
      </w:r>
    </w:p>
    <w:p w14:paraId="449C1FB3" w14:textId="54A16C92" w:rsidR="00B4145E" w:rsidRPr="00B4145E" w:rsidRDefault="00B4145E" w:rsidP="00225F46">
      <w:pPr>
        <w:spacing w:line="360" w:lineRule="auto"/>
        <w:jc w:val="both"/>
        <w:rPr>
          <w:rFonts w:ascii="Arial" w:hAnsi="Arial" w:cs="Arial"/>
          <w:color w:val="70AD47" w:themeColor="accent6"/>
          <w:sz w:val="24"/>
          <w:szCs w:val="24"/>
        </w:rPr>
      </w:pPr>
      <w:r w:rsidRPr="00B4145E">
        <w:rPr>
          <w:rFonts w:ascii="Arial" w:hAnsi="Arial" w:cs="Arial"/>
          <w:color w:val="70AD47" w:themeColor="accent6"/>
          <w:sz w:val="24"/>
          <w:szCs w:val="24"/>
        </w:rPr>
        <w:t>Or some other reason you have.</w:t>
      </w:r>
    </w:p>
    <w:p w14:paraId="2197DD63" w14:textId="77777777" w:rsidR="000F2462" w:rsidRDefault="000F2462">
      <w:pPr>
        <w:rPr>
          <w:rFonts w:ascii="Arial" w:hAnsi="Arial" w:cs="Arial"/>
          <w:b/>
          <w:bCs/>
          <w:i/>
          <w:iCs/>
          <w:sz w:val="24"/>
          <w:szCs w:val="24"/>
        </w:rPr>
      </w:pPr>
      <w:r>
        <w:rPr>
          <w:rFonts w:ascii="Arial" w:hAnsi="Arial" w:cs="Arial"/>
          <w:b/>
          <w:bCs/>
          <w:i/>
          <w:iCs/>
          <w:sz w:val="24"/>
          <w:szCs w:val="24"/>
        </w:rPr>
        <w:br w:type="page"/>
      </w:r>
    </w:p>
    <w:p w14:paraId="3478F76F" w14:textId="3684D97A" w:rsidR="00B4145E" w:rsidRPr="00B4145E" w:rsidRDefault="00B4145E" w:rsidP="00F470F3">
      <w:pPr>
        <w:pStyle w:val="NoSpacing"/>
        <w:rPr>
          <w:rFonts w:ascii="Arial" w:hAnsi="Arial" w:cs="Arial"/>
          <w:color w:val="70AD47" w:themeColor="accent6"/>
          <w:sz w:val="24"/>
          <w:szCs w:val="24"/>
        </w:rPr>
      </w:pPr>
      <w:r w:rsidRPr="00F470F3">
        <w:rPr>
          <w:rStyle w:val="Heading1Char"/>
          <w:b/>
          <w:bCs/>
          <w:color w:val="auto"/>
        </w:rPr>
        <w:lastRenderedPageBreak/>
        <w:t>Conclusion</w:t>
      </w:r>
      <w:r w:rsidRPr="00B4145E">
        <w:rPr>
          <w:rFonts w:ascii="Arial" w:hAnsi="Arial" w:cs="Arial"/>
          <w:color w:val="70AD47" w:themeColor="accent6"/>
          <w:sz w:val="24"/>
          <w:szCs w:val="24"/>
        </w:rPr>
        <w:t xml:space="preserve"> (150 words)</w:t>
      </w:r>
    </w:p>
    <w:p w14:paraId="31109614" w14:textId="77777777" w:rsidR="00010A16" w:rsidRPr="000F2462" w:rsidRDefault="00010A16" w:rsidP="00010A16">
      <w:pPr>
        <w:spacing w:line="360" w:lineRule="auto"/>
        <w:jc w:val="both"/>
        <w:rPr>
          <w:rFonts w:ascii="Arial" w:hAnsi="Arial" w:cs="Arial"/>
          <w:sz w:val="24"/>
          <w:szCs w:val="24"/>
        </w:rPr>
      </w:pPr>
      <w:r w:rsidRPr="000F2462">
        <w:rPr>
          <w:rFonts w:ascii="Arial" w:hAnsi="Arial" w:cs="Arial"/>
          <w:sz w:val="24"/>
          <w:szCs w:val="24"/>
        </w:rPr>
        <w:t xml:space="preserve">To conclude </w:t>
      </w:r>
    </w:p>
    <w:p w14:paraId="63B69B59" w14:textId="26829D56" w:rsidR="00010A16" w:rsidRDefault="00B4145E" w:rsidP="00225F46">
      <w:pPr>
        <w:spacing w:line="360" w:lineRule="auto"/>
        <w:jc w:val="both"/>
        <w:rPr>
          <w:rFonts w:ascii="Arial" w:hAnsi="Arial" w:cs="Arial"/>
          <w:color w:val="70AD47" w:themeColor="accent6"/>
          <w:sz w:val="24"/>
          <w:szCs w:val="24"/>
        </w:rPr>
      </w:pPr>
      <w:r w:rsidRPr="00B4145E">
        <w:rPr>
          <w:rFonts w:ascii="Arial" w:hAnsi="Arial" w:cs="Arial"/>
          <w:color w:val="70AD47" w:themeColor="accent6"/>
          <w:sz w:val="24"/>
          <w:szCs w:val="24"/>
        </w:rPr>
        <w:t xml:space="preserve">Here you should summarise your reports key issues and findings and what you have identifies.  </w:t>
      </w:r>
    </w:p>
    <w:p w14:paraId="7BDAA868" w14:textId="55C17447" w:rsidR="00010A16" w:rsidRPr="002A3603" w:rsidRDefault="00010A16" w:rsidP="00225F46">
      <w:pPr>
        <w:spacing w:line="360" w:lineRule="auto"/>
        <w:jc w:val="both"/>
        <w:rPr>
          <w:rFonts w:ascii="Arial" w:hAnsi="Arial" w:cs="Arial"/>
          <w:sz w:val="24"/>
          <w:szCs w:val="24"/>
        </w:rPr>
      </w:pPr>
      <w:r w:rsidRPr="002A3603">
        <w:rPr>
          <w:rFonts w:ascii="Arial" w:hAnsi="Arial" w:cs="Arial"/>
          <w:sz w:val="24"/>
          <w:szCs w:val="24"/>
        </w:rPr>
        <w:t xml:space="preserve">The key issues </w:t>
      </w:r>
      <w:r w:rsidR="005D510E" w:rsidRPr="002A3603">
        <w:rPr>
          <w:rFonts w:ascii="Arial" w:hAnsi="Arial" w:cs="Arial"/>
          <w:sz w:val="24"/>
          <w:szCs w:val="24"/>
        </w:rPr>
        <w:t xml:space="preserve">and findings that </w:t>
      </w:r>
      <w:r w:rsidR="003A0699" w:rsidRPr="002A3603">
        <w:rPr>
          <w:rFonts w:ascii="Arial" w:hAnsi="Arial" w:cs="Arial"/>
          <w:sz w:val="24"/>
          <w:szCs w:val="24"/>
        </w:rPr>
        <w:t>were</w:t>
      </w:r>
      <w:r w:rsidR="005D510E" w:rsidRPr="002A3603">
        <w:rPr>
          <w:rFonts w:ascii="Arial" w:hAnsi="Arial" w:cs="Arial"/>
          <w:sz w:val="24"/>
          <w:szCs w:val="24"/>
        </w:rPr>
        <w:t xml:space="preserve"> found in this essay </w:t>
      </w:r>
      <w:r w:rsidR="003A0699" w:rsidRPr="002A3603">
        <w:rPr>
          <w:rFonts w:ascii="Arial" w:hAnsi="Arial" w:cs="Arial"/>
          <w:sz w:val="24"/>
          <w:szCs w:val="24"/>
        </w:rPr>
        <w:t xml:space="preserve">include </w:t>
      </w:r>
    </w:p>
    <w:p w14:paraId="392C5544" w14:textId="5689011D" w:rsidR="003A0699" w:rsidRPr="002A3603" w:rsidRDefault="003A0699" w:rsidP="00225F46">
      <w:pPr>
        <w:spacing w:line="360" w:lineRule="auto"/>
        <w:jc w:val="both"/>
        <w:rPr>
          <w:rFonts w:ascii="Arial" w:hAnsi="Arial" w:cs="Arial"/>
          <w:sz w:val="24"/>
          <w:szCs w:val="24"/>
        </w:rPr>
      </w:pPr>
      <w:r w:rsidRPr="002A3603">
        <w:rPr>
          <w:rFonts w:ascii="Arial" w:hAnsi="Arial" w:cs="Arial"/>
          <w:sz w:val="24"/>
          <w:szCs w:val="24"/>
        </w:rPr>
        <w:t xml:space="preserve">This identifies </w:t>
      </w:r>
    </w:p>
    <w:p w14:paraId="78AFB9C5" w14:textId="43620EFA" w:rsidR="00010A16" w:rsidRDefault="00B4145E" w:rsidP="00225F46">
      <w:pPr>
        <w:spacing w:line="360" w:lineRule="auto"/>
        <w:jc w:val="both"/>
        <w:rPr>
          <w:rFonts w:ascii="Arial" w:hAnsi="Arial" w:cs="Arial"/>
          <w:color w:val="70AD47" w:themeColor="accent6"/>
          <w:sz w:val="24"/>
          <w:szCs w:val="24"/>
        </w:rPr>
      </w:pPr>
      <w:r w:rsidRPr="00B4145E">
        <w:rPr>
          <w:rFonts w:ascii="Arial" w:hAnsi="Arial" w:cs="Arial"/>
          <w:color w:val="70AD47" w:themeColor="accent6"/>
          <w:sz w:val="24"/>
          <w:szCs w:val="24"/>
        </w:rPr>
        <w:t xml:space="preserve">And you should tackle the final key question drawing on your Discussion section above.  </w:t>
      </w:r>
    </w:p>
    <w:p w14:paraId="23E56EAE" w14:textId="6F600CCB" w:rsidR="002A3603" w:rsidRPr="006F409F" w:rsidRDefault="002A3603" w:rsidP="00225F46">
      <w:pPr>
        <w:spacing w:line="360" w:lineRule="auto"/>
        <w:jc w:val="both"/>
        <w:rPr>
          <w:rFonts w:ascii="Arial" w:hAnsi="Arial" w:cs="Arial"/>
          <w:sz w:val="24"/>
          <w:szCs w:val="24"/>
        </w:rPr>
      </w:pPr>
      <w:r w:rsidRPr="006F409F">
        <w:rPr>
          <w:rFonts w:ascii="Arial" w:hAnsi="Arial" w:cs="Arial"/>
          <w:sz w:val="24"/>
          <w:szCs w:val="24"/>
        </w:rPr>
        <w:t>To take on the final question of s</w:t>
      </w:r>
      <w:r w:rsidRPr="006F409F">
        <w:rPr>
          <w:rFonts w:ascii="Arial" w:hAnsi="Arial" w:cs="Arial"/>
          <w:sz w:val="24"/>
          <w:szCs w:val="24"/>
        </w:rPr>
        <w:t xml:space="preserve">hould it be mandatory or voluntary? </w:t>
      </w:r>
      <w:r w:rsidR="0041298E" w:rsidRPr="006F409F">
        <w:rPr>
          <w:rFonts w:ascii="Arial" w:hAnsi="Arial" w:cs="Arial"/>
          <w:sz w:val="24"/>
          <w:szCs w:val="24"/>
        </w:rPr>
        <w:t xml:space="preserve">From the discussion above </w:t>
      </w:r>
      <w:r w:rsidR="006F409F" w:rsidRPr="006F409F">
        <w:rPr>
          <w:rFonts w:ascii="Arial" w:hAnsi="Arial" w:cs="Arial"/>
          <w:sz w:val="24"/>
          <w:szCs w:val="24"/>
        </w:rPr>
        <w:t>the conclusion</w:t>
      </w:r>
      <w:r w:rsidR="0041298E" w:rsidRPr="006F409F">
        <w:rPr>
          <w:rFonts w:ascii="Arial" w:hAnsi="Arial" w:cs="Arial"/>
          <w:sz w:val="24"/>
          <w:szCs w:val="24"/>
        </w:rPr>
        <w:t xml:space="preserve"> is</w:t>
      </w:r>
      <w:r w:rsidR="006F409F" w:rsidRPr="006F409F">
        <w:rPr>
          <w:rFonts w:ascii="Arial" w:hAnsi="Arial" w:cs="Arial"/>
          <w:sz w:val="24"/>
          <w:szCs w:val="24"/>
        </w:rPr>
        <w:t xml:space="preserve"> that </w:t>
      </w:r>
    </w:p>
    <w:p w14:paraId="469839D4" w14:textId="0BEF69D6" w:rsidR="00010A16" w:rsidRDefault="00B4145E" w:rsidP="00225F46">
      <w:pPr>
        <w:spacing w:line="360" w:lineRule="auto"/>
        <w:jc w:val="both"/>
        <w:rPr>
          <w:rFonts w:ascii="Arial" w:hAnsi="Arial" w:cs="Arial"/>
          <w:color w:val="70AD47" w:themeColor="accent6"/>
          <w:sz w:val="24"/>
          <w:szCs w:val="24"/>
        </w:rPr>
      </w:pPr>
      <w:r w:rsidRPr="00B4145E">
        <w:rPr>
          <w:rFonts w:ascii="Arial" w:hAnsi="Arial" w:cs="Arial"/>
          <w:color w:val="70AD47" w:themeColor="accent6"/>
          <w:sz w:val="24"/>
          <w:szCs w:val="24"/>
        </w:rPr>
        <w:t xml:space="preserve">What is your </w:t>
      </w:r>
      <w:proofErr w:type="gramStart"/>
      <w:r w:rsidRPr="00B4145E">
        <w:rPr>
          <w:rFonts w:ascii="Arial" w:hAnsi="Arial" w:cs="Arial"/>
          <w:color w:val="70AD47" w:themeColor="accent6"/>
          <w:sz w:val="24"/>
          <w:szCs w:val="24"/>
        </w:rPr>
        <w:t>final conclusion</w:t>
      </w:r>
      <w:proofErr w:type="gramEnd"/>
      <w:r w:rsidRPr="00B4145E">
        <w:rPr>
          <w:rFonts w:ascii="Arial" w:hAnsi="Arial" w:cs="Arial"/>
          <w:color w:val="70AD47" w:themeColor="accent6"/>
          <w:sz w:val="24"/>
          <w:szCs w:val="24"/>
        </w:rPr>
        <w:t xml:space="preserve">? Should it be mandatory or voluntary? </w:t>
      </w:r>
    </w:p>
    <w:p w14:paraId="78F5FC72" w14:textId="77777777" w:rsidR="006D266E" w:rsidRPr="006D266E" w:rsidRDefault="006D266E" w:rsidP="006D266E">
      <w:pPr>
        <w:spacing w:line="360" w:lineRule="auto"/>
        <w:jc w:val="both"/>
        <w:rPr>
          <w:rFonts w:ascii="Arial" w:hAnsi="Arial" w:cs="Arial"/>
          <w:sz w:val="24"/>
          <w:szCs w:val="24"/>
        </w:rPr>
      </w:pPr>
      <w:r w:rsidRPr="006D266E">
        <w:rPr>
          <w:rFonts w:ascii="Arial" w:hAnsi="Arial" w:cs="Arial"/>
          <w:sz w:val="24"/>
          <w:szCs w:val="24"/>
        </w:rPr>
        <w:t xml:space="preserve">It should be voluntary </w:t>
      </w:r>
    </w:p>
    <w:p w14:paraId="6EBEBDC2" w14:textId="7ABBE139" w:rsidR="00010A16" w:rsidRDefault="00B4145E" w:rsidP="00225F46">
      <w:pPr>
        <w:spacing w:line="360" w:lineRule="auto"/>
        <w:jc w:val="both"/>
        <w:rPr>
          <w:rFonts w:ascii="Arial" w:hAnsi="Arial" w:cs="Arial"/>
          <w:color w:val="70AD47" w:themeColor="accent6"/>
          <w:sz w:val="24"/>
          <w:szCs w:val="24"/>
        </w:rPr>
      </w:pPr>
      <w:r w:rsidRPr="00B4145E">
        <w:rPr>
          <w:rFonts w:ascii="Arial" w:hAnsi="Arial" w:cs="Arial"/>
          <w:color w:val="70AD47" w:themeColor="accent6"/>
          <w:sz w:val="24"/>
          <w:szCs w:val="24"/>
        </w:rPr>
        <w:t xml:space="preserve">And why?  </w:t>
      </w:r>
    </w:p>
    <w:p w14:paraId="14BC478A" w14:textId="49E9B0B4" w:rsidR="006D266E" w:rsidRPr="006D266E" w:rsidRDefault="006D266E" w:rsidP="00225F46">
      <w:pPr>
        <w:spacing w:line="360" w:lineRule="auto"/>
        <w:jc w:val="both"/>
        <w:rPr>
          <w:rFonts w:ascii="Arial" w:hAnsi="Arial" w:cs="Arial"/>
          <w:sz w:val="24"/>
          <w:szCs w:val="24"/>
        </w:rPr>
      </w:pPr>
      <w:r w:rsidRPr="006D266E">
        <w:rPr>
          <w:rFonts w:ascii="Arial" w:hAnsi="Arial" w:cs="Arial"/>
          <w:sz w:val="24"/>
          <w:szCs w:val="24"/>
        </w:rPr>
        <w:t xml:space="preserve">Because </w:t>
      </w:r>
    </w:p>
    <w:p w14:paraId="20498F23" w14:textId="13114C09" w:rsidR="00B4145E" w:rsidRDefault="00B4145E" w:rsidP="00225F46">
      <w:pPr>
        <w:spacing w:line="360" w:lineRule="auto"/>
        <w:jc w:val="both"/>
        <w:rPr>
          <w:rFonts w:ascii="Arial" w:hAnsi="Arial" w:cs="Arial"/>
          <w:color w:val="70AD47" w:themeColor="accent6"/>
          <w:sz w:val="24"/>
          <w:szCs w:val="24"/>
        </w:rPr>
      </w:pPr>
      <w:r w:rsidRPr="00B4145E">
        <w:rPr>
          <w:rFonts w:ascii="Arial" w:hAnsi="Arial" w:cs="Arial"/>
          <w:color w:val="70AD47" w:themeColor="accent6"/>
          <w:sz w:val="24"/>
          <w:szCs w:val="24"/>
        </w:rPr>
        <w:t>What will ultimately tell you whether you have made the right decision or not.</w:t>
      </w:r>
    </w:p>
    <w:p w14:paraId="199E9F4F" w14:textId="358BA49A" w:rsidR="00E279F2" w:rsidRPr="001B3168" w:rsidRDefault="00E57C22" w:rsidP="00225F46">
      <w:pPr>
        <w:spacing w:line="360" w:lineRule="auto"/>
        <w:jc w:val="both"/>
        <w:rPr>
          <w:rFonts w:ascii="Arial" w:hAnsi="Arial" w:cs="Arial"/>
          <w:sz w:val="24"/>
          <w:szCs w:val="24"/>
        </w:rPr>
      </w:pPr>
      <w:r w:rsidRPr="001B3168">
        <w:rPr>
          <w:rFonts w:ascii="Arial" w:hAnsi="Arial" w:cs="Arial"/>
          <w:sz w:val="24"/>
          <w:szCs w:val="24"/>
        </w:rPr>
        <w:t xml:space="preserve">To know if the right decision has been </w:t>
      </w:r>
      <w:r w:rsidR="001B3168" w:rsidRPr="001B3168">
        <w:rPr>
          <w:rFonts w:ascii="Arial" w:hAnsi="Arial" w:cs="Arial"/>
          <w:sz w:val="24"/>
          <w:szCs w:val="24"/>
        </w:rPr>
        <w:t>made,</w:t>
      </w:r>
      <w:r w:rsidRPr="001B3168">
        <w:rPr>
          <w:rFonts w:ascii="Arial" w:hAnsi="Arial" w:cs="Arial"/>
          <w:sz w:val="24"/>
          <w:szCs w:val="24"/>
        </w:rPr>
        <w:t xml:space="preserve"> we go back to </w:t>
      </w:r>
      <w:r w:rsidR="00E42995" w:rsidRPr="001B3168">
        <w:rPr>
          <w:rFonts w:ascii="Arial" w:hAnsi="Arial" w:cs="Arial"/>
          <w:sz w:val="24"/>
          <w:szCs w:val="24"/>
        </w:rPr>
        <w:t xml:space="preserve">normative ethics and </w:t>
      </w:r>
      <w:r w:rsidR="00CD0BC8" w:rsidRPr="001B3168">
        <w:rPr>
          <w:rFonts w:ascii="Arial" w:hAnsi="Arial" w:cs="Arial"/>
          <w:sz w:val="24"/>
          <w:szCs w:val="24"/>
        </w:rPr>
        <w:t xml:space="preserve">thinking </w:t>
      </w:r>
      <w:r w:rsidR="001B3168" w:rsidRPr="001B3168">
        <w:rPr>
          <w:rFonts w:ascii="Arial" w:hAnsi="Arial" w:cs="Arial"/>
          <w:sz w:val="24"/>
          <w:szCs w:val="24"/>
        </w:rPr>
        <w:t xml:space="preserve">teleologically </w:t>
      </w:r>
      <w:r w:rsidR="002D5C8A">
        <w:rPr>
          <w:rFonts w:ascii="Arial" w:hAnsi="Arial" w:cs="Arial"/>
          <w:sz w:val="24"/>
          <w:szCs w:val="24"/>
        </w:rPr>
        <w:t xml:space="preserve">the goal was to decide if it should be mandatory or voluntary </w:t>
      </w:r>
      <w:r w:rsidR="00904E1A">
        <w:rPr>
          <w:rFonts w:ascii="Arial" w:hAnsi="Arial" w:cs="Arial"/>
          <w:sz w:val="24"/>
          <w:szCs w:val="24"/>
        </w:rPr>
        <w:t xml:space="preserve">and the outcome is voluntary because of the </w:t>
      </w:r>
      <w:r w:rsidR="00776394">
        <w:rPr>
          <w:rFonts w:ascii="Arial" w:hAnsi="Arial" w:cs="Arial"/>
          <w:sz w:val="24"/>
          <w:szCs w:val="24"/>
        </w:rPr>
        <w:t xml:space="preserve">morals </w:t>
      </w:r>
      <w:r w:rsidR="006F68B4">
        <w:rPr>
          <w:rFonts w:ascii="Arial" w:hAnsi="Arial" w:cs="Arial"/>
          <w:sz w:val="24"/>
          <w:szCs w:val="24"/>
        </w:rPr>
        <w:t xml:space="preserve">and that if businesses wanted </w:t>
      </w:r>
      <w:proofErr w:type="gramStart"/>
      <w:r w:rsidR="006F68B4">
        <w:rPr>
          <w:rFonts w:ascii="Arial" w:hAnsi="Arial" w:cs="Arial"/>
          <w:sz w:val="24"/>
          <w:szCs w:val="24"/>
        </w:rPr>
        <w:t>to</w:t>
      </w:r>
      <w:proofErr w:type="gramEnd"/>
      <w:r w:rsidR="006F68B4">
        <w:rPr>
          <w:rFonts w:ascii="Arial" w:hAnsi="Arial" w:cs="Arial"/>
          <w:sz w:val="24"/>
          <w:szCs w:val="24"/>
        </w:rPr>
        <w:t xml:space="preserve"> they would and being forced may cause more problems than good.</w:t>
      </w:r>
    </w:p>
    <w:p w14:paraId="7000F16A" w14:textId="77777777" w:rsidR="00EC217C" w:rsidRDefault="00EC217C">
      <w:pPr>
        <w:rPr>
          <w:rFonts w:ascii="Arial" w:hAnsi="Arial" w:cs="Arial"/>
          <w:b/>
          <w:bCs/>
          <w:sz w:val="24"/>
          <w:szCs w:val="24"/>
        </w:rPr>
      </w:pPr>
    </w:p>
    <w:p w14:paraId="2C4D33F0" w14:textId="77777777" w:rsidR="00EC217C" w:rsidRDefault="00EC217C">
      <w:pPr>
        <w:rPr>
          <w:rFonts w:ascii="Arial" w:hAnsi="Arial" w:cs="Arial"/>
          <w:b/>
          <w:bCs/>
          <w:sz w:val="24"/>
          <w:szCs w:val="24"/>
        </w:rPr>
      </w:pPr>
    </w:p>
    <w:p w14:paraId="0BA9FD89" w14:textId="77777777" w:rsidR="00EC217C" w:rsidRDefault="00EC217C">
      <w:pPr>
        <w:rPr>
          <w:rFonts w:ascii="Arial" w:hAnsi="Arial" w:cs="Arial"/>
          <w:b/>
          <w:bCs/>
          <w:sz w:val="24"/>
          <w:szCs w:val="24"/>
        </w:rPr>
      </w:pPr>
    </w:p>
    <w:p w14:paraId="4E202E18" w14:textId="77777777" w:rsidR="00EC217C" w:rsidRDefault="00EC217C">
      <w:pPr>
        <w:rPr>
          <w:rFonts w:ascii="Arial" w:hAnsi="Arial" w:cs="Arial"/>
          <w:b/>
          <w:bCs/>
          <w:sz w:val="24"/>
          <w:szCs w:val="24"/>
        </w:rPr>
      </w:pPr>
    </w:p>
    <w:p w14:paraId="214A32A0" w14:textId="6217A2AE" w:rsidR="000F2462" w:rsidRPr="00472DFB" w:rsidRDefault="00EC217C">
      <w:pPr>
        <w:rPr>
          <w:rFonts w:ascii="Arial" w:hAnsi="Arial" w:cs="Arial"/>
          <w:sz w:val="20"/>
          <w:szCs w:val="20"/>
        </w:rPr>
      </w:pPr>
      <w:r w:rsidRPr="00472DFB">
        <w:rPr>
          <w:rFonts w:ascii="Arial" w:hAnsi="Arial" w:cs="Arial"/>
          <w:color w:val="FF0000"/>
          <w:sz w:val="20"/>
          <w:szCs w:val="20"/>
        </w:rPr>
        <w:t xml:space="preserve">Word count </w:t>
      </w:r>
      <w:r w:rsidR="00472DFB" w:rsidRPr="00472DFB">
        <w:rPr>
          <w:rFonts w:ascii="Arial" w:hAnsi="Arial" w:cs="Arial"/>
          <w:color w:val="FF0000"/>
          <w:sz w:val="20"/>
          <w:szCs w:val="20"/>
        </w:rPr>
        <w:t>906</w:t>
      </w:r>
      <w:r w:rsidR="00472DFB">
        <w:rPr>
          <w:rFonts w:ascii="Arial" w:hAnsi="Arial" w:cs="Arial"/>
          <w:color w:val="FF0000"/>
          <w:sz w:val="20"/>
          <w:szCs w:val="20"/>
        </w:rPr>
        <w:t xml:space="preserve"> – 10.02.2022</w:t>
      </w:r>
      <w:r w:rsidR="000F2462" w:rsidRPr="00472DFB">
        <w:rPr>
          <w:rFonts w:ascii="Arial" w:hAnsi="Arial" w:cs="Arial"/>
          <w:sz w:val="20"/>
          <w:szCs w:val="20"/>
        </w:rPr>
        <w:br w:type="page"/>
      </w:r>
    </w:p>
    <w:p w14:paraId="4104FF6A" w14:textId="3616BC7F" w:rsidR="00B4145E" w:rsidRPr="00F470F3" w:rsidRDefault="00B4145E" w:rsidP="00831203">
      <w:pPr>
        <w:pStyle w:val="Heading1"/>
        <w:rPr>
          <w:b/>
          <w:bCs/>
          <w:color w:val="auto"/>
        </w:rPr>
      </w:pPr>
      <w:r w:rsidRPr="00F470F3">
        <w:rPr>
          <w:b/>
          <w:bCs/>
          <w:color w:val="auto"/>
        </w:rPr>
        <w:t>References</w:t>
      </w:r>
    </w:p>
    <w:p w14:paraId="5209B7F3" w14:textId="77777777" w:rsidR="00E309C1" w:rsidRPr="00E309C1" w:rsidRDefault="000F2462" w:rsidP="00E309C1">
      <w:pPr>
        <w:pStyle w:val="Bibliography"/>
        <w:rPr>
          <w:rFonts w:ascii="Arial" w:hAnsi="Arial" w:cs="Arial"/>
          <w:sz w:val="24"/>
        </w:rPr>
      </w:pPr>
      <w:r>
        <w:rPr>
          <w:rFonts w:ascii="Arial" w:hAnsi="Arial" w:cs="Arial"/>
          <w:color w:val="70AD47" w:themeColor="accent6"/>
        </w:rPr>
        <w:fldChar w:fldCharType="begin"/>
      </w:r>
      <w:r w:rsidR="004835F6">
        <w:rPr>
          <w:rFonts w:ascii="Arial" w:hAnsi="Arial" w:cs="Arial"/>
          <w:color w:val="70AD47" w:themeColor="accent6"/>
        </w:rPr>
        <w:instrText xml:space="preserve"> ADDIN ZOTERO_BIBL {"uncited":[],"omitted":[],"custom":[]} CSL_BIBLIOGRAPHY </w:instrText>
      </w:r>
      <w:r>
        <w:rPr>
          <w:rFonts w:ascii="Arial" w:hAnsi="Arial" w:cs="Arial"/>
          <w:color w:val="70AD47" w:themeColor="accent6"/>
        </w:rPr>
        <w:fldChar w:fldCharType="separate"/>
      </w:r>
      <w:r w:rsidR="00E309C1" w:rsidRPr="00E309C1">
        <w:rPr>
          <w:rFonts w:ascii="Arial" w:hAnsi="Arial" w:cs="Arial"/>
          <w:sz w:val="24"/>
        </w:rPr>
        <w:t xml:space="preserve">Bowen, H. R. (1953). </w:t>
      </w:r>
      <w:r w:rsidR="00E309C1" w:rsidRPr="00E309C1">
        <w:rPr>
          <w:rFonts w:ascii="Arial" w:hAnsi="Arial" w:cs="Arial"/>
          <w:i/>
          <w:iCs/>
          <w:sz w:val="24"/>
        </w:rPr>
        <w:t>Social Responsibilities of the Businessman</w:t>
      </w:r>
      <w:r w:rsidR="00E309C1" w:rsidRPr="00E309C1">
        <w:rPr>
          <w:rFonts w:ascii="Arial" w:hAnsi="Arial" w:cs="Arial"/>
          <w:sz w:val="24"/>
        </w:rPr>
        <w:t xml:space="preserve">. New </w:t>
      </w:r>
      <w:proofErr w:type="spellStart"/>
      <w:r w:rsidR="00E309C1" w:rsidRPr="00E309C1">
        <w:rPr>
          <w:rFonts w:ascii="Arial" w:hAnsi="Arial" w:cs="Arial"/>
          <w:sz w:val="24"/>
        </w:rPr>
        <w:t>Yourk</w:t>
      </w:r>
      <w:proofErr w:type="spellEnd"/>
      <w:r w:rsidR="00E309C1" w:rsidRPr="00E309C1">
        <w:rPr>
          <w:rFonts w:ascii="Arial" w:hAnsi="Arial" w:cs="Arial"/>
          <w:sz w:val="24"/>
        </w:rPr>
        <w:t>, Harper and Row.</w:t>
      </w:r>
    </w:p>
    <w:p w14:paraId="59E2D4B2" w14:textId="77777777" w:rsidR="00E309C1" w:rsidRPr="00E309C1" w:rsidRDefault="00E309C1" w:rsidP="00E309C1">
      <w:pPr>
        <w:pStyle w:val="Bibliography"/>
        <w:rPr>
          <w:rFonts w:ascii="Arial" w:hAnsi="Arial" w:cs="Arial"/>
          <w:sz w:val="24"/>
        </w:rPr>
      </w:pPr>
      <w:r w:rsidRPr="00E309C1">
        <w:rPr>
          <w:rFonts w:ascii="Arial" w:hAnsi="Arial" w:cs="Arial"/>
          <w:sz w:val="24"/>
        </w:rPr>
        <w:t xml:space="preserve">Cahill, L. S. (1981, December 1). </w:t>
      </w:r>
      <w:r w:rsidRPr="00E309C1">
        <w:rPr>
          <w:rFonts w:ascii="Arial" w:hAnsi="Arial" w:cs="Arial"/>
          <w:i/>
          <w:iCs/>
          <w:sz w:val="24"/>
        </w:rPr>
        <w:t>Teleology, Utilitarianism, and Christian Ethics—Lisa Sowle Cahill, 1981</w:t>
      </w:r>
      <w:r w:rsidRPr="00E309C1">
        <w:rPr>
          <w:rFonts w:ascii="Arial" w:hAnsi="Arial" w:cs="Arial"/>
          <w:sz w:val="24"/>
        </w:rPr>
        <w:t>. https://journals.sagepub.com/doi/abs/10.1177/004056398104200404?journalCode=tsja</w:t>
      </w:r>
    </w:p>
    <w:p w14:paraId="6E068E52" w14:textId="77777777" w:rsidR="00E309C1" w:rsidRPr="00E309C1" w:rsidRDefault="00E309C1" w:rsidP="00E309C1">
      <w:pPr>
        <w:pStyle w:val="Bibliography"/>
        <w:rPr>
          <w:rFonts w:ascii="Arial" w:hAnsi="Arial" w:cs="Arial"/>
          <w:sz w:val="24"/>
        </w:rPr>
      </w:pPr>
      <w:r w:rsidRPr="00E309C1">
        <w:rPr>
          <w:rFonts w:ascii="Arial" w:hAnsi="Arial" w:cs="Arial"/>
          <w:sz w:val="24"/>
        </w:rPr>
        <w:t xml:space="preserve">Friedman, M. (1970, September 13). The Social Responsibility of Business is to Increase its Profits. </w:t>
      </w:r>
      <w:r w:rsidRPr="00E309C1">
        <w:rPr>
          <w:rFonts w:ascii="Arial" w:hAnsi="Arial" w:cs="Arial"/>
          <w:i/>
          <w:iCs/>
          <w:sz w:val="24"/>
        </w:rPr>
        <w:t>The New York Times Magazine</w:t>
      </w:r>
      <w:r w:rsidRPr="00E309C1">
        <w:rPr>
          <w:rFonts w:ascii="Arial" w:hAnsi="Arial" w:cs="Arial"/>
          <w:sz w:val="24"/>
        </w:rPr>
        <w:t>.</w:t>
      </w:r>
    </w:p>
    <w:p w14:paraId="0C8EE1F1" w14:textId="77777777" w:rsidR="00E309C1" w:rsidRPr="00E309C1" w:rsidRDefault="00E309C1" w:rsidP="00E309C1">
      <w:pPr>
        <w:pStyle w:val="Bibliography"/>
        <w:rPr>
          <w:rFonts w:ascii="Arial" w:hAnsi="Arial" w:cs="Arial"/>
          <w:sz w:val="24"/>
        </w:rPr>
      </w:pPr>
      <w:r w:rsidRPr="00E309C1">
        <w:rPr>
          <w:rFonts w:ascii="Arial" w:hAnsi="Arial" w:cs="Arial"/>
          <w:i/>
          <w:iCs/>
          <w:sz w:val="24"/>
        </w:rPr>
        <w:t>The Ethics Center—Ethics Explainer: Deontology</w:t>
      </w:r>
      <w:r w:rsidRPr="00E309C1">
        <w:rPr>
          <w:rFonts w:ascii="Arial" w:hAnsi="Arial" w:cs="Arial"/>
          <w:sz w:val="24"/>
        </w:rPr>
        <w:t>. (2016, February 18). https://ethics.org.au/ethics-explainer-deontology/</w:t>
      </w:r>
    </w:p>
    <w:p w14:paraId="77C76D35" w14:textId="7E569AB8" w:rsidR="00B4145E" w:rsidRPr="00B4145E" w:rsidRDefault="000F2462" w:rsidP="00225F46">
      <w:pPr>
        <w:spacing w:line="360" w:lineRule="auto"/>
        <w:jc w:val="both"/>
        <w:rPr>
          <w:rFonts w:ascii="Arial" w:hAnsi="Arial" w:cs="Arial"/>
          <w:color w:val="70AD47" w:themeColor="accent6"/>
          <w:sz w:val="24"/>
          <w:szCs w:val="24"/>
        </w:rPr>
      </w:pPr>
      <w:r>
        <w:rPr>
          <w:rFonts w:ascii="Arial" w:hAnsi="Arial" w:cs="Arial"/>
          <w:color w:val="70AD47" w:themeColor="accent6"/>
          <w:sz w:val="24"/>
          <w:szCs w:val="24"/>
        </w:rPr>
        <w:fldChar w:fldCharType="end"/>
      </w:r>
    </w:p>
    <w:p w14:paraId="4E709A00" w14:textId="7E08A425" w:rsidR="00B4145E" w:rsidRPr="00B4145E" w:rsidRDefault="00B4145E" w:rsidP="00225F46">
      <w:pPr>
        <w:spacing w:line="360" w:lineRule="auto"/>
        <w:jc w:val="both"/>
        <w:rPr>
          <w:rFonts w:ascii="Arial" w:hAnsi="Arial" w:cs="Arial"/>
          <w:color w:val="70AD47" w:themeColor="accent6"/>
          <w:sz w:val="24"/>
          <w:szCs w:val="24"/>
        </w:rPr>
      </w:pPr>
    </w:p>
    <w:sectPr w:rsidR="00B4145E" w:rsidRPr="00B4145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277E25" w14:textId="77777777" w:rsidR="00B4145E" w:rsidRDefault="00B4145E" w:rsidP="00B4145E">
      <w:pPr>
        <w:spacing w:after="0" w:line="240" w:lineRule="auto"/>
      </w:pPr>
      <w:r>
        <w:separator/>
      </w:r>
    </w:p>
  </w:endnote>
  <w:endnote w:type="continuationSeparator" w:id="0">
    <w:p w14:paraId="27B39DB9" w14:textId="77777777" w:rsidR="00B4145E" w:rsidRDefault="00B4145E" w:rsidP="00B414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325404"/>
      <w:docPartObj>
        <w:docPartGallery w:val="Page Numbers (Bottom of Page)"/>
        <w:docPartUnique/>
      </w:docPartObj>
    </w:sdtPr>
    <w:sdtEndPr>
      <w:rPr>
        <w:rFonts w:ascii="Arial" w:hAnsi="Arial" w:cs="Arial"/>
        <w:noProof/>
        <w:sz w:val="24"/>
        <w:szCs w:val="24"/>
      </w:rPr>
    </w:sdtEndPr>
    <w:sdtContent>
      <w:p w14:paraId="03D97680" w14:textId="4F0B3458" w:rsidR="00B4145E" w:rsidRPr="00B4145E" w:rsidRDefault="00B4145E">
        <w:pPr>
          <w:pStyle w:val="Footer"/>
          <w:jc w:val="center"/>
          <w:rPr>
            <w:rFonts w:ascii="Arial" w:hAnsi="Arial" w:cs="Arial"/>
            <w:sz w:val="24"/>
            <w:szCs w:val="24"/>
          </w:rPr>
        </w:pPr>
        <w:r w:rsidRPr="00B4145E">
          <w:rPr>
            <w:rFonts w:ascii="Arial" w:hAnsi="Arial" w:cs="Arial"/>
            <w:sz w:val="24"/>
            <w:szCs w:val="24"/>
          </w:rPr>
          <w:fldChar w:fldCharType="begin"/>
        </w:r>
        <w:r w:rsidRPr="00B4145E">
          <w:rPr>
            <w:rFonts w:ascii="Arial" w:hAnsi="Arial" w:cs="Arial"/>
            <w:sz w:val="24"/>
            <w:szCs w:val="24"/>
          </w:rPr>
          <w:instrText xml:space="preserve"> PAGE   \* MERGEFORMAT </w:instrText>
        </w:r>
        <w:r w:rsidRPr="00B4145E">
          <w:rPr>
            <w:rFonts w:ascii="Arial" w:hAnsi="Arial" w:cs="Arial"/>
            <w:sz w:val="24"/>
            <w:szCs w:val="24"/>
          </w:rPr>
          <w:fldChar w:fldCharType="separate"/>
        </w:r>
        <w:r w:rsidRPr="00B4145E">
          <w:rPr>
            <w:rFonts w:ascii="Arial" w:hAnsi="Arial" w:cs="Arial"/>
            <w:noProof/>
            <w:sz w:val="24"/>
            <w:szCs w:val="24"/>
          </w:rPr>
          <w:t>2</w:t>
        </w:r>
        <w:r w:rsidRPr="00B4145E">
          <w:rPr>
            <w:rFonts w:ascii="Arial" w:hAnsi="Arial" w:cs="Arial"/>
            <w:noProof/>
            <w:sz w:val="24"/>
            <w:szCs w:val="24"/>
          </w:rPr>
          <w:fldChar w:fldCharType="end"/>
        </w:r>
      </w:p>
    </w:sdtContent>
  </w:sdt>
  <w:p w14:paraId="5BB953EC" w14:textId="77777777" w:rsidR="00B4145E" w:rsidRDefault="00B414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BA138A" w14:textId="77777777" w:rsidR="00B4145E" w:rsidRDefault="00B4145E" w:rsidP="00B4145E">
      <w:pPr>
        <w:spacing w:after="0" w:line="240" w:lineRule="auto"/>
      </w:pPr>
      <w:r>
        <w:separator/>
      </w:r>
    </w:p>
  </w:footnote>
  <w:footnote w:type="continuationSeparator" w:id="0">
    <w:p w14:paraId="02B08174" w14:textId="77777777" w:rsidR="00B4145E" w:rsidRDefault="00B4145E" w:rsidP="00B414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F401B2" w14:textId="51DD4C7D" w:rsidR="00B4145E" w:rsidRPr="00B4145E" w:rsidRDefault="00B4145E">
    <w:pPr>
      <w:pStyle w:val="Header"/>
      <w:rPr>
        <w:rFonts w:ascii="Arial" w:hAnsi="Arial" w:cs="Arial"/>
        <w:sz w:val="24"/>
        <w:szCs w:val="24"/>
      </w:rPr>
    </w:pPr>
    <w:r w:rsidRPr="00B4145E">
      <w:rPr>
        <w:rFonts w:ascii="Arial" w:hAnsi="Arial" w:cs="Arial"/>
        <w:sz w:val="24"/>
        <w:szCs w:val="24"/>
      </w:rPr>
      <w:t xml:space="preserve">BMSP 6001 </w:t>
    </w:r>
    <w:r w:rsidRPr="00B4145E">
      <w:rPr>
        <w:rFonts w:ascii="Arial" w:hAnsi="Arial" w:cs="Arial"/>
        <w:sz w:val="24"/>
        <w:szCs w:val="24"/>
      </w:rPr>
      <w:tab/>
    </w:r>
    <w:r w:rsidRPr="00B4145E">
      <w:rPr>
        <w:rFonts w:ascii="Arial" w:hAnsi="Arial" w:cs="Arial"/>
        <w:sz w:val="24"/>
        <w:szCs w:val="24"/>
      </w:rPr>
      <w:tab/>
    </w:r>
    <w:bookmarkStart w:id="0" w:name="_Hlk93497650"/>
    <w:r w:rsidRPr="00B4145E">
      <w:rPr>
        <w:rFonts w:ascii="Arial" w:hAnsi="Arial" w:cs="Arial"/>
        <w:sz w:val="24"/>
        <w:szCs w:val="24"/>
      </w:rPr>
      <w:t>1900689</w:t>
    </w:r>
    <w:bookmarkEnd w:id="0"/>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40EDA"/>
    <w:multiLevelType w:val="hybridMultilevel"/>
    <w:tmpl w:val="4AFAB2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B25FEF"/>
    <w:multiLevelType w:val="hybridMultilevel"/>
    <w:tmpl w:val="245093F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EB7AEE"/>
    <w:multiLevelType w:val="hybridMultilevel"/>
    <w:tmpl w:val="73C260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AA3"/>
    <w:rsid w:val="000019D7"/>
    <w:rsid w:val="00010A16"/>
    <w:rsid w:val="00014CE3"/>
    <w:rsid w:val="000157E9"/>
    <w:rsid w:val="000628F9"/>
    <w:rsid w:val="000644C6"/>
    <w:rsid w:val="00092381"/>
    <w:rsid w:val="00092DE5"/>
    <w:rsid w:val="000B05FC"/>
    <w:rsid w:val="000B29A7"/>
    <w:rsid w:val="000F2462"/>
    <w:rsid w:val="00127113"/>
    <w:rsid w:val="0013383A"/>
    <w:rsid w:val="001341A8"/>
    <w:rsid w:val="001646FB"/>
    <w:rsid w:val="001B3168"/>
    <w:rsid w:val="00201BD1"/>
    <w:rsid w:val="00206812"/>
    <w:rsid w:val="002223A7"/>
    <w:rsid w:val="00225F46"/>
    <w:rsid w:val="002620FB"/>
    <w:rsid w:val="00262E38"/>
    <w:rsid w:val="002A3603"/>
    <w:rsid w:val="002D5C8A"/>
    <w:rsid w:val="002F1D16"/>
    <w:rsid w:val="002F5B13"/>
    <w:rsid w:val="003079D0"/>
    <w:rsid w:val="00317803"/>
    <w:rsid w:val="003314ED"/>
    <w:rsid w:val="00347546"/>
    <w:rsid w:val="003A0699"/>
    <w:rsid w:val="003F11FB"/>
    <w:rsid w:val="00406A86"/>
    <w:rsid w:val="0041298E"/>
    <w:rsid w:val="00472DFB"/>
    <w:rsid w:val="004835F6"/>
    <w:rsid w:val="004C61CB"/>
    <w:rsid w:val="004F0636"/>
    <w:rsid w:val="0055701C"/>
    <w:rsid w:val="00573D5F"/>
    <w:rsid w:val="00574AA3"/>
    <w:rsid w:val="005C10FD"/>
    <w:rsid w:val="005D2A79"/>
    <w:rsid w:val="005D510E"/>
    <w:rsid w:val="00603B6F"/>
    <w:rsid w:val="00616C23"/>
    <w:rsid w:val="00643630"/>
    <w:rsid w:val="00697CD8"/>
    <w:rsid w:val="006A17B9"/>
    <w:rsid w:val="006B6280"/>
    <w:rsid w:val="006D266E"/>
    <w:rsid w:val="006E067F"/>
    <w:rsid w:val="006F409F"/>
    <w:rsid w:val="006F68B4"/>
    <w:rsid w:val="00703C42"/>
    <w:rsid w:val="007133AC"/>
    <w:rsid w:val="00713E37"/>
    <w:rsid w:val="00750AAA"/>
    <w:rsid w:val="00776394"/>
    <w:rsid w:val="007B7C7E"/>
    <w:rsid w:val="008141B7"/>
    <w:rsid w:val="0081676B"/>
    <w:rsid w:val="00824F0D"/>
    <w:rsid w:val="00825F30"/>
    <w:rsid w:val="00831203"/>
    <w:rsid w:val="00844215"/>
    <w:rsid w:val="00845966"/>
    <w:rsid w:val="00851048"/>
    <w:rsid w:val="008921A6"/>
    <w:rsid w:val="008C6184"/>
    <w:rsid w:val="00904E1A"/>
    <w:rsid w:val="00905BFB"/>
    <w:rsid w:val="00926BF7"/>
    <w:rsid w:val="00930868"/>
    <w:rsid w:val="009503BD"/>
    <w:rsid w:val="0095101A"/>
    <w:rsid w:val="00954CEC"/>
    <w:rsid w:val="009A0133"/>
    <w:rsid w:val="009A7CB0"/>
    <w:rsid w:val="009C0A86"/>
    <w:rsid w:val="00A0224A"/>
    <w:rsid w:val="00A12E2E"/>
    <w:rsid w:val="00A34D46"/>
    <w:rsid w:val="00A5629D"/>
    <w:rsid w:val="00AA4748"/>
    <w:rsid w:val="00AB1CD7"/>
    <w:rsid w:val="00AC295D"/>
    <w:rsid w:val="00AC469D"/>
    <w:rsid w:val="00AD1662"/>
    <w:rsid w:val="00AD724D"/>
    <w:rsid w:val="00AD7E6D"/>
    <w:rsid w:val="00AF7D3F"/>
    <w:rsid w:val="00B4145E"/>
    <w:rsid w:val="00B52104"/>
    <w:rsid w:val="00B77C7D"/>
    <w:rsid w:val="00BD764D"/>
    <w:rsid w:val="00BE0054"/>
    <w:rsid w:val="00BF168D"/>
    <w:rsid w:val="00BF17A7"/>
    <w:rsid w:val="00C10732"/>
    <w:rsid w:val="00C16A91"/>
    <w:rsid w:val="00C73EAA"/>
    <w:rsid w:val="00CC7203"/>
    <w:rsid w:val="00CD0BC8"/>
    <w:rsid w:val="00CE7A4C"/>
    <w:rsid w:val="00D1577C"/>
    <w:rsid w:val="00D35C69"/>
    <w:rsid w:val="00DA3D60"/>
    <w:rsid w:val="00DC065A"/>
    <w:rsid w:val="00E279F2"/>
    <w:rsid w:val="00E309C1"/>
    <w:rsid w:val="00E42995"/>
    <w:rsid w:val="00E57C22"/>
    <w:rsid w:val="00E6167F"/>
    <w:rsid w:val="00E618BA"/>
    <w:rsid w:val="00EC217C"/>
    <w:rsid w:val="00F14774"/>
    <w:rsid w:val="00F203C5"/>
    <w:rsid w:val="00F20E2F"/>
    <w:rsid w:val="00F26CA4"/>
    <w:rsid w:val="00F34CF8"/>
    <w:rsid w:val="00F470F3"/>
    <w:rsid w:val="00F50047"/>
    <w:rsid w:val="00F560FC"/>
    <w:rsid w:val="00F61711"/>
    <w:rsid w:val="00F739BB"/>
    <w:rsid w:val="00F873C7"/>
    <w:rsid w:val="00FB3BA8"/>
    <w:rsid w:val="00FE21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CA1B0"/>
  <w15:chartTrackingRefBased/>
  <w15:docId w15:val="{175CBF2B-41EB-407B-B6A9-90FB2C1BA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12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12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14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45E"/>
  </w:style>
  <w:style w:type="paragraph" w:styleId="Footer">
    <w:name w:val="footer"/>
    <w:basedOn w:val="Normal"/>
    <w:link w:val="FooterChar"/>
    <w:uiPriority w:val="99"/>
    <w:unhideWhenUsed/>
    <w:rsid w:val="00B414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45E"/>
  </w:style>
  <w:style w:type="paragraph" w:styleId="ListParagraph">
    <w:name w:val="List Paragraph"/>
    <w:basedOn w:val="Normal"/>
    <w:uiPriority w:val="34"/>
    <w:qFormat/>
    <w:rsid w:val="00BF17A7"/>
    <w:pPr>
      <w:ind w:left="720"/>
      <w:contextualSpacing/>
    </w:pPr>
  </w:style>
  <w:style w:type="paragraph" w:styleId="Bibliography">
    <w:name w:val="Bibliography"/>
    <w:basedOn w:val="Normal"/>
    <w:next w:val="Normal"/>
    <w:uiPriority w:val="37"/>
    <w:unhideWhenUsed/>
    <w:rsid w:val="000F2462"/>
    <w:pPr>
      <w:spacing w:after="0" w:line="480" w:lineRule="auto"/>
      <w:ind w:left="720" w:hanging="720"/>
    </w:pPr>
  </w:style>
  <w:style w:type="character" w:customStyle="1" w:styleId="Heading2Char">
    <w:name w:val="Heading 2 Char"/>
    <w:basedOn w:val="DefaultParagraphFont"/>
    <w:link w:val="Heading2"/>
    <w:uiPriority w:val="9"/>
    <w:rsid w:val="0083120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831203"/>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F470F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04A843-2EAC-42CF-863E-23C4FB2B2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1905</TotalTime>
  <Pages>8</Pages>
  <Words>1870</Words>
  <Characters>10665</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Caitlin Faye Innes (1900689)</cp:lastModifiedBy>
  <cp:revision>104</cp:revision>
  <dcterms:created xsi:type="dcterms:W3CDTF">2022-02-09T15:17:00Z</dcterms:created>
  <dcterms:modified xsi:type="dcterms:W3CDTF">2022-02-10T22:45:00Z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id="4FiSLbcD"/&gt;&lt;style id="http://www.zotero.org/styles/apa" locale="en-GB" hasBibliography="1" bibliographyStyleHasBeenSet="1"/&gt;&lt;prefs&gt;&lt;pref name="fieldType" value="Field"/&gt;&lt;pref name="automaticJou</vt:lpwstr>
  </property>
  <property fmtid="{D5CDD505-2E9C-101B-9397-08002B2CF9AE}" pid="3" name="ZOTERO_PREF_2">
    <vt:lpwstr>rnalAbbreviations" value="true"/&gt;&lt;/prefs&gt;&lt;/data&gt;</vt:lpwstr>
  </property>
</Properties>
</file>