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C6745C1" w:rsidP="437DFA1D" w:rsidRDefault="1C6745C1" w14:paraId="47FE01A4" w14:textId="396D8BE5">
      <w:pPr>
        <w:spacing w:line="360" w:lineRule="auto"/>
        <w:ind w:left="720"/>
        <w:rPr>
          <w:rFonts w:ascii="Arial" w:hAnsi="Arial"/>
          <w:b w:val="1"/>
          <w:bCs w:val="1"/>
          <w:i w:val="0"/>
          <w:iCs w:val="0"/>
          <w:caps w:val="0"/>
          <w:smallCaps w:val="0"/>
          <w:noProof w:val="0"/>
          <w:color w:val="000000" w:themeColor="text1" w:themeTint="FF" w:themeShade="FF"/>
          <w:sz w:val="32"/>
          <w:szCs w:val="32"/>
          <w:lang w:val="en-GB"/>
        </w:rPr>
      </w:pPr>
      <w:r w:rsidRPr="437DFA1D" w:rsidR="1C6745C1">
        <w:rPr>
          <w:rFonts w:ascii="Arial" w:hAnsi="Arial"/>
          <w:b w:val="1"/>
          <w:bCs w:val="1"/>
          <w:i w:val="0"/>
          <w:iCs w:val="0"/>
          <w:caps w:val="0"/>
          <w:smallCaps w:val="0"/>
          <w:noProof w:val="0"/>
          <w:color w:val="000000" w:themeColor="text1" w:themeTint="FF" w:themeShade="FF"/>
          <w:sz w:val="32"/>
          <w:szCs w:val="32"/>
          <w:lang w:val="en-GB"/>
        </w:rPr>
        <w:t xml:space="preserve">TITLE </w:t>
      </w:r>
    </w:p>
    <w:p w:rsidR="1C6745C1" w:rsidP="437DFA1D" w:rsidRDefault="1C6745C1" w14:paraId="5A9D1192" w14:textId="02BADEE3">
      <w:pPr>
        <w:spacing w:line="360" w:lineRule="auto"/>
        <w:ind w:left="720"/>
        <w:rPr>
          <w:rFonts w:ascii="Arial" w:hAnsi="Arial"/>
          <w:b w:val="1"/>
          <w:bCs w:val="1"/>
          <w:i w:val="0"/>
          <w:iCs w:val="0"/>
          <w:caps w:val="0"/>
          <w:smallCaps w:val="0"/>
          <w:noProof w:val="0"/>
          <w:color w:val="000000" w:themeColor="text1" w:themeTint="FF" w:themeShade="FF"/>
          <w:sz w:val="22"/>
          <w:szCs w:val="22"/>
          <w:lang w:val="en-GB"/>
        </w:rPr>
      </w:pPr>
      <w:r w:rsidRPr="437DFA1D" w:rsidR="1C6745C1">
        <w:rPr>
          <w:rFonts w:ascii="Arial" w:hAnsi="Arial"/>
          <w:b w:val="1"/>
          <w:bCs w:val="1"/>
          <w:i w:val="0"/>
          <w:iCs w:val="0"/>
          <w:caps w:val="0"/>
          <w:smallCaps w:val="0"/>
          <w:noProof w:val="0"/>
          <w:color w:val="000000" w:themeColor="text1" w:themeTint="FF" w:themeShade="FF"/>
          <w:sz w:val="22"/>
          <w:szCs w:val="22"/>
          <w:lang w:val="en-GB"/>
        </w:rPr>
        <w:t>NAME: KHOSHBOO PATUJO</w:t>
      </w:r>
    </w:p>
    <w:p w:rsidR="1C6745C1" w:rsidP="437DFA1D" w:rsidRDefault="1C6745C1" w14:paraId="5DC07846" w14:textId="37EF32AE">
      <w:pPr>
        <w:spacing w:line="360" w:lineRule="auto"/>
        <w:ind w:left="720"/>
        <w:rPr>
          <w:rFonts w:ascii="Arial" w:hAnsi="Arial"/>
          <w:b w:val="1"/>
          <w:bCs w:val="1"/>
          <w:i w:val="0"/>
          <w:iCs w:val="0"/>
          <w:caps w:val="0"/>
          <w:smallCaps w:val="0"/>
          <w:noProof w:val="0"/>
          <w:color w:val="000000" w:themeColor="text1" w:themeTint="FF" w:themeShade="FF"/>
          <w:sz w:val="22"/>
          <w:szCs w:val="22"/>
          <w:lang w:val="en-GB"/>
        </w:rPr>
      </w:pPr>
      <w:r w:rsidRPr="437DFA1D" w:rsidR="1C6745C1">
        <w:rPr>
          <w:rFonts w:ascii="Arial" w:hAnsi="Arial"/>
          <w:b w:val="1"/>
          <w:bCs w:val="1"/>
          <w:i w:val="0"/>
          <w:iCs w:val="0"/>
          <w:caps w:val="0"/>
          <w:smallCaps w:val="0"/>
          <w:noProof w:val="0"/>
          <w:color w:val="000000" w:themeColor="text1" w:themeTint="FF" w:themeShade="FF"/>
          <w:sz w:val="22"/>
          <w:szCs w:val="22"/>
          <w:lang w:val="en-GB"/>
        </w:rPr>
        <w:t>STUDENT NUMBER: 2321113</w:t>
      </w:r>
    </w:p>
    <w:p w:rsidR="1C6745C1" w:rsidP="437DFA1D" w:rsidRDefault="1C6745C1" w14:paraId="5757832A" w14:textId="397EA4E9">
      <w:pPr>
        <w:spacing w:line="360" w:lineRule="auto"/>
        <w:ind w:left="720"/>
        <w:rPr>
          <w:rFonts w:ascii="Arial" w:hAnsi="Arial"/>
          <w:b w:val="1"/>
          <w:bCs w:val="1"/>
          <w:i w:val="0"/>
          <w:iCs w:val="0"/>
          <w:caps w:val="0"/>
          <w:smallCaps w:val="0"/>
          <w:noProof w:val="0"/>
          <w:color w:val="000000" w:themeColor="text1" w:themeTint="FF" w:themeShade="FF"/>
          <w:sz w:val="22"/>
          <w:szCs w:val="22"/>
          <w:lang w:val="en-GB"/>
        </w:rPr>
      </w:pPr>
      <w:r w:rsidRPr="437DFA1D" w:rsidR="1C6745C1">
        <w:rPr>
          <w:rFonts w:ascii="Arial" w:hAnsi="Arial"/>
          <w:b w:val="1"/>
          <w:bCs w:val="1"/>
          <w:i w:val="0"/>
          <w:iCs w:val="0"/>
          <w:caps w:val="0"/>
          <w:smallCaps w:val="0"/>
          <w:noProof w:val="0"/>
          <w:color w:val="000000" w:themeColor="text1" w:themeTint="FF" w:themeShade="FF"/>
          <w:sz w:val="22"/>
          <w:szCs w:val="22"/>
          <w:lang w:val="en-GB"/>
        </w:rPr>
        <w:t>MODULE CODE: BMPH5016</w:t>
      </w:r>
    </w:p>
    <w:p w:rsidR="1C6745C1" w:rsidP="437DFA1D" w:rsidRDefault="1C6745C1" w14:paraId="048CFDEE" w14:textId="0DEF04F1">
      <w:pPr>
        <w:pStyle w:val="Normal"/>
        <w:spacing w:line="360" w:lineRule="auto"/>
        <w:ind w:left="720"/>
        <w:rPr>
          <w:rFonts w:ascii="Arial" w:hAnsi="Arial"/>
          <w:b w:val="1"/>
          <w:bCs w:val="1"/>
          <w:noProof w:val="0"/>
          <w:sz w:val="22"/>
          <w:szCs w:val="22"/>
          <w:lang w:val="en-GB"/>
        </w:rPr>
      </w:pPr>
      <w:r w:rsidRPr="437DFA1D" w:rsidR="1C6745C1">
        <w:rPr>
          <w:rFonts w:ascii="Arial" w:hAnsi="Arial"/>
          <w:b w:val="1"/>
          <w:bCs w:val="1"/>
          <w:i w:val="0"/>
          <w:iCs w:val="0"/>
          <w:caps w:val="0"/>
          <w:smallCaps w:val="0"/>
          <w:noProof w:val="0"/>
          <w:color w:val="000000" w:themeColor="text1" w:themeTint="FF" w:themeShade="FF"/>
          <w:sz w:val="22"/>
          <w:szCs w:val="22"/>
          <w:lang w:val="en-GB"/>
        </w:rPr>
        <w:t xml:space="preserve">ASSIGNMENT TITLE: COMPONENT 1: </w:t>
      </w:r>
      <w:r w:rsidRPr="437DFA1D" w:rsidR="5FFE8A95">
        <w:rPr>
          <w:rFonts w:ascii="Arial" w:hAnsi="Arial"/>
          <w:b w:val="1"/>
          <w:bCs w:val="1"/>
          <w:noProof w:val="0"/>
          <w:sz w:val="22"/>
          <w:szCs w:val="22"/>
          <w:lang w:val="en-GB"/>
        </w:rPr>
        <w:t>WRITTEN ASSIGNMENT (REFLECTIVE REPORT).</w:t>
      </w:r>
    </w:p>
    <w:p w:rsidR="1C6745C1" w:rsidP="437DFA1D" w:rsidRDefault="1C6745C1" w14:paraId="0C017E07" w14:textId="4A18DEDD">
      <w:pPr>
        <w:pStyle w:val="Normal"/>
        <w:spacing w:line="360" w:lineRule="auto"/>
        <w:ind w:left="720"/>
        <w:rPr>
          <w:rFonts w:ascii="Arial" w:hAnsi="Arial"/>
          <w:b w:val="1"/>
          <w:bCs w:val="1"/>
          <w:i w:val="0"/>
          <w:iCs w:val="0"/>
          <w:caps w:val="0"/>
          <w:smallCaps w:val="0"/>
          <w:noProof w:val="0"/>
          <w:sz w:val="22"/>
          <w:szCs w:val="22"/>
          <w:lang w:val="en-GB"/>
        </w:rPr>
      </w:pPr>
      <w:r w:rsidRPr="437DFA1D" w:rsidR="1C6745C1">
        <w:rPr>
          <w:rFonts w:ascii="Arial" w:hAnsi="Arial"/>
          <w:b w:val="1"/>
          <w:bCs w:val="1"/>
          <w:i w:val="0"/>
          <w:iCs w:val="0"/>
          <w:caps w:val="0"/>
          <w:smallCaps w:val="0"/>
          <w:noProof w:val="0"/>
          <w:color w:val="000000" w:themeColor="text1" w:themeTint="FF" w:themeShade="FF"/>
          <w:sz w:val="22"/>
          <w:szCs w:val="22"/>
          <w:lang w:val="en-GB"/>
        </w:rPr>
        <w:t xml:space="preserve">LECTURER NAME: </w:t>
      </w:r>
      <w:r w:rsidRPr="437DFA1D" w:rsidR="2B899C7D">
        <w:rPr>
          <w:rFonts w:ascii="Arial" w:hAnsi="Arial"/>
          <w:b w:val="1"/>
          <w:bCs w:val="1"/>
          <w:i w:val="0"/>
          <w:iCs w:val="0"/>
          <w:caps w:val="0"/>
          <w:smallCaps w:val="0"/>
          <w:noProof w:val="0"/>
          <w:sz w:val="22"/>
          <w:szCs w:val="22"/>
          <w:lang w:val="en-GB"/>
        </w:rPr>
        <w:t>RIZWAN NADIM</w:t>
      </w:r>
      <w:r w:rsidRPr="437DFA1D" w:rsidR="485C445D">
        <w:rPr>
          <w:rFonts w:ascii="Arial" w:hAnsi="Arial"/>
          <w:b w:val="1"/>
          <w:bCs w:val="1"/>
          <w:i w:val="0"/>
          <w:iCs w:val="0"/>
          <w:caps w:val="0"/>
          <w:smallCaps w:val="0"/>
          <w:noProof w:val="0"/>
          <w:sz w:val="22"/>
          <w:szCs w:val="22"/>
          <w:lang w:val="en-GB"/>
        </w:rPr>
        <w:t>.</w:t>
      </w:r>
    </w:p>
    <w:p w:rsidR="437DFA1D" w:rsidP="437DFA1D" w:rsidRDefault="437DFA1D" w14:paraId="1510023B" w14:textId="60F7620E">
      <w:pPr>
        <w:pStyle w:val="Normal"/>
        <w:spacing w:line="360" w:lineRule="auto"/>
        <w:ind w:left="720"/>
        <w:rPr>
          <w:rFonts w:ascii="Arial" w:hAnsi="Arial"/>
          <w:b w:val="1"/>
          <w:bCs w:val="1"/>
          <w:i w:val="0"/>
          <w:iCs w:val="0"/>
          <w:caps w:val="0"/>
          <w:smallCaps w:val="0"/>
          <w:noProof w:val="0"/>
          <w:sz w:val="22"/>
          <w:szCs w:val="22"/>
          <w:lang w:val="en-GB"/>
        </w:rPr>
      </w:pPr>
    </w:p>
    <w:p w:rsidR="437DFA1D" w:rsidP="437DFA1D" w:rsidRDefault="437DFA1D" w14:paraId="0C13DDC5" w14:textId="5F23C47B">
      <w:pPr>
        <w:pStyle w:val="Normal"/>
        <w:spacing w:line="360" w:lineRule="auto"/>
        <w:ind w:left="720"/>
        <w:rPr>
          <w:rFonts w:ascii="Arial" w:hAnsi="Arial"/>
          <w:b w:val="1"/>
          <w:bCs w:val="1"/>
          <w:i w:val="0"/>
          <w:iCs w:val="0"/>
          <w:caps w:val="0"/>
          <w:smallCaps w:val="0"/>
          <w:noProof w:val="0"/>
          <w:sz w:val="22"/>
          <w:szCs w:val="22"/>
          <w:lang w:val="en-GB"/>
        </w:rPr>
      </w:pPr>
    </w:p>
    <w:p w:rsidR="437DFA1D" w:rsidP="437DFA1D" w:rsidRDefault="437DFA1D" w14:paraId="7831A6D2" w14:textId="4DB6DE62">
      <w:pPr>
        <w:pStyle w:val="Normal"/>
        <w:spacing w:line="360" w:lineRule="auto"/>
        <w:ind w:left="720"/>
        <w:rPr>
          <w:rFonts w:ascii="Arial" w:hAnsi="Arial"/>
          <w:b w:val="1"/>
          <w:bCs w:val="1"/>
          <w:i w:val="0"/>
          <w:iCs w:val="0"/>
          <w:caps w:val="0"/>
          <w:smallCaps w:val="0"/>
          <w:noProof w:val="0"/>
          <w:sz w:val="22"/>
          <w:szCs w:val="22"/>
          <w:lang w:val="en-GB"/>
        </w:rPr>
      </w:pPr>
    </w:p>
    <w:p w:rsidR="437DFA1D" w:rsidP="437DFA1D" w:rsidRDefault="437DFA1D" w14:paraId="69EBAD07" w14:textId="4B6421FD">
      <w:pPr>
        <w:pStyle w:val="Normal"/>
        <w:spacing w:line="360" w:lineRule="auto"/>
        <w:ind w:left="720"/>
        <w:rPr>
          <w:rFonts w:ascii="Arial" w:hAnsi="Arial"/>
          <w:b w:val="1"/>
          <w:bCs w:val="1"/>
          <w:i w:val="0"/>
          <w:iCs w:val="0"/>
          <w:caps w:val="0"/>
          <w:smallCaps w:val="0"/>
          <w:noProof w:val="0"/>
          <w:sz w:val="22"/>
          <w:szCs w:val="22"/>
          <w:lang w:val="en-GB"/>
        </w:rPr>
      </w:pPr>
    </w:p>
    <w:p w:rsidR="437DFA1D" w:rsidP="437DFA1D" w:rsidRDefault="437DFA1D" w14:paraId="2A0090AC" w14:textId="512584C3">
      <w:pPr>
        <w:pStyle w:val="Normal"/>
        <w:spacing w:line="360" w:lineRule="auto"/>
        <w:ind w:left="720"/>
        <w:rPr>
          <w:rFonts w:ascii="Arial" w:hAnsi="Arial"/>
          <w:b w:val="1"/>
          <w:bCs w:val="1"/>
          <w:i w:val="0"/>
          <w:iCs w:val="0"/>
          <w:caps w:val="0"/>
          <w:smallCaps w:val="0"/>
          <w:noProof w:val="0"/>
          <w:sz w:val="22"/>
          <w:szCs w:val="22"/>
          <w:lang w:val="en-GB"/>
        </w:rPr>
      </w:pPr>
    </w:p>
    <w:p w:rsidR="485C445D" w:rsidP="437DFA1D" w:rsidRDefault="485C445D" w14:paraId="49D10681" w14:textId="3A8303BF">
      <w:pPr>
        <w:spacing w:line="360" w:lineRule="auto"/>
        <w:ind w:left="720"/>
        <w:rPr>
          <w:rFonts w:ascii="Arial" w:hAnsi="Arial"/>
          <w:b w:val="1"/>
          <w:bCs w:val="1"/>
          <w:noProof w:val="0"/>
          <w:sz w:val="32"/>
          <w:szCs w:val="32"/>
          <w:lang w:val="en-GB"/>
        </w:rPr>
      </w:pPr>
      <w:r w:rsidRPr="437DFA1D" w:rsidR="485C445D">
        <w:rPr>
          <w:rFonts w:ascii="Arial" w:hAnsi="Arial"/>
          <w:b w:val="1"/>
          <w:bCs w:val="1"/>
          <w:noProof w:val="0"/>
          <w:sz w:val="32"/>
          <w:szCs w:val="32"/>
          <w:lang w:val="en-GB"/>
        </w:rPr>
        <w:t>TABLE OF CONTENTS</w:t>
      </w:r>
    </w:p>
    <w:p w:rsidR="485C445D" w:rsidP="437DFA1D" w:rsidRDefault="485C445D" w14:paraId="5447FF1E" w14:textId="3D26EC84">
      <w:pPr>
        <w:pStyle w:val="Normal"/>
        <w:numPr>
          <w:ilvl w:val="0"/>
          <w:numId w:val="3"/>
        </w:numPr>
        <w:spacing w:line="360" w:lineRule="auto"/>
        <w:ind w:left="720"/>
        <w:rPr>
          <w:rFonts w:ascii="Arial" w:hAnsi="Arial"/>
          <w:b w:val="1"/>
          <w:bCs w:val="1"/>
          <w:noProof w:val="0"/>
          <w:sz w:val="22"/>
          <w:szCs w:val="22"/>
          <w:lang w:val="en-GB"/>
        </w:rPr>
      </w:pPr>
      <w:r w:rsidRPr="437DFA1D" w:rsidR="485C445D">
        <w:rPr>
          <w:rFonts w:ascii="Arial" w:hAnsi="Arial"/>
          <w:b w:val="1"/>
          <w:bCs w:val="1"/>
          <w:noProof w:val="0"/>
          <w:sz w:val="22"/>
          <w:szCs w:val="22"/>
          <w:lang w:val="en-GB"/>
        </w:rPr>
        <w:t>INTRODUCTION</w:t>
      </w:r>
    </w:p>
    <w:p w:rsidR="485C445D" w:rsidP="437DFA1D" w:rsidRDefault="485C445D" w14:paraId="2D6F7E22" w14:textId="02FDC62F">
      <w:pPr>
        <w:pStyle w:val="Normal"/>
        <w:numPr>
          <w:ilvl w:val="0"/>
          <w:numId w:val="3"/>
        </w:numPr>
        <w:spacing w:line="360" w:lineRule="auto"/>
        <w:ind w:left="720"/>
        <w:rPr>
          <w:rFonts w:ascii="Arial" w:hAnsi="Arial"/>
          <w:b w:val="1"/>
          <w:bCs w:val="1"/>
          <w:noProof w:val="0"/>
          <w:sz w:val="22"/>
          <w:szCs w:val="22"/>
          <w:lang w:val="en-GB"/>
        </w:rPr>
      </w:pPr>
      <w:r w:rsidRPr="437DFA1D" w:rsidR="485C445D">
        <w:rPr>
          <w:rFonts w:ascii="Arial" w:hAnsi="Arial"/>
          <w:b w:val="1"/>
          <w:bCs w:val="1"/>
          <w:noProof w:val="0"/>
          <w:sz w:val="22"/>
          <w:szCs w:val="22"/>
          <w:lang w:val="en-GB"/>
        </w:rPr>
        <w:t>TASK 1: REFLECTION ON THE IMPORTANCE OF PRINCIPLES OF HEALTH AND SOCIAL CARE</w:t>
      </w:r>
    </w:p>
    <w:p w:rsidR="485C445D" w:rsidP="437DFA1D" w:rsidRDefault="485C445D" w14:paraId="3CA1A443" w14:textId="304090A5">
      <w:pPr>
        <w:pStyle w:val="Normal"/>
        <w:numPr>
          <w:ilvl w:val="0"/>
          <w:numId w:val="3"/>
        </w:numPr>
        <w:spacing w:line="360" w:lineRule="auto"/>
        <w:ind w:left="720"/>
        <w:rPr>
          <w:rFonts w:ascii="Arial" w:hAnsi="Arial"/>
          <w:b w:val="1"/>
          <w:bCs w:val="1"/>
          <w:noProof w:val="0"/>
          <w:sz w:val="22"/>
          <w:szCs w:val="22"/>
          <w:lang w:val="en-GB"/>
        </w:rPr>
      </w:pPr>
      <w:r w:rsidRPr="437DFA1D" w:rsidR="485C445D">
        <w:rPr>
          <w:rFonts w:ascii="Arial" w:hAnsi="Arial"/>
          <w:b w:val="1"/>
          <w:bCs w:val="1"/>
          <w:noProof w:val="0"/>
          <w:sz w:val="22"/>
          <w:szCs w:val="22"/>
          <w:lang w:val="en-GB"/>
        </w:rPr>
        <w:t>TASK 2: PRACTICAL EXAMPLES OF CONCEPTS IN PRACTICE</w:t>
      </w:r>
    </w:p>
    <w:p w:rsidR="485C445D" w:rsidP="437DFA1D" w:rsidRDefault="485C445D" w14:paraId="2312FF6B" w14:textId="5605D724">
      <w:pPr>
        <w:pStyle w:val="Normal"/>
        <w:numPr>
          <w:ilvl w:val="0"/>
          <w:numId w:val="3"/>
        </w:numPr>
        <w:spacing w:line="360" w:lineRule="auto"/>
        <w:ind w:left="720"/>
        <w:rPr>
          <w:rFonts w:ascii="Arial" w:hAnsi="Arial"/>
          <w:b w:val="1"/>
          <w:bCs w:val="1"/>
          <w:noProof w:val="0"/>
          <w:sz w:val="22"/>
          <w:szCs w:val="22"/>
          <w:lang w:val="en-GB"/>
        </w:rPr>
      </w:pPr>
      <w:r w:rsidRPr="437DFA1D" w:rsidR="485C445D">
        <w:rPr>
          <w:rFonts w:ascii="Arial" w:hAnsi="Arial"/>
          <w:b w:val="1"/>
          <w:bCs w:val="1"/>
          <w:noProof w:val="0"/>
          <w:sz w:val="22"/>
          <w:szCs w:val="22"/>
          <w:lang w:val="en-GB"/>
        </w:rPr>
        <w:t>TASK 3: SELF-REFLECTION AS A HEALTH AND SOCIAL CARE PROFESSIONAL</w:t>
      </w:r>
    </w:p>
    <w:p w:rsidR="485C445D" w:rsidP="437DFA1D" w:rsidRDefault="485C445D" w14:paraId="6253529A" w14:textId="4588FE70">
      <w:pPr>
        <w:pStyle w:val="Normal"/>
        <w:numPr>
          <w:ilvl w:val="0"/>
          <w:numId w:val="3"/>
        </w:numPr>
        <w:spacing w:line="360" w:lineRule="auto"/>
        <w:ind w:left="720"/>
        <w:rPr>
          <w:rFonts w:ascii="Arial" w:hAnsi="Arial"/>
          <w:b w:val="1"/>
          <w:bCs w:val="1"/>
          <w:noProof w:val="0"/>
          <w:sz w:val="22"/>
          <w:szCs w:val="22"/>
          <w:lang w:val="en-GB"/>
        </w:rPr>
      </w:pPr>
      <w:r w:rsidRPr="437DFA1D" w:rsidR="485C445D">
        <w:rPr>
          <w:rFonts w:ascii="Arial" w:hAnsi="Arial"/>
          <w:b w:val="1"/>
          <w:bCs w:val="1"/>
          <w:noProof w:val="0"/>
          <w:sz w:val="22"/>
          <w:szCs w:val="22"/>
          <w:lang w:val="en-GB"/>
        </w:rPr>
        <w:t>REFERENCES</w:t>
      </w:r>
    </w:p>
    <w:p w:rsidR="437DFA1D" w:rsidP="437DFA1D" w:rsidRDefault="437DFA1D" w14:paraId="100E4A2E" w14:textId="6BEA832A">
      <w:pPr>
        <w:pStyle w:val="Normal"/>
        <w:spacing w:line="360" w:lineRule="auto"/>
        <w:rPr>
          <w:rFonts w:ascii="Arial" w:hAnsi="Arial"/>
          <w:b w:val="1"/>
          <w:bCs w:val="1"/>
          <w:noProof w:val="0"/>
          <w:sz w:val="22"/>
          <w:szCs w:val="22"/>
          <w:lang w:val="en-GB"/>
        </w:rPr>
      </w:pPr>
    </w:p>
    <w:p w:rsidR="437DFA1D" w:rsidP="437DFA1D" w:rsidRDefault="437DFA1D" w14:paraId="3B256508" w14:textId="5A2FA310">
      <w:pPr>
        <w:pStyle w:val="Normal"/>
        <w:spacing w:line="360" w:lineRule="auto"/>
        <w:rPr>
          <w:rFonts w:ascii="Arial" w:hAnsi="Arial"/>
          <w:b w:val="1"/>
          <w:bCs w:val="1"/>
          <w:noProof w:val="0"/>
          <w:sz w:val="22"/>
          <w:szCs w:val="22"/>
          <w:lang w:val="en-GB"/>
        </w:rPr>
      </w:pPr>
    </w:p>
    <w:p w:rsidR="437DFA1D" w:rsidP="437DFA1D" w:rsidRDefault="437DFA1D" w14:paraId="1B0C5FD0" w14:textId="46CBCB9C">
      <w:pPr>
        <w:pStyle w:val="Normal"/>
        <w:spacing w:line="360" w:lineRule="auto"/>
        <w:rPr>
          <w:rFonts w:ascii="Arial" w:hAnsi="Arial"/>
          <w:b w:val="1"/>
          <w:bCs w:val="1"/>
          <w:noProof w:val="0"/>
          <w:sz w:val="22"/>
          <w:szCs w:val="22"/>
          <w:lang w:val="en-GB"/>
        </w:rPr>
      </w:pPr>
    </w:p>
    <w:p w:rsidR="437DFA1D" w:rsidP="437DFA1D" w:rsidRDefault="437DFA1D" w14:paraId="57C7429C" w14:textId="769D4D51">
      <w:pPr>
        <w:pStyle w:val="Normal"/>
        <w:spacing w:line="360" w:lineRule="auto"/>
        <w:rPr>
          <w:rFonts w:ascii="Arial" w:hAnsi="Arial"/>
          <w:b w:val="1"/>
          <w:bCs w:val="1"/>
          <w:noProof w:val="0"/>
          <w:sz w:val="22"/>
          <w:szCs w:val="22"/>
          <w:lang w:val="en-GB"/>
        </w:rPr>
      </w:pPr>
    </w:p>
    <w:p w:rsidR="437DFA1D" w:rsidP="437DFA1D" w:rsidRDefault="437DFA1D" w14:paraId="6E5D6317" w14:textId="0281F5ED">
      <w:pPr>
        <w:pStyle w:val="Normal"/>
        <w:spacing w:line="360" w:lineRule="auto"/>
        <w:ind w:left="720"/>
        <w:rPr>
          <w:rFonts w:ascii="Arial" w:hAnsi="Arial"/>
          <w:b w:val="1"/>
          <w:bCs w:val="1"/>
          <w:i w:val="0"/>
          <w:iCs w:val="0"/>
          <w:caps w:val="0"/>
          <w:smallCaps w:val="0"/>
          <w:noProof w:val="0"/>
          <w:sz w:val="22"/>
          <w:szCs w:val="22"/>
          <w:lang w:val="en-GB"/>
        </w:rPr>
      </w:pPr>
    </w:p>
    <w:p w:rsidR="437DFA1D" w:rsidP="437DFA1D" w:rsidRDefault="437DFA1D" w14:paraId="4B947F7A" w14:textId="0B06E0D8">
      <w:pPr>
        <w:spacing w:line="360" w:lineRule="auto"/>
        <w:ind w:left="720"/>
        <w:rPr>
          <w:rFonts w:ascii="Arial" w:hAnsi="Arial"/>
          <w:b w:val="1"/>
          <w:bCs w:val="1"/>
          <w:noProof w:val="0"/>
          <w:sz w:val="22"/>
          <w:szCs w:val="22"/>
          <w:lang w:val="en-GB"/>
        </w:rPr>
      </w:pPr>
    </w:p>
    <w:p w:rsidR="1D50D8F9" w:rsidP="437DFA1D" w:rsidRDefault="1D50D8F9" w14:paraId="440B043B" w14:textId="4CC8831B">
      <w:pPr>
        <w:spacing w:line="360" w:lineRule="auto"/>
        <w:ind w:left="720"/>
      </w:pPr>
      <w:r w:rsidRPr="437DFA1D" w:rsidR="1D50D8F9">
        <w:rPr>
          <w:rFonts w:ascii="Arial" w:hAnsi="Arial"/>
          <w:b w:val="1"/>
          <w:bCs w:val="1"/>
          <w:noProof w:val="0"/>
          <w:sz w:val="32"/>
          <w:szCs w:val="32"/>
          <w:lang w:val="en-GB"/>
        </w:rPr>
        <w:t>REFLECTIVE REPORT</w:t>
      </w:r>
    </w:p>
    <w:p w:rsidR="437DFA1D" w:rsidP="437DFA1D" w:rsidRDefault="437DFA1D" w14:paraId="424149AF" w14:textId="5A42DCD6">
      <w:pPr>
        <w:spacing w:line="360" w:lineRule="auto"/>
        <w:ind w:left="720"/>
        <w:rPr>
          <w:rFonts w:ascii="Arial" w:hAnsi="Arial"/>
          <w:b w:val="1"/>
          <w:bCs w:val="1"/>
          <w:noProof w:val="0"/>
          <w:sz w:val="22"/>
          <w:szCs w:val="22"/>
          <w:lang w:val="en-GB"/>
        </w:rPr>
      </w:pPr>
    </w:p>
    <w:p w:rsidR="4AE3AA59" w:rsidP="437DFA1D" w:rsidRDefault="4AE3AA59" w14:paraId="464DF599" w14:textId="4506466C">
      <w:pPr>
        <w:spacing w:line="360" w:lineRule="auto"/>
        <w:ind w:left="720"/>
        <w:rPr>
          <w:rFonts w:ascii="Arial" w:hAnsi="Arial"/>
          <w:b w:val="1"/>
          <w:bCs w:val="1"/>
          <w:noProof w:val="0"/>
          <w:sz w:val="22"/>
          <w:szCs w:val="22"/>
          <w:lang w:val="en-GB"/>
        </w:rPr>
      </w:pPr>
      <w:r w:rsidRPr="437DFA1D" w:rsidR="4AE3AA59">
        <w:rPr>
          <w:rFonts w:ascii="Arial" w:hAnsi="Arial"/>
          <w:b w:val="1"/>
          <w:bCs w:val="1"/>
          <w:noProof w:val="0"/>
          <w:sz w:val="22"/>
          <w:szCs w:val="22"/>
          <w:lang w:val="en-GB"/>
        </w:rPr>
        <w:t>INTRODUCTION</w:t>
      </w:r>
    </w:p>
    <w:p w:rsidR="4AE3AA59" w:rsidP="437DFA1D" w:rsidRDefault="4AE3AA59" w14:paraId="154D4D67" w14:textId="77901F20">
      <w:pPr>
        <w:spacing w:line="360" w:lineRule="auto"/>
        <w:ind w:left="720"/>
        <w:rPr>
          <w:rFonts w:ascii="Arial" w:hAnsi="Arial"/>
          <w:b w:val="0"/>
          <w:bCs w:val="0"/>
          <w:noProof w:val="0"/>
          <w:sz w:val="22"/>
          <w:szCs w:val="22"/>
          <w:lang w:val="en-GB"/>
        </w:rPr>
      </w:pPr>
      <w:r w:rsidRPr="437DFA1D" w:rsidR="4AE3AA59">
        <w:rPr>
          <w:rFonts w:ascii="Arial" w:hAnsi="Arial"/>
          <w:b w:val="0"/>
          <w:bCs w:val="0"/>
          <w:noProof w:val="0"/>
          <w:sz w:val="22"/>
          <w:szCs w:val="22"/>
          <w:lang w:val="en-GB"/>
        </w:rPr>
        <w:t>Health and social care</w:t>
      </w:r>
      <w:r w:rsidRPr="437DFA1D" w:rsidR="59584C60">
        <w:rPr>
          <w:rFonts w:ascii="Arial" w:hAnsi="Arial"/>
          <w:b w:val="0"/>
          <w:bCs w:val="0"/>
          <w:noProof w:val="0"/>
          <w:sz w:val="22"/>
          <w:szCs w:val="22"/>
          <w:lang w:val="en-GB"/>
        </w:rPr>
        <w:t xml:space="preserve"> facilities</w:t>
      </w:r>
      <w:r w:rsidRPr="437DFA1D" w:rsidR="4AE3AA59">
        <w:rPr>
          <w:rFonts w:ascii="Arial" w:hAnsi="Arial"/>
          <w:b w:val="0"/>
          <w:bCs w:val="0"/>
          <w:noProof w:val="0"/>
          <w:sz w:val="22"/>
          <w:szCs w:val="22"/>
          <w:lang w:val="en-GB"/>
        </w:rPr>
        <w:t xml:space="preserve"> in the United Kingdom are </w:t>
      </w:r>
      <w:r w:rsidRPr="437DFA1D" w:rsidR="7DC7E0F5">
        <w:rPr>
          <w:rFonts w:ascii="Arial" w:hAnsi="Arial"/>
          <w:b w:val="0"/>
          <w:bCs w:val="0"/>
          <w:noProof w:val="0"/>
          <w:sz w:val="22"/>
          <w:szCs w:val="22"/>
          <w:lang w:val="en-GB"/>
        </w:rPr>
        <w:t>followed</w:t>
      </w:r>
      <w:r w:rsidRPr="437DFA1D" w:rsidR="4AE3AA59">
        <w:rPr>
          <w:rFonts w:ascii="Arial" w:hAnsi="Arial"/>
          <w:b w:val="0"/>
          <w:bCs w:val="0"/>
          <w:noProof w:val="0"/>
          <w:sz w:val="22"/>
          <w:szCs w:val="22"/>
          <w:lang w:val="en-GB"/>
        </w:rPr>
        <w:t xml:space="preserve"> by important </w:t>
      </w:r>
      <w:r w:rsidRPr="437DFA1D" w:rsidR="24B1559B">
        <w:rPr>
          <w:rFonts w:ascii="Arial" w:hAnsi="Arial"/>
          <w:b w:val="0"/>
          <w:bCs w:val="0"/>
          <w:noProof w:val="0"/>
          <w:sz w:val="22"/>
          <w:szCs w:val="22"/>
          <w:lang w:val="en-GB"/>
        </w:rPr>
        <w:t>rules</w:t>
      </w:r>
      <w:r w:rsidRPr="437DFA1D" w:rsidR="4AE3AA59">
        <w:rPr>
          <w:rFonts w:ascii="Arial" w:hAnsi="Arial"/>
          <w:b w:val="0"/>
          <w:bCs w:val="0"/>
          <w:noProof w:val="0"/>
          <w:sz w:val="22"/>
          <w:szCs w:val="22"/>
          <w:lang w:val="en-GB"/>
        </w:rPr>
        <w:t xml:space="preserve"> that help professionals provide safe, effective, and compassionate care. Three key principles are </w:t>
      </w:r>
      <w:r w:rsidRPr="437DFA1D" w:rsidR="5351F7C5">
        <w:rPr>
          <w:rFonts w:ascii="Arial" w:hAnsi="Arial"/>
          <w:b w:val="0"/>
          <w:bCs w:val="0"/>
          <w:noProof w:val="0"/>
          <w:sz w:val="22"/>
          <w:szCs w:val="22"/>
          <w:lang w:val="en-GB"/>
        </w:rPr>
        <w:t>individual</w:t>
      </w:r>
      <w:r w:rsidRPr="437DFA1D" w:rsidR="4AE3AA59">
        <w:rPr>
          <w:rFonts w:ascii="Arial" w:hAnsi="Arial"/>
          <w:b w:val="0"/>
          <w:bCs w:val="0"/>
          <w:noProof w:val="0"/>
          <w:sz w:val="22"/>
          <w:szCs w:val="22"/>
          <w:lang w:val="en-GB"/>
        </w:rPr>
        <w:t xml:space="preserve"> care, </w:t>
      </w:r>
      <w:r w:rsidRPr="437DFA1D" w:rsidR="3246B022">
        <w:rPr>
          <w:rFonts w:ascii="Arial" w:hAnsi="Arial"/>
          <w:b w:val="0"/>
          <w:bCs w:val="0"/>
          <w:noProof w:val="0"/>
          <w:sz w:val="22"/>
          <w:szCs w:val="22"/>
          <w:lang w:val="en-GB"/>
        </w:rPr>
        <w:t>team</w:t>
      </w:r>
      <w:r w:rsidRPr="437DFA1D" w:rsidR="4AE3AA59">
        <w:rPr>
          <w:rFonts w:ascii="Arial" w:hAnsi="Arial"/>
          <w:b w:val="0"/>
          <w:bCs w:val="0"/>
          <w:noProof w:val="0"/>
          <w:sz w:val="22"/>
          <w:szCs w:val="22"/>
          <w:lang w:val="en-GB"/>
        </w:rPr>
        <w:t xml:space="preserve"> working, and </w:t>
      </w:r>
      <w:r w:rsidRPr="437DFA1D" w:rsidR="25320C7E">
        <w:rPr>
          <w:rFonts w:ascii="Arial" w:hAnsi="Arial"/>
          <w:b w:val="0"/>
          <w:bCs w:val="0"/>
          <w:noProof w:val="0"/>
          <w:sz w:val="22"/>
          <w:szCs w:val="22"/>
          <w:lang w:val="en-GB"/>
        </w:rPr>
        <w:t>value-based</w:t>
      </w:r>
      <w:r w:rsidRPr="437DFA1D" w:rsidR="4AE3AA59">
        <w:rPr>
          <w:rFonts w:ascii="Arial" w:hAnsi="Arial"/>
          <w:b w:val="0"/>
          <w:bCs w:val="0"/>
          <w:noProof w:val="0"/>
          <w:sz w:val="22"/>
          <w:szCs w:val="22"/>
          <w:lang w:val="en-GB"/>
        </w:rPr>
        <w:t xml:space="preserve"> practice. Person-centred care focuses on understanding and respecting the needs, preferences, and values of </w:t>
      </w:r>
      <w:r w:rsidRPr="437DFA1D" w:rsidR="4AE3AA59">
        <w:rPr>
          <w:rFonts w:ascii="Arial" w:hAnsi="Arial"/>
          <w:b w:val="0"/>
          <w:bCs w:val="0"/>
          <w:noProof w:val="0"/>
          <w:sz w:val="22"/>
          <w:szCs w:val="22"/>
          <w:lang w:val="en-GB"/>
        </w:rPr>
        <w:t>each individual</w:t>
      </w:r>
      <w:r w:rsidRPr="437DFA1D" w:rsidR="4AE3AA59">
        <w:rPr>
          <w:rFonts w:ascii="Arial" w:hAnsi="Arial"/>
          <w:b w:val="0"/>
          <w:bCs w:val="0"/>
          <w:noProof w:val="0"/>
          <w:sz w:val="22"/>
          <w:szCs w:val="22"/>
          <w:lang w:val="en-GB"/>
        </w:rPr>
        <w:t xml:space="preserve"> (Health Education England, n.d.). Partnership working involves cooperation between professionals, service users, families, and organisations to improve care outcomes. Ethical practice ensures that care is delivered with dignity, respect, fairness, and accountability. Together, these principles help improve the </w:t>
      </w:r>
      <w:r w:rsidRPr="437DFA1D" w:rsidR="2B13D6B4">
        <w:rPr>
          <w:rFonts w:ascii="Arial" w:hAnsi="Arial"/>
          <w:b w:val="0"/>
          <w:bCs w:val="0"/>
          <w:noProof w:val="0"/>
          <w:sz w:val="22"/>
          <w:szCs w:val="22"/>
          <w:lang w:val="en-GB"/>
        </w:rPr>
        <w:t xml:space="preserve">level </w:t>
      </w:r>
      <w:r w:rsidRPr="437DFA1D" w:rsidR="4AE3AA59">
        <w:rPr>
          <w:rFonts w:ascii="Arial" w:hAnsi="Arial"/>
          <w:b w:val="0"/>
          <w:bCs w:val="0"/>
          <w:noProof w:val="0"/>
          <w:sz w:val="22"/>
          <w:szCs w:val="22"/>
          <w:lang w:val="en-GB"/>
        </w:rPr>
        <w:t xml:space="preserve">of care and support positive </w:t>
      </w:r>
      <w:r w:rsidRPr="437DFA1D" w:rsidR="5210A170">
        <w:rPr>
          <w:rFonts w:ascii="Arial" w:hAnsi="Arial"/>
          <w:b w:val="0"/>
          <w:bCs w:val="0"/>
          <w:noProof w:val="0"/>
          <w:sz w:val="22"/>
          <w:szCs w:val="22"/>
          <w:lang w:val="en-GB"/>
        </w:rPr>
        <w:t>skills</w:t>
      </w:r>
      <w:r w:rsidRPr="437DFA1D" w:rsidR="4AE3AA59">
        <w:rPr>
          <w:rFonts w:ascii="Arial" w:hAnsi="Arial"/>
          <w:b w:val="0"/>
          <w:bCs w:val="0"/>
          <w:noProof w:val="0"/>
          <w:sz w:val="22"/>
          <w:szCs w:val="22"/>
          <w:lang w:val="en-GB"/>
        </w:rPr>
        <w:t xml:space="preserve"> for </w:t>
      </w:r>
      <w:r w:rsidRPr="437DFA1D" w:rsidR="27F98542">
        <w:rPr>
          <w:rFonts w:ascii="Arial" w:hAnsi="Arial"/>
          <w:b w:val="0"/>
          <w:bCs w:val="0"/>
          <w:noProof w:val="0"/>
          <w:sz w:val="22"/>
          <w:szCs w:val="22"/>
          <w:lang w:val="en-GB"/>
        </w:rPr>
        <w:t>patients and clients.</w:t>
      </w:r>
    </w:p>
    <w:p w:rsidR="4AE3AA59" w:rsidP="437DFA1D" w:rsidRDefault="4AE3AA59" w14:paraId="0DD6B049" w14:textId="4FE992F3">
      <w:pPr>
        <w:spacing w:line="360" w:lineRule="auto"/>
        <w:ind w:left="720"/>
        <w:rPr>
          <w:rFonts w:ascii="Arial" w:hAnsi="Arial"/>
          <w:b w:val="1"/>
          <w:bCs w:val="1"/>
          <w:noProof w:val="0"/>
          <w:sz w:val="22"/>
          <w:szCs w:val="22"/>
          <w:lang w:val="en-GB"/>
        </w:rPr>
      </w:pPr>
      <w:r w:rsidRPr="437DFA1D" w:rsidR="4AE3AA59">
        <w:rPr>
          <w:rFonts w:ascii="Arial" w:hAnsi="Arial"/>
          <w:b w:val="1"/>
          <w:bCs w:val="1"/>
          <w:noProof w:val="0"/>
          <w:sz w:val="22"/>
          <w:szCs w:val="22"/>
          <w:lang w:val="en-GB"/>
        </w:rPr>
        <w:t>TASK 1: REFLECTION ON THE IMPORTANCE OF PRINCIPLES OF HEALTH AND SOCIAL CARE</w:t>
      </w:r>
    </w:p>
    <w:p w:rsidR="4AE3AA59" w:rsidP="437DFA1D" w:rsidRDefault="4AE3AA59" w14:paraId="14D2A731" w14:textId="0407DD35">
      <w:pPr>
        <w:spacing w:line="360" w:lineRule="auto"/>
        <w:ind w:left="720"/>
        <w:rPr>
          <w:rFonts w:ascii="Arial" w:hAnsi="Arial"/>
          <w:b w:val="0"/>
          <w:bCs w:val="0"/>
          <w:noProof w:val="0"/>
          <w:sz w:val="22"/>
          <w:szCs w:val="22"/>
          <w:lang w:val="en-GB"/>
        </w:rPr>
      </w:pPr>
      <w:r w:rsidRPr="437DFA1D" w:rsidR="4AE3AA59">
        <w:rPr>
          <w:rFonts w:ascii="Arial" w:hAnsi="Arial"/>
          <w:b w:val="0"/>
          <w:bCs w:val="0"/>
          <w:noProof w:val="0"/>
          <w:sz w:val="22"/>
          <w:szCs w:val="22"/>
          <w:lang w:val="en-GB"/>
        </w:rPr>
        <w:t>Per</w:t>
      </w:r>
      <w:r w:rsidRPr="437DFA1D" w:rsidR="59A978DB">
        <w:rPr>
          <w:rFonts w:ascii="Arial" w:hAnsi="Arial"/>
          <w:b w:val="0"/>
          <w:bCs w:val="0"/>
          <w:noProof w:val="0"/>
          <w:sz w:val="22"/>
          <w:szCs w:val="22"/>
          <w:lang w:val="en-GB"/>
        </w:rPr>
        <w:t>sonal</w:t>
      </w:r>
      <w:r w:rsidRPr="437DFA1D" w:rsidR="4AE3AA59">
        <w:rPr>
          <w:rFonts w:ascii="Arial" w:hAnsi="Arial"/>
          <w:b w:val="0"/>
          <w:bCs w:val="0"/>
          <w:noProof w:val="0"/>
          <w:sz w:val="22"/>
          <w:szCs w:val="22"/>
          <w:lang w:val="en-GB"/>
        </w:rPr>
        <w:t xml:space="preserve"> care, </w:t>
      </w:r>
      <w:r w:rsidRPr="437DFA1D" w:rsidR="36396D5E">
        <w:rPr>
          <w:rFonts w:ascii="Arial" w:hAnsi="Arial"/>
          <w:b w:val="0"/>
          <w:bCs w:val="0"/>
          <w:noProof w:val="0"/>
          <w:sz w:val="22"/>
          <w:szCs w:val="22"/>
          <w:lang w:val="en-GB"/>
        </w:rPr>
        <w:t xml:space="preserve">collaborative </w:t>
      </w:r>
      <w:r w:rsidRPr="437DFA1D" w:rsidR="4AE3AA59">
        <w:rPr>
          <w:rFonts w:ascii="Arial" w:hAnsi="Arial"/>
          <w:b w:val="0"/>
          <w:bCs w:val="0"/>
          <w:noProof w:val="0"/>
          <w:sz w:val="22"/>
          <w:szCs w:val="22"/>
          <w:lang w:val="en-GB"/>
        </w:rPr>
        <w:t xml:space="preserve">working, and </w:t>
      </w:r>
      <w:r w:rsidRPr="437DFA1D" w:rsidR="0CEBC230">
        <w:rPr>
          <w:rFonts w:ascii="Arial" w:hAnsi="Arial"/>
          <w:b w:val="0"/>
          <w:bCs w:val="0"/>
          <w:noProof w:val="0"/>
          <w:sz w:val="22"/>
          <w:szCs w:val="22"/>
          <w:lang w:val="en-GB"/>
        </w:rPr>
        <w:t>responsible</w:t>
      </w:r>
      <w:r w:rsidRPr="437DFA1D" w:rsidR="4AE3AA59">
        <w:rPr>
          <w:rFonts w:ascii="Arial" w:hAnsi="Arial"/>
          <w:b w:val="0"/>
          <w:bCs w:val="0"/>
          <w:noProof w:val="0"/>
          <w:sz w:val="22"/>
          <w:szCs w:val="22"/>
          <w:lang w:val="en-GB"/>
        </w:rPr>
        <w:t xml:space="preserve"> practice are </w:t>
      </w:r>
      <w:r w:rsidRPr="437DFA1D" w:rsidR="7D8A0960">
        <w:rPr>
          <w:rFonts w:ascii="Arial" w:hAnsi="Arial"/>
          <w:b w:val="0"/>
          <w:bCs w:val="0"/>
          <w:noProof w:val="0"/>
          <w:sz w:val="22"/>
          <w:szCs w:val="22"/>
          <w:lang w:val="en-GB"/>
        </w:rPr>
        <w:t>major</w:t>
      </w:r>
      <w:r w:rsidRPr="437DFA1D" w:rsidR="4AE3AA59">
        <w:rPr>
          <w:rFonts w:ascii="Arial" w:hAnsi="Arial"/>
          <w:b w:val="0"/>
          <w:bCs w:val="0"/>
          <w:noProof w:val="0"/>
          <w:sz w:val="22"/>
          <w:szCs w:val="22"/>
          <w:lang w:val="en-GB"/>
        </w:rPr>
        <w:t xml:space="preserve"> principles in UK health and social care. These concepts guide professionals to deliver safe, effective, and respectful support. They help ensure that services meet individual needs, encourage cooperation, and support fair decision-making. Reflecting on these principles highlights their importance in improving the standard of care and achieving positive outcomes for service users across a range of healthcare and social care settings. These principles also help create a supportive environment where individuals feel valued, included, and empowered to take part in decisions about their lives.</w:t>
      </w:r>
    </w:p>
    <w:p w:rsidR="5D594118" w:rsidP="437DFA1D" w:rsidRDefault="5D594118" w14:paraId="759624B5" w14:textId="025172D0">
      <w:pPr>
        <w:spacing w:line="360" w:lineRule="auto"/>
        <w:ind w:left="720"/>
        <w:rPr>
          <w:rFonts w:ascii="Arial" w:hAnsi="Arial"/>
          <w:b w:val="0"/>
          <w:bCs w:val="0"/>
          <w:noProof w:val="0"/>
          <w:sz w:val="22"/>
          <w:szCs w:val="22"/>
          <w:lang w:val="en-GB"/>
        </w:rPr>
      </w:pPr>
      <w:r w:rsidRPr="437DFA1D" w:rsidR="5D594118">
        <w:rPr>
          <w:rFonts w:ascii="Arial" w:hAnsi="Arial"/>
          <w:b w:val="0"/>
          <w:bCs w:val="0"/>
          <w:noProof w:val="0"/>
          <w:sz w:val="22"/>
          <w:szCs w:val="22"/>
          <w:lang w:val="en-GB"/>
        </w:rPr>
        <w:t xml:space="preserve">Holistic </w:t>
      </w:r>
      <w:r w:rsidRPr="437DFA1D" w:rsidR="4AE3AA59">
        <w:rPr>
          <w:rFonts w:ascii="Arial" w:hAnsi="Arial"/>
          <w:b w:val="0"/>
          <w:bCs w:val="0"/>
          <w:noProof w:val="0"/>
          <w:sz w:val="22"/>
          <w:szCs w:val="22"/>
          <w:lang w:val="en-GB"/>
        </w:rPr>
        <w:t xml:space="preserve">care means placing the individual at the centre of all </w:t>
      </w:r>
      <w:r w:rsidRPr="437DFA1D" w:rsidR="1C6F004E">
        <w:rPr>
          <w:rFonts w:ascii="Arial" w:hAnsi="Arial"/>
          <w:b w:val="0"/>
          <w:bCs w:val="0"/>
          <w:noProof w:val="0"/>
          <w:sz w:val="22"/>
          <w:szCs w:val="22"/>
          <w:lang w:val="en-GB"/>
        </w:rPr>
        <w:t>choices</w:t>
      </w:r>
      <w:r w:rsidRPr="437DFA1D" w:rsidR="4AE3AA59">
        <w:rPr>
          <w:rFonts w:ascii="Arial" w:hAnsi="Arial"/>
          <w:b w:val="0"/>
          <w:bCs w:val="0"/>
          <w:noProof w:val="0"/>
          <w:sz w:val="22"/>
          <w:szCs w:val="22"/>
          <w:lang w:val="en-GB"/>
        </w:rPr>
        <w:t xml:space="preserve"> about their support and treatment. Health Education England (n.d.) explains that this approach </w:t>
      </w:r>
      <w:r w:rsidRPr="437DFA1D" w:rsidR="064E36A4">
        <w:rPr>
          <w:rFonts w:ascii="Arial" w:hAnsi="Arial"/>
          <w:b w:val="0"/>
          <w:bCs w:val="0"/>
          <w:noProof w:val="0"/>
          <w:sz w:val="22"/>
          <w:szCs w:val="22"/>
          <w:lang w:val="en-GB"/>
        </w:rPr>
        <w:t>highlights</w:t>
      </w:r>
      <w:r w:rsidRPr="437DFA1D" w:rsidR="4AE3AA59">
        <w:rPr>
          <w:rFonts w:ascii="Arial" w:hAnsi="Arial"/>
          <w:b w:val="0"/>
          <w:bCs w:val="0"/>
          <w:noProof w:val="0"/>
          <w:sz w:val="22"/>
          <w:szCs w:val="22"/>
          <w:lang w:val="en-GB"/>
        </w:rPr>
        <w:t xml:space="preserve"> on what matters most to the person, not just their illness or condition. It helps professionals understand personal preferences, beliefs, values, and future goals. Skills for Health (n.d.) also </w:t>
      </w:r>
      <w:r w:rsidRPr="437DFA1D" w:rsidR="4AE3AA59">
        <w:rPr>
          <w:rFonts w:ascii="Arial" w:hAnsi="Arial"/>
          <w:b w:val="0"/>
          <w:bCs w:val="0"/>
          <w:noProof w:val="0"/>
          <w:sz w:val="22"/>
          <w:szCs w:val="22"/>
          <w:lang w:val="en-GB"/>
        </w:rPr>
        <w:t>states</w:t>
      </w:r>
      <w:r w:rsidRPr="437DFA1D" w:rsidR="4AE3AA59">
        <w:rPr>
          <w:rFonts w:ascii="Arial" w:hAnsi="Arial"/>
          <w:b w:val="0"/>
          <w:bCs w:val="0"/>
          <w:noProof w:val="0"/>
          <w:sz w:val="22"/>
          <w:szCs w:val="22"/>
          <w:lang w:val="en-GB"/>
        </w:rPr>
        <w:t xml:space="preserve"> that this approach encourages individuals to take part in their own care. </w:t>
      </w:r>
      <w:r w:rsidRPr="437DFA1D" w:rsidR="4AE3AA59">
        <w:rPr>
          <w:rFonts w:ascii="Arial" w:hAnsi="Arial"/>
          <w:b w:val="0"/>
          <w:bCs w:val="0"/>
          <w:noProof w:val="0"/>
          <w:sz w:val="22"/>
          <w:szCs w:val="22"/>
          <w:lang w:val="en-GB"/>
        </w:rPr>
        <w:t>I think this principle</w:t>
      </w:r>
      <w:r w:rsidRPr="437DFA1D" w:rsidR="4AE3AA59">
        <w:rPr>
          <w:rFonts w:ascii="Arial" w:hAnsi="Arial"/>
          <w:b w:val="0"/>
          <w:bCs w:val="0"/>
          <w:noProof w:val="0"/>
          <w:sz w:val="22"/>
          <w:szCs w:val="22"/>
          <w:lang w:val="en-GB"/>
        </w:rPr>
        <w:t xml:space="preserve"> is important because everyone has unique needs and deserves respect and dignity. When individuals feel heard and valued, they are more likely to trust staff, engage in services, and </w:t>
      </w:r>
      <w:r w:rsidRPr="437DFA1D" w:rsidR="4AE3AA59">
        <w:rPr>
          <w:rFonts w:ascii="Arial" w:hAnsi="Arial"/>
          <w:b w:val="0"/>
          <w:bCs w:val="0"/>
          <w:noProof w:val="0"/>
          <w:sz w:val="22"/>
          <w:szCs w:val="22"/>
          <w:lang w:val="en-GB"/>
        </w:rPr>
        <w:t>participate</w:t>
      </w:r>
      <w:r w:rsidRPr="437DFA1D" w:rsidR="4AE3AA59">
        <w:rPr>
          <w:rFonts w:ascii="Arial" w:hAnsi="Arial"/>
          <w:b w:val="0"/>
          <w:bCs w:val="0"/>
          <w:noProof w:val="0"/>
          <w:sz w:val="22"/>
          <w:szCs w:val="22"/>
          <w:lang w:val="en-GB"/>
        </w:rPr>
        <w:t xml:space="preserve"> actively in their care process.</w:t>
      </w:r>
    </w:p>
    <w:p w:rsidR="4AE3AA59" w:rsidP="437DFA1D" w:rsidRDefault="4AE3AA59" w14:paraId="0DBE2348" w14:textId="57FF71A7">
      <w:pPr>
        <w:spacing w:line="360" w:lineRule="auto"/>
        <w:ind w:left="720"/>
        <w:rPr>
          <w:rFonts w:ascii="Arial" w:hAnsi="Arial"/>
          <w:b w:val="0"/>
          <w:bCs w:val="0"/>
          <w:noProof w:val="0"/>
          <w:sz w:val="22"/>
          <w:szCs w:val="22"/>
          <w:lang w:val="en-GB"/>
        </w:rPr>
      </w:pPr>
      <w:r w:rsidRPr="437DFA1D" w:rsidR="4AE3AA59">
        <w:rPr>
          <w:rFonts w:ascii="Arial" w:hAnsi="Arial"/>
          <w:b w:val="0"/>
          <w:bCs w:val="0"/>
          <w:noProof w:val="0"/>
          <w:sz w:val="22"/>
          <w:szCs w:val="22"/>
          <w:lang w:val="en-GB"/>
        </w:rPr>
        <w:t xml:space="preserve">Shared decision-making is a key part of person-centred care. NHS England (2019) explains that individuals should be involved in </w:t>
      </w:r>
      <w:r w:rsidRPr="437DFA1D" w:rsidR="17DD871F">
        <w:rPr>
          <w:rFonts w:ascii="Arial" w:hAnsi="Arial"/>
          <w:b w:val="0"/>
          <w:bCs w:val="0"/>
          <w:noProof w:val="0"/>
          <w:sz w:val="22"/>
          <w:szCs w:val="22"/>
          <w:lang w:val="en-GB"/>
        </w:rPr>
        <w:t>outcome</w:t>
      </w:r>
      <w:r w:rsidRPr="437DFA1D" w:rsidR="4AE3AA59">
        <w:rPr>
          <w:rFonts w:ascii="Arial" w:hAnsi="Arial"/>
          <w:b w:val="0"/>
          <w:bCs w:val="0"/>
          <w:noProof w:val="0"/>
          <w:sz w:val="22"/>
          <w:szCs w:val="22"/>
          <w:lang w:val="en-GB"/>
        </w:rPr>
        <w:t xml:space="preserve"> about their treatment whenever possible. This allows them to share their views and make informed choices. In my opinion, this involvement increases confidence and helps people feel respected. It also improves satisfaction with services, strengthens relationships with professionals, and supports better health outcomes over time.</w:t>
      </w:r>
    </w:p>
    <w:p w:rsidR="4AE3AA59" w:rsidP="437DFA1D" w:rsidRDefault="4AE3AA59" w14:paraId="759135C2" w14:textId="4D6D4DC7">
      <w:pPr>
        <w:spacing w:line="360" w:lineRule="auto"/>
        <w:ind w:left="720"/>
        <w:rPr>
          <w:rFonts w:ascii="Arial" w:hAnsi="Arial"/>
          <w:b w:val="0"/>
          <w:bCs w:val="0"/>
          <w:noProof w:val="0"/>
          <w:sz w:val="22"/>
          <w:szCs w:val="22"/>
          <w:lang w:val="en-GB"/>
        </w:rPr>
      </w:pPr>
      <w:r w:rsidRPr="437DFA1D" w:rsidR="4AE3AA59">
        <w:rPr>
          <w:rFonts w:ascii="Arial" w:hAnsi="Arial"/>
          <w:b w:val="0"/>
          <w:bCs w:val="0"/>
          <w:noProof w:val="0"/>
          <w:sz w:val="22"/>
          <w:szCs w:val="22"/>
          <w:lang w:val="en-GB"/>
        </w:rPr>
        <w:t>The importance of person-centred care can be linked to Maslow’s Hierarchy of Needs (Maslow, 1943). Maslow suggested that people have different levels of needs, including physical, emotional, social, and psychological needs. Person-centred care supports these by focusing on the whole person rather than only a medical condition. This approach promotes wellbeing, independence, self-worth, and an improved quality of life for individuals receiving care and support. It also helps professionals understand that health involves more than physical wellbeing alone.</w:t>
      </w:r>
    </w:p>
    <w:p w:rsidR="4AE3AA59" w:rsidP="437DFA1D" w:rsidRDefault="4AE3AA59" w14:paraId="20382FE7" w14:textId="0DA315ED">
      <w:pPr>
        <w:spacing w:line="360" w:lineRule="auto"/>
        <w:ind w:left="720"/>
        <w:rPr>
          <w:rFonts w:ascii="Arial" w:hAnsi="Arial"/>
          <w:b w:val="0"/>
          <w:bCs w:val="0"/>
          <w:noProof w:val="0"/>
          <w:sz w:val="22"/>
          <w:szCs w:val="22"/>
          <w:lang w:val="en-GB"/>
        </w:rPr>
      </w:pPr>
      <w:r w:rsidRPr="437DFA1D" w:rsidR="4AE3AA59">
        <w:rPr>
          <w:rFonts w:ascii="Arial" w:hAnsi="Arial"/>
          <w:b w:val="0"/>
          <w:bCs w:val="0"/>
          <w:noProof w:val="0"/>
          <w:sz w:val="22"/>
          <w:szCs w:val="22"/>
          <w:lang w:val="en-GB"/>
        </w:rPr>
        <w:t>Partnership working is another essential principle in health and social care. Good care often requires professionals from different areas to work together. This can include doctors, nurses, social workers, therapists, carers, and family members. Research shows that teamwork improves communication, coordination, and service quality (Coulter and Oldham, 2016). I believe partnership working is important because one professional cannot meet all needs alone. By sharing knowledge, skills, and information, professionals can provide better, more coordinated, and consistent support for individuals. This collaborative approach can also reduce mistakes and improve continuity of care.</w:t>
      </w:r>
    </w:p>
    <w:p w:rsidR="4AE3AA59" w:rsidP="437DFA1D" w:rsidRDefault="4AE3AA59" w14:paraId="1934D4D4" w14:textId="300EF882">
      <w:pPr>
        <w:spacing w:line="360" w:lineRule="auto"/>
        <w:ind w:left="720"/>
        <w:rPr>
          <w:rFonts w:ascii="Arial" w:hAnsi="Arial"/>
          <w:b w:val="0"/>
          <w:bCs w:val="0"/>
          <w:noProof w:val="0"/>
          <w:sz w:val="22"/>
          <w:szCs w:val="22"/>
          <w:lang w:val="en-GB"/>
        </w:rPr>
      </w:pPr>
      <w:r w:rsidRPr="437DFA1D" w:rsidR="4AE3AA59">
        <w:rPr>
          <w:rFonts w:ascii="Arial" w:hAnsi="Arial"/>
          <w:b w:val="0"/>
          <w:bCs w:val="0"/>
          <w:noProof w:val="0"/>
          <w:sz w:val="22"/>
          <w:szCs w:val="22"/>
          <w:lang w:val="en-GB"/>
        </w:rPr>
        <w:t xml:space="preserve">Ethical practice is also </w:t>
      </w:r>
      <w:r w:rsidRPr="437DFA1D" w:rsidR="4AE3AA59">
        <w:rPr>
          <w:rFonts w:ascii="Arial" w:hAnsi="Arial"/>
          <w:b w:val="0"/>
          <w:bCs w:val="0"/>
          <w:noProof w:val="0"/>
          <w:sz w:val="22"/>
          <w:szCs w:val="22"/>
          <w:lang w:val="en-GB"/>
        </w:rPr>
        <w:t>very important</w:t>
      </w:r>
      <w:r w:rsidRPr="437DFA1D" w:rsidR="4AE3AA59">
        <w:rPr>
          <w:rFonts w:ascii="Arial" w:hAnsi="Arial"/>
          <w:b w:val="0"/>
          <w:bCs w:val="0"/>
          <w:noProof w:val="0"/>
          <w:sz w:val="22"/>
          <w:szCs w:val="22"/>
          <w:lang w:val="en-GB"/>
        </w:rPr>
        <w:t xml:space="preserve"> because professionals make decisions that affect people’s lives daily. Ethical values include respect, dignity, autonomy, confidentiality, justice, and acting in a person’s best interests. These values guide professionals to make fair and responsible choices. The Care Act 2014 </w:t>
      </w:r>
      <w:r w:rsidRPr="437DFA1D" w:rsidR="29828066">
        <w:rPr>
          <w:rFonts w:ascii="Arial" w:hAnsi="Arial"/>
          <w:b w:val="0"/>
          <w:bCs w:val="0"/>
          <w:noProof w:val="0"/>
          <w:sz w:val="22"/>
          <w:szCs w:val="22"/>
          <w:lang w:val="en-GB"/>
        </w:rPr>
        <w:t>address</w:t>
      </w:r>
      <w:r w:rsidRPr="437DFA1D" w:rsidR="4AE3AA59">
        <w:rPr>
          <w:rFonts w:ascii="Arial" w:hAnsi="Arial"/>
          <w:b w:val="0"/>
          <w:bCs w:val="0"/>
          <w:noProof w:val="0"/>
          <w:sz w:val="22"/>
          <w:szCs w:val="22"/>
          <w:lang w:val="en-GB"/>
        </w:rPr>
        <w:t xml:space="preserve"> the </w:t>
      </w:r>
      <w:r w:rsidRPr="437DFA1D" w:rsidR="4D6303A8">
        <w:rPr>
          <w:rFonts w:ascii="Arial" w:hAnsi="Arial"/>
          <w:b w:val="0"/>
          <w:bCs w:val="0"/>
          <w:noProof w:val="0"/>
          <w:sz w:val="22"/>
          <w:szCs w:val="22"/>
          <w:lang w:val="en-GB"/>
        </w:rPr>
        <w:t xml:space="preserve">value </w:t>
      </w:r>
      <w:r w:rsidRPr="437DFA1D" w:rsidR="4AE3AA59">
        <w:rPr>
          <w:rFonts w:ascii="Arial" w:hAnsi="Arial"/>
          <w:b w:val="0"/>
          <w:bCs w:val="0"/>
          <w:noProof w:val="0"/>
          <w:sz w:val="22"/>
          <w:szCs w:val="22"/>
          <w:lang w:val="en-GB"/>
        </w:rPr>
        <w:t>of promoting wellbeing, dignity, and rights in care services (Department of Health and Social Care, 2014). In my view, ethical practice builds trust between</w:t>
      </w:r>
      <w:r w:rsidRPr="437DFA1D" w:rsidR="2353970E">
        <w:rPr>
          <w:rFonts w:ascii="Arial" w:hAnsi="Arial"/>
          <w:b w:val="0"/>
          <w:bCs w:val="0"/>
          <w:noProof w:val="0"/>
          <w:sz w:val="22"/>
          <w:szCs w:val="22"/>
          <w:lang w:val="en-GB"/>
        </w:rPr>
        <w:t xml:space="preserve"> health</w:t>
      </w:r>
      <w:r w:rsidRPr="437DFA1D" w:rsidR="4AE3AA59">
        <w:rPr>
          <w:rFonts w:ascii="Arial" w:hAnsi="Arial"/>
          <w:b w:val="0"/>
          <w:bCs w:val="0"/>
          <w:noProof w:val="0"/>
          <w:sz w:val="22"/>
          <w:szCs w:val="22"/>
          <w:lang w:val="en-GB"/>
        </w:rPr>
        <w:t xml:space="preserve"> professionals and </w:t>
      </w:r>
      <w:r w:rsidRPr="437DFA1D" w:rsidR="1CA5D248">
        <w:rPr>
          <w:rFonts w:ascii="Arial" w:hAnsi="Arial"/>
          <w:b w:val="0"/>
          <w:bCs w:val="0"/>
          <w:noProof w:val="0"/>
          <w:sz w:val="22"/>
          <w:szCs w:val="22"/>
          <w:lang w:val="en-GB"/>
        </w:rPr>
        <w:t xml:space="preserve">clients </w:t>
      </w:r>
      <w:r w:rsidRPr="437DFA1D" w:rsidR="4AE3AA59">
        <w:rPr>
          <w:rFonts w:ascii="Arial" w:hAnsi="Arial"/>
          <w:b w:val="0"/>
          <w:bCs w:val="0"/>
          <w:noProof w:val="0"/>
          <w:sz w:val="22"/>
          <w:szCs w:val="22"/>
          <w:lang w:val="en-GB"/>
        </w:rPr>
        <w:t>and ensures safe and respectful care. Overall, these principles support high-quality services, protect individual rights, and help professionals deliver compassionate and effective care.</w:t>
      </w:r>
    </w:p>
    <w:p w:rsidR="4AE3AA59" w:rsidP="437DFA1D" w:rsidRDefault="4AE3AA59" w14:paraId="74A4C32A" w14:textId="2C8E13D1">
      <w:pPr>
        <w:pStyle w:val="Normal"/>
        <w:spacing w:line="360" w:lineRule="auto"/>
        <w:ind w:left="720"/>
        <w:rPr>
          <w:rFonts w:ascii="Arial" w:hAnsi="Arial"/>
          <w:b w:val="1"/>
          <w:bCs w:val="1"/>
          <w:noProof w:val="0"/>
          <w:sz w:val="22"/>
          <w:szCs w:val="22"/>
          <w:lang w:val="en-GB"/>
        </w:rPr>
      </w:pPr>
      <w:r w:rsidRPr="437DFA1D" w:rsidR="4AE3AA59">
        <w:rPr>
          <w:rFonts w:ascii="Arial" w:hAnsi="Arial"/>
          <w:b w:val="1"/>
          <w:bCs w:val="1"/>
          <w:noProof w:val="0"/>
          <w:sz w:val="22"/>
          <w:szCs w:val="22"/>
          <w:lang w:val="en-GB"/>
        </w:rPr>
        <w:t>References</w:t>
      </w:r>
    </w:p>
    <w:p w:rsidR="4AE3AA59" w:rsidP="437DFA1D" w:rsidRDefault="4AE3AA59" w14:paraId="03F5A13C" w14:textId="5F4CBDAE">
      <w:pPr>
        <w:pStyle w:val="ListParagraph"/>
        <w:numPr>
          <w:ilvl w:val="0"/>
          <w:numId w:val="5"/>
        </w:numPr>
        <w:spacing w:line="360" w:lineRule="auto"/>
        <w:rPr>
          <w:rFonts w:ascii="Arial" w:hAnsi="Arial"/>
          <w:b w:val="0"/>
          <w:bCs w:val="0"/>
          <w:noProof w:val="0"/>
          <w:sz w:val="22"/>
          <w:szCs w:val="22"/>
          <w:lang w:val="en-GB"/>
        </w:rPr>
      </w:pPr>
      <w:r w:rsidRPr="437DFA1D" w:rsidR="4AE3AA59">
        <w:rPr>
          <w:rFonts w:ascii="Arial" w:hAnsi="Arial"/>
          <w:b w:val="0"/>
          <w:bCs w:val="0"/>
          <w:noProof w:val="0"/>
          <w:sz w:val="22"/>
          <w:szCs w:val="22"/>
          <w:lang w:val="en-GB"/>
        </w:rPr>
        <w:t xml:space="preserve">Coulter, A. and Oldham, J. (2016) ‘Person-centred care: what is it and how do we get there?’, </w:t>
      </w:r>
      <w:r w:rsidRPr="437DFA1D" w:rsidR="4AE3AA59">
        <w:rPr>
          <w:rFonts w:ascii="Arial" w:hAnsi="Arial"/>
          <w:b w:val="0"/>
          <w:bCs w:val="0"/>
          <w:i w:val="1"/>
          <w:iCs w:val="1"/>
          <w:noProof w:val="0"/>
          <w:sz w:val="22"/>
          <w:szCs w:val="22"/>
          <w:lang w:val="en-GB"/>
        </w:rPr>
        <w:t>Future Healthcare Journal</w:t>
      </w:r>
      <w:r w:rsidRPr="437DFA1D" w:rsidR="4AE3AA59">
        <w:rPr>
          <w:rFonts w:ascii="Arial" w:hAnsi="Arial"/>
          <w:b w:val="0"/>
          <w:bCs w:val="0"/>
          <w:noProof w:val="0"/>
          <w:sz w:val="22"/>
          <w:szCs w:val="22"/>
          <w:lang w:val="en-GB"/>
        </w:rPr>
        <w:t xml:space="preserve">, 3(2), pp. 114–116. Available at: </w:t>
      </w:r>
      <w:hyperlink r:id="Rc0b4282932ff4e2d">
        <w:r w:rsidRPr="437DFA1D" w:rsidR="4AE3AA59">
          <w:rPr>
            <w:rStyle w:val="Hyperlink"/>
            <w:rFonts w:ascii="Arial" w:hAnsi="Arial"/>
            <w:b w:val="0"/>
            <w:bCs w:val="0"/>
            <w:noProof w:val="0"/>
            <w:sz w:val="22"/>
            <w:szCs w:val="22"/>
            <w:lang w:val="en-GB"/>
          </w:rPr>
          <w:t>https://pmc.ncbi.nlm.nih.gov/articles/PMC6465833/</w:t>
        </w:r>
      </w:hyperlink>
      <w:r w:rsidRPr="437DFA1D" w:rsidR="4AE3AA59">
        <w:rPr>
          <w:rFonts w:ascii="Arial" w:hAnsi="Arial"/>
          <w:b w:val="0"/>
          <w:bCs w:val="0"/>
          <w:noProof w:val="0"/>
          <w:sz w:val="22"/>
          <w:szCs w:val="22"/>
          <w:lang w:val="en-GB"/>
        </w:rPr>
        <w:t xml:space="preserve"> (Accessed: 4 July 2026).</w:t>
      </w:r>
    </w:p>
    <w:p w:rsidR="4AE3AA59" w:rsidP="437DFA1D" w:rsidRDefault="4AE3AA59" w14:paraId="74961946" w14:textId="4F936C1A">
      <w:pPr>
        <w:pStyle w:val="ListParagraph"/>
        <w:numPr>
          <w:ilvl w:val="0"/>
          <w:numId w:val="5"/>
        </w:numPr>
        <w:spacing w:line="360" w:lineRule="auto"/>
        <w:rPr>
          <w:rFonts w:ascii="Arial" w:hAnsi="Arial"/>
          <w:b w:val="0"/>
          <w:bCs w:val="0"/>
          <w:noProof w:val="0"/>
          <w:sz w:val="22"/>
          <w:szCs w:val="22"/>
          <w:lang w:val="en-GB"/>
        </w:rPr>
      </w:pPr>
      <w:r w:rsidRPr="437DFA1D" w:rsidR="4AE3AA59">
        <w:rPr>
          <w:rFonts w:ascii="Arial" w:hAnsi="Arial"/>
          <w:b w:val="0"/>
          <w:bCs w:val="0"/>
          <w:noProof w:val="0"/>
          <w:sz w:val="22"/>
          <w:szCs w:val="22"/>
          <w:lang w:val="en-GB"/>
        </w:rPr>
        <w:t xml:space="preserve">Department of Health and Social Care (2014) </w:t>
      </w:r>
      <w:r w:rsidRPr="437DFA1D" w:rsidR="4AE3AA59">
        <w:rPr>
          <w:rFonts w:ascii="Arial" w:hAnsi="Arial"/>
          <w:b w:val="0"/>
          <w:bCs w:val="0"/>
          <w:i w:val="1"/>
          <w:iCs w:val="1"/>
          <w:noProof w:val="0"/>
          <w:sz w:val="22"/>
          <w:szCs w:val="22"/>
          <w:lang w:val="en-GB"/>
        </w:rPr>
        <w:t>Care and Support Statutory Guidance</w:t>
      </w:r>
      <w:r w:rsidRPr="437DFA1D" w:rsidR="4AE3AA59">
        <w:rPr>
          <w:rFonts w:ascii="Arial" w:hAnsi="Arial"/>
          <w:b w:val="0"/>
          <w:bCs w:val="0"/>
          <w:noProof w:val="0"/>
          <w:sz w:val="22"/>
          <w:szCs w:val="22"/>
          <w:lang w:val="en-GB"/>
        </w:rPr>
        <w:t xml:space="preserve">. Available at: </w:t>
      </w:r>
      <w:hyperlink r:id="R910fd8e4604c4cda">
        <w:r w:rsidRPr="437DFA1D" w:rsidR="4AE3AA59">
          <w:rPr>
            <w:rStyle w:val="Hyperlink"/>
            <w:rFonts w:ascii="Arial" w:hAnsi="Arial"/>
            <w:b w:val="0"/>
            <w:bCs w:val="0"/>
            <w:noProof w:val="0"/>
            <w:sz w:val="22"/>
            <w:szCs w:val="22"/>
            <w:lang w:val="en-GB"/>
          </w:rPr>
          <w:t>https://assets.publishing.service.gov.uk/media/5a7dcf2aed915d2ac884dafa/Care-Act-Guidance.pdf</w:t>
        </w:r>
      </w:hyperlink>
      <w:r w:rsidRPr="437DFA1D" w:rsidR="4AE3AA59">
        <w:rPr>
          <w:rFonts w:ascii="Arial" w:hAnsi="Arial"/>
          <w:b w:val="0"/>
          <w:bCs w:val="0"/>
          <w:noProof w:val="0"/>
          <w:sz w:val="22"/>
          <w:szCs w:val="22"/>
          <w:lang w:val="en-GB"/>
        </w:rPr>
        <w:t xml:space="preserve"> (Accessed: 4 July 2026).</w:t>
      </w:r>
    </w:p>
    <w:p w:rsidR="4AE3AA59" w:rsidP="437DFA1D" w:rsidRDefault="4AE3AA59" w14:paraId="4BA957A7" w14:textId="40902E13">
      <w:pPr>
        <w:pStyle w:val="ListParagraph"/>
        <w:numPr>
          <w:ilvl w:val="0"/>
          <w:numId w:val="5"/>
        </w:numPr>
        <w:spacing w:line="360" w:lineRule="auto"/>
        <w:rPr>
          <w:rFonts w:ascii="Arial" w:hAnsi="Arial"/>
          <w:b w:val="0"/>
          <w:bCs w:val="0"/>
          <w:noProof w:val="0"/>
          <w:sz w:val="22"/>
          <w:szCs w:val="22"/>
          <w:lang w:val="en-GB"/>
        </w:rPr>
      </w:pPr>
      <w:r w:rsidRPr="437DFA1D" w:rsidR="4AE3AA59">
        <w:rPr>
          <w:rFonts w:ascii="Arial" w:hAnsi="Arial"/>
          <w:b w:val="0"/>
          <w:bCs w:val="0"/>
          <w:noProof w:val="0"/>
          <w:sz w:val="22"/>
          <w:szCs w:val="22"/>
          <w:lang w:val="en-GB"/>
        </w:rPr>
        <w:t xml:space="preserve">Health Education England (n.d.) </w:t>
      </w:r>
      <w:r w:rsidRPr="437DFA1D" w:rsidR="4AE3AA59">
        <w:rPr>
          <w:rFonts w:ascii="Arial" w:hAnsi="Arial"/>
          <w:b w:val="0"/>
          <w:bCs w:val="0"/>
          <w:i w:val="1"/>
          <w:iCs w:val="1"/>
          <w:noProof w:val="0"/>
          <w:sz w:val="22"/>
          <w:szCs w:val="22"/>
          <w:lang w:val="en-GB"/>
        </w:rPr>
        <w:t>Person-centred care</w:t>
      </w:r>
      <w:r w:rsidRPr="437DFA1D" w:rsidR="4AE3AA59">
        <w:rPr>
          <w:rFonts w:ascii="Arial" w:hAnsi="Arial"/>
          <w:b w:val="0"/>
          <w:bCs w:val="0"/>
          <w:noProof w:val="0"/>
          <w:sz w:val="22"/>
          <w:szCs w:val="22"/>
          <w:lang w:val="en-GB"/>
        </w:rPr>
        <w:t xml:space="preserve">. Available at: </w:t>
      </w:r>
      <w:hyperlink r:id="R1d000a20ea124c2f">
        <w:r w:rsidRPr="437DFA1D" w:rsidR="4AE3AA59">
          <w:rPr>
            <w:rStyle w:val="Hyperlink"/>
            <w:rFonts w:ascii="Arial" w:hAnsi="Arial"/>
            <w:b w:val="0"/>
            <w:bCs w:val="0"/>
            <w:noProof w:val="0"/>
            <w:sz w:val="22"/>
            <w:szCs w:val="22"/>
            <w:lang w:val="en-GB"/>
          </w:rPr>
          <w:t>https://www.hee.nhs.uk/our-work/person-centred-care</w:t>
        </w:r>
      </w:hyperlink>
      <w:r w:rsidRPr="437DFA1D" w:rsidR="4AE3AA59">
        <w:rPr>
          <w:rFonts w:ascii="Arial" w:hAnsi="Arial"/>
          <w:b w:val="0"/>
          <w:bCs w:val="0"/>
          <w:noProof w:val="0"/>
          <w:sz w:val="22"/>
          <w:szCs w:val="22"/>
          <w:lang w:val="en-GB"/>
        </w:rPr>
        <w:t xml:space="preserve"> (Accessed: 4 July 2026).</w:t>
      </w:r>
    </w:p>
    <w:p w:rsidR="4AE3AA59" w:rsidP="437DFA1D" w:rsidRDefault="4AE3AA59" w14:paraId="25C8EB9E" w14:textId="3E3A99F7">
      <w:pPr>
        <w:pStyle w:val="ListParagraph"/>
        <w:numPr>
          <w:ilvl w:val="0"/>
          <w:numId w:val="5"/>
        </w:numPr>
        <w:spacing w:line="360" w:lineRule="auto"/>
        <w:rPr>
          <w:rFonts w:ascii="Arial" w:hAnsi="Arial"/>
          <w:b w:val="0"/>
          <w:bCs w:val="0"/>
          <w:noProof w:val="0"/>
          <w:sz w:val="22"/>
          <w:szCs w:val="22"/>
          <w:lang w:val="en-GB"/>
        </w:rPr>
      </w:pPr>
      <w:r w:rsidRPr="437DFA1D" w:rsidR="4AE3AA59">
        <w:rPr>
          <w:rFonts w:ascii="Arial" w:hAnsi="Arial"/>
          <w:b w:val="0"/>
          <w:bCs w:val="0"/>
          <w:noProof w:val="0"/>
          <w:sz w:val="22"/>
          <w:szCs w:val="22"/>
          <w:lang w:val="en-GB"/>
        </w:rPr>
        <w:t xml:space="preserve">Maslow, A.H. (1943) ‘A theory of human motivation’, </w:t>
      </w:r>
      <w:r w:rsidRPr="437DFA1D" w:rsidR="4AE3AA59">
        <w:rPr>
          <w:rFonts w:ascii="Arial" w:hAnsi="Arial"/>
          <w:b w:val="0"/>
          <w:bCs w:val="0"/>
          <w:i w:val="1"/>
          <w:iCs w:val="1"/>
          <w:noProof w:val="0"/>
          <w:sz w:val="22"/>
          <w:szCs w:val="22"/>
          <w:lang w:val="en-GB"/>
        </w:rPr>
        <w:t>Psychological Review</w:t>
      </w:r>
      <w:r w:rsidRPr="437DFA1D" w:rsidR="4AE3AA59">
        <w:rPr>
          <w:rFonts w:ascii="Arial" w:hAnsi="Arial"/>
          <w:b w:val="0"/>
          <w:bCs w:val="0"/>
          <w:noProof w:val="0"/>
          <w:sz w:val="22"/>
          <w:szCs w:val="22"/>
          <w:lang w:val="en-GB"/>
        </w:rPr>
        <w:t>, 50(4), pp. 370–396.</w:t>
      </w:r>
    </w:p>
    <w:p w:rsidR="4AE3AA59" w:rsidP="437DFA1D" w:rsidRDefault="4AE3AA59" w14:paraId="2DBEFB12" w14:textId="2A62CB1A">
      <w:pPr>
        <w:pStyle w:val="ListParagraph"/>
        <w:numPr>
          <w:ilvl w:val="0"/>
          <w:numId w:val="5"/>
        </w:numPr>
        <w:spacing w:line="360" w:lineRule="auto"/>
        <w:rPr>
          <w:rFonts w:ascii="Arial" w:hAnsi="Arial"/>
          <w:b w:val="0"/>
          <w:bCs w:val="0"/>
          <w:noProof w:val="0"/>
          <w:sz w:val="22"/>
          <w:szCs w:val="22"/>
          <w:lang w:val="en-GB"/>
        </w:rPr>
      </w:pPr>
      <w:r w:rsidRPr="437DFA1D" w:rsidR="4AE3AA59">
        <w:rPr>
          <w:rFonts w:ascii="Arial" w:hAnsi="Arial"/>
          <w:b w:val="0"/>
          <w:bCs w:val="0"/>
          <w:noProof w:val="0"/>
          <w:sz w:val="22"/>
          <w:szCs w:val="22"/>
          <w:lang w:val="en-GB"/>
        </w:rPr>
        <w:t xml:space="preserve">NHS England (2019) </w:t>
      </w:r>
      <w:r w:rsidRPr="437DFA1D" w:rsidR="4AE3AA59">
        <w:rPr>
          <w:rFonts w:ascii="Arial" w:hAnsi="Arial"/>
          <w:b w:val="0"/>
          <w:bCs w:val="0"/>
          <w:i w:val="1"/>
          <w:iCs w:val="1"/>
          <w:noProof w:val="0"/>
          <w:sz w:val="22"/>
          <w:szCs w:val="22"/>
          <w:lang w:val="en-GB"/>
        </w:rPr>
        <w:t>Shared Decision Making Summary Guide</w:t>
      </w:r>
      <w:r w:rsidRPr="437DFA1D" w:rsidR="4AE3AA59">
        <w:rPr>
          <w:rFonts w:ascii="Arial" w:hAnsi="Arial"/>
          <w:b w:val="0"/>
          <w:bCs w:val="0"/>
          <w:noProof w:val="0"/>
          <w:sz w:val="22"/>
          <w:szCs w:val="22"/>
          <w:lang w:val="en-GB"/>
        </w:rPr>
        <w:t xml:space="preserve">. Available at: </w:t>
      </w:r>
      <w:hyperlink r:id="Rd89ded6c0be5411f">
        <w:r w:rsidRPr="437DFA1D" w:rsidR="4AE3AA59">
          <w:rPr>
            <w:rStyle w:val="Hyperlink"/>
            <w:rFonts w:ascii="Arial" w:hAnsi="Arial"/>
            <w:b w:val="0"/>
            <w:bCs w:val="0"/>
            <w:noProof w:val="0"/>
            <w:sz w:val="22"/>
            <w:szCs w:val="22"/>
            <w:lang w:val="en-GB"/>
          </w:rPr>
          <w:t>https://www.england.nhs.uk/wp-content/uploads/2019/01/shared-decision-making-summary-guide-v1.pdf</w:t>
        </w:r>
      </w:hyperlink>
      <w:r w:rsidRPr="437DFA1D" w:rsidR="4AE3AA59">
        <w:rPr>
          <w:rFonts w:ascii="Arial" w:hAnsi="Arial"/>
          <w:b w:val="0"/>
          <w:bCs w:val="0"/>
          <w:noProof w:val="0"/>
          <w:sz w:val="22"/>
          <w:szCs w:val="22"/>
          <w:lang w:val="en-GB"/>
        </w:rPr>
        <w:t xml:space="preserve"> (Accessed: 4 July 2026).</w:t>
      </w:r>
    </w:p>
    <w:p w:rsidR="4AE3AA59" w:rsidP="437DFA1D" w:rsidRDefault="4AE3AA59" w14:paraId="6B34D114" w14:textId="48E210BA">
      <w:pPr>
        <w:pStyle w:val="ListParagraph"/>
        <w:numPr>
          <w:ilvl w:val="0"/>
          <w:numId w:val="5"/>
        </w:numPr>
        <w:spacing w:line="360" w:lineRule="auto"/>
        <w:rPr>
          <w:rFonts w:ascii="Arial" w:hAnsi="Arial"/>
          <w:b w:val="0"/>
          <w:bCs w:val="0"/>
          <w:noProof w:val="0"/>
          <w:sz w:val="22"/>
          <w:szCs w:val="22"/>
          <w:lang w:val="en-GB"/>
        </w:rPr>
      </w:pPr>
      <w:r w:rsidRPr="437DFA1D" w:rsidR="4AE3AA59">
        <w:rPr>
          <w:rFonts w:ascii="Arial" w:hAnsi="Arial"/>
          <w:b w:val="0"/>
          <w:bCs w:val="0"/>
          <w:noProof w:val="0"/>
          <w:sz w:val="22"/>
          <w:szCs w:val="22"/>
          <w:lang w:val="en-GB"/>
        </w:rPr>
        <w:t xml:space="preserve">Skills for Health (n.d.) </w:t>
      </w:r>
      <w:r w:rsidRPr="437DFA1D" w:rsidR="4AE3AA59">
        <w:rPr>
          <w:rFonts w:ascii="Arial" w:hAnsi="Arial"/>
          <w:b w:val="0"/>
          <w:bCs w:val="0"/>
          <w:i w:val="1"/>
          <w:iCs w:val="1"/>
          <w:noProof w:val="0"/>
          <w:sz w:val="22"/>
          <w:szCs w:val="22"/>
          <w:lang w:val="en-GB"/>
        </w:rPr>
        <w:t>Person-centred care: meaning and implications</w:t>
      </w:r>
      <w:r w:rsidRPr="437DFA1D" w:rsidR="4AE3AA59">
        <w:rPr>
          <w:rFonts w:ascii="Arial" w:hAnsi="Arial"/>
          <w:b w:val="0"/>
          <w:bCs w:val="0"/>
          <w:noProof w:val="0"/>
          <w:sz w:val="22"/>
          <w:szCs w:val="22"/>
          <w:lang w:val="en-GB"/>
        </w:rPr>
        <w:t xml:space="preserve">. Available at: </w:t>
      </w:r>
      <w:hyperlink r:id="R77478d39ec5943fb">
        <w:r w:rsidRPr="437DFA1D" w:rsidR="4AE3AA59">
          <w:rPr>
            <w:rStyle w:val="Hyperlink"/>
            <w:rFonts w:ascii="Arial" w:hAnsi="Arial"/>
            <w:b w:val="0"/>
            <w:bCs w:val="0"/>
            <w:noProof w:val="0"/>
            <w:sz w:val="22"/>
            <w:szCs w:val="22"/>
            <w:lang w:val="en-GB"/>
          </w:rPr>
          <w:t>https://www.skillsforhealth.org.uk/article/person-centred-care-meaning-implications/</w:t>
        </w:r>
      </w:hyperlink>
      <w:r w:rsidRPr="437DFA1D" w:rsidR="4AE3AA59">
        <w:rPr>
          <w:rFonts w:ascii="Arial" w:hAnsi="Arial"/>
          <w:b w:val="0"/>
          <w:bCs w:val="0"/>
          <w:noProof w:val="0"/>
          <w:sz w:val="22"/>
          <w:szCs w:val="22"/>
          <w:lang w:val="en-GB"/>
        </w:rPr>
        <w:t xml:space="preserve"> (Accessed: 4 July 2026).</w:t>
      </w:r>
    </w:p>
    <w:p w:rsidR="437DFA1D" w:rsidP="437DFA1D" w:rsidRDefault="437DFA1D" w14:paraId="48998813" w14:textId="35E45AAE">
      <w:pPr>
        <w:pStyle w:val="Normal"/>
        <w:spacing w:line="360" w:lineRule="auto"/>
        <w:ind w:left="720"/>
        <w:rPr>
          <w:rFonts w:ascii="Arial" w:hAnsi="Arial"/>
          <w:b w:val="1"/>
          <w:bCs w:val="1"/>
          <w:noProof w:val="0"/>
          <w:sz w:val="22"/>
          <w:szCs w:val="22"/>
          <w:lang w:val="en-GB"/>
        </w:rPr>
      </w:pPr>
    </w:p>
    <w:p w:rsidR="437DFA1D" w:rsidP="437DFA1D" w:rsidRDefault="437DFA1D" w14:paraId="4E6DB6DA" w14:textId="1BB3BB52">
      <w:pPr>
        <w:pStyle w:val="Normal"/>
        <w:spacing w:line="360" w:lineRule="auto"/>
        <w:rPr>
          <w:rFonts w:ascii="Arial" w:hAnsi="Arial"/>
          <w:b w:val="1"/>
          <w:bCs w:val="1"/>
          <w:noProof w:val="0"/>
          <w:sz w:val="22"/>
          <w:szCs w:val="22"/>
          <w:lang w:val="en-GB"/>
        </w:rPr>
      </w:pPr>
    </w:p>
    <w:p w:rsidR="4A10BE18" w:rsidP="437DFA1D" w:rsidRDefault="4A10BE18" w14:paraId="0B2A0F7A" w14:textId="5E071810">
      <w:pPr>
        <w:pStyle w:val="Normal"/>
        <w:spacing w:line="360" w:lineRule="auto"/>
        <w:rPr>
          <w:rFonts w:ascii="Arial" w:hAnsi="Arial"/>
          <w:b w:val="1"/>
          <w:bCs w:val="1"/>
          <w:noProof w:val="0"/>
          <w:sz w:val="22"/>
          <w:szCs w:val="22"/>
          <w:lang w:val="en-GB"/>
        </w:rPr>
      </w:pPr>
      <w:r w:rsidRPr="437DFA1D" w:rsidR="4A10BE18">
        <w:rPr>
          <w:rFonts w:ascii="Arial" w:hAnsi="Arial"/>
          <w:b w:val="1"/>
          <w:bCs w:val="1"/>
          <w:noProof w:val="0"/>
          <w:sz w:val="22"/>
          <w:szCs w:val="22"/>
          <w:lang w:val="en-GB"/>
        </w:rPr>
        <w:t>TASK 2: PRACTICAL EXAMPLES OF CONCEPTS IN PRACTICE</w:t>
      </w:r>
    </w:p>
    <w:p w:rsidR="1D373402" w:rsidP="437DFA1D" w:rsidRDefault="1D373402" w14:paraId="1B440F64" w14:textId="0FFE8CF3">
      <w:pPr>
        <w:spacing w:line="360" w:lineRule="auto"/>
        <w:rPr>
          <w:rFonts w:ascii="Arial" w:hAnsi="Arial"/>
          <w:b w:val="0"/>
          <w:bCs w:val="0"/>
          <w:noProof w:val="0"/>
          <w:sz w:val="22"/>
          <w:szCs w:val="22"/>
          <w:lang w:val="en-GB"/>
        </w:rPr>
      </w:pPr>
      <w:r w:rsidRPr="437DFA1D" w:rsidR="1D373402">
        <w:rPr>
          <w:rFonts w:ascii="Arial" w:hAnsi="Arial"/>
          <w:b w:val="0"/>
          <w:bCs w:val="0"/>
          <w:noProof w:val="0"/>
          <w:sz w:val="22"/>
          <w:szCs w:val="22"/>
          <w:lang w:val="en-GB"/>
        </w:rPr>
        <w:t xml:space="preserve">Mrs. Smith is an 85-year-old woman with advanced dementia who has problems with memory, communication, and basic self-care tasks. Her condition affects her ability to make decisions on her own and complete daily activities. This case study shows the </w:t>
      </w:r>
      <w:r w:rsidRPr="437DFA1D" w:rsidR="6C1BF5B7">
        <w:rPr>
          <w:rFonts w:ascii="Arial" w:hAnsi="Arial"/>
          <w:b w:val="0"/>
          <w:bCs w:val="0"/>
          <w:noProof w:val="0"/>
          <w:sz w:val="22"/>
          <w:szCs w:val="22"/>
          <w:lang w:val="en-GB"/>
        </w:rPr>
        <w:t>relevance</w:t>
      </w:r>
      <w:r w:rsidRPr="437DFA1D" w:rsidR="1D373402">
        <w:rPr>
          <w:rFonts w:ascii="Arial" w:hAnsi="Arial"/>
          <w:b w:val="0"/>
          <w:bCs w:val="0"/>
          <w:noProof w:val="0"/>
          <w:sz w:val="22"/>
          <w:szCs w:val="22"/>
          <w:lang w:val="en-GB"/>
        </w:rPr>
        <w:t xml:space="preserve"> of </w:t>
      </w:r>
      <w:r w:rsidRPr="437DFA1D" w:rsidR="4FE1FA53">
        <w:rPr>
          <w:rFonts w:ascii="Arial" w:hAnsi="Arial"/>
          <w:b w:val="0"/>
          <w:bCs w:val="0"/>
          <w:noProof w:val="0"/>
          <w:sz w:val="22"/>
          <w:szCs w:val="22"/>
          <w:lang w:val="en-GB"/>
        </w:rPr>
        <w:t>people-focused</w:t>
      </w:r>
      <w:r w:rsidRPr="437DFA1D" w:rsidR="1D373402">
        <w:rPr>
          <w:rFonts w:ascii="Arial" w:hAnsi="Arial"/>
          <w:b w:val="0"/>
          <w:bCs w:val="0"/>
          <w:noProof w:val="0"/>
          <w:sz w:val="22"/>
          <w:szCs w:val="22"/>
          <w:lang w:val="en-GB"/>
        </w:rPr>
        <w:t xml:space="preserve"> care, partnership working, and </w:t>
      </w:r>
      <w:r w:rsidRPr="437DFA1D" w:rsidR="282FD6CE">
        <w:rPr>
          <w:rFonts w:ascii="Arial" w:hAnsi="Arial"/>
          <w:b w:val="0"/>
          <w:bCs w:val="0"/>
          <w:noProof w:val="0"/>
          <w:sz w:val="22"/>
          <w:szCs w:val="22"/>
          <w:lang w:val="en-GB"/>
        </w:rPr>
        <w:t>moral</w:t>
      </w:r>
      <w:r w:rsidRPr="437DFA1D" w:rsidR="1D373402">
        <w:rPr>
          <w:rFonts w:ascii="Arial" w:hAnsi="Arial"/>
          <w:b w:val="0"/>
          <w:bCs w:val="0"/>
          <w:noProof w:val="0"/>
          <w:sz w:val="22"/>
          <w:szCs w:val="22"/>
          <w:lang w:val="en-GB"/>
        </w:rPr>
        <w:t xml:space="preserve"> practice in supporting people w</w:t>
      </w:r>
      <w:r w:rsidRPr="437DFA1D" w:rsidR="11FB5F13">
        <w:rPr>
          <w:rFonts w:ascii="Arial" w:hAnsi="Arial"/>
          <w:b w:val="0"/>
          <w:bCs w:val="0"/>
          <w:noProof w:val="0"/>
          <w:sz w:val="22"/>
          <w:szCs w:val="22"/>
          <w:lang w:val="en-GB"/>
        </w:rPr>
        <w:t>ho require more attention</w:t>
      </w:r>
      <w:r w:rsidRPr="437DFA1D" w:rsidR="1D373402">
        <w:rPr>
          <w:rFonts w:ascii="Arial" w:hAnsi="Arial"/>
          <w:b w:val="0"/>
          <w:bCs w:val="0"/>
          <w:noProof w:val="0"/>
          <w:sz w:val="22"/>
          <w:szCs w:val="22"/>
          <w:lang w:val="en-GB"/>
        </w:rPr>
        <w:t xml:space="preserve">. These </w:t>
      </w:r>
      <w:r w:rsidRPr="437DFA1D" w:rsidR="059F92D4">
        <w:rPr>
          <w:rFonts w:ascii="Arial" w:hAnsi="Arial"/>
          <w:b w:val="0"/>
          <w:bCs w:val="0"/>
          <w:noProof w:val="0"/>
          <w:sz w:val="22"/>
          <w:szCs w:val="22"/>
          <w:lang w:val="en-GB"/>
        </w:rPr>
        <w:t>ideas</w:t>
      </w:r>
      <w:r w:rsidRPr="437DFA1D" w:rsidR="1D373402">
        <w:rPr>
          <w:rFonts w:ascii="Arial" w:hAnsi="Arial"/>
          <w:b w:val="0"/>
          <w:bCs w:val="0"/>
          <w:noProof w:val="0"/>
          <w:sz w:val="22"/>
          <w:szCs w:val="22"/>
          <w:lang w:val="en-GB"/>
        </w:rPr>
        <w:t xml:space="preserve"> can improve care quality, support wellbeing, and help deal with challenges in UK </w:t>
      </w:r>
      <w:r w:rsidRPr="437DFA1D" w:rsidR="4BA9EC2C">
        <w:rPr>
          <w:rFonts w:ascii="Arial" w:hAnsi="Arial"/>
          <w:b w:val="0"/>
          <w:bCs w:val="0"/>
          <w:noProof w:val="0"/>
          <w:sz w:val="22"/>
          <w:szCs w:val="22"/>
          <w:lang w:val="en-GB"/>
        </w:rPr>
        <w:t xml:space="preserve">health and welfare </w:t>
      </w:r>
      <w:r w:rsidRPr="437DFA1D" w:rsidR="1D373402">
        <w:rPr>
          <w:rFonts w:ascii="Arial" w:hAnsi="Arial"/>
          <w:b w:val="0"/>
          <w:bCs w:val="0"/>
          <w:noProof w:val="0"/>
          <w:sz w:val="22"/>
          <w:szCs w:val="22"/>
          <w:lang w:val="en-GB"/>
        </w:rPr>
        <w:t>settings.</w:t>
      </w:r>
    </w:p>
    <w:p w:rsidR="1D373402" w:rsidP="437DFA1D" w:rsidRDefault="1D373402" w14:paraId="7C2D29EC" w14:textId="7D2BC084">
      <w:pPr>
        <w:spacing w:line="360" w:lineRule="auto"/>
        <w:rPr>
          <w:rFonts w:ascii="Arial" w:hAnsi="Arial"/>
          <w:b w:val="0"/>
          <w:bCs w:val="0"/>
          <w:noProof w:val="0"/>
          <w:sz w:val="22"/>
          <w:szCs w:val="22"/>
          <w:lang w:val="en-GB"/>
        </w:rPr>
      </w:pPr>
      <w:r w:rsidRPr="437DFA1D" w:rsidR="1D373402">
        <w:rPr>
          <w:rFonts w:ascii="Arial" w:hAnsi="Arial"/>
          <w:b w:val="0"/>
          <w:bCs w:val="0"/>
          <w:noProof w:val="0"/>
          <w:sz w:val="22"/>
          <w:szCs w:val="22"/>
          <w:lang w:val="en-GB"/>
        </w:rPr>
        <w:t xml:space="preserve">Person-centred care is clearly shown in Mrs. Smith’s situation. Dementia affects each person in </w:t>
      </w:r>
      <w:r w:rsidRPr="437DFA1D" w:rsidR="1D373402">
        <w:rPr>
          <w:rFonts w:ascii="Arial" w:hAnsi="Arial"/>
          <w:b w:val="0"/>
          <w:bCs w:val="0"/>
          <w:noProof w:val="0"/>
          <w:sz w:val="22"/>
          <w:szCs w:val="22"/>
          <w:lang w:val="en-GB"/>
        </w:rPr>
        <w:t>different ways</w:t>
      </w:r>
      <w:r w:rsidRPr="437DFA1D" w:rsidR="1D373402">
        <w:rPr>
          <w:rFonts w:ascii="Arial" w:hAnsi="Arial"/>
          <w:b w:val="0"/>
          <w:bCs w:val="0"/>
          <w:noProof w:val="0"/>
          <w:sz w:val="22"/>
          <w:szCs w:val="22"/>
          <w:lang w:val="en-GB"/>
        </w:rPr>
        <w:t xml:space="preserve">, so care should be based on the individual’s needs, preferences, and life experiences. NICE (2018) states that </w:t>
      </w:r>
      <w:r w:rsidRPr="437DFA1D" w:rsidR="3DCBFE35">
        <w:rPr>
          <w:rFonts w:ascii="Arial" w:hAnsi="Arial"/>
          <w:b w:val="0"/>
          <w:bCs w:val="0"/>
          <w:noProof w:val="0"/>
          <w:sz w:val="22"/>
          <w:szCs w:val="22"/>
          <w:lang w:val="en-GB"/>
        </w:rPr>
        <w:t>individuals</w:t>
      </w:r>
      <w:r w:rsidRPr="437DFA1D" w:rsidR="1D373402">
        <w:rPr>
          <w:rFonts w:ascii="Arial" w:hAnsi="Arial"/>
          <w:b w:val="0"/>
          <w:bCs w:val="0"/>
          <w:noProof w:val="0"/>
          <w:sz w:val="22"/>
          <w:szCs w:val="22"/>
          <w:lang w:val="en-GB"/>
        </w:rPr>
        <w:t xml:space="preserve"> living with dementia should receive care that respects their values, wishes, and personal history. In Mrs. Smith’s case, professionals should take time to understand her routines, interests, and communication needs. For example, using familiar activities, simple language, and a stable care environment can help reduce confusion and anxiety. Person-centred care can improve Mrs. Smith’s quality of life by protecting her dignity, supporting independence where possible, and helping her feel valued. This approach focuses on the person rather than the illness, which allows care to be more suitable for her needs. As a result, she may feel safer, calmer, and more supported in her daily life.</w:t>
      </w:r>
    </w:p>
    <w:p w:rsidR="1D373402" w:rsidP="437DFA1D" w:rsidRDefault="1D373402" w14:paraId="16B65B0D" w14:textId="30BD6725">
      <w:pPr>
        <w:pStyle w:val="Normal"/>
        <w:spacing w:line="360" w:lineRule="auto"/>
        <w:rPr>
          <w:rFonts w:ascii="Arial" w:hAnsi="Arial"/>
          <w:b w:val="0"/>
          <w:bCs w:val="0"/>
          <w:noProof w:val="0"/>
          <w:sz w:val="22"/>
          <w:szCs w:val="22"/>
          <w:lang w:val="en-GB"/>
        </w:rPr>
      </w:pPr>
      <w:r w:rsidRPr="437DFA1D" w:rsidR="1D373402">
        <w:rPr>
          <w:rFonts w:ascii="Arial" w:hAnsi="Arial"/>
          <w:b w:val="0"/>
          <w:bCs w:val="0"/>
          <w:noProof w:val="0"/>
          <w:sz w:val="22"/>
          <w:szCs w:val="22"/>
          <w:lang w:val="en-GB"/>
        </w:rPr>
        <w:t xml:space="preserve">Partnership working is also </w:t>
      </w:r>
      <w:r w:rsidRPr="437DFA1D" w:rsidR="1D373402">
        <w:rPr>
          <w:rFonts w:ascii="Arial" w:hAnsi="Arial"/>
          <w:b w:val="0"/>
          <w:bCs w:val="0"/>
          <w:noProof w:val="0"/>
          <w:sz w:val="22"/>
          <w:szCs w:val="22"/>
          <w:lang w:val="en-GB"/>
        </w:rPr>
        <w:t>very important</w:t>
      </w:r>
      <w:r w:rsidRPr="437DFA1D" w:rsidR="1D373402">
        <w:rPr>
          <w:rFonts w:ascii="Arial" w:hAnsi="Arial"/>
          <w:b w:val="0"/>
          <w:bCs w:val="0"/>
          <w:noProof w:val="0"/>
          <w:sz w:val="22"/>
          <w:szCs w:val="22"/>
          <w:lang w:val="en-GB"/>
        </w:rPr>
        <w:t xml:space="preserve"> in this case. Mrs. Smith’s needs cannot be met by one professional alone. Good support requires teamwork between doctors, nurses, social workers, care staff, occupational therapists, and family members. NICE (2018) highlights the need for coordinated care and involving carers in decisions and planning. Family members can give useful information about Mrs. Smith’s preferences, behaviour, and daily habits. Through regular communication and sharing information, professionals can create a clear care plan that meets her physical, emotional, and social needs. Research shows that working together in dementia care can improve coordination and health outcomes </w:t>
      </w:r>
      <w:r w:rsidRPr="437DFA1D" w:rsidR="4F01B0EF">
        <w:rPr>
          <w:rFonts w:ascii="Arial" w:hAnsi="Arial"/>
          <w:noProof w:val="0"/>
          <w:sz w:val="22"/>
          <w:szCs w:val="22"/>
          <w:lang w:val="en-GB"/>
        </w:rPr>
        <w:t>(Jones et al., 2022)</w:t>
      </w:r>
      <w:r w:rsidRPr="437DFA1D" w:rsidR="1D373402">
        <w:rPr>
          <w:rFonts w:ascii="Arial" w:hAnsi="Arial"/>
          <w:b w:val="0"/>
          <w:bCs w:val="0"/>
          <w:noProof w:val="0"/>
          <w:sz w:val="22"/>
          <w:szCs w:val="22"/>
          <w:lang w:val="en-GB"/>
        </w:rPr>
        <w:t>. Partnership working helps make sure Mrs. Smith receives continuous and complete support. It also reduces confusion between services and improves the quality of care. Working together allows professionals to notice problems early and respond quickly to changes in her condition.</w:t>
      </w:r>
    </w:p>
    <w:p w:rsidR="1D373402" w:rsidP="437DFA1D" w:rsidRDefault="1D373402" w14:paraId="7059343D" w14:textId="204E8AC9">
      <w:pPr>
        <w:spacing w:line="360" w:lineRule="auto"/>
        <w:rPr>
          <w:rFonts w:ascii="Arial" w:hAnsi="Arial"/>
          <w:b w:val="0"/>
          <w:bCs w:val="0"/>
          <w:noProof w:val="0"/>
          <w:sz w:val="22"/>
          <w:szCs w:val="22"/>
          <w:lang w:val="en-GB"/>
        </w:rPr>
      </w:pPr>
      <w:r w:rsidRPr="437DFA1D" w:rsidR="1D373402">
        <w:rPr>
          <w:rFonts w:ascii="Arial" w:hAnsi="Arial"/>
          <w:b w:val="0"/>
          <w:bCs w:val="0"/>
          <w:noProof w:val="0"/>
          <w:sz w:val="22"/>
          <w:szCs w:val="22"/>
          <w:lang w:val="en-GB"/>
        </w:rPr>
        <w:t xml:space="preserve">Ethical practice is another key principle in this case. Dementia can affect a person’s ability to understand information and make decisions. Therefore, professionals must balance respect for independence with the need to keep the person safe. NICE (2018) states that people </w:t>
      </w:r>
      <w:r w:rsidRPr="437DFA1D" w:rsidR="05365FE4">
        <w:rPr>
          <w:rFonts w:ascii="Arial" w:hAnsi="Arial"/>
          <w:b w:val="0"/>
          <w:bCs w:val="0"/>
          <w:noProof w:val="0"/>
          <w:sz w:val="22"/>
          <w:szCs w:val="22"/>
          <w:lang w:val="en-GB"/>
        </w:rPr>
        <w:t>who have</w:t>
      </w:r>
      <w:r w:rsidRPr="437DFA1D" w:rsidR="1D373402">
        <w:rPr>
          <w:rFonts w:ascii="Arial" w:hAnsi="Arial"/>
          <w:b w:val="0"/>
          <w:bCs w:val="0"/>
          <w:noProof w:val="0"/>
          <w:sz w:val="22"/>
          <w:szCs w:val="22"/>
          <w:lang w:val="en-GB"/>
        </w:rPr>
        <w:t xml:space="preserve"> dementia should </w:t>
      </w:r>
      <w:r w:rsidRPr="437DFA1D" w:rsidR="23E5B124">
        <w:rPr>
          <w:rFonts w:ascii="Arial" w:hAnsi="Arial"/>
          <w:b w:val="0"/>
          <w:bCs w:val="0"/>
          <w:noProof w:val="0"/>
          <w:sz w:val="22"/>
          <w:szCs w:val="22"/>
          <w:lang w:val="en-GB"/>
        </w:rPr>
        <w:t>take part</w:t>
      </w:r>
      <w:r w:rsidRPr="437DFA1D" w:rsidR="1D373402">
        <w:rPr>
          <w:rFonts w:ascii="Arial" w:hAnsi="Arial"/>
          <w:b w:val="0"/>
          <w:bCs w:val="0"/>
          <w:noProof w:val="0"/>
          <w:sz w:val="22"/>
          <w:szCs w:val="22"/>
          <w:lang w:val="en-GB"/>
        </w:rPr>
        <w:t xml:space="preserve"> in decisions about their care whenever possible. Professionals should communicate clearly, check decision-making ability, and act in the person’s best interests when needed. Values such as dignity, respect, confidentiality, and fairness should guide all care. Treating Mrs. Smith with kindness and including her in discussions can help </w:t>
      </w:r>
      <w:r w:rsidRPr="437DFA1D" w:rsidR="1D373402">
        <w:rPr>
          <w:rFonts w:ascii="Arial" w:hAnsi="Arial"/>
          <w:b w:val="0"/>
          <w:bCs w:val="0"/>
          <w:noProof w:val="0"/>
          <w:sz w:val="22"/>
          <w:szCs w:val="22"/>
          <w:lang w:val="en-GB"/>
        </w:rPr>
        <w:t>maintain</w:t>
      </w:r>
      <w:r w:rsidRPr="437DFA1D" w:rsidR="1D373402">
        <w:rPr>
          <w:rFonts w:ascii="Arial" w:hAnsi="Arial"/>
          <w:b w:val="0"/>
          <w:bCs w:val="0"/>
          <w:noProof w:val="0"/>
          <w:sz w:val="22"/>
          <w:szCs w:val="22"/>
          <w:lang w:val="en-GB"/>
        </w:rPr>
        <w:t xml:space="preserve"> her identity and self-worth. Ethical practice is especially important when making </w:t>
      </w:r>
      <w:r w:rsidRPr="437DFA1D" w:rsidR="1D373402">
        <w:rPr>
          <w:rFonts w:ascii="Arial" w:hAnsi="Arial"/>
          <w:b w:val="0"/>
          <w:bCs w:val="0"/>
          <w:noProof w:val="0"/>
          <w:sz w:val="22"/>
          <w:szCs w:val="22"/>
          <w:lang w:val="en-GB"/>
        </w:rPr>
        <w:t>difficult decisions</w:t>
      </w:r>
      <w:r w:rsidRPr="437DFA1D" w:rsidR="1D373402">
        <w:rPr>
          <w:rFonts w:ascii="Arial" w:hAnsi="Arial"/>
          <w:b w:val="0"/>
          <w:bCs w:val="0"/>
          <w:noProof w:val="0"/>
          <w:sz w:val="22"/>
          <w:szCs w:val="22"/>
          <w:lang w:val="en-GB"/>
        </w:rPr>
        <w:t xml:space="preserve"> about treatment or long-term </w:t>
      </w:r>
      <w:r w:rsidRPr="437DFA1D" w:rsidR="0286367D">
        <w:rPr>
          <w:rFonts w:ascii="Arial" w:hAnsi="Arial"/>
          <w:b w:val="0"/>
          <w:bCs w:val="0"/>
          <w:noProof w:val="0"/>
          <w:sz w:val="22"/>
          <w:szCs w:val="22"/>
          <w:lang w:val="en-GB"/>
        </w:rPr>
        <w:t>help</w:t>
      </w:r>
      <w:r w:rsidRPr="437DFA1D" w:rsidR="1D373402">
        <w:rPr>
          <w:rFonts w:ascii="Arial" w:hAnsi="Arial"/>
          <w:b w:val="0"/>
          <w:bCs w:val="0"/>
          <w:noProof w:val="0"/>
          <w:sz w:val="22"/>
          <w:szCs w:val="22"/>
          <w:lang w:val="en-GB"/>
        </w:rPr>
        <w:t>.</w:t>
      </w:r>
    </w:p>
    <w:p w:rsidR="22824D50" w:rsidP="437DFA1D" w:rsidRDefault="22824D50" w14:paraId="68C4FB3B" w14:textId="793A1F00">
      <w:pPr>
        <w:spacing w:line="360" w:lineRule="auto"/>
        <w:rPr>
          <w:rFonts w:ascii="Arial" w:hAnsi="Arial"/>
          <w:b w:val="0"/>
          <w:bCs w:val="0"/>
          <w:noProof w:val="0"/>
          <w:sz w:val="22"/>
          <w:szCs w:val="22"/>
          <w:lang w:val="en-GB"/>
        </w:rPr>
      </w:pPr>
      <w:r w:rsidRPr="437DFA1D" w:rsidR="22824D50">
        <w:rPr>
          <w:rFonts w:ascii="Arial" w:hAnsi="Arial"/>
          <w:b w:val="0"/>
          <w:bCs w:val="0"/>
          <w:noProof w:val="0"/>
          <w:sz w:val="22"/>
          <w:szCs w:val="22"/>
          <w:lang w:val="en-GB"/>
        </w:rPr>
        <w:t>To sum-up</w:t>
      </w:r>
      <w:r w:rsidRPr="437DFA1D" w:rsidR="1D373402">
        <w:rPr>
          <w:rFonts w:ascii="Arial" w:hAnsi="Arial"/>
          <w:b w:val="0"/>
          <w:bCs w:val="0"/>
          <w:noProof w:val="0"/>
          <w:sz w:val="22"/>
          <w:szCs w:val="22"/>
          <w:lang w:val="en-GB"/>
        </w:rPr>
        <w:t xml:space="preserve">, </w:t>
      </w:r>
      <w:r w:rsidRPr="437DFA1D" w:rsidR="55A9276E">
        <w:rPr>
          <w:rFonts w:ascii="Arial" w:hAnsi="Arial"/>
          <w:b w:val="0"/>
          <w:bCs w:val="0"/>
          <w:noProof w:val="0"/>
          <w:sz w:val="22"/>
          <w:szCs w:val="22"/>
          <w:lang w:val="en-GB"/>
        </w:rPr>
        <w:t xml:space="preserve">person receiving </w:t>
      </w:r>
      <w:r w:rsidRPr="437DFA1D" w:rsidR="1D373402">
        <w:rPr>
          <w:rFonts w:ascii="Arial" w:hAnsi="Arial"/>
          <w:b w:val="0"/>
          <w:bCs w:val="0"/>
          <w:noProof w:val="0"/>
          <w:sz w:val="22"/>
          <w:szCs w:val="22"/>
          <w:lang w:val="en-GB"/>
        </w:rPr>
        <w:t xml:space="preserve">care, </w:t>
      </w:r>
      <w:r w:rsidRPr="437DFA1D" w:rsidR="5C20A4EB">
        <w:rPr>
          <w:rFonts w:ascii="Arial" w:hAnsi="Arial"/>
          <w:b w:val="0"/>
          <w:bCs w:val="0"/>
          <w:noProof w:val="0"/>
          <w:sz w:val="22"/>
          <w:szCs w:val="22"/>
          <w:lang w:val="en-GB"/>
        </w:rPr>
        <w:t>collab</w:t>
      </w:r>
      <w:r w:rsidRPr="437DFA1D" w:rsidR="1D373402">
        <w:rPr>
          <w:rFonts w:ascii="Arial" w:hAnsi="Arial"/>
          <w:b w:val="0"/>
          <w:bCs w:val="0"/>
          <w:noProof w:val="0"/>
          <w:sz w:val="22"/>
          <w:szCs w:val="22"/>
          <w:lang w:val="en-GB"/>
        </w:rPr>
        <w:t xml:space="preserve"> working, and </w:t>
      </w:r>
      <w:r w:rsidRPr="437DFA1D" w:rsidR="06E89A24">
        <w:rPr>
          <w:rFonts w:ascii="Arial" w:hAnsi="Arial"/>
          <w:b w:val="0"/>
          <w:bCs w:val="0"/>
          <w:noProof w:val="0"/>
          <w:sz w:val="22"/>
          <w:szCs w:val="22"/>
          <w:lang w:val="en-GB"/>
        </w:rPr>
        <w:t>good</w:t>
      </w:r>
      <w:r w:rsidRPr="437DFA1D" w:rsidR="1D373402">
        <w:rPr>
          <w:rFonts w:ascii="Arial" w:hAnsi="Arial"/>
          <w:b w:val="0"/>
          <w:bCs w:val="0"/>
          <w:noProof w:val="0"/>
          <w:sz w:val="22"/>
          <w:szCs w:val="22"/>
          <w:lang w:val="en-GB"/>
        </w:rPr>
        <w:t xml:space="preserve"> practice are essential in supporting Mrs. Smith. These approaches help manage challenges linked to dementia, such as communication problems and loss of independence. By working together and focusing on the individual, professionals can improve wellbeing, quality of life, and provide caring and effective support.</w:t>
      </w:r>
    </w:p>
    <w:p w:rsidR="30873EFC" w:rsidP="437DFA1D" w:rsidRDefault="30873EFC" w14:paraId="6BA48B1D" w14:textId="74DC37E8">
      <w:pPr>
        <w:pStyle w:val="Normal"/>
        <w:spacing w:line="360" w:lineRule="auto"/>
        <w:rPr>
          <w:rFonts w:ascii="Arial" w:hAnsi="Arial"/>
          <w:b w:val="1"/>
          <w:bCs w:val="1"/>
          <w:noProof w:val="0"/>
          <w:sz w:val="22"/>
          <w:szCs w:val="22"/>
          <w:lang w:val="en-GB"/>
        </w:rPr>
      </w:pPr>
      <w:r w:rsidRPr="437DFA1D" w:rsidR="30873EFC">
        <w:rPr>
          <w:rFonts w:ascii="Arial" w:hAnsi="Arial"/>
          <w:b w:val="1"/>
          <w:bCs w:val="1"/>
          <w:noProof w:val="0"/>
          <w:sz w:val="22"/>
          <w:szCs w:val="22"/>
          <w:lang w:val="en-GB"/>
        </w:rPr>
        <w:t xml:space="preserve">REFRENCES </w:t>
      </w:r>
    </w:p>
    <w:p w:rsidR="30873EFC" w:rsidP="437DFA1D" w:rsidRDefault="30873EFC" w14:paraId="0D4183E4" w14:textId="0AE49096">
      <w:pPr>
        <w:pStyle w:val="ListParagraph"/>
        <w:numPr>
          <w:ilvl w:val="0"/>
          <w:numId w:val="4"/>
        </w:numPr>
        <w:spacing w:line="360" w:lineRule="auto"/>
        <w:rPr>
          <w:rFonts w:ascii="Arial" w:hAnsi="Arial"/>
          <w:b w:val="0"/>
          <w:bCs w:val="0"/>
          <w:noProof w:val="0"/>
          <w:sz w:val="22"/>
          <w:szCs w:val="22"/>
          <w:lang w:val="en-GB"/>
        </w:rPr>
      </w:pPr>
      <w:r w:rsidRPr="437DFA1D" w:rsidR="30873EFC">
        <w:rPr>
          <w:rFonts w:ascii="Arial" w:hAnsi="Arial"/>
          <w:b w:val="0"/>
          <w:bCs w:val="0"/>
          <w:noProof w:val="0"/>
          <w:sz w:val="22"/>
          <w:szCs w:val="22"/>
          <w:lang w:val="en-GB"/>
        </w:rPr>
        <w:t xml:space="preserve">Jones, E., Mould, S., Ward, L., Ryan, </w:t>
      </w:r>
      <w:r w:rsidRPr="437DFA1D" w:rsidR="30873EFC">
        <w:rPr>
          <w:rFonts w:ascii="Arial" w:hAnsi="Arial"/>
          <w:b w:val="0"/>
          <w:bCs w:val="0"/>
          <w:noProof w:val="0"/>
          <w:sz w:val="22"/>
          <w:szCs w:val="22"/>
          <w:lang w:val="en-GB"/>
        </w:rPr>
        <w:t>L.</w:t>
      </w:r>
      <w:r w:rsidRPr="437DFA1D" w:rsidR="30873EFC">
        <w:rPr>
          <w:rFonts w:ascii="Arial" w:hAnsi="Arial"/>
          <w:b w:val="0"/>
          <w:bCs w:val="0"/>
          <w:noProof w:val="0"/>
          <w:sz w:val="22"/>
          <w:szCs w:val="22"/>
          <w:lang w:val="en-GB"/>
        </w:rPr>
        <w:t xml:space="preserve"> and Patel, H.P. (2022) ‘Integrated care for people living with dementia’, </w:t>
      </w:r>
      <w:r w:rsidRPr="437DFA1D" w:rsidR="30873EFC">
        <w:rPr>
          <w:rFonts w:ascii="Arial" w:hAnsi="Arial"/>
          <w:b w:val="0"/>
          <w:bCs w:val="0"/>
          <w:i w:val="1"/>
          <w:iCs w:val="1"/>
          <w:noProof w:val="0"/>
          <w:sz w:val="22"/>
          <w:szCs w:val="22"/>
          <w:lang w:val="en-GB"/>
        </w:rPr>
        <w:t>Future Healthcare Journal</w:t>
      </w:r>
      <w:r w:rsidRPr="437DFA1D" w:rsidR="30873EFC">
        <w:rPr>
          <w:rFonts w:ascii="Arial" w:hAnsi="Arial"/>
          <w:b w:val="0"/>
          <w:bCs w:val="0"/>
          <w:noProof w:val="0"/>
          <w:sz w:val="22"/>
          <w:szCs w:val="22"/>
          <w:lang w:val="en-GB"/>
        </w:rPr>
        <w:t xml:space="preserve">, 9(3), pp. 257–262. Available at: </w:t>
      </w:r>
      <w:hyperlink r:id="R78c7d50b2b074c8f">
        <w:r w:rsidRPr="437DFA1D" w:rsidR="30873EFC">
          <w:rPr>
            <w:rStyle w:val="Hyperlink"/>
            <w:rFonts w:ascii="Arial" w:hAnsi="Arial"/>
            <w:b w:val="0"/>
            <w:bCs w:val="0"/>
            <w:noProof w:val="0"/>
            <w:sz w:val="22"/>
            <w:szCs w:val="22"/>
            <w:lang w:val="en-GB"/>
          </w:rPr>
          <w:t>https://www.sciencedirect.com/science/article/abs/pii/S2666869622000070</w:t>
        </w:r>
      </w:hyperlink>
      <w:r w:rsidRPr="437DFA1D" w:rsidR="30873EFC">
        <w:rPr>
          <w:rFonts w:ascii="Arial" w:hAnsi="Arial"/>
          <w:b w:val="0"/>
          <w:bCs w:val="0"/>
          <w:noProof w:val="0"/>
          <w:sz w:val="22"/>
          <w:szCs w:val="22"/>
          <w:lang w:val="en-GB"/>
        </w:rPr>
        <w:t xml:space="preserve"> (Accessed: 4 July 2026).</w:t>
      </w:r>
    </w:p>
    <w:p w:rsidR="30873EFC" w:rsidP="437DFA1D" w:rsidRDefault="30873EFC" w14:paraId="77970EB9" w14:textId="2F53D7A7">
      <w:pPr>
        <w:pStyle w:val="ListParagraph"/>
        <w:numPr>
          <w:ilvl w:val="0"/>
          <w:numId w:val="4"/>
        </w:numPr>
        <w:spacing w:line="360" w:lineRule="auto"/>
        <w:rPr>
          <w:rFonts w:ascii="Arial" w:hAnsi="Arial"/>
          <w:b w:val="0"/>
          <w:bCs w:val="0"/>
          <w:noProof w:val="0"/>
          <w:sz w:val="22"/>
          <w:szCs w:val="22"/>
          <w:lang w:val="en-GB"/>
        </w:rPr>
      </w:pPr>
      <w:r w:rsidRPr="437DFA1D" w:rsidR="30873EFC">
        <w:rPr>
          <w:rFonts w:ascii="Arial" w:hAnsi="Arial"/>
          <w:b w:val="0"/>
          <w:bCs w:val="0"/>
          <w:noProof w:val="0"/>
          <w:sz w:val="22"/>
          <w:szCs w:val="22"/>
          <w:lang w:val="en-GB"/>
        </w:rPr>
        <w:t xml:space="preserve">National Institute for Health and Care Excellence (NICE) (2018) </w:t>
      </w:r>
      <w:r w:rsidRPr="437DFA1D" w:rsidR="30873EFC">
        <w:rPr>
          <w:rFonts w:ascii="Arial" w:hAnsi="Arial"/>
          <w:b w:val="0"/>
          <w:bCs w:val="0"/>
          <w:i w:val="1"/>
          <w:iCs w:val="1"/>
          <w:noProof w:val="0"/>
          <w:sz w:val="22"/>
          <w:szCs w:val="22"/>
          <w:lang w:val="en-GB"/>
        </w:rPr>
        <w:t>Dementia: Assessment, Management and Support for People Living with Dementia and Their Carers (NG97).</w:t>
      </w:r>
      <w:r w:rsidRPr="437DFA1D" w:rsidR="30873EFC">
        <w:rPr>
          <w:rFonts w:ascii="Arial" w:hAnsi="Arial"/>
          <w:b w:val="0"/>
          <w:bCs w:val="0"/>
          <w:noProof w:val="0"/>
          <w:sz w:val="22"/>
          <w:szCs w:val="22"/>
          <w:lang w:val="en-GB"/>
        </w:rPr>
        <w:t xml:space="preserve"> London: NICE. Available at: </w:t>
      </w:r>
      <w:hyperlink r:id="R98bae3c928e34e3e">
        <w:r w:rsidRPr="437DFA1D" w:rsidR="30873EFC">
          <w:rPr>
            <w:rStyle w:val="Hyperlink"/>
            <w:rFonts w:ascii="Arial" w:hAnsi="Arial"/>
            <w:b w:val="0"/>
            <w:bCs w:val="0"/>
            <w:noProof w:val="0"/>
            <w:sz w:val="22"/>
            <w:szCs w:val="22"/>
            <w:lang w:val="en-GB"/>
          </w:rPr>
          <w:t>https://www.nice.org.uk/guidance/ng97</w:t>
        </w:r>
      </w:hyperlink>
      <w:r w:rsidRPr="437DFA1D" w:rsidR="30873EFC">
        <w:rPr>
          <w:rFonts w:ascii="Arial" w:hAnsi="Arial"/>
          <w:b w:val="0"/>
          <w:bCs w:val="0"/>
          <w:noProof w:val="0"/>
          <w:sz w:val="22"/>
          <w:szCs w:val="22"/>
          <w:lang w:val="en-GB"/>
        </w:rPr>
        <w:t xml:space="preserve"> (Accessed: 4 July 2026).</w:t>
      </w:r>
    </w:p>
    <w:p w:rsidR="437DFA1D" w:rsidP="437DFA1D" w:rsidRDefault="437DFA1D" w14:paraId="7671AA1F" w14:textId="57059177">
      <w:pPr>
        <w:pStyle w:val="Normal"/>
        <w:spacing w:line="360" w:lineRule="auto"/>
        <w:rPr>
          <w:rFonts w:ascii="Arial" w:hAnsi="Arial"/>
          <w:b w:val="1"/>
          <w:bCs w:val="1"/>
          <w:noProof w:val="0"/>
          <w:sz w:val="22"/>
          <w:szCs w:val="22"/>
          <w:lang w:val="en-GB"/>
        </w:rPr>
      </w:pPr>
    </w:p>
    <w:p w:rsidR="12583895" w:rsidP="437DFA1D" w:rsidRDefault="12583895" w14:paraId="0E46E278" w14:textId="79D6A7EB">
      <w:pPr>
        <w:pStyle w:val="Normal"/>
        <w:spacing w:line="360" w:lineRule="auto"/>
        <w:rPr>
          <w:rFonts w:ascii="Arial" w:hAnsi="Arial"/>
          <w:b w:val="1"/>
          <w:bCs w:val="1"/>
          <w:noProof w:val="0"/>
          <w:sz w:val="22"/>
          <w:szCs w:val="22"/>
          <w:lang w:val="en-GB"/>
        </w:rPr>
      </w:pPr>
      <w:r w:rsidRPr="437DFA1D" w:rsidR="12583895">
        <w:rPr>
          <w:rFonts w:ascii="Arial" w:hAnsi="Arial"/>
          <w:b w:val="1"/>
          <w:bCs w:val="1"/>
          <w:noProof w:val="0"/>
          <w:sz w:val="22"/>
          <w:szCs w:val="22"/>
          <w:lang w:val="en-GB"/>
        </w:rPr>
        <w:t>TASK 3: SELF-REFLECTION AS A HEALTH AND SOCIAL CARE PROFESSIONAL</w:t>
      </w:r>
    </w:p>
    <w:p w:rsidR="6FF31AE5" w:rsidP="437DFA1D" w:rsidRDefault="6FF31AE5" w14:paraId="0302D83F" w14:textId="3AC30D03">
      <w:pPr>
        <w:spacing w:line="360" w:lineRule="auto"/>
        <w:rPr>
          <w:rFonts w:ascii="Arial" w:hAnsi="Arial"/>
          <w:noProof w:val="0"/>
          <w:sz w:val="22"/>
          <w:szCs w:val="22"/>
          <w:lang w:val="en-GB"/>
        </w:rPr>
      </w:pPr>
      <w:r w:rsidRPr="437DFA1D" w:rsidR="6FF31AE5">
        <w:rPr>
          <w:rFonts w:ascii="Arial" w:hAnsi="Arial"/>
          <w:noProof w:val="0"/>
          <w:sz w:val="22"/>
          <w:szCs w:val="22"/>
          <w:lang w:val="en-GB"/>
        </w:rPr>
        <w:t xml:space="preserve">As </w:t>
      </w:r>
      <w:r w:rsidRPr="437DFA1D" w:rsidR="6A6D69CB">
        <w:rPr>
          <w:rFonts w:ascii="Arial" w:hAnsi="Arial"/>
          <w:noProof w:val="0"/>
          <w:sz w:val="22"/>
          <w:szCs w:val="22"/>
          <w:lang w:val="en-GB"/>
        </w:rPr>
        <w:t>someone</w:t>
      </w:r>
      <w:r w:rsidRPr="437DFA1D" w:rsidR="03C272F6">
        <w:rPr>
          <w:rFonts w:ascii="Arial" w:hAnsi="Arial"/>
          <w:noProof w:val="0"/>
          <w:sz w:val="22"/>
          <w:szCs w:val="22"/>
          <w:lang w:val="en-GB"/>
        </w:rPr>
        <w:t xml:space="preserve"> who is </w:t>
      </w:r>
      <w:r w:rsidRPr="437DFA1D" w:rsidR="6A6D69CB">
        <w:rPr>
          <w:rFonts w:ascii="Arial" w:hAnsi="Arial"/>
          <w:noProof w:val="0"/>
          <w:sz w:val="22"/>
          <w:szCs w:val="22"/>
          <w:lang w:val="en-GB"/>
        </w:rPr>
        <w:t>preparing for</w:t>
      </w:r>
      <w:r w:rsidRPr="437DFA1D" w:rsidR="6FF31AE5">
        <w:rPr>
          <w:rFonts w:ascii="Arial" w:hAnsi="Arial"/>
          <w:noProof w:val="0"/>
          <w:sz w:val="22"/>
          <w:szCs w:val="22"/>
          <w:lang w:val="en-GB"/>
        </w:rPr>
        <w:t xml:space="preserve"> healthcare </w:t>
      </w:r>
      <w:r w:rsidRPr="437DFA1D" w:rsidR="17C63FBC">
        <w:rPr>
          <w:rFonts w:ascii="Arial" w:hAnsi="Arial"/>
          <w:noProof w:val="0"/>
          <w:sz w:val="22"/>
          <w:szCs w:val="22"/>
          <w:lang w:val="en-GB"/>
        </w:rPr>
        <w:t>career</w:t>
      </w:r>
      <w:r w:rsidRPr="437DFA1D" w:rsidR="6FF31AE5">
        <w:rPr>
          <w:rFonts w:ascii="Arial" w:hAnsi="Arial"/>
          <w:noProof w:val="0"/>
          <w:sz w:val="22"/>
          <w:szCs w:val="22"/>
          <w:lang w:val="en-GB"/>
        </w:rPr>
        <w:t>, I understand that pe</w:t>
      </w:r>
      <w:r w:rsidRPr="437DFA1D" w:rsidR="1BD90E3F">
        <w:rPr>
          <w:rFonts w:ascii="Arial" w:hAnsi="Arial"/>
          <w:noProof w:val="0"/>
          <w:sz w:val="22"/>
          <w:szCs w:val="22"/>
          <w:lang w:val="en-GB"/>
        </w:rPr>
        <w:t>ople</w:t>
      </w:r>
      <w:r w:rsidRPr="437DFA1D" w:rsidR="6FF31AE5">
        <w:rPr>
          <w:rFonts w:ascii="Arial" w:hAnsi="Arial"/>
          <w:noProof w:val="0"/>
          <w:sz w:val="22"/>
          <w:szCs w:val="22"/>
          <w:lang w:val="en-GB"/>
        </w:rPr>
        <w:t xml:space="preserve">-centred care, </w:t>
      </w:r>
      <w:r w:rsidRPr="437DFA1D" w:rsidR="2F808E53">
        <w:rPr>
          <w:rFonts w:ascii="Arial" w:hAnsi="Arial"/>
          <w:noProof w:val="0"/>
          <w:sz w:val="22"/>
          <w:szCs w:val="22"/>
          <w:lang w:val="en-GB"/>
        </w:rPr>
        <w:t>team</w:t>
      </w:r>
      <w:r w:rsidRPr="437DFA1D" w:rsidR="6FF31AE5">
        <w:rPr>
          <w:rFonts w:ascii="Arial" w:hAnsi="Arial"/>
          <w:noProof w:val="0"/>
          <w:sz w:val="22"/>
          <w:szCs w:val="22"/>
          <w:lang w:val="en-GB"/>
        </w:rPr>
        <w:t>wor</w:t>
      </w:r>
      <w:r w:rsidRPr="437DFA1D" w:rsidR="30DABCC7">
        <w:rPr>
          <w:rFonts w:ascii="Arial" w:hAnsi="Arial"/>
          <w:noProof w:val="0"/>
          <w:sz w:val="22"/>
          <w:szCs w:val="22"/>
          <w:lang w:val="en-GB"/>
        </w:rPr>
        <w:t>k</w:t>
      </w:r>
      <w:r w:rsidRPr="437DFA1D" w:rsidR="6FF31AE5">
        <w:rPr>
          <w:rFonts w:ascii="Arial" w:hAnsi="Arial"/>
          <w:noProof w:val="0"/>
          <w:sz w:val="22"/>
          <w:szCs w:val="22"/>
          <w:lang w:val="en-GB"/>
        </w:rPr>
        <w:t xml:space="preserve">, and </w:t>
      </w:r>
      <w:r w:rsidRPr="437DFA1D" w:rsidR="26F605D0">
        <w:rPr>
          <w:rFonts w:ascii="Arial" w:hAnsi="Arial"/>
          <w:noProof w:val="0"/>
          <w:sz w:val="22"/>
          <w:szCs w:val="22"/>
          <w:lang w:val="en-GB"/>
        </w:rPr>
        <w:t>authentic</w:t>
      </w:r>
      <w:r w:rsidRPr="437DFA1D" w:rsidR="6FF31AE5">
        <w:rPr>
          <w:rFonts w:ascii="Arial" w:hAnsi="Arial"/>
          <w:noProof w:val="0"/>
          <w:sz w:val="22"/>
          <w:szCs w:val="22"/>
          <w:lang w:val="en-GB"/>
        </w:rPr>
        <w:t xml:space="preserve"> practice are </w:t>
      </w:r>
      <w:r w:rsidRPr="437DFA1D" w:rsidR="0B840321">
        <w:rPr>
          <w:rFonts w:ascii="Arial" w:hAnsi="Arial"/>
          <w:noProof w:val="0"/>
          <w:sz w:val="22"/>
          <w:szCs w:val="22"/>
          <w:lang w:val="en-GB"/>
        </w:rPr>
        <w:t>crucial</w:t>
      </w:r>
      <w:r w:rsidRPr="437DFA1D" w:rsidR="6FF31AE5">
        <w:rPr>
          <w:rFonts w:ascii="Arial" w:hAnsi="Arial"/>
          <w:noProof w:val="0"/>
          <w:sz w:val="22"/>
          <w:szCs w:val="22"/>
          <w:lang w:val="en-GB"/>
        </w:rPr>
        <w:t xml:space="preserve"> principles that influence everyday practice. These principles help professionals provide high-quality care that respects individuals, supports teamwork, and promotes safe decision-making. Reflecting on these principles allows me to consider how they will shape my professional behaviour, improve the quality of care I provide, and support my personal and professional development.</w:t>
      </w:r>
    </w:p>
    <w:p w:rsidR="00EF7DF8" w:rsidP="437DFA1D" w:rsidRDefault="00EF7DF8" w14:paraId="6D738A84" w14:textId="3A780A1D">
      <w:pPr>
        <w:spacing w:line="360" w:lineRule="auto"/>
        <w:rPr>
          <w:rFonts w:ascii="Arial" w:hAnsi="Arial"/>
          <w:noProof w:val="0"/>
          <w:sz w:val="22"/>
          <w:szCs w:val="22"/>
          <w:lang w:val="en-GB"/>
        </w:rPr>
      </w:pPr>
      <w:r w:rsidRPr="437DFA1D" w:rsidR="00EF7DF8">
        <w:rPr>
          <w:rFonts w:ascii="Arial" w:hAnsi="Arial"/>
          <w:noProof w:val="0"/>
          <w:sz w:val="22"/>
          <w:szCs w:val="22"/>
          <w:lang w:val="en-GB"/>
        </w:rPr>
        <w:t>Tailored</w:t>
      </w:r>
      <w:r w:rsidRPr="437DFA1D" w:rsidR="6FF31AE5">
        <w:rPr>
          <w:rFonts w:ascii="Arial" w:hAnsi="Arial"/>
          <w:noProof w:val="0"/>
          <w:sz w:val="22"/>
          <w:szCs w:val="22"/>
          <w:lang w:val="en-GB"/>
        </w:rPr>
        <w:t xml:space="preserve"> </w:t>
      </w:r>
      <w:r w:rsidRPr="437DFA1D" w:rsidR="31C55EFA">
        <w:rPr>
          <w:rFonts w:ascii="Arial" w:hAnsi="Arial"/>
          <w:noProof w:val="0"/>
          <w:sz w:val="22"/>
          <w:szCs w:val="22"/>
          <w:lang w:val="en-GB"/>
        </w:rPr>
        <w:t>attention</w:t>
      </w:r>
      <w:r w:rsidRPr="437DFA1D" w:rsidR="6FF31AE5">
        <w:rPr>
          <w:rFonts w:ascii="Arial" w:hAnsi="Arial"/>
          <w:noProof w:val="0"/>
          <w:sz w:val="22"/>
          <w:szCs w:val="22"/>
          <w:lang w:val="en-GB"/>
        </w:rPr>
        <w:t xml:space="preserve"> is one of the most important principles in health and social care. It focuses on understanding </w:t>
      </w:r>
      <w:r w:rsidRPr="437DFA1D" w:rsidR="6FD34C72">
        <w:rPr>
          <w:rFonts w:ascii="Arial" w:hAnsi="Arial"/>
          <w:noProof w:val="0"/>
          <w:sz w:val="22"/>
          <w:szCs w:val="22"/>
          <w:lang w:val="en-GB"/>
        </w:rPr>
        <w:t>everyone's</w:t>
      </w:r>
      <w:r w:rsidRPr="437DFA1D" w:rsidR="6FF31AE5">
        <w:rPr>
          <w:rFonts w:ascii="Arial" w:hAnsi="Arial"/>
          <w:noProof w:val="0"/>
          <w:sz w:val="22"/>
          <w:szCs w:val="22"/>
          <w:lang w:val="en-GB"/>
        </w:rPr>
        <w:t xml:space="preserve"> needs, preferences, values, and goals. In my future practice, I will aim to involve service users in </w:t>
      </w:r>
      <w:r w:rsidRPr="437DFA1D" w:rsidR="4EA72CE3">
        <w:rPr>
          <w:rFonts w:ascii="Arial" w:hAnsi="Arial"/>
          <w:noProof w:val="0"/>
          <w:sz w:val="22"/>
          <w:szCs w:val="22"/>
          <w:lang w:val="en-GB"/>
        </w:rPr>
        <w:t>resolutions</w:t>
      </w:r>
      <w:r w:rsidRPr="437DFA1D" w:rsidR="6FF31AE5">
        <w:rPr>
          <w:rFonts w:ascii="Arial" w:hAnsi="Arial"/>
          <w:noProof w:val="0"/>
          <w:sz w:val="22"/>
          <w:szCs w:val="22"/>
          <w:lang w:val="en-GB"/>
        </w:rPr>
        <w:t xml:space="preserve"> about their care and ensure that their views are </w:t>
      </w:r>
      <w:r w:rsidRPr="437DFA1D" w:rsidR="3AD45A92">
        <w:rPr>
          <w:rFonts w:ascii="Arial" w:hAnsi="Arial"/>
          <w:noProof w:val="0"/>
          <w:sz w:val="22"/>
          <w:szCs w:val="22"/>
          <w:lang w:val="en-GB"/>
        </w:rPr>
        <w:t>acknowledged</w:t>
      </w:r>
      <w:r w:rsidRPr="437DFA1D" w:rsidR="6FF31AE5">
        <w:rPr>
          <w:rFonts w:ascii="Arial" w:hAnsi="Arial"/>
          <w:noProof w:val="0"/>
          <w:sz w:val="22"/>
          <w:szCs w:val="22"/>
          <w:lang w:val="en-GB"/>
        </w:rPr>
        <w:t xml:space="preserve">. I believe that people should be treated as individuals rather than being defined by their illness or condition. During my healthcare experience, I have </w:t>
      </w:r>
      <w:r w:rsidRPr="437DFA1D" w:rsidR="6FF31AE5">
        <w:rPr>
          <w:rFonts w:ascii="Arial" w:hAnsi="Arial"/>
          <w:noProof w:val="0"/>
          <w:sz w:val="22"/>
          <w:szCs w:val="22"/>
          <w:lang w:val="en-GB"/>
        </w:rPr>
        <w:t>observed</w:t>
      </w:r>
      <w:r w:rsidRPr="437DFA1D" w:rsidR="6FF31AE5">
        <w:rPr>
          <w:rFonts w:ascii="Arial" w:hAnsi="Arial"/>
          <w:noProof w:val="0"/>
          <w:sz w:val="22"/>
          <w:szCs w:val="22"/>
          <w:lang w:val="en-GB"/>
        </w:rPr>
        <w:t xml:space="preserve"> that individuals respond more positively when professionals listen carefully and involve them in discussions about their care. This creates trust and improves communication. Research shows that </w:t>
      </w:r>
      <w:r w:rsidRPr="437DFA1D" w:rsidR="5195DD50">
        <w:rPr>
          <w:rFonts w:ascii="Arial" w:hAnsi="Arial"/>
          <w:noProof w:val="0"/>
          <w:sz w:val="22"/>
          <w:szCs w:val="22"/>
          <w:lang w:val="en-GB"/>
        </w:rPr>
        <w:t>focused care</w:t>
      </w:r>
      <w:r w:rsidRPr="437DFA1D" w:rsidR="6FF31AE5">
        <w:rPr>
          <w:rFonts w:ascii="Arial" w:hAnsi="Arial"/>
          <w:noProof w:val="0"/>
          <w:sz w:val="22"/>
          <w:szCs w:val="22"/>
          <w:lang w:val="en-GB"/>
        </w:rPr>
        <w:t xml:space="preserve"> </w:t>
      </w:r>
      <w:r w:rsidRPr="437DFA1D" w:rsidR="2AA0BCE9">
        <w:rPr>
          <w:rFonts w:ascii="Arial" w:hAnsi="Arial"/>
          <w:noProof w:val="0"/>
          <w:sz w:val="22"/>
          <w:szCs w:val="22"/>
          <w:lang w:val="en-GB"/>
        </w:rPr>
        <w:t>interventions</w:t>
      </w:r>
      <w:r w:rsidRPr="437DFA1D" w:rsidR="6FF31AE5">
        <w:rPr>
          <w:rFonts w:ascii="Arial" w:hAnsi="Arial"/>
          <w:noProof w:val="0"/>
          <w:sz w:val="22"/>
          <w:szCs w:val="22"/>
          <w:lang w:val="en-GB"/>
        </w:rPr>
        <w:t xml:space="preserve"> can improve patient experiences and health outcomes (Santana et al., 2018). Therefore, I will continue to develop my communication skills so that I can build positive relationships with service users and provide care that reflects their individual needs.</w:t>
      </w:r>
    </w:p>
    <w:p w:rsidR="6FF31AE5" w:rsidP="437DFA1D" w:rsidRDefault="6FF31AE5" w14:paraId="0D40F8B4" w14:textId="206A67F3">
      <w:pPr>
        <w:spacing w:line="360" w:lineRule="auto"/>
        <w:rPr>
          <w:rFonts w:ascii="Arial" w:hAnsi="Arial"/>
          <w:noProof w:val="0"/>
          <w:sz w:val="22"/>
          <w:szCs w:val="22"/>
          <w:lang w:val="en-GB"/>
        </w:rPr>
      </w:pPr>
      <w:r w:rsidRPr="437DFA1D" w:rsidR="6FF31AE5">
        <w:rPr>
          <w:rFonts w:ascii="Arial" w:hAnsi="Arial"/>
          <w:noProof w:val="0"/>
          <w:sz w:val="22"/>
          <w:szCs w:val="22"/>
          <w:lang w:val="en-GB"/>
        </w:rPr>
        <w:t>I also recognise that person-centred care requires professionals to respect cultural differences, personal beliefs, and individual choices. Every person has a unique background and different expectations of care. By taking time to understand these differences, I can provide support that is respectful and meaningful. When individuals feel involved in decisions and understand their care plans, they are more likely to engage with services and achieve positive outcomes.</w:t>
      </w:r>
    </w:p>
    <w:p w:rsidR="6FF31AE5" w:rsidP="437DFA1D" w:rsidRDefault="6FF31AE5" w14:paraId="4D2149CC" w14:textId="41AD7F53">
      <w:pPr>
        <w:spacing w:line="360" w:lineRule="auto"/>
        <w:rPr>
          <w:rFonts w:ascii="Arial" w:hAnsi="Arial"/>
          <w:noProof w:val="0"/>
          <w:sz w:val="22"/>
          <w:szCs w:val="22"/>
          <w:lang w:val="en-GB"/>
        </w:rPr>
      </w:pPr>
      <w:r w:rsidRPr="437DFA1D" w:rsidR="6FF31AE5">
        <w:rPr>
          <w:rFonts w:ascii="Arial" w:hAnsi="Arial"/>
          <w:noProof w:val="0"/>
          <w:sz w:val="22"/>
          <w:szCs w:val="22"/>
          <w:lang w:val="en-GB"/>
        </w:rPr>
        <w:t xml:space="preserve">The importance of </w:t>
      </w:r>
      <w:r w:rsidRPr="437DFA1D" w:rsidR="3358A898">
        <w:rPr>
          <w:rFonts w:ascii="Arial" w:hAnsi="Arial"/>
          <w:noProof w:val="0"/>
          <w:sz w:val="22"/>
          <w:szCs w:val="22"/>
          <w:lang w:val="en-GB"/>
        </w:rPr>
        <w:t>person-to-person</w:t>
      </w:r>
      <w:r w:rsidRPr="437DFA1D" w:rsidR="6FF31AE5">
        <w:rPr>
          <w:rFonts w:ascii="Arial" w:hAnsi="Arial"/>
          <w:noProof w:val="0"/>
          <w:sz w:val="22"/>
          <w:szCs w:val="22"/>
          <w:lang w:val="en-GB"/>
        </w:rPr>
        <w:t xml:space="preserve"> care can also be linked to Maslow’s Hierarchy of Needs. Maslow (1943) suggested that people have physical, emotional, social, and psychological needs. In practice, this means that healthcare professionals should focus on the whole person rather than only treating a medical problem. </w:t>
      </w:r>
      <w:r w:rsidRPr="437DFA1D" w:rsidR="6FF31AE5">
        <w:rPr>
          <w:rFonts w:ascii="Arial" w:hAnsi="Arial"/>
          <w:noProof w:val="0"/>
          <w:sz w:val="22"/>
          <w:szCs w:val="22"/>
          <w:lang w:val="en-GB"/>
        </w:rPr>
        <w:t>I believe this theory</w:t>
      </w:r>
      <w:r w:rsidRPr="437DFA1D" w:rsidR="6FF31AE5">
        <w:rPr>
          <w:rFonts w:ascii="Arial" w:hAnsi="Arial"/>
          <w:noProof w:val="0"/>
          <w:sz w:val="22"/>
          <w:szCs w:val="22"/>
          <w:lang w:val="en-GB"/>
        </w:rPr>
        <w:t xml:space="preserve"> is relevant because individuals often </w:t>
      </w:r>
      <w:r w:rsidRPr="437DFA1D" w:rsidR="6FF31AE5">
        <w:rPr>
          <w:rFonts w:ascii="Arial" w:hAnsi="Arial"/>
          <w:noProof w:val="0"/>
          <w:sz w:val="22"/>
          <w:szCs w:val="22"/>
          <w:lang w:val="en-GB"/>
        </w:rPr>
        <w:t>require</w:t>
      </w:r>
      <w:r w:rsidRPr="437DFA1D" w:rsidR="6FF31AE5">
        <w:rPr>
          <w:rFonts w:ascii="Arial" w:hAnsi="Arial"/>
          <w:noProof w:val="0"/>
          <w:sz w:val="22"/>
          <w:szCs w:val="22"/>
          <w:lang w:val="en-GB"/>
        </w:rPr>
        <w:t xml:space="preserve"> emotional support, reassurance, and respect in addition to physical care. By understanding these </w:t>
      </w:r>
      <w:r w:rsidRPr="437DFA1D" w:rsidR="6FF31AE5">
        <w:rPr>
          <w:rFonts w:ascii="Arial" w:hAnsi="Arial"/>
          <w:noProof w:val="0"/>
          <w:sz w:val="22"/>
          <w:szCs w:val="22"/>
          <w:lang w:val="en-GB"/>
        </w:rPr>
        <w:t>different needs</w:t>
      </w:r>
      <w:r w:rsidRPr="437DFA1D" w:rsidR="6FF31AE5">
        <w:rPr>
          <w:rFonts w:ascii="Arial" w:hAnsi="Arial"/>
          <w:noProof w:val="0"/>
          <w:sz w:val="22"/>
          <w:szCs w:val="22"/>
          <w:lang w:val="en-GB"/>
        </w:rPr>
        <w:t xml:space="preserve">, I will be able to </w:t>
      </w:r>
      <w:r w:rsidRPr="437DFA1D" w:rsidR="544CBFC3">
        <w:rPr>
          <w:rFonts w:ascii="Arial" w:hAnsi="Arial"/>
          <w:noProof w:val="0"/>
          <w:sz w:val="22"/>
          <w:szCs w:val="22"/>
          <w:lang w:val="en-GB"/>
        </w:rPr>
        <w:t>give</w:t>
      </w:r>
      <w:r w:rsidRPr="437DFA1D" w:rsidR="6FF31AE5">
        <w:rPr>
          <w:rFonts w:ascii="Arial" w:hAnsi="Arial"/>
          <w:noProof w:val="0"/>
          <w:sz w:val="22"/>
          <w:szCs w:val="22"/>
          <w:lang w:val="en-GB"/>
        </w:rPr>
        <w:t xml:space="preserve"> more</w:t>
      </w:r>
      <w:r w:rsidRPr="437DFA1D" w:rsidR="7CD4F19F">
        <w:rPr>
          <w:rFonts w:ascii="Arial" w:hAnsi="Arial"/>
          <w:noProof w:val="0"/>
          <w:sz w:val="22"/>
          <w:szCs w:val="22"/>
          <w:lang w:val="en-GB"/>
        </w:rPr>
        <w:t xml:space="preserve"> </w:t>
      </w:r>
      <w:r w:rsidRPr="437DFA1D" w:rsidR="6FF31AE5">
        <w:rPr>
          <w:rFonts w:ascii="Arial" w:hAnsi="Arial"/>
          <w:noProof w:val="0"/>
          <w:sz w:val="22"/>
          <w:szCs w:val="22"/>
          <w:lang w:val="en-GB"/>
        </w:rPr>
        <w:t>passionate support.</w:t>
      </w:r>
    </w:p>
    <w:p w:rsidR="782EF45F" w:rsidP="437DFA1D" w:rsidRDefault="782EF45F" w14:paraId="36FA960A" w14:textId="29908C8A">
      <w:pPr>
        <w:spacing w:line="360" w:lineRule="auto"/>
        <w:rPr>
          <w:rFonts w:ascii="Arial" w:hAnsi="Arial"/>
          <w:noProof w:val="0"/>
          <w:sz w:val="22"/>
          <w:szCs w:val="22"/>
          <w:lang w:val="en-GB"/>
        </w:rPr>
      </w:pPr>
      <w:r w:rsidRPr="437DFA1D" w:rsidR="782EF45F">
        <w:rPr>
          <w:rFonts w:ascii="Arial" w:hAnsi="Arial"/>
          <w:noProof w:val="0"/>
          <w:sz w:val="22"/>
          <w:szCs w:val="22"/>
          <w:lang w:val="en-GB"/>
        </w:rPr>
        <w:t>W</w:t>
      </w:r>
      <w:r w:rsidRPr="437DFA1D" w:rsidR="6FF31AE5">
        <w:rPr>
          <w:rFonts w:ascii="Arial" w:hAnsi="Arial"/>
          <w:noProof w:val="0"/>
          <w:sz w:val="22"/>
          <w:szCs w:val="22"/>
          <w:lang w:val="en-GB"/>
        </w:rPr>
        <w:t>orking</w:t>
      </w:r>
      <w:r w:rsidRPr="437DFA1D" w:rsidR="0F59A1C5">
        <w:rPr>
          <w:rFonts w:ascii="Arial" w:hAnsi="Arial"/>
          <w:noProof w:val="0"/>
          <w:sz w:val="22"/>
          <w:szCs w:val="22"/>
          <w:lang w:val="en-GB"/>
        </w:rPr>
        <w:t xml:space="preserve"> together</w:t>
      </w:r>
      <w:r w:rsidRPr="437DFA1D" w:rsidR="6FF31AE5">
        <w:rPr>
          <w:rFonts w:ascii="Arial" w:hAnsi="Arial"/>
          <w:noProof w:val="0"/>
          <w:sz w:val="22"/>
          <w:szCs w:val="22"/>
          <w:lang w:val="en-GB"/>
        </w:rPr>
        <w:t xml:space="preserve"> is another </w:t>
      </w:r>
      <w:r w:rsidRPr="437DFA1D" w:rsidR="2D7832F3">
        <w:rPr>
          <w:rFonts w:ascii="Arial" w:hAnsi="Arial"/>
          <w:noProof w:val="0"/>
          <w:sz w:val="22"/>
          <w:szCs w:val="22"/>
          <w:lang w:val="en-GB"/>
        </w:rPr>
        <w:t>rule</w:t>
      </w:r>
      <w:r w:rsidRPr="437DFA1D" w:rsidR="6FF31AE5">
        <w:rPr>
          <w:rFonts w:ascii="Arial" w:hAnsi="Arial"/>
          <w:noProof w:val="0"/>
          <w:sz w:val="22"/>
          <w:szCs w:val="22"/>
          <w:lang w:val="en-GB"/>
        </w:rPr>
        <w:t xml:space="preserve"> that will </w:t>
      </w:r>
      <w:r w:rsidRPr="437DFA1D" w:rsidR="724CB431">
        <w:rPr>
          <w:rFonts w:ascii="Arial" w:hAnsi="Arial"/>
          <w:noProof w:val="0"/>
          <w:sz w:val="22"/>
          <w:szCs w:val="22"/>
          <w:lang w:val="en-GB"/>
        </w:rPr>
        <w:t xml:space="preserve">shape </w:t>
      </w:r>
      <w:r w:rsidRPr="437DFA1D" w:rsidR="6FF31AE5">
        <w:rPr>
          <w:rFonts w:ascii="Arial" w:hAnsi="Arial"/>
          <w:noProof w:val="0"/>
          <w:sz w:val="22"/>
          <w:szCs w:val="22"/>
          <w:lang w:val="en-GB"/>
        </w:rPr>
        <w:t>my daily work activities.</w:t>
      </w:r>
      <w:r w:rsidRPr="437DFA1D" w:rsidR="5D973D74">
        <w:rPr>
          <w:rFonts w:ascii="Arial" w:hAnsi="Arial"/>
          <w:noProof w:val="0"/>
          <w:sz w:val="22"/>
          <w:szCs w:val="22"/>
          <w:lang w:val="en-GB"/>
        </w:rPr>
        <w:t xml:space="preserve"> </w:t>
      </w:r>
      <w:r w:rsidRPr="437DFA1D" w:rsidR="2BC57F22">
        <w:rPr>
          <w:rFonts w:ascii="Arial" w:hAnsi="Arial"/>
          <w:noProof w:val="0"/>
          <w:sz w:val="22"/>
          <w:szCs w:val="22"/>
          <w:lang w:val="en-GB"/>
        </w:rPr>
        <w:t>healthc</w:t>
      </w:r>
      <w:r w:rsidRPr="437DFA1D" w:rsidR="5D973D74">
        <w:rPr>
          <w:rFonts w:ascii="Arial" w:hAnsi="Arial"/>
          <w:noProof w:val="0"/>
          <w:sz w:val="22"/>
          <w:szCs w:val="22"/>
          <w:lang w:val="en-GB"/>
        </w:rPr>
        <w:t xml:space="preserve">are </w:t>
      </w:r>
      <w:r w:rsidRPr="437DFA1D" w:rsidR="5094372C">
        <w:rPr>
          <w:rFonts w:ascii="Arial" w:hAnsi="Arial"/>
          <w:noProof w:val="0"/>
          <w:sz w:val="22"/>
          <w:szCs w:val="22"/>
          <w:lang w:val="en-GB"/>
        </w:rPr>
        <w:t>department</w:t>
      </w:r>
      <w:r w:rsidRPr="437DFA1D" w:rsidR="6FF31AE5">
        <w:rPr>
          <w:rFonts w:ascii="Arial" w:hAnsi="Arial"/>
          <w:noProof w:val="0"/>
          <w:sz w:val="22"/>
          <w:szCs w:val="22"/>
          <w:lang w:val="en-GB"/>
        </w:rPr>
        <w:t xml:space="preserve"> professionals rarely work alone, and effective care often depends on collaboration between different services. Multidisciplinary teams bring together professionals with different skills and knowledge to provide coordinated care (NHS England, 2022). In my future role, I will work closely with colleagues, carers, and other professionals to ensure that individuals receive the best possible support. Good communication and information sharing are essential because they reduce misunderstandings and improve continuity of care. I have learned that teamwork allows professionals to solve problems more effectively and respond to complex needs.</w:t>
      </w:r>
    </w:p>
    <w:p w:rsidR="6FF31AE5" w:rsidP="437DFA1D" w:rsidRDefault="6FF31AE5" w14:paraId="236949B4" w14:textId="2188850A">
      <w:pPr>
        <w:spacing w:line="360" w:lineRule="auto"/>
        <w:rPr>
          <w:rFonts w:ascii="Arial" w:hAnsi="Arial"/>
          <w:noProof w:val="0"/>
          <w:sz w:val="22"/>
          <w:szCs w:val="22"/>
          <w:lang w:val="en-GB"/>
        </w:rPr>
      </w:pPr>
      <w:r w:rsidRPr="437DFA1D" w:rsidR="6FF31AE5">
        <w:rPr>
          <w:rFonts w:ascii="Arial" w:hAnsi="Arial"/>
          <w:noProof w:val="0"/>
          <w:sz w:val="22"/>
          <w:szCs w:val="22"/>
          <w:lang w:val="en-GB"/>
        </w:rPr>
        <w:t>I understand that successful partnership working requires mutual respect and trust between professionals. Each member of a multidisciplinary team brings valuable knowledge and experience that can contribute to better care outcomes. By communicating openly and working collaboratively, professionals can develop effective care plans and provide coordinated support for service users.</w:t>
      </w:r>
    </w:p>
    <w:p w:rsidR="6FF31AE5" w:rsidP="437DFA1D" w:rsidRDefault="6FF31AE5" w14:paraId="0BB24E0C" w14:textId="323B936D">
      <w:pPr>
        <w:spacing w:line="360" w:lineRule="auto"/>
        <w:rPr>
          <w:rFonts w:ascii="Arial" w:hAnsi="Arial"/>
          <w:noProof w:val="0"/>
          <w:sz w:val="22"/>
          <w:szCs w:val="22"/>
          <w:lang w:val="en-GB"/>
        </w:rPr>
      </w:pPr>
      <w:r w:rsidRPr="437DFA1D" w:rsidR="6FF31AE5">
        <w:rPr>
          <w:rFonts w:ascii="Arial" w:hAnsi="Arial"/>
          <w:noProof w:val="0"/>
          <w:sz w:val="22"/>
          <w:szCs w:val="22"/>
          <w:lang w:val="en-GB"/>
        </w:rPr>
        <w:t>Ethical practice is equally important because healthcare professionals make decisions that can significantly affect people’s lives. Ethical principles include dignity, respect, autonomy, confidentiality, justice, and acting in a person’s best interests. In my future practice, I will ensure that these values guide my behaviour and decision-making. Respecting confidentiality is particularly important because service users must feel confident that their personal information will be handled appropriately. Ethical practice also requires professionals to treat people fairly and without discrimination. Research highlights the importance of ethical decision</w:t>
      </w:r>
      <w:r w:rsidRPr="437DFA1D" w:rsidR="3835CA9B">
        <w:rPr>
          <w:rFonts w:ascii="Arial" w:hAnsi="Arial"/>
          <w:noProof w:val="0"/>
          <w:sz w:val="22"/>
          <w:szCs w:val="22"/>
          <w:lang w:val="en-GB"/>
        </w:rPr>
        <w:t xml:space="preserve">s </w:t>
      </w:r>
      <w:r w:rsidRPr="437DFA1D" w:rsidR="6FF31AE5">
        <w:rPr>
          <w:rFonts w:ascii="Arial" w:hAnsi="Arial"/>
          <w:noProof w:val="0"/>
          <w:sz w:val="22"/>
          <w:szCs w:val="22"/>
          <w:lang w:val="en-GB"/>
        </w:rPr>
        <w:t>in maintaining trust and improving healthcare experiences (Shelat, 2024).</w:t>
      </w:r>
    </w:p>
    <w:p w:rsidR="6FF31AE5" w:rsidP="437DFA1D" w:rsidRDefault="6FF31AE5" w14:paraId="2EC92079" w14:textId="2A90B6BA">
      <w:pPr>
        <w:spacing w:line="360" w:lineRule="auto"/>
        <w:rPr>
          <w:rFonts w:ascii="Arial" w:hAnsi="Arial"/>
          <w:noProof w:val="0"/>
          <w:sz w:val="22"/>
          <w:szCs w:val="22"/>
          <w:lang w:val="en-GB"/>
        </w:rPr>
      </w:pPr>
      <w:r w:rsidRPr="437DFA1D" w:rsidR="6FF31AE5">
        <w:rPr>
          <w:rFonts w:ascii="Arial" w:hAnsi="Arial"/>
          <w:noProof w:val="0"/>
          <w:sz w:val="22"/>
          <w:szCs w:val="22"/>
          <w:lang w:val="en-GB"/>
        </w:rPr>
        <w:t xml:space="preserve">There may be situations where ethical decisions are challenging, particularly when balancing individual choice with safety and wellbeing. In these circumstances, I will follow professional guidance, seek advice when necessary, and ensure that </w:t>
      </w:r>
      <w:r w:rsidRPr="437DFA1D" w:rsidR="33ECB54D">
        <w:rPr>
          <w:rFonts w:ascii="Arial" w:hAnsi="Arial"/>
          <w:noProof w:val="0"/>
          <w:sz w:val="22"/>
          <w:szCs w:val="22"/>
          <w:lang w:val="en-GB"/>
        </w:rPr>
        <w:t>choices</w:t>
      </w:r>
      <w:r w:rsidRPr="437DFA1D" w:rsidR="6FF31AE5">
        <w:rPr>
          <w:rFonts w:ascii="Arial" w:hAnsi="Arial"/>
          <w:noProof w:val="0"/>
          <w:sz w:val="22"/>
          <w:szCs w:val="22"/>
          <w:lang w:val="en-GB"/>
        </w:rPr>
        <w:t xml:space="preserve"> are made</w:t>
      </w:r>
      <w:r w:rsidRPr="437DFA1D" w:rsidR="71304A54">
        <w:rPr>
          <w:rFonts w:ascii="Arial" w:hAnsi="Arial"/>
          <w:noProof w:val="0"/>
          <w:sz w:val="22"/>
          <w:szCs w:val="22"/>
          <w:lang w:val="en-GB"/>
        </w:rPr>
        <w:t xml:space="preserve"> to support </w:t>
      </w:r>
      <w:r w:rsidRPr="437DFA1D" w:rsidR="6D468352">
        <w:rPr>
          <w:rFonts w:ascii="Arial" w:hAnsi="Arial"/>
          <w:noProof w:val="0"/>
          <w:sz w:val="22"/>
          <w:szCs w:val="22"/>
          <w:lang w:val="en-GB"/>
        </w:rPr>
        <w:t>individual's</w:t>
      </w:r>
      <w:r w:rsidRPr="437DFA1D" w:rsidR="6D468352">
        <w:rPr>
          <w:rFonts w:ascii="Arial" w:hAnsi="Arial"/>
          <w:noProof w:val="0"/>
          <w:sz w:val="22"/>
          <w:szCs w:val="22"/>
          <w:lang w:val="en-GB"/>
        </w:rPr>
        <w:t xml:space="preserve"> needs.</w:t>
      </w:r>
    </w:p>
    <w:p w:rsidR="6FF31AE5" w:rsidP="437DFA1D" w:rsidRDefault="6FF31AE5" w14:paraId="7FC27916" w14:textId="040B0897">
      <w:pPr>
        <w:spacing w:line="360" w:lineRule="auto"/>
        <w:rPr>
          <w:rFonts w:ascii="Arial" w:hAnsi="Arial"/>
          <w:noProof w:val="0"/>
          <w:sz w:val="22"/>
          <w:szCs w:val="22"/>
          <w:lang w:val="en-GB"/>
        </w:rPr>
      </w:pPr>
      <w:r w:rsidRPr="437DFA1D" w:rsidR="6FF31AE5">
        <w:rPr>
          <w:rFonts w:ascii="Arial" w:hAnsi="Arial"/>
          <w:noProof w:val="0"/>
          <w:sz w:val="22"/>
          <w:szCs w:val="22"/>
          <w:lang w:val="en-GB"/>
        </w:rPr>
        <w:t>Professional standards and legislation also play an important role in guiding practice. The HCPC Standards of Conduct, Performance and Ethics (HCPC, 2024) provide guidance on professional behaviour, communication, confidentiality, and accountability. These standards help professionals deliver safe and effective care while protecting service users. Similarly, the Care Act 2014 promotes wellbeing, dignity, and person-centred approaches within health and social care services. Understanding and following these standards will help me act responsibly and maintain public trust.</w:t>
      </w:r>
    </w:p>
    <w:p w:rsidR="6FF31AE5" w:rsidP="437DFA1D" w:rsidRDefault="6FF31AE5" w14:paraId="15D4DC6D" w14:textId="5393AFD3">
      <w:pPr>
        <w:spacing w:line="360" w:lineRule="auto"/>
        <w:rPr>
          <w:rFonts w:ascii="Arial" w:hAnsi="Arial"/>
          <w:noProof w:val="0"/>
          <w:sz w:val="22"/>
          <w:szCs w:val="22"/>
          <w:lang w:val="en-GB"/>
        </w:rPr>
      </w:pPr>
      <w:r w:rsidRPr="437DFA1D" w:rsidR="6FF31AE5">
        <w:rPr>
          <w:rFonts w:ascii="Arial" w:hAnsi="Arial"/>
          <w:noProof w:val="0"/>
          <w:sz w:val="22"/>
          <w:szCs w:val="22"/>
          <w:lang w:val="en-GB"/>
        </w:rPr>
        <w:t xml:space="preserve">Reflecting on my current skills, I believe that communication, empathy, and willingness to learn are among my strengths. These qualities help me understand the needs of others and build positive relationships. I am also committed to treating individuals with respect and dignity regardless of their background or circumstances. However, I </w:t>
      </w:r>
      <w:r w:rsidRPr="437DFA1D" w:rsidR="7B111959">
        <w:rPr>
          <w:rFonts w:ascii="Arial" w:hAnsi="Arial"/>
          <w:noProof w:val="0"/>
          <w:sz w:val="22"/>
          <w:szCs w:val="22"/>
          <w:lang w:val="en-GB"/>
        </w:rPr>
        <w:t>do consider</w:t>
      </w:r>
      <w:r w:rsidRPr="437DFA1D" w:rsidR="6FF31AE5">
        <w:rPr>
          <w:rFonts w:ascii="Arial" w:hAnsi="Arial"/>
          <w:noProof w:val="0"/>
          <w:sz w:val="22"/>
          <w:szCs w:val="22"/>
          <w:lang w:val="en-GB"/>
        </w:rPr>
        <w:t xml:space="preserve"> that there are </w:t>
      </w:r>
      <w:r w:rsidRPr="437DFA1D" w:rsidR="456A4DE6">
        <w:rPr>
          <w:rFonts w:ascii="Arial" w:hAnsi="Arial"/>
          <w:noProof w:val="0"/>
          <w:sz w:val="22"/>
          <w:szCs w:val="22"/>
          <w:lang w:val="en-GB"/>
        </w:rPr>
        <w:t>places</w:t>
      </w:r>
      <w:r w:rsidRPr="437DFA1D" w:rsidR="6FF31AE5">
        <w:rPr>
          <w:rFonts w:ascii="Arial" w:hAnsi="Arial"/>
          <w:noProof w:val="0"/>
          <w:sz w:val="22"/>
          <w:szCs w:val="22"/>
          <w:lang w:val="en-GB"/>
        </w:rPr>
        <w:t xml:space="preserve"> where I can improve. For example, I would like to </w:t>
      </w:r>
      <w:r w:rsidRPr="437DFA1D" w:rsidR="63226493">
        <w:rPr>
          <w:rFonts w:ascii="Arial" w:hAnsi="Arial"/>
          <w:noProof w:val="0"/>
          <w:sz w:val="22"/>
          <w:szCs w:val="22"/>
          <w:lang w:val="en-GB"/>
        </w:rPr>
        <w:t>increase</w:t>
      </w:r>
      <w:r w:rsidRPr="437DFA1D" w:rsidR="6FF31AE5">
        <w:rPr>
          <w:rFonts w:ascii="Arial" w:hAnsi="Arial"/>
          <w:noProof w:val="0"/>
          <w:sz w:val="22"/>
          <w:szCs w:val="22"/>
          <w:lang w:val="en-GB"/>
        </w:rPr>
        <w:t xml:space="preserve"> greater confidence in multidisciplinary working and strengthen my understanding of UK legislation and policies.</w:t>
      </w:r>
    </w:p>
    <w:p w:rsidR="6FF31AE5" w:rsidP="437DFA1D" w:rsidRDefault="6FF31AE5" w14:paraId="6141200D" w14:textId="0C7070CC">
      <w:pPr>
        <w:pStyle w:val="Normal"/>
        <w:spacing w:line="360" w:lineRule="auto"/>
        <w:rPr>
          <w:rFonts w:ascii="Arial" w:hAnsi="Arial"/>
          <w:noProof w:val="0"/>
          <w:sz w:val="22"/>
          <w:szCs w:val="22"/>
          <w:lang w:val="en-GB"/>
        </w:rPr>
      </w:pPr>
      <w:r w:rsidRPr="437DFA1D" w:rsidR="6FF31AE5">
        <w:rPr>
          <w:rFonts w:ascii="Arial" w:hAnsi="Arial"/>
          <w:noProof w:val="0"/>
          <w:sz w:val="22"/>
          <w:szCs w:val="22"/>
          <w:lang w:val="en-GB"/>
        </w:rPr>
        <w:t xml:space="preserve">To enhance my knowledge and skills in the future, I plan to engage in continuous professional development. This will include attending training sessions, </w:t>
      </w:r>
      <w:r w:rsidRPr="437DFA1D" w:rsidR="6FF31AE5">
        <w:rPr>
          <w:rFonts w:ascii="Arial" w:hAnsi="Arial"/>
          <w:noProof w:val="0"/>
          <w:sz w:val="22"/>
          <w:szCs w:val="22"/>
          <w:lang w:val="en-GB"/>
        </w:rPr>
        <w:t>participating</w:t>
      </w:r>
      <w:r w:rsidRPr="437DFA1D" w:rsidR="6FF31AE5">
        <w:rPr>
          <w:rFonts w:ascii="Arial" w:hAnsi="Arial"/>
          <w:noProof w:val="0"/>
          <w:sz w:val="22"/>
          <w:szCs w:val="22"/>
          <w:lang w:val="en-GB"/>
        </w:rPr>
        <w:t xml:space="preserve"> in workshops, reading professional guidance, and keeping up to date with current research. Reflective practice will also play </w:t>
      </w:r>
      <w:r w:rsidRPr="437DFA1D" w:rsidR="6FF31AE5">
        <w:rPr>
          <w:rFonts w:ascii="Arial" w:hAnsi="Arial"/>
          <w:noProof w:val="0"/>
          <w:sz w:val="22"/>
          <w:szCs w:val="22"/>
          <w:lang w:val="en-GB"/>
        </w:rPr>
        <w:t>an important role</w:t>
      </w:r>
      <w:r w:rsidRPr="437DFA1D" w:rsidR="6FF31AE5">
        <w:rPr>
          <w:rFonts w:ascii="Arial" w:hAnsi="Arial"/>
          <w:noProof w:val="0"/>
          <w:sz w:val="22"/>
          <w:szCs w:val="22"/>
          <w:lang w:val="en-GB"/>
        </w:rPr>
        <w:t xml:space="preserve"> in my development. The HCPC (2024) states that reflection helps professionals learn from experiences and improve their practice. By regularly reflecting on my actions and </w:t>
      </w:r>
      <w:r w:rsidRPr="437DFA1D" w:rsidR="6FF31AE5">
        <w:rPr>
          <w:rFonts w:ascii="Arial" w:hAnsi="Arial"/>
          <w:noProof w:val="0"/>
          <w:sz w:val="22"/>
          <w:szCs w:val="22"/>
          <w:lang w:val="en-GB"/>
        </w:rPr>
        <w:t>identifying</w:t>
      </w:r>
      <w:r w:rsidRPr="437DFA1D" w:rsidR="6FF31AE5">
        <w:rPr>
          <w:rFonts w:ascii="Arial" w:hAnsi="Arial"/>
          <w:noProof w:val="0"/>
          <w:sz w:val="22"/>
          <w:szCs w:val="22"/>
          <w:lang w:val="en-GB"/>
        </w:rPr>
        <w:t xml:space="preserve"> areas for improvement, I can continue to develop my skills and provide better care. Reflective practice is recognised as </w:t>
      </w:r>
      <w:r w:rsidRPr="437DFA1D" w:rsidR="6FF31AE5">
        <w:rPr>
          <w:rFonts w:ascii="Arial" w:hAnsi="Arial"/>
          <w:noProof w:val="0"/>
          <w:sz w:val="22"/>
          <w:szCs w:val="22"/>
          <w:lang w:val="en-GB"/>
        </w:rPr>
        <w:t>an important tool</w:t>
      </w:r>
      <w:r w:rsidRPr="437DFA1D" w:rsidR="6FF31AE5">
        <w:rPr>
          <w:rFonts w:ascii="Arial" w:hAnsi="Arial"/>
          <w:noProof w:val="0"/>
          <w:sz w:val="22"/>
          <w:szCs w:val="22"/>
          <w:lang w:val="en-GB"/>
        </w:rPr>
        <w:t xml:space="preserve"> for professional learning and professional development (Koshy et al., 2021).</w:t>
      </w:r>
      <w:r w:rsidRPr="437DFA1D" w:rsidR="6DBF9C7E">
        <w:rPr>
          <w:rFonts w:ascii="Arial" w:hAnsi="Arial"/>
          <w:noProof w:val="0"/>
          <w:sz w:val="22"/>
          <w:szCs w:val="22"/>
          <w:lang w:val="en-GB"/>
        </w:rPr>
        <w:t xml:space="preserve"> The Health and Care Act 2022 also</w:t>
      </w:r>
      <w:r w:rsidRPr="437DFA1D" w:rsidR="7F4B6979">
        <w:rPr>
          <w:rFonts w:ascii="Arial" w:hAnsi="Arial"/>
          <w:noProof w:val="0"/>
          <w:sz w:val="22"/>
          <w:szCs w:val="22"/>
          <w:lang w:val="en-GB"/>
        </w:rPr>
        <w:t xml:space="preserve"> improve</w:t>
      </w:r>
      <w:r w:rsidRPr="437DFA1D" w:rsidR="6DBF9C7E">
        <w:rPr>
          <w:rFonts w:ascii="Arial" w:hAnsi="Arial"/>
          <w:noProof w:val="0"/>
          <w:sz w:val="22"/>
          <w:szCs w:val="22"/>
          <w:lang w:val="en-GB"/>
        </w:rPr>
        <w:t xml:space="preserve"> greater integration between health</w:t>
      </w:r>
      <w:r w:rsidRPr="437DFA1D" w:rsidR="7BC334CD">
        <w:rPr>
          <w:rFonts w:ascii="Arial" w:hAnsi="Arial"/>
          <w:noProof w:val="0"/>
          <w:sz w:val="22"/>
          <w:szCs w:val="22"/>
          <w:lang w:val="en-GB"/>
        </w:rPr>
        <w:t xml:space="preserve">care and support </w:t>
      </w:r>
      <w:r w:rsidRPr="437DFA1D" w:rsidR="6DBF9C7E">
        <w:rPr>
          <w:rFonts w:ascii="Arial" w:hAnsi="Arial"/>
          <w:noProof w:val="0"/>
          <w:sz w:val="22"/>
          <w:szCs w:val="22"/>
          <w:lang w:val="en-GB"/>
        </w:rPr>
        <w:t>services, highlighting the importance of partnership working and coordinated care</w:t>
      </w:r>
      <w:r w:rsidRPr="437DFA1D" w:rsidR="7B914C12">
        <w:rPr>
          <w:rFonts w:ascii="Arial" w:hAnsi="Arial"/>
          <w:noProof w:val="0"/>
          <w:sz w:val="22"/>
          <w:szCs w:val="22"/>
          <w:lang w:val="en-GB"/>
        </w:rPr>
        <w:t xml:space="preserve"> (Department of Health and Social Care, 2022). </w:t>
      </w:r>
    </w:p>
    <w:p w:rsidR="6FF31AE5" w:rsidP="437DFA1D" w:rsidRDefault="6FF31AE5" w14:paraId="1D86EAAE" w14:textId="3EE4AC66">
      <w:pPr>
        <w:spacing w:line="360" w:lineRule="auto"/>
        <w:rPr>
          <w:rFonts w:ascii="Arial" w:hAnsi="Arial"/>
          <w:noProof w:val="0"/>
          <w:sz w:val="22"/>
          <w:szCs w:val="22"/>
          <w:lang w:val="en-GB"/>
        </w:rPr>
      </w:pPr>
      <w:r w:rsidRPr="437DFA1D" w:rsidR="6FF31AE5">
        <w:rPr>
          <w:rFonts w:ascii="Arial" w:hAnsi="Arial"/>
          <w:noProof w:val="0"/>
          <w:sz w:val="22"/>
          <w:szCs w:val="22"/>
          <w:lang w:val="en-GB"/>
        </w:rPr>
        <w:t xml:space="preserve">I understand that effective partnership working requires clear communication, mutual respect, and shared goals. Each professional brings different knowledge and skills that can contribute to better outcomes. By working collaboratively and sharing information appropriately, professionals can </w:t>
      </w:r>
      <w:r w:rsidRPr="437DFA1D" w:rsidR="1DD2B32F">
        <w:rPr>
          <w:rFonts w:ascii="Arial" w:hAnsi="Arial"/>
          <w:noProof w:val="0"/>
          <w:sz w:val="22"/>
          <w:szCs w:val="22"/>
          <w:lang w:val="en-GB"/>
        </w:rPr>
        <w:t xml:space="preserve">give properly planned </w:t>
      </w:r>
      <w:r w:rsidRPr="437DFA1D" w:rsidR="6FF31AE5">
        <w:rPr>
          <w:rFonts w:ascii="Arial" w:hAnsi="Arial"/>
          <w:noProof w:val="0"/>
          <w:sz w:val="22"/>
          <w:szCs w:val="22"/>
          <w:lang w:val="en-GB"/>
        </w:rPr>
        <w:t>care that addresses a person’s physical, emotional, and social needs more effectively.</w:t>
      </w:r>
    </w:p>
    <w:p w:rsidR="24D5B1F0" w:rsidP="437DFA1D" w:rsidRDefault="24D5B1F0" w14:paraId="6646A846" w14:textId="23318117">
      <w:pPr>
        <w:spacing w:line="360" w:lineRule="auto"/>
        <w:rPr>
          <w:rFonts w:ascii="Arial" w:hAnsi="Arial"/>
          <w:noProof w:val="0"/>
          <w:sz w:val="22"/>
          <w:szCs w:val="22"/>
          <w:lang w:val="en-GB"/>
        </w:rPr>
      </w:pPr>
      <w:r w:rsidRPr="437DFA1D" w:rsidR="24D5B1F0">
        <w:rPr>
          <w:rFonts w:ascii="Arial" w:hAnsi="Arial"/>
          <w:noProof w:val="0"/>
          <w:sz w:val="22"/>
          <w:szCs w:val="22"/>
          <w:lang w:val="en-GB"/>
        </w:rPr>
        <w:t>To summarise</w:t>
      </w:r>
      <w:r w:rsidRPr="437DFA1D" w:rsidR="6FF31AE5">
        <w:rPr>
          <w:rFonts w:ascii="Arial" w:hAnsi="Arial"/>
          <w:noProof w:val="0"/>
          <w:sz w:val="22"/>
          <w:szCs w:val="22"/>
          <w:lang w:val="en-GB"/>
        </w:rPr>
        <w:t>,</w:t>
      </w:r>
      <w:r w:rsidRPr="437DFA1D" w:rsidR="6FF31AE5">
        <w:rPr>
          <w:rFonts w:ascii="Arial" w:hAnsi="Arial"/>
          <w:noProof w:val="0"/>
          <w:sz w:val="22"/>
          <w:szCs w:val="22"/>
          <w:lang w:val="en-GB"/>
        </w:rPr>
        <w:t xml:space="preserve"> </w:t>
      </w:r>
      <w:r w:rsidRPr="437DFA1D" w:rsidR="6FF31AE5">
        <w:rPr>
          <w:rFonts w:ascii="Arial" w:hAnsi="Arial"/>
          <w:noProof w:val="0"/>
          <w:sz w:val="22"/>
          <w:szCs w:val="22"/>
          <w:lang w:val="en-GB"/>
        </w:rPr>
        <w:t xml:space="preserve">care, partnership, and </w:t>
      </w:r>
      <w:r w:rsidRPr="437DFA1D" w:rsidR="40B76D5A">
        <w:rPr>
          <w:rFonts w:ascii="Arial" w:hAnsi="Arial"/>
          <w:noProof w:val="0"/>
          <w:sz w:val="22"/>
          <w:szCs w:val="22"/>
          <w:lang w:val="en-GB"/>
        </w:rPr>
        <w:t xml:space="preserve">good </w:t>
      </w:r>
      <w:r w:rsidRPr="437DFA1D" w:rsidR="6FF31AE5">
        <w:rPr>
          <w:rFonts w:ascii="Arial" w:hAnsi="Arial"/>
          <w:noProof w:val="0"/>
          <w:sz w:val="22"/>
          <w:szCs w:val="22"/>
          <w:lang w:val="en-GB"/>
        </w:rPr>
        <w:t xml:space="preserve">practice are </w:t>
      </w:r>
      <w:r w:rsidRPr="437DFA1D" w:rsidR="3DF068C1">
        <w:rPr>
          <w:rFonts w:ascii="Arial" w:hAnsi="Arial"/>
          <w:noProof w:val="0"/>
          <w:sz w:val="22"/>
          <w:szCs w:val="22"/>
          <w:lang w:val="en-GB"/>
        </w:rPr>
        <w:t>important</w:t>
      </w:r>
      <w:r w:rsidRPr="437DFA1D" w:rsidR="6FF31AE5">
        <w:rPr>
          <w:rFonts w:ascii="Arial" w:hAnsi="Arial"/>
          <w:noProof w:val="0"/>
          <w:sz w:val="22"/>
          <w:szCs w:val="22"/>
          <w:lang w:val="en-GB"/>
        </w:rPr>
        <w:t xml:space="preserve"> </w:t>
      </w:r>
      <w:r w:rsidRPr="437DFA1D" w:rsidR="1795D720">
        <w:rPr>
          <w:rFonts w:ascii="Arial" w:hAnsi="Arial"/>
          <w:noProof w:val="0"/>
          <w:sz w:val="22"/>
          <w:szCs w:val="22"/>
          <w:lang w:val="en-GB"/>
        </w:rPr>
        <w:t>rules</w:t>
      </w:r>
      <w:r w:rsidRPr="437DFA1D" w:rsidR="6FF31AE5">
        <w:rPr>
          <w:rFonts w:ascii="Arial" w:hAnsi="Arial"/>
          <w:noProof w:val="0"/>
          <w:sz w:val="22"/>
          <w:szCs w:val="22"/>
          <w:lang w:val="en-GB"/>
        </w:rPr>
        <w:t xml:space="preserve"> that will guide my future career in health and social care</w:t>
      </w:r>
      <w:r w:rsidRPr="437DFA1D" w:rsidR="6BD35D15">
        <w:rPr>
          <w:rFonts w:ascii="Arial" w:hAnsi="Arial"/>
          <w:noProof w:val="0"/>
          <w:sz w:val="22"/>
          <w:szCs w:val="22"/>
          <w:lang w:val="en-GB"/>
        </w:rPr>
        <w:t xml:space="preserve"> sector</w:t>
      </w:r>
      <w:r w:rsidRPr="437DFA1D" w:rsidR="6FF31AE5">
        <w:rPr>
          <w:rFonts w:ascii="Arial" w:hAnsi="Arial"/>
          <w:noProof w:val="0"/>
          <w:sz w:val="22"/>
          <w:szCs w:val="22"/>
          <w:lang w:val="en-GB"/>
        </w:rPr>
        <w:t>. These principles help professionals deliver compassionate, safe, and effective services while promoting positive outcomes for service users. By building on my strengths, addressing areas for improvement, and engaging in continuous learning, I can develop into a competent and responsible health and social care professional who</w:t>
      </w:r>
      <w:r w:rsidRPr="437DFA1D" w:rsidR="5CD5CBA0">
        <w:rPr>
          <w:rFonts w:ascii="Arial" w:hAnsi="Arial"/>
          <w:noProof w:val="0"/>
          <w:sz w:val="22"/>
          <w:szCs w:val="22"/>
          <w:lang w:val="en-GB"/>
        </w:rPr>
        <w:t xml:space="preserve"> in future </w:t>
      </w:r>
      <w:r w:rsidRPr="437DFA1D" w:rsidR="6C128A72">
        <w:rPr>
          <w:rFonts w:ascii="Arial" w:hAnsi="Arial"/>
          <w:noProof w:val="0"/>
          <w:sz w:val="22"/>
          <w:szCs w:val="22"/>
          <w:lang w:val="en-GB"/>
        </w:rPr>
        <w:t>will provide</w:t>
      </w:r>
      <w:r w:rsidRPr="437DFA1D" w:rsidR="6FF31AE5">
        <w:rPr>
          <w:rFonts w:ascii="Arial" w:hAnsi="Arial"/>
          <w:noProof w:val="0"/>
          <w:sz w:val="22"/>
          <w:szCs w:val="22"/>
          <w:lang w:val="en-GB"/>
        </w:rPr>
        <w:t xml:space="preserve"> </w:t>
      </w:r>
      <w:r w:rsidRPr="437DFA1D" w:rsidR="6B6EF05C">
        <w:rPr>
          <w:rFonts w:ascii="Arial" w:hAnsi="Arial"/>
          <w:noProof w:val="0"/>
          <w:sz w:val="22"/>
          <w:szCs w:val="22"/>
          <w:lang w:val="en-GB"/>
        </w:rPr>
        <w:t>good</w:t>
      </w:r>
      <w:r w:rsidRPr="437DFA1D" w:rsidR="6FF31AE5">
        <w:rPr>
          <w:rFonts w:ascii="Arial" w:hAnsi="Arial"/>
          <w:noProof w:val="0"/>
          <w:sz w:val="22"/>
          <w:szCs w:val="22"/>
          <w:lang w:val="en-GB"/>
        </w:rPr>
        <w:t>-quality care and support.</w:t>
      </w:r>
    </w:p>
    <w:p w:rsidR="6FF31AE5" w:rsidP="437DFA1D" w:rsidRDefault="6FF31AE5" w14:paraId="0A89BE36" w14:textId="7869BECC">
      <w:pPr>
        <w:spacing w:line="360" w:lineRule="auto"/>
        <w:rPr>
          <w:rFonts w:ascii="Arial" w:hAnsi="Arial"/>
          <w:b w:val="1"/>
          <w:bCs w:val="1"/>
          <w:noProof w:val="0"/>
          <w:sz w:val="22"/>
          <w:szCs w:val="22"/>
          <w:lang w:val="en-GB"/>
        </w:rPr>
      </w:pPr>
      <w:r w:rsidRPr="437DFA1D" w:rsidR="6FF31AE5">
        <w:rPr>
          <w:rFonts w:ascii="Arial" w:hAnsi="Arial"/>
          <w:b w:val="1"/>
          <w:bCs w:val="1"/>
          <w:noProof w:val="0"/>
          <w:sz w:val="22"/>
          <w:szCs w:val="22"/>
          <w:lang w:val="en-GB"/>
        </w:rPr>
        <w:t xml:space="preserve">REFERENCES </w:t>
      </w:r>
    </w:p>
    <w:p w:rsidR="6FF31AE5" w:rsidP="437DFA1D" w:rsidRDefault="6FF31AE5" w14:paraId="33B87CC9" w14:textId="5A46C5B6">
      <w:pPr>
        <w:pStyle w:val="ListParagraph"/>
        <w:numPr>
          <w:ilvl w:val="0"/>
          <w:numId w:val="2"/>
        </w:numPr>
        <w:spacing w:line="360" w:lineRule="auto"/>
        <w:rPr>
          <w:rFonts w:ascii="Arial" w:hAnsi="Arial"/>
          <w:b w:val="0"/>
          <w:bCs w:val="0"/>
          <w:noProof w:val="0"/>
          <w:sz w:val="22"/>
          <w:szCs w:val="22"/>
          <w:lang w:val="en-GB"/>
        </w:rPr>
      </w:pPr>
      <w:r w:rsidRPr="437DFA1D" w:rsidR="6FF31AE5">
        <w:rPr>
          <w:rFonts w:ascii="Arial" w:hAnsi="Arial"/>
          <w:b w:val="0"/>
          <w:bCs w:val="0"/>
          <w:noProof w:val="0"/>
          <w:sz w:val="22"/>
          <w:szCs w:val="22"/>
          <w:lang w:val="en-GB"/>
        </w:rPr>
        <w:t xml:space="preserve">Department of Health and Social Care (2014) </w:t>
      </w:r>
      <w:r w:rsidRPr="437DFA1D" w:rsidR="6FF31AE5">
        <w:rPr>
          <w:rFonts w:ascii="Arial" w:hAnsi="Arial"/>
          <w:b w:val="0"/>
          <w:bCs w:val="0"/>
          <w:i w:val="1"/>
          <w:iCs w:val="1"/>
          <w:noProof w:val="0"/>
          <w:sz w:val="22"/>
          <w:szCs w:val="22"/>
          <w:lang w:val="en-GB"/>
        </w:rPr>
        <w:t>Care and Support Statutory Guidance</w:t>
      </w:r>
      <w:r w:rsidRPr="437DFA1D" w:rsidR="6FF31AE5">
        <w:rPr>
          <w:rFonts w:ascii="Arial" w:hAnsi="Arial"/>
          <w:b w:val="0"/>
          <w:bCs w:val="0"/>
          <w:noProof w:val="0"/>
          <w:sz w:val="22"/>
          <w:szCs w:val="22"/>
          <w:lang w:val="en-GB"/>
        </w:rPr>
        <w:t>. Available at:</w:t>
      </w:r>
      <w:r w:rsidRPr="437DFA1D" w:rsidR="476CD7EE">
        <w:rPr>
          <w:rFonts w:ascii="Arial" w:hAnsi="Arial"/>
          <w:b w:val="0"/>
          <w:bCs w:val="0"/>
          <w:noProof w:val="0"/>
          <w:sz w:val="22"/>
          <w:szCs w:val="22"/>
          <w:lang w:val="en-GB"/>
        </w:rPr>
        <w:t xml:space="preserve"> </w:t>
      </w:r>
      <w:r w:rsidRPr="437DFA1D" w:rsidR="6FF31AE5">
        <w:rPr>
          <w:rFonts w:ascii="Arial" w:hAnsi="Arial"/>
          <w:b w:val="0"/>
          <w:bCs w:val="0"/>
          <w:noProof w:val="0"/>
          <w:sz w:val="22"/>
          <w:szCs w:val="22"/>
          <w:lang w:val="en-GB"/>
        </w:rPr>
        <w:t xml:space="preserve"> </w:t>
      </w:r>
      <w:hyperlink r:id="Rb0d1d71179874bd7">
        <w:r w:rsidRPr="437DFA1D" w:rsidR="6FF31AE5">
          <w:rPr>
            <w:rStyle w:val="Hyperlink"/>
            <w:rFonts w:ascii="Arial" w:hAnsi="Arial"/>
            <w:b w:val="0"/>
            <w:bCs w:val="0"/>
            <w:noProof w:val="0"/>
            <w:sz w:val="22"/>
            <w:szCs w:val="22"/>
            <w:lang w:val="en-GB"/>
          </w:rPr>
          <w:t>https://assets.publishing.service.gov.uk/media/5a7dcf2aed915d2ac884dafa/Care-Act-Guidance.pdf</w:t>
        </w:r>
      </w:hyperlink>
      <w:r w:rsidRPr="437DFA1D" w:rsidR="6FF31AE5">
        <w:rPr>
          <w:rFonts w:ascii="Arial" w:hAnsi="Arial"/>
          <w:b w:val="0"/>
          <w:bCs w:val="0"/>
          <w:noProof w:val="0"/>
          <w:sz w:val="22"/>
          <w:szCs w:val="22"/>
          <w:lang w:val="en-GB"/>
        </w:rPr>
        <w:t xml:space="preserve"> (Accessed: 4 July 2026).</w:t>
      </w:r>
    </w:p>
    <w:p w:rsidR="6FF31AE5" w:rsidP="437DFA1D" w:rsidRDefault="6FF31AE5" w14:paraId="5599D3A9" w14:textId="7C0A089A">
      <w:pPr>
        <w:pStyle w:val="ListParagraph"/>
        <w:numPr>
          <w:ilvl w:val="0"/>
          <w:numId w:val="2"/>
        </w:numPr>
        <w:spacing w:line="360" w:lineRule="auto"/>
        <w:rPr>
          <w:rFonts w:ascii="Arial" w:hAnsi="Arial"/>
          <w:b w:val="0"/>
          <w:bCs w:val="0"/>
          <w:noProof w:val="0"/>
          <w:sz w:val="22"/>
          <w:szCs w:val="22"/>
          <w:lang w:val="en-GB"/>
        </w:rPr>
      </w:pPr>
      <w:r w:rsidRPr="437DFA1D" w:rsidR="6FF31AE5">
        <w:rPr>
          <w:rFonts w:ascii="Arial" w:hAnsi="Arial"/>
          <w:b w:val="0"/>
          <w:bCs w:val="0"/>
          <w:noProof w:val="0"/>
          <w:sz w:val="22"/>
          <w:szCs w:val="22"/>
          <w:lang w:val="en-GB"/>
        </w:rPr>
        <w:t xml:space="preserve">Health and Care Professions Council (HCPC) (2024) </w:t>
      </w:r>
      <w:r w:rsidRPr="437DFA1D" w:rsidR="6FF31AE5">
        <w:rPr>
          <w:rFonts w:ascii="Arial" w:hAnsi="Arial"/>
          <w:b w:val="0"/>
          <w:bCs w:val="0"/>
          <w:i w:val="1"/>
          <w:iCs w:val="1"/>
          <w:noProof w:val="0"/>
          <w:sz w:val="22"/>
          <w:szCs w:val="22"/>
          <w:lang w:val="en-GB"/>
        </w:rPr>
        <w:t>Reflective Practice</w:t>
      </w:r>
      <w:r w:rsidRPr="437DFA1D" w:rsidR="6FF31AE5">
        <w:rPr>
          <w:rFonts w:ascii="Arial" w:hAnsi="Arial"/>
          <w:b w:val="0"/>
          <w:bCs w:val="0"/>
          <w:noProof w:val="0"/>
          <w:sz w:val="22"/>
          <w:szCs w:val="22"/>
          <w:lang w:val="en-GB"/>
        </w:rPr>
        <w:t xml:space="preserve">. Available at: </w:t>
      </w:r>
      <w:hyperlink r:id="R530ad9cb066d4d87">
        <w:r w:rsidRPr="437DFA1D" w:rsidR="6FF31AE5">
          <w:rPr>
            <w:rStyle w:val="Hyperlink"/>
            <w:rFonts w:ascii="Arial" w:hAnsi="Arial"/>
            <w:b w:val="0"/>
            <w:bCs w:val="0"/>
            <w:noProof w:val="0"/>
            <w:sz w:val="22"/>
            <w:szCs w:val="22"/>
            <w:lang w:val="en-GB"/>
          </w:rPr>
          <w:t>https://www.hcpc-uk.org/standards/meeting-our-standards/reflective-practice/</w:t>
        </w:r>
      </w:hyperlink>
      <w:r w:rsidRPr="437DFA1D" w:rsidR="6FF31AE5">
        <w:rPr>
          <w:rFonts w:ascii="Arial" w:hAnsi="Arial"/>
          <w:b w:val="0"/>
          <w:bCs w:val="0"/>
          <w:noProof w:val="0"/>
          <w:sz w:val="22"/>
          <w:szCs w:val="22"/>
          <w:lang w:val="en-GB"/>
        </w:rPr>
        <w:t xml:space="preserve"> (Accessed: 4 July 2026).</w:t>
      </w:r>
    </w:p>
    <w:p w:rsidR="6FF31AE5" w:rsidP="437DFA1D" w:rsidRDefault="6FF31AE5" w14:paraId="43BE6900" w14:textId="51E9AE53">
      <w:pPr>
        <w:pStyle w:val="ListParagraph"/>
        <w:numPr>
          <w:ilvl w:val="0"/>
          <w:numId w:val="2"/>
        </w:numPr>
        <w:spacing w:line="360" w:lineRule="auto"/>
        <w:rPr>
          <w:rFonts w:ascii="Arial" w:hAnsi="Arial"/>
          <w:b w:val="0"/>
          <w:bCs w:val="0"/>
          <w:noProof w:val="0"/>
          <w:sz w:val="22"/>
          <w:szCs w:val="22"/>
          <w:lang w:val="en-GB"/>
        </w:rPr>
      </w:pPr>
      <w:r w:rsidRPr="437DFA1D" w:rsidR="6FF31AE5">
        <w:rPr>
          <w:rFonts w:ascii="Arial" w:hAnsi="Arial"/>
          <w:b w:val="0"/>
          <w:bCs w:val="0"/>
          <w:noProof w:val="0"/>
          <w:sz w:val="22"/>
          <w:szCs w:val="22"/>
          <w:lang w:val="en-GB"/>
        </w:rPr>
        <w:t xml:space="preserve">Health and Care Professions Council (HCPC) (2024) </w:t>
      </w:r>
      <w:r w:rsidRPr="437DFA1D" w:rsidR="6FF31AE5">
        <w:rPr>
          <w:rFonts w:ascii="Arial" w:hAnsi="Arial"/>
          <w:b w:val="0"/>
          <w:bCs w:val="0"/>
          <w:i w:val="1"/>
          <w:iCs w:val="1"/>
          <w:noProof w:val="0"/>
          <w:sz w:val="22"/>
          <w:szCs w:val="22"/>
          <w:lang w:val="en-GB"/>
        </w:rPr>
        <w:t>Standards of Conduct, Performance and Ethics</w:t>
      </w:r>
      <w:r w:rsidRPr="437DFA1D" w:rsidR="6FF31AE5">
        <w:rPr>
          <w:rFonts w:ascii="Arial" w:hAnsi="Arial"/>
          <w:b w:val="0"/>
          <w:bCs w:val="0"/>
          <w:noProof w:val="0"/>
          <w:sz w:val="22"/>
          <w:szCs w:val="22"/>
          <w:lang w:val="en-GB"/>
        </w:rPr>
        <w:t xml:space="preserve">. Available at: </w:t>
      </w:r>
      <w:hyperlink r:id="R1cd355ff27d347dc">
        <w:r w:rsidRPr="437DFA1D" w:rsidR="6FF31AE5">
          <w:rPr>
            <w:rStyle w:val="Hyperlink"/>
            <w:rFonts w:ascii="Arial" w:hAnsi="Arial"/>
            <w:b w:val="0"/>
            <w:bCs w:val="0"/>
            <w:noProof w:val="0"/>
            <w:sz w:val="22"/>
            <w:szCs w:val="22"/>
            <w:lang w:val="en-GB"/>
          </w:rPr>
          <w:t>https://www.hcpc-uk.org/globalassets/resources/standards/standards-of-conduct-performance-and-ethics-2024.pdf</w:t>
        </w:r>
      </w:hyperlink>
      <w:r w:rsidRPr="437DFA1D" w:rsidR="6FF31AE5">
        <w:rPr>
          <w:rFonts w:ascii="Arial" w:hAnsi="Arial"/>
          <w:b w:val="0"/>
          <w:bCs w:val="0"/>
          <w:noProof w:val="0"/>
          <w:sz w:val="22"/>
          <w:szCs w:val="22"/>
          <w:lang w:val="en-GB"/>
        </w:rPr>
        <w:t xml:space="preserve"> (Accessed: 4 July 2026).</w:t>
      </w:r>
    </w:p>
    <w:p w:rsidR="6FF31AE5" w:rsidP="437DFA1D" w:rsidRDefault="6FF31AE5" w14:paraId="0CA39C2E" w14:textId="5F3FF89F">
      <w:pPr>
        <w:pStyle w:val="ListParagraph"/>
        <w:numPr>
          <w:ilvl w:val="0"/>
          <w:numId w:val="2"/>
        </w:numPr>
        <w:spacing w:line="360" w:lineRule="auto"/>
        <w:rPr>
          <w:rFonts w:ascii="Arial" w:hAnsi="Arial"/>
          <w:b w:val="0"/>
          <w:bCs w:val="0"/>
          <w:noProof w:val="0"/>
          <w:sz w:val="22"/>
          <w:szCs w:val="22"/>
          <w:lang w:val="en-GB"/>
        </w:rPr>
      </w:pPr>
      <w:r w:rsidRPr="437DFA1D" w:rsidR="6FF31AE5">
        <w:rPr>
          <w:rFonts w:ascii="Arial" w:hAnsi="Arial"/>
          <w:b w:val="0"/>
          <w:bCs w:val="0"/>
          <w:noProof w:val="0"/>
          <w:sz w:val="22"/>
          <w:szCs w:val="22"/>
          <w:lang w:val="en-GB"/>
        </w:rPr>
        <w:t xml:space="preserve">Koshy, K., Limb, C., Gundogan, B., Whitehurst, K. and Jafree, D.J. (2021) ‘Reflective practice in health care and how to reflect effectively’, </w:t>
      </w:r>
      <w:r w:rsidRPr="437DFA1D" w:rsidR="6FF31AE5">
        <w:rPr>
          <w:rFonts w:ascii="Arial" w:hAnsi="Arial"/>
          <w:b w:val="0"/>
          <w:bCs w:val="0"/>
          <w:i w:val="1"/>
          <w:iCs w:val="1"/>
          <w:noProof w:val="0"/>
          <w:sz w:val="22"/>
          <w:szCs w:val="22"/>
          <w:lang w:val="en-GB"/>
        </w:rPr>
        <w:t>International Journal of Surgery Oncology</w:t>
      </w:r>
      <w:r w:rsidRPr="437DFA1D" w:rsidR="6FF31AE5">
        <w:rPr>
          <w:rFonts w:ascii="Arial" w:hAnsi="Arial"/>
          <w:b w:val="0"/>
          <w:bCs w:val="0"/>
          <w:noProof w:val="0"/>
          <w:sz w:val="22"/>
          <w:szCs w:val="22"/>
          <w:lang w:val="en-GB"/>
        </w:rPr>
        <w:t xml:space="preserve">, 6(1). Available at: </w:t>
      </w:r>
      <w:hyperlink r:id="R7329960570b64db0">
        <w:r w:rsidRPr="437DFA1D" w:rsidR="6FF31AE5">
          <w:rPr>
            <w:rStyle w:val="Hyperlink"/>
            <w:rFonts w:ascii="Arial" w:hAnsi="Arial"/>
            <w:b w:val="0"/>
            <w:bCs w:val="0"/>
            <w:noProof w:val="0"/>
            <w:sz w:val="22"/>
            <w:szCs w:val="22"/>
            <w:lang w:val="en-GB"/>
          </w:rPr>
          <w:t>https://pmc.ncbi.nlm.nih.gov/articles/PMC8045269/</w:t>
        </w:r>
      </w:hyperlink>
      <w:r w:rsidRPr="437DFA1D" w:rsidR="6FF31AE5">
        <w:rPr>
          <w:rFonts w:ascii="Arial" w:hAnsi="Arial"/>
          <w:b w:val="0"/>
          <w:bCs w:val="0"/>
          <w:noProof w:val="0"/>
          <w:sz w:val="22"/>
          <w:szCs w:val="22"/>
          <w:lang w:val="en-GB"/>
        </w:rPr>
        <w:t xml:space="preserve"> (Accessed: 4 July 2026).</w:t>
      </w:r>
    </w:p>
    <w:p w:rsidR="6FF31AE5" w:rsidP="437DFA1D" w:rsidRDefault="6FF31AE5" w14:paraId="613D2A9E" w14:textId="0C285C1B">
      <w:pPr>
        <w:pStyle w:val="ListParagraph"/>
        <w:numPr>
          <w:ilvl w:val="0"/>
          <w:numId w:val="2"/>
        </w:numPr>
        <w:spacing w:line="360" w:lineRule="auto"/>
        <w:rPr>
          <w:rFonts w:ascii="Arial" w:hAnsi="Arial"/>
          <w:b w:val="0"/>
          <w:bCs w:val="0"/>
          <w:noProof w:val="0"/>
          <w:sz w:val="22"/>
          <w:szCs w:val="22"/>
          <w:lang w:val="en-GB"/>
        </w:rPr>
      </w:pPr>
      <w:r w:rsidRPr="437DFA1D" w:rsidR="6FF31AE5">
        <w:rPr>
          <w:rFonts w:ascii="Arial" w:hAnsi="Arial"/>
          <w:b w:val="0"/>
          <w:bCs w:val="0"/>
          <w:noProof w:val="0"/>
          <w:sz w:val="22"/>
          <w:szCs w:val="22"/>
          <w:lang w:val="en-GB"/>
        </w:rPr>
        <w:t xml:space="preserve">Maslow, A.H. (1943) ‘A theory of human motivation’, </w:t>
      </w:r>
      <w:r w:rsidRPr="437DFA1D" w:rsidR="6FF31AE5">
        <w:rPr>
          <w:rFonts w:ascii="Arial" w:hAnsi="Arial"/>
          <w:b w:val="0"/>
          <w:bCs w:val="0"/>
          <w:i w:val="1"/>
          <w:iCs w:val="1"/>
          <w:noProof w:val="0"/>
          <w:sz w:val="22"/>
          <w:szCs w:val="22"/>
          <w:lang w:val="en-GB"/>
        </w:rPr>
        <w:t>Psychological Review</w:t>
      </w:r>
      <w:r w:rsidRPr="437DFA1D" w:rsidR="6FF31AE5">
        <w:rPr>
          <w:rFonts w:ascii="Arial" w:hAnsi="Arial"/>
          <w:b w:val="0"/>
          <w:bCs w:val="0"/>
          <w:noProof w:val="0"/>
          <w:sz w:val="22"/>
          <w:szCs w:val="22"/>
          <w:lang w:val="en-GB"/>
        </w:rPr>
        <w:t>, 50(4), pp. 370–396.</w:t>
      </w:r>
    </w:p>
    <w:p w:rsidR="6FF31AE5" w:rsidP="437DFA1D" w:rsidRDefault="6FF31AE5" w14:paraId="09FB3DE6" w14:textId="0551333B">
      <w:pPr>
        <w:pStyle w:val="ListParagraph"/>
        <w:numPr>
          <w:ilvl w:val="0"/>
          <w:numId w:val="2"/>
        </w:numPr>
        <w:spacing w:line="360" w:lineRule="auto"/>
        <w:rPr>
          <w:rFonts w:ascii="Arial" w:hAnsi="Arial"/>
          <w:b w:val="0"/>
          <w:bCs w:val="0"/>
          <w:noProof w:val="0"/>
          <w:sz w:val="22"/>
          <w:szCs w:val="22"/>
          <w:lang w:val="en-GB"/>
        </w:rPr>
      </w:pPr>
      <w:r w:rsidRPr="437DFA1D" w:rsidR="6FF31AE5">
        <w:rPr>
          <w:rFonts w:ascii="Arial" w:hAnsi="Arial"/>
          <w:b w:val="0"/>
          <w:bCs w:val="0"/>
          <w:noProof w:val="0"/>
          <w:sz w:val="22"/>
          <w:szCs w:val="22"/>
          <w:lang w:val="en-GB"/>
        </w:rPr>
        <w:t xml:space="preserve">NHS England (2022) </w:t>
      </w:r>
      <w:r w:rsidRPr="437DFA1D" w:rsidR="6FF31AE5">
        <w:rPr>
          <w:rFonts w:ascii="Arial" w:hAnsi="Arial"/>
          <w:b w:val="0"/>
          <w:bCs w:val="0"/>
          <w:i w:val="1"/>
          <w:iCs w:val="1"/>
          <w:noProof w:val="0"/>
          <w:sz w:val="22"/>
          <w:szCs w:val="22"/>
          <w:lang w:val="en-GB"/>
        </w:rPr>
        <w:t>Multidisciplinary Team Review</w:t>
      </w:r>
      <w:r w:rsidRPr="437DFA1D" w:rsidR="6FF31AE5">
        <w:rPr>
          <w:rFonts w:ascii="Arial" w:hAnsi="Arial"/>
          <w:b w:val="0"/>
          <w:bCs w:val="0"/>
          <w:noProof w:val="0"/>
          <w:sz w:val="22"/>
          <w:szCs w:val="22"/>
          <w:lang w:val="en-GB"/>
        </w:rPr>
        <w:t xml:space="preserve">. Available at: </w:t>
      </w:r>
      <w:hyperlink r:id="R1e02a869190a4cb6">
        <w:r w:rsidRPr="437DFA1D" w:rsidR="6FF31AE5">
          <w:rPr>
            <w:rStyle w:val="Hyperlink"/>
            <w:rFonts w:ascii="Arial" w:hAnsi="Arial"/>
            <w:b w:val="0"/>
            <w:bCs w:val="0"/>
            <w:noProof w:val="0"/>
            <w:sz w:val="22"/>
            <w:szCs w:val="22"/>
            <w:lang w:val="en-GB"/>
          </w:rPr>
          <w:t>https://www.england.nhs.uk/wp-content/uploads/2022/08/B1465-MDT-review-v1_FINAL.pdf</w:t>
        </w:r>
      </w:hyperlink>
      <w:r w:rsidRPr="437DFA1D" w:rsidR="6FF31AE5">
        <w:rPr>
          <w:rFonts w:ascii="Arial" w:hAnsi="Arial"/>
          <w:b w:val="0"/>
          <w:bCs w:val="0"/>
          <w:noProof w:val="0"/>
          <w:sz w:val="22"/>
          <w:szCs w:val="22"/>
          <w:lang w:val="en-GB"/>
        </w:rPr>
        <w:t xml:space="preserve"> (Accessed: 4 July 2026).</w:t>
      </w:r>
    </w:p>
    <w:p w:rsidR="6FF31AE5" w:rsidP="437DFA1D" w:rsidRDefault="6FF31AE5" w14:paraId="31849332" w14:textId="05F3F72A">
      <w:pPr>
        <w:pStyle w:val="ListParagraph"/>
        <w:numPr>
          <w:ilvl w:val="0"/>
          <w:numId w:val="2"/>
        </w:numPr>
        <w:spacing w:line="360" w:lineRule="auto"/>
        <w:rPr>
          <w:rFonts w:ascii="Arial" w:hAnsi="Arial"/>
          <w:b w:val="0"/>
          <w:bCs w:val="0"/>
          <w:noProof w:val="0"/>
          <w:sz w:val="22"/>
          <w:szCs w:val="22"/>
          <w:lang w:val="en-GB"/>
        </w:rPr>
      </w:pPr>
      <w:r w:rsidRPr="437DFA1D" w:rsidR="6FF31AE5">
        <w:rPr>
          <w:rFonts w:ascii="Arial" w:hAnsi="Arial"/>
          <w:b w:val="0"/>
          <w:bCs w:val="0"/>
          <w:noProof w:val="0"/>
          <w:sz w:val="22"/>
          <w:szCs w:val="22"/>
          <w:lang w:val="en-GB"/>
        </w:rPr>
        <w:t xml:space="preserve">Santana, M.J., Manalili, K., Jolley, R.J., Zelinsky, S., Quan, H. and Lu, M. (2018) ‘How to practice person-centred care: A conceptual framework’, </w:t>
      </w:r>
      <w:r w:rsidRPr="437DFA1D" w:rsidR="6FF31AE5">
        <w:rPr>
          <w:rFonts w:ascii="Arial" w:hAnsi="Arial"/>
          <w:b w:val="0"/>
          <w:bCs w:val="0"/>
          <w:i w:val="1"/>
          <w:iCs w:val="1"/>
          <w:noProof w:val="0"/>
          <w:sz w:val="22"/>
          <w:szCs w:val="22"/>
          <w:lang w:val="en-GB"/>
        </w:rPr>
        <w:t>Health Expectations</w:t>
      </w:r>
      <w:r w:rsidRPr="437DFA1D" w:rsidR="6FF31AE5">
        <w:rPr>
          <w:rFonts w:ascii="Arial" w:hAnsi="Arial"/>
          <w:b w:val="0"/>
          <w:bCs w:val="0"/>
          <w:noProof w:val="0"/>
          <w:sz w:val="22"/>
          <w:szCs w:val="22"/>
          <w:lang w:val="en-GB"/>
        </w:rPr>
        <w:t xml:space="preserve">, 21(2), pp. 429–440. Available at: </w:t>
      </w:r>
      <w:hyperlink r:id="Rac4e40fdf6bf47f4">
        <w:r w:rsidRPr="437DFA1D" w:rsidR="6FF31AE5">
          <w:rPr>
            <w:rStyle w:val="Hyperlink"/>
            <w:rFonts w:ascii="Arial" w:hAnsi="Arial"/>
            <w:b w:val="0"/>
            <w:bCs w:val="0"/>
            <w:noProof w:val="0"/>
            <w:sz w:val="22"/>
            <w:szCs w:val="22"/>
            <w:lang w:val="en-GB"/>
          </w:rPr>
          <w:t>https://pmc.ncbi.nlm.nih.gov/articles/PMC5673148/</w:t>
        </w:r>
      </w:hyperlink>
      <w:r w:rsidRPr="437DFA1D" w:rsidR="6FF31AE5">
        <w:rPr>
          <w:rFonts w:ascii="Arial" w:hAnsi="Arial"/>
          <w:b w:val="0"/>
          <w:bCs w:val="0"/>
          <w:noProof w:val="0"/>
          <w:sz w:val="22"/>
          <w:szCs w:val="22"/>
          <w:lang w:val="en-GB"/>
        </w:rPr>
        <w:t xml:space="preserve"> (Accessed: 4 July 2026).</w:t>
      </w:r>
    </w:p>
    <w:p w:rsidR="6FF31AE5" w:rsidP="437DFA1D" w:rsidRDefault="6FF31AE5" w14:paraId="330A9856" w14:textId="0EACD93B">
      <w:pPr>
        <w:pStyle w:val="ListParagraph"/>
        <w:numPr>
          <w:ilvl w:val="0"/>
          <w:numId w:val="2"/>
        </w:numPr>
        <w:spacing w:line="360" w:lineRule="auto"/>
        <w:rPr>
          <w:rFonts w:ascii="Arial" w:hAnsi="Arial"/>
          <w:b w:val="0"/>
          <w:bCs w:val="0"/>
          <w:noProof w:val="0"/>
          <w:sz w:val="22"/>
          <w:szCs w:val="22"/>
          <w:lang w:val="en-GB"/>
        </w:rPr>
      </w:pPr>
      <w:r w:rsidRPr="437DFA1D" w:rsidR="6FF31AE5">
        <w:rPr>
          <w:rFonts w:ascii="Arial" w:hAnsi="Arial"/>
          <w:b w:val="0"/>
          <w:bCs w:val="0"/>
          <w:noProof w:val="0"/>
          <w:sz w:val="22"/>
          <w:szCs w:val="22"/>
          <w:lang w:val="en-GB"/>
        </w:rPr>
        <w:t xml:space="preserve">Shelat, V.G. (2024) ‘Respecting privacy and upholding confidentiality: core ethical duties’, </w:t>
      </w:r>
      <w:r w:rsidRPr="437DFA1D" w:rsidR="6FF31AE5">
        <w:rPr>
          <w:rFonts w:ascii="Arial" w:hAnsi="Arial"/>
          <w:b w:val="0"/>
          <w:bCs w:val="0"/>
          <w:i w:val="1"/>
          <w:iCs w:val="1"/>
          <w:noProof w:val="0"/>
          <w:sz w:val="22"/>
          <w:szCs w:val="22"/>
          <w:lang w:val="en-GB"/>
        </w:rPr>
        <w:t>Singapore Medical Journal</w:t>
      </w:r>
      <w:r w:rsidRPr="437DFA1D" w:rsidR="6FF31AE5">
        <w:rPr>
          <w:rFonts w:ascii="Arial" w:hAnsi="Arial"/>
          <w:b w:val="0"/>
          <w:bCs w:val="0"/>
          <w:noProof w:val="0"/>
          <w:sz w:val="22"/>
          <w:szCs w:val="22"/>
          <w:lang w:val="en-GB"/>
        </w:rPr>
        <w:t xml:space="preserve">. Available at: </w:t>
      </w:r>
      <w:hyperlink r:id="Rb7d4966c2ed84d72">
        <w:r w:rsidRPr="437DFA1D" w:rsidR="6FF31AE5">
          <w:rPr>
            <w:rStyle w:val="Hyperlink"/>
            <w:rFonts w:ascii="Arial" w:hAnsi="Arial"/>
            <w:b w:val="0"/>
            <w:bCs w:val="0"/>
            <w:noProof w:val="0"/>
            <w:sz w:val="22"/>
            <w:szCs w:val="22"/>
            <w:lang w:val="en-GB"/>
          </w:rPr>
          <w:t>https://pmc.ncbi.nlm.nih.gov/articles/PMC12747445/</w:t>
        </w:r>
      </w:hyperlink>
      <w:r w:rsidRPr="437DFA1D" w:rsidR="6FF31AE5">
        <w:rPr>
          <w:rFonts w:ascii="Arial" w:hAnsi="Arial"/>
          <w:b w:val="0"/>
          <w:bCs w:val="0"/>
          <w:noProof w:val="0"/>
          <w:sz w:val="22"/>
          <w:szCs w:val="22"/>
          <w:lang w:val="en-GB"/>
        </w:rPr>
        <w:t xml:space="preserve"> (Accessed: 4 July 2026).</w:t>
      </w:r>
    </w:p>
    <w:p w:rsidR="00A11818" w:rsidP="437DFA1D" w:rsidRDefault="00A11818" w14:paraId="6B55F687" w14:textId="694B82A1">
      <w:pPr>
        <w:pStyle w:val="ListParagraph"/>
        <w:numPr>
          <w:ilvl w:val="0"/>
          <w:numId w:val="2"/>
        </w:numPr>
        <w:spacing w:line="360" w:lineRule="auto"/>
        <w:rPr>
          <w:rFonts w:ascii="Arial" w:hAnsi="Arial"/>
          <w:noProof w:val="0"/>
          <w:sz w:val="22"/>
          <w:szCs w:val="22"/>
          <w:lang w:val="en-GB"/>
        </w:rPr>
      </w:pPr>
      <w:r w:rsidRPr="437DFA1D" w:rsidR="00A11818">
        <w:rPr>
          <w:rFonts w:ascii="Arial" w:hAnsi="Arial"/>
          <w:noProof w:val="0"/>
          <w:sz w:val="22"/>
          <w:szCs w:val="22"/>
          <w:lang w:val="en-GB"/>
        </w:rPr>
        <w:t xml:space="preserve">Department of Health and Social Care (2022) </w:t>
      </w:r>
      <w:r w:rsidRPr="437DFA1D" w:rsidR="00A11818">
        <w:rPr>
          <w:rFonts w:ascii="Arial" w:hAnsi="Arial"/>
          <w:i w:val="1"/>
          <w:iCs w:val="1"/>
          <w:noProof w:val="0"/>
          <w:sz w:val="22"/>
          <w:szCs w:val="22"/>
          <w:lang w:val="en-GB"/>
        </w:rPr>
        <w:t>Health and Care Act 2022</w:t>
      </w:r>
      <w:r w:rsidRPr="437DFA1D" w:rsidR="00A11818">
        <w:rPr>
          <w:rFonts w:ascii="Arial" w:hAnsi="Arial"/>
          <w:noProof w:val="0"/>
          <w:sz w:val="22"/>
          <w:szCs w:val="22"/>
          <w:lang w:val="en-GB"/>
        </w:rPr>
        <w:t xml:space="preserve">. Available at: </w:t>
      </w:r>
      <w:hyperlink r:id="R960c993cf52f4ffe">
        <w:r w:rsidRPr="437DFA1D" w:rsidR="00A11818">
          <w:rPr>
            <w:rStyle w:val="Hyperlink"/>
            <w:rFonts w:ascii="Arial" w:hAnsi="Arial"/>
            <w:noProof w:val="0"/>
            <w:sz w:val="22"/>
            <w:szCs w:val="22"/>
            <w:lang w:val="en-GB"/>
          </w:rPr>
          <w:t>https://www.gov.uk/government/collections/health-and-care-act-2022</w:t>
        </w:r>
      </w:hyperlink>
      <w:r w:rsidRPr="437DFA1D" w:rsidR="00A11818">
        <w:rPr>
          <w:rFonts w:ascii="Arial" w:hAnsi="Arial"/>
          <w:noProof w:val="0"/>
          <w:sz w:val="22"/>
          <w:szCs w:val="22"/>
          <w:lang w:val="en-GB"/>
        </w:rPr>
        <w:t xml:space="preserve"> (Accessed: 4 July 2026).</w:t>
      </w:r>
    </w:p>
    <w:p w:rsidR="437DFA1D" w:rsidP="437DFA1D" w:rsidRDefault="437DFA1D" w14:paraId="34FF9598" w14:textId="0499F2E3">
      <w:pPr>
        <w:pStyle w:val="ListParagraph"/>
        <w:spacing w:line="360" w:lineRule="auto"/>
        <w:ind w:left="720"/>
        <w:rPr>
          <w:rFonts w:ascii="Arial" w:hAnsi="Arial"/>
          <w:noProof w:val="0"/>
          <w:sz w:val="22"/>
          <w:szCs w:val="22"/>
          <w:lang w:val="en-GB"/>
        </w:rPr>
      </w:pPr>
    </w:p>
    <w:sectPr>
      <w:pgSz w:w="11906" w:h="16838" w:orient="portrait"/>
      <w:pgMar w:top="1440" w:right="1440" w:bottom="1440" w:left="1440" w:header="720" w:footer="720" w:gutter="0"/>
      <w:cols w:space="720"/>
      <w:docGrid w:linePitch="360"/>
      <w:headerReference w:type="default" r:id="R8081966d8c8a4aab"/>
      <w:footerReference w:type="default" r:id="Ra5eddd03a2564a3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7DFA1D" w:rsidTr="437DFA1D" w14:paraId="553C9DD3">
      <w:trPr>
        <w:trHeight w:val="300"/>
      </w:trPr>
      <w:tc>
        <w:tcPr>
          <w:tcW w:w="3005" w:type="dxa"/>
          <w:tcMar/>
        </w:tcPr>
        <w:p w:rsidR="437DFA1D" w:rsidP="437DFA1D" w:rsidRDefault="437DFA1D" w14:paraId="7820BD61" w14:textId="151407D5">
          <w:pPr>
            <w:pStyle w:val="Header"/>
            <w:bidi w:val="0"/>
            <w:ind w:left="-115"/>
            <w:jc w:val="left"/>
          </w:pPr>
        </w:p>
      </w:tc>
      <w:tc>
        <w:tcPr>
          <w:tcW w:w="3005" w:type="dxa"/>
          <w:tcMar/>
        </w:tcPr>
        <w:p w:rsidR="437DFA1D" w:rsidP="437DFA1D" w:rsidRDefault="437DFA1D" w14:paraId="6918E0AE" w14:textId="2D390540">
          <w:pPr>
            <w:pStyle w:val="Header"/>
            <w:bidi w:val="0"/>
            <w:jc w:val="center"/>
          </w:pPr>
          <w:r>
            <w:fldChar w:fldCharType="begin"/>
          </w:r>
          <w:r>
            <w:instrText xml:space="preserve">PAGE</w:instrText>
          </w:r>
          <w:r>
            <w:fldChar w:fldCharType="separate"/>
          </w:r>
          <w:r>
            <w:fldChar w:fldCharType="end"/>
          </w:r>
        </w:p>
      </w:tc>
      <w:tc>
        <w:tcPr>
          <w:tcW w:w="3005" w:type="dxa"/>
          <w:tcMar/>
        </w:tcPr>
        <w:p w:rsidR="437DFA1D" w:rsidP="437DFA1D" w:rsidRDefault="437DFA1D" w14:paraId="75039205" w14:textId="01D54D40">
          <w:pPr>
            <w:pStyle w:val="Header"/>
            <w:bidi w:val="0"/>
            <w:ind w:right="-115"/>
            <w:jc w:val="right"/>
          </w:pPr>
        </w:p>
      </w:tc>
    </w:tr>
  </w:tbl>
  <w:p w:rsidR="437DFA1D" w:rsidP="437DFA1D" w:rsidRDefault="437DFA1D" w14:paraId="51BFCE25" w14:textId="1269594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7DFA1D" w:rsidTr="437DFA1D" w14:paraId="26A25BBD">
      <w:trPr>
        <w:trHeight w:val="300"/>
      </w:trPr>
      <w:tc>
        <w:tcPr>
          <w:tcW w:w="3005" w:type="dxa"/>
          <w:tcMar/>
        </w:tcPr>
        <w:p w:rsidR="437DFA1D" w:rsidP="437DFA1D" w:rsidRDefault="437DFA1D" w14:paraId="2E5647A1" w14:textId="07FE5701">
          <w:pPr>
            <w:pStyle w:val="Header"/>
            <w:bidi w:val="0"/>
            <w:ind w:left="-115"/>
            <w:jc w:val="left"/>
          </w:pPr>
        </w:p>
      </w:tc>
      <w:tc>
        <w:tcPr>
          <w:tcW w:w="3005" w:type="dxa"/>
          <w:tcMar/>
        </w:tcPr>
        <w:p w:rsidR="437DFA1D" w:rsidP="437DFA1D" w:rsidRDefault="437DFA1D" w14:paraId="260C103E" w14:textId="2885079D">
          <w:pPr>
            <w:pStyle w:val="Header"/>
            <w:bidi w:val="0"/>
            <w:jc w:val="center"/>
          </w:pPr>
        </w:p>
      </w:tc>
      <w:tc>
        <w:tcPr>
          <w:tcW w:w="3005" w:type="dxa"/>
          <w:tcMar/>
        </w:tcPr>
        <w:p w:rsidR="437DFA1D" w:rsidP="437DFA1D" w:rsidRDefault="437DFA1D" w14:paraId="206095E9" w14:textId="7405DC4F">
          <w:pPr>
            <w:pStyle w:val="Header"/>
            <w:bidi w:val="0"/>
            <w:ind w:right="-115"/>
            <w:jc w:val="right"/>
          </w:pPr>
        </w:p>
      </w:tc>
    </w:tr>
  </w:tbl>
  <w:p w:rsidR="437DFA1D" w:rsidP="437DFA1D" w:rsidRDefault="437DFA1D" w14:paraId="357C745F" w14:textId="304BA1B8">
    <w:pPr>
      <w:pStyle w:val="Header"/>
      <w:bidi w:val="0"/>
    </w:pPr>
  </w:p>
</w:hdr>
</file>

<file path=word/numbering.xml><?xml version="1.0" encoding="utf-8"?>
<w:numbering xmlns:w="http://schemas.openxmlformats.org/wordprocessingml/2006/main">
  <w:abstractNum xmlns:w="http://schemas.openxmlformats.org/wordprocessingml/2006/main" w:abstractNumId="5">
    <w:nsid w:val="5fba309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2a4ebc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85186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77cf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74c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B834F3"/>
    <w:rsid w:val="00A11818"/>
    <w:rsid w:val="00EF7DF8"/>
    <w:rsid w:val="016B5F7F"/>
    <w:rsid w:val="01E2E08B"/>
    <w:rsid w:val="024C9887"/>
    <w:rsid w:val="0286367D"/>
    <w:rsid w:val="02CFA438"/>
    <w:rsid w:val="03844247"/>
    <w:rsid w:val="03C272F6"/>
    <w:rsid w:val="05365FE4"/>
    <w:rsid w:val="059F92D4"/>
    <w:rsid w:val="0605EEA0"/>
    <w:rsid w:val="064E36A4"/>
    <w:rsid w:val="06E89A24"/>
    <w:rsid w:val="082A783D"/>
    <w:rsid w:val="083ABBF6"/>
    <w:rsid w:val="0877327B"/>
    <w:rsid w:val="087AB395"/>
    <w:rsid w:val="09C2AC88"/>
    <w:rsid w:val="0A05376F"/>
    <w:rsid w:val="0B840321"/>
    <w:rsid w:val="0C2DBE2A"/>
    <w:rsid w:val="0CA2AD01"/>
    <w:rsid w:val="0CEBC230"/>
    <w:rsid w:val="0D41AEBF"/>
    <w:rsid w:val="0D8FCE30"/>
    <w:rsid w:val="0F2CA360"/>
    <w:rsid w:val="0F59A1C5"/>
    <w:rsid w:val="102E0C5C"/>
    <w:rsid w:val="11EE70FF"/>
    <w:rsid w:val="11FB5F13"/>
    <w:rsid w:val="12583895"/>
    <w:rsid w:val="1335673C"/>
    <w:rsid w:val="13B35DAD"/>
    <w:rsid w:val="13D70859"/>
    <w:rsid w:val="13ECEA8F"/>
    <w:rsid w:val="158622C2"/>
    <w:rsid w:val="1612ACE0"/>
    <w:rsid w:val="168E0866"/>
    <w:rsid w:val="17856162"/>
    <w:rsid w:val="1795D720"/>
    <w:rsid w:val="17C63FBC"/>
    <w:rsid w:val="17DD871F"/>
    <w:rsid w:val="1843DC93"/>
    <w:rsid w:val="199F1C2B"/>
    <w:rsid w:val="1B012423"/>
    <w:rsid w:val="1BD0E67A"/>
    <w:rsid w:val="1BD90E3F"/>
    <w:rsid w:val="1C35A049"/>
    <w:rsid w:val="1C6745C1"/>
    <w:rsid w:val="1C6F004E"/>
    <w:rsid w:val="1CA5D248"/>
    <w:rsid w:val="1D373402"/>
    <w:rsid w:val="1D50D8F9"/>
    <w:rsid w:val="1DB1C71C"/>
    <w:rsid w:val="1DD2B32F"/>
    <w:rsid w:val="1E9AD494"/>
    <w:rsid w:val="20289DB1"/>
    <w:rsid w:val="20EB581B"/>
    <w:rsid w:val="21459D68"/>
    <w:rsid w:val="21D3B49A"/>
    <w:rsid w:val="226DAA49"/>
    <w:rsid w:val="22824D50"/>
    <w:rsid w:val="22D00798"/>
    <w:rsid w:val="2353970E"/>
    <w:rsid w:val="23E5B124"/>
    <w:rsid w:val="24B1559B"/>
    <w:rsid w:val="24D5B1F0"/>
    <w:rsid w:val="25320C7E"/>
    <w:rsid w:val="269CFA26"/>
    <w:rsid w:val="26ADCE95"/>
    <w:rsid w:val="26F605D0"/>
    <w:rsid w:val="27F98542"/>
    <w:rsid w:val="27FB2692"/>
    <w:rsid w:val="282FD6CE"/>
    <w:rsid w:val="29828066"/>
    <w:rsid w:val="2AA0BCE9"/>
    <w:rsid w:val="2B13D6B4"/>
    <w:rsid w:val="2B899C7D"/>
    <w:rsid w:val="2BC57F22"/>
    <w:rsid w:val="2D7832F3"/>
    <w:rsid w:val="2D8CF61C"/>
    <w:rsid w:val="2ED19594"/>
    <w:rsid w:val="2F808E53"/>
    <w:rsid w:val="302D86FA"/>
    <w:rsid w:val="30873EFC"/>
    <w:rsid w:val="30B834F3"/>
    <w:rsid w:val="30DABCC7"/>
    <w:rsid w:val="31C55EFA"/>
    <w:rsid w:val="3246B022"/>
    <w:rsid w:val="32C62A49"/>
    <w:rsid w:val="3350F6E3"/>
    <w:rsid w:val="3358A898"/>
    <w:rsid w:val="33ECB54D"/>
    <w:rsid w:val="34D552BD"/>
    <w:rsid w:val="35001828"/>
    <w:rsid w:val="36396D5E"/>
    <w:rsid w:val="363CC85D"/>
    <w:rsid w:val="382F927A"/>
    <w:rsid w:val="3835CA9B"/>
    <w:rsid w:val="391E2E93"/>
    <w:rsid w:val="3AD45A92"/>
    <w:rsid w:val="3C7F83DF"/>
    <w:rsid w:val="3CB0D453"/>
    <w:rsid w:val="3DCBFE35"/>
    <w:rsid w:val="3DF068C1"/>
    <w:rsid w:val="3E086563"/>
    <w:rsid w:val="3FCCED1C"/>
    <w:rsid w:val="3FEF24D2"/>
    <w:rsid w:val="40B76D5A"/>
    <w:rsid w:val="4239129F"/>
    <w:rsid w:val="437DFA1D"/>
    <w:rsid w:val="442E9C4D"/>
    <w:rsid w:val="44C3953F"/>
    <w:rsid w:val="456A4DE6"/>
    <w:rsid w:val="470CCA36"/>
    <w:rsid w:val="476CD7EE"/>
    <w:rsid w:val="485C445D"/>
    <w:rsid w:val="4A10BE18"/>
    <w:rsid w:val="4AE3AA59"/>
    <w:rsid w:val="4AFBD565"/>
    <w:rsid w:val="4B48B81E"/>
    <w:rsid w:val="4BA9EC2C"/>
    <w:rsid w:val="4C6923C5"/>
    <w:rsid w:val="4C6D3E62"/>
    <w:rsid w:val="4C747C94"/>
    <w:rsid w:val="4CF50E93"/>
    <w:rsid w:val="4D6303A8"/>
    <w:rsid w:val="4E944EEA"/>
    <w:rsid w:val="4EA72CE3"/>
    <w:rsid w:val="4EDAE32B"/>
    <w:rsid w:val="4F01B0EF"/>
    <w:rsid w:val="4F67086C"/>
    <w:rsid w:val="4FE1FA53"/>
    <w:rsid w:val="508BB934"/>
    <w:rsid w:val="5094372C"/>
    <w:rsid w:val="50963E07"/>
    <w:rsid w:val="5137F8D1"/>
    <w:rsid w:val="5195DD50"/>
    <w:rsid w:val="5210A170"/>
    <w:rsid w:val="5349382F"/>
    <w:rsid w:val="5351F7C5"/>
    <w:rsid w:val="544CBFC3"/>
    <w:rsid w:val="54C64128"/>
    <w:rsid w:val="557FD30F"/>
    <w:rsid w:val="55A9276E"/>
    <w:rsid w:val="59584C60"/>
    <w:rsid w:val="59A978DB"/>
    <w:rsid w:val="5AAD8E0D"/>
    <w:rsid w:val="5C20A4EB"/>
    <w:rsid w:val="5C5F666A"/>
    <w:rsid w:val="5CD5CBA0"/>
    <w:rsid w:val="5D594118"/>
    <w:rsid w:val="5D973D74"/>
    <w:rsid w:val="5E305A95"/>
    <w:rsid w:val="5EF00E47"/>
    <w:rsid w:val="5FFE8A95"/>
    <w:rsid w:val="615651B7"/>
    <w:rsid w:val="6248C98B"/>
    <w:rsid w:val="63226493"/>
    <w:rsid w:val="63DE86C0"/>
    <w:rsid w:val="64BFE146"/>
    <w:rsid w:val="66E1555C"/>
    <w:rsid w:val="6A6D69CB"/>
    <w:rsid w:val="6A800B6A"/>
    <w:rsid w:val="6B6EF05C"/>
    <w:rsid w:val="6BD35D15"/>
    <w:rsid w:val="6C128A72"/>
    <w:rsid w:val="6C1BF5B7"/>
    <w:rsid w:val="6CC23BD1"/>
    <w:rsid w:val="6D468352"/>
    <w:rsid w:val="6D59B2B0"/>
    <w:rsid w:val="6DBF9C7E"/>
    <w:rsid w:val="6FD34C72"/>
    <w:rsid w:val="6FF31AE5"/>
    <w:rsid w:val="7062D3A7"/>
    <w:rsid w:val="71304A54"/>
    <w:rsid w:val="7138328A"/>
    <w:rsid w:val="724CB431"/>
    <w:rsid w:val="730D2BCE"/>
    <w:rsid w:val="7520E4C9"/>
    <w:rsid w:val="75C4AF8A"/>
    <w:rsid w:val="777886A5"/>
    <w:rsid w:val="78296A0A"/>
    <w:rsid w:val="782EF45F"/>
    <w:rsid w:val="7A81EED7"/>
    <w:rsid w:val="7AD54B10"/>
    <w:rsid w:val="7AF059F6"/>
    <w:rsid w:val="7B111959"/>
    <w:rsid w:val="7B49E954"/>
    <w:rsid w:val="7B914C12"/>
    <w:rsid w:val="7BC334CD"/>
    <w:rsid w:val="7C976E39"/>
    <w:rsid w:val="7CD4F19F"/>
    <w:rsid w:val="7D8A0960"/>
    <w:rsid w:val="7DC3E162"/>
    <w:rsid w:val="7DC7E0F5"/>
    <w:rsid w:val="7E8D4D76"/>
    <w:rsid w:val="7F4B6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95A48"/>
  <w15:chartTrackingRefBased/>
  <w15:docId w15:val="{D173F365-C4F6-4D04-8123-8C66D65F44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37DFA1D"/>
    <w:rPr>
      <w:color w:val="467886"/>
      <w:u w:val="single"/>
    </w:rPr>
  </w:style>
  <w:style w:type="paragraph" w:styleId="ListParagraph">
    <w:uiPriority w:val="34"/>
    <w:name w:val="List Paragraph"/>
    <w:basedOn w:val="Normal"/>
    <w:qFormat/>
    <w:rsid w:val="437DFA1D"/>
    <w:pPr>
      <w:spacing/>
      <w:ind w:left="720"/>
      <w:contextualSpacing/>
    </w:pPr>
  </w:style>
  <w:style w:type="paragraph" w:styleId="Header">
    <w:uiPriority w:val="99"/>
    <w:name w:val="header"/>
    <w:basedOn w:val="Normal"/>
    <w:unhideWhenUsed/>
    <w:rsid w:val="437DFA1D"/>
    <w:pPr>
      <w:tabs>
        <w:tab w:val="center" w:leader="none" w:pos="4680"/>
        <w:tab w:val="right" w:leader="none" w:pos="9360"/>
      </w:tabs>
      <w:spacing w:after="0" w:line="240" w:lineRule="auto"/>
    </w:pPr>
  </w:style>
  <w:style w:type="paragraph" w:styleId="Footer">
    <w:uiPriority w:val="99"/>
    <w:name w:val="footer"/>
    <w:basedOn w:val="Normal"/>
    <w:unhideWhenUsed/>
    <w:rsid w:val="437DFA1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mc.ncbi.nlm.nih.gov/articles/PMC6465833/" TargetMode="External" Id="Rc0b4282932ff4e2d" /><Relationship Type="http://schemas.openxmlformats.org/officeDocument/2006/relationships/hyperlink" Target="https://assets.publishing.service.gov.uk/media/5a7dcf2aed915d2ac884dafa/Care-Act-Guidance.pdf" TargetMode="External" Id="R910fd8e4604c4cda" /><Relationship Type="http://schemas.openxmlformats.org/officeDocument/2006/relationships/hyperlink" Target="https://www.hee.nhs.uk/our-work/person-centred-care" TargetMode="External" Id="R1d000a20ea124c2f" /><Relationship Type="http://schemas.openxmlformats.org/officeDocument/2006/relationships/hyperlink" Target="https://www.england.nhs.uk/wp-content/uploads/2019/01/shared-decision-making-summary-guide-v1.pdf" TargetMode="External" Id="Rd89ded6c0be5411f" /><Relationship Type="http://schemas.openxmlformats.org/officeDocument/2006/relationships/hyperlink" Target="https://www.skillsforhealth.org.uk/article/person-centred-care-meaning-implications/" TargetMode="External" Id="R77478d39ec5943fb" /><Relationship Type="http://schemas.openxmlformats.org/officeDocument/2006/relationships/hyperlink" Target="https://www.sciencedirect.com/science/article/abs/pii/S2666869622000070" TargetMode="External" Id="R78c7d50b2b074c8f" /><Relationship Type="http://schemas.openxmlformats.org/officeDocument/2006/relationships/hyperlink" Target="https://www.nice.org.uk/guidance/ng97" TargetMode="External" Id="R98bae3c928e34e3e" /><Relationship Type="http://schemas.openxmlformats.org/officeDocument/2006/relationships/hyperlink" Target="https://assets.publishing.service.gov.uk/media/5a7dcf2aed915d2ac884dafa/Care-Act-Guidance.pdf" TargetMode="External" Id="Rb0d1d71179874bd7" /><Relationship Type="http://schemas.openxmlformats.org/officeDocument/2006/relationships/hyperlink" Target="https://www.hcpc-uk.org/standards/meeting-our-standards/reflective-practice/" TargetMode="External" Id="R530ad9cb066d4d87" /><Relationship Type="http://schemas.openxmlformats.org/officeDocument/2006/relationships/hyperlink" Target="https://www.hcpc-uk.org/globalassets/resources/standards/standards-of-conduct-performance-and-ethics-2024.pdf" TargetMode="External" Id="R1cd355ff27d347dc" /><Relationship Type="http://schemas.openxmlformats.org/officeDocument/2006/relationships/hyperlink" Target="https://pmc.ncbi.nlm.nih.gov/articles/PMC8045269/" TargetMode="External" Id="R7329960570b64db0" /><Relationship Type="http://schemas.openxmlformats.org/officeDocument/2006/relationships/hyperlink" Target="https://www.england.nhs.uk/wp-content/uploads/2022/08/B1465-MDT-review-v1_FINAL.pdf" TargetMode="External" Id="R1e02a869190a4cb6" /><Relationship Type="http://schemas.openxmlformats.org/officeDocument/2006/relationships/hyperlink" Target="https://pmc.ncbi.nlm.nih.gov/articles/PMC5673148/" TargetMode="External" Id="Rac4e40fdf6bf47f4" /><Relationship Type="http://schemas.openxmlformats.org/officeDocument/2006/relationships/hyperlink" Target="https://pmc.ncbi.nlm.nih.gov/articles/PMC12747445/" TargetMode="External" Id="Rb7d4966c2ed84d72" /><Relationship Type="http://schemas.openxmlformats.org/officeDocument/2006/relationships/hyperlink" Target="https://www.gov.uk/government/collections/health-and-care-act-2022" TargetMode="External" Id="R960c993cf52f4ffe" /><Relationship Type="http://schemas.openxmlformats.org/officeDocument/2006/relationships/header" Target="/word/header.xml" Id="R8081966d8c8a4aab" /><Relationship Type="http://schemas.openxmlformats.org/officeDocument/2006/relationships/footer" Target="/word/footer.xml" Id="Ra5eddd03a2564a30" /><Relationship Type="http://schemas.openxmlformats.org/officeDocument/2006/relationships/numbering" Target="/word/numbering.xml" Id="R2e2c4f7d4e1c47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Khoshboo Patujo (2321113)</dc:creator>
  <keywords/>
  <dc:description/>
  <lastModifiedBy>Khoshboo Patujo (2321113)</lastModifiedBy>
  <revision>2</revision>
  <dcterms:created xsi:type="dcterms:W3CDTF">2026-07-04T12:29:13.6372278Z</dcterms:created>
  <dcterms:modified xsi:type="dcterms:W3CDTF">2026-07-04T18:43:16.8636506Z</dcterms:modified>
</coreProperties>
</file>