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D43E0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02D53155" w:rsidR="005E6C44" w:rsidRPr="00D43E02" w:rsidRDefault="005E6C44" w:rsidP="00A91894">
            <w:pPr>
              <w:rPr>
                <w:rFonts w:ascii="Arial" w:hAnsi="Arial" w:cs="Arial"/>
                <w:sz w:val="22"/>
                <w:szCs w:val="22"/>
                <w:lang w:val="it-IT"/>
              </w:rPr>
            </w:pPr>
            <w:r w:rsidRPr="00D43E02">
              <w:rPr>
                <w:rFonts w:ascii="Arial" w:hAnsi="Arial" w:cs="Arial"/>
                <w:sz w:val="22"/>
                <w:szCs w:val="22"/>
                <w:lang w:val="it-IT"/>
              </w:rPr>
              <w:t>Full Name:</w:t>
            </w:r>
          </w:p>
        </w:tc>
        <w:tc>
          <w:tcPr>
            <w:tcW w:w="6636" w:type="dxa"/>
            <w:gridSpan w:val="4"/>
            <w:vAlign w:val="center"/>
          </w:tcPr>
          <w:p w14:paraId="7B7CF528" w14:textId="056AC503" w:rsidR="005E6C44" w:rsidRPr="00D43E02" w:rsidRDefault="00D43E02" w:rsidP="00A91894">
            <w:pPr>
              <w:rPr>
                <w:rFonts w:ascii="Arial" w:hAnsi="Arial" w:cs="Arial"/>
                <w:sz w:val="22"/>
                <w:szCs w:val="22"/>
                <w:lang w:val="it-IT"/>
              </w:rPr>
            </w:pPr>
            <w:r>
              <w:rPr>
                <w:rFonts w:ascii="Arial" w:hAnsi="Arial" w:cs="Arial"/>
                <w:sz w:val="22"/>
                <w:szCs w:val="22"/>
                <w:lang w:val="it-IT"/>
              </w:rPr>
              <w:t>Bianca Marina Stratulat</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6A9F8D5A" w:rsidR="005E6C44" w:rsidRPr="00A42F82" w:rsidRDefault="00D43E02" w:rsidP="00D43E02">
            <w:pPr>
              <w:rPr>
                <w:rFonts w:ascii="Arial" w:hAnsi="Arial" w:cs="Arial"/>
                <w:sz w:val="22"/>
                <w:szCs w:val="22"/>
              </w:rPr>
            </w:pPr>
            <w:r>
              <w:rPr>
                <w:rFonts w:ascii="Arial" w:hAnsi="Arial" w:cs="Arial"/>
                <w:bCs/>
                <w:sz w:val="22"/>
                <w:szCs w:val="22"/>
              </w:rPr>
              <w:t xml:space="preserve">   </w:t>
            </w:r>
            <w:sdt>
              <w:sdtPr>
                <w:rPr>
                  <w:rFonts w:ascii="Arial" w:hAnsi="Arial" w:cs="Arial"/>
                  <w:bCs/>
                  <w:sz w:val="22"/>
                  <w:szCs w:val="22"/>
                </w:rPr>
                <w:id w:val="28987764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26AD4226" w:rsidR="005E6C44" w:rsidRPr="00A42F82" w:rsidRDefault="00D43E0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221BBEDD" w:rsidR="005E6C44" w:rsidRPr="00A42F82" w:rsidRDefault="00D43E02"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188DF576" w:rsidR="005E6C44" w:rsidRPr="00A42F82" w:rsidRDefault="00D43E02" w:rsidP="00A91894">
            <w:pPr>
              <w:rPr>
                <w:rFonts w:ascii="Arial" w:hAnsi="Arial" w:cs="Arial"/>
                <w:sz w:val="22"/>
                <w:szCs w:val="22"/>
              </w:rPr>
            </w:pPr>
            <w:r>
              <w:rPr>
                <w:rFonts w:ascii="Arial" w:hAnsi="Arial" w:cs="Arial"/>
                <w:sz w:val="22"/>
                <w:szCs w:val="22"/>
              </w:rPr>
              <w:t>IICL</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44E948E2" w:rsidR="005E6C44" w:rsidRPr="00A42F82" w:rsidRDefault="00D43E02"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0B9AC6DC" w:rsidR="005E6C44" w:rsidRPr="00A42F82" w:rsidRDefault="00D43E02" w:rsidP="00A91894">
            <w:pPr>
              <w:rPr>
                <w:rFonts w:ascii="Arial" w:hAnsi="Arial" w:cs="Arial"/>
                <w:sz w:val="22"/>
                <w:szCs w:val="22"/>
              </w:rPr>
            </w:pPr>
            <w:hyperlink r:id="rId13" w:history="1">
              <w:r w:rsidRPr="00F97AE5">
                <w:rPr>
                  <w:rStyle w:val="Hyperlink"/>
                  <w:rFonts w:ascii="Arial" w:hAnsi="Arial" w:cs="Arial"/>
                  <w:sz w:val="22"/>
                  <w:szCs w:val="22"/>
                </w:rPr>
                <w:t>2244551@student.uwtsd.ac.uk</w:t>
              </w:r>
            </w:hyperlink>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4137D37E" w:rsidR="005E6C44" w:rsidRPr="00A42F82" w:rsidRDefault="00D43E02" w:rsidP="00A91894">
            <w:pPr>
              <w:rPr>
                <w:rFonts w:ascii="Arial" w:hAnsi="Arial" w:cs="Arial"/>
                <w:sz w:val="22"/>
                <w:szCs w:val="22"/>
              </w:rPr>
            </w:pPr>
            <w:r>
              <w:rPr>
                <w:rFonts w:ascii="Arial" w:hAnsi="Arial" w:cs="Arial"/>
                <w:sz w:val="22"/>
                <w:szCs w:val="22"/>
              </w:rPr>
              <w:t>07503997215</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3E90ECA" w:rsidR="005E6C44" w:rsidRPr="00A42F82" w:rsidRDefault="00D43E02" w:rsidP="00A91894">
            <w:pPr>
              <w:rPr>
                <w:rFonts w:ascii="Arial" w:hAnsi="Arial" w:cs="Arial"/>
                <w:sz w:val="22"/>
                <w:szCs w:val="22"/>
              </w:rPr>
            </w:pPr>
            <w:r>
              <w:rPr>
                <w:rFonts w:ascii="Arial" w:hAnsi="Arial" w:cs="Arial"/>
                <w:sz w:val="22"/>
                <w:szCs w:val="22"/>
              </w:rPr>
              <w:t>2244551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E0B1E41" w:rsidR="005E6C44" w:rsidRPr="00A42F82" w:rsidRDefault="00D43E02" w:rsidP="00A91894">
            <w:pPr>
              <w:rPr>
                <w:rFonts w:ascii="Arial" w:hAnsi="Arial" w:cs="Arial"/>
                <w:sz w:val="22"/>
                <w:szCs w:val="22"/>
              </w:rPr>
            </w:pPr>
            <w:r>
              <w:rPr>
                <w:rFonts w:ascii="Arial" w:hAnsi="Arial" w:cs="Arial"/>
                <w:sz w:val="22"/>
                <w:szCs w:val="22"/>
              </w:rPr>
              <w:t>BA (Hons) Business Management</w:t>
            </w:r>
            <w:r w:rsidR="000F7F2B">
              <w:rPr>
                <w:rFonts w:ascii="Arial" w:hAnsi="Arial" w:cs="Arial"/>
                <w:sz w:val="22"/>
                <w:szCs w:val="22"/>
              </w:rPr>
              <w:t xml:space="preserve"> and Leadership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6EEDAE8" w:rsidR="005E6C44" w:rsidRPr="00A42F82" w:rsidRDefault="00D43E02" w:rsidP="00A91894">
            <w:pPr>
              <w:rPr>
                <w:rFonts w:ascii="Arial" w:hAnsi="Arial" w:cs="Arial"/>
                <w:sz w:val="22"/>
                <w:szCs w:val="22"/>
              </w:rPr>
            </w:pPr>
            <w:r>
              <w:rPr>
                <w:rFonts w:ascii="Arial" w:hAnsi="Arial" w:cs="Arial"/>
                <w:sz w:val="22"/>
                <w:szCs w:val="22"/>
              </w:rPr>
              <w:t>Md Kalam</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25A35CA" w:rsidR="005E6C44" w:rsidRPr="00A42F82" w:rsidRDefault="00D43E02"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13610935" w:rsidR="005E6C44" w:rsidRPr="00A42F82" w:rsidRDefault="00D43E02"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5161AD95" w:rsidR="003F6F7B" w:rsidRPr="00A42F82" w:rsidRDefault="00D43E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31759023" w:rsidR="003F6F7B" w:rsidRPr="00A42F82" w:rsidRDefault="000F7F2B" w:rsidP="00A91894">
            <w:pPr>
              <w:autoSpaceDE w:val="0"/>
              <w:autoSpaceDN w:val="0"/>
              <w:adjustRightInd w:val="0"/>
              <w:jc w:val="center"/>
              <w:rPr>
                <w:rFonts w:ascii="Arial" w:hAnsi="Arial" w:cs="Arial"/>
                <w:b/>
                <w:bCs/>
                <w:sz w:val="22"/>
                <w:szCs w:val="22"/>
              </w:rPr>
            </w:pPr>
            <w:r>
              <w:rPr>
                <w:rFonts w:ascii="Arial" w:hAnsi="Arial" w:cs="Arial"/>
                <w:b/>
                <w:bCs/>
                <w:sz w:val="22"/>
                <w:szCs w:val="22"/>
              </w:rPr>
              <w:t>Write week 5 date 11.07.2026</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4"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932908B" w:rsidR="005E6C44" w:rsidRPr="00A42F82" w:rsidRDefault="000F7F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AE299B6" w:rsidR="005E6C44" w:rsidRPr="00A42F82" w:rsidRDefault="000F7F2B"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18"/>
        <w:gridCol w:w="2668"/>
        <w:gridCol w:w="2704"/>
        <w:gridCol w:w="2704"/>
        <w:gridCol w:w="1801"/>
      </w:tblGrid>
      <w:tr w:rsidR="004C3D85" w:rsidRPr="00A42F82" w14:paraId="2136C9F7" w14:textId="77777777" w:rsidTr="00DA1A2F">
        <w:trPr>
          <w:trHeight w:val="454"/>
        </w:trPr>
        <w:tc>
          <w:tcPr>
            <w:tcW w:w="29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4" w:type="pct"/>
            <w:gridSpan w:val="3"/>
            <w:tcBorders>
              <w:top w:val="single" w:sz="4" w:space="0" w:color="auto"/>
              <w:left w:val="single" w:sz="4" w:space="0" w:color="auto"/>
              <w:bottom w:val="single" w:sz="4" w:space="0" w:color="auto"/>
              <w:right w:val="single" w:sz="4" w:space="0" w:color="auto"/>
            </w:tcBorders>
            <w:vAlign w:val="center"/>
          </w:tcPr>
          <w:p w14:paraId="194144C6" w14:textId="62E3AD20" w:rsidR="000F7F2B" w:rsidRPr="000F7F2B" w:rsidRDefault="000F7F2B" w:rsidP="000F7F2B">
            <w:pPr>
              <w:spacing w:line="360" w:lineRule="auto"/>
              <w:jc w:val="center"/>
              <w:rPr>
                <w:rFonts w:ascii="Arial" w:hAnsi="Arial" w:cs="Arial"/>
                <w:sz w:val="22"/>
                <w:szCs w:val="22"/>
              </w:rPr>
            </w:pPr>
            <w:r w:rsidRPr="000F7F2B">
              <w:rPr>
                <w:rFonts w:ascii="Arial" w:hAnsi="Arial" w:cs="Arial"/>
                <w:sz w:val="22"/>
                <w:szCs w:val="22"/>
              </w:rPr>
              <w:t>Investigating Inventory and Sales Challenges  and Solutions at ASDA</w:t>
            </w:r>
          </w:p>
          <w:p w14:paraId="44A8F7CA" w14:textId="77F8114E" w:rsidR="004C3D85" w:rsidRPr="00A42F82" w:rsidRDefault="004C3D85" w:rsidP="00A91894">
            <w:pPr>
              <w:rPr>
                <w:rFonts w:ascii="Arial" w:hAnsi="Arial" w:cs="Arial"/>
                <w:sz w:val="22"/>
                <w:szCs w:val="22"/>
              </w:rPr>
            </w:pPr>
          </w:p>
        </w:tc>
      </w:tr>
      <w:tr w:rsidR="004C3D85" w:rsidRPr="00A42F82" w14:paraId="52752113" w14:textId="77777777" w:rsidTr="00DA1A2F">
        <w:trPr>
          <w:trHeight w:val="454"/>
        </w:trPr>
        <w:tc>
          <w:tcPr>
            <w:tcW w:w="29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64C335D" w:rsidR="004C3D85" w:rsidRPr="00A42F82" w:rsidRDefault="000F7F2B" w:rsidP="00A91894">
            <w:pPr>
              <w:rPr>
                <w:rFonts w:ascii="Arial" w:hAnsi="Arial" w:cs="Arial"/>
                <w:sz w:val="22"/>
                <w:szCs w:val="22"/>
              </w:rPr>
            </w:pPr>
            <w:r>
              <w:rPr>
                <w:rFonts w:ascii="Arial" w:hAnsi="Arial" w:cs="Arial"/>
                <w:sz w:val="22"/>
                <w:szCs w:val="22"/>
              </w:rPr>
              <w:t>11 July 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CB1E525" w:rsidR="004C3D85" w:rsidRPr="00A42F82" w:rsidRDefault="000F7F2B" w:rsidP="00A91894">
            <w:pPr>
              <w:rPr>
                <w:rFonts w:ascii="Arial" w:hAnsi="Arial" w:cs="Arial"/>
                <w:sz w:val="22"/>
                <w:szCs w:val="22"/>
              </w:rPr>
            </w:pPr>
            <w:r>
              <w:rPr>
                <w:rFonts w:ascii="Arial" w:hAnsi="Arial" w:cs="Arial"/>
                <w:sz w:val="22"/>
                <w:szCs w:val="22"/>
              </w:rPr>
              <w:t>18 August 2026</w:t>
            </w:r>
          </w:p>
        </w:tc>
      </w:tr>
      <w:tr w:rsidR="00F96C3F" w:rsidRPr="00A42F82" w14:paraId="158575DD" w14:textId="77777777" w:rsidTr="00DA1A2F">
        <w:trPr>
          <w:trHeight w:val="454"/>
        </w:trPr>
        <w:tc>
          <w:tcPr>
            <w:tcW w:w="295"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5"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DA1A2F" w:rsidRPr="00A42F82" w:rsidDel="002A152D" w14:paraId="33018EAC" w14:textId="77777777" w:rsidTr="00DA1A2F">
        <w:trPr>
          <w:trHeight w:val="454"/>
        </w:trPr>
        <w:tc>
          <w:tcPr>
            <w:tcW w:w="295" w:type="pct"/>
            <w:vAlign w:val="center"/>
          </w:tcPr>
          <w:p w14:paraId="42153F40" w14:textId="02EC5A81" w:rsidR="00DA1A2F" w:rsidRPr="00A42F82" w:rsidRDefault="00DA1A2F" w:rsidP="00DA1A2F">
            <w:pPr>
              <w:autoSpaceDE w:val="0"/>
              <w:autoSpaceDN w:val="0"/>
              <w:adjustRightInd w:val="0"/>
              <w:rPr>
                <w:rFonts w:ascii="Arial" w:hAnsi="Arial" w:cs="Arial"/>
                <w:sz w:val="22"/>
                <w:szCs w:val="22"/>
              </w:rPr>
            </w:pPr>
            <w:r w:rsidRPr="00A42F82">
              <w:rPr>
                <w:rFonts w:ascii="Arial" w:hAnsi="Arial" w:cs="Arial"/>
                <w:sz w:val="22"/>
                <w:szCs w:val="22"/>
              </w:rPr>
              <w:t>3</w:t>
            </w:r>
          </w:p>
        </w:tc>
        <w:tc>
          <w:tcPr>
            <w:tcW w:w="4705" w:type="pct"/>
            <w:gridSpan w:val="4"/>
            <w:vAlign w:val="center"/>
          </w:tcPr>
          <w:p w14:paraId="372E3DB5" w14:textId="53DFD3A1" w:rsidR="00DA1A2F" w:rsidRPr="00DA1A2F" w:rsidRDefault="00DA1A2F" w:rsidP="00DA1A2F">
            <w:pPr>
              <w:spacing w:line="360" w:lineRule="auto"/>
              <w:rPr>
                <w:rFonts w:ascii="Arial" w:hAnsi="Arial" w:cs="Arial"/>
                <w:b/>
                <w:bCs/>
                <w:sz w:val="22"/>
                <w:szCs w:val="22"/>
              </w:rPr>
            </w:pPr>
            <w:r w:rsidRPr="00A42F82">
              <w:rPr>
                <w:rFonts w:ascii="Arial" w:hAnsi="Arial" w:cs="Arial"/>
                <w:b/>
                <w:bCs/>
                <w:sz w:val="22"/>
                <w:szCs w:val="22"/>
              </w:rPr>
              <w:t>Purpose of Research Activity</w:t>
            </w:r>
            <w:r>
              <w:rPr>
                <w:rFonts w:ascii="Arial" w:hAnsi="Arial" w:cs="Arial"/>
                <w:b/>
                <w:bCs/>
                <w:sz w:val="22"/>
                <w:szCs w:val="22"/>
              </w:rPr>
              <w:t xml:space="preserve"> – </w:t>
            </w:r>
            <w:r w:rsidRPr="000F7F2B">
              <w:rPr>
                <w:rFonts w:ascii="Arial" w:hAnsi="Arial" w:cs="Arial"/>
                <w:sz w:val="22"/>
                <w:szCs w:val="22"/>
              </w:rPr>
              <w:t>Investigating Inventory and Sales Challenges  and Solutions at ASDA</w:t>
            </w:r>
          </w:p>
          <w:p w14:paraId="66DE4412" w14:textId="2F02BEC7" w:rsidR="00DA1A2F" w:rsidRPr="00A42F82" w:rsidRDefault="00DA1A2F" w:rsidP="00DA1A2F">
            <w:pPr>
              <w:rPr>
                <w:rFonts w:ascii="Arial" w:hAnsi="Arial" w:cs="Arial"/>
              </w:rPr>
            </w:pPr>
          </w:p>
          <w:p w14:paraId="5F64A457" w14:textId="77E6465F" w:rsidR="00DA1A2F" w:rsidRPr="00A42F82" w:rsidDel="00425DA7" w:rsidRDefault="00DA1A2F" w:rsidP="00DA1A2F">
            <w:pPr>
              <w:rPr>
                <w:rFonts w:ascii="Arial" w:hAnsi="Arial" w:cs="Arial"/>
              </w:rPr>
            </w:pPr>
            <w:r w:rsidRPr="00A42F82">
              <w:rPr>
                <w:rFonts w:ascii="Arial" w:hAnsi="Arial" w:cs="Arial"/>
                <w:color w:val="808080"/>
                <w:sz w:val="18"/>
                <w:szCs w:val="18"/>
              </w:rPr>
              <w:t>(this box should expand as you type)</w:t>
            </w:r>
          </w:p>
        </w:tc>
      </w:tr>
      <w:tr w:rsidR="00DA1A2F" w:rsidRPr="00A42F82" w:rsidDel="002A152D" w14:paraId="495F0243" w14:textId="77777777" w:rsidTr="00DA1A2F">
        <w:trPr>
          <w:trHeight w:val="454"/>
        </w:trPr>
        <w:tc>
          <w:tcPr>
            <w:tcW w:w="295" w:type="pct"/>
            <w:vAlign w:val="center"/>
          </w:tcPr>
          <w:p w14:paraId="452E4BDD" w14:textId="5D2200CB" w:rsidR="00DA1A2F" w:rsidRPr="00A42F82" w:rsidRDefault="00DA1A2F" w:rsidP="00DA1A2F">
            <w:pPr>
              <w:autoSpaceDE w:val="0"/>
              <w:autoSpaceDN w:val="0"/>
              <w:adjustRightInd w:val="0"/>
              <w:rPr>
                <w:rFonts w:ascii="Arial" w:hAnsi="Arial" w:cs="Arial"/>
                <w:sz w:val="22"/>
                <w:szCs w:val="22"/>
              </w:rPr>
            </w:pPr>
            <w:r w:rsidRPr="00A42F82">
              <w:rPr>
                <w:rFonts w:ascii="Arial" w:hAnsi="Arial" w:cs="Arial"/>
                <w:sz w:val="22"/>
                <w:szCs w:val="22"/>
              </w:rPr>
              <w:t>4</w:t>
            </w:r>
          </w:p>
        </w:tc>
        <w:tc>
          <w:tcPr>
            <w:tcW w:w="4705" w:type="pct"/>
            <w:gridSpan w:val="4"/>
            <w:vAlign w:val="center"/>
          </w:tcPr>
          <w:p w14:paraId="5DCB39FE" w14:textId="2FA2AADC" w:rsidR="00DA1A2F" w:rsidRDefault="00DA1A2F" w:rsidP="00DA1A2F">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r>
              <w:rPr>
                <w:rFonts w:ascii="Arial" w:hAnsi="Arial" w:cs="Arial"/>
                <w:b/>
                <w:bCs/>
                <w:sz w:val="22"/>
                <w:szCs w:val="22"/>
              </w:rPr>
              <w:t xml:space="preserve"> - </w:t>
            </w:r>
          </w:p>
          <w:p w14:paraId="6990D196" w14:textId="77777777" w:rsidR="00DA1A2F" w:rsidRPr="00241C04" w:rsidRDefault="00DA1A2F" w:rsidP="00262C90">
            <w:pPr>
              <w:pStyle w:val="ListParagraph"/>
              <w:numPr>
                <w:ilvl w:val="0"/>
                <w:numId w:val="31"/>
              </w:numPr>
              <w:spacing w:after="160" w:line="360" w:lineRule="auto"/>
              <w:rPr>
                <w:rFonts w:ascii="Arial" w:hAnsi="Arial" w:cs="Arial"/>
              </w:rPr>
            </w:pPr>
            <w:r w:rsidRPr="00241C04">
              <w:rPr>
                <w:rFonts w:ascii="Arial" w:hAnsi="Arial" w:cs="Arial"/>
              </w:rPr>
              <w:t>What are the main inventory management challenges faced by ASDA across its stores and distribution centres?</w:t>
            </w:r>
          </w:p>
          <w:p w14:paraId="73C5496C" w14:textId="77777777" w:rsidR="00DA1A2F" w:rsidRPr="00241C04" w:rsidRDefault="00DA1A2F" w:rsidP="00262C90">
            <w:pPr>
              <w:pStyle w:val="ListParagraph"/>
              <w:numPr>
                <w:ilvl w:val="0"/>
                <w:numId w:val="31"/>
              </w:numPr>
              <w:spacing w:after="160" w:line="360" w:lineRule="auto"/>
              <w:rPr>
                <w:rFonts w:ascii="Arial" w:hAnsi="Arial" w:cs="Arial"/>
              </w:rPr>
            </w:pPr>
            <w:r w:rsidRPr="00241C04">
              <w:rPr>
                <w:rFonts w:ascii="Arial" w:hAnsi="Arial" w:cs="Arial"/>
              </w:rPr>
              <w:t>How do inventory challenges affect ASDA’s sales performance, operational efficiency, and customer satisfaction?</w:t>
            </w:r>
          </w:p>
          <w:p w14:paraId="729E9D95" w14:textId="77777777" w:rsidR="00DA1A2F" w:rsidRPr="00241C04" w:rsidRDefault="00DA1A2F" w:rsidP="00262C90">
            <w:pPr>
              <w:pStyle w:val="ListParagraph"/>
              <w:numPr>
                <w:ilvl w:val="0"/>
                <w:numId w:val="31"/>
              </w:numPr>
              <w:spacing w:after="160" w:line="360" w:lineRule="auto"/>
              <w:rPr>
                <w:rFonts w:ascii="Arial" w:hAnsi="Arial" w:cs="Arial"/>
              </w:rPr>
            </w:pPr>
            <w:r w:rsidRPr="00241C04">
              <w:rPr>
                <w:rFonts w:ascii="Arial" w:hAnsi="Arial" w:cs="Arial"/>
              </w:rPr>
              <w:t>Which supply chain and logistics factors contribute to inventory inefficiencies at ASDA?</w:t>
            </w:r>
          </w:p>
          <w:p w14:paraId="399A7D28" w14:textId="15777701" w:rsidR="00DA1A2F" w:rsidRPr="00DA1A2F" w:rsidRDefault="00DA1A2F" w:rsidP="00262C90">
            <w:pPr>
              <w:pStyle w:val="ListParagraph"/>
              <w:numPr>
                <w:ilvl w:val="0"/>
                <w:numId w:val="31"/>
              </w:numPr>
              <w:spacing w:after="160" w:line="360" w:lineRule="auto"/>
              <w:rPr>
                <w:rFonts w:ascii="Arial" w:hAnsi="Arial" w:cs="Arial"/>
              </w:rPr>
            </w:pPr>
            <w:r w:rsidRPr="00241C04">
              <w:rPr>
                <w:rFonts w:ascii="Arial" w:hAnsi="Arial" w:cs="Arial"/>
              </w:rPr>
              <w:t>What strategies or solutions can ASDA implement to reduce stockouts, overstocking, and inventory inaccuracies, and improve overall sales performance?</w:t>
            </w:r>
          </w:p>
          <w:p w14:paraId="76C0468A" w14:textId="77777777" w:rsidR="00DA1A2F" w:rsidRPr="00A42F82" w:rsidRDefault="00DA1A2F" w:rsidP="00DA1A2F">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DA1A2F" w:rsidRPr="00A42F82" w14:paraId="5601B9CC" w14:textId="77777777" w:rsidTr="00DA1A2F">
        <w:trPr>
          <w:trHeight w:val="454"/>
        </w:trPr>
        <w:tc>
          <w:tcPr>
            <w:tcW w:w="295" w:type="pct"/>
            <w:vAlign w:val="center"/>
          </w:tcPr>
          <w:p w14:paraId="5F7B982F" w14:textId="3E1A952B" w:rsidR="00DA1A2F" w:rsidRPr="00A42F82" w:rsidRDefault="00DA1A2F" w:rsidP="00DA1A2F">
            <w:pPr>
              <w:autoSpaceDE w:val="0"/>
              <w:autoSpaceDN w:val="0"/>
              <w:adjustRightInd w:val="0"/>
              <w:rPr>
                <w:rFonts w:ascii="Arial" w:hAnsi="Arial" w:cs="Arial"/>
                <w:sz w:val="22"/>
                <w:szCs w:val="22"/>
              </w:rPr>
            </w:pPr>
            <w:r w:rsidRPr="00A42F82">
              <w:rPr>
                <w:rFonts w:ascii="Arial" w:hAnsi="Arial" w:cs="Arial"/>
                <w:sz w:val="22"/>
                <w:szCs w:val="22"/>
              </w:rPr>
              <w:t>5</w:t>
            </w:r>
          </w:p>
        </w:tc>
        <w:tc>
          <w:tcPr>
            <w:tcW w:w="4705" w:type="pct"/>
            <w:gridSpan w:val="4"/>
            <w:vAlign w:val="center"/>
          </w:tcPr>
          <w:p w14:paraId="5CE68DFE" w14:textId="360B02EA" w:rsidR="00DA1A2F" w:rsidRPr="00A42F82" w:rsidRDefault="00DA1A2F" w:rsidP="00DA1A2F">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519CBE04" w14:textId="77777777" w:rsidR="00262C90" w:rsidRPr="00241C04" w:rsidRDefault="00262C90" w:rsidP="00262C90">
            <w:pPr>
              <w:spacing w:line="360" w:lineRule="auto"/>
              <w:rPr>
                <w:rFonts w:ascii="Arial" w:hAnsi="Arial" w:cs="Arial"/>
              </w:rPr>
            </w:pPr>
            <w:r w:rsidRPr="00241C04">
              <w:rPr>
                <w:rFonts w:ascii="Arial" w:hAnsi="Arial" w:cs="Arial"/>
              </w:rPr>
              <w:lastRenderedPageBreak/>
              <w:t>The research aims to examine the inventory and sales challenges faced by Asda, focusing on improving inventory accuracy, operational efficiency, and customer satisfaction. It identifies inventory inefficiencies such as stockouts, overstocking, and phantom inventory, which adversely affect Asda's sales performance, operational costs, and competitive standing in the UK grocery market. The study intends to propose practical solutions and actionable recommendations to enhance supply chain management and overall business performance.</w:t>
            </w:r>
          </w:p>
          <w:p w14:paraId="13E23852" w14:textId="77777777" w:rsidR="00DA1A2F" w:rsidRPr="00A42F82" w:rsidRDefault="00DA1A2F" w:rsidP="00DA1A2F">
            <w:pPr>
              <w:rPr>
                <w:rFonts w:ascii="Arial" w:hAnsi="Arial" w:cs="Arial"/>
              </w:rPr>
            </w:pPr>
          </w:p>
          <w:p w14:paraId="68975C9B" w14:textId="77777777" w:rsidR="00DA1A2F" w:rsidRPr="00A42F82" w:rsidRDefault="00DA1A2F" w:rsidP="00DA1A2F">
            <w:pPr>
              <w:rPr>
                <w:rFonts w:ascii="Arial" w:hAnsi="Arial" w:cs="Arial"/>
              </w:rPr>
            </w:pPr>
          </w:p>
          <w:p w14:paraId="11C896B4" w14:textId="77777777" w:rsidR="00DA1A2F" w:rsidRPr="00A42F82" w:rsidRDefault="00DA1A2F" w:rsidP="00DA1A2F">
            <w:pPr>
              <w:rPr>
                <w:rFonts w:ascii="Arial" w:hAnsi="Arial" w:cs="Arial"/>
                <w:sz w:val="22"/>
                <w:szCs w:val="22"/>
              </w:rPr>
            </w:pPr>
          </w:p>
          <w:p w14:paraId="574A3C8C" w14:textId="77777777" w:rsidR="00DA1A2F" w:rsidRPr="00A42F82" w:rsidRDefault="00DA1A2F" w:rsidP="00DA1A2F">
            <w:pPr>
              <w:rPr>
                <w:rFonts w:ascii="Arial" w:hAnsi="Arial" w:cs="Arial"/>
              </w:rPr>
            </w:pPr>
            <w:r w:rsidRPr="00A42F82">
              <w:rPr>
                <w:rFonts w:ascii="Arial" w:hAnsi="Arial" w:cs="Arial"/>
                <w:color w:val="808080"/>
                <w:sz w:val="18"/>
                <w:szCs w:val="18"/>
              </w:rPr>
              <w:t>(this box should expand as you type)</w:t>
            </w:r>
          </w:p>
        </w:tc>
      </w:tr>
      <w:tr w:rsidR="00DA1A2F" w:rsidRPr="00A42F82" w14:paraId="15B95D37" w14:textId="77777777" w:rsidTr="00DA1A2F">
        <w:trPr>
          <w:trHeight w:val="454"/>
        </w:trPr>
        <w:tc>
          <w:tcPr>
            <w:tcW w:w="295" w:type="pct"/>
            <w:vAlign w:val="center"/>
          </w:tcPr>
          <w:p w14:paraId="530B057F" w14:textId="014B5317" w:rsidR="00DA1A2F" w:rsidRPr="00A42F82" w:rsidRDefault="00DA1A2F" w:rsidP="00DA1A2F">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5" w:type="pct"/>
            <w:gridSpan w:val="4"/>
            <w:vAlign w:val="center"/>
          </w:tcPr>
          <w:p w14:paraId="1B41B961" w14:textId="29DB0993" w:rsidR="00DA1A2F" w:rsidRPr="00A42F82" w:rsidRDefault="00DA1A2F" w:rsidP="00DA1A2F">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DA1A2F" w:rsidRPr="00A42F82" w:rsidRDefault="00DA1A2F" w:rsidP="00DA1A2F">
            <w:pPr>
              <w:rPr>
                <w:rFonts w:ascii="Arial" w:hAnsi="Arial" w:cs="Arial"/>
              </w:rPr>
            </w:pPr>
          </w:p>
          <w:p w14:paraId="21F496C8" w14:textId="77777777" w:rsidR="00DA1A2F" w:rsidRPr="00241C04" w:rsidRDefault="00DA1A2F" w:rsidP="00262C90">
            <w:pPr>
              <w:pStyle w:val="ListParagraph"/>
              <w:numPr>
                <w:ilvl w:val="1"/>
                <w:numId w:val="32"/>
              </w:numPr>
              <w:spacing w:after="160" w:line="360" w:lineRule="auto"/>
              <w:rPr>
                <w:rFonts w:ascii="Arial" w:hAnsi="Arial" w:cs="Arial"/>
              </w:rPr>
            </w:pPr>
            <w:r w:rsidRPr="00241C04">
              <w:rPr>
                <w:rFonts w:ascii="Arial" w:hAnsi="Arial" w:cs="Arial"/>
              </w:rPr>
              <w:t>To investigate ASDA's present inventory management procedures</w:t>
            </w:r>
          </w:p>
          <w:p w14:paraId="3F493A9E" w14:textId="77777777" w:rsidR="00DA1A2F" w:rsidRPr="00241C04" w:rsidRDefault="00DA1A2F" w:rsidP="00262C90">
            <w:pPr>
              <w:pStyle w:val="ListParagraph"/>
              <w:numPr>
                <w:ilvl w:val="1"/>
                <w:numId w:val="32"/>
              </w:numPr>
              <w:spacing w:after="160" w:line="360" w:lineRule="auto"/>
              <w:rPr>
                <w:rFonts w:ascii="Arial" w:hAnsi="Arial" w:cs="Arial"/>
              </w:rPr>
            </w:pPr>
            <w:r w:rsidRPr="00241C04">
              <w:rPr>
                <w:rFonts w:ascii="Arial" w:hAnsi="Arial" w:cs="Arial"/>
              </w:rPr>
              <w:t>To evaluate how inventory issues affect sales performance, operational efficiency, and customer satisfaction.</w:t>
            </w:r>
          </w:p>
          <w:p w14:paraId="775A8F92" w14:textId="77777777" w:rsidR="00DA1A2F" w:rsidRPr="00DA1A2F" w:rsidRDefault="00DA1A2F" w:rsidP="00262C90">
            <w:pPr>
              <w:pStyle w:val="ListParagraph"/>
              <w:numPr>
                <w:ilvl w:val="1"/>
                <w:numId w:val="32"/>
              </w:numPr>
              <w:spacing w:after="160" w:line="360" w:lineRule="auto"/>
              <w:rPr>
                <w:rFonts w:ascii="Arial" w:hAnsi="Arial" w:cs="Arial"/>
              </w:rPr>
            </w:pPr>
            <w:r w:rsidRPr="00241C04">
              <w:rPr>
                <w:rFonts w:ascii="Arial" w:hAnsi="Arial" w:cs="Arial"/>
              </w:rPr>
              <w:t xml:space="preserve">To </w:t>
            </w:r>
            <w:r w:rsidRPr="00DA1A2F">
              <w:rPr>
                <w:rFonts w:ascii="Arial" w:hAnsi="Arial" w:cs="Arial"/>
              </w:rPr>
              <w:t>evaluate ASDA’s supply chain and logistics processes</w:t>
            </w:r>
          </w:p>
          <w:p w14:paraId="72272B05" w14:textId="1BE7F4D6" w:rsidR="00DA1A2F" w:rsidRPr="00DA1A2F" w:rsidRDefault="00DA1A2F" w:rsidP="00262C90">
            <w:pPr>
              <w:pStyle w:val="ListParagraph"/>
              <w:numPr>
                <w:ilvl w:val="1"/>
                <w:numId w:val="32"/>
              </w:numPr>
              <w:rPr>
                <w:rFonts w:ascii="Arial" w:hAnsi="Arial" w:cs="Arial"/>
              </w:rPr>
            </w:pPr>
            <w:r w:rsidRPr="00DA1A2F">
              <w:rPr>
                <w:rFonts w:ascii="Arial" w:hAnsi="Arial" w:cs="Arial"/>
              </w:rPr>
              <w:t>To identify potential strategies and solutions</w:t>
            </w:r>
          </w:p>
          <w:p w14:paraId="63AA5A72" w14:textId="77777777" w:rsidR="00DA1A2F" w:rsidRPr="00A42F82" w:rsidRDefault="00DA1A2F" w:rsidP="00DA1A2F">
            <w:pPr>
              <w:rPr>
                <w:rFonts w:ascii="Arial" w:hAnsi="Arial" w:cs="Arial"/>
                <w:sz w:val="22"/>
                <w:szCs w:val="22"/>
              </w:rPr>
            </w:pPr>
          </w:p>
          <w:p w14:paraId="195CBC88" w14:textId="77777777" w:rsidR="00DA1A2F" w:rsidRPr="00A42F82" w:rsidRDefault="00DA1A2F" w:rsidP="00DA1A2F">
            <w:pPr>
              <w:rPr>
                <w:rFonts w:ascii="Arial" w:hAnsi="Arial" w:cs="Arial"/>
                <w:sz w:val="22"/>
                <w:szCs w:val="22"/>
              </w:rPr>
            </w:pPr>
            <w:r w:rsidRPr="00A42F82">
              <w:rPr>
                <w:rFonts w:ascii="Arial" w:hAnsi="Arial" w:cs="Arial"/>
                <w:color w:val="808080"/>
                <w:sz w:val="18"/>
                <w:szCs w:val="18"/>
              </w:rPr>
              <w:t>(this box should expand as you type)</w:t>
            </w:r>
          </w:p>
        </w:tc>
      </w:tr>
      <w:tr w:rsidR="00DA1A2F" w:rsidRPr="00A42F82" w14:paraId="67275614" w14:textId="77777777" w:rsidTr="00DA1A2F">
        <w:trPr>
          <w:trHeight w:val="454"/>
        </w:trPr>
        <w:tc>
          <w:tcPr>
            <w:tcW w:w="295" w:type="pct"/>
            <w:shd w:val="clear" w:color="auto" w:fill="F2F2F2" w:themeFill="background1" w:themeFillShade="F2"/>
            <w:vAlign w:val="center"/>
          </w:tcPr>
          <w:p w14:paraId="4F01D510" w14:textId="608E76E2" w:rsidR="00DA1A2F" w:rsidRPr="00A42F82" w:rsidRDefault="00DA1A2F" w:rsidP="00DA1A2F">
            <w:pPr>
              <w:spacing w:before="120" w:after="120"/>
              <w:rPr>
                <w:rFonts w:ascii="Arial" w:hAnsi="Arial" w:cs="Arial"/>
                <w:sz w:val="22"/>
                <w:szCs w:val="22"/>
              </w:rPr>
            </w:pPr>
          </w:p>
        </w:tc>
        <w:tc>
          <w:tcPr>
            <w:tcW w:w="4705" w:type="pct"/>
            <w:gridSpan w:val="4"/>
            <w:shd w:val="clear" w:color="auto" w:fill="F2F2F2" w:themeFill="background1" w:themeFillShade="F2"/>
            <w:vAlign w:val="center"/>
          </w:tcPr>
          <w:p w14:paraId="0339B61D" w14:textId="771A8233" w:rsidR="00DA1A2F" w:rsidRPr="00A42F82" w:rsidRDefault="00DA1A2F" w:rsidP="00DA1A2F">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DA1A2F" w:rsidRPr="00A42F82" w:rsidRDefault="00DA1A2F" w:rsidP="00DA1A2F">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DA1A2F" w:rsidRPr="00A42F82" w14:paraId="570BB83E" w14:textId="77777777" w:rsidTr="00DA1A2F">
        <w:trPr>
          <w:trHeight w:val="454"/>
        </w:trPr>
        <w:tc>
          <w:tcPr>
            <w:tcW w:w="295" w:type="pct"/>
            <w:vAlign w:val="center"/>
          </w:tcPr>
          <w:p w14:paraId="4DE47C2C" w14:textId="2D90040A" w:rsidR="00DA1A2F" w:rsidRPr="00A42F82" w:rsidRDefault="00DA1A2F" w:rsidP="00DA1A2F">
            <w:pPr>
              <w:rPr>
                <w:rFonts w:ascii="Arial" w:hAnsi="Arial" w:cs="Arial"/>
                <w:sz w:val="22"/>
                <w:szCs w:val="22"/>
              </w:rPr>
            </w:pPr>
            <w:r w:rsidRPr="00A42F82">
              <w:rPr>
                <w:rFonts w:ascii="Arial" w:hAnsi="Arial" w:cs="Arial"/>
                <w:sz w:val="22"/>
                <w:szCs w:val="22"/>
              </w:rPr>
              <w:t>7</w:t>
            </w:r>
          </w:p>
        </w:tc>
        <w:tc>
          <w:tcPr>
            <w:tcW w:w="4705" w:type="pct"/>
            <w:gridSpan w:val="4"/>
            <w:vAlign w:val="center"/>
          </w:tcPr>
          <w:p w14:paraId="06A15881" w14:textId="77777777" w:rsidR="0038689D" w:rsidRPr="00A863E9" w:rsidRDefault="0038689D" w:rsidP="0038689D">
            <w:pPr>
              <w:rPr>
                <w:rFonts w:ascii="Arial" w:hAnsi="Arial" w:cs="Arial"/>
                <w:sz w:val="22"/>
                <w:szCs w:val="22"/>
              </w:rPr>
            </w:pPr>
            <w:r w:rsidRPr="00A863E9">
              <w:rPr>
                <w:rFonts w:ascii="Arial" w:hAnsi="Arial" w:cs="Arial"/>
                <w:sz w:val="22"/>
                <w:szCs w:val="22"/>
              </w:rPr>
              <w:t>This study utilizes a quantitative research method to explore inventory and sales challenges at Asda, concentrating on customer experiences regarding product availability and stock accuracy. To achieve a thorough understanding of the research issue, the study will integrate both primary and secondary data collection strategies. Primary data will be gathered through structured questionnaires distributed to customers both in-store and online. The questionnaires will feature closed-ended questions aimed at producing quantifiable data related to critical variables such as product availability, the incidence of stockouts, customer satisfaction levels, and how inventory challenges influence purchasing behaviour. A Likert scale will be employed for certain questions to effectively measure customer attitudes and perceptions.</w:t>
            </w:r>
            <w:r w:rsidRPr="00A863E9">
              <w:rPr>
                <w:sz w:val="24"/>
                <w:szCs w:val="24"/>
                <w:lang w:eastAsia="en-GB"/>
              </w:rPr>
              <w:t xml:space="preserve"> </w:t>
            </w:r>
            <w:r w:rsidRPr="00A863E9">
              <w:rPr>
                <w:rFonts w:ascii="Arial" w:hAnsi="Arial" w:cs="Arial"/>
                <w:sz w:val="22"/>
                <w:szCs w:val="22"/>
              </w:rPr>
              <w:t>The document outlines a survey methodology that incorporates structured questions to enhance the consistency and efficiency of statistical analysis. To maximize response rates, the survey will utilize a mixed distribution approach, leveraging online channels such as email and social media, alongside in-person methods when possible. This strategy aims to reach a broader and more diverse participant base, thereby increasing the findings' reliability. The questionnaire is designed to be concise, with an expected completion time of 3–5 minutes, which is likely to boost participation rates. A convenience sampling strategy is selected, targeting around 10 to 30 participants, which is deemed appropriate given the study's time and resource limitations, allowing for prompt and effective data collection.</w:t>
            </w:r>
            <w:r w:rsidRPr="00A863E9">
              <w:rPr>
                <w:sz w:val="24"/>
                <w:szCs w:val="24"/>
                <w:lang w:eastAsia="en-GB"/>
              </w:rPr>
              <w:t xml:space="preserve"> </w:t>
            </w:r>
            <w:r w:rsidRPr="00A863E9">
              <w:rPr>
                <w:rFonts w:ascii="Arial" w:hAnsi="Arial" w:cs="Arial"/>
                <w:sz w:val="22"/>
                <w:szCs w:val="22"/>
              </w:rPr>
              <w:t xml:space="preserve">Participants in the study will be individuals who have recently made purchases at Asda, ensuring that their feedback is timely and reflects current experiences. Although the use of convenience sampling may restrict the generalisability of the outcomes, it is deemed suitable for exploratory research aimed at identifying emerging trends and patterns in consumer behaviour. In addition, secondary data sources will complement the primary research, incorporating a review of academic journals, industry reports, company publications, and relevant literature related to inventory management, supply chain operations, and retail performance. These secondary sources will provide theoretical frameworks and contextual insights that enhance the understanding of issues discovered in the primary data, thereby supporting the comprehensive analysis. </w:t>
            </w:r>
            <w:r w:rsidRPr="00A863E9">
              <w:rPr>
                <w:rFonts w:ascii="Arial" w:hAnsi="Arial" w:cs="Arial"/>
                <w:sz w:val="22"/>
                <w:szCs w:val="22"/>
              </w:rPr>
              <w:br/>
              <w:t xml:space="preserve">The approach to data analysis will employ descriptive statistical techniques. Survey responses will </w:t>
            </w:r>
            <w:r w:rsidRPr="00A863E9">
              <w:rPr>
                <w:rFonts w:ascii="Arial" w:hAnsi="Arial" w:cs="Arial"/>
                <w:sz w:val="22"/>
                <w:szCs w:val="22"/>
              </w:rPr>
              <w:lastRenderedPageBreak/>
              <w:t>be systematically organized and analysed through the use of tables, charts, and graphs, which will help in recognizing patterns and trends in customer experiences. This methodological framework is designed to deliver a clearer view of consumer tendencies and improve the overall understanding of retail dynamics in relation to Asda.</w:t>
            </w:r>
          </w:p>
          <w:p w14:paraId="33B193C5" w14:textId="28EF81F8" w:rsidR="001A4C35" w:rsidRPr="00A42F82" w:rsidRDefault="0038689D" w:rsidP="0038689D">
            <w:pPr>
              <w:rPr>
                <w:rFonts w:ascii="Arial" w:hAnsi="Arial" w:cs="Arial"/>
                <w:sz w:val="22"/>
                <w:szCs w:val="22"/>
              </w:rPr>
            </w:pPr>
            <w:r w:rsidRPr="00A863E9">
              <w:rPr>
                <w:rFonts w:ascii="Arial" w:hAnsi="Arial" w:cs="Arial"/>
                <w:sz w:val="22"/>
                <w:szCs w:val="22"/>
              </w:rPr>
              <w:t>The research will utilize basic statistical measures such as frequencies, percentages, and averages to summarize the data, focusing on key variables like stock availability, customer satisfaction, and perceived service quality. The analysis aims to identify relationships between inventory management practices and customer outcomes. Ethical considerations are foundational to the research, ensuring voluntary participation where respondents are informed of the study's purpose prior to filling out the questionnaire. The process will involve obtaining informed consent, allowing participants the right to withdraw at any time, and prioritizing confidentiality and anonymity by refraining from collecting any personally identifiable information. All data will be securely stored and used exclusively for academic purposes.</w:t>
            </w:r>
            <w:r w:rsidRPr="00A863E9">
              <w:rPr>
                <w:sz w:val="24"/>
                <w:szCs w:val="24"/>
                <w:lang w:eastAsia="en-GB"/>
              </w:rPr>
              <w:t xml:space="preserve"> </w:t>
            </w:r>
            <w:r w:rsidRPr="00A863E9">
              <w:rPr>
                <w:rFonts w:ascii="Arial" w:hAnsi="Arial" w:cs="Arial"/>
                <w:sz w:val="22"/>
                <w:szCs w:val="22"/>
              </w:rPr>
              <w:t>The questionnaire will be designed to ensure reliability and validity by incorporating clear, concise, and relevant questions that align with the research objectives. A pilot test with a small group of respondents may be conducted to detect ambiguities or issues prior to full distribution. Structured questions will enhance consistency, while validity will be bolstered by comparing findings with existing literature. These methods aim to facilitate the collection of reliable and pertinent data critical for analysing inventory and sales challenges at Asda, ultimately identifying potential improvements in operational efficiency and customer satisfaction.</w:t>
            </w:r>
          </w:p>
          <w:p w14:paraId="0687532F" w14:textId="77777777" w:rsidR="00DA1A2F" w:rsidRPr="00A42F82" w:rsidRDefault="00DA1A2F" w:rsidP="00DA1A2F">
            <w:pPr>
              <w:rPr>
                <w:rFonts w:ascii="Arial" w:hAnsi="Arial" w:cs="Arial"/>
                <w:sz w:val="22"/>
                <w:szCs w:val="22"/>
              </w:rPr>
            </w:pPr>
          </w:p>
          <w:p w14:paraId="108EF2F7" w14:textId="77777777" w:rsidR="00DA1A2F" w:rsidRPr="00A42F82" w:rsidRDefault="00DA1A2F" w:rsidP="00DA1A2F">
            <w:pPr>
              <w:rPr>
                <w:rFonts w:ascii="Arial" w:hAnsi="Arial" w:cs="Arial"/>
                <w:b/>
                <w:sz w:val="22"/>
                <w:szCs w:val="22"/>
              </w:rPr>
            </w:pPr>
            <w:r w:rsidRPr="00A42F82">
              <w:rPr>
                <w:rFonts w:ascii="Arial" w:hAnsi="Arial" w:cs="Arial"/>
                <w:color w:val="808080"/>
                <w:sz w:val="18"/>
                <w:szCs w:val="18"/>
              </w:rPr>
              <w:t>(this box should expand as you type)</w:t>
            </w:r>
          </w:p>
        </w:tc>
      </w:tr>
      <w:tr w:rsidR="00DA1A2F" w:rsidRPr="00A42F82" w14:paraId="616401B3" w14:textId="77777777" w:rsidTr="00DA1A2F">
        <w:trPr>
          <w:trHeight w:val="454"/>
        </w:trPr>
        <w:tc>
          <w:tcPr>
            <w:tcW w:w="295" w:type="pct"/>
            <w:shd w:val="clear" w:color="auto" w:fill="F2F2F2" w:themeFill="background1" w:themeFillShade="F2"/>
            <w:vAlign w:val="center"/>
          </w:tcPr>
          <w:p w14:paraId="1A2F941A" w14:textId="3DBCC5E8" w:rsidR="00DA1A2F" w:rsidRPr="00A42F82" w:rsidRDefault="00DA1A2F" w:rsidP="00DA1A2F">
            <w:pPr>
              <w:spacing w:before="120"/>
              <w:rPr>
                <w:rFonts w:ascii="Arial" w:hAnsi="Arial" w:cs="Arial"/>
                <w:bCs/>
                <w:sz w:val="22"/>
                <w:szCs w:val="22"/>
              </w:rPr>
            </w:pPr>
            <w:r w:rsidRPr="00A42F82">
              <w:rPr>
                <w:rFonts w:ascii="Arial" w:hAnsi="Arial" w:cs="Arial"/>
              </w:rPr>
              <w:lastRenderedPageBreak/>
              <w:br w:type="page"/>
            </w:r>
          </w:p>
        </w:tc>
        <w:tc>
          <w:tcPr>
            <w:tcW w:w="4705" w:type="pct"/>
            <w:gridSpan w:val="4"/>
            <w:shd w:val="clear" w:color="auto" w:fill="F2F2F2" w:themeFill="background1" w:themeFillShade="F2"/>
            <w:vAlign w:val="center"/>
          </w:tcPr>
          <w:p w14:paraId="02353943" w14:textId="50384804" w:rsidR="00DA1A2F" w:rsidRPr="00A42F82" w:rsidRDefault="00DA1A2F" w:rsidP="00DA1A2F">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DA1A2F" w:rsidRPr="00A42F82" w:rsidRDefault="00DA1A2F" w:rsidP="00DA1A2F">
            <w:pPr>
              <w:rPr>
                <w:rFonts w:ascii="Arial" w:hAnsi="Arial" w:cs="Arial"/>
                <w:sz w:val="22"/>
                <w:szCs w:val="22"/>
              </w:rPr>
            </w:pPr>
            <w:r w:rsidRPr="00A42F82">
              <w:rPr>
                <w:rFonts w:ascii="Arial" w:hAnsi="Arial" w:cs="Arial"/>
                <w:sz w:val="22"/>
                <w:szCs w:val="22"/>
              </w:rPr>
              <w:t>Identify all locations where research activity will take place.</w:t>
            </w:r>
          </w:p>
        </w:tc>
      </w:tr>
      <w:tr w:rsidR="00DA1A2F" w:rsidRPr="00A42F82" w14:paraId="45A3F649" w14:textId="77777777" w:rsidTr="00DA1A2F">
        <w:trPr>
          <w:trHeight w:val="454"/>
        </w:trPr>
        <w:tc>
          <w:tcPr>
            <w:tcW w:w="295" w:type="pct"/>
            <w:vAlign w:val="center"/>
          </w:tcPr>
          <w:p w14:paraId="433C8081" w14:textId="131C24D3" w:rsidR="00DA1A2F" w:rsidRPr="00A42F82" w:rsidRDefault="00DA1A2F" w:rsidP="00DA1A2F">
            <w:pPr>
              <w:rPr>
                <w:rFonts w:ascii="Arial" w:hAnsi="Arial" w:cs="Arial"/>
                <w:bCs/>
                <w:sz w:val="22"/>
                <w:szCs w:val="22"/>
              </w:rPr>
            </w:pPr>
            <w:r w:rsidRPr="00A42F82">
              <w:rPr>
                <w:rFonts w:ascii="Arial" w:hAnsi="Arial" w:cs="Arial"/>
                <w:bCs/>
                <w:sz w:val="22"/>
                <w:szCs w:val="22"/>
              </w:rPr>
              <w:t>8</w:t>
            </w:r>
          </w:p>
        </w:tc>
        <w:tc>
          <w:tcPr>
            <w:tcW w:w="4705" w:type="pct"/>
            <w:gridSpan w:val="4"/>
            <w:vAlign w:val="center"/>
          </w:tcPr>
          <w:p w14:paraId="54A224EA" w14:textId="5656269E" w:rsidR="00DA1A2F" w:rsidRPr="00A42F82" w:rsidRDefault="00262C90" w:rsidP="00DA1A2F">
            <w:pPr>
              <w:rPr>
                <w:rFonts w:ascii="Arial" w:hAnsi="Arial" w:cs="Arial"/>
                <w:sz w:val="22"/>
                <w:szCs w:val="22"/>
              </w:rPr>
            </w:pPr>
            <w:r>
              <w:rPr>
                <w:rFonts w:ascii="Arial" w:hAnsi="Arial" w:cs="Arial"/>
                <w:sz w:val="22"/>
                <w:szCs w:val="22"/>
              </w:rPr>
              <w:t>London, UK</w:t>
            </w:r>
          </w:p>
          <w:p w14:paraId="6B6F0CA2" w14:textId="77777777" w:rsidR="00DA1A2F" w:rsidRPr="00A42F82" w:rsidRDefault="00DA1A2F" w:rsidP="00DA1A2F">
            <w:pPr>
              <w:rPr>
                <w:rFonts w:ascii="Arial" w:hAnsi="Arial" w:cs="Arial"/>
                <w:sz w:val="22"/>
                <w:szCs w:val="22"/>
              </w:rPr>
            </w:pPr>
          </w:p>
          <w:p w14:paraId="1E4484B6" w14:textId="77777777" w:rsidR="00DA1A2F" w:rsidRPr="00A42F82" w:rsidRDefault="00DA1A2F" w:rsidP="00DA1A2F">
            <w:pPr>
              <w:rPr>
                <w:rFonts w:ascii="Arial" w:hAnsi="Arial" w:cs="Arial"/>
                <w:b/>
                <w:sz w:val="22"/>
                <w:szCs w:val="22"/>
              </w:rPr>
            </w:pPr>
            <w:r w:rsidRPr="00A42F82">
              <w:rPr>
                <w:rFonts w:ascii="Arial" w:hAnsi="Arial" w:cs="Arial"/>
                <w:color w:val="808080"/>
                <w:sz w:val="18"/>
                <w:szCs w:val="18"/>
              </w:rPr>
              <w:t>(this box should expand as you type)</w:t>
            </w:r>
          </w:p>
        </w:tc>
      </w:tr>
      <w:tr w:rsidR="00DA1A2F" w:rsidRPr="00A42F82" w14:paraId="36DBF717" w14:textId="77777777" w:rsidTr="00DA1A2F">
        <w:trPr>
          <w:trHeight w:val="454"/>
        </w:trPr>
        <w:tc>
          <w:tcPr>
            <w:tcW w:w="295" w:type="pct"/>
            <w:shd w:val="clear" w:color="auto" w:fill="F2F2F2" w:themeFill="background1" w:themeFillShade="F2"/>
            <w:vAlign w:val="center"/>
          </w:tcPr>
          <w:p w14:paraId="003FA102" w14:textId="0E21B2AC" w:rsidR="00DA1A2F" w:rsidRPr="00A42F82" w:rsidRDefault="00DA1A2F" w:rsidP="00DA1A2F">
            <w:pPr>
              <w:spacing w:before="120"/>
              <w:rPr>
                <w:rFonts w:ascii="Arial" w:hAnsi="Arial" w:cs="Arial"/>
                <w:bCs/>
                <w:sz w:val="22"/>
                <w:szCs w:val="22"/>
              </w:rPr>
            </w:pPr>
          </w:p>
        </w:tc>
        <w:tc>
          <w:tcPr>
            <w:tcW w:w="4705" w:type="pct"/>
            <w:gridSpan w:val="4"/>
            <w:shd w:val="clear" w:color="auto" w:fill="F2F2F2" w:themeFill="background1" w:themeFillShade="F2"/>
            <w:vAlign w:val="center"/>
          </w:tcPr>
          <w:p w14:paraId="3E2C22E4" w14:textId="336336F2" w:rsidR="00DA1A2F" w:rsidRPr="00A42F82" w:rsidRDefault="00DA1A2F" w:rsidP="00DA1A2F">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DA1A2F" w:rsidRPr="00A42F82" w:rsidRDefault="00DA1A2F" w:rsidP="00DA1A2F">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DA1A2F" w:rsidRPr="00A42F82" w14:paraId="168B9192" w14:textId="77777777" w:rsidTr="00DA1A2F">
        <w:trPr>
          <w:trHeight w:val="454"/>
        </w:trPr>
        <w:tc>
          <w:tcPr>
            <w:tcW w:w="295" w:type="pct"/>
            <w:vAlign w:val="center"/>
          </w:tcPr>
          <w:p w14:paraId="2D62CEB4" w14:textId="44CD07EE" w:rsidR="00DA1A2F" w:rsidRPr="00A42F82" w:rsidRDefault="00DA1A2F" w:rsidP="00DA1A2F">
            <w:pPr>
              <w:rPr>
                <w:rFonts w:ascii="Arial" w:hAnsi="Arial" w:cs="Arial"/>
                <w:bCs/>
                <w:sz w:val="22"/>
                <w:szCs w:val="22"/>
              </w:rPr>
            </w:pPr>
            <w:r w:rsidRPr="00A42F82">
              <w:rPr>
                <w:rFonts w:ascii="Arial" w:hAnsi="Arial" w:cs="Arial"/>
                <w:bCs/>
                <w:sz w:val="22"/>
                <w:szCs w:val="22"/>
              </w:rPr>
              <w:t>9</w:t>
            </w:r>
          </w:p>
        </w:tc>
        <w:tc>
          <w:tcPr>
            <w:tcW w:w="4705" w:type="pct"/>
            <w:gridSpan w:val="4"/>
            <w:vAlign w:val="center"/>
          </w:tcPr>
          <w:p w14:paraId="2FA30699" w14:textId="54C1E45E" w:rsidR="00DA1A2F" w:rsidRPr="00A42F82" w:rsidRDefault="00DA1A2F" w:rsidP="00DA1A2F">
            <w:pPr>
              <w:rPr>
                <w:rFonts w:ascii="Arial" w:hAnsi="Arial" w:cs="Arial"/>
                <w:sz w:val="22"/>
                <w:szCs w:val="22"/>
              </w:rPr>
            </w:pPr>
          </w:p>
          <w:p w14:paraId="1C40DBDF" w14:textId="7A3D9A05" w:rsidR="00DA1A2F" w:rsidRPr="00A42F82" w:rsidRDefault="00262C90" w:rsidP="00DA1A2F">
            <w:pPr>
              <w:rPr>
                <w:rFonts w:ascii="Arial" w:hAnsi="Arial" w:cs="Arial"/>
                <w:sz w:val="22"/>
                <w:szCs w:val="22"/>
              </w:rPr>
            </w:pPr>
            <w:r>
              <w:rPr>
                <w:rFonts w:ascii="Arial" w:hAnsi="Arial" w:cs="Arial"/>
                <w:sz w:val="22"/>
                <w:szCs w:val="22"/>
              </w:rPr>
              <w:t>N/A</w:t>
            </w:r>
          </w:p>
          <w:p w14:paraId="7F3FCE01" w14:textId="77777777" w:rsidR="00DA1A2F" w:rsidRPr="00A42F82" w:rsidRDefault="00DA1A2F" w:rsidP="00DA1A2F">
            <w:pPr>
              <w:rPr>
                <w:rFonts w:ascii="Arial" w:hAnsi="Arial" w:cs="Arial"/>
                <w:sz w:val="22"/>
                <w:szCs w:val="22"/>
              </w:rPr>
            </w:pPr>
          </w:p>
          <w:p w14:paraId="4DCEEDF4" w14:textId="77777777" w:rsidR="00DA1A2F" w:rsidRPr="00A42F82" w:rsidRDefault="00DA1A2F" w:rsidP="00DA1A2F">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4E150AD" w:rsidR="004942B0" w:rsidRPr="00A42F82" w:rsidRDefault="00262C9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49666C2" w:rsidR="00D107AC" w:rsidRPr="00A42F82" w:rsidRDefault="00262C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40FED8BE" w:rsidR="00D107AC" w:rsidRPr="00A42F82" w:rsidRDefault="00262C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714B2DB0" w:rsidR="00D107AC" w:rsidRPr="00A42F82" w:rsidRDefault="00262C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54AC30C2" w:rsidR="00D107AC" w:rsidRPr="00A42F82" w:rsidRDefault="00262C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CCF632B" w:rsidR="00D107AC" w:rsidRPr="00A42F82" w:rsidRDefault="00262C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64850DAD" w:rsidR="00D107AC" w:rsidRPr="00A42F82" w:rsidRDefault="00262C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18CA59E6" w:rsidR="00D107AC" w:rsidRPr="00A42F82" w:rsidRDefault="00262C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E471BB6"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1A3C9172" w:rsidR="00C11423" w:rsidRPr="00A42F82" w:rsidRDefault="005070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0CFB679B" w:rsidR="00C11423" w:rsidRPr="00A42F82" w:rsidRDefault="005070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3F1474A8" w:rsidR="00C11423" w:rsidRPr="004F285B" w:rsidRDefault="00C11423" w:rsidP="00A91894">
            <w:pPr>
              <w:autoSpaceDE w:val="0"/>
              <w:autoSpaceDN w:val="0"/>
              <w:adjustRightInd w:val="0"/>
              <w:rPr>
                <w:rFonts w:ascii="Arial" w:hAnsi="Arial" w:cs="Arial"/>
                <w:sz w:val="22"/>
                <w:szCs w:val="22"/>
                <w:lang w:val="it-IT"/>
              </w:rPr>
            </w:pPr>
            <w:r w:rsidRPr="00A42F82">
              <w:rPr>
                <w:rFonts w:ascii="Arial" w:hAnsi="Arial" w:cs="Arial"/>
                <w:sz w:val="22"/>
                <w:szCs w:val="22"/>
              </w:rPr>
              <w:t>Use of interviews?</w:t>
            </w:r>
            <w:r w:rsidR="004F285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47B41277" w:rsidR="00C11423" w:rsidRPr="00A42F82" w:rsidRDefault="00262C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30E0A1EF" w:rsidR="00770C66" w:rsidRPr="00A42F82" w:rsidRDefault="00262C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54203E73" w:rsidR="00770C66" w:rsidRPr="00A01329" w:rsidRDefault="00770C66" w:rsidP="00A91894">
            <w:pPr>
              <w:autoSpaceDE w:val="0"/>
              <w:autoSpaceDN w:val="0"/>
              <w:adjustRightInd w:val="0"/>
              <w:rPr>
                <w:rFonts w:ascii="Arial" w:hAnsi="Arial" w:cs="Arial"/>
                <w:sz w:val="22"/>
                <w:szCs w:val="22"/>
                <w:lang w:val="it-IT"/>
              </w:rPr>
            </w:pPr>
            <w:r w:rsidRPr="00507087">
              <w:rPr>
                <w:rFonts w:ascii="Arial" w:hAnsi="Arial" w:cs="Arial"/>
                <w:sz w:val="22"/>
                <w:szCs w:val="22"/>
                <w:lang w:val="it-IT"/>
              </w:rPr>
              <w:t xml:space="preserve">Use of </w:t>
            </w:r>
            <w:proofErr w:type="spellStart"/>
            <w:r w:rsidRPr="00507087">
              <w:rPr>
                <w:rFonts w:ascii="Arial" w:hAnsi="Arial" w:cs="Arial"/>
                <w:sz w:val="22"/>
                <w:szCs w:val="22"/>
                <w:lang w:val="it-IT"/>
              </w:rPr>
              <w:t>participant</w:t>
            </w:r>
            <w:proofErr w:type="spellEnd"/>
            <w:r w:rsidRPr="00507087">
              <w:rPr>
                <w:rFonts w:ascii="Arial" w:hAnsi="Arial" w:cs="Arial"/>
                <w:sz w:val="22"/>
                <w:szCs w:val="22"/>
                <w:lang w:val="it-IT"/>
              </w:rPr>
              <w:t xml:space="preserve"> </w:t>
            </w:r>
            <w:proofErr w:type="spellStart"/>
            <w:r w:rsidRPr="00507087">
              <w:rPr>
                <w:rFonts w:ascii="Arial" w:hAnsi="Arial" w:cs="Arial"/>
                <w:sz w:val="22"/>
                <w:szCs w:val="22"/>
                <w:lang w:val="it-IT"/>
              </w:rPr>
              <w:t>diaries</w:t>
            </w:r>
            <w:proofErr w:type="spellEnd"/>
            <w:r w:rsidRPr="00507087">
              <w:rPr>
                <w:rFonts w:ascii="Arial" w:hAnsi="Arial" w:cs="Arial"/>
                <w:sz w:val="22"/>
                <w:szCs w:val="22"/>
                <w:lang w:val="it-IT"/>
              </w:rPr>
              <w:t>?</w:t>
            </w:r>
            <w:r w:rsidR="00257ABC" w:rsidRPr="00507087">
              <w:rPr>
                <w:rFonts w:ascii="Arial" w:hAnsi="Arial" w:cs="Arial"/>
                <w:sz w:val="22"/>
                <w:szCs w:val="22"/>
                <w:lang w:val="it-IT"/>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1"/>
                <w14:checkedState w14:val="2612" w14:font="MS Gothic"/>
                <w14:uncheckedState w14:val="2610" w14:font="MS Gothic"/>
              </w14:checkbox>
            </w:sdtPr>
            <w:sdtContent>
              <w:p w14:paraId="615EECDF" w14:textId="2F1815B3" w:rsidR="00770C66" w:rsidRPr="00A42F82" w:rsidRDefault="005070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Content>
              <w:p w14:paraId="11B2232C" w14:textId="12F48A0C" w:rsidR="00770C66" w:rsidRPr="00A42F82" w:rsidRDefault="005070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0BB83906" w:rsidR="00D107AC" w:rsidRPr="00A42F82" w:rsidRDefault="005070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14521B4F" w:rsidR="00D107AC" w:rsidRPr="00A42F82" w:rsidRDefault="005070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5769F635" w:rsidR="00770C66" w:rsidRPr="00A42F82" w:rsidRDefault="008105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723F24F8" w:rsidR="00770C66" w:rsidRPr="00A42F82" w:rsidRDefault="008105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1EAB7A8A" w:rsidR="00770C66" w:rsidRPr="00A42F82" w:rsidRDefault="005070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0D70BE18" w:rsidR="00770C66" w:rsidRPr="00A42F82" w:rsidRDefault="005070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1"/>
                <w14:checkedState w14:val="2612" w14:font="MS Gothic"/>
                <w14:uncheckedState w14:val="2610" w14:font="MS Gothic"/>
              </w14:checkbox>
            </w:sdtPr>
            <w:sdtContent>
              <w:p w14:paraId="548E61F7" w14:textId="58CEAF04" w:rsidR="00770C66" w:rsidRPr="00A42F82" w:rsidRDefault="000D40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Content>
              <w:p w14:paraId="75511E63" w14:textId="00223732" w:rsidR="00770C66" w:rsidRPr="00A42F82" w:rsidRDefault="000D40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E10C6BB" w:rsidR="00770C66" w:rsidRPr="00A42F82" w:rsidRDefault="008105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2743A3D8" w:rsidR="00770C66" w:rsidRPr="00A42F82" w:rsidRDefault="008105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EF4F625" w:rsidR="00770C66" w:rsidRPr="00A42F82" w:rsidRDefault="008105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942462C" w:rsidR="00770C66" w:rsidRPr="00A42F82" w:rsidRDefault="008105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E9FEB81" w:rsidR="00770C66" w:rsidRPr="00A42F82" w:rsidRDefault="008105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3EADCF5" w:rsidR="00770C66" w:rsidRPr="00A42F82" w:rsidRDefault="008105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E90139E" w:rsidR="00770C66" w:rsidRPr="00A42F82" w:rsidRDefault="008105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53B504D5" w:rsidR="00770C66" w:rsidRPr="00A42F82" w:rsidRDefault="008105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78C1E9FA" w:rsidR="00770C66" w:rsidRPr="00A42F82" w:rsidRDefault="008105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B0F9B64"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81055D">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EBC0FDC"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81055D">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1B2ADF0E" w:rsidR="004D0161" w:rsidRPr="00A42F82" w:rsidRDefault="000D40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018ED107" w:rsidR="004D0161" w:rsidRPr="00A42F82" w:rsidRDefault="000D40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10CD9812" w:rsidR="004D0161" w:rsidRPr="00A42F82" w:rsidRDefault="000D40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1EAF6B9F" w:rsidR="004D0161" w:rsidRPr="00A42F82" w:rsidRDefault="000D40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56ED4C7B" w:rsidR="004D0161" w:rsidRPr="00A42F82" w:rsidRDefault="000D40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3FABF993" w:rsidR="004D0161" w:rsidRPr="00A42F82" w:rsidRDefault="000D40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61FD436F" w:rsidR="004D0161" w:rsidRPr="00A42F82" w:rsidRDefault="000D40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3CFA7E80" w:rsidR="004D0161" w:rsidRPr="00A42F82" w:rsidRDefault="000D40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068DE9C3" w14:textId="77777777" w:rsidR="00714334" w:rsidRPr="00714334" w:rsidRDefault="00714334" w:rsidP="00714334">
            <w:pPr>
              <w:rPr>
                <w:rFonts w:ascii="Arial" w:hAnsi="Arial" w:cs="Arial"/>
                <w:sz w:val="22"/>
                <w:szCs w:val="22"/>
              </w:rPr>
            </w:pPr>
            <w:r w:rsidRPr="00714334">
              <w:rPr>
                <w:rFonts w:ascii="Arial" w:hAnsi="Arial" w:cs="Arial"/>
                <w:sz w:val="22"/>
                <w:szCs w:val="22"/>
              </w:rPr>
              <w:t>All research data, including data collection, thesis drafts, and publication materials, will be stored solely on the researcher's password-protected personal computer. Files will be saved in password-protected folders to prevent unauthorized access. Participants' personal information will be replaced with pseudonyms or identification codes, and any identifying information will be kept separate. Regular backups will be made on the same secure device, and no data will be stored in paper records, university or company computers, portable storage devices, or cloud services. Data will be managed confidentially, adhering to data protection and ethical research standards.</w:t>
            </w:r>
          </w:p>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Content>
              <w:p w14:paraId="607ECC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Content>
              <w:p w14:paraId="234D7DB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Content>
              <w:p w14:paraId="479B539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Content>
              <w:p w14:paraId="673902E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1BC7571B" w14:textId="77777777" w:rsidR="00714334" w:rsidRPr="00714334" w:rsidRDefault="00714334" w:rsidP="00714334">
            <w:pPr>
              <w:autoSpaceDE w:val="0"/>
              <w:autoSpaceDN w:val="0"/>
              <w:adjustRightInd w:val="0"/>
              <w:rPr>
                <w:rFonts w:ascii="Arial" w:hAnsi="Arial" w:cs="Arial"/>
                <w:sz w:val="22"/>
                <w:szCs w:val="22"/>
              </w:rPr>
            </w:pPr>
            <w:r w:rsidRPr="00714334">
              <w:rPr>
                <w:rFonts w:ascii="Arial" w:hAnsi="Arial" w:cs="Arial"/>
                <w:sz w:val="22"/>
                <w:szCs w:val="22"/>
              </w:rPr>
              <w:t>Research data will be securely transferred electronically using password-protected devices, minimizing personal data and anonymizing participant information when possible. All handling of data will comply with the UK GDPR and the Data Protection Act 2018, with no sharing or transfer of data outside the UK.</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5A4FF81C" w14:textId="77777777" w:rsidR="00673B70" w:rsidRPr="00673B70" w:rsidRDefault="00673B70" w:rsidP="00673B70">
            <w:pPr>
              <w:autoSpaceDE w:val="0"/>
              <w:autoSpaceDN w:val="0"/>
              <w:adjustRightInd w:val="0"/>
              <w:rPr>
                <w:rFonts w:ascii="Arial" w:hAnsi="Arial" w:cs="Arial"/>
                <w:sz w:val="22"/>
                <w:szCs w:val="22"/>
              </w:rPr>
            </w:pPr>
            <w:r w:rsidRPr="00673B70">
              <w:rPr>
                <w:rFonts w:ascii="Arial" w:hAnsi="Arial" w:cs="Arial"/>
                <w:sz w:val="22"/>
                <w:szCs w:val="22"/>
              </w:rPr>
              <w:t>Research data access is restricted to the student researcher and academic supervisors, with no external access permitted unless mandated by university regulations.</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263A0950" w14:textId="77777777" w:rsidR="00673B70" w:rsidRPr="00673B70" w:rsidRDefault="00673B70" w:rsidP="00673B70">
            <w:pPr>
              <w:autoSpaceDE w:val="0"/>
              <w:autoSpaceDN w:val="0"/>
              <w:adjustRightInd w:val="0"/>
              <w:rPr>
                <w:rFonts w:ascii="Arial" w:hAnsi="Arial" w:cs="Arial"/>
                <w:sz w:val="22"/>
                <w:szCs w:val="22"/>
              </w:rPr>
            </w:pPr>
            <w:r w:rsidRPr="00673B70">
              <w:rPr>
                <w:rFonts w:ascii="Arial" w:hAnsi="Arial" w:cs="Arial"/>
                <w:sz w:val="22"/>
                <w:szCs w:val="22"/>
              </w:rPr>
              <w:t>The student researcher is responsible for collecting, managing, and securely storing research data, acting as the primary custodian. Academic supervisors will provide oversight to ensure compliance with university policies and ethical standards.</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0943D74D" w:rsidR="004D0161" w:rsidRPr="00A42F82" w:rsidRDefault="00673B70" w:rsidP="00A91894">
            <w:pPr>
              <w:autoSpaceDE w:val="0"/>
              <w:autoSpaceDN w:val="0"/>
              <w:adjustRightInd w:val="0"/>
              <w:rPr>
                <w:rFonts w:ascii="Arial" w:hAnsi="Arial" w:cs="Arial"/>
                <w:sz w:val="22"/>
                <w:szCs w:val="22"/>
              </w:rPr>
            </w:pPr>
            <w:r w:rsidRPr="00673B70">
              <w:rPr>
                <w:rFonts w:ascii="Arial" w:hAnsi="Arial" w:cs="Arial"/>
                <w:sz w:val="22"/>
                <w:szCs w:val="22"/>
              </w:rPr>
              <w:t>The researcher's password-protected personal computer will be used to save research material electronically. Files will be safeguarded against unwanted access and arranged in secure folders. When necessary, participant codes will be used to substitute any identifying information. Until the research study is over and for any beyond time needed to comply with university laws, data will be safely stored. Because participant confidentiality must be upheld and data is only collected for this study topic, it will not be publicly preserved.</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1C13BEC" w:rsidR="004D0161" w:rsidRPr="00A42F82" w:rsidRDefault="00673B70" w:rsidP="00A91894">
            <w:pPr>
              <w:autoSpaceDE w:val="0"/>
              <w:autoSpaceDN w:val="0"/>
              <w:adjustRightInd w:val="0"/>
              <w:rPr>
                <w:rFonts w:ascii="Arial" w:hAnsi="Arial" w:cs="Arial"/>
                <w:sz w:val="22"/>
                <w:szCs w:val="22"/>
              </w:rPr>
            </w:pPr>
            <w:r w:rsidRPr="00673B70">
              <w:rPr>
                <w:rFonts w:ascii="Arial" w:hAnsi="Arial" w:cs="Arial"/>
                <w:sz w:val="22"/>
                <w:szCs w:val="22"/>
              </w:rPr>
              <w:t>No. The UWTSD Research Data Repository will not hold the data. The researcher will securely store the data in compliance with ethical and university data management regulations.</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8A01BE2"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673B70">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F1354BB"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673B70">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CA4DBE4" w:rsidR="004D0161" w:rsidRPr="00A42F82" w:rsidRDefault="00673B70" w:rsidP="00A91894">
            <w:pPr>
              <w:spacing w:before="100" w:beforeAutospacing="1" w:after="100" w:afterAutospacing="1"/>
              <w:rPr>
                <w:rFonts w:ascii="Arial" w:hAnsi="Arial" w:cs="Arial"/>
                <w:sz w:val="22"/>
                <w:szCs w:val="22"/>
              </w:rPr>
            </w:pPr>
            <w:r>
              <w:rPr>
                <w:rFonts w:ascii="Arial" w:hAnsi="Arial" w:cs="Arial"/>
                <w:sz w:val="22"/>
                <w:szCs w:val="22"/>
              </w:rPr>
              <w:t>Bianca Marina Stratulat</w:t>
            </w:r>
          </w:p>
        </w:tc>
        <w:tc>
          <w:tcPr>
            <w:tcW w:w="2139" w:type="dxa"/>
            <w:vAlign w:val="center"/>
          </w:tcPr>
          <w:p w14:paraId="3CA187ED" w14:textId="2A6E13CB" w:rsidR="00673B70"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250CD651" w:rsidR="004D0161" w:rsidRPr="00A42F82" w:rsidRDefault="00673B70" w:rsidP="00A91894">
            <w:pPr>
              <w:spacing w:before="100" w:beforeAutospacing="1" w:after="100" w:afterAutospacing="1"/>
              <w:rPr>
                <w:rFonts w:ascii="Arial" w:hAnsi="Arial" w:cs="Arial"/>
                <w:sz w:val="22"/>
                <w:szCs w:val="22"/>
              </w:rPr>
            </w:pPr>
            <w:r>
              <w:rPr>
                <w:rFonts w:ascii="Arial" w:hAnsi="Arial" w:cs="Arial"/>
                <w:sz w:val="22"/>
                <w:szCs w:val="22"/>
              </w:rPr>
              <w:t>24.06.2026</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633B37D7"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308F08C8" w14:textId="77777777" w:rsidR="00673B70" w:rsidRDefault="00673B70" w:rsidP="00A91894">
            <w:pPr>
              <w:pStyle w:val="ListParagraph"/>
              <w:ind w:left="0"/>
              <w:rPr>
                <w:rFonts w:ascii="Arial" w:hAnsi="Arial" w:cs="Arial"/>
              </w:rPr>
            </w:pPr>
          </w:p>
          <w:p w14:paraId="7BA89991" w14:textId="39BA0638" w:rsidR="00673B70" w:rsidRPr="00A42F82" w:rsidRDefault="00673B70" w:rsidP="00A91894">
            <w:pPr>
              <w:pStyle w:val="ListParagraph"/>
              <w:ind w:left="0"/>
              <w:rPr>
                <w:rFonts w:ascii="Arial" w:hAnsi="Arial" w:cs="Arial"/>
              </w:rPr>
            </w:pP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67EF399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E648726"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78EEDE69" w14:textId="77777777" w:rsidR="00490C8A" w:rsidRDefault="00490C8A" w:rsidP="00A91894">
            <w:pPr>
              <w:pStyle w:val="ListParagraph"/>
              <w:ind w:left="0"/>
              <w:rPr>
                <w:rFonts w:ascii="Arial" w:hAnsi="Arial" w:cs="Arial"/>
                <w:b/>
                <w:bCs/>
              </w:rPr>
            </w:pPr>
          </w:p>
          <w:p w14:paraId="68B145B4" w14:textId="534B8371" w:rsidR="00490C8A" w:rsidRPr="00490C8A" w:rsidRDefault="00490C8A" w:rsidP="00A91894">
            <w:pPr>
              <w:pStyle w:val="ListParagraph"/>
              <w:ind w:left="0"/>
              <w:rPr>
                <w:rFonts w:ascii="Arial" w:hAnsi="Arial" w:cs="Arial"/>
              </w:rPr>
            </w:pP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6FFC692E"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5F7CC98D" w:rsidR="00CC2661" w:rsidRPr="00A42F82" w:rsidRDefault="00673B7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4471D9F" w:rsidR="00CC2661" w:rsidRPr="00A42F82" w:rsidRDefault="00673B7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75896477" w:rsidR="00CC2661" w:rsidRPr="00A42F82" w:rsidRDefault="00673B7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5875092E" w:rsidR="00743859" w:rsidRPr="00A42F82" w:rsidRDefault="00673B7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72CBA13A" w:rsidR="00743859" w:rsidRPr="00A42F82" w:rsidRDefault="00673B7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9BD992" w14:textId="77777777" w:rsidR="003A46F3" w:rsidRDefault="003A46F3" w:rsidP="00390251">
      <w:r>
        <w:separator/>
      </w:r>
    </w:p>
    <w:p w14:paraId="00F67967" w14:textId="77777777" w:rsidR="003A46F3" w:rsidRDefault="003A46F3"/>
  </w:endnote>
  <w:endnote w:type="continuationSeparator" w:id="0">
    <w:p w14:paraId="22FF8A57" w14:textId="77777777" w:rsidR="003A46F3" w:rsidRDefault="003A46F3" w:rsidP="00390251">
      <w:r>
        <w:continuationSeparator/>
      </w:r>
    </w:p>
    <w:p w14:paraId="406AE1AB" w14:textId="77777777" w:rsidR="003A46F3" w:rsidRDefault="003A46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A4719B" w14:textId="77777777" w:rsidR="003A46F3" w:rsidRDefault="003A46F3" w:rsidP="00390251">
      <w:r>
        <w:separator/>
      </w:r>
    </w:p>
    <w:p w14:paraId="3EA70C05" w14:textId="77777777" w:rsidR="003A46F3" w:rsidRDefault="003A46F3"/>
  </w:footnote>
  <w:footnote w:type="continuationSeparator" w:id="0">
    <w:p w14:paraId="6A4FFC8A" w14:textId="77777777" w:rsidR="003A46F3" w:rsidRDefault="003A46F3" w:rsidP="00390251">
      <w:r>
        <w:continuationSeparator/>
      </w:r>
    </w:p>
    <w:p w14:paraId="1998382A" w14:textId="77777777" w:rsidR="003A46F3" w:rsidRDefault="003A46F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A170A"/>
    <w:multiLevelType w:val="hybridMultilevel"/>
    <w:tmpl w:val="706C7930"/>
    <w:lvl w:ilvl="0" w:tplc="FFFFFFFF">
      <w:start w:val="1"/>
      <w:numFmt w:val="bullet"/>
      <w:lvlText w:val=""/>
      <w:lvlJc w:val="right"/>
      <w:pPr>
        <w:ind w:left="720" w:hanging="360"/>
      </w:pPr>
      <w:rPr>
        <w:rFonts w:ascii="Symbol" w:hAnsi="Symbol" w:hint="default"/>
      </w:rPr>
    </w:lvl>
    <w:lvl w:ilvl="1" w:tplc="45704742">
      <w:start w:val="1"/>
      <w:numFmt w:val="bullet"/>
      <w:lvlText w:val=""/>
      <w:lvlJc w:val="righ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1465ED3"/>
    <w:multiLevelType w:val="hybridMultilevel"/>
    <w:tmpl w:val="05A4AFCA"/>
    <w:lvl w:ilvl="0" w:tplc="45704742">
      <w:start w:val="1"/>
      <w:numFmt w:val="bullet"/>
      <w:lvlText w:val=""/>
      <w:lvlJc w:val="righ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4646F1"/>
    <w:multiLevelType w:val="hybridMultilevel"/>
    <w:tmpl w:val="9F1A18EA"/>
    <w:lvl w:ilvl="0" w:tplc="45704742">
      <w:start w:val="1"/>
      <w:numFmt w:val="bullet"/>
      <w:lvlText w:val=""/>
      <w:lvlJc w:val="righ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3626E18"/>
    <w:multiLevelType w:val="hybridMultilevel"/>
    <w:tmpl w:val="C51C3570"/>
    <w:lvl w:ilvl="0" w:tplc="45704742">
      <w:start w:val="1"/>
      <w:numFmt w:val="bullet"/>
      <w:lvlText w:val=""/>
      <w:lvlJc w:val="righ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D31BA9"/>
    <w:multiLevelType w:val="hybridMultilevel"/>
    <w:tmpl w:val="BA82A616"/>
    <w:lvl w:ilvl="0" w:tplc="45704742">
      <w:start w:val="1"/>
      <w:numFmt w:val="bullet"/>
      <w:lvlText w:val=""/>
      <w:lvlJc w:val="righ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3"/>
  </w:num>
  <w:num w:numId="2" w16cid:durableId="1418014885">
    <w:abstractNumId w:val="22"/>
  </w:num>
  <w:num w:numId="3" w16cid:durableId="1351489909">
    <w:abstractNumId w:val="5"/>
  </w:num>
  <w:num w:numId="4" w16cid:durableId="996802858">
    <w:abstractNumId w:val="28"/>
  </w:num>
  <w:num w:numId="5"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6"/>
  </w:num>
  <w:num w:numId="9" w16cid:durableId="465201546">
    <w:abstractNumId w:val="10"/>
  </w:num>
  <w:num w:numId="10" w16cid:durableId="801313199">
    <w:abstractNumId w:val="11"/>
  </w:num>
  <w:num w:numId="11" w16cid:durableId="1932622472">
    <w:abstractNumId w:val="26"/>
  </w:num>
  <w:num w:numId="12" w16cid:durableId="803698313">
    <w:abstractNumId w:val="24"/>
  </w:num>
  <w:num w:numId="13" w16cid:durableId="1870216879">
    <w:abstractNumId w:val="25"/>
  </w:num>
  <w:num w:numId="14" w16cid:durableId="100340676">
    <w:abstractNumId w:val="2"/>
  </w:num>
  <w:num w:numId="15" w16cid:durableId="1557625305">
    <w:abstractNumId w:val="8"/>
  </w:num>
  <w:num w:numId="16" w16cid:durableId="1281380168">
    <w:abstractNumId w:val="9"/>
  </w:num>
  <w:num w:numId="17" w16cid:durableId="1244143853">
    <w:abstractNumId w:val="14"/>
  </w:num>
  <w:num w:numId="18" w16cid:durableId="131824218">
    <w:abstractNumId w:val="16"/>
  </w:num>
  <w:num w:numId="19" w16cid:durableId="395248324">
    <w:abstractNumId w:val="27"/>
  </w:num>
  <w:num w:numId="20" w16cid:durableId="267927197">
    <w:abstractNumId w:val="7"/>
  </w:num>
  <w:num w:numId="21" w16cid:durableId="48654765">
    <w:abstractNumId w:val="17"/>
  </w:num>
  <w:num w:numId="22" w16cid:durableId="1337196786">
    <w:abstractNumId w:val="21"/>
  </w:num>
  <w:num w:numId="23" w16cid:durableId="1755130753">
    <w:abstractNumId w:val="3"/>
  </w:num>
  <w:num w:numId="24" w16cid:durableId="726926220">
    <w:abstractNumId w:val="12"/>
  </w:num>
  <w:num w:numId="25" w16cid:durableId="2083483834">
    <w:abstractNumId w:val="15"/>
  </w:num>
  <w:num w:numId="26" w16cid:durableId="2097245557">
    <w:abstractNumId w:val="29"/>
  </w:num>
  <w:num w:numId="27" w16cid:durableId="475149258">
    <w:abstractNumId w:val="20"/>
  </w:num>
  <w:num w:numId="28" w16cid:durableId="1317609974">
    <w:abstractNumId w:val="4"/>
  </w:num>
  <w:num w:numId="29" w16cid:durableId="1647665891">
    <w:abstractNumId w:val="30"/>
  </w:num>
  <w:num w:numId="30" w16cid:durableId="2060132899">
    <w:abstractNumId w:val="23"/>
  </w:num>
  <w:num w:numId="31" w16cid:durableId="1471630801">
    <w:abstractNumId w:val="1"/>
  </w:num>
  <w:num w:numId="32" w16cid:durableId="2251415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D4017"/>
    <w:rsid w:val="000E2AD0"/>
    <w:rsid w:val="000F1514"/>
    <w:rsid w:val="000F2470"/>
    <w:rsid w:val="000F7C83"/>
    <w:rsid w:val="000F7F2B"/>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C35"/>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2BD7"/>
    <w:rsid w:val="00262C90"/>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8689D"/>
    <w:rsid w:val="00390251"/>
    <w:rsid w:val="00392C8E"/>
    <w:rsid w:val="00392D9A"/>
    <w:rsid w:val="00397B49"/>
    <w:rsid w:val="003A09CB"/>
    <w:rsid w:val="003A46F3"/>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0C8A"/>
    <w:rsid w:val="004942B0"/>
    <w:rsid w:val="00494691"/>
    <w:rsid w:val="004A7DD5"/>
    <w:rsid w:val="004B7A0E"/>
    <w:rsid w:val="004C3A0B"/>
    <w:rsid w:val="004C3D85"/>
    <w:rsid w:val="004C5C13"/>
    <w:rsid w:val="004D0161"/>
    <w:rsid w:val="004D5683"/>
    <w:rsid w:val="004E0338"/>
    <w:rsid w:val="004E4AC4"/>
    <w:rsid w:val="004E616D"/>
    <w:rsid w:val="004F059C"/>
    <w:rsid w:val="004F285B"/>
    <w:rsid w:val="004F599C"/>
    <w:rsid w:val="005035A0"/>
    <w:rsid w:val="00507087"/>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3B70"/>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4334"/>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055D"/>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1329"/>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104"/>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3E02"/>
    <w:rsid w:val="00D452E9"/>
    <w:rsid w:val="00D47308"/>
    <w:rsid w:val="00D50372"/>
    <w:rsid w:val="00D51EF7"/>
    <w:rsid w:val="00D53FA1"/>
    <w:rsid w:val="00D55C53"/>
    <w:rsid w:val="00D56776"/>
    <w:rsid w:val="00D602BA"/>
    <w:rsid w:val="00D6035B"/>
    <w:rsid w:val="00D61E87"/>
    <w:rsid w:val="00D651BE"/>
    <w:rsid w:val="00D661EC"/>
    <w:rsid w:val="00D66471"/>
    <w:rsid w:val="00D71982"/>
    <w:rsid w:val="00D77DFD"/>
    <w:rsid w:val="00D81803"/>
    <w:rsid w:val="00D839CD"/>
    <w:rsid w:val="00D84363"/>
    <w:rsid w:val="00D90204"/>
    <w:rsid w:val="00D929F1"/>
    <w:rsid w:val="00D97FF7"/>
    <w:rsid w:val="00DA1A2F"/>
    <w:rsid w:val="00DB1935"/>
    <w:rsid w:val="00DB45E4"/>
    <w:rsid w:val="00DC34BA"/>
    <w:rsid w:val="00DC3DDC"/>
    <w:rsid w:val="00DC4DFB"/>
    <w:rsid w:val="00DD0529"/>
    <w:rsid w:val="00DD05AB"/>
    <w:rsid w:val="00DD0929"/>
    <w:rsid w:val="00DD1665"/>
    <w:rsid w:val="00DD4D69"/>
    <w:rsid w:val="00DE6682"/>
    <w:rsid w:val="00DF26D2"/>
    <w:rsid w:val="00E0333A"/>
    <w:rsid w:val="00E03C9C"/>
    <w:rsid w:val="00E12E9F"/>
    <w:rsid w:val="00E16786"/>
    <w:rsid w:val="00E17AFC"/>
    <w:rsid w:val="00E239F4"/>
    <w:rsid w:val="00E31847"/>
    <w:rsid w:val="00E32138"/>
    <w:rsid w:val="00E43EC5"/>
    <w:rsid w:val="00E45AB0"/>
    <w:rsid w:val="00E55E4F"/>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5C00"/>
    <w:rsid w:val="00F96C3F"/>
    <w:rsid w:val="00FA17A2"/>
    <w:rsid w:val="00FA1C94"/>
    <w:rsid w:val="00FB4F7A"/>
    <w:rsid w:val="00FB58A3"/>
    <w:rsid w:val="00FB6B35"/>
    <w:rsid w:val="00FC2396"/>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styleId="PlaceholderText">
    <w:name w:val="Placeholder Text"/>
    <w:basedOn w:val="DefaultParagraphFont"/>
    <w:uiPriority w:val="99"/>
    <w:semiHidden/>
    <w:rsid w:val="00D43E02"/>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244551@student.uwtsd.ac.uk"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4810</Words>
  <Characters>27420</Characters>
  <Application>Microsoft Office Word</Application>
  <DocSecurity>0</DocSecurity>
  <Lines>228</Lines>
  <Paragraphs>64</Paragraphs>
  <ScaleCrop>false</ScaleCrop>
  <Company>UoW Trinity Saint David</Company>
  <LinksUpToDate>false</LinksUpToDate>
  <CharactersWithSpaces>32166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bianca trifina</cp:lastModifiedBy>
  <cp:revision>8</cp:revision>
  <cp:lastPrinted>2016-10-24T12:21:00Z</cp:lastPrinted>
  <dcterms:created xsi:type="dcterms:W3CDTF">2023-02-17T13:39:00Z</dcterms:created>
  <dcterms:modified xsi:type="dcterms:W3CDTF">2026-06-24T13:55:00Z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