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CED368" w14:textId="77777777" w:rsidR="0072036C" w:rsidRPr="006B4501" w:rsidRDefault="0072036C" w:rsidP="00E36FB1">
      <w:pPr>
        <w:spacing w:line="360" w:lineRule="auto"/>
        <w:jc w:val="center"/>
        <w:rPr>
          <w:rFonts w:eastAsia="Times New Roman"/>
          <w:b/>
          <w:color w:val="212529"/>
          <w:u w:val="single"/>
        </w:rPr>
      </w:pPr>
      <w:r w:rsidRPr="006B4501">
        <w:rPr>
          <w:rFonts w:eastAsia="Times New Roman"/>
          <w:b/>
          <w:color w:val="212529"/>
          <w:u w:val="single"/>
        </w:rPr>
        <w:t xml:space="preserve">All Means All: Inclusive Practice </w:t>
      </w:r>
    </w:p>
    <w:p w14:paraId="64911784" w14:textId="77777777" w:rsidR="0072036C" w:rsidRDefault="0072036C" w:rsidP="00E36FB1">
      <w:pPr>
        <w:spacing w:line="360" w:lineRule="auto"/>
        <w:jc w:val="center"/>
        <w:rPr>
          <w:rFonts w:eastAsia="Times New Roman"/>
          <w:b/>
          <w:color w:val="212529"/>
          <w:u w:val="single"/>
        </w:rPr>
      </w:pPr>
      <w:r w:rsidRPr="006B4501">
        <w:rPr>
          <w:rFonts w:eastAsia="Times New Roman"/>
          <w:b/>
          <w:color w:val="212529"/>
          <w:u w:val="single"/>
        </w:rPr>
        <w:t>Briefing Paper</w:t>
      </w:r>
    </w:p>
    <w:p w14:paraId="312BE6D4" w14:textId="7C432848" w:rsidR="002033F9" w:rsidRPr="001B324A" w:rsidRDefault="002033F9" w:rsidP="00E36FB1">
      <w:pPr>
        <w:spacing w:line="360" w:lineRule="auto"/>
        <w:jc w:val="center"/>
        <w:rPr>
          <w:rFonts w:eastAsia="Times New Roman"/>
          <w:b/>
          <w:color w:val="212529"/>
          <w:u w:val="single"/>
        </w:rPr>
      </w:pPr>
      <w:r>
        <w:rPr>
          <w:rFonts w:eastAsia="Times New Roman"/>
          <w:b/>
          <w:color w:val="212529"/>
          <w:u w:val="single"/>
        </w:rPr>
        <w:t>Darcey Jones 1702834</w:t>
      </w:r>
    </w:p>
    <w:p w14:paraId="2D4021E2" w14:textId="0E31DD99" w:rsidR="002757F4" w:rsidRPr="001741E1" w:rsidRDefault="00FB2B6B" w:rsidP="00FB2B6B">
      <w:pPr>
        <w:tabs>
          <w:tab w:val="left" w:pos="1304"/>
        </w:tabs>
        <w:spacing w:line="360" w:lineRule="auto"/>
      </w:pPr>
      <w:r>
        <w:tab/>
      </w:r>
    </w:p>
    <w:p w14:paraId="2827CD15" w14:textId="071D433F" w:rsidR="001741E1" w:rsidRPr="00BC7C91" w:rsidRDefault="008343FE" w:rsidP="00BC7C91">
      <w:pPr>
        <w:tabs>
          <w:tab w:val="left" w:pos="1440"/>
        </w:tabs>
        <w:spacing w:line="360" w:lineRule="auto"/>
        <w:rPr>
          <w:b/>
          <w:u w:val="single"/>
        </w:rPr>
      </w:pPr>
      <w:r w:rsidRPr="001741E1">
        <w:rPr>
          <w:b/>
          <w:u w:val="single"/>
        </w:rPr>
        <w:t>Rationale</w:t>
      </w:r>
    </w:p>
    <w:p w14:paraId="0AE53D29" w14:textId="5C2BC35B" w:rsidR="00BC7C91" w:rsidRDefault="002E128C" w:rsidP="00BC7C91">
      <w:pPr>
        <w:spacing w:line="360" w:lineRule="auto"/>
      </w:pPr>
      <w:r>
        <w:t xml:space="preserve">This briefing paper will look at inclusive practice in depth, looking at what inclusive practice is and why it is so important for education in Wales. There are various legislations and policies relating to inclusive practice which will be researched and discussed. The paper will highlight </w:t>
      </w:r>
      <w:r w:rsidR="004B096F">
        <w:t>the</w:t>
      </w:r>
      <w:r w:rsidR="00BC7C91">
        <w:t xml:space="preserve"> reasons </w:t>
      </w:r>
      <w:r w:rsidR="004B096F">
        <w:t xml:space="preserve">for </w:t>
      </w:r>
      <w:r w:rsidR="00BC7C91">
        <w:t xml:space="preserve">inclusive practice and barriers that some have which exclude them from their peers or from various areas of education, these barriers including disability, gender, race, culture, background, appearance and beliefs. </w:t>
      </w:r>
      <w:r w:rsidR="00BC7C91">
        <w:t>Providing children with an inclusive classroom where they learn and engage with peers promotes an inclusive society for them to grow up into (</w:t>
      </w:r>
      <w:proofErr w:type="spellStart"/>
      <w:r w:rsidR="00BC7C91">
        <w:t>Liew</w:t>
      </w:r>
      <w:proofErr w:type="spellEnd"/>
      <w:r w:rsidR="00BC7C91">
        <w:t xml:space="preserve">, 2016). Ensuring inclusion within a mainstream classroom is beneficial for all children in the classroom, </w:t>
      </w:r>
      <w:proofErr w:type="spellStart"/>
      <w:r w:rsidR="00BC7C91">
        <w:t>Liew</w:t>
      </w:r>
      <w:proofErr w:type="spellEnd"/>
      <w:r w:rsidR="00BC7C91">
        <w:t xml:space="preserve"> explains that encouraging children to understand the cultures of others and to support children in their classrooms who have ALN, builds on their respect for others and develops a want to help, building their ability to empathise with others less able than them.</w:t>
      </w:r>
      <w:r w:rsidR="00BC7C91" w:rsidRPr="00BC7C91">
        <w:t xml:space="preserve"> </w:t>
      </w:r>
      <w:r w:rsidR="00BC7C91">
        <w:t>This in turn prepares them integrate well with others in their everyday life outside of school. This briefing paper will also look at the proposed ALN reform which is currently being developed, looking into how with could affect inclusion for schools in Wales. With the new ALN reform changing our educational system, it is an ideal time to improve and plan for inclusive practice and is crucial</w:t>
      </w:r>
      <w:r w:rsidR="00BC7C91">
        <w:t xml:space="preserve"> for the future of education.</w:t>
      </w:r>
    </w:p>
    <w:p w14:paraId="111A49C1" w14:textId="1F950DE1" w:rsidR="002E128C" w:rsidRDefault="002E128C" w:rsidP="00E36FB1">
      <w:pPr>
        <w:spacing w:line="360" w:lineRule="auto"/>
      </w:pPr>
    </w:p>
    <w:p w14:paraId="388C2B09" w14:textId="77777777" w:rsidR="002E128C" w:rsidRDefault="002E128C" w:rsidP="00E36FB1">
      <w:pPr>
        <w:spacing w:line="360" w:lineRule="auto"/>
      </w:pPr>
    </w:p>
    <w:p w14:paraId="19F36FC7" w14:textId="77777777" w:rsidR="001741E1" w:rsidRDefault="001741E1" w:rsidP="00E36FB1">
      <w:pPr>
        <w:spacing w:line="360" w:lineRule="auto"/>
        <w:rPr>
          <w:b/>
          <w:u w:val="single"/>
        </w:rPr>
      </w:pPr>
      <w:r w:rsidRPr="001741E1">
        <w:rPr>
          <w:b/>
          <w:u w:val="single"/>
        </w:rPr>
        <w:t>Definitions</w:t>
      </w:r>
    </w:p>
    <w:p w14:paraId="3F18246E" w14:textId="61C980F5" w:rsidR="00B95F84" w:rsidRDefault="00AC56A1" w:rsidP="00E36FB1">
      <w:pPr>
        <w:spacing w:line="360" w:lineRule="auto"/>
      </w:pPr>
      <w:r w:rsidRPr="006B4501">
        <w:t>Inclusive practice has been given many definitions relating to inclusion</w:t>
      </w:r>
      <w:r>
        <w:t xml:space="preserve"> and the importance of inclusion</w:t>
      </w:r>
      <w:r w:rsidRPr="006B4501">
        <w:t>, one being from</w:t>
      </w:r>
      <w:r w:rsidR="00D54819">
        <w:t xml:space="preserve"> </w:t>
      </w:r>
      <w:r w:rsidRPr="006B4501">
        <w:t>NASAN</w:t>
      </w:r>
      <w:r w:rsidR="00D54819">
        <w:t xml:space="preserve"> (1998), who</w:t>
      </w:r>
      <w:r w:rsidRPr="006B4501">
        <w:t xml:space="preserve"> explain that inclusive practice means meeti</w:t>
      </w:r>
      <w:r w:rsidR="00D54819">
        <w:t xml:space="preserve">ng the needs of all individuals, they </w:t>
      </w:r>
      <w:r w:rsidR="00D54819">
        <w:t>state</w:t>
      </w:r>
      <w:r w:rsidR="00D54819" w:rsidRPr="006B4501">
        <w:t xml:space="preserve"> </w:t>
      </w:r>
      <w:r w:rsidR="00D54819">
        <w:t xml:space="preserve">that inclusive practice </w:t>
      </w:r>
      <w:r w:rsidR="00D54819" w:rsidRPr="006B4501">
        <w:t xml:space="preserve">is a specific goal within mainstream settings </w:t>
      </w:r>
      <w:r w:rsidR="00D54819">
        <w:t>that</w:t>
      </w:r>
      <w:r w:rsidR="00D54819" w:rsidRPr="006B4501">
        <w:t xml:space="preserve"> </w:t>
      </w:r>
      <w:r w:rsidR="00D54819">
        <w:t>can</w:t>
      </w:r>
      <w:r w:rsidR="00D54819" w:rsidRPr="006B4501">
        <w:t xml:space="preserve">not develop naturally without implementation. </w:t>
      </w:r>
      <w:r>
        <w:t xml:space="preserve">Another definition </w:t>
      </w:r>
      <w:r w:rsidR="006F5CDF">
        <w:t xml:space="preserve">for inclusive practice, </w:t>
      </w:r>
      <w:r w:rsidR="00067CC2">
        <w:t>is from the Centre for Studies on Inclusive Education</w:t>
      </w:r>
      <w:r w:rsidR="00BB53CA">
        <w:t xml:space="preserve">, (2018). </w:t>
      </w:r>
      <w:r w:rsidR="0064752D">
        <w:t>The CSIE aim to support inclusion and challenge exclusion</w:t>
      </w:r>
      <w:r w:rsidR="00C55437">
        <w:t xml:space="preserve">, they </w:t>
      </w:r>
      <w:r w:rsidR="00A85FC3">
        <w:t xml:space="preserve">believe that inclusion is equally valuing everyone, children and adults, aiming to increase involvement of all students </w:t>
      </w:r>
      <w:r w:rsidR="00317A07">
        <w:t xml:space="preserve">and rebuilding cultures, policies and practices within all schools supporting diversity. They wish to minimize the learning barriers that children </w:t>
      </w:r>
      <w:r w:rsidR="0058578F">
        <w:t xml:space="preserve">with different ethnicities </w:t>
      </w:r>
      <w:r w:rsidR="0058578F">
        <w:lastRenderedPageBreak/>
        <w:t xml:space="preserve">or </w:t>
      </w:r>
      <w:r w:rsidR="00317A07">
        <w:t>with additional learning needs</w:t>
      </w:r>
      <w:r w:rsidR="0058578F">
        <w:t xml:space="preserve"> encounter in a mainstream school, ensuring</w:t>
      </w:r>
      <w:r w:rsidR="000D4066">
        <w:t xml:space="preserve"> the same opportunities</w:t>
      </w:r>
      <w:r w:rsidR="0058578F">
        <w:t xml:space="preserve"> for all</w:t>
      </w:r>
      <w:r w:rsidR="000D4066">
        <w:t xml:space="preserve">. The CSIE want us to reflect on failed attempts for inclusion and take action based on this, and to stop viewing students as an issue that needs </w:t>
      </w:r>
      <w:r w:rsidR="00EB581B">
        <w:t>attending to and instead view them as tools which support learning, also being aware of each students right to an education. They also believe in inclu</w:t>
      </w:r>
      <w:r w:rsidR="00EE178D">
        <w:t>sion for staff and so therefore</w:t>
      </w:r>
      <w:r w:rsidR="00EB581B">
        <w:t xml:space="preserve"> </w:t>
      </w:r>
      <w:r w:rsidR="00EE178D">
        <w:t xml:space="preserve">there is a </w:t>
      </w:r>
      <w:r w:rsidR="00EB581B">
        <w:t>need to provide a healthy work environment for all teac</w:t>
      </w:r>
      <w:r w:rsidR="00B95F84">
        <w:t>hing and teaching support staff</w:t>
      </w:r>
      <w:r w:rsidR="00EB581B">
        <w:t>.</w:t>
      </w:r>
      <w:r w:rsidR="00B95F84">
        <w:t xml:space="preserve"> The CSIE want society as a whole to recognise the importance of inclusion within education and for schools to advertise this</w:t>
      </w:r>
      <w:r w:rsidR="00EB581B">
        <w:t xml:space="preserve"> </w:t>
      </w:r>
      <w:r w:rsidR="00B95F84">
        <w:t xml:space="preserve">across their communities so the public can develop a better understanding of the role of their local school. </w:t>
      </w:r>
      <w:r w:rsidR="00E13358">
        <w:t>When it comes to inc</w:t>
      </w:r>
      <w:r w:rsidR="0058578F">
        <w:t>lusion in schools for all children</w:t>
      </w:r>
      <w:r w:rsidR="00E13358">
        <w:t xml:space="preserve">, </w:t>
      </w:r>
      <w:r w:rsidR="0076516E">
        <w:t>as Thomas, Walker and Webb, (1998) point out, it is assumed that they are incapable of discussing their own education due to a lack of understanding</w:t>
      </w:r>
      <w:r w:rsidR="0058578F">
        <w:t>, whether this be due to age or ability</w:t>
      </w:r>
      <w:r w:rsidR="0076516E">
        <w:t>. Whereas this may be the case for some children with specia</w:t>
      </w:r>
      <w:r w:rsidR="0058578F">
        <w:t>l educational needs, teachers are</w:t>
      </w:r>
      <w:r w:rsidR="0076516E">
        <w:t xml:space="preserve"> reluctant to approach the matter with all children. Therefore, teachers and other education professionals plan for their education the way they see fit, which often lacks com</w:t>
      </w:r>
      <w:r w:rsidR="0058578F">
        <w:t>plete inclusion for every child</w:t>
      </w:r>
      <w:r w:rsidR="0076516E">
        <w:t xml:space="preserve">. It is for this reason that you need to begin to bring children into the planning of their education, asking them about their own learning and ways of learning such as how they feel they could be better included into the mainstream classroom. </w:t>
      </w:r>
      <w:r w:rsidR="008C7685">
        <w:t xml:space="preserve">Inclusion is not simply planning ways for children to become included and engaged within the classroom activities but to also include them in the planning process for their own learning. </w:t>
      </w:r>
      <w:r w:rsidR="00DA611A">
        <w:t>Including children in the planning process will motivate their learnin</w:t>
      </w:r>
      <w:r w:rsidR="0058578F">
        <w:t>g and willing to join in, creating</w:t>
      </w:r>
      <w:r w:rsidR="00DA611A">
        <w:t xml:space="preserve"> learning </w:t>
      </w:r>
      <w:r w:rsidR="0058578F">
        <w:t xml:space="preserve">that is </w:t>
      </w:r>
      <w:r w:rsidR="00DA611A">
        <w:t>relevant to them as well as building on their self-esteem and confidence and t</w:t>
      </w:r>
      <w:r w:rsidR="0058578F">
        <w:t>herefore encouraging</w:t>
      </w:r>
      <w:r w:rsidR="00DA611A">
        <w:t xml:space="preserve"> them to contribute and engage with others, leading to supporting </w:t>
      </w:r>
      <w:r w:rsidR="0058578F">
        <w:t xml:space="preserve">their </w:t>
      </w:r>
      <w:r w:rsidR="00DA611A">
        <w:t xml:space="preserve">peers to become included as well. (Potter, 2008). </w:t>
      </w:r>
      <w:r w:rsidR="00265D87">
        <w:t>Open Society Foundation, (2015)</w:t>
      </w:r>
      <w:r w:rsidR="00B95752">
        <w:t xml:space="preserve"> explain that children learn and grow better together and that being amongst peers of different beliefs, abilities and cultures encourages learning and understanding of others. These young diverse experiences can shape the way in which they interact with others and their view of the world, building their respect, concept and open mindedness. </w:t>
      </w:r>
    </w:p>
    <w:p w14:paraId="4C9C46A9" w14:textId="77777777" w:rsidR="00E36FB1" w:rsidRDefault="00E36FB1" w:rsidP="00E36FB1">
      <w:pPr>
        <w:spacing w:line="360" w:lineRule="auto"/>
      </w:pPr>
    </w:p>
    <w:p w14:paraId="224F9A09" w14:textId="254E1CBC" w:rsidR="00E36FB1" w:rsidRDefault="00E36FB1" w:rsidP="00E36FB1">
      <w:pPr>
        <w:spacing w:line="360" w:lineRule="auto"/>
        <w:rPr>
          <w:b/>
          <w:u w:val="single"/>
        </w:rPr>
      </w:pPr>
      <w:r>
        <w:rPr>
          <w:b/>
          <w:u w:val="single"/>
        </w:rPr>
        <w:t>Legislation and Policy</w:t>
      </w:r>
    </w:p>
    <w:p w14:paraId="62D52089" w14:textId="6CCCDC6E" w:rsidR="00E36FB1" w:rsidRDefault="000B431B" w:rsidP="00E36FB1">
      <w:pPr>
        <w:spacing w:line="360" w:lineRule="auto"/>
      </w:pPr>
      <w:r>
        <w:t xml:space="preserve">The Equality Act 2010 came into force to replace all other </w:t>
      </w:r>
      <w:r w:rsidR="00D05EDF">
        <w:t>equality legislation, including the Disability Discrimination Act and Race Relations Act</w:t>
      </w:r>
      <w:r>
        <w:t xml:space="preserve"> so they all came under the same umbrella. The act protects </w:t>
      </w:r>
      <w:r w:rsidR="00D05EDF">
        <w:t>anyone</w:t>
      </w:r>
      <w:r>
        <w:t xml:space="preserve"> from being discrimi</w:t>
      </w:r>
      <w:r w:rsidR="00D05EDF">
        <w:t>nated against, for any reason</w:t>
      </w:r>
      <w:r w:rsidR="00F836FB">
        <w:t>, in all settings</w:t>
      </w:r>
      <w:r w:rsidR="00D05EDF">
        <w:t xml:space="preserve"> such as schools</w:t>
      </w:r>
      <w:r w:rsidR="00AF0EA4">
        <w:t xml:space="preserve"> (Department for Education, 2014).</w:t>
      </w:r>
      <w:r w:rsidR="00F836FB">
        <w:t xml:space="preserve"> </w:t>
      </w:r>
      <w:r w:rsidR="00533DC7">
        <w:t xml:space="preserve">The </w:t>
      </w:r>
      <w:r w:rsidR="00F836FB">
        <w:t xml:space="preserve">governing body </w:t>
      </w:r>
      <w:r w:rsidR="004425AF">
        <w:t xml:space="preserve">is liable for </w:t>
      </w:r>
      <w:r w:rsidR="004425AF">
        <w:lastRenderedPageBreak/>
        <w:t xml:space="preserve">any violation of the Equality Act for </w:t>
      </w:r>
      <w:r w:rsidR="00533DC7">
        <w:t>all publicly funded schools</w:t>
      </w:r>
      <w:r w:rsidR="004425AF">
        <w:t>. They also hold all responsibility</w:t>
      </w:r>
      <w:r w:rsidR="00533DC7">
        <w:t xml:space="preserve"> </w:t>
      </w:r>
      <w:r w:rsidR="00D63DEC">
        <w:t>in regard to</w:t>
      </w:r>
      <w:r w:rsidR="00072FA6">
        <w:t xml:space="preserve"> the Equality D</w:t>
      </w:r>
      <w:r w:rsidR="009B2874">
        <w:t>uty</w:t>
      </w:r>
      <w:r w:rsidR="00D63DEC">
        <w:t xml:space="preserve"> </w:t>
      </w:r>
      <w:r w:rsidR="00D83A1D">
        <w:t xml:space="preserve">and it’s </w:t>
      </w:r>
      <w:r w:rsidR="00D63DEC">
        <w:t xml:space="preserve">two elements: </w:t>
      </w:r>
      <w:r w:rsidR="00D83A1D">
        <w:t xml:space="preserve">the general duty, </w:t>
      </w:r>
      <w:r w:rsidR="008C7044">
        <w:t>which could also be called the School Action Plan or School Development Plan</w:t>
      </w:r>
      <w:r w:rsidR="00D63DEC">
        <w:t xml:space="preserve"> and the specific duty. </w:t>
      </w:r>
      <w:r w:rsidR="005B2CFB">
        <w:t>The three aims of the general duty, are that all schools are required to abolish all</w:t>
      </w:r>
      <w:r w:rsidR="00D205DF">
        <w:t xml:space="preserve"> </w:t>
      </w:r>
      <w:r w:rsidR="005B2CFB">
        <w:t>discrimination, har</w:t>
      </w:r>
      <w:r w:rsidR="004512E6">
        <w:t>assment and</w:t>
      </w:r>
      <w:r w:rsidR="005B2CFB">
        <w:t xml:space="preserve"> </w:t>
      </w:r>
      <w:r w:rsidR="00D05EDF">
        <w:t>victimisation and</w:t>
      </w:r>
      <w:r w:rsidR="005B2CFB">
        <w:t xml:space="preserve"> provide equal opportunities for all children</w:t>
      </w:r>
      <w:r w:rsidR="00D05EDF">
        <w:t xml:space="preserve">, </w:t>
      </w:r>
      <w:r w:rsidR="004512E6">
        <w:t>making the curriculum accessible to all</w:t>
      </w:r>
      <w:r w:rsidR="00D05EDF">
        <w:t xml:space="preserve"> </w:t>
      </w:r>
      <w:r w:rsidR="005B2CFB">
        <w:t>and to promote healthy attitudes towards all, no matter their ability</w:t>
      </w:r>
      <w:r w:rsidR="00D05EDF">
        <w:t>, gender, race, culture and so on</w:t>
      </w:r>
      <w:r w:rsidR="005B2CFB">
        <w:t xml:space="preserve">. </w:t>
      </w:r>
      <w:r w:rsidR="00C6402D">
        <w:t xml:space="preserve">As for the specific duty, this requires all schools to give </w:t>
      </w:r>
      <w:r w:rsidR="0070608C">
        <w:t xml:space="preserve">published </w:t>
      </w:r>
      <w:r w:rsidR="00C6402D">
        <w:t xml:space="preserve">evidence of how they are meeting the requirements of the general duty. Documents must be kept </w:t>
      </w:r>
      <w:r w:rsidR="002E6DD4">
        <w:t xml:space="preserve">on the implementation of the general duty such as the opportunities provided for </w:t>
      </w:r>
      <w:r w:rsidR="00D05EDF">
        <w:t xml:space="preserve">all </w:t>
      </w:r>
      <w:r w:rsidR="002E6DD4">
        <w:t>children</w:t>
      </w:r>
      <w:r w:rsidR="0070608C">
        <w:t>,</w:t>
      </w:r>
      <w:r w:rsidR="002E6DD4">
        <w:t xml:space="preserve"> their achievements, policies and procedures for equality along with methods for assessing </w:t>
      </w:r>
      <w:r w:rsidR="0070608C">
        <w:t>and</w:t>
      </w:r>
      <w:r w:rsidR="002E6DD4">
        <w:t xml:space="preserve"> review</w:t>
      </w:r>
      <w:r w:rsidR="0070608C">
        <w:t xml:space="preserve">ing </w:t>
      </w:r>
      <w:r w:rsidR="002E6DD4">
        <w:t>the school’s action plan</w:t>
      </w:r>
      <w:r w:rsidR="0070608C">
        <w:t xml:space="preserve">, this information will need to be accessible to </w:t>
      </w:r>
      <w:r w:rsidR="00D05EDF">
        <w:t xml:space="preserve">anyone who may want to read it </w:t>
      </w:r>
      <w:r w:rsidR="008A4E2E">
        <w:t>(Hills, 2012)</w:t>
      </w:r>
      <w:r w:rsidR="00E8462C">
        <w:t>.</w:t>
      </w:r>
      <w:r w:rsidR="002F6824">
        <w:t xml:space="preserve"> </w:t>
      </w:r>
      <w:r w:rsidR="005E18B4">
        <w:t xml:space="preserve">According to the Children’s Commissioner for Wales, (2018), </w:t>
      </w:r>
      <w:r w:rsidR="002F6824">
        <w:t xml:space="preserve">The </w:t>
      </w:r>
      <w:r w:rsidR="00BB3626">
        <w:t>UNCRC state in articles 28 and 29</w:t>
      </w:r>
      <w:r w:rsidR="002F6824">
        <w:t>, all children have the right to an education</w:t>
      </w:r>
      <w:r w:rsidR="00BB3626">
        <w:t xml:space="preserve"> no matter their race, gender or disability</w:t>
      </w:r>
      <w:r w:rsidR="002F6824">
        <w:t xml:space="preserve"> which is steered towards their individual ability and interest and that these are fully utilised.</w:t>
      </w:r>
      <w:r w:rsidR="00E8462C">
        <w:t xml:space="preserve"> </w:t>
      </w:r>
      <w:r w:rsidR="002F6824">
        <w:t>U</w:t>
      </w:r>
      <w:r w:rsidR="004C1A65" w:rsidRPr="0025557E">
        <w:t>nder Article 24</w:t>
      </w:r>
      <w:r w:rsidR="002F6824">
        <w:t xml:space="preserve"> of the </w:t>
      </w:r>
      <w:r w:rsidR="002F6824">
        <w:t>UN Conventions on the Rights of Persons with Disabilities</w:t>
      </w:r>
      <w:r w:rsidR="002F6824">
        <w:t xml:space="preserve"> (2008),</w:t>
      </w:r>
      <w:r w:rsidR="004C1A65" w:rsidRPr="0025557E">
        <w:t xml:space="preserve"> all persons with a disability have the right to </w:t>
      </w:r>
      <w:r w:rsidR="00C07426" w:rsidRPr="0025557E">
        <w:t>an inclusive education and must be</w:t>
      </w:r>
      <w:r w:rsidR="004C1A65" w:rsidRPr="0025557E">
        <w:t xml:space="preserve"> equal to all others</w:t>
      </w:r>
      <w:r w:rsidR="00C07426" w:rsidRPr="0025557E">
        <w:t>, receiving</w:t>
      </w:r>
      <w:r w:rsidR="00C07426" w:rsidRPr="0025557E">
        <w:t xml:space="preserve"> equal opportunities,</w:t>
      </w:r>
      <w:r w:rsidR="004C1A65" w:rsidRPr="0025557E">
        <w:t xml:space="preserve"> and are not excluded from mainstream school due to disa</w:t>
      </w:r>
      <w:r w:rsidR="00C07426" w:rsidRPr="0025557E">
        <w:t>bility.</w:t>
      </w:r>
      <w:r w:rsidR="00EE178D">
        <w:t xml:space="preserve"> </w:t>
      </w:r>
      <w:r w:rsidR="00617F70">
        <w:t>U</w:t>
      </w:r>
      <w:r w:rsidR="00351DC3">
        <w:t>NESC</w:t>
      </w:r>
      <w:r w:rsidR="00B10C40">
        <w:t xml:space="preserve">O Convention against Discrimination in Education (1960), </w:t>
      </w:r>
      <w:r w:rsidR="00F530C4">
        <w:t>interdicts any form of limitation within education for all persons with disability preventing their exclusion from a mainstream classroom, according to the UNECSO, it is necessary for the development and implementation of policies and procedures which enforce inclusivity</w:t>
      </w:r>
      <w:r w:rsidR="00E04BF0">
        <w:t xml:space="preserve"> for disabled children</w:t>
      </w:r>
      <w:r w:rsidR="00F530C4">
        <w:t xml:space="preserve"> within all mainstream schools.</w:t>
      </w:r>
      <w:r w:rsidR="00FC00DE">
        <w:t xml:space="preserve"> </w:t>
      </w:r>
      <w:r w:rsidR="00FD5498">
        <w:t>Under Article five it is mandatory for the inclusion or parents or legal guardians in the decision of</w:t>
      </w:r>
      <w:r w:rsidR="00E63919">
        <w:t xml:space="preserve"> the school their child attends and</w:t>
      </w:r>
      <w:r w:rsidR="00FD5498">
        <w:t xml:space="preserve"> that their wishes are respected </w:t>
      </w:r>
      <w:r w:rsidR="00E63919">
        <w:t xml:space="preserve">whether or not the child has a disability. </w:t>
      </w:r>
    </w:p>
    <w:p w14:paraId="05F14CD6" w14:textId="77777777" w:rsidR="00E63919" w:rsidRDefault="00E63919" w:rsidP="00E36FB1">
      <w:pPr>
        <w:spacing w:line="360" w:lineRule="auto"/>
      </w:pPr>
    </w:p>
    <w:p w14:paraId="151D4F03" w14:textId="085369C9" w:rsidR="00E63919" w:rsidRDefault="00005C87" w:rsidP="00E36FB1">
      <w:pPr>
        <w:spacing w:line="360" w:lineRule="auto"/>
        <w:rPr>
          <w:b/>
          <w:u w:val="single"/>
        </w:rPr>
      </w:pPr>
      <w:r>
        <w:rPr>
          <w:b/>
          <w:u w:val="single"/>
        </w:rPr>
        <w:t>How Children are S</w:t>
      </w:r>
      <w:r w:rsidR="00E63919">
        <w:rPr>
          <w:b/>
          <w:u w:val="single"/>
        </w:rPr>
        <w:t>upported in Wales</w:t>
      </w:r>
    </w:p>
    <w:p w14:paraId="67C1C6C0" w14:textId="23E3D5C3" w:rsidR="00E63919" w:rsidRDefault="00B32FF9" w:rsidP="00E36FB1">
      <w:pPr>
        <w:spacing w:line="360" w:lineRule="auto"/>
      </w:pPr>
      <w:r>
        <w:t xml:space="preserve">The City and County of Swansea’s Inclusion Policy, (2012) aims to develop better understanding of cultures and policies and procedures throughout their schools, recognising and encouraging children’s individual learning needs and showing their entitlement to inclusion. They plan to develop a curriculum in which diversity is respected and valued, working with agencies to offer services to pupils that are accessible for all. </w:t>
      </w:r>
      <w:r w:rsidR="00DF42E6">
        <w:t xml:space="preserve">The Welsh Government, (2017) </w:t>
      </w:r>
      <w:r w:rsidR="005E207B">
        <w:t xml:space="preserve">ensure </w:t>
      </w:r>
      <w:r w:rsidR="00DF42E6">
        <w:t>c</w:t>
      </w:r>
      <w:r w:rsidR="00B3138D">
        <w:t>hildren</w:t>
      </w:r>
      <w:r w:rsidR="005E207B">
        <w:t xml:space="preserve"> with SEN</w:t>
      </w:r>
      <w:r w:rsidR="00895B4B">
        <w:t xml:space="preserve"> receive </w:t>
      </w:r>
      <w:r w:rsidR="0037487E">
        <w:t xml:space="preserve">a statement, </w:t>
      </w:r>
      <w:r w:rsidR="0037487E">
        <w:t>which is a statutory assessment carried out by the local authority concerning the child’s educational requirements</w:t>
      </w:r>
      <w:r w:rsidR="0037487E">
        <w:t xml:space="preserve"> </w:t>
      </w:r>
      <w:r w:rsidR="0037487E">
        <w:lastRenderedPageBreak/>
        <w:t xml:space="preserve">so they can receive extra support, </w:t>
      </w:r>
      <w:r w:rsidR="00DB2783">
        <w:t>in mainstreams schools</w:t>
      </w:r>
      <w:r w:rsidR="00895B4B">
        <w:t>.</w:t>
      </w:r>
      <w:r w:rsidR="00B3138D">
        <w:t xml:space="preserve"> </w:t>
      </w:r>
      <w:r w:rsidR="005F2C7A">
        <w:t>Working for i</w:t>
      </w:r>
      <w:r w:rsidR="005F2C7A" w:rsidRPr="005F2C7A">
        <w:t xml:space="preserve">nclusion </w:t>
      </w:r>
      <w:r w:rsidR="005F2C7A">
        <w:t xml:space="preserve">children with additional learning needs within </w:t>
      </w:r>
      <w:r w:rsidR="005F2C7A" w:rsidRPr="005F2C7A">
        <w:t xml:space="preserve">all mainstream schools is </w:t>
      </w:r>
      <w:r w:rsidR="005F2C7A">
        <w:t>so important</w:t>
      </w:r>
      <w:r w:rsidR="005F2C7A" w:rsidRPr="005F2C7A">
        <w:t xml:space="preserve"> in Wales</w:t>
      </w:r>
      <w:r w:rsidR="005F2C7A">
        <w:t xml:space="preserve"> right now</w:t>
      </w:r>
      <w:r w:rsidR="005F2C7A" w:rsidRPr="005F2C7A">
        <w:t>, as it currently stands, special schools are the minority with 41 out of 1,521 schools in Wales being a special school (with and without post 16), an average of 1.9 per county across Wales (</w:t>
      </w:r>
      <w:proofErr w:type="spellStart"/>
      <w:r w:rsidR="005F2C7A" w:rsidRPr="005F2C7A">
        <w:t>StatsWales</w:t>
      </w:r>
      <w:proofErr w:type="spellEnd"/>
      <w:r w:rsidR="005F2C7A" w:rsidRPr="005F2C7A">
        <w:t xml:space="preserve">, 2017). </w:t>
      </w:r>
      <w:r w:rsidR="005F2C7A">
        <w:t>Therefor</w:t>
      </w:r>
      <w:r w:rsidR="005F2C7A" w:rsidRPr="005F2C7A">
        <w:t xml:space="preserve"> it is incredibly important to ensure inclusive practice is evident for children with additional learning </w:t>
      </w:r>
      <w:r w:rsidR="005F2C7A">
        <w:t>needs in the mainstream schools and</w:t>
      </w:r>
      <w:r w:rsidR="005F2C7A" w:rsidRPr="005F2C7A">
        <w:t xml:space="preserve"> not just within the Learning Support Centres that are offered in limited mainstream schools.</w:t>
      </w:r>
      <w:r w:rsidR="005F2C7A">
        <w:t xml:space="preserve"> </w:t>
      </w:r>
      <w:r w:rsidR="00895B4B">
        <w:t>E</w:t>
      </w:r>
      <w:r w:rsidR="0095154D">
        <w:t>very school</w:t>
      </w:r>
      <w:r w:rsidR="00B14AB1">
        <w:t xml:space="preserve"> in Wales has an appointed SENCO</w:t>
      </w:r>
      <w:r w:rsidR="0095154D">
        <w:t xml:space="preserve"> to work individually </w:t>
      </w:r>
      <w:r w:rsidR="00895B4B">
        <w:t>with the</w:t>
      </w:r>
      <w:r w:rsidR="00180FF1">
        <w:t xml:space="preserve"> child </w:t>
      </w:r>
      <w:r w:rsidR="00180FF1" w:rsidRPr="00E60A0C">
        <w:t xml:space="preserve">and their </w:t>
      </w:r>
      <w:r w:rsidR="00DF42E6" w:rsidRPr="00E60A0C">
        <w:t xml:space="preserve">family, </w:t>
      </w:r>
      <w:r w:rsidR="005E207B" w:rsidRPr="00E60A0C">
        <w:t>planning provisions for effective</w:t>
      </w:r>
      <w:r w:rsidR="00180FF1" w:rsidRPr="00E60A0C">
        <w:t xml:space="preserve"> </w:t>
      </w:r>
      <w:r w:rsidR="005E207B" w:rsidRPr="00E60A0C">
        <w:t>learni</w:t>
      </w:r>
      <w:r w:rsidR="00180FF1" w:rsidRPr="00E60A0C">
        <w:t>n</w:t>
      </w:r>
      <w:r w:rsidR="005E207B" w:rsidRPr="00E60A0C">
        <w:t>g</w:t>
      </w:r>
      <w:r>
        <w:t xml:space="preserve">, </w:t>
      </w:r>
      <w:r w:rsidR="00180FF1">
        <w:t xml:space="preserve">using the </w:t>
      </w:r>
      <w:r>
        <w:t>their</w:t>
      </w:r>
      <w:r w:rsidR="00180FF1">
        <w:t xml:space="preserve"> IEP</w:t>
      </w:r>
      <w:r w:rsidR="00DB2783">
        <w:t>, observing the child’s learning and progression and reflecting on how well support and strategies have worked for the child</w:t>
      </w:r>
      <w:r w:rsidR="00180FF1">
        <w:t>.</w:t>
      </w:r>
      <w:r w:rsidR="00DB2783">
        <w:t xml:space="preserve"> </w:t>
      </w:r>
      <w:r w:rsidR="00895B4B">
        <w:t xml:space="preserve">This extra support will provide the child with equal opportunities and ensure their inclusion in the classroom. </w:t>
      </w:r>
      <w:r w:rsidR="00DB2783">
        <w:t>The Additional Learning Needs Educational Tribunal Bill (2016), has been introduced to the National Assembly for Wales</w:t>
      </w:r>
      <w:r w:rsidR="00895B4B">
        <w:t xml:space="preserve"> and </w:t>
      </w:r>
      <w:r w:rsidR="00DB2783">
        <w:t>strives to completely rebuild the system, supporting children to become involved in the planning process for their individual learning.</w:t>
      </w:r>
      <w:r w:rsidR="00DB2783">
        <w:t xml:space="preserve"> </w:t>
      </w:r>
      <w:r w:rsidR="00895B4B">
        <w:t>T</w:t>
      </w:r>
      <w:r w:rsidR="00DB2783">
        <w:t xml:space="preserve">he terminology for SEN </w:t>
      </w:r>
      <w:r w:rsidR="00895B4B">
        <w:t xml:space="preserve">will be changed </w:t>
      </w:r>
      <w:r w:rsidR="00DB2783">
        <w:t>to ALN (Additional Learning Needs)</w:t>
      </w:r>
      <w:r w:rsidR="00631837">
        <w:t xml:space="preserve"> </w:t>
      </w:r>
      <w:r w:rsidR="00DB2783">
        <w:t>and therefore the title ‘</w:t>
      </w:r>
      <w:r w:rsidR="00631837">
        <w:t>SENCO</w:t>
      </w:r>
      <w:r w:rsidR="00DB2783">
        <w:t>’</w:t>
      </w:r>
      <w:r w:rsidR="00631837">
        <w:t xml:space="preserve"> </w:t>
      </w:r>
      <w:r w:rsidR="00DB2783">
        <w:t>will</w:t>
      </w:r>
      <w:r w:rsidR="008A317B">
        <w:t xml:space="preserve"> </w:t>
      </w:r>
      <w:r w:rsidR="00DB2783">
        <w:t>become ALNCO</w:t>
      </w:r>
      <w:r w:rsidR="004D6D64">
        <w:t>, this will hopefully have a positive impact of the way children with additional needs are viewed, stopping others from seeing them as ‘special’ or different and to understand that they simply need more support to achieve</w:t>
      </w:r>
      <w:r w:rsidR="00DB2783">
        <w:t>.</w:t>
      </w:r>
      <w:r w:rsidR="00FB1665">
        <w:t xml:space="preserve"> Early identification of needs </w:t>
      </w:r>
      <w:r w:rsidR="004D6D64">
        <w:t xml:space="preserve">will be </w:t>
      </w:r>
      <w:r w:rsidR="00FB1665">
        <w:t>paramount, using better communication between agencies, this will allow for earlier intervention</w:t>
      </w:r>
      <w:r w:rsidR="004D6D64">
        <w:t>,</w:t>
      </w:r>
      <w:r w:rsidR="00FB1665">
        <w:t xml:space="preserve"> (Welsh Government, 2016)</w:t>
      </w:r>
      <w:r w:rsidR="004D6D64">
        <w:t xml:space="preserve"> for a child with ALN, early recognition of needs could have a massive impact for their inclusion in the classroom, others will understand their needs sooner and the child can receive the attention and assistance required to integrate them into activities in the classroom</w:t>
      </w:r>
      <w:r w:rsidR="00FB1665">
        <w:t>.</w:t>
      </w:r>
      <w:r w:rsidR="00DB2783">
        <w:t xml:space="preserve"> </w:t>
      </w:r>
      <w:r w:rsidR="00FB1665">
        <w:t xml:space="preserve">According to SNAP </w:t>
      </w:r>
      <w:proofErr w:type="spellStart"/>
      <w:r w:rsidR="00FB1665">
        <w:t>Cymru</w:t>
      </w:r>
      <w:proofErr w:type="spellEnd"/>
      <w:r w:rsidR="00FB1665">
        <w:t>, (2018),</w:t>
      </w:r>
      <w:r w:rsidR="005B1982">
        <w:t xml:space="preserve"> </w:t>
      </w:r>
      <w:r w:rsidR="00FB1665">
        <w:t>m</w:t>
      </w:r>
      <w:r w:rsidR="00431198">
        <w:t xml:space="preserve">any improvements have already been presented such as extending the age the system </w:t>
      </w:r>
      <w:r w:rsidR="00617297">
        <w:t>will support</w:t>
      </w:r>
      <w:r w:rsidR="00AF0498">
        <w:t xml:space="preserve"> </w:t>
      </w:r>
      <w:r w:rsidR="00617297">
        <w:t>young people</w:t>
      </w:r>
      <w:r w:rsidR="00AF0498">
        <w:t xml:space="preserve"> with ALN,</w:t>
      </w:r>
      <w:r w:rsidR="00431198">
        <w:t xml:space="preserve"> from a maximum of age 19 (depending on provision after age 16) to age 25. </w:t>
      </w:r>
      <w:r w:rsidR="00FB1665">
        <w:t xml:space="preserve">SNAP </w:t>
      </w:r>
      <w:proofErr w:type="spellStart"/>
      <w:r w:rsidR="00FB1665">
        <w:t>Cymru</w:t>
      </w:r>
      <w:proofErr w:type="spellEnd"/>
      <w:r w:rsidR="00FB1665">
        <w:t xml:space="preserve"> discuss the </w:t>
      </w:r>
      <w:r w:rsidR="00560D22">
        <w:t>abolish</w:t>
      </w:r>
      <w:r w:rsidR="00FB1665">
        <w:t xml:space="preserve">ment of </w:t>
      </w:r>
      <w:r w:rsidR="000A5EBA">
        <w:t xml:space="preserve">statements </w:t>
      </w:r>
      <w:r w:rsidR="00560D22">
        <w:t xml:space="preserve">in replacement of </w:t>
      </w:r>
      <w:r w:rsidR="00E54042">
        <w:t xml:space="preserve">Individual Development Plans (IDP) which will have more detail </w:t>
      </w:r>
      <w:r w:rsidR="00267EA4">
        <w:t>on each individual</w:t>
      </w:r>
      <w:r w:rsidR="00560D22">
        <w:t xml:space="preserve"> child’s </w:t>
      </w:r>
      <w:r w:rsidR="008B3D36">
        <w:t>progression and development through education</w:t>
      </w:r>
      <w:r w:rsidR="00560D22">
        <w:t>,</w:t>
      </w:r>
      <w:r w:rsidR="00E54042">
        <w:t xml:space="preserve"> including what interventions </w:t>
      </w:r>
      <w:r w:rsidR="008B3D36">
        <w:t>have been made</w:t>
      </w:r>
      <w:r w:rsidR="00E54042">
        <w:t xml:space="preserve">, how </w:t>
      </w:r>
      <w:r w:rsidR="00267EA4">
        <w:t>successful they were</w:t>
      </w:r>
      <w:r w:rsidR="008B3D36">
        <w:t xml:space="preserve">, </w:t>
      </w:r>
      <w:r w:rsidR="00E54042">
        <w:t>when</w:t>
      </w:r>
      <w:r w:rsidR="00AA395E">
        <w:t xml:space="preserve"> </w:t>
      </w:r>
      <w:r w:rsidR="008B3D36">
        <w:t>they were</w:t>
      </w:r>
      <w:r w:rsidR="00AA395E">
        <w:t xml:space="preserve"> implemented</w:t>
      </w:r>
      <w:r w:rsidR="008B3D36">
        <w:t xml:space="preserve"> and who</w:t>
      </w:r>
      <w:r w:rsidR="00E54042">
        <w:t xml:space="preserve"> </w:t>
      </w:r>
      <w:r w:rsidR="008B3D36">
        <w:t>carried them out</w:t>
      </w:r>
      <w:r w:rsidR="00895B4B">
        <w:t xml:space="preserve">, </w:t>
      </w:r>
      <w:r w:rsidR="00E54042">
        <w:t xml:space="preserve">this </w:t>
      </w:r>
      <w:r w:rsidR="00D34B88">
        <w:t>will then be followed by review dates</w:t>
      </w:r>
      <w:r w:rsidR="00E54042">
        <w:t xml:space="preserve"> and set</w:t>
      </w:r>
      <w:r w:rsidR="00895B4B">
        <w:t xml:space="preserve"> outcomes</w:t>
      </w:r>
      <w:r w:rsidR="008E1BC2">
        <w:t xml:space="preserve">, and IDP could be far more beneficial towards the child’s inclusion compared to having a statement as a statement of needs </w:t>
      </w:r>
      <w:r w:rsidR="00A3732C">
        <w:t>declares the child’s disabilities and needs whereas an IDP will explain how to support the child’s needs and what implemen</w:t>
      </w:r>
      <w:r w:rsidR="00761428">
        <w:t>tations would encourage inclusion</w:t>
      </w:r>
      <w:r w:rsidR="00A3732C">
        <w:t xml:space="preserve"> </w:t>
      </w:r>
      <w:r w:rsidR="00761428">
        <w:t>for them</w:t>
      </w:r>
      <w:r w:rsidR="00E54042">
        <w:t xml:space="preserve">. </w:t>
      </w:r>
      <w:r w:rsidR="002033F9">
        <w:t>The</w:t>
      </w:r>
      <w:r w:rsidR="00AF4C16">
        <w:t xml:space="preserve"> Wels</w:t>
      </w:r>
      <w:r w:rsidR="00005C87">
        <w:t>h Government will be expecting all</w:t>
      </w:r>
      <w:r w:rsidR="00AF4C16">
        <w:t xml:space="preserve"> IDP</w:t>
      </w:r>
      <w:r w:rsidR="00005C87">
        <w:t>’s to b</w:t>
      </w:r>
      <w:r w:rsidR="00AF4C16">
        <w:t xml:space="preserve">e followed by all schools and </w:t>
      </w:r>
      <w:r w:rsidR="00AF4C16">
        <w:lastRenderedPageBreak/>
        <w:t xml:space="preserve">colleges to the best of their ability and that all teachers and educational professionals </w:t>
      </w:r>
      <w:r w:rsidR="00267EA4">
        <w:t>must provide the support that each</w:t>
      </w:r>
      <w:r w:rsidR="00AF4C16">
        <w:t xml:space="preserve"> child needs,</w:t>
      </w:r>
      <w:r w:rsidR="00267EA4">
        <w:t xml:space="preserve"> these will be frequently reviewed and monitored</w:t>
      </w:r>
      <w:r w:rsidR="00891CAC">
        <w:t xml:space="preserve">. </w:t>
      </w:r>
      <w:r w:rsidR="00FB1665">
        <w:t>Within the new ALN reform,</w:t>
      </w:r>
      <w:r w:rsidR="002033F9">
        <w:t xml:space="preserve"> SNAP talk about how the new ALN Code of Practice </w:t>
      </w:r>
      <w:r w:rsidR="00FB1665">
        <w:t>will set out the legal framework</w:t>
      </w:r>
      <w:r w:rsidR="00895B4B">
        <w:t xml:space="preserve"> and</w:t>
      </w:r>
      <w:r w:rsidR="00FB1665">
        <w:t xml:space="preserve"> will include guidance </w:t>
      </w:r>
      <w:r w:rsidR="006C5391">
        <w:t>assessable</w:t>
      </w:r>
      <w:r w:rsidR="00FB1665">
        <w:t xml:space="preserve"> for educational </w:t>
      </w:r>
      <w:r w:rsidR="00895B4B">
        <w:t>professionals</w:t>
      </w:r>
      <w:r w:rsidR="002033F9">
        <w:t xml:space="preserve"> which will be easily implemented, this will ensure that all educational professionals understand and are able to follow the framework, allowing for successful results across Wales</w:t>
      </w:r>
      <w:r w:rsidR="00895B4B">
        <w:t xml:space="preserve">. </w:t>
      </w:r>
      <w:r w:rsidR="00304F1E">
        <w:t xml:space="preserve">Another proposal SNAP </w:t>
      </w:r>
      <w:r w:rsidR="00617297">
        <w:t>discuss</w:t>
      </w:r>
      <w:r w:rsidR="00304F1E">
        <w:t xml:space="preserve"> is for the local authority to offer advice for children and young pe</w:t>
      </w:r>
      <w:r w:rsidR="00267EA4">
        <w:t>ople and their parents or legal guardians</w:t>
      </w:r>
      <w:r w:rsidR="002033F9">
        <w:t>, meaning if a child is being excluded in school and would need, they, or their parents is able to seek support</w:t>
      </w:r>
      <w:r w:rsidR="00267EA4">
        <w:t xml:space="preserve">. It has also been said that the </w:t>
      </w:r>
      <w:r w:rsidR="00304F1E">
        <w:t xml:space="preserve">Welsh Government </w:t>
      </w:r>
      <w:r w:rsidR="00267EA4">
        <w:t xml:space="preserve">will be </w:t>
      </w:r>
      <w:r w:rsidR="00304F1E">
        <w:t>providing guidance for circumstances in which</w:t>
      </w:r>
      <w:r w:rsidR="00267EA4">
        <w:t xml:space="preserve"> a</w:t>
      </w:r>
      <w:r w:rsidR="00304F1E">
        <w:t xml:space="preserve"> disagreement arises and how to settle them, </w:t>
      </w:r>
      <w:r w:rsidR="00267EA4">
        <w:t>offering</w:t>
      </w:r>
      <w:r w:rsidR="00304F1E">
        <w:t xml:space="preserve"> advocacy and support</w:t>
      </w:r>
      <w:r w:rsidR="002033F9">
        <w:t>, a parent of child may also have</w:t>
      </w:r>
      <w:r w:rsidR="0059274E">
        <w:t xml:space="preserve"> </w:t>
      </w:r>
      <w:r w:rsidR="00267EA4">
        <w:t>the</w:t>
      </w:r>
      <w:r w:rsidR="0059274E">
        <w:t xml:space="preserve"> right to appeal to the ALN Tribunal </w:t>
      </w:r>
      <w:r w:rsidR="00895B4B">
        <w:t>regarding a child’s IDP.</w:t>
      </w:r>
      <w:r w:rsidR="0059274E">
        <w:t xml:space="preserve"> </w:t>
      </w:r>
    </w:p>
    <w:p w14:paraId="31DB5A37" w14:textId="77777777" w:rsidR="00F51DD2" w:rsidRDefault="00F51DD2" w:rsidP="00E36FB1">
      <w:pPr>
        <w:spacing w:line="360" w:lineRule="auto"/>
      </w:pPr>
    </w:p>
    <w:p w14:paraId="4720B8F6" w14:textId="60218DEF" w:rsidR="00F51DD2" w:rsidRPr="00F51DD2" w:rsidRDefault="0080632E" w:rsidP="00E36FB1">
      <w:pPr>
        <w:spacing w:line="360" w:lineRule="auto"/>
        <w:rPr>
          <w:b/>
          <w:u w:val="single"/>
        </w:rPr>
      </w:pPr>
      <w:r>
        <w:rPr>
          <w:b/>
          <w:u w:val="single"/>
        </w:rPr>
        <w:t>Summary</w:t>
      </w:r>
    </w:p>
    <w:p w14:paraId="0B3F8770" w14:textId="3E6D9D21" w:rsidR="00752F05" w:rsidRDefault="00351DC3" w:rsidP="00E36FB1">
      <w:pPr>
        <w:spacing w:line="360" w:lineRule="auto"/>
      </w:pPr>
      <w:r>
        <w:t xml:space="preserve">Inclusive practice in schools is to ensure to inclusion of all children, including those with disability, regardless of disability, gender, religion, culture, background or appearance. However, to stop exclusion we need to teach understanding in all classroom and provide support for those who need it, ensuring equal opportunities and inclusion for every child. </w:t>
      </w:r>
      <w:r w:rsidR="00FB2B6B">
        <w:t xml:space="preserve">Inclusive education not only promotes learning for these children but the children around them, while they work together and build friendships, they learn diversity, socialisation and better perception of those who are different from themselves. </w:t>
      </w:r>
      <w:r>
        <w:t xml:space="preserve">The Equality Act 2010, the UNCRC, the UN Conventions on the Rights of Persons with Disability and the </w:t>
      </w:r>
      <w:r>
        <w:t>UNESCO Convention against Discrimination in Education</w:t>
      </w:r>
      <w:r>
        <w:t xml:space="preserve"> are all frameworks that ensure inclusivity and promote diversity throughout education</w:t>
      </w:r>
      <w:r w:rsidR="00F023A6">
        <w:t>, giving every child the right to and inclusive education and not to be excluded for any of these reasons</w:t>
      </w:r>
      <w:r>
        <w:t>.</w:t>
      </w:r>
      <w:r w:rsidR="00F023A6">
        <w:t xml:space="preserve"> </w:t>
      </w:r>
      <w:r w:rsidR="00B84905">
        <w:t xml:space="preserve">There are provisions in welsh school today to ensure inclusion for all, such as the Inclusion Policy set up by Swansea council, </w:t>
      </w:r>
      <w:r w:rsidR="00F868F5">
        <w:t xml:space="preserve">this policy works to develop understanding of differences to stop exclusion due to reasons including ethnicity or religion, they want more schools to learn about all cultures and beliefs to prevent misconception and exclusion. The aim is to build respect for others, no matter their background and not to treat them any differently because of this. Every school in Wales also has an appointed SENCO to work individually with children who have ALN to work closely with them to develop a unique learning plan which will help provide them with an inclusive education and present them with equal opportunities. The new ALN reform, which is currently being developed, is hopeful to further inclusive education in Wales by </w:t>
      </w:r>
      <w:r w:rsidR="004B096F">
        <w:lastRenderedPageBreak/>
        <w:t xml:space="preserve">removing the phrase ‘special’ which has previously been used to describe a person with additional learning needs to help others understand that these children may just need more support in their learning than others. The reform also aims to provide each statemented child with the alternative IDP so they are able to have unique learning strategies to help include them in mainstream learning. </w:t>
      </w:r>
    </w:p>
    <w:p w14:paraId="024EE8FD" w14:textId="77777777" w:rsidR="0080632E" w:rsidRPr="0025557E" w:rsidRDefault="0080632E" w:rsidP="00E36FB1">
      <w:pPr>
        <w:spacing w:line="360" w:lineRule="auto"/>
      </w:pPr>
    </w:p>
    <w:p w14:paraId="1F3B7D33" w14:textId="2E1CAB65" w:rsidR="00752F05" w:rsidRPr="00D83A1D" w:rsidRDefault="00752F05" w:rsidP="00D83A1D">
      <w:pPr>
        <w:spacing w:line="360" w:lineRule="auto"/>
        <w:rPr>
          <w:b/>
          <w:u w:val="single"/>
        </w:rPr>
      </w:pPr>
      <w:r w:rsidRPr="00D83A1D">
        <w:rPr>
          <w:b/>
          <w:u w:val="single"/>
        </w:rPr>
        <w:t xml:space="preserve">Reference List </w:t>
      </w:r>
    </w:p>
    <w:p w14:paraId="4DD81B48" w14:textId="555DDA42" w:rsidR="00E87FEF" w:rsidRPr="00D83A1D" w:rsidRDefault="0038004B" w:rsidP="00D83A1D">
      <w:pPr>
        <w:spacing w:line="360" w:lineRule="auto"/>
        <w:rPr>
          <w:rFonts w:eastAsia="Times New Roman"/>
        </w:rPr>
      </w:pPr>
      <w:proofErr w:type="spellStart"/>
      <w:r w:rsidRPr="0038004B">
        <w:rPr>
          <w:rFonts w:eastAsia="Times New Roman"/>
          <w:color w:val="000000"/>
          <w:shd w:val="clear" w:color="auto" w:fill="FFFFFF"/>
        </w:rPr>
        <w:t>Gov.wales</w:t>
      </w:r>
      <w:proofErr w:type="spellEnd"/>
      <w:r w:rsidRPr="0038004B">
        <w:rPr>
          <w:rFonts w:eastAsia="Times New Roman"/>
          <w:color w:val="000000"/>
          <w:shd w:val="clear" w:color="auto" w:fill="FFFFFF"/>
        </w:rPr>
        <w:t>. (2016).</w:t>
      </w:r>
      <w:r w:rsidRPr="00D83A1D">
        <w:rPr>
          <w:rFonts w:eastAsia="Times New Roman"/>
          <w:color w:val="000000"/>
          <w:shd w:val="clear" w:color="auto" w:fill="FFFFFF"/>
        </w:rPr>
        <w:t> </w:t>
      </w:r>
      <w:proofErr w:type="spellStart"/>
      <w:r w:rsidRPr="0038004B">
        <w:rPr>
          <w:rFonts w:eastAsia="Times New Roman"/>
          <w:i/>
          <w:iCs/>
          <w:color w:val="000000"/>
        </w:rPr>
        <w:t>Llywodraeth</w:t>
      </w:r>
      <w:proofErr w:type="spellEnd"/>
      <w:r w:rsidRPr="0038004B">
        <w:rPr>
          <w:rFonts w:eastAsia="Times New Roman"/>
          <w:i/>
          <w:iCs/>
          <w:color w:val="000000"/>
        </w:rPr>
        <w:t xml:space="preserve"> </w:t>
      </w:r>
      <w:proofErr w:type="spellStart"/>
      <w:r w:rsidRPr="0038004B">
        <w:rPr>
          <w:rFonts w:eastAsia="Times New Roman"/>
          <w:i/>
          <w:iCs/>
          <w:color w:val="000000"/>
        </w:rPr>
        <w:t>Cymru</w:t>
      </w:r>
      <w:proofErr w:type="spellEnd"/>
      <w:r w:rsidRPr="0038004B">
        <w:rPr>
          <w:rFonts w:eastAsia="Times New Roman"/>
          <w:i/>
          <w:iCs/>
          <w:color w:val="000000"/>
        </w:rPr>
        <w:t xml:space="preserve"> | Welsh Government</w:t>
      </w:r>
      <w:r w:rsidRPr="0038004B">
        <w:rPr>
          <w:rFonts w:eastAsia="Times New Roman"/>
          <w:color w:val="000000"/>
          <w:shd w:val="clear" w:color="auto" w:fill="FFFFFF"/>
        </w:rPr>
        <w:t>. Available at: https://gov.wales/newsroom/educationandskills/2016/ambitious-new-aln-bill-introduced/?lang=en\ [Accessed 20 Nov. 2018].</w:t>
      </w:r>
    </w:p>
    <w:p w14:paraId="6D5B04BD" w14:textId="77777777" w:rsidR="0038004B" w:rsidRPr="00D83A1D" w:rsidRDefault="0038004B" w:rsidP="00D83A1D">
      <w:pPr>
        <w:spacing w:line="360" w:lineRule="auto"/>
      </w:pPr>
    </w:p>
    <w:p w14:paraId="5BFDECB1" w14:textId="29310CD2" w:rsidR="00D83A1D" w:rsidRPr="00D83A1D" w:rsidRDefault="00D83A1D" w:rsidP="00D83A1D">
      <w:pPr>
        <w:spacing w:line="360" w:lineRule="auto"/>
        <w:rPr>
          <w:rFonts w:eastAsia="Times New Roman"/>
        </w:rPr>
      </w:pPr>
      <w:r w:rsidRPr="00D83A1D">
        <w:rPr>
          <w:rFonts w:eastAsia="Times New Roman"/>
          <w:color w:val="000000"/>
          <w:shd w:val="clear" w:color="auto" w:fill="FFFFFF"/>
        </w:rPr>
        <w:t>Hills, G. (2012).</w:t>
      </w:r>
      <w:r w:rsidRPr="00D83A1D">
        <w:rPr>
          <w:rStyle w:val="apple-converted-space"/>
          <w:rFonts w:eastAsia="Times New Roman"/>
          <w:color w:val="000000"/>
          <w:shd w:val="clear" w:color="auto" w:fill="FFFFFF"/>
        </w:rPr>
        <w:t> </w:t>
      </w:r>
      <w:r w:rsidRPr="00D83A1D">
        <w:rPr>
          <w:rFonts w:eastAsia="Times New Roman"/>
          <w:i/>
          <w:iCs/>
          <w:color w:val="000000"/>
        </w:rPr>
        <w:t>The Equality Act for Educational Professionals</w:t>
      </w:r>
      <w:r>
        <w:rPr>
          <w:rFonts w:eastAsia="Times New Roman"/>
          <w:color w:val="000000"/>
          <w:shd w:val="clear" w:color="auto" w:fill="FFFFFF"/>
        </w:rPr>
        <w:t>. Oxford: NASAN, pp.32-</w:t>
      </w:r>
      <w:r w:rsidRPr="00D83A1D">
        <w:rPr>
          <w:rFonts w:eastAsia="Times New Roman"/>
          <w:color w:val="000000"/>
          <w:shd w:val="clear" w:color="auto" w:fill="FFFFFF"/>
        </w:rPr>
        <w:t>35.</w:t>
      </w:r>
    </w:p>
    <w:p w14:paraId="0A3166AB" w14:textId="77777777" w:rsidR="00D83A1D" w:rsidRPr="00D83A1D" w:rsidRDefault="00D83A1D" w:rsidP="00D83A1D">
      <w:pPr>
        <w:spacing w:line="360" w:lineRule="auto"/>
      </w:pPr>
    </w:p>
    <w:p w14:paraId="74A86F76" w14:textId="3C02E026" w:rsidR="00E87FEF" w:rsidRPr="00D83A1D" w:rsidRDefault="00E87FEF" w:rsidP="00D83A1D">
      <w:pPr>
        <w:spacing w:line="360" w:lineRule="auto"/>
        <w:rPr>
          <w:rFonts w:eastAsia="Times New Roman"/>
          <w:color w:val="000000"/>
          <w:shd w:val="clear" w:color="auto" w:fill="FFFFFF"/>
        </w:rPr>
      </w:pPr>
      <w:proofErr w:type="spellStart"/>
      <w:r w:rsidRPr="00E87FEF">
        <w:rPr>
          <w:rFonts w:eastAsia="Times New Roman"/>
          <w:color w:val="000000"/>
          <w:shd w:val="clear" w:color="auto" w:fill="FFFFFF"/>
        </w:rPr>
        <w:t>Liew</w:t>
      </w:r>
      <w:proofErr w:type="spellEnd"/>
      <w:r w:rsidRPr="00E87FEF">
        <w:rPr>
          <w:rFonts w:eastAsia="Times New Roman"/>
          <w:color w:val="000000"/>
          <w:shd w:val="clear" w:color="auto" w:fill="FFFFFF"/>
        </w:rPr>
        <w:t>, M. (2016).</w:t>
      </w:r>
      <w:r w:rsidRPr="00D83A1D">
        <w:rPr>
          <w:rFonts w:eastAsia="Times New Roman"/>
          <w:color w:val="000000"/>
          <w:shd w:val="clear" w:color="auto" w:fill="FFFFFF"/>
        </w:rPr>
        <w:t> </w:t>
      </w:r>
      <w:r w:rsidRPr="00E87FEF">
        <w:rPr>
          <w:rFonts w:eastAsia="Times New Roman"/>
          <w:i/>
          <w:iCs/>
          <w:color w:val="000000"/>
        </w:rPr>
        <w:t>Is Integrating Children with Special Needs in Mainstream Classrooms Beneficial?</w:t>
      </w:r>
      <w:r w:rsidRPr="00E87FEF">
        <w:rPr>
          <w:rFonts w:eastAsia="Times New Roman"/>
          <w:color w:val="000000"/>
          <w:shd w:val="clear" w:color="auto" w:fill="FFFFFF"/>
        </w:rPr>
        <w:t xml:space="preserve"> </w:t>
      </w:r>
      <w:proofErr w:type="spellStart"/>
      <w:r w:rsidRPr="00E87FEF">
        <w:rPr>
          <w:rFonts w:eastAsia="Times New Roman"/>
          <w:color w:val="000000"/>
          <w:shd w:val="clear" w:color="auto" w:fill="FFFFFF"/>
        </w:rPr>
        <w:t>WeHaveKids</w:t>
      </w:r>
      <w:proofErr w:type="spellEnd"/>
      <w:r w:rsidRPr="00E87FEF">
        <w:rPr>
          <w:rFonts w:eastAsia="Times New Roman"/>
          <w:color w:val="000000"/>
          <w:shd w:val="clear" w:color="auto" w:fill="FFFFFF"/>
        </w:rPr>
        <w:t xml:space="preserve">. Available at: </w:t>
      </w:r>
      <w:r w:rsidR="007B3B63" w:rsidRPr="00D83A1D">
        <w:rPr>
          <w:rFonts w:eastAsia="Times New Roman"/>
          <w:color w:val="000000"/>
          <w:shd w:val="clear" w:color="auto" w:fill="FFFFFF"/>
        </w:rPr>
        <w:t xml:space="preserve">https://wehavekids.com/education/Why-properly-integrating-children-with-special-needs-in-mainstream-classrooms-is-beneficial-for-all-involved </w:t>
      </w:r>
      <w:r w:rsidRPr="00E87FEF">
        <w:rPr>
          <w:rFonts w:eastAsia="Times New Roman"/>
          <w:color w:val="000000"/>
          <w:shd w:val="clear" w:color="auto" w:fill="FFFFFF"/>
        </w:rPr>
        <w:t>[Accessed 16 Nov. 2018].</w:t>
      </w:r>
    </w:p>
    <w:p w14:paraId="026A319D" w14:textId="77777777" w:rsidR="000F4505" w:rsidRDefault="000F4505" w:rsidP="00E87FEF">
      <w:pPr>
        <w:spacing w:line="360" w:lineRule="auto"/>
        <w:rPr>
          <w:rFonts w:eastAsia="Times New Roman"/>
          <w:color w:val="000000"/>
          <w:shd w:val="clear" w:color="auto" w:fill="FFFFFF"/>
        </w:rPr>
      </w:pPr>
    </w:p>
    <w:p w14:paraId="35937CBB" w14:textId="322E79C9" w:rsidR="000F4505" w:rsidRPr="000F4505" w:rsidRDefault="000F4505" w:rsidP="00467654">
      <w:pPr>
        <w:spacing w:line="360" w:lineRule="auto"/>
        <w:rPr>
          <w:rFonts w:eastAsia="Times New Roman"/>
        </w:rPr>
      </w:pPr>
      <w:r w:rsidRPr="00571AA8">
        <w:rPr>
          <w:rFonts w:eastAsia="Times New Roman"/>
          <w:color w:val="000000"/>
          <w:shd w:val="clear" w:color="auto" w:fill="FFFFFF"/>
        </w:rPr>
        <w:t>Potter, C. (2008). </w:t>
      </w:r>
      <w:r w:rsidRPr="00571AA8">
        <w:rPr>
          <w:rFonts w:eastAsia="Times New Roman"/>
          <w:i/>
          <w:iCs/>
          <w:color w:val="000000"/>
        </w:rPr>
        <w:t>How does involving the children in classroom planning affect their learning?</w:t>
      </w:r>
      <w:r w:rsidRPr="00571AA8">
        <w:rPr>
          <w:rFonts w:eastAsia="Times New Roman"/>
          <w:color w:val="000000"/>
          <w:shd w:val="clear" w:color="auto" w:fill="FFFFFF"/>
        </w:rPr>
        <w:t xml:space="preserve"> National Teacher Research Panel. Available at: http://www.curee.co.uk/files/publication/1230895917/How_does_involving_the_children_in_classroom_planning_affect_their_learning.pdf [Accessed 15 Nov. 2018].</w:t>
      </w:r>
    </w:p>
    <w:p w14:paraId="1F90FC11" w14:textId="77777777" w:rsidR="008B1FBF" w:rsidRDefault="008B1FBF" w:rsidP="00467654">
      <w:pPr>
        <w:spacing w:line="360" w:lineRule="auto"/>
        <w:rPr>
          <w:rFonts w:eastAsia="Times New Roman"/>
          <w:color w:val="000000"/>
          <w:shd w:val="clear" w:color="auto" w:fill="FFFFFF"/>
        </w:rPr>
      </w:pPr>
    </w:p>
    <w:p w14:paraId="1822DE50" w14:textId="2C1270D4" w:rsidR="008B1FBF" w:rsidRDefault="008B1FBF" w:rsidP="00467654">
      <w:pPr>
        <w:spacing w:line="360" w:lineRule="auto"/>
        <w:rPr>
          <w:rFonts w:eastAsia="Times New Roman"/>
          <w:color w:val="000000"/>
          <w:shd w:val="clear" w:color="auto" w:fill="FFFFFF"/>
        </w:rPr>
      </w:pPr>
      <w:proofErr w:type="spellStart"/>
      <w:r>
        <w:rPr>
          <w:rFonts w:eastAsia="Times New Roman"/>
          <w:color w:val="000000"/>
          <w:shd w:val="clear" w:color="auto" w:fill="FFFFFF"/>
        </w:rPr>
        <w:t>StatsWales</w:t>
      </w:r>
      <w:proofErr w:type="spellEnd"/>
      <w:r w:rsidR="007B3B63">
        <w:rPr>
          <w:rFonts w:eastAsia="Times New Roman"/>
          <w:color w:val="000000"/>
          <w:shd w:val="clear" w:color="auto" w:fill="FFFFFF"/>
        </w:rPr>
        <w:t xml:space="preserve"> (2018</w:t>
      </w:r>
      <w:r w:rsidR="007D011D">
        <w:rPr>
          <w:rFonts w:eastAsia="Times New Roman"/>
          <w:color w:val="000000"/>
          <w:shd w:val="clear" w:color="auto" w:fill="FFFFFF"/>
        </w:rPr>
        <w:t xml:space="preserve">). </w:t>
      </w:r>
      <w:r w:rsidR="007D011D">
        <w:rPr>
          <w:rFonts w:eastAsia="Times New Roman"/>
          <w:i/>
          <w:color w:val="000000"/>
          <w:shd w:val="clear" w:color="auto" w:fill="FFFFFF"/>
        </w:rPr>
        <w:t xml:space="preserve">Schools by local authority, region and type of school. </w:t>
      </w:r>
      <w:r w:rsidR="007B3B63">
        <w:rPr>
          <w:rFonts w:eastAsia="Times New Roman"/>
          <w:color w:val="000000"/>
          <w:shd w:val="clear" w:color="auto" w:fill="FFFFFF"/>
        </w:rPr>
        <w:t xml:space="preserve">Available at: </w:t>
      </w:r>
      <w:hyperlink r:id="rId5" w:history="1">
        <w:r w:rsidR="007B3B63" w:rsidRPr="00BF4876">
          <w:rPr>
            <w:rStyle w:val="Hyperlink"/>
            <w:rFonts w:eastAsia="Times New Roman"/>
            <w:shd w:val="clear" w:color="auto" w:fill="FFFFFF"/>
          </w:rPr>
          <w:t>https://statswales.gov.wales/Catalogue/Education-and-Skills/Schools-and-Teachers/Schools-Census/Pupil-Level-Annual-School-Census/Schools/schools-by-localauthorityregion-type</w:t>
        </w:r>
      </w:hyperlink>
      <w:r w:rsidR="007B3B63">
        <w:rPr>
          <w:rFonts w:eastAsia="Times New Roman"/>
          <w:color w:val="000000"/>
          <w:shd w:val="clear" w:color="auto" w:fill="FFFFFF"/>
        </w:rPr>
        <w:t xml:space="preserve"> [Accessed 16 Nov. 2018]</w:t>
      </w:r>
    </w:p>
    <w:p w14:paraId="52C51D2C" w14:textId="77777777" w:rsidR="00467654" w:rsidRDefault="00467654" w:rsidP="00467654">
      <w:pPr>
        <w:spacing w:line="360" w:lineRule="auto"/>
        <w:rPr>
          <w:rFonts w:eastAsia="Times New Roman"/>
          <w:color w:val="000000"/>
          <w:shd w:val="clear" w:color="auto" w:fill="FFFFFF"/>
        </w:rPr>
      </w:pPr>
    </w:p>
    <w:p w14:paraId="62A73887" w14:textId="09D45787" w:rsidR="00467654" w:rsidRPr="00467654" w:rsidRDefault="00467654" w:rsidP="00467654">
      <w:pPr>
        <w:spacing w:line="360" w:lineRule="auto"/>
        <w:rPr>
          <w:rFonts w:eastAsia="Times New Roman"/>
        </w:rPr>
      </w:pPr>
      <w:r w:rsidRPr="00467654">
        <w:rPr>
          <w:rFonts w:eastAsia="Times New Roman"/>
          <w:color w:val="000000"/>
          <w:shd w:val="clear" w:color="auto" w:fill="FFFFFF"/>
        </w:rPr>
        <w:t>The Equality Act 2010 and schools</w:t>
      </w:r>
      <w:r>
        <w:rPr>
          <w:rFonts w:eastAsia="Times New Roman"/>
          <w:color w:val="000000"/>
          <w:shd w:val="clear" w:color="auto" w:fill="FFFFFF"/>
        </w:rPr>
        <w:t>.</w:t>
      </w:r>
      <w:r w:rsidRPr="00467654">
        <w:rPr>
          <w:rFonts w:eastAsia="Times New Roman"/>
          <w:color w:val="000000"/>
          <w:shd w:val="clear" w:color="auto" w:fill="FFFFFF"/>
        </w:rPr>
        <w:t xml:space="preserve"> Departmental advice for school leaders, school staff, governing bodies and local authorities. (2014). Department for Education, p.7. Available at: https://assets.publishing.service.gov.uk/government/uploads/system/uploads/attachment_data/file/315587/Equality_Act_Advice_Final.pdf [Accessed 24 Nov. 2018].</w:t>
      </w:r>
    </w:p>
    <w:p w14:paraId="65C14FA2" w14:textId="77777777" w:rsidR="000F4505" w:rsidRDefault="000F4505" w:rsidP="00467654">
      <w:pPr>
        <w:spacing w:line="360" w:lineRule="auto"/>
        <w:rPr>
          <w:rFonts w:eastAsia="Times New Roman"/>
          <w:i/>
          <w:color w:val="000000"/>
          <w:shd w:val="clear" w:color="auto" w:fill="FFFFFF"/>
        </w:rPr>
      </w:pPr>
      <w:bookmarkStart w:id="0" w:name="_GoBack"/>
      <w:bookmarkEnd w:id="0"/>
    </w:p>
    <w:p w14:paraId="0D2F5D68" w14:textId="77777777" w:rsidR="000F4505" w:rsidRDefault="000F4505" w:rsidP="00467654">
      <w:pPr>
        <w:spacing w:line="360" w:lineRule="auto"/>
      </w:pPr>
      <w:r>
        <w:lastRenderedPageBreak/>
        <w:t>United Nations (2008)</w:t>
      </w:r>
      <w:r w:rsidRPr="0025557E">
        <w:t xml:space="preserve">, </w:t>
      </w:r>
      <w:r w:rsidRPr="0025557E">
        <w:rPr>
          <w:i/>
        </w:rPr>
        <w:t>Conventions on the Right</w:t>
      </w:r>
      <w:r>
        <w:rPr>
          <w:i/>
        </w:rPr>
        <w:t xml:space="preserve">s of Persons with Disabilities. </w:t>
      </w:r>
      <w:r>
        <w:t>Article 24. [Accessed 17 Nov. 2018].</w:t>
      </w:r>
    </w:p>
    <w:p w14:paraId="6D1F2669" w14:textId="77777777" w:rsidR="000F4505" w:rsidRDefault="000F4505" w:rsidP="00467654">
      <w:pPr>
        <w:spacing w:line="360" w:lineRule="auto"/>
      </w:pPr>
    </w:p>
    <w:p w14:paraId="4418F9AE" w14:textId="3CEFE15C" w:rsidR="000F4505" w:rsidRPr="000F4505" w:rsidRDefault="000F4505" w:rsidP="00467654">
      <w:pPr>
        <w:spacing w:line="360" w:lineRule="auto"/>
        <w:rPr>
          <w:lang w:eastAsia="en-US"/>
        </w:rPr>
      </w:pPr>
      <w:r>
        <w:t xml:space="preserve">UNESCO, (1960), </w:t>
      </w:r>
      <w:r>
        <w:rPr>
          <w:i/>
        </w:rPr>
        <w:t xml:space="preserve">Conventions against Discrimination in Education. </w:t>
      </w:r>
      <w:r>
        <w:t>Articles 1 – 5. [Accessed 17 Nov. 2018]</w:t>
      </w:r>
    </w:p>
    <w:p w14:paraId="095F872B" w14:textId="44306C0F" w:rsidR="00571AA8" w:rsidRPr="00421426" w:rsidRDefault="00467654" w:rsidP="00467654">
      <w:pPr>
        <w:tabs>
          <w:tab w:val="left" w:pos="2895"/>
        </w:tabs>
        <w:spacing w:line="360" w:lineRule="auto"/>
        <w:rPr>
          <w:rFonts w:eastAsia="Times New Roman"/>
        </w:rPr>
      </w:pPr>
      <w:r>
        <w:rPr>
          <w:rFonts w:eastAsia="Times New Roman"/>
        </w:rPr>
        <w:tab/>
      </w:r>
    </w:p>
    <w:p w14:paraId="696D3238" w14:textId="77777777" w:rsidR="00421426" w:rsidRPr="00421426" w:rsidRDefault="00421426" w:rsidP="00421426">
      <w:pPr>
        <w:spacing w:line="360" w:lineRule="auto"/>
        <w:rPr>
          <w:rFonts w:eastAsia="Times New Roman"/>
        </w:rPr>
      </w:pPr>
      <w:r w:rsidRPr="00421426">
        <w:rPr>
          <w:rFonts w:eastAsia="Times New Roman"/>
          <w:color w:val="000000"/>
          <w:shd w:val="clear" w:color="auto" w:fill="FFFFFF"/>
        </w:rPr>
        <w:t>Welsh Government (2017). </w:t>
      </w:r>
      <w:r w:rsidRPr="00421426">
        <w:rPr>
          <w:rFonts w:eastAsia="Times New Roman"/>
          <w:i/>
          <w:iCs/>
          <w:color w:val="000000"/>
        </w:rPr>
        <w:t>The role of the special educational needs coordinator (</w:t>
      </w:r>
      <w:proofErr w:type="spellStart"/>
      <w:r w:rsidRPr="00421426">
        <w:rPr>
          <w:rFonts w:eastAsia="Times New Roman"/>
          <w:i/>
          <w:iCs/>
          <w:color w:val="000000"/>
        </w:rPr>
        <w:t>SENCo</w:t>
      </w:r>
      <w:proofErr w:type="spellEnd"/>
      <w:r w:rsidRPr="00421426">
        <w:rPr>
          <w:rFonts w:eastAsia="Times New Roman"/>
          <w:i/>
          <w:iCs/>
          <w:color w:val="000000"/>
        </w:rPr>
        <w:t>)</w:t>
      </w:r>
      <w:r w:rsidRPr="00421426">
        <w:rPr>
          <w:rFonts w:eastAsia="Times New Roman"/>
          <w:color w:val="000000"/>
          <w:shd w:val="clear" w:color="auto" w:fill="FFFFFF"/>
        </w:rPr>
        <w:t>. Welsh Government, pp.4, 5.</w:t>
      </w:r>
    </w:p>
    <w:p w14:paraId="1E6A41C8" w14:textId="77777777" w:rsidR="00421426" w:rsidRPr="00E87FEF" w:rsidRDefault="00421426" w:rsidP="00E87FEF">
      <w:pPr>
        <w:spacing w:line="360" w:lineRule="auto"/>
        <w:rPr>
          <w:rFonts w:eastAsia="Times New Roman"/>
        </w:rPr>
      </w:pPr>
    </w:p>
    <w:p w14:paraId="769B8294" w14:textId="77777777" w:rsidR="00E87FEF" w:rsidRPr="00115331" w:rsidRDefault="00E87FEF" w:rsidP="00E36FB1">
      <w:pPr>
        <w:spacing w:line="360" w:lineRule="auto"/>
      </w:pPr>
    </w:p>
    <w:sectPr w:rsidR="00E87FEF" w:rsidRPr="00115331"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C740C"/>
    <w:multiLevelType w:val="hybridMultilevel"/>
    <w:tmpl w:val="88B2B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F37546D"/>
    <w:multiLevelType w:val="hybridMultilevel"/>
    <w:tmpl w:val="37B23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36C"/>
    <w:rsid w:val="00002B0A"/>
    <w:rsid w:val="00005C87"/>
    <w:rsid w:val="00067CC2"/>
    <w:rsid w:val="00072FA6"/>
    <w:rsid w:val="000A5EBA"/>
    <w:rsid w:val="000B431B"/>
    <w:rsid w:val="000D4066"/>
    <w:rsid w:val="000F4505"/>
    <w:rsid w:val="00115331"/>
    <w:rsid w:val="00127828"/>
    <w:rsid w:val="001741E1"/>
    <w:rsid w:val="00180FF1"/>
    <w:rsid w:val="00195B23"/>
    <w:rsid w:val="001B324A"/>
    <w:rsid w:val="001D035F"/>
    <w:rsid w:val="001E4874"/>
    <w:rsid w:val="002033F9"/>
    <w:rsid w:val="00222783"/>
    <w:rsid w:val="0025557E"/>
    <w:rsid w:val="00261B7C"/>
    <w:rsid w:val="00265D87"/>
    <w:rsid w:val="00267EA4"/>
    <w:rsid w:val="002E128C"/>
    <w:rsid w:val="002E6DD4"/>
    <w:rsid w:val="002F6824"/>
    <w:rsid w:val="00304F1E"/>
    <w:rsid w:val="00317A07"/>
    <w:rsid w:val="00351DC3"/>
    <w:rsid w:val="0037487E"/>
    <w:rsid w:val="0038004B"/>
    <w:rsid w:val="00396A15"/>
    <w:rsid w:val="003E1376"/>
    <w:rsid w:val="00416259"/>
    <w:rsid w:val="00420BCB"/>
    <w:rsid w:val="00421426"/>
    <w:rsid w:val="00425AA8"/>
    <w:rsid w:val="00431198"/>
    <w:rsid w:val="004425AF"/>
    <w:rsid w:val="004512E6"/>
    <w:rsid w:val="004571C8"/>
    <w:rsid w:val="00467654"/>
    <w:rsid w:val="004A17D0"/>
    <w:rsid w:val="004A7D5D"/>
    <w:rsid w:val="004B096F"/>
    <w:rsid w:val="004C1A65"/>
    <w:rsid w:val="004D6D64"/>
    <w:rsid w:val="004E024A"/>
    <w:rsid w:val="004E3DFE"/>
    <w:rsid w:val="00533DC7"/>
    <w:rsid w:val="00560D22"/>
    <w:rsid w:val="00571AA8"/>
    <w:rsid w:val="0058578F"/>
    <w:rsid w:val="0059274E"/>
    <w:rsid w:val="00592DD6"/>
    <w:rsid w:val="005B1982"/>
    <w:rsid w:val="005B2CFB"/>
    <w:rsid w:val="005C6C82"/>
    <w:rsid w:val="005E18B4"/>
    <w:rsid w:val="005E207B"/>
    <w:rsid w:val="005F2C7A"/>
    <w:rsid w:val="005F508B"/>
    <w:rsid w:val="00617297"/>
    <w:rsid w:val="00617F70"/>
    <w:rsid w:val="00631837"/>
    <w:rsid w:val="00632BE1"/>
    <w:rsid w:val="0064752D"/>
    <w:rsid w:val="00651786"/>
    <w:rsid w:val="006B4501"/>
    <w:rsid w:val="006C2FC1"/>
    <w:rsid w:val="006C5391"/>
    <w:rsid w:val="006F5CDF"/>
    <w:rsid w:val="0070608C"/>
    <w:rsid w:val="00717898"/>
    <w:rsid w:val="0072036C"/>
    <w:rsid w:val="00742F03"/>
    <w:rsid w:val="00752F05"/>
    <w:rsid w:val="00761428"/>
    <w:rsid w:val="0076516E"/>
    <w:rsid w:val="007A63B4"/>
    <w:rsid w:val="007B2030"/>
    <w:rsid w:val="007B3B63"/>
    <w:rsid w:val="007D011D"/>
    <w:rsid w:val="007D5897"/>
    <w:rsid w:val="007F7333"/>
    <w:rsid w:val="0080632E"/>
    <w:rsid w:val="008343FE"/>
    <w:rsid w:val="00857AFA"/>
    <w:rsid w:val="00891CAC"/>
    <w:rsid w:val="00895B4B"/>
    <w:rsid w:val="008A0B32"/>
    <w:rsid w:val="008A317B"/>
    <w:rsid w:val="008A4E2E"/>
    <w:rsid w:val="008A7403"/>
    <w:rsid w:val="008B1FBF"/>
    <w:rsid w:val="008B3D36"/>
    <w:rsid w:val="008C7044"/>
    <w:rsid w:val="008C7685"/>
    <w:rsid w:val="008C7E82"/>
    <w:rsid w:val="008E1BC2"/>
    <w:rsid w:val="00943D4B"/>
    <w:rsid w:val="0095154D"/>
    <w:rsid w:val="00996253"/>
    <w:rsid w:val="009B2874"/>
    <w:rsid w:val="009C4349"/>
    <w:rsid w:val="009F704C"/>
    <w:rsid w:val="00A121B5"/>
    <w:rsid w:val="00A3732C"/>
    <w:rsid w:val="00A417C1"/>
    <w:rsid w:val="00A85FC3"/>
    <w:rsid w:val="00AA395E"/>
    <w:rsid w:val="00AB1FD8"/>
    <w:rsid w:val="00AC56A1"/>
    <w:rsid w:val="00AE1D65"/>
    <w:rsid w:val="00AF0498"/>
    <w:rsid w:val="00AF0EA4"/>
    <w:rsid w:val="00AF4C16"/>
    <w:rsid w:val="00B10C40"/>
    <w:rsid w:val="00B14AB1"/>
    <w:rsid w:val="00B3138D"/>
    <w:rsid w:val="00B32FF9"/>
    <w:rsid w:val="00B46388"/>
    <w:rsid w:val="00B50ED1"/>
    <w:rsid w:val="00B84905"/>
    <w:rsid w:val="00B95752"/>
    <w:rsid w:val="00B95F84"/>
    <w:rsid w:val="00BB3626"/>
    <w:rsid w:val="00BB53CA"/>
    <w:rsid w:val="00BC7C91"/>
    <w:rsid w:val="00BE0328"/>
    <w:rsid w:val="00C07426"/>
    <w:rsid w:val="00C272BE"/>
    <w:rsid w:val="00C53941"/>
    <w:rsid w:val="00C55437"/>
    <w:rsid w:val="00C61795"/>
    <w:rsid w:val="00C6402D"/>
    <w:rsid w:val="00C658A8"/>
    <w:rsid w:val="00C76AD6"/>
    <w:rsid w:val="00C83ED2"/>
    <w:rsid w:val="00C948C8"/>
    <w:rsid w:val="00CF20B2"/>
    <w:rsid w:val="00D05EDF"/>
    <w:rsid w:val="00D1153A"/>
    <w:rsid w:val="00D205DF"/>
    <w:rsid w:val="00D34B88"/>
    <w:rsid w:val="00D35084"/>
    <w:rsid w:val="00D35F75"/>
    <w:rsid w:val="00D40952"/>
    <w:rsid w:val="00D54819"/>
    <w:rsid w:val="00D574F4"/>
    <w:rsid w:val="00D63DEC"/>
    <w:rsid w:val="00D77E7B"/>
    <w:rsid w:val="00D83A1D"/>
    <w:rsid w:val="00DA611A"/>
    <w:rsid w:val="00DB2783"/>
    <w:rsid w:val="00DC54A3"/>
    <w:rsid w:val="00DC602D"/>
    <w:rsid w:val="00DE0576"/>
    <w:rsid w:val="00DE675E"/>
    <w:rsid w:val="00DF42E6"/>
    <w:rsid w:val="00E04BF0"/>
    <w:rsid w:val="00E10FDB"/>
    <w:rsid w:val="00E12AB9"/>
    <w:rsid w:val="00E13358"/>
    <w:rsid w:val="00E36FB1"/>
    <w:rsid w:val="00E4588C"/>
    <w:rsid w:val="00E54042"/>
    <w:rsid w:val="00E60A0C"/>
    <w:rsid w:val="00E63919"/>
    <w:rsid w:val="00E75049"/>
    <w:rsid w:val="00E8462C"/>
    <w:rsid w:val="00E87FEF"/>
    <w:rsid w:val="00E949FF"/>
    <w:rsid w:val="00EB07B8"/>
    <w:rsid w:val="00EB27DA"/>
    <w:rsid w:val="00EB581B"/>
    <w:rsid w:val="00ED5664"/>
    <w:rsid w:val="00EE178D"/>
    <w:rsid w:val="00F023A6"/>
    <w:rsid w:val="00F1592D"/>
    <w:rsid w:val="00F25B40"/>
    <w:rsid w:val="00F340E6"/>
    <w:rsid w:val="00F46FF4"/>
    <w:rsid w:val="00F51DD2"/>
    <w:rsid w:val="00F530C4"/>
    <w:rsid w:val="00F72AE9"/>
    <w:rsid w:val="00F75192"/>
    <w:rsid w:val="00F836FB"/>
    <w:rsid w:val="00F858D7"/>
    <w:rsid w:val="00F868F5"/>
    <w:rsid w:val="00F938DD"/>
    <w:rsid w:val="00FB1665"/>
    <w:rsid w:val="00FB2B6B"/>
    <w:rsid w:val="00FC00DE"/>
    <w:rsid w:val="00FD5498"/>
    <w:rsid w:val="00FE5A97"/>
    <w:rsid w:val="00FE7F38"/>
    <w:rsid w:val="00FF0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6F19EA"/>
  <w14:defaultImageDpi w14:val="32767"/>
  <w15:chartTrackingRefBased/>
  <w15:docId w15:val="{17541949-DB58-114C-98DE-8194212D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3A1D"/>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501"/>
    <w:pPr>
      <w:ind w:left="720"/>
      <w:contextualSpacing/>
    </w:pPr>
    <w:rPr>
      <w:rFonts w:asciiTheme="minorHAnsi" w:hAnsiTheme="minorHAnsi" w:cstheme="minorBidi"/>
      <w:lang w:eastAsia="en-US"/>
    </w:rPr>
  </w:style>
  <w:style w:type="character" w:customStyle="1" w:styleId="apple-converted-space">
    <w:name w:val="apple-converted-space"/>
    <w:basedOn w:val="DefaultParagraphFont"/>
    <w:rsid w:val="00E87FEF"/>
  </w:style>
  <w:style w:type="character" w:styleId="Hyperlink">
    <w:name w:val="Hyperlink"/>
    <w:basedOn w:val="DefaultParagraphFont"/>
    <w:uiPriority w:val="99"/>
    <w:unhideWhenUsed/>
    <w:rsid w:val="007B3B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93310">
      <w:bodyDiv w:val="1"/>
      <w:marLeft w:val="0"/>
      <w:marRight w:val="0"/>
      <w:marTop w:val="0"/>
      <w:marBottom w:val="0"/>
      <w:divBdr>
        <w:top w:val="none" w:sz="0" w:space="0" w:color="auto"/>
        <w:left w:val="none" w:sz="0" w:space="0" w:color="auto"/>
        <w:bottom w:val="none" w:sz="0" w:space="0" w:color="auto"/>
        <w:right w:val="none" w:sz="0" w:space="0" w:color="auto"/>
      </w:divBdr>
    </w:div>
    <w:div w:id="226459393">
      <w:bodyDiv w:val="1"/>
      <w:marLeft w:val="0"/>
      <w:marRight w:val="0"/>
      <w:marTop w:val="0"/>
      <w:marBottom w:val="0"/>
      <w:divBdr>
        <w:top w:val="none" w:sz="0" w:space="0" w:color="auto"/>
        <w:left w:val="none" w:sz="0" w:space="0" w:color="auto"/>
        <w:bottom w:val="none" w:sz="0" w:space="0" w:color="auto"/>
        <w:right w:val="none" w:sz="0" w:space="0" w:color="auto"/>
      </w:divBdr>
    </w:div>
    <w:div w:id="561142927">
      <w:bodyDiv w:val="1"/>
      <w:marLeft w:val="0"/>
      <w:marRight w:val="0"/>
      <w:marTop w:val="0"/>
      <w:marBottom w:val="0"/>
      <w:divBdr>
        <w:top w:val="none" w:sz="0" w:space="0" w:color="auto"/>
        <w:left w:val="none" w:sz="0" w:space="0" w:color="auto"/>
        <w:bottom w:val="none" w:sz="0" w:space="0" w:color="auto"/>
        <w:right w:val="none" w:sz="0" w:space="0" w:color="auto"/>
      </w:divBdr>
    </w:div>
    <w:div w:id="765274533">
      <w:bodyDiv w:val="1"/>
      <w:marLeft w:val="0"/>
      <w:marRight w:val="0"/>
      <w:marTop w:val="0"/>
      <w:marBottom w:val="0"/>
      <w:divBdr>
        <w:top w:val="none" w:sz="0" w:space="0" w:color="auto"/>
        <w:left w:val="none" w:sz="0" w:space="0" w:color="auto"/>
        <w:bottom w:val="none" w:sz="0" w:space="0" w:color="auto"/>
        <w:right w:val="none" w:sz="0" w:space="0" w:color="auto"/>
      </w:divBdr>
    </w:div>
    <w:div w:id="1055349734">
      <w:bodyDiv w:val="1"/>
      <w:marLeft w:val="0"/>
      <w:marRight w:val="0"/>
      <w:marTop w:val="0"/>
      <w:marBottom w:val="0"/>
      <w:divBdr>
        <w:top w:val="none" w:sz="0" w:space="0" w:color="auto"/>
        <w:left w:val="none" w:sz="0" w:space="0" w:color="auto"/>
        <w:bottom w:val="none" w:sz="0" w:space="0" w:color="auto"/>
        <w:right w:val="none" w:sz="0" w:space="0" w:color="auto"/>
      </w:divBdr>
    </w:div>
    <w:div w:id="1985960987">
      <w:bodyDiv w:val="1"/>
      <w:marLeft w:val="0"/>
      <w:marRight w:val="0"/>
      <w:marTop w:val="0"/>
      <w:marBottom w:val="0"/>
      <w:divBdr>
        <w:top w:val="none" w:sz="0" w:space="0" w:color="auto"/>
        <w:left w:val="none" w:sz="0" w:space="0" w:color="auto"/>
        <w:bottom w:val="none" w:sz="0" w:space="0" w:color="auto"/>
        <w:right w:val="none" w:sz="0" w:space="0" w:color="auto"/>
      </w:divBdr>
    </w:div>
    <w:div w:id="201918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statswales.gov.wales/Catalogue/Education-and-Skills/Schools-and-Teachers/Schools-Census/Pupil-Level-Annual-School-Census/Schools/schools-by-localauthorityregion-type"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7</Pages>
  <Words>2442</Words>
  <Characters>13868</Characters>
  <Application>Microsoft Macintosh Word</Application>
  <DocSecurity>0</DocSecurity>
  <Lines>212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Darcey Jones (1702834)</cp:lastModifiedBy>
  <cp:revision>11</cp:revision>
  <dcterms:created xsi:type="dcterms:W3CDTF">2018-11-21T18:51:00Z</dcterms:created>
  <dcterms:modified xsi:type="dcterms:W3CDTF">2018-11-26T01:52:00Z</dcterms:modified>
</cp:coreProperties>
</file>