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19B103" w14:textId="77777777" w:rsidR="00FC1446" w:rsidRDefault="00FC1446">
      <w:pPr>
        <w:rPr>
          <w:sz w:val="32"/>
          <w:szCs w:val="32"/>
        </w:rPr>
      </w:pPr>
    </w:p>
    <w:p w14:paraId="48B4D033" w14:textId="5228D8EB" w:rsidR="005E5FF5" w:rsidRDefault="00BD2689" w:rsidP="00310EC3">
      <w:pPr>
        <w:jc w:val="center"/>
        <w:rPr>
          <w:sz w:val="72"/>
          <w:szCs w:val="72"/>
        </w:rPr>
      </w:pPr>
      <w:r w:rsidRPr="00BD2689">
        <w:rPr>
          <w:sz w:val="72"/>
          <w:szCs w:val="72"/>
        </w:rPr>
        <w:t>Mapping Youth Work</w:t>
      </w:r>
      <w:r w:rsidR="00195B22">
        <w:rPr>
          <w:sz w:val="72"/>
          <w:szCs w:val="72"/>
        </w:rPr>
        <w:t>’s Values/</w:t>
      </w:r>
      <w:r w:rsidRPr="00BD2689">
        <w:rPr>
          <w:sz w:val="72"/>
          <w:szCs w:val="72"/>
        </w:rPr>
        <w:t>N</w:t>
      </w:r>
      <w:r w:rsidR="003D1DAA">
        <w:rPr>
          <w:sz w:val="72"/>
          <w:szCs w:val="72"/>
        </w:rPr>
        <w:t xml:space="preserve">ational </w:t>
      </w:r>
      <w:r w:rsidR="003D1DAA" w:rsidRPr="00BD2689">
        <w:rPr>
          <w:sz w:val="72"/>
          <w:szCs w:val="72"/>
        </w:rPr>
        <w:t>O</w:t>
      </w:r>
      <w:r w:rsidR="003D1DAA">
        <w:rPr>
          <w:sz w:val="72"/>
          <w:szCs w:val="72"/>
        </w:rPr>
        <w:t xml:space="preserve">ccupational </w:t>
      </w:r>
      <w:r w:rsidRPr="00BD2689">
        <w:rPr>
          <w:sz w:val="72"/>
          <w:szCs w:val="72"/>
        </w:rPr>
        <w:t>S</w:t>
      </w:r>
      <w:r w:rsidR="003D1DAA">
        <w:rPr>
          <w:sz w:val="72"/>
          <w:szCs w:val="72"/>
        </w:rPr>
        <w:t>tandards</w:t>
      </w:r>
      <w:r w:rsidR="00350E25">
        <w:rPr>
          <w:sz w:val="72"/>
          <w:szCs w:val="72"/>
        </w:rPr>
        <w:t xml:space="preserve"> or Competencies</w:t>
      </w:r>
      <w:r w:rsidR="00195B22">
        <w:rPr>
          <w:sz w:val="72"/>
          <w:szCs w:val="72"/>
        </w:rPr>
        <w:t xml:space="preserve"> </w:t>
      </w:r>
      <w:r w:rsidRPr="00BD2689">
        <w:rPr>
          <w:sz w:val="72"/>
          <w:szCs w:val="72"/>
        </w:rPr>
        <w:t xml:space="preserve">to </w:t>
      </w:r>
      <w:r w:rsidR="00C91DCE">
        <w:rPr>
          <w:sz w:val="72"/>
          <w:szCs w:val="72"/>
        </w:rPr>
        <w:t xml:space="preserve">the </w:t>
      </w:r>
      <w:r w:rsidRPr="00BD2689">
        <w:rPr>
          <w:sz w:val="72"/>
          <w:szCs w:val="72"/>
        </w:rPr>
        <w:t>UNCRC</w:t>
      </w:r>
    </w:p>
    <w:p w14:paraId="73802169" w14:textId="77777777" w:rsidR="00310EC3" w:rsidRDefault="00310EC3" w:rsidP="00310EC3">
      <w:pPr>
        <w:jc w:val="center"/>
        <w:rPr>
          <w:sz w:val="72"/>
          <w:szCs w:val="72"/>
        </w:rPr>
      </w:pPr>
    </w:p>
    <w:p w14:paraId="3E103D12" w14:textId="7243BBB3" w:rsidR="005E5FF5" w:rsidRPr="005E5FF5" w:rsidRDefault="005E5FF5" w:rsidP="00BD2689">
      <w:pPr>
        <w:jc w:val="center"/>
        <w:rPr>
          <w:sz w:val="52"/>
          <w:szCs w:val="52"/>
        </w:rPr>
      </w:pPr>
      <w:r w:rsidRPr="005E5FF5">
        <w:rPr>
          <w:sz w:val="52"/>
          <w:szCs w:val="52"/>
        </w:rPr>
        <w:t>Student Copy</w:t>
      </w:r>
    </w:p>
    <w:p w14:paraId="27ED3C6E" w14:textId="1C92FB16" w:rsidR="00BD2689" w:rsidRPr="00BD2689" w:rsidRDefault="00BD2689" w:rsidP="002B7C72">
      <w:pPr>
        <w:jc w:val="both"/>
        <w:rPr>
          <w:sz w:val="32"/>
          <w:szCs w:val="32"/>
        </w:rPr>
      </w:pPr>
      <w:r w:rsidRPr="00BD2689">
        <w:rPr>
          <w:sz w:val="32"/>
          <w:szCs w:val="32"/>
        </w:rPr>
        <w:t>This activity is designed to help yo</w:t>
      </w:r>
      <w:r w:rsidR="0084055D">
        <w:rPr>
          <w:sz w:val="32"/>
          <w:szCs w:val="32"/>
        </w:rPr>
        <w:t>u</w:t>
      </w:r>
      <w:r w:rsidRPr="00BD2689">
        <w:rPr>
          <w:sz w:val="32"/>
          <w:szCs w:val="32"/>
        </w:rPr>
        <w:t xml:space="preserve"> map the National Occupational Standards (NOS) for Youth Work</w:t>
      </w:r>
      <w:r w:rsidR="001226CA">
        <w:rPr>
          <w:sz w:val="32"/>
          <w:szCs w:val="32"/>
        </w:rPr>
        <w:t xml:space="preserve"> and the values</w:t>
      </w:r>
      <w:r w:rsidR="0084055D">
        <w:rPr>
          <w:sz w:val="32"/>
          <w:szCs w:val="32"/>
        </w:rPr>
        <w:t xml:space="preserve"> and competencies</w:t>
      </w:r>
      <w:r w:rsidR="001226CA">
        <w:rPr>
          <w:sz w:val="32"/>
          <w:szCs w:val="32"/>
        </w:rPr>
        <w:t xml:space="preserve"> that underpin the </w:t>
      </w:r>
      <w:r w:rsidR="008C0613">
        <w:rPr>
          <w:sz w:val="32"/>
          <w:szCs w:val="32"/>
        </w:rPr>
        <w:t>profession</w:t>
      </w:r>
      <w:r w:rsidRPr="00BD2689">
        <w:rPr>
          <w:sz w:val="32"/>
          <w:szCs w:val="32"/>
        </w:rPr>
        <w:t xml:space="preserve"> to the United Nations Convention on the Rights of the Child (UNCRC) articles. </w:t>
      </w:r>
    </w:p>
    <w:p w14:paraId="5334185C" w14:textId="77777777" w:rsidR="00BD2689" w:rsidRPr="00BD2689" w:rsidRDefault="00BD2689" w:rsidP="002B7C72">
      <w:pPr>
        <w:jc w:val="both"/>
        <w:rPr>
          <w:sz w:val="32"/>
          <w:szCs w:val="32"/>
        </w:rPr>
      </w:pPr>
      <w:r w:rsidRPr="00BD2689">
        <w:rPr>
          <w:sz w:val="32"/>
          <w:szCs w:val="32"/>
        </w:rPr>
        <w:t xml:space="preserve">Youth work is committed to a rights-based approach, supporting young people’s participation, well-being, and empowerment, all of which are reflected in the UNCRC. </w:t>
      </w:r>
    </w:p>
    <w:p w14:paraId="73E3A91D" w14:textId="77777777" w:rsidR="00C65759" w:rsidRDefault="00BD2689" w:rsidP="002B7C72">
      <w:pPr>
        <w:jc w:val="both"/>
        <w:rPr>
          <w:sz w:val="32"/>
          <w:szCs w:val="32"/>
        </w:rPr>
      </w:pPr>
      <w:r w:rsidRPr="00BD2689">
        <w:rPr>
          <w:sz w:val="32"/>
          <w:szCs w:val="32"/>
        </w:rPr>
        <w:t xml:space="preserve">This activity is grounded in the recognition that </w:t>
      </w:r>
      <w:r w:rsidR="00C65759">
        <w:rPr>
          <w:sz w:val="32"/>
          <w:szCs w:val="32"/>
        </w:rPr>
        <w:t>Y</w:t>
      </w:r>
      <w:r w:rsidRPr="00BD2689">
        <w:rPr>
          <w:sz w:val="32"/>
          <w:szCs w:val="32"/>
        </w:rPr>
        <w:t xml:space="preserve">outh </w:t>
      </w:r>
      <w:r w:rsidR="00C65759">
        <w:rPr>
          <w:sz w:val="32"/>
          <w:szCs w:val="32"/>
        </w:rPr>
        <w:t>W</w:t>
      </w:r>
      <w:r w:rsidRPr="00BD2689">
        <w:rPr>
          <w:sz w:val="32"/>
          <w:szCs w:val="32"/>
        </w:rPr>
        <w:t>ork practice is a practical expression of children’s rights as outlined in the UNCRC, and that mapping these connections helps students internalise the ethical and legal foundations of their professional standards.</w:t>
      </w:r>
    </w:p>
    <w:p w14:paraId="39ED54F1" w14:textId="77777777" w:rsidR="008C0613" w:rsidRDefault="008C0613" w:rsidP="002B7C72">
      <w:pPr>
        <w:jc w:val="both"/>
        <w:rPr>
          <w:b/>
          <w:bCs/>
          <w:sz w:val="32"/>
          <w:szCs w:val="32"/>
        </w:rPr>
      </w:pPr>
    </w:p>
    <w:p w14:paraId="6EAF0FF6" w14:textId="73F93183" w:rsidR="00FC1446" w:rsidRPr="002B7C72" w:rsidRDefault="00FC1446" w:rsidP="002B7C72">
      <w:pPr>
        <w:jc w:val="both"/>
        <w:rPr>
          <w:b/>
          <w:bCs/>
          <w:sz w:val="32"/>
          <w:szCs w:val="32"/>
        </w:rPr>
      </w:pPr>
      <w:r w:rsidRPr="002B7C72">
        <w:rPr>
          <w:b/>
          <w:bCs/>
          <w:sz w:val="32"/>
          <w:szCs w:val="32"/>
        </w:rPr>
        <w:t>Objective</w:t>
      </w:r>
      <w:r w:rsidR="00C65759" w:rsidRPr="002B7C72">
        <w:rPr>
          <w:b/>
          <w:bCs/>
          <w:sz w:val="32"/>
          <w:szCs w:val="32"/>
        </w:rPr>
        <w:t>s</w:t>
      </w:r>
      <w:r w:rsidRPr="002B7C72">
        <w:rPr>
          <w:b/>
          <w:bCs/>
          <w:sz w:val="32"/>
          <w:szCs w:val="32"/>
        </w:rPr>
        <w:t>:</w:t>
      </w:r>
    </w:p>
    <w:p w14:paraId="641DC88A" w14:textId="0DE784E4" w:rsidR="00FC1446" w:rsidRPr="00FC1446" w:rsidRDefault="00FC1446" w:rsidP="002B7C72">
      <w:pPr>
        <w:pStyle w:val="ListParagraph"/>
        <w:numPr>
          <w:ilvl w:val="0"/>
          <w:numId w:val="4"/>
        </w:numPr>
        <w:jc w:val="both"/>
        <w:rPr>
          <w:sz w:val="32"/>
          <w:szCs w:val="32"/>
        </w:rPr>
      </w:pPr>
      <w:r w:rsidRPr="00FC1446">
        <w:rPr>
          <w:sz w:val="32"/>
          <w:szCs w:val="32"/>
        </w:rPr>
        <w:t>Students will analyse selected NOS for Youth Work and identify which UNCRC articles are supported or enabled through these standards.</w:t>
      </w:r>
    </w:p>
    <w:p w14:paraId="75C61746" w14:textId="61BC0122" w:rsidR="00FC1446" w:rsidRDefault="00FC1446" w:rsidP="002B7C72">
      <w:pPr>
        <w:pStyle w:val="ListParagraph"/>
        <w:numPr>
          <w:ilvl w:val="0"/>
          <w:numId w:val="4"/>
        </w:numPr>
        <w:jc w:val="both"/>
        <w:rPr>
          <w:sz w:val="32"/>
          <w:szCs w:val="32"/>
        </w:rPr>
      </w:pPr>
      <w:r w:rsidRPr="00FC1446">
        <w:rPr>
          <w:sz w:val="32"/>
          <w:szCs w:val="32"/>
        </w:rPr>
        <w:t>Students will identify connections between specific Youth Work NOS and relevant articles of the UN Convention on the Rights of the Child, deepening their understanding of rights-based practice in youth work.</w:t>
      </w:r>
    </w:p>
    <w:p w14:paraId="4FA8B6C6" w14:textId="664431B3" w:rsidR="00FC1446" w:rsidRPr="002B7C72" w:rsidRDefault="00A8220F" w:rsidP="002B7C72">
      <w:pPr>
        <w:pStyle w:val="ListParagraph"/>
        <w:numPr>
          <w:ilvl w:val="0"/>
          <w:numId w:val="4"/>
        </w:numPr>
        <w:jc w:val="both"/>
        <w:rPr>
          <w:sz w:val="32"/>
          <w:szCs w:val="32"/>
        </w:rPr>
      </w:pPr>
      <w:r>
        <w:rPr>
          <w:sz w:val="32"/>
          <w:szCs w:val="32"/>
        </w:rPr>
        <w:t>Students will record their discussions</w:t>
      </w:r>
      <w:r w:rsidR="00F81129">
        <w:rPr>
          <w:sz w:val="32"/>
          <w:szCs w:val="32"/>
        </w:rPr>
        <w:t xml:space="preserve"> and feedback their </w:t>
      </w:r>
      <w:r w:rsidR="00FF71B1">
        <w:rPr>
          <w:sz w:val="32"/>
          <w:szCs w:val="32"/>
        </w:rPr>
        <w:t>findings.</w:t>
      </w:r>
    </w:p>
    <w:p w14:paraId="070043A4" w14:textId="77777777" w:rsidR="00837682" w:rsidRDefault="00837682" w:rsidP="00FC1446">
      <w:pPr>
        <w:rPr>
          <w:b/>
          <w:bCs/>
          <w:sz w:val="32"/>
          <w:szCs w:val="32"/>
        </w:rPr>
      </w:pPr>
    </w:p>
    <w:p w14:paraId="480AB126" w14:textId="68BBC84E" w:rsidR="00FC1446" w:rsidRPr="002B7C72" w:rsidRDefault="00FC1446" w:rsidP="00FC1446">
      <w:pPr>
        <w:rPr>
          <w:b/>
          <w:bCs/>
          <w:sz w:val="32"/>
          <w:szCs w:val="32"/>
        </w:rPr>
      </w:pPr>
      <w:r w:rsidRPr="002B7C72">
        <w:rPr>
          <w:b/>
          <w:bCs/>
          <w:sz w:val="32"/>
          <w:szCs w:val="32"/>
        </w:rPr>
        <w:t>Preparation</w:t>
      </w:r>
    </w:p>
    <w:p w14:paraId="5D3AE023" w14:textId="78BA7BD9" w:rsidR="00FC1446" w:rsidRPr="00FC1446" w:rsidRDefault="00FC1446" w:rsidP="002B7C72">
      <w:pPr>
        <w:jc w:val="both"/>
        <w:rPr>
          <w:sz w:val="32"/>
          <w:szCs w:val="32"/>
        </w:rPr>
      </w:pPr>
      <w:r>
        <w:rPr>
          <w:sz w:val="32"/>
          <w:szCs w:val="32"/>
        </w:rPr>
        <w:t>S</w:t>
      </w:r>
      <w:r w:rsidRPr="00FC1446">
        <w:rPr>
          <w:sz w:val="32"/>
          <w:szCs w:val="32"/>
        </w:rPr>
        <w:t xml:space="preserve">tudents </w:t>
      </w:r>
      <w:r>
        <w:rPr>
          <w:sz w:val="32"/>
          <w:szCs w:val="32"/>
        </w:rPr>
        <w:t xml:space="preserve">will be provided </w:t>
      </w:r>
      <w:r w:rsidRPr="00FC1446">
        <w:rPr>
          <w:sz w:val="32"/>
          <w:szCs w:val="32"/>
        </w:rPr>
        <w:t>with:</w:t>
      </w:r>
    </w:p>
    <w:p w14:paraId="6A96D47D" w14:textId="77777777" w:rsidR="00FC1446" w:rsidRPr="00FC1446" w:rsidRDefault="00FC1446" w:rsidP="002B7C72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 w:rsidRPr="00FC1446">
        <w:rPr>
          <w:sz w:val="32"/>
          <w:szCs w:val="32"/>
        </w:rPr>
        <w:t>A list or summary of key NOS units/elements (e.g., YW01–YW17).</w:t>
      </w:r>
    </w:p>
    <w:p w14:paraId="75B6B624" w14:textId="11DCBC9E" w:rsidR="00FC1446" w:rsidRPr="002B7C72" w:rsidRDefault="00FC1446" w:rsidP="002B7C72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 w:rsidRPr="00FC1446">
        <w:rPr>
          <w:sz w:val="32"/>
          <w:szCs w:val="32"/>
        </w:rPr>
        <w:t>A summary of the main UNCRC articles (e.g., Article 12: right to be heard, Article 2: non-discrimination, Article 31: right to leisure and play).</w:t>
      </w:r>
    </w:p>
    <w:p w14:paraId="78E292FA" w14:textId="47744FCF" w:rsidR="00FC1446" w:rsidRPr="005E5FF5" w:rsidRDefault="00FC1446" w:rsidP="002B7C72">
      <w:pPr>
        <w:jc w:val="both"/>
        <w:rPr>
          <w:b/>
          <w:bCs/>
          <w:sz w:val="32"/>
          <w:szCs w:val="32"/>
        </w:rPr>
      </w:pPr>
      <w:r w:rsidRPr="005E5FF5">
        <w:rPr>
          <w:b/>
          <w:bCs/>
          <w:sz w:val="32"/>
          <w:szCs w:val="32"/>
        </w:rPr>
        <w:t>Instructions</w:t>
      </w:r>
    </w:p>
    <w:p w14:paraId="272D890B" w14:textId="70F4377C" w:rsidR="00FC1446" w:rsidRPr="009E0171" w:rsidRDefault="00AB54AA" w:rsidP="002B7C72">
      <w:pPr>
        <w:jc w:val="both"/>
        <w:rPr>
          <w:sz w:val="32"/>
          <w:szCs w:val="32"/>
        </w:rPr>
      </w:pPr>
      <w:r w:rsidRPr="009E0171">
        <w:rPr>
          <w:sz w:val="32"/>
          <w:szCs w:val="32"/>
        </w:rPr>
        <w:t xml:space="preserve">Individual </w:t>
      </w:r>
      <w:r w:rsidR="00B13B1B" w:rsidRPr="009E0171">
        <w:rPr>
          <w:sz w:val="32"/>
          <w:szCs w:val="32"/>
        </w:rPr>
        <w:t>t</w:t>
      </w:r>
      <w:r w:rsidRPr="009E0171">
        <w:rPr>
          <w:sz w:val="32"/>
          <w:szCs w:val="32"/>
        </w:rPr>
        <w:t>ask</w:t>
      </w:r>
      <w:r w:rsidR="00B13B1B" w:rsidRPr="009E0171">
        <w:rPr>
          <w:sz w:val="32"/>
          <w:szCs w:val="32"/>
        </w:rPr>
        <w:t xml:space="preserve"> to begin</w:t>
      </w:r>
      <w:r w:rsidRPr="009E0171">
        <w:rPr>
          <w:sz w:val="32"/>
          <w:szCs w:val="32"/>
        </w:rPr>
        <w:t xml:space="preserve"> </w:t>
      </w:r>
      <w:r w:rsidR="00FC1446" w:rsidRPr="009E0171">
        <w:rPr>
          <w:sz w:val="32"/>
          <w:szCs w:val="32"/>
        </w:rPr>
        <w:t>(1</w:t>
      </w:r>
      <w:r w:rsidR="002049F8">
        <w:rPr>
          <w:sz w:val="32"/>
          <w:szCs w:val="32"/>
        </w:rPr>
        <w:t>5</w:t>
      </w:r>
      <w:r w:rsidR="00FC1446" w:rsidRPr="009E0171">
        <w:rPr>
          <w:sz w:val="32"/>
          <w:szCs w:val="32"/>
        </w:rPr>
        <w:t xml:space="preserve"> minutes)</w:t>
      </w:r>
    </w:p>
    <w:p w14:paraId="1B613311" w14:textId="65442280" w:rsidR="009E0171" w:rsidRDefault="00FC1446" w:rsidP="002B7C72">
      <w:pPr>
        <w:pStyle w:val="ListParagraph"/>
        <w:numPr>
          <w:ilvl w:val="0"/>
          <w:numId w:val="2"/>
        </w:numPr>
        <w:jc w:val="both"/>
        <w:rPr>
          <w:sz w:val="32"/>
          <w:szCs w:val="32"/>
        </w:rPr>
      </w:pPr>
      <w:r w:rsidRPr="00A8220F">
        <w:rPr>
          <w:sz w:val="32"/>
          <w:szCs w:val="32"/>
        </w:rPr>
        <w:t xml:space="preserve">Briefly review the purpose of NOS in </w:t>
      </w:r>
      <w:r w:rsidR="00A8220F">
        <w:rPr>
          <w:sz w:val="32"/>
          <w:szCs w:val="32"/>
        </w:rPr>
        <w:t>Y</w:t>
      </w:r>
      <w:r w:rsidRPr="00A8220F">
        <w:rPr>
          <w:sz w:val="32"/>
          <w:szCs w:val="32"/>
        </w:rPr>
        <w:t>outh</w:t>
      </w:r>
      <w:r w:rsidR="00A8220F">
        <w:rPr>
          <w:sz w:val="32"/>
          <w:szCs w:val="32"/>
        </w:rPr>
        <w:t xml:space="preserve"> Wo</w:t>
      </w:r>
      <w:r w:rsidRPr="00A8220F">
        <w:rPr>
          <w:sz w:val="32"/>
          <w:szCs w:val="32"/>
        </w:rPr>
        <w:t>rk</w:t>
      </w:r>
      <w:r w:rsidR="002049F8">
        <w:rPr>
          <w:sz w:val="32"/>
          <w:szCs w:val="32"/>
        </w:rPr>
        <w:t>, the values that underpin the work</w:t>
      </w:r>
      <w:r w:rsidR="00871FF0">
        <w:rPr>
          <w:sz w:val="32"/>
          <w:szCs w:val="32"/>
        </w:rPr>
        <w:t>,</w:t>
      </w:r>
      <w:r w:rsidRPr="00A8220F">
        <w:rPr>
          <w:sz w:val="32"/>
          <w:szCs w:val="32"/>
        </w:rPr>
        <w:t xml:space="preserve"> and the significance of the UNCRC.</w:t>
      </w:r>
      <w:r w:rsidR="002D2F4E">
        <w:rPr>
          <w:sz w:val="32"/>
          <w:szCs w:val="32"/>
        </w:rPr>
        <w:t xml:space="preserve"> Record your th</w:t>
      </w:r>
      <w:r w:rsidR="0037679B">
        <w:rPr>
          <w:sz w:val="32"/>
          <w:szCs w:val="32"/>
        </w:rPr>
        <w:t>oughts.</w:t>
      </w:r>
    </w:p>
    <w:p w14:paraId="66BDDBC2" w14:textId="77777777" w:rsidR="00837682" w:rsidRDefault="00460F1D" w:rsidP="00837682">
      <w:pPr>
        <w:jc w:val="both"/>
        <w:rPr>
          <w:sz w:val="32"/>
          <w:szCs w:val="32"/>
        </w:rPr>
      </w:pPr>
      <w:r>
        <w:rPr>
          <w:sz w:val="32"/>
          <w:szCs w:val="32"/>
        </w:rPr>
        <w:t>………………………………………………………………………………………….………………………………………………………………………………………….</w:t>
      </w:r>
      <w:r>
        <w:rPr>
          <w:sz w:val="32"/>
          <w:szCs w:val="32"/>
        </w:rPr>
        <w:lastRenderedPageBreak/>
        <w:t>………………………………………………………………………………………….………………………………………………………………………………………….</w:t>
      </w:r>
    </w:p>
    <w:p w14:paraId="350A142E" w14:textId="1CD45E18" w:rsidR="0037679B" w:rsidRDefault="0037679B" w:rsidP="00837682">
      <w:pPr>
        <w:jc w:val="both"/>
        <w:rPr>
          <w:sz w:val="32"/>
          <w:szCs w:val="32"/>
        </w:rPr>
      </w:pPr>
      <w:r>
        <w:rPr>
          <w:sz w:val="32"/>
          <w:szCs w:val="32"/>
        </w:rPr>
        <w:t>………………………………………………………………………………………….………………………………………………………………………………………….</w:t>
      </w:r>
    </w:p>
    <w:p w14:paraId="4FA37C23" w14:textId="77777777" w:rsidR="00285684" w:rsidRDefault="00285684" w:rsidP="00837682">
      <w:pPr>
        <w:jc w:val="both"/>
        <w:rPr>
          <w:b/>
          <w:bCs/>
          <w:sz w:val="32"/>
          <w:szCs w:val="32"/>
        </w:rPr>
      </w:pPr>
    </w:p>
    <w:p w14:paraId="15CB6CC5" w14:textId="5ADC472D" w:rsidR="00A8220F" w:rsidRPr="00837682" w:rsidRDefault="00A8220F" w:rsidP="00837682">
      <w:pPr>
        <w:jc w:val="both"/>
        <w:rPr>
          <w:b/>
          <w:bCs/>
          <w:sz w:val="32"/>
          <w:szCs w:val="32"/>
        </w:rPr>
      </w:pPr>
      <w:r w:rsidRPr="00837682">
        <w:rPr>
          <w:b/>
          <w:bCs/>
          <w:sz w:val="32"/>
          <w:szCs w:val="32"/>
        </w:rPr>
        <w:t>Group Work (30 minutes)</w:t>
      </w:r>
      <w:r w:rsidR="005E083C">
        <w:rPr>
          <w:b/>
          <w:bCs/>
          <w:sz w:val="32"/>
          <w:szCs w:val="32"/>
        </w:rPr>
        <w:t xml:space="preserve"> Exploring the </w:t>
      </w:r>
      <w:r w:rsidR="006127F0">
        <w:rPr>
          <w:b/>
          <w:bCs/>
          <w:sz w:val="32"/>
          <w:szCs w:val="32"/>
        </w:rPr>
        <w:t>Competencies.</w:t>
      </w:r>
    </w:p>
    <w:p w14:paraId="17DEA80B" w14:textId="60F71EB7" w:rsidR="00A8220F" w:rsidRDefault="001D3794" w:rsidP="00A8220F">
      <w:pPr>
        <w:rPr>
          <w:sz w:val="32"/>
          <w:szCs w:val="32"/>
        </w:rPr>
      </w:pPr>
      <w:r>
        <w:rPr>
          <w:sz w:val="32"/>
          <w:szCs w:val="32"/>
        </w:rPr>
        <w:t>S</w:t>
      </w:r>
      <w:r w:rsidR="00A8220F" w:rsidRPr="00A8220F">
        <w:rPr>
          <w:sz w:val="32"/>
          <w:szCs w:val="32"/>
        </w:rPr>
        <w:t>tudents</w:t>
      </w:r>
      <w:r>
        <w:rPr>
          <w:sz w:val="32"/>
          <w:szCs w:val="32"/>
        </w:rPr>
        <w:t xml:space="preserve"> divide</w:t>
      </w:r>
      <w:r w:rsidR="00A8220F" w:rsidRPr="00A8220F">
        <w:rPr>
          <w:sz w:val="32"/>
          <w:szCs w:val="32"/>
        </w:rPr>
        <w:t xml:space="preserve"> into small groups</w:t>
      </w:r>
      <w:r w:rsidR="00AB54AA">
        <w:rPr>
          <w:sz w:val="32"/>
          <w:szCs w:val="32"/>
        </w:rPr>
        <w:t xml:space="preserve"> (3)</w:t>
      </w:r>
      <w:r w:rsidR="00A8220F" w:rsidRPr="00A8220F">
        <w:rPr>
          <w:sz w:val="32"/>
          <w:szCs w:val="32"/>
        </w:rPr>
        <w:t>.</w:t>
      </w:r>
    </w:p>
    <w:p w14:paraId="4C24897F" w14:textId="24A11500" w:rsidR="00A8220F" w:rsidRPr="00F55824" w:rsidRDefault="001D3794" w:rsidP="00F55824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>E</w:t>
      </w:r>
      <w:r w:rsidR="00A8220F" w:rsidRPr="00A8220F">
        <w:rPr>
          <w:sz w:val="32"/>
          <w:szCs w:val="32"/>
        </w:rPr>
        <w:t xml:space="preserve">ach group </w:t>
      </w:r>
      <w:r>
        <w:rPr>
          <w:sz w:val="32"/>
          <w:szCs w:val="32"/>
        </w:rPr>
        <w:t xml:space="preserve">to choose </w:t>
      </w:r>
      <w:r w:rsidR="00A8220F" w:rsidRPr="00A8220F">
        <w:rPr>
          <w:sz w:val="32"/>
          <w:szCs w:val="32"/>
        </w:rPr>
        <w:t>5-6 NOS units</w:t>
      </w:r>
      <w:r w:rsidR="006127F0">
        <w:rPr>
          <w:sz w:val="32"/>
          <w:szCs w:val="32"/>
        </w:rPr>
        <w:t xml:space="preserve"> or competencies</w:t>
      </w:r>
      <w:r w:rsidR="00A8220F" w:rsidRPr="00A8220F">
        <w:rPr>
          <w:sz w:val="32"/>
          <w:szCs w:val="32"/>
        </w:rPr>
        <w:t xml:space="preserve"> (e.g., YW1:</w:t>
      </w:r>
      <w:r w:rsidR="00B6691B" w:rsidRPr="00B6691B">
        <w:t xml:space="preserve"> </w:t>
      </w:r>
      <w:r w:rsidR="00B6691B" w:rsidRPr="00B6691B">
        <w:rPr>
          <w:sz w:val="32"/>
          <w:szCs w:val="32"/>
        </w:rPr>
        <w:t>Initiate, build and maintain relationships with young people</w:t>
      </w:r>
      <w:r w:rsidR="00A8220F" w:rsidRPr="00A8220F">
        <w:rPr>
          <w:sz w:val="32"/>
          <w:szCs w:val="32"/>
        </w:rPr>
        <w:t xml:space="preserve">, YW15: </w:t>
      </w:r>
      <w:r w:rsidR="00F55824" w:rsidRPr="00F55824">
        <w:rPr>
          <w:sz w:val="32"/>
          <w:szCs w:val="32"/>
        </w:rPr>
        <w:t>Assist young people to assess risk and make informed choices in the</w:t>
      </w:r>
      <w:r w:rsidR="00F55824">
        <w:rPr>
          <w:sz w:val="32"/>
          <w:szCs w:val="32"/>
        </w:rPr>
        <w:t xml:space="preserve"> </w:t>
      </w:r>
      <w:r w:rsidR="00F55824" w:rsidRPr="00F55824">
        <w:rPr>
          <w:sz w:val="32"/>
          <w:szCs w:val="32"/>
        </w:rPr>
        <w:t>management of their health and well-being</w:t>
      </w:r>
    </w:p>
    <w:p w14:paraId="2B953F73" w14:textId="2D0EB197" w:rsidR="00A8220F" w:rsidRPr="00A8220F" w:rsidRDefault="005E5A9F" w:rsidP="00A8220F">
      <w:pPr>
        <w:rPr>
          <w:sz w:val="32"/>
          <w:szCs w:val="32"/>
        </w:rPr>
      </w:pPr>
      <w:r>
        <w:rPr>
          <w:sz w:val="32"/>
          <w:szCs w:val="32"/>
        </w:rPr>
        <w:t>Students to engage in a mapping exercise. You will be p</w:t>
      </w:r>
      <w:r w:rsidR="00A8220F" w:rsidRPr="00A8220F">
        <w:rPr>
          <w:sz w:val="32"/>
          <w:szCs w:val="32"/>
        </w:rPr>
        <w:t>rovide</w:t>
      </w:r>
      <w:r w:rsidR="0071357C">
        <w:rPr>
          <w:sz w:val="32"/>
          <w:szCs w:val="32"/>
        </w:rPr>
        <w:t>d</w:t>
      </w:r>
      <w:r w:rsidR="00A8220F" w:rsidRPr="00A8220F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with </w:t>
      </w:r>
      <w:r w:rsidR="00A8220F" w:rsidRPr="00A8220F">
        <w:rPr>
          <w:sz w:val="32"/>
          <w:szCs w:val="32"/>
        </w:rPr>
        <w:t>a mapping worksheet</w:t>
      </w:r>
      <w:r>
        <w:rPr>
          <w:sz w:val="32"/>
          <w:szCs w:val="32"/>
        </w:rPr>
        <w:t>/template</w:t>
      </w:r>
      <w:r w:rsidR="001557BB">
        <w:rPr>
          <w:sz w:val="32"/>
          <w:szCs w:val="32"/>
        </w:rPr>
        <w:t xml:space="preserve"> on Moodle and Teams</w:t>
      </w:r>
      <w:r>
        <w:rPr>
          <w:sz w:val="32"/>
          <w:szCs w:val="32"/>
        </w:rPr>
        <w:t>.</w:t>
      </w:r>
    </w:p>
    <w:p w14:paraId="44E513AD" w14:textId="77777777" w:rsidR="00C83C5C" w:rsidRDefault="00A8220F" w:rsidP="00A8220F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>Groups to complete the Mapping Template</w:t>
      </w:r>
      <w:r w:rsidR="00C83C5C">
        <w:rPr>
          <w:sz w:val="32"/>
          <w:szCs w:val="32"/>
        </w:rPr>
        <w:t>.</w:t>
      </w:r>
    </w:p>
    <w:p w14:paraId="0DBD66EA" w14:textId="7F7F5689" w:rsidR="00A8220F" w:rsidRPr="00C83C5C" w:rsidRDefault="009166B2" w:rsidP="00B17EC5">
      <w:pPr>
        <w:rPr>
          <w:sz w:val="32"/>
          <w:szCs w:val="32"/>
        </w:rPr>
      </w:pPr>
      <w:r>
        <w:rPr>
          <w:sz w:val="32"/>
          <w:szCs w:val="32"/>
        </w:rPr>
        <w:t>After completing the Mapping Template, students are required</w:t>
      </w:r>
      <w:r w:rsidR="00A8220F" w:rsidRPr="00C83C5C">
        <w:rPr>
          <w:sz w:val="32"/>
          <w:szCs w:val="32"/>
        </w:rPr>
        <w:t xml:space="preserve"> </w:t>
      </w:r>
      <w:r w:rsidR="0041164F">
        <w:rPr>
          <w:sz w:val="32"/>
          <w:szCs w:val="32"/>
        </w:rPr>
        <w:t xml:space="preserve">to </w:t>
      </w:r>
      <w:r w:rsidR="00AB54AA" w:rsidRPr="00C83C5C">
        <w:rPr>
          <w:sz w:val="32"/>
          <w:szCs w:val="32"/>
        </w:rPr>
        <w:t xml:space="preserve">discuss and </w:t>
      </w:r>
      <w:r w:rsidR="00A8220F" w:rsidRPr="00C83C5C">
        <w:rPr>
          <w:sz w:val="32"/>
          <w:szCs w:val="32"/>
        </w:rPr>
        <w:t>consider:</w:t>
      </w:r>
    </w:p>
    <w:p w14:paraId="60032E6F" w14:textId="77777777" w:rsidR="00A8220F" w:rsidRPr="00A8220F" w:rsidRDefault="00A8220F" w:rsidP="00A8220F">
      <w:pPr>
        <w:pStyle w:val="ListParagraph"/>
        <w:numPr>
          <w:ilvl w:val="1"/>
          <w:numId w:val="2"/>
        </w:numPr>
        <w:rPr>
          <w:sz w:val="32"/>
          <w:szCs w:val="32"/>
        </w:rPr>
      </w:pPr>
      <w:r w:rsidRPr="00A8220F">
        <w:rPr>
          <w:sz w:val="32"/>
          <w:szCs w:val="32"/>
        </w:rPr>
        <w:t>Which NOS units most strongly support children’s rights.</w:t>
      </w:r>
      <w:r w:rsidRPr="00A8220F">
        <w:t xml:space="preserve"> </w:t>
      </w:r>
    </w:p>
    <w:p w14:paraId="562CC360" w14:textId="0D0CF579" w:rsidR="00A8220F" w:rsidRPr="00A8220F" w:rsidRDefault="00A8220F" w:rsidP="00A8220F">
      <w:pPr>
        <w:pStyle w:val="ListParagraph"/>
        <w:numPr>
          <w:ilvl w:val="1"/>
          <w:numId w:val="2"/>
        </w:numPr>
        <w:rPr>
          <w:sz w:val="32"/>
          <w:szCs w:val="32"/>
        </w:rPr>
      </w:pPr>
      <w:r w:rsidRPr="00A8220F">
        <w:rPr>
          <w:sz w:val="32"/>
          <w:szCs w:val="32"/>
        </w:rPr>
        <w:t>Whether any NOS units support multiple UNCRC articles.</w:t>
      </w:r>
    </w:p>
    <w:p w14:paraId="3B1EB6F4" w14:textId="0EB190BE" w:rsidR="0037679B" w:rsidRPr="00DE1A14" w:rsidRDefault="00A8220F" w:rsidP="00DE1A14">
      <w:pPr>
        <w:pStyle w:val="ListParagraph"/>
        <w:numPr>
          <w:ilvl w:val="1"/>
          <w:numId w:val="2"/>
        </w:numPr>
        <w:rPr>
          <w:sz w:val="32"/>
          <w:szCs w:val="32"/>
        </w:rPr>
      </w:pPr>
      <w:r w:rsidRPr="00A8220F">
        <w:rPr>
          <w:sz w:val="32"/>
          <w:szCs w:val="32"/>
        </w:rPr>
        <w:t>Any gaps or areas for improvement in aligning youth work practice with children’s rights.</w:t>
      </w:r>
    </w:p>
    <w:p w14:paraId="092D28A9" w14:textId="77777777" w:rsidR="006C6317" w:rsidRDefault="006C6317" w:rsidP="00DE1A14">
      <w:pPr>
        <w:rPr>
          <w:sz w:val="32"/>
          <w:szCs w:val="32"/>
        </w:rPr>
      </w:pPr>
    </w:p>
    <w:p w14:paraId="011544B8" w14:textId="77777777" w:rsidR="006C6317" w:rsidRDefault="006C6317" w:rsidP="00DE1A14">
      <w:pPr>
        <w:rPr>
          <w:sz w:val="32"/>
          <w:szCs w:val="32"/>
        </w:rPr>
      </w:pPr>
    </w:p>
    <w:p w14:paraId="3E3E13DB" w14:textId="77777777" w:rsidR="006C6317" w:rsidRDefault="006C6317" w:rsidP="00DE1A14">
      <w:pPr>
        <w:rPr>
          <w:sz w:val="32"/>
          <w:szCs w:val="32"/>
        </w:rPr>
      </w:pPr>
    </w:p>
    <w:p w14:paraId="2703FAB7" w14:textId="27FA0928" w:rsidR="00AB54AA" w:rsidRDefault="003F110D" w:rsidP="00DE1A14">
      <w:pPr>
        <w:rPr>
          <w:sz w:val="32"/>
          <w:szCs w:val="32"/>
        </w:rPr>
      </w:pPr>
      <w:r>
        <w:rPr>
          <w:sz w:val="32"/>
          <w:szCs w:val="32"/>
        </w:rPr>
        <w:lastRenderedPageBreak/>
        <w:t>Mapping Template Example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AB54AA" w14:paraId="1ADC7552" w14:textId="77777777" w:rsidTr="00AB54AA">
        <w:tc>
          <w:tcPr>
            <w:tcW w:w="3005" w:type="dxa"/>
          </w:tcPr>
          <w:p w14:paraId="1773FF70" w14:textId="513547CD" w:rsidR="00AB54AA" w:rsidRDefault="00AB54AA" w:rsidP="00FC144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Youth Work  NOS Example</w:t>
            </w:r>
          </w:p>
        </w:tc>
        <w:tc>
          <w:tcPr>
            <w:tcW w:w="3005" w:type="dxa"/>
          </w:tcPr>
          <w:p w14:paraId="581B3784" w14:textId="50061581" w:rsidR="00AB54AA" w:rsidRDefault="00AB54AA" w:rsidP="00FC144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Relevant Article(s)</w:t>
            </w:r>
          </w:p>
        </w:tc>
        <w:tc>
          <w:tcPr>
            <w:tcW w:w="3006" w:type="dxa"/>
          </w:tcPr>
          <w:p w14:paraId="272D95E7" w14:textId="655F41A7" w:rsidR="00AB54AA" w:rsidRDefault="00AB54AA" w:rsidP="00FC144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Rationale/Link</w:t>
            </w:r>
          </w:p>
        </w:tc>
      </w:tr>
      <w:tr w:rsidR="00613299" w14:paraId="39F5258C" w14:textId="77777777" w:rsidTr="00AB54AA">
        <w:tc>
          <w:tcPr>
            <w:tcW w:w="3005" w:type="dxa"/>
          </w:tcPr>
          <w:p w14:paraId="168D7953" w14:textId="6F6B3624" w:rsidR="00613299" w:rsidRDefault="00613299" w:rsidP="00613299">
            <w:pPr>
              <w:rPr>
                <w:sz w:val="32"/>
                <w:szCs w:val="32"/>
              </w:rPr>
            </w:pPr>
            <w:r w:rsidRPr="00420B1E">
              <w:rPr>
                <w:sz w:val="32"/>
                <w:szCs w:val="32"/>
              </w:rPr>
              <w:t>Assist young people to know and promote</w:t>
            </w:r>
            <w:r w:rsidR="00F37C50">
              <w:rPr>
                <w:sz w:val="32"/>
                <w:szCs w:val="32"/>
              </w:rPr>
              <w:t xml:space="preserve">/defend </w:t>
            </w:r>
            <w:r w:rsidRPr="00420B1E">
              <w:rPr>
                <w:sz w:val="32"/>
                <w:szCs w:val="32"/>
              </w:rPr>
              <w:t>their rights (YW1</w:t>
            </w:r>
            <w:r w:rsidR="004818BF">
              <w:rPr>
                <w:sz w:val="32"/>
                <w:szCs w:val="32"/>
              </w:rPr>
              <w:t>4</w:t>
            </w:r>
            <w:r w:rsidRPr="00420B1E">
              <w:rPr>
                <w:sz w:val="32"/>
                <w:szCs w:val="32"/>
              </w:rPr>
              <w:t>)</w:t>
            </w:r>
          </w:p>
        </w:tc>
        <w:tc>
          <w:tcPr>
            <w:tcW w:w="3005" w:type="dxa"/>
          </w:tcPr>
          <w:p w14:paraId="4C7410E9" w14:textId="180A6E08" w:rsidR="00613299" w:rsidRDefault="00613299" w:rsidP="00613299">
            <w:pPr>
              <w:rPr>
                <w:sz w:val="32"/>
                <w:szCs w:val="32"/>
              </w:rPr>
            </w:pPr>
            <w:r w:rsidRPr="00420B1E">
              <w:rPr>
                <w:sz w:val="32"/>
                <w:szCs w:val="32"/>
              </w:rPr>
              <w:t>Article 42 (Right to know your rights)</w:t>
            </w:r>
          </w:p>
        </w:tc>
        <w:tc>
          <w:tcPr>
            <w:tcW w:w="3006" w:type="dxa"/>
          </w:tcPr>
          <w:p w14:paraId="1BB9977C" w14:textId="632BF6D4" w:rsidR="00613299" w:rsidRDefault="00613299" w:rsidP="00613299">
            <w:pPr>
              <w:rPr>
                <w:sz w:val="32"/>
                <w:szCs w:val="32"/>
              </w:rPr>
            </w:pPr>
            <w:r w:rsidRPr="00420B1E">
              <w:rPr>
                <w:sz w:val="32"/>
                <w:szCs w:val="32"/>
              </w:rPr>
              <w:t>Directly involves informing young people about their rights as set out in the UNCRC.</w:t>
            </w:r>
          </w:p>
        </w:tc>
      </w:tr>
      <w:tr w:rsidR="00613299" w14:paraId="0977F010" w14:textId="77777777" w:rsidTr="00AB54AA">
        <w:tc>
          <w:tcPr>
            <w:tcW w:w="3005" w:type="dxa"/>
          </w:tcPr>
          <w:p w14:paraId="0997F43D" w14:textId="77777777" w:rsidR="00613299" w:rsidRDefault="00613299" w:rsidP="00613299">
            <w:pPr>
              <w:rPr>
                <w:sz w:val="32"/>
                <w:szCs w:val="32"/>
              </w:rPr>
            </w:pPr>
          </w:p>
          <w:p w14:paraId="70EFEAB9" w14:textId="77777777" w:rsidR="00613299" w:rsidRDefault="00613299" w:rsidP="00613299">
            <w:pPr>
              <w:rPr>
                <w:sz w:val="32"/>
                <w:szCs w:val="32"/>
              </w:rPr>
            </w:pPr>
          </w:p>
          <w:p w14:paraId="0CAE39DD" w14:textId="44C92E1B" w:rsidR="00613299" w:rsidRDefault="00613299" w:rsidP="00613299">
            <w:pPr>
              <w:rPr>
                <w:sz w:val="32"/>
                <w:szCs w:val="32"/>
              </w:rPr>
            </w:pPr>
          </w:p>
        </w:tc>
        <w:tc>
          <w:tcPr>
            <w:tcW w:w="3005" w:type="dxa"/>
          </w:tcPr>
          <w:p w14:paraId="12EE8A23" w14:textId="4D26817E" w:rsidR="00613299" w:rsidRDefault="00613299" w:rsidP="00613299">
            <w:pPr>
              <w:rPr>
                <w:sz w:val="32"/>
                <w:szCs w:val="32"/>
              </w:rPr>
            </w:pPr>
          </w:p>
        </w:tc>
        <w:tc>
          <w:tcPr>
            <w:tcW w:w="3006" w:type="dxa"/>
          </w:tcPr>
          <w:p w14:paraId="643612B1" w14:textId="74FA9B58" w:rsidR="00613299" w:rsidRDefault="00613299" w:rsidP="00613299">
            <w:pPr>
              <w:rPr>
                <w:sz w:val="32"/>
                <w:szCs w:val="32"/>
              </w:rPr>
            </w:pPr>
          </w:p>
        </w:tc>
      </w:tr>
      <w:tr w:rsidR="0007021B" w14:paraId="5C91683D" w14:textId="77777777" w:rsidTr="00AB54AA">
        <w:tc>
          <w:tcPr>
            <w:tcW w:w="3005" w:type="dxa"/>
          </w:tcPr>
          <w:p w14:paraId="59414E88" w14:textId="36DB5842" w:rsidR="0007021B" w:rsidRDefault="0007021B" w:rsidP="0007021B">
            <w:pPr>
              <w:rPr>
                <w:sz w:val="32"/>
                <w:szCs w:val="32"/>
              </w:rPr>
            </w:pPr>
            <w:r w:rsidRPr="00420B1E">
              <w:rPr>
                <w:sz w:val="32"/>
                <w:szCs w:val="32"/>
              </w:rPr>
              <w:t xml:space="preserve">Enable young people to identify, </w:t>
            </w:r>
            <w:r w:rsidR="0041164F" w:rsidRPr="00420B1E">
              <w:rPr>
                <w:sz w:val="32"/>
                <w:szCs w:val="32"/>
              </w:rPr>
              <w:t>reflect,</w:t>
            </w:r>
            <w:r w:rsidRPr="00420B1E">
              <w:rPr>
                <w:sz w:val="32"/>
                <w:szCs w:val="32"/>
              </w:rPr>
              <w:t xml:space="preserve"> and use their learning to enhance their future development (YW05)</w:t>
            </w:r>
          </w:p>
        </w:tc>
        <w:tc>
          <w:tcPr>
            <w:tcW w:w="3005" w:type="dxa"/>
          </w:tcPr>
          <w:p w14:paraId="396EA481" w14:textId="7C0123EA" w:rsidR="0007021B" w:rsidRDefault="0007021B" w:rsidP="0007021B">
            <w:pPr>
              <w:rPr>
                <w:sz w:val="32"/>
                <w:szCs w:val="32"/>
              </w:rPr>
            </w:pPr>
            <w:r w:rsidRPr="00420B1E">
              <w:rPr>
                <w:sz w:val="32"/>
                <w:szCs w:val="32"/>
              </w:rPr>
              <w:t>Article 28 (Right to education), Article 29 (Aims of education)</w:t>
            </w:r>
            <w:r w:rsidRPr="00420B1E">
              <w:rPr>
                <w:sz w:val="32"/>
                <w:szCs w:val="32"/>
              </w:rPr>
              <w:tab/>
            </w:r>
          </w:p>
        </w:tc>
        <w:tc>
          <w:tcPr>
            <w:tcW w:w="3006" w:type="dxa"/>
          </w:tcPr>
          <w:p w14:paraId="64A9AE52" w14:textId="52CBD0AD" w:rsidR="0007021B" w:rsidRDefault="0007021B" w:rsidP="0007021B">
            <w:pPr>
              <w:rPr>
                <w:sz w:val="32"/>
                <w:szCs w:val="32"/>
              </w:rPr>
            </w:pPr>
            <w:r w:rsidRPr="00420B1E">
              <w:rPr>
                <w:sz w:val="32"/>
                <w:szCs w:val="32"/>
              </w:rPr>
              <w:t>Supports young people’s right to education and personal development.</w:t>
            </w:r>
          </w:p>
        </w:tc>
      </w:tr>
      <w:tr w:rsidR="0007021B" w14:paraId="57324F18" w14:textId="77777777" w:rsidTr="00AB54AA">
        <w:tc>
          <w:tcPr>
            <w:tcW w:w="3005" w:type="dxa"/>
          </w:tcPr>
          <w:p w14:paraId="34DF6497" w14:textId="77777777" w:rsidR="0007021B" w:rsidRDefault="0007021B" w:rsidP="0007021B">
            <w:pPr>
              <w:rPr>
                <w:sz w:val="32"/>
                <w:szCs w:val="32"/>
              </w:rPr>
            </w:pPr>
          </w:p>
          <w:p w14:paraId="442A3953" w14:textId="77777777" w:rsidR="0007021B" w:rsidRDefault="0007021B" w:rsidP="0007021B">
            <w:pPr>
              <w:rPr>
                <w:sz w:val="32"/>
                <w:szCs w:val="32"/>
              </w:rPr>
            </w:pPr>
          </w:p>
          <w:p w14:paraId="5158CDF1" w14:textId="0E0A99C8" w:rsidR="0007021B" w:rsidRDefault="0007021B" w:rsidP="0007021B">
            <w:pPr>
              <w:rPr>
                <w:sz w:val="32"/>
                <w:szCs w:val="32"/>
              </w:rPr>
            </w:pPr>
          </w:p>
        </w:tc>
        <w:tc>
          <w:tcPr>
            <w:tcW w:w="3005" w:type="dxa"/>
          </w:tcPr>
          <w:p w14:paraId="56E171F6" w14:textId="55CBFF36" w:rsidR="0007021B" w:rsidRDefault="0007021B" w:rsidP="0007021B">
            <w:pPr>
              <w:rPr>
                <w:sz w:val="32"/>
                <w:szCs w:val="32"/>
              </w:rPr>
            </w:pPr>
          </w:p>
        </w:tc>
        <w:tc>
          <w:tcPr>
            <w:tcW w:w="3006" w:type="dxa"/>
          </w:tcPr>
          <w:p w14:paraId="21DDDB49" w14:textId="1B2E2EF4" w:rsidR="0007021B" w:rsidRDefault="0007021B" w:rsidP="0007021B">
            <w:pPr>
              <w:rPr>
                <w:sz w:val="32"/>
                <w:szCs w:val="32"/>
              </w:rPr>
            </w:pPr>
          </w:p>
        </w:tc>
      </w:tr>
      <w:tr w:rsidR="0007021B" w14:paraId="7FD00553" w14:textId="77777777" w:rsidTr="00AB54AA">
        <w:tc>
          <w:tcPr>
            <w:tcW w:w="3005" w:type="dxa"/>
          </w:tcPr>
          <w:p w14:paraId="401121D0" w14:textId="5D3E8082" w:rsidR="0007021B" w:rsidRDefault="0007021B" w:rsidP="0007021B">
            <w:pPr>
              <w:rPr>
                <w:sz w:val="32"/>
                <w:szCs w:val="32"/>
              </w:rPr>
            </w:pPr>
            <w:r w:rsidRPr="00AB54AA">
              <w:rPr>
                <w:sz w:val="32"/>
                <w:szCs w:val="32"/>
              </w:rPr>
              <w:t>Initiate, build and maintain relationships with young people (YW01)</w:t>
            </w:r>
          </w:p>
        </w:tc>
        <w:tc>
          <w:tcPr>
            <w:tcW w:w="3005" w:type="dxa"/>
          </w:tcPr>
          <w:p w14:paraId="41D4F210" w14:textId="77777777" w:rsidR="0007021B" w:rsidRDefault="0007021B" w:rsidP="0007021B">
            <w:pPr>
              <w:rPr>
                <w:sz w:val="32"/>
                <w:szCs w:val="32"/>
              </w:rPr>
            </w:pPr>
            <w:r w:rsidRPr="00AB54AA">
              <w:rPr>
                <w:sz w:val="32"/>
                <w:szCs w:val="32"/>
              </w:rPr>
              <w:t xml:space="preserve">Article 12 (Right to be heard), </w:t>
            </w:r>
          </w:p>
          <w:p w14:paraId="6C4AF716" w14:textId="21572CCD" w:rsidR="0007021B" w:rsidRDefault="0007021B" w:rsidP="0007021B">
            <w:pPr>
              <w:rPr>
                <w:sz w:val="32"/>
                <w:szCs w:val="32"/>
              </w:rPr>
            </w:pPr>
            <w:r w:rsidRPr="00AB54AA">
              <w:rPr>
                <w:sz w:val="32"/>
                <w:szCs w:val="32"/>
              </w:rPr>
              <w:t>Article 15 (Freedom of association)</w:t>
            </w:r>
          </w:p>
        </w:tc>
        <w:tc>
          <w:tcPr>
            <w:tcW w:w="3006" w:type="dxa"/>
          </w:tcPr>
          <w:p w14:paraId="12F5EE9F" w14:textId="285E77E9" w:rsidR="0007021B" w:rsidRDefault="0007021B" w:rsidP="0007021B">
            <w:pPr>
              <w:rPr>
                <w:sz w:val="32"/>
                <w:szCs w:val="32"/>
              </w:rPr>
            </w:pPr>
            <w:r w:rsidRPr="00420B1E">
              <w:rPr>
                <w:sz w:val="32"/>
                <w:szCs w:val="32"/>
              </w:rPr>
              <w:t>Building trusting relationships enables young people to express their views and participate freely.</w:t>
            </w:r>
          </w:p>
        </w:tc>
      </w:tr>
    </w:tbl>
    <w:p w14:paraId="5FBF9B27" w14:textId="77777777" w:rsidR="00285684" w:rsidRDefault="00285684" w:rsidP="006410BA">
      <w:pPr>
        <w:rPr>
          <w:sz w:val="32"/>
          <w:szCs w:val="32"/>
        </w:rPr>
      </w:pPr>
    </w:p>
    <w:p w14:paraId="3B6C82EF" w14:textId="4DDE2F0B" w:rsidR="006410BA" w:rsidRDefault="00AB54AA" w:rsidP="006410BA">
      <w:pPr>
        <w:rPr>
          <w:sz w:val="32"/>
          <w:szCs w:val="32"/>
        </w:rPr>
      </w:pPr>
      <w:r>
        <w:rPr>
          <w:sz w:val="32"/>
          <w:szCs w:val="32"/>
        </w:rPr>
        <w:t>NOS</w:t>
      </w:r>
      <w:r w:rsidR="00622019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 </w:t>
      </w:r>
      <w:r w:rsidR="00622019">
        <w:rPr>
          <w:sz w:val="32"/>
          <w:szCs w:val="32"/>
        </w:rPr>
        <w:t>(</w:t>
      </w:r>
      <w:r w:rsidR="002E12BF">
        <w:rPr>
          <w:sz w:val="32"/>
          <w:szCs w:val="32"/>
        </w:rPr>
        <w:t>copy</w:t>
      </w:r>
      <w:r w:rsidR="00622019">
        <w:rPr>
          <w:sz w:val="32"/>
          <w:szCs w:val="32"/>
        </w:rPr>
        <w:t xml:space="preserve"> found on Moodle)</w:t>
      </w:r>
    </w:p>
    <w:p w14:paraId="7ED8BEC2" w14:textId="77777777" w:rsidR="00285684" w:rsidRDefault="00285684" w:rsidP="006410BA">
      <w:pPr>
        <w:rPr>
          <w:sz w:val="32"/>
          <w:szCs w:val="32"/>
        </w:rPr>
      </w:pPr>
    </w:p>
    <w:p w14:paraId="6AC9D6BE" w14:textId="54AFFF0F" w:rsidR="00DE1A14" w:rsidRDefault="00AB54AA" w:rsidP="006410BA">
      <w:pPr>
        <w:rPr>
          <w:sz w:val="32"/>
          <w:szCs w:val="32"/>
        </w:rPr>
      </w:pPr>
      <w:r>
        <w:rPr>
          <w:sz w:val="32"/>
          <w:szCs w:val="32"/>
        </w:rPr>
        <w:t>UNCRC Summary</w:t>
      </w:r>
      <w:r w:rsidR="002E12BF">
        <w:rPr>
          <w:sz w:val="32"/>
          <w:szCs w:val="32"/>
        </w:rPr>
        <w:t xml:space="preserve"> (copy found on Moodle)</w:t>
      </w:r>
    </w:p>
    <w:p w14:paraId="762E2230" w14:textId="77777777" w:rsidR="00285684" w:rsidRDefault="00285684" w:rsidP="00DE1A14">
      <w:pPr>
        <w:rPr>
          <w:sz w:val="32"/>
          <w:szCs w:val="32"/>
        </w:rPr>
      </w:pPr>
    </w:p>
    <w:p w14:paraId="5708142A" w14:textId="72682BB1" w:rsidR="00745FCB" w:rsidRPr="00745FCB" w:rsidRDefault="00745FCB" w:rsidP="00DE1A14">
      <w:pPr>
        <w:rPr>
          <w:b/>
          <w:bCs/>
          <w:sz w:val="32"/>
          <w:szCs w:val="32"/>
        </w:rPr>
      </w:pPr>
      <w:r w:rsidRPr="00745FCB">
        <w:rPr>
          <w:b/>
          <w:bCs/>
          <w:sz w:val="32"/>
          <w:szCs w:val="32"/>
        </w:rPr>
        <w:lastRenderedPageBreak/>
        <w:t>Comfort Break</w:t>
      </w:r>
      <w:r>
        <w:rPr>
          <w:b/>
          <w:bCs/>
          <w:sz w:val="32"/>
          <w:szCs w:val="32"/>
        </w:rPr>
        <w:t xml:space="preserve"> </w:t>
      </w:r>
      <w:r w:rsidR="00AC7775">
        <w:rPr>
          <w:b/>
          <w:bCs/>
          <w:sz w:val="32"/>
          <w:szCs w:val="32"/>
        </w:rPr>
        <w:t>15mins</w:t>
      </w:r>
    </w:p>
    <w:p w14:paraId="01D527CA" w14:textId="77777777" w:rsidR="00745FCB" w:rsidRDefault="00745FCB" w:rsidP="00DE1A14">
      <w:pPr>
        <w:rPr>
          <w:sz w:val="32"/>
          <w:szCs w:val="32"/>
        </w:rPr>
      </w:pPr>
    </w:p>
    <w:p w14:paraId="7B51656D" w14:textId="6BFA7130" w:rsidR="00FC1446" w:rsidRPr="00FC1446" w:rsidRDefault="00FC1446" w:rsidP="00DE1A14">
      <w:pPr>
        <w:rPr>
          <w:sz w:val="32"/>
          <w:szCs w:val="32"/>
        </w:rPr>
      </w:pPr>
      <w:r w:rsidRPr="00FC1446">
        <w:rPr>
          <w:sz w:val="32"/>
          <w:szCs w:val="32"/>
        </w:rPr>
        <w:t>Sharing and Discussion (15 minutes)</w:t>
      </w:r>
    </w:p>
    <w:p w14:paraId="06966786" w14:textId="1B24CAD5" w:rsidR="009E02F7" w:rsidRDefault="00622019" w:rsidP="009E02F7">
      <w:pPr>
        <w:rPr>
          <w:sz w:val="32"/>
          <w:szCs w:val="32"/>
        </w:rPr>
      </w:pPr>
      <w:r w:rsidRPr="00622019">
        <w:rPr>
          <w:sz w:val="32"/>
          <w:szCs w:val="32"/>
        </w:rPr>
        <w:t>•</w:t>
      </w:r>
      <w:r w:rsidRPr="00622019">
        <w:rPr>
          <w:sz w:val="32"/>
          <w:szCs w:val="32"/>
        </w:rPr>
        <w:tab/>
        <w:t>Each group presents three mapping examples to the cl</w:t>
      </w:r>
      <w:r>
        <w:rPr>
          <w:sz w:val="32"/>
          <w:szCs w:val="32"/>
        </w:rPr>
        <w:t>ass</w:t>
      </w:r>
      <w:r w:rsidR="009E02F7">
        <w:rPr>
          <w:sz w:val="32"/>
          <w:szCs w:val="32"/>
        </w:rPr>
        <w:t>.</w:t>
      </w:r>
    </w:p>
    <w:p w14:paraId="49BBD925" w14:textId="66FF392F" w:rsidR="009E02F7" w:rsidRPr="00FC1446" w:rsidRDefault="009E02F7" w:rsidP="009E02F7">
      <w:pPr>
        <w:rPr>
          <w:sz w:val="32"/>
          <w:szCs w:val="32"/>
        </w:rPr>
      </w:pPr>
      <w:r>
        <w:rPr>
          <w:sz w:val="32"/>
          <w:szCs w:val="32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2D152174" w14:textId="77777777" w:rsidR="00FC1446" w:rsidRDefault="00FC1446" w:rsidP="00FC1446">
      <w:pPr>
        <w:rPr>
          <w:sz w:val="32"/>
          <w:szCs w:val="32"/>
        </w:rPr>
      </w:pPr>
    </w:p>
    <w:p w14:paraId="36CD2987" w14:textId="466DC219" w:rsidR="00FC1446" w:rsidRPr="00FC1446" w:rsidRDefault="00FC1446" w:rsidP="00AB54AA">
      <w:pPr>
        <w:rPr>
          <w:sz w:val="32"/>
          <w:szCs w:val="32"/>
        </w:rPr>
      </w:pPr>
      <w:r w:rsidRPr="00FC1446">
        <w:rPr>
          <w:sz w:val="32"/>
          <w:szCs w:val="32"/>
        </w:rPr>
        <w:t>Reflection (10 minutes)</w:t>
      </w:r>
    </w:p>
    <w:p w14:paraId="754B7BD9" w14:textId="7BBC208E" w:rsidR="00FC1446" w:rsidRPr="00FC1446" w:rsidRDefault="00FC1446" w:rsidP="00AB54AA">
      <w:pPr>
        <w:rPr>
          <w:sz w:val="32"/>
          <w:szCs w:val="32"/>
        </w:rPr>
      </w:pPr>
      <w:r w:rsidRPr="00FC1446">
        <w:rPr>
          <w:sz w:val="32"/>
          <w:szCs w:val="32"/>
        </w:rPr>
        <w:t>Individually, students write a short reflection on:</w:t>
      </w:r>
    </w:p>
    <w:p w14:paraId="6BDB23D9" w14:textId="77777777" w:rsidR="00FC1446" w:rsidRDefault="00FC1446" w:rsidP="00AB54AA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00AB54AA">
        <w:rPr>
          <w:sz w:val="32"/>
          <w:szCs w:val="32"/>
        </w:rPr>
        <w:t>How this mapping exercise changes their understanding of youth work’s role in upholding children’s rights.</w:t>
      </w:r>
    </w:p>
    <w:p w14:paraId="50FB2AF3" w14:textId="49ABAC50" w:rsidR="00FC1446" w:rsidRPr="00FC1446" w:rsidRDefault="006F19EC" w:rsidP="00BA2235">
      <w:pPr>
        <w:rPr>
          <w:sz w:val="32"/>
          <w:szCs w:val="32"/>
        </w:rPr>
      </w:pPr>
      <w:r>
        <w:rPr>
          <w:sz w:val="32"/>
          <w:szCs w:val="32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 w:rsidR="00BA2235">
        <w:rPr>
          <w:sz w:val="32"/>
          <w:szCs w:val="32"/>
        </w:rPr>
        <w:t>.</w:t>
      </w:r>
    </w:p>
    <w:p w14:paraId="7432A83A" w14:textId="77777777" w:rsidR="00BB6925" w:rsidRDefault="00FC1446" w:rsidP="00BB6925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00AB54AA">
        <w:rPr>
          <w:sz w:val="32"/>
          <w:szCs w:val="32"/>
        </w:rPr>
        <w:t>Which right they feel is most important to advocate for in their future practice.</w:t>
      </w:r>
    </w:p>
    <w:p w14:paraId="1DD4F1B3" w14:textId="08BCC532" w:rsidR="00BB6925" w:rsidRPr="00BB6925" w:rsidRDefault="00BB6925" w:rsidP="00BB6925">
      <w:pPr>
        <w:rPr>
          <w:sz w:val="32"/>
          <w:szCs w:val="32"/>
        </w:rPr>
      </w:pPr>
      <w:r>
        <w:rPr>
          <w:sz w:val="32"/>
          <w:szCs w:val="32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 w:rsidR="00BA2235">
        <w:rPr>
          <w:sz w:val="32"/>
          <w:szCs w:val="32"/>
        </w:rPr>
        <w:t>…….</w:t>
      </w:r>
    </w:p>
    <w:p w14:paraId="2251D818" w14:textId="77777777" w:rsidR="00BB6925" w:rsidRDefault="00BB6925" w:rsidP="00BB6925">
      <w:pPr>
        <w:pStyle w:val="ListParagraph"/>
        <w:rPr>
          <w:sz w:val="32"/>
          <w:szCs w:val="32"/>
        </w:rPr>
      </w:pPr>
    </w:p>
    <w:p w14:paraId="661BB4A1" w14:textId="77777777" w:rsidR="00BB6925" w:rsidRDefault="00BB6925" w:rsidP="00BB6925">
      <w:pPr>
        <w:pStyle w:val="ListParagraph"/>
        <w:rPr>
          <w:sz w:val="32"/>
          <w:szCs w:val="32"/>
        </w:rPr>
      </w:pPr>
    </w:p>
    <w:p w14:paraId="75DC4070" w14:textId="77777777" w:rsidR="00BB6925" w:rsidRPr="00BB6925" w:rsidRDefault="00BB6925" w:rsidP="00BB6925">
      <w:pPr>
        <w:pStyle w:val="ListParagraph"/>
        <w:rPr>
          <w:sz w:val="32"/>
          <w:szCs w:val="32"/>
        </w:rPr>
      </w:pPr>
    </w:p>
    <w:p w14:paraId="19B24A66" w14:textId="0B41C982" w:rsidR="00A8220F" w:rsidRPr="00BB6925" w:rsidRDefault="00A8220F" w:rsidP="00BB6925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00BB6925">
        <w:rPr>
          <w:sz w:val="32"/>
          <w:szCs w:val="32"/>
        </w:rPr>
        <w:t>Notes for Facilitators:</w:t>
      </w:r>
    </w:p>
    <w:p w14:paraId="67DCD78F" w14:textId="77777777" w:rsidR="00A8220F" w:rsidRPr="00A8220F" w:rsidRDefault="00A8220F" w:rsidP="00A8220F">
      <w:pPr>
        <w:rPr>
          <w:sz w:val="32"/>
          <w:szCs w:val="32"/>
        </w:rPr>
      </w:pPr>
    </w:p>
    <w:p w14:paraId="1E46851C" w14:textId="77777777" w:rsidR="00A8220F" w:rsidRPr="00A8220F" w:rsidRDefault="00A8220F" w:rsidP="00A8220F">
      <w:pPr>
        <w:rPr>
          <w:sz w:val="32"/>
          <w:szCs w:val="32"/>
        </w:rPr>
      </w:pPr>
      <w:r w:rsidRPr="00A8220F">
        <w:rPr>
          <w:sz w:val="32"/>
          <w:szCs w:val="32"/>
        </w:rPr>
        <w:t>The NOS for Youth Work are explicitly value-based and designed to support young people’s rights, participation, and development.</w:t>
      </w:r>
    </w:p>
    <w:p w14:paraId="126D35D4" w14:textId="77777777" w:rsidR="00A8220F" w:rsidRPr="00A8220F" w:rsidRDefault="00A8220F" w:rsidP="00A8220F">
      <w:pPr>
        <w:rPr>
          <w:sz w:val="32"/>
          <w:szCs w:val="32"/>
        </w:rPr>
      </w:pPr>
    </w:p>
    <w:p w14:paraId="02B6B167" w14:textId="77777777" w:rsidR="00A8220F" w:rsidRDefault="00A8220F" w:rsidP="00A8220F">
      <w:pPr>
        <w:rPr>
          <w:sz w:val="32"/>
          <w:szCs w:val="32"/>
        </w:rPr>
      </w:pPr>
      <w:r w:rsidRPr="00A8220F">
        <w:rPr>
          <w:sz w:val="32"/>
          <w:szCs w:val="32"/>
        </w:rPr>
        <w:t>Highlight that youth work practice is a practical expression of children’s rights as outlined in the UNCRC.</w:t>
      </w:r>
    </w:p>
    <w:p w14:paraId="7CEDBB46" w14:textId="77777777" w:rsidR="00A8220F" w:rsidRDefault="00A8220F" w:rsidP="00A8220F">
      <w:pPr>
        <w:rPr>
          <w:sz w:val="32"/>
          <w:szCs w:val="32"/>
        </w:rPr>
      </w:pPr>
    </w:p>
    <w:p w14:paraId="0FAD00AF" w14:textId="4A751A6F" w:rsidR="00A8220F" w:rsidRPr="00A8220F" w:rsidRDefault="00A8220F" w:rsidP="00A8220F">
      <w:pPr>
        <w:rPr>
          <w:sz w:val="32"/>
          <w:szCs w:val="32"/>
        </w:rPr>
      </w:pPr>
      <w:r w:rsidRPr="00A8220F">
        <w:rPr>
          <w:sz w:val="32"/>
          <w:szCs w:val="32"/>
        </w:rPr>
        <w:t>Explain that youth work standards are not just about professional practice, but also about upholding young people’s rights in line with international frameworks.</w:t>
      </w:r>
    </w:p>
    <w:p w14:paraId="35C0766A" w14:textId="77777777" w:rsidR="00A8220F" w:rsidRPr="00A8220F" w:rsidRDefault="00A8220F" w:rsidP="00A8220F">
      <w:pPr>
        <w:rPr>
          <w:sz w:val="32"/>
          <w:szCs w:val="32"/>
        </w:rPr>
      </w:pPr>
    </w:p>
    <w:p w14:paraId="338B8A9E" w14:textId="77777777" w:rsidR="00A8220F" w:rsidRPr="00A8220F" w:rsidRDefault="00A8220F" w:rsidP="00A8220F">
      <w:pPr>
        <w:rPr>
          <w:sz w:val="32"/>
          <w:szCs w:val="32"/>
        </w:rPr>
      </w:pPr>
      <w:r w:rsidRPr="00A8220F">
        <w:rPr>
          <w:sz w:val="32"/>
          <w:szCs w:val="32"/>
        </w:rPr>
        <w:t>This activity encourages students to critically engage with both professional standards and the foundational rights of young people, preparing them for rights-based youth work practice.</w:t>
      </w:r>
    </w:p>
    <w:p w14:paraId="7DD7B392" w14:textId="77777777" w:rsidR="00FC1446" w:rsidRPr="00FC1446" w:rsidRDefault="00FC1446" w:rsidP="00FC1446">
      <w:pPr>
        <w:rPr>
          <w:sz w:val="32"/>
          <w:szCs w:val="32"/>
        </w:rPr>
      </w:pPr>
    </w:p>
    <w:sectPr w:rsidR="00FC1446" w:rsidRPr="00FC1446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B50E78" w14:textId="77777777" w:rsidR="00DC2098" w:rsidRDefault="00DC2098" w:rsidP="00BD2689">
      <w:pPr>
        <w:spacing w:after="0" w:line="240" w:lineRule="auto"/>
      </w:pPr>
      <w:r>
        <w:separator/>
      </w:r>
    </w:p>
  </w:endnote>
  <w:endnote w:type="continuationSeparator" w:id="0">
    <w:p w14:paraId="3D46F226" w14:textId="77777777" w:rsidR="00DC2098" w:rsidRDefault="00DC2098" w:rsidP="00BD26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58AF402" w14:textId="2607E31E" w:rsidR="00BD2689" w:rsidRDefault="00BD2689">
    <w:pPr>
      <w:pStyle w:val="Footer"/>
    </w:pPr>
    <w:r>
      <w:t xml:space="preserve">Alana Enoch </w:t>
    </w:r>
    <w:r w:rsidR="003D1DAA">
      <w:t>7/7/25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0D31D2" w14:textId="77777777" w:rsidR="00DC2098" w:rsidRDefault="00DC2098" w:rsidP="00BD2689">
      <w:pPr>
        <w:spacing w:after="0" w:line="240" w:lineRule="auto"/>
      </w:pPr>
      <w:r>
        <w:separator/>
      </w:r>
    </w:p>
  </w:footnote>
  <w:footnote w:type="continuationSeparator" w:id="0">
    <w:p w14:paraId="6E84E459" w14:textId="77777777" w:rsidR="00DC2098" w:rsidRDefault="00DC2098" w:rsidP="00BD268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1D2147"/>
    <w:multiLevelType w:val="hybridMultilevel"/>
    <w:tmpl w:val="965249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4354F4"/>
    <w:multiLevelType w:val="hybridMultilevel"/>
    <w:tmpl w:val="BDA4CA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0B66888"/>
    <w:multiLevelType w:val="hybridMultilevel"/>
    <w:tmpl w:val="72A005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B82D06"/>
    <w:multiLevelType w:val="hybridMultilevel"/>
    <w:tmpl w:val="695086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D3C5C84"/>
    <w:multiLevelType w:val="hybridMultilevel"/>
    <w:tmpl w:val="A0E600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71188705">
    <w:abstractNumId w:val="0"/>
  </w:num>
  <w:num w:numId="2" w16cid:durableId="2044212326">
    <w:abstractNumId w:val="4"/>
  </w:num>
  <w:num w:numId="3" w16cid:durableId="1442408181">
    <w:abstractNumId w:val="1"/>
  </w:num>
  <w:num w:numId="4" w16cid:durableId="217325510">
    <w:abstractNumId w:val="2"/>
  </w:num>
  <w:num w:numId="5" w16cid:durableId="4305891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1446"/>
    <w:rsid w:val="00001506"/>
    <w:rsid w:val="00046959"/>
    <w:rsid w:val="0007021B"/>
    <w:rsid w:val="001226CA"/>
    <w:rsid w:val="001557BB"/>
    <w:rsid w:val="00195B22"/>
    <w:rsid w:val="001A2454"/>
    <w:rsid w:val="001D3794"/>
    <w:rsid w:val="002049F8"/>
    <w:rsid w:val="00285684"/>
    <w:rsid w:val="002B7C72"/>
    <w:rsid w:val="002D2F4E"/>
    <w:rsid w:val="002E12BF"/>
    <w:rsid w:val="002F35A1"/>
    <w:rsid w:val="00310EC3"/>
    <w:rsid w:val="0031196A"/>
    <w:rsid w:val="00350E25"/>
    <w:rsid w:val="0037679B"/>
    <w:rsid w:val="003D1DAA"/>
    <w:rsid w:val="003F110D"/>
    <w:rsid w:val="0041164F"/>
    <w:rsid w:val="00420B1E"/>
    <w:rsid w:val="004477D4"/>
    <w:rsid w:val="00460F1D"/>
    <w:rsid w:val="004818BF"/>
    <w:rsid w:val="004A7B57"/>
    <w:rsid w:val="004B5EF6"/>
    <w:rsid w:val="004F1A7E"/>
    <w:rsid w:val="00515610"/>
    <w:rsid w:val="00572DED"/>
    <w:rsid w:val="005E083C"/>
    <w:rsid w:val="005E5A9F"/>
    <w:rsid w:val="005E5FF5"/>
    <w:rsid w:val="006127F0"/>
    <w:rsid w:val="00613299"/>
    <w:rsid w:val="00622019"/>
    <w:rsid w:val="006410BA"/>
    <w:rsid w:val="00697025"/>
    <w:rsid w:val="006C1241"/>
    <w:rsid w:val="006C6317"/>
    <w:rsid w:val="006F19EC"/>
    <w:rsid w:val="0071357C"/>
    <w:rsid w:val="00745FCB"/>
    <w:rsid w:val="007721C3"/>
    <w:rsid w:val="007A268E"/>
    <w:rsid w:val="00837682"/>
    <w:rsid w:val="0084055D"/>
    <w:rsid w:val="00871FF0"/>
    <w:rsid w:val="008C0613"/>
    <w:rsid w:val="009166B2"/>
    <w:rsid w:val="009B3F0F"/>
    <w:rsid w:val="009E0171"/>
    <w:rsid w:val="009E02F7"/>
    <w:rsid w:val="009F03CF"/>
    <w:rsid w:val="00A56B88"/>
    <w:rsid w:val="00A8220F"/>
    <w:rsid w:val="00AB54AA"/>
    <w:rsid w:val="00AC7775"/>
    <w:rsid w:val="00B13B1B"/>
    <w:rsid w:val="00B17EC5"/>
    <w:rsid w:val="00B6691B"/>
    <w:rsid w:val="00BA2235"/>
    <w:rsid w:val="00BB6925"/>
    <w:rsid w:val="00BD2689"/>
    <w:rsid w:val="00C65759"/>
    <w:rsid w:val="00C830D7"/>
    <w:rsid w:val="00C83C5C"/>
    <w:rsid w:val="00C91DCE"/>
    <w:rsid w:val="00CA65AF"/>
    <w:rsid w:val="00D1666A"/>
    <w:rsid w:val="00D97E15"/>
    <w:rsid w:val="00DB7151"/>
    <w:rsid w:val="00DC2098"/>
    <w:rsid w:val="00DE1A14"/>
    <w:rsid w:val="00E34404"/>
    <w:rsid w:val="00EF1575"/>
    <w:rsid w:val="00F37C50"/>
    <w:rsid w:val="00F55824"/>
    <w:rsid w:val="00F80D7A"/>
    <w:rsid w:val="00F80DF3"/>
    <w:rsid w:val="00F81129"/>
    <w:rsid w:val="00FC1446"/>
    <w:rsid w:val="00FF3F89"/>
    <w:rsid w:val="00FF71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C542F4"/>
  <w15:chartTrackingRefBased/>
  <w15:docId w15:val="{63396C86-8B49-4F0F-A261-677DBBB601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14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C14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144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14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144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14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14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14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14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14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C14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14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14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14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14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14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14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14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14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14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14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14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14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C14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14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C14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14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14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1446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AB54A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D26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2689"/>
  </w:style>
  <w:style w:type="paragraph" w:styleId="Footer">
    <w:name w:val="footer"/>
    <w:basedOn w:val="Normal"/>
    <w:link w:val="FooterChar"/>
    <w:uiPriority w:val="99"/>
    <w:unhideWhenUsed/>
    <w:rsid w:val="00BD26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26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750</Words>
  <Characters>4281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Alana Enoch</dc:creator>
  <cp:keywords/>
  <dc:description/>
  <cp:lastModifiedBy>Alana Enoch</cp:lastModifiedBy>
  <cp:revision>2</cp:revision>
  <dcterms:created xsi:type="dcterms:W3CDTF">2025-10-02T11:20:00Z</dcterms:created>
  <dcterms:modified xsi:type="dcterms:W3CDTF">2025-10-02T11:20:00Z</dcterms:modified>
</cp:coreProperties>
</file>