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78518410" w:displacedByCustomXml="next"/>
    <w:bookmarkStart w:id="1" w:name="_Toc178518132" w:displacedByCustomXml="next"/>
    <w:bookmarkStart w:id="2" w:name="_Toc178012041" w:displacedByCustomXml="next"/>
    <w:sdt>
      <w:sdtPr>
        <w:id w:val="1992758805"/>
        <w:docPartObj>
          <w:docPartGallery w:val="Cover Pages"/>
          <w:docPartUnique/>
        </w:docPartObj>
      </w:sdtPr>
      <w:sdtContent>
        <w:p w14:paraId="1441C386" w14:textId="77777777" w:rsidR="00F02CB0" w:rsidRDefault="00556CC8" w:rsidP="00761F86">
          <w:pPr>
            <w:pStyle w:val="Heading2"/>
            <w:jc w:val="both"/>
          </w:pPr>
          <w:r>
            <w:rPr>
              <w:noProof/>
              <w:color w:val="FFFFFF" w:themeColor="background1"/>
            </w:rPr>
            <mc:AlternateContent>
              <mc:Choice Requires="wpg">
                <w:drawing>
                  <wp:anchor distT="0" distB="0" distL="114300" distR="114300" simplePos="0" relativeHeight="251659264" behindDoc="0" locked="0" layoutInCell="1" allowOverlap="1" wp14:anchorId="336F92E9" wp14:editId="7E5D34D2">
                    <wp:simplePos x="0" y="0"/>
                    <wp:positionH relativeFrom="page">
                      <wp:align>center</wp:align>
                    </wp:positionH>
                    <wp:positionV relativeFrom="page">
                      <wp:align>center</wp:align>
                    </wp:positionV>
                    <wp:extent cx="6858000" cy="9144000"/>
                    <wp:effectExtent l="0" t="0" r="0" b="0"/>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89E6E0D" w14:textId="7073F150" w:rsidR="00556CC8" w:rsidRDefault="00556CC8">
                                      <w:pPr>
                                        <w:pStyle w:val="NoSpacing"/>
                                        <w:spacing w:after="120"/>
                                        <w:rPr>
                                          <w:rFonts w:asciiTheme="majorHAnsi" w:eastAsiaTheme="majorEastAsia" w:hAnsiTheme="majorHAnsi" w:cstheme="majorBidi"/>
                                          <w:color w:val="FFFFFF" w:themeColor="background1"/>
                                          <w:sz w:val="84"/>
                                          <w:szCs w:val="84"/>
                                        </w:rPr>
                                      </w:pPr>
                                      <w:r w:rsidRPr="00507B6D">
                                        <w:rPr>
                                          <w:rFonts w:asciiTheme="majorHAnsi" w:eastAsiaTheme="majorEastAsia" w:hAnsiTheme="majorHAnsi" w:cstheme="majorBidi"/>
                                          <w:color w:val="FFFFFF" w:themeColor="background1"/>
                                          <w:sz w:val="84"/>
                                          <w:szCs w:val="84"/>
                                        </w:rPr>
                                        <w:t>2D Diffusion Equation Model using the Explicit Finite Difference Method</w:t>
                                      </w:r>
                                    </w:p>
                                  </w:sdtContent>
                                </w:sdt>
                                <w:sdt>
                                  <w:sdtPr>
                                    <w:rPr>
                                      <w:rFonts w:ascii="Times New Roman" w:hAnsi="Times New Roman" w:cs="Times New Roman"/>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0F0A950" w14:textId="120A7D05" w:rsidR="00556CC8" w:rsidRDefault="00556CC8">
                                      <w:pPr>
                                        <w:pStyle w:val="NoSpacing"/>
                                        <w:rPr>
                                          <w:color w:val="FFFFFF" w:themeColor="background1"/>
                                          <w:sz w:val="28"/>
                                          <w:szCs w:val="28"/>
                                        </w:rPr>
                                      </w:pPr>
                                      <w:r w:rsidRPr="00556CC8">
                                        <w:rPr>
                                          <w:rFonts w:ascii="Times New Roman" w:hAnsi="Times New Roman" w:cs="Times New Roman"/>
                                          <w:color w:val="FFFFFF" w:themeColor="background1"/>
                                          <w:sz w:val="28"/>
                                          <w:szCs w:val="28"/>
                                        </w:rPr>
                                        <w:t>Computational Methods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B9C2B90" w14:textId="5174F2B0" w:rsidR="00556CC8" w:rsidRDefault="00556CC8">
                                      <w:pPr>
                                        <w:pStyle w:val="NoSpacing"/>
                                        <w:rPr>
                                          <w:color w:val="FFFFFF" w:themeColor="background1"/>
                                          <w:sz w:val="32"/>
                                          <w:szCs w:val="32"/>
                                        </w:rPr>
                                      </w:pPr>
                                      <w:r w:rsidRPr="00556CC8">
                                        <w:rPr>
                                          <w:rFonts w:ascii="Times New Roman" w:hAnsi="Times New Roman" w:cs="Times New Roman"/>
                                          <w:color w:val="FFFFFF" w:themeColor="background1"/>
                                          <w:sz w:val="32"/>
                                          <w:szCs w:val="32"/>
                                        </w:rPr>
                                        <w:t>Mark Alexander Watso</w:t>
                                      </w:r>
                                      <w:r>
                                        <w:rPr>
                                          <w:rFonts w:ascii="Times New Roman" w:hAnsi="Times New Roman" w:cs="Times New Roman"/>
                                          <w:color w:val="FFFFFF" w:themeColor="background1"/>
                                          <w:sz w:val="32"/>
                                          <w:szCs w:val="32"/>
                                        </w:rPr>
                                        <w:t>n</w:t>
                                      </w:r>
                                    </w:p>
                                  </w:sdtContent>
                                </w:sdt>
                                <w:p w14:paraId="72A9CE9E" w14:textId="3C6A8A5D" w:rsidR="00556CC8" w:rsidRDefault="00000000" w:rsidP="00556CC8">
                                  <w:pPr>
                                    <w:pStyle w:val="NoSpacing"/>
                                    <w:rPr>
                                      <w:color w:val="FFFFFF" w:themeColor="background1"/>
                                      <w:sz w:val="18"/>
                                      <w:szCs w:val="18"/>
                                    </w:rPr>
                                  </w:pPr>
                                  <w:sdt>
                                    <w:sdtPr>
                                      <w:rPr>
                                        <w:rFonts w:ascii="Times New Roman" w:hAnsi="Times New Roman" w:cs="Times New Roman"/>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556CC8" w:rsidRPr="00556CC8">
                                        <w:rPr>
                                          <w:rFonts w:ascii="Times New Roman" w:hAnsi="Times New Roman" w:cs="Times New Roman"/>
                                          <w:caps/>
                                          <w:color w:val="FFFFFF" w:themeColor="background1"/>
                                          <w:sz w:val="18"/>
                                          <w:szCs w:val="18"/>
                                        </w:rPr>
                                        <w:t>ACMA</w:t>
                                      </w:r>
                                      <w:proofErr w:type="gramStart"/>
                                      <w:r w:rsidR="00556CC8" w:rsidRPr="00556CC8">
                                        <w:rPr>
                                          <w:rFonts w:ascii="Times New Roman" w:hAnsi="Times New Roman" w:cs="Times New Roman"/>
                                          <w:caps/>
                                          <w:color w:val="FFFFFF" w:themeColor="background1"/>
                                          <w:sz w:val="18"/>
                                          <w:szCs w:val="18"/>
                                        </w:rPr>
                                        <w:t>6012  Student</w:t>
                                      </w:r>
                                      <w:proofErr w:type="gramEnd"/>
                                      <w:r w:rsidR="00556CC8" w:rsidRPr="00556CC8">
                                        <w:rPr>
                                          <w:rFonts w:ascii="Times New Roman" w:hAnsi="Times New Roman" w:cs="Times New Roman"/>
                                          <w:caps/>
                                          <w:color w:val="FFFFFF" w:themeColor="background1"/>
                                          <w:sz w:val="18"/>
                                          <w:szCs w:val="18"/>
                                        </w:rPr>
                                        <w:t xml:space="preserve"> number: 2116466</w:t>
                                      </w:r>
                                    </w:sdtContent>
                                  </w:sdt>
                                  <w:r w:rsidR="00556CC8">
                                    <w:rPr>
                                      <w:color w:val="FFFFFF" w:themeColor="background1"/>
                                      <w:sz w:val="18"/>
                                      <w:szCs w:val="18"/>
                                    </w:rPr>
                                    <w:t>    </w:t>
                                  </w:r>
                                  <w:sdt>
                                    <w:sdtPr>
                                      <w:rPr>
                                        <w:color w:val="FFFFFF" w:themeColor="background1"/>
                                        <w:sz w:val="18"/>
                                        <w:szCs w:val="18"/>
                                      </w:rPr>
                                      <w:alias w:val="Address"/>
                                      <w:tag w:val=""/>
                                      <w:id w:val="-8374230"/>
                                      <w:showingPlcHdr/>
                                      <w:dataBinding w:prefixMappings="xmlns:ns0='http://schemas.microsoft.com/office/2006/coverPageProps' " w:xpath="/ns0:CoverPageProperties[1]/ns0:CompanyAddress[1]" w:storeItemID="{55AF091B-3C7A-41E3-B477-F2FDAA23CFDA}"/>
                                      <w:text/>
                                    </w:sdtPr>
                                    <w:sdtContent>
                                      <w:r w:rsidR="00556CC8">
                                        <w:rPr>
                                          <w:color w:val="FFFFFF" w:themeColor="background1"/>
                                          <w:sz w:val="18"/>
                                          <w:szCs w:val="18"/>
                                        </w:rPr>
                                        <w:t xml:space="preserve">     </w:t>
                                      </w:r>
                                    </w:sdtContent>
                                  </w:sdt>
                                </w:p>
                                <w:p w14:paraId="31403AC9" w14:textId="77687895" w:rsidR="00556CC8" w:rsidRDefault="00556CC8">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6F92E9" id="Group 40"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89E6E0D" w14:textId="7073F150" w:rsidR="00556CC8" w:rsidRDefault="00556CC8">
                                <w:pPr>
                                  <w:pStyle w:val="NoSpacing"/>
                                  <w:spacing w:after="120"/>
                                  <w:rPr>
                                    <w:rFonts w:asciiTheme="majorHAnsi" w:eastAsiaTheme="majorEastAsia" w:hAnsiTheme="majorHAnsi" w:cstheme="majorBidi"/>
                                    <w:color w:val="FFFFFF" w:themeColor="background1"/>
                                    <w:sz w:val="84"/>
                                    <w:szCs w:val="84"/>
                                  </w:rPr>
                                </w:pPr>
                                <w:r w:rsidRPr="00507B6D">
                                  <w:rPr>
                                    <w:rFonts w:asciiTheme="majorHAnsi" w:eastAsiaTheme="majorEastAsia" w:hAnsiTheme="majorHAnsi" w:cstheme="majorBidi"/>
                                    <w:color w:val="FFFFFF" w:themeColor="background1"/>
                                    <w:sz w:val="84"/>
                                    <w:szCs w:val="84"/>
                                  </w:rPr>
                                  <w:t>2D Diffusion Equation Model using the Explicit Finite Difference Method</w:t>
                                </w:r>
                              </w:p>
                            </w:sdtContent>
                          </w:sdt>
                          <w:sdt>
                            <w:sdtPr>
                              <w:rPr>
                                <w:rFonts w:ascii="Times New Roman" w:hAnsi="Times New Roman" w:cs="Times New Roman"/>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10F0A950" w14:textId="120A7D05" w:rsidR="00556CC8" w:rsidRDefault="00556CC8">
                                <w:pPr>
                                  <w:pStyle w:val="NoSpacing"/>
                                  <w:rPr>
                                    <w:color w:val="FFFFFF" w:themeColor="background1"/>
                                    <w:sz w:val="28"/>
                                    <w:szCs w:val="28"/>
                                  </w:rPr>
                                </w:pPr>
                                <w:r w:rsidRPr="00556CC8">
                                  <w:rPr>
                                    <w:rFonts w:ascii="Times New Roman" w:hAnsi="Times New Roman" w:cs="Times New Roman"/>
                                    <w:color w:val="FFFFFF" w:themeColor="background1"/>
                                    <w:sz w:val="28"/>
                                    <w:szCs w:val="28"/>
                                  </w:rPr>
                                  <w:t>Computational Methods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Times New Roman" w:hAnsi="Times New Roman" w:cs="Times New Roman"/>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B9C2B90" w14:textId="5174F2B0" w:rsidR="00556CC8" w:rsidRDefault="00556CC8">
                                <w:pPr>
                                  <w:pStyle w:val="NoSpacing"/>
                                  <w:rPr>
                                    <w:color w:val="FFFFFF" w:themeColor="background1"/>
                                    <w:sz w:val="32"/>
                                    <w:szCs w:val="32"/>
                                  </w:rPr>
                                </w:pPr>
                                <w:r w:rsidRPr="00556CC8">
                                  <w:rPr>
                                    <w:rFonts w:ascii="Times New Roman" w:hAnsi="Times New Roman" w:cs="Times New Roman"/>
                                    <w:color w:val="FFFFFF" w:themeColor="background1"/>
                                    <w:sz w:val="32"/>
                                    <w:szCs w:val="32"/>
                                  </w:rPr>
                                  <w:t>Mark Alexander Watso</w:t>
                                </w:r>
                                <w:r>
                                  <w:rPr>
                                    <w:rFonts w:ascii="Times New Roman" w:hAnsi="Times New Roman" w:cs="Times New Roman"/>
                                    <w:color w:val="FFFFFF" w:themeColor="background1"/>
                                    <w:sz w:val="32"/>
                                    <w:szCs w:val="32"/>
                                  </w:rPr>
                                  <w:t>n</w:t>
                                </w:r>
                              </w:p>
                            </w:sdtContent>
                          </w:sdt>
                          <w:p w14:paraId="72A9CE9E" w14:textId="3C6A8A5D" w:rsidR="00556CC8" w:rsidRDefault="00000000" w:rsidP="00556CC8">
                            <w:pPr>
                              <w:pStyle w:val="NoSpacing"/>
                              <w:rPr>
                                <w:color w:val="FFFFFF" w:themeColor="background1"/>
                                <w:sz w:val="18"/>
                                <w:szCs w:val="18"/>
                              </w:rPr>
                            </w:pPr>
                            <w:sdt>
                              <w:sdtPr>
                                <w:rPr>
                                  <w:rFonts w:ascii="Times New Roman" w:hAnsi="Times New Roman" w:cs="Times New Roman"/>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556CC8" w:rsidRPr="00556CC8">
                                  <w:rPr>
                                    <w:rFonts w:ascii="Times New Roman" w:hAnsi="Times New Roman" w:cs="Times New Roman"/>
                                    <w:caps/>
                                    <w:color w:val="FFFFFF" w:themeColor="background1"/>
                                    <w:sz w:val="18"/>
                                    <w:szCs w:val="18"/>
                                  </w:rPr>
                                  <w:t>ACMA</w:t>
                                </w:r>
                                <w:proofErr w:type="gramStart"/>
                                <w:r w:rsidR="00556CC8" w:rsidRPr="00556CC8">
                                  <w:rPr>
                                    <w:rFonts w:ascii="Times New Roman" w:hAnsi="Times New Roman" w:cs="Times New Roman"/>
                                    <w:caps/>
                                    <w:color w:val="FFFFFF" w:themeColor="background1"/>
                                    <w:sz w:val="18"/>
                                    <w:szCs w:val="18"/>
                                  </w:rPr>
                                  <w:t>6012  Student</w:t>
                                </w:r>
                                <w:proofErr w:type="gramEnd"/>
                                <w:r w:rsidR="00556CC8" w:rsidRPr="00556CC8">
                                  <w:rPr>
                                    <w:rFonts w:ascii="Times New Roman" w:hAnsi="Times New Roman" w:cs="Times New Roman"/>
                                    <w:caps/>
                                    <w:color w:val="FFFFFF" w:themeColor="background1"/>
                                    <w:sz w:val="18"/>
                                    <w:szCs w:val="18"/>
                                  </w:rPr>
                                  <w:t xml:space="preserve"> number: 2116466</w:t>
                                </w:r>
                              </w:sdtContent>
                            </w:sdt>
                            <w:r w:rsidR="00556CC8">
                              <w:rPr>
                                <w:color w:val="FFFFFF" w:themeColor="background1"/>
                                <w:sz w:val="18"/>
                                <w:szCs w:val="18"/>
                              </w:rPr>
                              <w:t>    </w:t>
                            </w:r>
                            <w:sdt>
                              <w:sdtPr>
                                <w:rPr>
                                  <w:color w:val="FFFFFF" w:themeColor="background1"/>
                                  <w:sz w:val="18"/>
                                  <w:szCs w:val="18"/>
                                </w:rPr>
                                <w:alias w:val="Address"/>
                                <w:tag w:val=""/>
                                <w:id w:val="-8374230"/>
                                <w:showingPlcHdr/>
                                <w:dataBinding w:prefixMappings="xmlns:ns0='http://schemas.microsoft.com/office/2006/coverPageProps' " w:xpath="/ns0:CoverPageProperties[1]/ns0:CompanyAddress[1]" w:storeItemID="{55AF091B-3C7A-41E3-B477-F2FDAA23CFDA}"/>
                                <w:text/>
                              </w:sdtPr>
                              <w:sdtContent>
                                <w:r w:rsidR="00556CC8">
                                  <w:rPr>
                                    <w:color w:val="FFFFFF" w:themeColor="background1"/>
                                    <w:sz w:val="18"/>
                                    <w:szCs w:val="18"/>
                                  </w:rPr>
                                  <w:t xml:space="preserve">     </w:t>
                                </w:r>
                              </w:sdtContent>
                            </w:sdt>
                          </w:p>
                          <w:p w14:paraId="31403AC9" w14:textId="77687895" w:rsidR="00556CC8" w:rsidRDefault="00556CC8">
                            <w:pPr>
                              <w:pStyle w:val="NoSpacing"/>
                              <w:rPr>
                                <w:color w:val="FFFFFF" w:themeColor="background1"/>
                                <w:sz w:val="18"/>
                                <w:szCs w:val="18"/>
                              </w:rPr>
                            </w:pPr>
                          </w:p>
                        </w:txbxContent>
                      </v:textbox>
                    </v:shape>
                    <w10:wrap anchorx="page" anchory="page"/>
                  </v:group>
                </w:pict>
              </mc:Fallback>
            </mc:AlternateContent>
          </w:r>
          <w:bookmarkEnd w:id="2"/>
          <w:bookmarkEnd w:id="1"/>
          <w:bookmarkEnd w:id="0"/>
          <w:r>
            <w:br w:type="page"/>
          </w:r>
          <w:bookmarkStart w:id="3" w:name="_Toc170668415"/>
        </w:p>
        <w:sdt>
          <w:sdtPr>
            <w:id w:val="48582921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8EF7BD1" w14:textId="0DBFB476" w:rsidR="00594725" w:rsidRDefault="00594725">
              <w:pPr>
                <w:pStyle w:val="TOCHeading"/>
              </w:pPr>
              <w:r>
                <w:t>Table of Contents</w:t>
              </w:r>
            </w:p>
            <w:p w14:paraId="63C24AE8" w14:textId="7BBFEEFD" w:rsidR="00594725" w:rsidRDefault="00594725">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8518410" w:history="1">
                <w:r>
                  <w:rPr>
                    <w:noProof/>
                    <w:webHidden/>
                  </w:rPr>
                  <w:tab/>
                </w:r>
                <w:r>
                  <w:rPr>
                    <w:noProof/>
                    <w:webHidden/>
                  </w:rPr>
                  <w:fldChar w:fldCharType="begin"/>
                </w:r>
                <w:r>
                  <w:rPr>
                    <w:noProof/>
                    <w:webHidden/>
                  </w:rPr>
                  <w:instrText xml:space="preserve"> PAGEREF _Toc178518410 \h </w:instrText>
                </w:r>
                <w:r>
                  <w:rPr>
                    <w:noProof/>
                    <w:webHidden/>
                  </w:rPr>
                </w:r>
                <w:r>
                  <w:rPr>
                    <w:noProof/>
                    <w:webHidden/>
                  </w:rPr>
                  <w:fldChar w:fldCharType="separate"/>
                </w:r>
                <w:r>
                  <w:rPr>
                    <w:noProof/>
                    <w:webHidden/>
                  </w:rPr>
                  <w:t>0</w:t>
                </w:r>
                <w:r>
                  <w:rPr>
                    <w:noProof/>
                    <w:webHidden/>
                  </w:rPr>
                  <w:fldChar w:fldCharType="end"/>
                </w:r>
              </w:hyperlink>
            </w:p>
            <w:p w14:paraId="2FC08EE2" w14:textId="019AD52D" w:rsidR="00594725" w:rsidRDefault="00594725">
              <w:pPr>
                <w:pStyle w:val="TOC2"/>
                <w:tabs>
                  <w:tab w:val="right" w:leader="dot" w:pos="9016"/>
                </w:tabs>
                <w:rPr>
                  <w:rFonts w:eastAsiaTheme="minorEastAsia"/>
                  <w:noProof/>
                  <w:sz w:val="24"/>
                  <w:szCs w:val="24"/>
                  <w:lang w:eastAsia="en-GB"/>
                </w:rPr>
              </w:pPr>
              <w:hyperlink w:anchor="_Toc178518411" w:history="1">
                <w:r w:rsidRPr="00B557E4">
                  <w:rPr>
                    <w:rStyle w:val="Hyperlink"/>
                    <w:noProof/>
                  </w:rPr>
                  <w:t>1.0 Introduction</w:t>
                </w:r>
                <w:r>
                  <w:rPr>
                    <w:noProof/>
                    <w:webHidden/>
                  </w:rPr>
                  <w:tab/>
                </w:r>
                <w:r>
                  <w:rPr>
                    <w:noProof/>
                    <w:webHidden/>
                  </w:rPr>
                  <w:fldChar w:fldCharType="begin"/>
                </w:r>
                <w:r>
                  <w:rPr>
                    <w:noProof/>
                    <w:webHidden/>
                  </w:rPr>
                  <w:instrText xml:space="preserve"> PAGEREF _Toc178518411 \h </w:instrText>
                </w:r>
                <w:r>
                  <w:rPr>
                    <w:noProof/>
                    <w:webHidden/>
                  </w:rPr>
                </w:r>
                <w:r>
                  <w:rPr>
                    <w:noProof/>
                    <w:webHidden/>
                  </w:rPr>
                  <w:fldChar w:fldCharType="separate"/>
                </w:r>
                <w:r>
                  <w:rPr>
                    <w:noProof/>
                    <w:webHidden/>
                  </w:rPr>
                  <w:t>3</w:t>
                </w:r>
                <w:r>
                  <w:rPr>
                    <w:noProof/>
                    <w:webHidden/>
                  </w:rPr>
                  <w:fldChar w:fldCharType="end"/>
                </w:r>
              </w:hyperlink>
            </w:p>
            <w:p w14:paraId="09363D76" w14:textId="3930C1CC" w:rsidR="00594725" w:rsidRDefault="00594725">
              <w:pPr>
                <w:pStyle w:val="TOC2"/>
                <w:tabs>
                  <w:tab w:val="left" w:pos="960"/>
                  <w:tab w:val="right" w:leader="dot" w:pos="9016"/>
                </w:tabs>
                <w:rPr>
                  <w:rFonts w:eastAsiaTheme="minorEastAsia"/>
                  <w:noProof/>
                  <w:sz w:val="24"/>
                  <w:szCs w:val="24"/>
                  <w:lang w:eastAsia="en-GB"/>
                </w:rPr>
              </w:pPr>
              <w:hyperlink w:anchor="_Toc178518412" w:history="1">
                <w:r w:rsidRPr="00B557E4">
                  <w:rPr>
                    <w:rStyle w:val="Hyperlink"/>
                    <w:noProof/>
                  </w:rPr>
                  <w:t>1.1</w:t>
                </w:r>
                <w:r>
                  <w:rPr>
                    <w:rFonts w:eastAsiaTheme="minorEastAsia"/>
                    <w:noProof/>
                    <w:sz w:val="24"/>
                    <w:szCs w:val="24"/>
                    <w:lang w:eastAsia="en-GB"/>
                  </w:rPr>
                  <w:tab/>
                </w:r>
                <w:r w:rsidRPr="00B557E4">
                  <w:rPr>
                    <w:rStyle w:val="Hyperlink"/>
                    <w:noProof/>
                  </w:rPr>
                  <w:t>Aims and Objectives</w:t>
                </w:r>
                <w:r>
                  <w:rPr>
                    <w:noProof/>
                    <w:webHidden/>
                  </w:rPr>
                  <w:tab/>
                </w:r>
                <w:r>
                  <w:rPr>
                    <w:noProof/>
                    <w:webHidden/>
                  </w:rPr>
                  <w:fldChar w:fldCharType="begin"/>
                </w:r>
                <w:r>
                  <w:rPr>
                    <w:noProof/>
                    <w:webHidden/>
                  </w:rPr>
                  <w:instrText xml:space="preserve"> PAGEREF _Toc178518412 \h </w:instrText>
                </w:r>
                <w:r>
                  <w:rPr>
                    <w:noProof/>
                    <w:webHidden/>
                  </w:rPr>
                </w:r>
                <w:r>
                  <w:rPr>
                    <w:noProof/>
                    <w:webHidden/>
                  </w:rPr>
                  <w:fldChar w:fldCharType="separate"/>
                </w:r>
                <w:r>
                  <w:rPr>
                    <w:noProof/>
                    <w:webHidden/>
                  </w:rPr>
                  <w:t>3</w:t>
                </w:r>
                <w:r>
                  <w:rPr>
                    <w:noProof/>
                    <w:webHidden/>
                  </w:rPr>
                  <w:fldChar w:fldCharType="end"/>
                </w:r>
              </w:hyperlink>
            </w:p>
            <w:p w14:paraId="00E084AE" w14:textId="491DEDEC" w:rsidR="00594725" w:rsidRDefault="00594725">
              <w:pPr>
                <w:pStyle w:val="TOC2"/>
                <w:tabs>
                  <w:tab w:val="right" w:leader="dot" w:pos="9016"/>
                </w:tabs>
                <w:rPr>
                  <w:rFonts w:eastAsiaTheme="minorEastAsia"/>
                  <w:noProof/>
                  <w:sz w:val="24"/>
                  <w:szCs w:val="24"/>
                  <w:lang w:eastAsia="en-GB"/>
                </w:rPr>
              </w:pPr>
              <w:hyperlink w:anchor="_Toc178518413" w:history="1">
                <w:r w:rsidRPr="00B557E4">
                  <w:rPr>
                    <w:rStyle w:val="Hyperlink"/>
                    <w:noProof/>
                  </w:rPr>
                  <w:t>2.0 The governing equation of the problem</w:t>
                </w:r>
                <w:r>
                  <w:rPr>
                    <w:noProof/>
                    <w:webHidden/>
                  </w:rPr>
                  <w:tab/>
                </w:r>
                <w:r>
                  <w:rPr>
                    <w:noProof/>
                    <w:webHidden/>
                  </w:rPr>
                  <w:fldChar w:fldCharType="begin"/>
                </w:r>
                <w:r>
                  <w:rPr>
                    <w:noProof/>
                    <w:webHidden/>
                  </w:rPr>
                  <w:instrText xml:space="preserve"> PAGEREF _Toc178518413 \h </w:instrText>
                </w:r>
                <w:r>
                  <w:rPr>
                    <w:noProof/>
                    <w:webHidden/>
                  </w:rPr>
                </w:r>
                <w:r>
                  <w:rPr>
                    <w:noProof/>
                    <w:webHidden/>
                  </w:rPr>
                  <w:fldChar w:fldCharType="separate"/>
                </w:r>
                <w:r>
                  <w:rPr>
                    <w:noProof/>
                    <w:webHidden/>
                  </w:rPr>
                  <w:t>3</w:t>
                </w:r>
                <w:r>
                  <w:rPr>
                    <w:noProof/>
                    <w:webHidden/>
                  </w:rPr>
                  <w:fldChar w:fldCharType="end"/>
                </w:r>
              </w:hyperlink>
            </w:p>
            <w:p w14:paraId="404EAC27" w14:textId="1D4BD296" w:rsidR="00594725" w:rsidRDefault="00594725">
              <w:pPr>
                <w:pStyle w:val="TOC3"/>
                <w:tabs>
                  <w:tab w:val="right" w:leader="dot" w:pos="9016"/>
                </w:tabs>
                <w:rPr>
                  <w:rFonts w:eastAsiaTheme="minorEastAsia"/>
                  <w:noProof/>
                  <w:sz w:val="24"/>
                  <w:szCs w:val="24"/>
                  <w:lang w:eastAsia="en-GB"/>
                </w:rPr>
              </w:pPr>
              <w:hyperlink w:anchor="_Toc178518414" w:history="1">
                <w:r w:rsidRPr="00B557E4">
                  <w:rPr>
                    <w:rStyle w:val="Hyperlink"/>
                    <w:noProof/>
                  </w:rPr>
                  <w:t>2.1 Heat equation Introduction</w:t>
                </w:r>
                <w:r>
                  <w:rPr>
                    <w:noProof/>
                    <w:webHidden/>
                  </w:rPr>
                  <w:tab/>
                </w:r>
                <w:r>
                  <w:rPr>
                    <w:noProof/>
                    <w:webHidden/>
                  </w:rPr>
                  <w:fldChar w:fldCharType="begin"/>
                </w:r>
                <w:r>
                  <w:rPr>
                    <w:noProof/>
                    <w:webHidden/>
                  </w:rPr>
                  <w:instrText xml:space="preserve"> PAGEREF _Toc178518414 \h </w:instrText>
                </w:r>
                <w:r>
                  <w:rPr>
                    <w:noProof/>
                    <w:webHidden/>
                  </w:rPr>
                </w:r>
                <w:r>
                  <w:rPr>
                    <w:noProof/>
                    <w:webHidden/>
                  </w:rPr>
                  <w:fldChar w:fldCharType="separate"/>
                </w:r>
                <w:r>
                  <w:rPr>
                    <w:noProof/>
                    <w:webHidden/>
                  </w:rPr>
                  <w:t>3</w:t>
                </w:r>
                <w:r>
                  <w:rPr>
                    <w:noProof/>
                    <w:webHidden/>
                  </w:rPr>
                  <w:fldChar w:fldCharType="end"/>
                </w:r>
              </w:hyperlink>
            </w:p>
            <w:p w14:paraId="252F1CB4" w14:textId="78C2FBD7" w:rsidR="00594725" w:rsidRDefault="00594725">
              <w:pPr>
                <w:pStyle w:val="TOC2"/>
                <w:tabs>
                  <w:tab w:val="right" w:leader="dot" w:pos="9016"/>
                </w:tabs>
                <w:rPr>
                  <w:rFonts w:eastAsiaTheme="minorEastAsia"/>
                  <w:noProof/>
                  <w:sz w:val="24"/>
                  <w:szCs w:val="24"/>
                  <w:lang w:eastAsia="en-GB"/>
                </w:rPr>
              </w:pPr>
              <w:hyperlink w:anchor="_Toc178518415" w:history="1">
                <w:r w:rsidRPr="00B557E4">
                  <w:rPr>
                    <w:rStyle w:val="Hyperlink"/>
                    <w:noProof/>
                  </w:rPr>
                  <w:t>3.0 Explicit finite difference methods (EFDM)</w:t>
                </w:r>
                <w:r>
                  <w:rPr>
                    <w:noProof/>
                    <w:webHidden/>
                  </w:rPr>
                  <w:tab/>
                </w:r>
                <w:r>
                  <w:rPr>
                    <w:noProof/>
                    <w:webHidden/>
                  </w:rPr>
                  <w:fldChar w:fldCharType="begin"/>
                </w:r>
                <w:r>
                  <w:rPr>
                    <w:noProof/>
                    <w:webHidden/>
                  </w:rPr>
                  <w:instrText xml:space="preserve"> PAGEREF _Toc178518415 \h </w:instrText>
                </w:r>
                <w:r>
                  <w:rPr>
                    <w:noProof/>
                    <w:webHidden/>
                  </w:rPr>
                </w:r>
                <w:r>
                  <w:rPr>
                    <w:noProof/>
                    <w:webHidden/>
                  </w:rPr>
                  <w:fldChar w:fldCharType="separate"/>
                </w:r>
                <w:r>
                  <w:rPr>
                    <w:noProof/>
                    <w:webHidden/>
                  </w:rPr>
                  <w:t>4</w:t>
                </w:r>
                <w:r>
                  <w:rPr>
                    <w:noProof/>
                    <w:webHidden/>
                  </w:rPr>
                  <w:fldChar w:fldCharType="end"/>
                </w:r>
              </w:hyperlink>
            </w:p>
            <w:p w14:paraId="1B6CDDBD" w14:textId="6F32C34E" w:rsidR="00594725" w:rsidRDefault="00594725">
              <w:pPr>
                <w:pStyle w:val="TOC2"/>
                <w:tabs>
                  <w:tab w:val="right" w:leader="dot" w:pos="9016"/>
                </w:tabs>
                <w:rPr>
                  <w:rFonts w:eastAsiaTheme="minorEastAsia"/>
                  <w:noProof/>
                  <w:sz w:val="24"/>
                  <w:szCs w:val="24"/>
                  <w:lang w:eastAsia="en-GB"/>
                </w:rPr>
              </w:pPr>
              <w:hyperlink w:anchor="_Toc178518416" w:history="1">
                <w:r w:rsidRPr="00B557E4">
                  <w:rPr>
                    <w:rStyle w:val="Hyperlink"/>
                    <w:noProof/>
                  </w:rPr>
                  <w:t>4.0 Taylor series</w:t>
                </w:r>
                <w:r>
                  <w:rPr>
                    <w:noProof/>
                    <w:webHidden/>
                  </w:rPr>
                  <w:tab/>
                </w:r>
                <w:r>
                  <w:rPr>
                    <w:noProof/>
                    <w:webHidden/>
                  </w:rPr>
                  <w:fldChar w:fldCharType="begin"/>
                </w:r>
                <w:r>
                  <w:rPr>
                    <w:noProof/>
                    <w:webHidden/>
                  </w:rPr>
                  <w:instrText xml:space="preserve"> PAGEREF _Toc178518416 \h </w:instrText>
                </w:r>
                <w:r>
                  <w:rPr>
                    <w:noProof/>
                    <w:webHidden/>
                  </w:rPr>
                </w:r>
                <w:r>
                  <w:rPr>
                    <w:noProof/>
                    <w:webHidden/>
                  </w:rPr>
                  <w:fldChar w:fldCharType="separate"/>
                </w:r>
                <w:r>
                  <w:rPr>
                    <w:noProof/>
                    <w:webHidden/>
                  </w:rPr>
                  <w:t>4</w:t>
                </w:r>
                <w:r>
                  <w:rPr>
                    <w:noProof/>
                    <w:webHidden/>
                  </w:rPr>
                  <w:fldChar w:fldCharType="end"/>
                </w:r>
              </w:hyperlink>
            </w:p>
            <w:p w14:paraId="3A8365EA" w14:textId="4781855B" w:rsidR="00594725" w:rsidRDefault="00594725">
              <w:pPr>
                <w:pStyle w:val="TOC3"/>
                <w:tabs>
                  <w:tab w:val="right" w:leader="dot" w:pos="9016"/>
                </w:tabs>
                <w:rPr>
                  <w:rFonts w:eastAsiaTheme="minorEastAsia"/>
                  <w:noProof/>
                  <w:sz w:val="24"/>
                  <w:szCs w:val="24"/>
                  <w:lang w:eastAsia="en-GB"/>
                </w:rPr>
              </w:pPr>
              <w:hyperlink w:anchor="_Toc178518417" w:history="1">
                <w:r w:rsidRPr="00B557E4">
                  <w:rPr>
                    <w:rStyle w:val="Hyperlink"/>
                    <w:noProof/>
                  </w:rPr>
                  <w:t>4.1 Taylor series</w:t>
                </w:r>
                <w:r>
                  <w:rPr>
                    <w:noProof/>
                    <w:webHidden/>
                  </w:rPr>
                  <w:tab/>
                </w:r>
                <w:r>
                  <w:rPr>
                    <w:noProof/>
                    <w:webHidden/>
                  </w:rPr>
                  <w:fldChar w:fldCharType="begin"/>
                </w:r>
                <w:r>
                  <w:rPr>
                    <w:noProof/>
                    <w:webHidden/>
                  </w:rPr>
                  <w:instrText xml:space="preserve"> PAGEREF _Toc178518417 \h </w:instrText>
                </w:r>
                <w:r>
                  <w:rPr>
                    <w:noProof/>
                    <w:webHidden/>
                  </w:rPr>
                </w:r>
                <w:r>
                  <w:rPr>
                    <w:noProof/>
                    <w:webHidden/>
                  </w:rPr>
                  <w:fldChar w:fldCharType="separate"/>
                </w:r>
                <w:r>
                  <w:rPr>
                    <w:noProof/>
                    <w:webHidden/>
                  </w:rPr>
                  <w:t>4</w:t>
                </w:r>
                <w:r>
                  <w:rPr>
                    <w:noProof/>
                    <w:webHidden/>
                  </w:rPr>
                  <w:fldChar w:fldCharType="end"/>
                </w:r>
              </w:hyperlink>
            </w:p>
            <w:p w14:paraId="5DE99C12" w14:textId="5504971C" w:rsidR="00594725" w:rsidRDefault="00594725">
              <w:pPr>
                <w:pStyle w:val="TOC3"/>
                <w:tabs>
                  <w:tab w:val="right" w:leader="dot" w:pos="9016"/>
                </w:tabs>
                <w:rPr>
                  <w:rFonts w:eastAsiaTheme="minorEastAsia"/>
                  <w:noProof/>
                  <w:sz w:val="24"/>
                  <w:szCs w:val="24"/>
                  <w:lang w:eastAsia="en-GB"/>
                </w:rPr>
              </w:pPr>
              <w:hyperlink w:anchor="_Toc178518418" w:history="1">
                <w:r w:rsidRPr="00B557E4">
                  <w:rPr>
                    <w:rStyle w:val="Hyperlink"/>
                    <w:noProof/>
                  </w:rPr>
                  <w:t>4.2 Forwards, backwards and central differences</w:t>
                </w:r>
                <w:r>
                  <w:rPr>
                    <w:noProof/>
                    <w:webHidden/>
                  </w:rPr>
                  <w:tab/>
                </w:r>
                <w:r>
                  <w:rPr>
                    <w:noProof/>
                    <w:webHidden/>
                  </w:rPr>
                  <w:fldChar w:fldCharType="begin"/>
                </w:r>
                <w:r>
                  <w:rPr>
                    <w:noProof/>
                    <w:webHidden/>
                  </w:rPr>
                  <w:instrText xml:space="preserve"> PAGEREF _Toc178518418 \h </w:instrText>
                </w:r>
                <w:r>
                  <w:rPr>
                    <w:noProof/>
                    <w:webHidden/>
                  </w:rPr>
                </w:r>
                <w:r>
                  <w:rPr>
                    <w:noProof/>
                    <w:webHidden/>
                  </w:rPr>
                  <w:fldChar w:fldCharType="separate"/>
                </w:r>
                <w:r>
                  <w:rPr>
                    <w:noProof/>
                    <w:webHidden/>
                  </w:rPr>
                  <w:t>4</w:t>
                </w:r>
                <w:r>
                  <w:rPr>
                    <w:noProof/>
                    <w:webHidden/>
                  </w:rPr>
                  <w:fldChar w:fldCharType="end"/>
                </w:r>
              </w:hyperlink>
            </w:p>
            <w:p w14:paraId="6615451D" w14:textId="1E1D7579" w:rsidR="00594725" w:rsidRDefault="00594725">
              <w:pPr>
                <w:pStyle w:val="TOC3"/>
                <w:tabs>
                  <w:tab w:val="right" w:leader="dot" w:pos="9016"/>
                </w:tabs>
                <w:rPr>
                  <w:rFonts w:eastAsiaTheme="minorEastAsia"/>
                  <w:noProof/>
                  <w:sz w:val="24"/>
                  <w:szCs w:val="24"/>
                  <w:lang w:eastAsia="en-GB"/>
                </w:rPr>
              </w:pPr>
              <w:hyperlink w:anchor="_Toc178518419" w:history="1">
                <w:r w:rsidRPr="00B557E4">
                  <w:rPr>
                    <w:rStyle w:val="Hyperlink"/>
                    <w:noProof/>
                  </w:rPr>
                  <w:t>4.3 Central difference Approximation ‘CDA' to the 2</w:t>
                </w:r>
                <w:r w:rsidRPr="00B557E4">
                  <w:rPr>
                    <w:rStyle w:val="Hyperlink"/>
                    <w:noProof/>
                    <w:vertAlign w:val="superscript"/>
                  </w:rPr>
                  <w:t>nd</w:t>
                </w:r>
                <w:r w:rsidRPr="00B557E4">
                  <w:rPr>
                    <w:rStyle w:val="Hyperlink"/>
                    <w:noProof/>
                  </w:rPr>
                  <w:t xml:space="preserve"> order Derivative</w:t>
                </w:r>
                <w:r>
                  <w:rPr>
                    <w:noProof/>
                    <w:webHidden/>
                  </w:rPr>
                  <w:tab/>
                </w:r>
                <w:r>
                  <w:rPr>
                    <w:noProof/>
                    <w:webHidden/>
                  </w:rPr>
                  <w:fldChar w:fldCharType="begin"/>
                </w:r>
                <w:r>
                  <w:rPr>
                    <w:noProof/>
                    <w:webHidden/>
                  </w:rPr>
                  <w:instrText xml:space="preserve"> PAGEREF _Toc178518419 \h </w:instrText>
                </w:r>
                <w:r>
                  <w:rPr>
                    <w:noProof/>
                    <w:webHidden/>
                  </w:rPr>
                </w:r>
                <w:r>
                  <w:rPr>
                    <w:noProof/>
                    <w:webHidden/>
                  </w:rPr>
                  <w:fldChar w:fldCharType="separate"/>
                </w:r>
                <w:r>
                  <w:rPr>
                    <w:noProof/>
                    <w:webHidden/>
                  </w:rPr>
                  <w:t>6</w:t>
                </w:r>
                <w:r>
                  <w:rPr>
                    <w:noProof/>
                    <w:webHidden/>
                  </w:rPr>
                  <w:fldChar w:fldCharType="end"/>
                </w:r>
              </w:hyperlink>
            </w:p>
            <w:p w14:paraId="59095CEC" w14:textId="20A10951" w:rsidR="00594725" w:rsidRDefault="00594725">
              <w:pPr>
                <w:pStyle w:val="TOC3"/>
                <w:tabs>
                  <w:tab w:val="right" w:leader="dot" w:pos="9016"/>
                </w:tabs>
                <w:rPr>
                  <w:rFonts w:eastAsiaTheme="minorEastAsia"/>
                  <w:noProof/>
                  <w:sz w:val="24"/>
                  <w:szCs w:val="24"/>
                  <w:lang w:eastAsia="en-GB"/>
                </w:rPr>
              </w:pPr>
              <w:hyperlink w:anchor="_Toc178518420" w:history="1">
                <w:r w:rsidRPr="00B557E4">
                  <w:rPr>
                    <w:rStyle w:val="Hyperlink"/>
                    <w:noProof/>
                  </w:rPr>
                  <w:t>4.4 Stability Criterion</w:t>
                </w:r>
                <w:r>
                  <w:rPr>
                    <w:noProof/>
                    <w:webHidden/>
                  </w:rPr>
                  <w:tab/>
                </w:r>
                <w:r>
                  <w:rPr>
                    <w:noProof/>
                    <w:webHidden/>
                  </w:rPr>
                  <w:fldChar w:fldCharType="begin"/>
                </w:r>
                <w:r>
                  <w:rPr>
                    <w:noProof/>
                    <w:webHidden/>
                  </w:rPr>
                  <w:instrText xml:space="preserve"> PAGEREF _Toc178518420 \h </w:instrText>
                </w:r>
                <w:r>
                  <w:rPr>
                    <w:noProof/>
                    <w:webHidden/>
                  </w:rPr>
                </w:r>
                <w:r>
                  <w:rPr>
                    <w:noProof/>
                    <w:webHidden/>
                  </w:rPr>
                  <w:fldChar w:fldCharType="separate"/>
                </w:r>
                <w:r>
                  <w:rPr>
                    <w:noProof/>
                    <w:webHidden/>
                  </w:rPr>
                  <w:t>8</w:t>
                </w:r>
                <w:r>
                  <w:rPr>
                    <w:noProof/>
                    <w:webHidden/>
                  </w:rPr>
                  <w:fldChar w:fldCharType="end"/>
                </w:r>
              </w:hyperlink>
            </w:p>
            <w:p w14:paraId="573EBF72" w14:textId="50A5D77C" w:rsidR="00594725" w:rsidRDefault="00594725">
              <w:pPr>
                <w:pStyle w:val="TOC3"/>
                <w:tabs>
                  <w:tab w:val="right" w:leader="dot" w:pos="9016"/>
                </w:tabs>
                <w:rPr>
                  <w:rFonts w:eastAsiaTheme="minorEastAsia"/>
                  <w:noProof/>
                  <w:sz w:val="24"/>
                  <w:szCs w:val="24"/>
                  <w:lang w:eastAsia="en-GB"/>
                </w:rPr>
              </w:pPr>
              <w:hyperlink w:anchor="_Toc178518421" w:history="1">
                <w:r w:rsidRPr="00B557E4">
                  <w:rPr>
                    <w:rStyle w:val="Hyperlink"/>
                    <w:noProof/>
                  </w:rPr>
                  <w:t>5.0 Boundary conditions</w:t>
                </w:r>
                <w:r>
                  <w:rPr>
                    <w:noProof/>
                    <w:webHidden/>
                  </w:rPr>
                  <w:tab/>
                </w:r>
                <w:r>
                  <w:rPr>
                    <w:noProof/>
                    <w:webHidden/>
                  </w:rPr>
                  <w:fldChar w:fldCharType="begin"/>
                </w:r>
                <w:r>
                  <w:rPr>
                    <w:noProof/>
                    <w:webHidden/>
                  </w:rPr>
                  <w:instrText xml:space="preserve"> PAGEREF _Toc178518421 \h </w:instrText>
                </w:r>
                <w:r>
                  <w:rPr>
                    <w:noProof/>
                    <w:webHidden/>
                  </w:rPr>
                </w:r>
                <w:r>
                  <w:rPr>
                    <w:noProof/>
                    <w:webHidden/>
                  </w:rPr>
                  <w:fldChar w:fldCharType="separate"/>
                </w:r>
                <w:r>
                  <w:rPr>
                    <w:noProof/>
                    <w:webHidden/>
                  </w:rPr>
                  <w:t>9</w:t>
                </w:r>
                <w:r>
                  <w:rPr>
                    <w:noProof/>
                    <w:webHidden/>
                  </w:rPr>
                  <w:fldChar w:fldCharType="end"/>
                </w:r>
              </w:hyperlink>
            </w:p>
            <w:p w14:paraId="1D435FF8" w14:textId="4B25B63B" w:rsidR="00594725" w:rsidRDefault="00594725">
              <w:pPr>
                <w:pStyle w:val="TOC3"/>
                <w:tabs>
                  <w:tab w:val="right" w:leader="dot" w:pos="9016"/>
                </w:tabs>
                <w:rPr>
                  <w:rFonts w:eastAsiaTheme="minorEastAsia"/>
                  <w:noProof/>
                  <w:sz w:val="24"/>
                  <w:szCs w:val="24"/>
                  <w:lang w:eastAsia="en-GB"/>
                </w:rPr>
              </w:pPr>
              <w:hyperlink w:anchor="_Toc178518422" w:history="1">
                <w:r w:rsidRPr="00B557E4">
                  <w:rPr>
                    <w:rStyle w:val="Hyperlink"/>
                    <w:noProof/>
                  </w:rPr>
                  <w:t>5.1 Initial Boundary conditions</w:t>
                </w:r>
                <w:r>
                  <w:rPr>
                    <w:noProof/>
                    <w:webHidden/>
                  </w:rPr>
                  <w:tab/>
                </w:r>
                <w:r>
                  <w:rPr>
                    <w:noProof/>
                    <w:webHidden/>
                  </w:rPr>
                  <w:fldChar w:fldCharType="begin"/>
                </w:r>
                <w:r>
                  <w:rPr>
                    <w:noProof/>
                    <w:webHidden/>
                  </w:rPr>
                  <w:instrText xml:space="preserve"> PAGEREF _Toc178518422 \h </w:instrText>
                </w:r>
                <w:r>
                  <w:rPr>
                    <w:noProof/>
                    <w:webHidden/>
                  </w:rPr>
                </w:r>
                <w:r>
                  <w:rPr>
                    <w:noProof/>
                    <w:webHidden/>
                  </w:rPr>
                  <w:fldChar w:fldCharType="separate"/>
                </w:r>
                <w:r>
                  <w:rPr>
                    <w:noProof/>
                    <w:webHidden/>
                  </w:rPr>
                  <w:t>10</w:t>
                </w:r>
                <w:r>
                  <w:rPr>
                    <w:noProof/>
                    <w:webHidden/>
                  </w:rPr>
                  <w:fldChar w:fldCharType="end"/>
                </w:r>
              </w:hyperlink>
            </w:p>
            <w:p w14:paraId="3CC5619E" w14:textId="25426769" w:rsidR="00594725" w:rsidRDefault="00594725">
              <w:pPr>
                <w:pStyle w:val="TOC3"/>
                <w:tabs>
                  <w:tab w:val="right" w:leader="dot" w:pos="9016"/>
                </w:tabs>
                <w:rPr>
                  <w:rFonts w:eastAsiaTheme="minorEastAsia"/>
                  <w:noProof/>
                  <w:sz w:val="24"/>
                  <w:szCs w:val="24"/>
                  <w:lang w:eastAsia="en-GB"/>
                </w:rPr>
              </w:pPr>
              <w:hyperlink w:anchor="_Toc178518423" w:history="1">
                <w:r w:rsidRPr="00B557E4">
                  <w:rPr>
                    <w:rStyle w:val="Hyperlink"/>
                    <w:noProof/>
                  </w:rPr>
                  <w:t>6.0 Codes’ details and explanations</w:t>
                </w:r>
                <w:r>
                  <w:rPr>
                    <w:noProof/>
                    <w:webHidden/>
                  </w:rPr>
                  <w:tab/>
                </w:r>
                <w:r>
                  <w:rPr>
                    <w:noProof/>
                    <w:webHidden/>
                  </w:rPr>
                  <w:fldChar w:fldCharType="begin"/>
                </w:r>
                <w:r>
                  <w:rPr>
                    <w:noProof/>
                    <w:webHidden/>
                  </w:rPr>
                  <w:instrText xml:space="preserve"> PAGEREF _Toc178518423 \h </w:instrText>
                </w:r>
                <w:r>
                  <w:rPr>
                    <w:noProof/>
                    <w:webHidden/>
                  </w:rPr>
                </w:r>
                <w:r>
                  <w:rPr>
                    <w:noProof/>
                    <w:webHidden/>
                  </w:rPr>
                  <w:fldChar w:fldCharType="separate"/>
                </w:r>
                <w:r>
                  <w:rPr>
                    <w:noProof/>
                    <w:webHidden/>
                  </w:rPr>
                  <w:t>10</w:t>
                </w:r>
                <w:r>
                  <w:rPr>
                    <w:noProof/>
                    <w:webHidden/>
                  </w:rPr>
                  <w:fldChar w:fldCharType="end"/>
                </w:r>
              </w:hyperlink>
            </w:p>
            <w:p w14:paraId="7B3ED0E6" w14:textId="0CE87BEB" w:rsidR="00594725" w:rsidRDefault="00594725">
              <w:pPr>
                <w:pStyle w:val="TOC3"/>
                <w:tabs>
                  <w:tab w:val="right" w:leader="dot" w:pos="9016"/>
                </w:tabs>
                <w:rPr>
                  <w:rFonts w:eastAsiaTheme="minorEastAsia"/>
                  <w:noProof/>
                  <w:sz w:val="24"/>
                  <w:szCs w:val="24"/>
                  <w:lang w:eastAsia="en-GB"/>
                </w:rPr>
              </w:pPr>
              <w:hyperlink w:anchor="_Toc178518424" w:history="1">
                <w:r w:rsidRPr="00B557E4">
                  <w:rPr>
                    <w:rStyle w:val="Hyperlink"/>
                    <w:noProof/>
                  </w:rPr>
                  <w:t>6.1 Initialization</w:t>
                </w:r>
                <w:r>
                  <w:rPr>
                    <w:noProof/>
                    <w:webHidden/>
                  </w:rPr>
                  <w:tab/>
                </w:r>
                <w:r>
                  <w:rPr>
                    <w:noProof/>
                    <w:webHidden/>
                  </w:rPr>
                  <w:fldChar w:fldCharType="begin"/>
                </w:r>
                <w:r>
                  <w:rPr>
                    <w:noProof/>
                    <w:webHidden/>
                  </w:rPr>
                  <w:instrText xml:space="preserve"> PAGEREF _Toc178518424 \h </w:instrText>
                </w:r>
                <w:r>
                  <w:rPr>
                    <w:noProof/>
                    <w:webHidden/>
                  </w:rPr>
                </w:r>
                <w:r>
                  <w:rPr>
                    <w:noProof/>
                    <w:webHidden/>
                  </w:rPr>
                  <w:fldChar w:fldCharType="separate"/>
                </w:r>
                <w:r>
                  <w:rPr>
                    <w:noProof/>
                    <w:webHidden/>
                  </w:rPr>
                  <w:t>10</w:t>
                </w:r>
                <w:r>
                  <w:rPr>
                    <w:noProof/>
                    <w:webHidden/>
                  </w:rPr>
                  <w:fldChar w:fldCharType="end"/>
                </w:r>
              </w:hyperlink>
            </w:p>
            <w:p w14:paraId="33E0F3FA" w14:textId="1DC14197" w:rsidR="00594725" w:rsidRDefault="00594725">
              <w:pPr>
                <w:pStyle w:val="TOC3"/>
                <w:tabs>
                  <w:tab w:val="right" w:leader="dot" w:pos="9016"/>
                </w:tabs>
                <w:rPr>
                  <w:rFonts w:eastAsiaTheme="minorEastAsia"/>
                  <w:noProof/>
                  <w:sz w:val="24"/>
                  <w:szCs w:val="24"/>
                  <w:lang w:eastAsia="en-GB"/>
                </w:rPr>
              </w:pPr>
              <w:hyperlink w:anchor="_Toc178518425" w:history="1">
                <w:r w:rsidRPr="00B557E4">
                  <w:rPr>
                    <w:rStyle w:val="Hyperlink"/>
                    <w:noProof/>
                  </w:rPr>
                  <w:t>6.2 User input: Grid spacing ‘h’ and time step ‘dt’</w:t>
                </w:r>
                <w:r>
                  <w:rPr>
                    <w:noProof/>
                    <w:webHidden/>
                  </w:rPr>
                  <w:tab/>
                </w:r>
                <w:r>
                  <w:rPr>
                    <w:noProof/>
                    <w:webHidden/>
                  </w:rPr>
                  <w:fldChar w:fldCharType="begin"/>
                </w:r>
                <w:r>
                  <w:rPr>
                    <w:noProof/>
                    <w:webHidden/>
                  </w:rPr>
                  <w:instrText xml:space="preserve"> PAGEREF _Toc178518425 \h </w:instrText>
                </w:r>
                <w:r>
                  <w:rPr>
                    <w:noProof/>
                    <w:webHidden/>
                  </w:rPr>
                </w:r>
                <w:r>
                  <w:rPr>
                    <w:noProof/>
                    <w:webHidden/>
                  </w:rPr>
                  <w:fldChar w:fldCharType="separate"/>
                </w:r>
                <w:r>
                  <w:rPr>
                    <w:noProof/>
                    <w:webHidden/>
                  </w:rPr>
                  <w:t>12</w:t>
                </w:r>
                <w:r>
                  <w:rPr>
                    <w:noProof/>
                    <w:webHidden/>
                  </w:rPr>
                  <w:fldChar w:fldCharType="end"/>
                </w:r>
              </w:hyperlink>
            </w:p>
            <w:p w14:paraId="57FC915D" w14:textId="59406A34" w:rsidR="00594725" w:rsidRDefault="00594725">
              <w:pPr>
                <w:pStyle w:val="TOC3"/>
                <w:tabs>
                  <w:tab w:val="right" w:leader="dot" w:pos="9016"/>
                </w:tabs>
                <w:rPr>
                  <w:rFonts w:eastAsiaTheme="minorEastAsia"/>
                  <w:noProof/>
                  <w:sz w:val="24"/>
                  <w:szCs w:val="24"/>
                  <w:lang w:eastAsia="en-GB"/>
                </w:rPr>
              </w:pPr>
              <w:hyperlink w:anchor="_Toc178518426" w:history="1">
                <w:r w:rsidRPr="00B557E4">
                  <w:rPr>
                    <w:rStyle w:val="Hyperlink"/>
                    <w:noProof/>
                  </w:rPr>
                  <w:t>6.3 Matrix dimensions</w:t>
                </w:r>
                <w:r>
                  <w:rPr>
                    <w:noProof/>
                    <w:webHidden/>
                  </w:rPr>
                  <w:tab/>
                </w:r>
                <w:r>
                  <w:rPr>
                    <w:noProof/>
                    <w:webHidden/>
                  </w:rPr>
                  <w:fldChar w:fldCharType="begin"/>
                </w:r>
                <w:r>
                  <w:rPr>
                    <w:noProof/>
                    <w:webHidden/>
                  </w:rPr>
                  <w:instrText xml:space="preserve"> PAGEREF _Toc178518426 \h </w:instrText>
                </w:r>
                <w:r>
                  <w:rPr>
                    <w:noProof/>
                    <w:webHidden/>
                  </w:rPr>
                </w:r>
                <w:r>
                  <w:rPr>
                    <w:noProof/>
                    <w:webHidden/>
                  </w:rPr>
                  <w:fldChar w:fldCharType="separate"/>
                </w:r>
                <w:r>
                  <w:rPr>
                    <w:noProof/>
                    <w:webHidden/>
                  </w:rPr>
                  <w:t>13</w:t>
                </w:r>
                <w:r>
                  <w:rPr>
                    <w:noProof/>
                    <w:webHidden/>
                  </w:rPr>
                  <w:fldChar w:fldCharType="end"/>
                </w:r>
              </w:hyperlink>
            </w:p>
            <w:p w14:paraId="0F618AEF" w14:textId="26ADD2A1" w:rsidR="00594725" w:rsidRDefault="00594725">
              <w:pPr>
                <w:pStyle w:val="TOC3"/>
                <w:tabs>
                  <w:tab w:val="right" w:leader="dot" w:pos="9016"/>
                </w:tabs>
                <w:rPr>
                  <w:rFonts w:eastAsiaTheme="minorEastAsia"/>
                  <w:noProof/>
                  <w:sz w:val="24"/>
                  <w:szCs w:val="24"/>
                  <w:lang w:eastAsia="en-GB"/>
                </w:rPr>
              </w:pPr>
              <w:hyperlink w:anchor="_Toc178518427" w:history="1">
                <w:r w:rsidRPr="00B557E4">
                  <w:rPr>
                    <w:rStyle w:val="Hyperlink"/>
                    <w:noProof/>
                  </w:rPr>
                  <w:t>6.4 Thermal Equilibrium</w:t>
                </w:r>
                <w:r>
                  <w:rPr>
                    <w:noProof/>
                    <w:webHidden/>
                  </w:rPr>
                  <w:tab/>
                </w:r>
                <w:r>
                  <w:rPr>
                    <w:noProof/>
                    <w:webHidden/>
                  </w:rPr>
                  <w:fldChar w:fldCharType="begin"/>
                </w:r>
                <w:r>
                  <w:rPr>
                    <w:noProof/>
                    <w:webHidden/>
                  </w:rPr>
                  <w:instrText xml:space="preserve"> PAGEREF _Toc178518427 \h </w:instrText>
                </w:r>
                <w:r>
                  <w:rPr>
                    <w:noProof/>
                    <w:webHidden/>
                  </w:rPr>
                </w:r>
                <w:r>
                  <w:rPr>
                    <w:noProof/>
                    <w:webHidden/>
                  </w:rPr>
                  <w:fldChar w:fldCharType="separate"/>
                </w:r>
                <w:r>
                  <w:rPr>
                    <w:noProof/>
                    <w:webHidden/>
                  </w:rPr>
                  <w:t>14</w:t>
                </w:r>
                <w:r>
                  <w:rPr>
                    <w:noProof/>
                    <w:webHidden/>
                  </w:rPr>
                  <w:fldChar w:fldCharType="end"/>
                </w:r>
              </w:hyperlink>
            </w:p>
            <w:p w14:paraId="2C1BA6C0" w14:textId="3CAE8F86" w:rsidR="00594725" w:rsidRDefault="00594725">
              <w:pPr>
                <w:pStyle w:val="TOC3"/>
                <w:tabs>
                  <w:tab w:val="right" w:leader="dot" w:pos="9016"/>
                </w:tabs>
                <w:rPr>
                  <w:rFonts w:eastAsiaTheme="minorEastAsia"/>
                  <w:noProof/>
                  <w:sz w:val="24"/>
                  <w:szCs w:val="24"/>
                  <w:lang w:eastAsia="en-GB"/>
                </w:rPr>
              </w:pPr>
              <w:hyperlink w:anchor="_Toc178518428" w:history="1">
                <w:r w:rsidRPr="00B557E4">
                  <w:rPr>
                    <w:rStyle w:val="Hyperlink"/>
                    <w:noProof/>
                  </w:rPr>
                  <w:t>6.5 Visual representation of results</w:t>
                </w:r>
                <w:r>
                  <w:rPr>
                    <w:noProof/>
                    <w:webHidden/>
                  </w:rPr>
                  <w:tab/>
                </w:r>
                <w:r>
                  <w:rPr>
                    <w:noProof/>
                    <w:webHidden/>
                  </w:rPr>
                  <w:fldChar w:fldCharType="begin"/>
                </w:r>
                <w:r>
                  <w:rPr>
                    <w:noProof/>
                    <w:webHidden/>
                  </w:rPr>
                  <w:instrText xml:space="preserve"> PAGEREF _Toc178518428 \h </w:instrText>
                </w:r>
                <w:r>
                  <w:rPr>
                    <w:noProof/>
                    <w:webHidden/>
                  </w:rPr>
                </w:r>
                <w:r>
                  <w:rPr>
                    <w:noProof/>
                    <w:webHidden/>
                  </w:rPr>
                  <w:fldChar w:fldCharType="separate"/>
                </w:r>
                <w:r>
                  <w:rPr>
                    <w:noProof/>
                    <w:webHidden/>
                  </w:rPr>
                  <w:t>15</w:t>
                </w:r>
                <w:r>
                  <w:rPr>
                    <w:noProof/>
                    <w:webHidden/>
                  </w:rPr>
                  <w:fldChar w:fldCharType="end"/>
                </w:r>
              </w:hyperlink>
            </w:p>
            <w:p w14:paraId="3BD8E8DE" w14:textId="305B7CB8" w:rsidR="00594725" w:rsidRDefault="00594725">
              <w:pPr>
                <w:pStyle w:val="TOC3"/>
                <w:tabs>
                  <w:tab w:val="right" w:leader="dot" w:pos="9016"/>
                </w:tabs>
                <w:rPr>
                  <w:rFonts w:eastAsiaTheme="minorEastAsia"/>
                  <w:noProof/>
                  <w:sz w:val="24"/>
                  <w:szCs w:val="24"/>
                  <w:lang w:eastAsia="en-GB"/>
                </w:rPr>
              </w:pPr>
              <w:hyperlink w:anchor="_Toc178518429" w:history="1">
                <w:r w:rsidRPr="00B557E4">
                  <w:rPr>
                    <w:rStyle w:val="Hyperlink"/>
                    <w:noProof/>
                  </w:rPr>
                  <w:t>6.6 Understanding and comparing of code vs analytical solution.</w:t>
                </w:r>
                <w:r>
                  <w:rPr>
                    <w:noProof/>
                    <w:webHidden/>
                  </w:rPr>
                  <w:tab/>
                </w:r>
                <w:r>
                  <w:rPr>
                    <w:noProof/>
                    <w:webHidden/>
                  </w:rPr>
                  <w:fldChar w:fldCharType="begin"/>
                </w:r>
                <w:r>
                  <w:rPr>
                    <w:noProof/>
                    <w:webHidden/>
                  </w:rPr>
                  <w:instrText xml:space="preserve"> PAGEREF _Toc178518429 \h </w:instrText>
                </w:r>
                <w:r>
                  <w:rPr>
                    <w:noProof/>
                    <w:webHidden/>
                  </w:rPr>
                </w:r>
                <w:r>
                  <w:rPr>
                    <w:noProof/>
                    <w:webHidden/>
                  </w:rPr>
                  <w:fldChar w:fldCharType="separate"/>
                </w:r>
                <w:r>
                  <w:rPr>
                    <w:noProof/>
                    <w:webHidden/>
                  </w:rPr>
                  <w:t>16</w:t>
                </w:r>
                <w:r>
                  <w:rPr>
                    <w:noProof/>
                    <w:webHidden/>
                  </w:rPr>
                  <w:fldChar w:fldCharType="end"/>
                </w:r>
              </w:hyperlink>
            </w:p>
            <w:p w14:paraId="0B6A73AE" w14:textId="39518F53" w:rsidR="00594725" w:rsidRDefault="00594725">
              <w:pPr>
                <w:pStyle w:val="TOC3"/>
                <w:tabs>
                  <w:tab w:val="right" w:leader="dot" w:pos="9016"/>
                </w:tabs>
                <w:rPr>
                  <w:rFonts w:eastAsiaTheme="minorEastAsia"/>
                  <w:noProof/>
                  <w:sz w:val="24"/>
                  <w:szCs w:val="24"/>
                  <w:lang w:eastAsia="en-GB"/>
                </w:rPr>
              </w:pPr>
              <w:hyperlink w:anchor="_Toc178518430" w:history="1">
                <w:r w:rsidRPr="00B557E4">
                  <w:rPr>
                    <w:rStyle w:val="Hyperlink"/>
                    <w:noProof/>
                  </w:rPr>
                  <w:t>7.0 Validation of the code</w:t>
                </w:r>
                <w:r>
                  <w:rPr>
                    <w:noProof/>
                    <w:webHidden/>
                  </w:rPr>
                  <w:tab/>
                </w:r>
                <w:r>
                  <w:rPr>
                    <w:noProof/>
                    <w:webHidden/>
                  </w:rPr>
                  <w:fldChar w:fldCharType="begin"/>
                </w:r>
                <w:r>
                  <w:rPr>
                    <w:noProof/>
                    <w:webHidden/>
                  </w:rPr>
                  <w:instrText xml:space="preserve"> PAGEREF _Toc178518430 \h </w:instrText>
                </w:r>
                <w:r>
                  <w:rPr>
                    <w:noProof/>
                    <w:webHidden/>
                  </w:rPr>
                </w:r>
                <w:r>
                  <w:rPr>
                    <w:noProof/>
                    <w:webHidden/>
                  </w:rPr>
                  <w:fldChar w:fldCharType="separate"/>
                </w:r>
                <w:r>
                  <w:rPr>
                    <w:noProof/>
                    <w:webHidden/>
                  </w:rPr>
                  <w:t>17</w:t>
                </w:r>
                <w:r>
                  <w:rPr>
                    <w:noProof/>
                    <w:webHidden/>
                  </w:rPr>
                  <w:fldChar w:fldCharType="end"/>
                </w:r>
              </w:hyperlink>
            </w:p>
            <w:p w14:paraId="0DE48453" w14:textId="7C7DA976" w:rsidR="00594725" w:rsidRDefault="00594725">
              <w:pPr>
                <w:pStyle w:val="TOC3"/>
                <w:tabs>
                  <w:tab w:val="right" w:leader="dot" w:pos="9016"/>
                </w:tabs>
                <w:rPr>
                  <w:rFonts w:eastAsiaTheme="minorEastAsia"/>
                  <w:noProof/>
                  <w:sz w:val="24"/>
                  <w:szCs w:val="24"/>
                  <w:lang w:eastAsia="en-GB"/>
                </w:rPr>
              </w:pPr>
              <w:hyperlink w:anchor="_Toc178518431" w:history="1">
                <w:r>
                  <w:rPr>
                    <w:noProof/>
                    <w:webHidden/>
                  </w:rPr>
                  <w:tab/>
                </w:r>
                <w:r>
                  <w:rPr>
                    <w:noProof/>
                    <w:webHidden/>
                  </w:rPr>
                  <w:fldChar w:fldCharType="begin"/>
                </w:r>
                <w:r>
                  <w:rPr>
                    <w:noProof/>
                    <w:webHidden/>
                  </w:rPr>
                  <w:instrText xml:space="preserve"> PAGEREF _Toc178518431 \h </w:instrText>
                </w:r>
                <w:r>
                  <w:rPr>
                    <w:noProof/>
                    <w:webHidden/>
                  </w:rPr>
                </w:r>
                <w:r>
                  <w:rPr>
                    <w:noProof/>
                    <w:webHidden/>
                  </w:rPr>
                  <w:fldChar w:fldCharType="separate"/>
                </w:r>
                <w:r>
                  <w:rPr>
                    <w:noProof/>
                    <w:webHidden/>
                  </w:rPr>
                  <w:t>18</w:t>
                </w:r>
                <w:r>
                  <w:rPr>
                    <w:noProof/>
                    <w:webHidden/>
                  </w:rPr>
                  <w:fldChar w:fldCharType="end"/>
                </w:r>
              </w:hyperlink>
            </w:p>
            <w:p w14:paraId="12B51AC7" w14:textId="0470F391" w:rsidR="00594725" w:rsidRDefault="00594725">
              <w:pPr>
                <w:pStyle w:val="TOC3"/>
                <w:tabs>
                  <w:tab w:val="right" w:leader="dot" w:pos="9016"/>
                </w:tabs>
                <w:rPr>
                  <w:rFonts w:eastAsiaTheme="minorEastAsia"/>
                  <w:noProof/>
                  <w:sz w:val="24"/>
                  <w:szCs w:val="24"/>
                  <w:lang w:eastAsia="en-GB"/>
                </w:rPr>
              </w:pPr>
              <w:hyperlink w:anchor="_Toc178518432" w:history="1">
                <w:r w:rsidRPr="00B557E4">
                  <w:rPr>
                    <w:rStyle w:val="Hyperlink"/>
                    <w:noProof/>
                  </w:rPr>
                  <w:t>8.0 Sensitivity analysis of code</w:t>
                </w:r>
                <w:r>
                  <w:rPr>
                    <w:noProof/>
                    <w:webHidden/>
                  </w:rPr>
                  <w:tab/>
                </w:r>
                <w:r>
                  <w:rPr>
                    <w:noProof/>
                    <w:webHidden/>
                  </w:rPr>
                  <w:fldChar w:fldCharType="begin"/>
                </w:r>
                <w:r>
                  <w:rPr>
                    <w:noProof/>
                    <w:webHidden/>
                  </w:rPr>
                  <w:instrText xml:space="preserve"> PAGEREF _Toc178518432 \h </w:instrText>
                </w:r>
                <w:r>
                  <w:rPr>
                    <w:noProof/>
                    <w:webHidden/>
                  </w:rPr>
                </w:r>
                <w:r>
                  <w:rPr>
                    <w:noProof/>
                    <w:webHidden/>
                  </w:rPr>
                  <w:fldChar w:fldCharType="separate"/>
                </w:r>
                <w:r>
                  <w:rPr>
                    <w:noProof/>
                    <w:webHidden/>
                  </w:rPr>
                  <w:t>18</w:t>
                </w:r>
                <w:r>
                  <w:rPr>
                    <w:noProof/>
                    <w:webHidden/>
                  </w:rPr>
                  <w:fldChar w:fldCharType="end"/>
                </w:r>
              </w:hyperlink>
            </w:p>
            <w:p w14:paraId="48D107BA" w14:textId="51D9AC0C" w:rsidR="00594725" w:rsidRDefault="00594725">
              <w:pPr>
                <w:pStyle w:val="TOC3"/>
                <w:tabs>
                  <w:tab w:val="right" w:leader="dot" w:pos="9016"/>
                </w:tabs>
                <w:rPr>
                  <w:rFonts w:eastAsiaTheme="minorEastAsia"/>
                  <w:noProof/>
                  <w:sz w:val="24"/>
                  <w:szCs w:val="24"/>
                  <w:lang w:eastAsia="en-GB"/>
                </w:rPr>
              </w:pPr>
              <w:hyperlink w:anchor="_Toc178518433" w:history="1">
                <w:r w:rsidRPr="00B557E4">
                  <w:rPr>
                    <w:rStyle w:val="Hyperlink"/>
                    <w:noProof/>
                  </w:rPr>
                  <w:t>8.1 Grid spacing ‘h’</w:t>
                </w:r>
                <w:r>
                  <w:rPr>
                    <w:noProof/>
                    <w:webHidden/>
                  </w:rPr>
                  <w:tab/>
                </w:r>
                <w:r>
                  <w:rPr>
                    <w:noProof/>
                    <w:webHidden/>
                  </w:rPr>
                  <w:fldChar w:fldCharType="begin"/>
                </w:r>
                <w:r>
                  <w:rPr>
                    <w:noProof/>
                    <w:webHidden/>
                  </w:rPr>
                  <w:instrText xml:space="preserve"> PAGEREF _Toc178518433 \h </w:instrText>
                </w:r>
                <w:r>
                  <w:rPr>
                    <w:noProof/>
                    <w:webHidden/>
                  </w:rPr>
                </w:r>
                <w:r>
                  <w:rPr>
                    <w:noProof/>
                    <w:webHidden/>
                  </w:rPr>
                  <w:fldChar w:fldCharType="separate"/>
                </w:r>
                <w:r>
                  <w:rPr>
                    <w:noProof/>
                    <w:webHidden/>
                  </w:rPr>
                  <w:t>19</w:t>
                </w:r>
                <w:r>
                  <w:rPr>
                    <w:noProof/>
                    <w:webHidden/>
                  </w:rPr>
                  <w:fldChar w:fldCharType="end"/>
                </w:r>
              </w:hyperlink>
            </w:p>
            <w:p w14:paraId="162256B2" w14:textId="35E47320" w:rsidR="00594725" w:rsidRDefault="00594725">
              <w:pPr>
                <w:pStyle w:val="TOC3"/>
                <w:tabs>
                  <w:tab w:val="right" w:leader="dot" w:pos="9016"/>
                </w:tabs>
                <w:rPr>
                  <w:rFonts w:eastAsiaTheme="minorEastAsia"/>
                  <w:noProof/>
                  <w:sz w:val="24"/>
                  <w:szCs w:val="24"/>
                  <w:lang w:eastAsia="en-GB"/>
                </w:rPr>
              </w:pPr>
              <w:hyperlink w:anchor="_Toc178518434" w:history="1">
                <w:r w:rsidRPr="00B557E4">
                  <w:rPr>
                    <w:rStyle w:val="Hyperlink"/>
                    <w:noProof/>
                  </w:rPr>
                  <w:t>8.2 Time step</w:t>
                </w:r>
                <w:r>
                  <w:rPr>
                    <w:noProof/>
                    <w:webHidden/>
                  </w:rPr>
                  <w:tab/>
                </w:r>
                <w:r>
                  <w:rPr>
                    <w:noProof/>
                    <w:webHidden/>
                  </w:rPr>
                  <w:fldChar w:fldCharType="begin"/>
                </w:r>
                <w:r>
                  <w:rPr>
                    <w:noProof/>
                    <w:webHidden/>
                  </w:rPr>
                  <w:instrText xml:space="preserve"> PAGEREF _Toc178518434 \h </w:instrText>
                </w:r>
                <w:r>
                  <w:rPr>
                    <w:noProof/>
                    <w:webHidden/>
                  </w:rPr>
                </w:r>
                <w:r>
                  <w:rPr>
                    <w:noProof/>
                    <w:webHidden/>
                  </w:rPr>
                  <w:fldChar w:fldCharType="separate"/>
                </w:r>
                <w:r>
                  <w:rPr>
                    <w:noProof/>
                    <w:webHidden/>
                  </w:rPr>
                  <w:t>20</w:t>
                </w:r>
                <w:r>
                  <w:rPr>
                    <w:noProof/>
                    <w:webHidden/>
                  </w:rPr>
                  <w:fldChar w:fldCharType="end"/>
                </w:r>
              </w:hyperlink>
            </w:p>
            <w:p w14:paraId="3E64A243" w14:textId="6261A645" w:rsidR="00594725" w:rsidRDefault="00594725">
              <w:pPr>
                <w:pStyle w:val="TOC3"/>
                <w:tabs>
                  <w:tab w:val="right" w:leader="dot" w:pos="9016"/>
                </w:tabs>
                <w:rPr>
                  <w:rFonts w:eastAsiaTheme="minorEastAsia"/>
                  <w:noProof/>
                  <w:sz w:val="24"/>
                  <w:szCs w:val="24"/>
                  <w:lang w:eastAsia="en-GB"/>
                </w:rPr>
              </w:pPr>
              <w:hyperlink w:anchor="_Toc178518435" w:history="1">
                <w:r w:rsidRPr="00B557E4">
                  <w:rPr>
                    <w:rStyle w:val="Hyperlink"/>
                    <w:noProof/>
                  </w:rPr>
                  <w:t>8.3 Influence of Tolerance</w:t>
                </w:r>
                <w:r>
                  <w:rPr>
                    <w:noProof/>
                    <w:webHidden/>
                  </w:rPr>
                  <w:tab/>
                </w:r>
                <w:r>
                  <w:rPr>
                    <w:noProof/>
                    <w:webHidden/>
                  </w:rPr>
                  <w:fldChar w:fldCharType="begin"/>
                </w:r>
                <w:r>
                  <w:rPr>
                    <w:noProof/>
                    <w:webHidden/>
                  </w:rPr>
                  <w:instrText xml:space="preserve"> PAGEREF _Toc178518435 \h </w:instrText>
                </w:r>
                <w:r>
                  <w:rPr>
                    <w:noProof/>
                    <w:webHidden/>
                  </w:rPr>
                </w:r>
                <w:r>
                  <w:rPr>
                    <w:noProof/>
                    <w:webHidden/>
                  </w:rPr>
                  <w:fldChar w:fldCharType="separate"/>
                </w:r>
                <w:r>
                  <w:rPr>
                    <w:noProof/>
                    <w:webHidden/>
                  </w:rPr>
                  <w:t>21</w:t>
                </w:r>
                <w:r>
                  <w:rPr>
                    <w:noProof/>
                    <w:webHidden/>
                  </w:rPr>
                  <w:fldChar w:fldCharType="end"/>
                </w:r>
              </w:hyperlink>
            </w:p>
            <w:p w14:paraId="35B1B5A3" w14:textId="7F1554D7" w:rsidR="00594725" w:rsidRDefault="00594725">
              <w:pPr>
                <w:pStyle w:val="TOC3"/>
                <w:tabs>
                  <w:tab w:val="right" w:leader="dot" w:pos="9016"/>
                </w:tabs>
                <w:rPr>
                  <w:rFonts w:eastAsiaTheme="minorEastAsia"/>
                  <w:noProof/>
                  <w:sz w:val="24"/>
                  <w:szCs w:val="24"/>
                  <w:lang w:eastAsia="en-GB"/>
                </w:rPr>
              </w:pPr>
              <w:hyperlink w:anchor="_Toc178518436" w:history="1">
                <w:r w:rsidRPr="00B557E4">
                  <w:rPr>
                    <w:rStyle w:val="Hyperlink"/>
                    <w:noProof/>
                  </w:rPr>
                  <w:t>9.0 Main model’s Limitations</w:t>
                </w:r>
                <w:r>
                  <w:rPr>
                    <w:noProof/>
                    <w:webHidden/>
                  </w:rPr>
                  <w:tab/>
                </w:r>
                <w:r>
                  <w:rPr>
                    <w:noProof/>
                    <w:webHidden/>
                  </w:rPr>
                  <w:fldChar w:fldCharType="begin"/>
                </w:r>
                <w:r>
                  <w:rPr>
                    <w:noProof/>
                    <w:webHidden/>
                  </w:rPr>
                  <w:instrText xml:space="preserve"> PAGEREF _Toc178518436 \h </w:instrText>
                </w:r>
                <w:r>
                  <w:rPr>
                    <w:noProof/>
                    <w:webHidden/>
                  </w:rPr>
                </w:r>
                <w:r>
                  <w:rPr>
                    <w:noProof/>
                    <w:webHidden/>
                  </w:rPr>
                  <w:fldChar w:fldCharType="separate"/>
                </w:r>
                <w:r>
                  <w:rPr>
                    <w:noProof/>
                    <w:webHidden/>
                  </w:rPr>
                  <w:t>22</w:t>
                </w:r>
                <w:r>
                  <w:rPr>
                    <w:noProof/>
                    <w:webHidden/>
                  </w:rPr>
                  <w:fldChar w:fldCharType="end"/>
                </w:r>
              </w:hyperlink>
            </w:p>
            <w:p w14:paraId="7D920B1F" w14:textId="1F34A7CA" w:rsidR="00594725" w:rsidRDefault="00594725">
              <w:pPr>
                <w:pStyle w:val="TOC3"/>
                <w:tabs>
                  <w:tab w:val="right" w:leader="dot" w:pos="9016"/>
                </w:tabs>
                <w:rPr>
                  <w:rFonts w:eastAsiaTheme="minorEastAsia"/>
                  <w:noProof/>
                  <w:sz w:val="24"/>
                  <w:szCs w:val="24"/>
                  <w:lang w:eastAsia="en-GB"/>
                </w:rPr>
              </w:pPr>
              <w:hyperlink w:anchor="_Toc178518437" w:history="1">
                <w:r w:rsidRPr="00B557E4">
                  <w:rPr>
                    <w:rStyle w:val="Hyperlink"/>
                    <w:noProof/>
                  </w:rPr>
                  <w:t>10.0 Suggested improvements and future developments</w:t>
                </w:r>
                <w:r>
                  <w:rPr>
                    <w:noProof/>
                    <w:webHidden/>
                  </w:rPr>
                  <w:tab/>
                </w:r>
                <w:r>
                  <w:rPr>
                    <w:noProof/>
                    <w:webHidden/>
                  </w:rPr>
                  <w:fldChar w:fldCharType="begin"/>
                </w:r>
                <w:r>
                  <w:rPr>
                    <w:noProof/>
                    <w:webHidden/>
                  </w:rPr>
                  <w:instrText xml:space="preserve"> PAGEREF _Toc178518437 \h </w:instrText>
                </w:r>
                <w:r>
                  <w:rPr>
                    <w:noProof/>
                    <w:webHidden/>
                  </w:rPr>
                </w:r>
                <w:r>
                  <w:rPr>
                    <w:noProof/>
                    <w:webHidden/>
                  </w:rPr>
                  <w:fldChar w:fldCharType="separate"/>
                </w:r>
                <w:r>
                  <w:rPr>
                    <w:noProof/>
                    <w:webHidden/>
                  </w:rPr>
                  <w:t>23</w:t>
                </w:r>
                <w:r>
                  <w:rPr>
                    <w:noProof/>
                    <w:webHidden/>
                  </w:rPr>
                  <w:fldChar w:fldCharType="end"/>
                </w:r>
              </w:hyperlink>
            </w:p>
            <w:p w14:paraId="66C1AD74" w14:textId="0047811C" w:rsidR="00594725" w:rsidRDefault="00594725">
              <w:pPr>
                <w:pStyle w:val="TOC3"/>
                <w:tabs>
                  <w:tab w:val="right" w:leader="dot" w:pos="9016"/>
                </w:tabs>
                <w:rPr>
                  <w:rFonts w:eastAsiaTheme="minorEastAsia"/>
                  <w:noProof/>
                  <w:sz w:val="24"/>
                  <w:szCs w:val="24"/>
                  <w:lang w:eastAsia="en-GB"/>
                </w:rPr>
              </w:pPr>
              <w:hyperlink w:anchor="_Toc178518438" w:history="1">
                <w:r w:rsidRPr="00B557E4">
                  <w:rPr>
                    <w:rStyle w:val="Hyperlink"/>
                    <w:noProof/>
                  </w:rPr>
                  <w:t>11.0 Conclusions</w:t>
                </w:r>
                <w:r>
                  <w:rPr>
                    <w:noProof/>
                    <w:webHidden/>
                  </w:rPr>
                  <w:tab/>
                </w:r>
                <w:r>
                  <w:rPr>
                    <w:noProof/>
                    <w:webHidden/>
                  </w:rPr>
                  <w:fldChar w:fldCharType="begin"/>
                </w:r>
                <w:r>
                  <w:rPr>
                    <w:noProof/>
                    <w:webHidden/>
                  </w:rPr>
                  <w:instrText xml:space="preserve"> PAGEREF _Toc178518438 \h </w:instrText>
                </w:r>
                <w:r>
                  <w:rPr>
                    <w:noProof/>
                    <w:webHidden/>
                  </w:rPr>
                </w:r>
                <w:r>
                  <w:rPr>
                    <w:noProof/>
                    <w:webHidden/>
                  </w:rPr>
                  <w:fldChar w:fldCharType="separate"/>
                </w:r>
                <w:r>
                  <w:rPr>
                    <w:noProof/>
                    <w:webHidden/>
                  </w:rPr>
                  <w:t>23</w:t>
                </w:r>
                <w:r>
                  <w:rPr>
                    <w:noProof/>
                    <w:webHidden/>
                  </w:rPr>
                  <w:fldChar w:fldCharType="end"/>
                </w:r>
              </w:hyperlink>
            </w:p>
            <w:p w14:paraId="2F282B76" w14:textId="2C45EAF9" w:rsidR="00594725" w:rsidRDefault="00594725">
              <w:pPr>
                <w:pStyle w:val="TOC3"/>
                <w:tabs>
                  <w:tab w:val="right" w:leader="dot" w:pos="9016"/>
                </w:tabs>
                <w:rPr>
                  <w:rFonts w:eastAsiaTheme="minorEastAsia"/>
                  <w:noProof/>
                  <w:sz w:val="24"/>
                  <w:szCs w:val="24"/>
                  <w:lang w:eastAsia="en-GB"/>
                </w:rPr>
              </w:pPr>
              <w:hyperlink w:anchor="_Toc178518439" w:history="1">
                <w:r w:rsidRPr="00B557E4">
                  <w:rPr>
                    <w:rStyle w:val="Hyperlink"/>
                    <w:noProof/>
                  </w:rPr>
                  <w:t>12.0 Appendix</w:t>
                </w:r>
                <w:r>
                  <w:rPr>
                    <w:noProof/>
                    <w:webHidden/>
                  </w:rPr>
                  <w:tab/>
                </w:r>
                <w:r>
                  <w:rPr>
                    <w:noProof/>
                    <w:webHidden/>
                  </w:rPr>
                  <w:fldChar w:fldCharType="begin"/>
                </w:r>
                <w:r>
                  <w:rPr>
                    <w:noProof/>
                    <w:webHidden/>
                  </w:rPr>
                  <w:instrText xml:space="preserve"> PAGEREF _Toc178518439 \h </w:instrText>
                </w:r>
                <w:r>
                  <w:rPr>
                    <w:noProof/>
                    <w:webHidden/>
                  </w:rPr>
                </w:r>
                <w:r>
                  <w:rPr>
                    <w:noProof/>
                    <w:webHidden/>
                  </w:rPr>
                  <w:fldChar w:fldCharType="separate"/>
                </w:r>
                <w:r>
                  <w:rPr>
                    <w:noProof/>
                    <w:webHidden/>
                  </w:rPr>
                  <w:t>23</w:t>
                </w:r>
                <w:r>
                  <w:rPr>
                    <w:noProof/>
                    <w:webHidden/>
                  </w:rPr>
                  <w:fldChar w:fldCharType="end"/>
                </w:r>
              </w:hyperlink>
            </w:p>
            <w:p w14:paraId="33180C0F" w14:textId="79187D5E" w:rsidR="00594725" w:rsidRDefault="00594725">
              <w:pPr>
                <w:pStyle w:val="TOC3"/>
                <w:tabs>
                  <w:tab w:val="right" w:leader="dot" w:pos="9016"/>
                </w:tabs>
                <w:rPr>
                  <w:rFonts w:eastAsiaTheme="minorEastAsia"/>
                  <w:noProof/>
                  <w:sz w:val="24"/>
                  <w:szCs w:val="24"/>
                  <w:lang w:eastAsia="en-GB"/>
                </w:rPr>
              </w:pPr>
              <w:hyperlink w:anchor="_Toc178518440" w:history="1">
                <w:r w:rsidRPr="00B557E4">
                  <w:rPr>
                    <w:rStyle w:val="Hyperlink"/>
                    <w:noProof/>
                  </w:rPr>
                  <w:t>13.0 References</w:t>
                </w:r>
                <w:r>
                  <w:rPr>
                    <w:noProof/>
                    <w:webHidden/>
                  </w:rPr>
                  <w:tab/>
                </w:r>
                <w:r>
                  <w:rPr>
                    <w:noProof/>
                    <w:webHidden/>
                  </w:rPr>
                  <w:fldChar w:fldCharType="begin"/>
                </w:r>
                <w:r>
                  <w:rPr>
                    <w:noProof/>
                    <w:webHidden/>
                  </w:rPr>
                  <w:instrText xml:space="preserve"> PAGEREF _Toc178518440 \h </w:instrText>
                </w:r>
                <w:r>
                  <w:rPr>
                    <w:noProof/>
                    <w:webHidden/>
                  </w:rPr>
                </w:r>
                <w:r>
                  <w:rPr>
                    <w:noProof/>
                    <w:webHidden/>
                  </w:rPr>
                  <w:fldChar w:fldCharType="separate"/>
                </w:r>
                <w:r>
                  <w:rPr>
                    <w:noProof/>
                    <w:webHidden/>
                  </w:rPr>
                  <w:t>28</w:t>
                </w:r>
                <w:r>
                  <w:rPr>
                    <w:noProof/>
                    <w:webHidden/>
                  </w:rPr>
                  <w:fldChar w:fldCharType="end"/>
                </w:r>
              </w:hyperlink>
            </w:p>
            <w:p w14:paraId="3C936C26" w14:textId="20EFC780" w:rsidR="00594725" w:rsidRDefault="00594725">
              <w:pPr>
                <w:pStyle w:val="TOC1"/>
                <w:tabs>
                  <w:tab w:val="right" w:leader="dot" w:pos="9016"/>
                </w:tabs>
                <w:rPr>
                  <w:rFonts w:eastAsiaTheme="minorEastAsia"/>
                  <w:noProof/>
                  <w:sz w:val="24"/>
                  <w:szCs w:val="24"/>
                  <w:lang w:eastAsia="en-GB"/>
                </w:rPr>
              </w:pPr>
              <w:hyperlink w:anchor="_Toc178518441" w:history="1">
                <w:r w:rsidRPr="00B557E4">
                  <w:rPr>
                    <w:rStyle w:val="Hyperlink"/>
                    <w:noProof/>
                  </w:rPr>
                  <w:t>References</w:t>
                </w:r>
                <w:r>
                  <w:rPr>
                    <w:noProof/>
                    <w:webHidden/>
                  </w:rPr>
                  <w:tab/>
                </w:r>
                <w:r>
                  <w:rPr>
                    <w:noProof/>
                    <w:webHidden/>
                  </w:rPr>
                  <w:fldChar w:fldCharType="begin"/>
                </w:r>
                <w:r>
                  <w:rPr>
                    <w:noProof/>
                    <w:webHidden/>
                  </w:rPr>
                  <w:instrText xml:space="preserve"> PAGEREF _Toc178518441 \h </w:instrText>
                </w:r>
                <w:r>
                  <w:rPr>
                    <w:noProof/>
                    <w:webHidden/>
                  </w:rPr>
                </w:r>
                <w:r>
                  <w:rPr>
                    <w:noProof/>
                    <w:webHidden/>
                  </w:rPr>
                  <w:fldChar w:fldCharType="separate"/>
                </w:r>
                <w:r>
                  <w:rPr>
                    <w:noProof/>
                    <w:webHidden/>
                  </w:rPr>
                  <w:t>28</w:t>
                </w:r>
                <w:r>
                  <w:rPr>
                    <w:noProof/>
                    <w:webHidden/>
                  </w:rPr>
                  <w:fldChar w:fldCharType="end"/>
                </w:r>
              </w:hyperlink>
            </w:p>
            <w:p w14:paraId="566DD2E5" w14:textId="29C53645" w:rsidR="00594725" w:rsidRDefault="00594725">
              <w:r>
                <w:rPr>
                  <w:b/>
                  <w:bCs/>
                  <w:noProof/>
                </w:rPr>
                <w:fldChar w:fldCharType="end"/>
              </w:r>
            </w:p>
          </w:sdtContent>
        </w:sdt>
        <w:p w14:paraId="257F711F" w14:textId="77777777" w:rsidR="00F02CB0" w:rsidRDefault="00F02CB0" w:rsidP="00761F86">
          <w:pPr>
            <w:pStyle w:val="Heading2"/>
            <w:jc w:val="both"/>
          </w:pPr>
        </w:p>
        <w:p w14:paraId="60E669CA" w14:textId="77777777" w:rsidR="0055637E" w:rsidRDefault="0055637E" w:rsidP="0055637E"/>
        <w:p w14:paraId="69F79728" w14:textId="77777777" w:rsidR="0055637E" w:rsidRDefault="0055637E" w:rsidP="0055637E"/>
        <w:p w14:paraId="0F50C449" w14:textId="77777777" w:rsidR="0055637E" w:rsidRDefault="0055637E" w:rsidP="0055637E"/>
        <w:p w14:paraId="7B52AD3D" w14:textId="77777777" w:rsidR="0055637E" w:rsidRDefault="0055637E" w:rsidP="0055637E"/>
        <w:p w14:paraId="045E5477" w14:textId="77777777" w:rsidR="0055637E" w:rsidRDefault="0055637E" w:rsidP="0055637E"/>
        <w:p w14:paraId="1CE0B316" w14:textId="77777777" w:rsidR="0055637E" w:rsidRDefault="0055637E" w:rsidP="0055637E"/>
        <w:p w14:paraId="478D0963" w14:textId="77777777" w:rsidR="0055637E" w:rsidRDefault="0055637E" w:rsidP="0055637E"/>
        <w:p w14:paraId="2CA932E7" w14:textId="77777777" w:rsidR="0055637E" w:rsidRDefault="0055637E" w:rsidP="0055637E"/>
        <w:p w14:paraId="57FCF33F" w14:textId="77777777" w:rsidR="0055637E" w:rsidRDefault="0055637E" w:rsidP="0055637E"/>
        <w:p w14:paraId="0A6DF1D5" w14:textId="77777777" w:rsidR="0055637E" w:rsidRDefault="0055637E" w:rsidP="0055637E"/>
        <w:p w14:paraId="5670FFD2" w14:textId="77777777" w:rsidR="0055637E" w:rsidRDefault="0055637E" w:rsidP="0055637E"/>
        <w:p w14:paraId="48B88884" w14:textId="77777777" w:rsidR="0055637E" w:rsidRDefault="0055637E" w:rsidP="0055637E"/>
        <w:p w14:paraId="650AF1CC" w14:textId="77777777" w:rsidR="0055637E" w:rsidRDefault="0055637E" w:rsidP="0055637E"/>
        <w:p w14:paraId="4FA452F1" w14:textId="77777777" w:rsidR="0055637E" w:rsidRDefault="0055637E" w:rsidP="0055637E"/>
        <w:p w14:paraId="4D9A04B9" w14:textId="77777777" w:rsidR="0055637E" w:rsidRDefault="0055637E" w:rsidP="0055637E"/>
        <w:p w14:paraId="15A952B2" w14:textId="77777777" w:rsidR="0055637E" w:rsidRDefault="0055637E" w:rsidP="0055637E"/>
        <w:p w14:paraId="0D665F3E" w14:textId="77777777" w:rsidR="0055637E" w:rsidRDefault="0055637E" w:rsidP="0055637E"/>
        <w:p w14:paraId="0CE7FB4E" w14:textId="77777777" w:rsidR="0055637E" w:rsidRDefault="0055637E" w:rsidP="0055637E"/>
        <w:p w14:paraId="22C2E96A" w14:textId="77777777" w:rsidR="0055637E" w:rsidRDefault="0055637E" w:rsidP="0055637E"/>
        <w:p w14:paraId="702B2A4A" w14:textId="77777777" w:rsidR="0055637E" w:rsidRPr="0055637E" w:rsidRDefault="0055637E" w:rsidP="0055637E"/>
        <w:p w14:paraId="15A50AAF" w14:textId="553676FB" w:rsidR="00705BEE" w:rsidRDefault="00705BEE" w:rsidP="00761F86">
          <w:pPr>
            <w:pStyle w:val="Heading2"/>
            <w:jc w:val="both"/>
          </w:pPr>
          <w:bookmarkStart w:id="4" w:name="_Toc178012042"/>
          <w:bookmarkStart w:id="5" w:name="_Toc178518133"/>
          <w:bookmarkStart w:id="6" w:name="_Toc178518411"/>
          <w:r>
            <w:lastRenderedPageBreak/>
            <w:t>1.0 Introduction</w:t>
          </w:r>
          <w:bookmarkEnd w:id="3"/>
          <w:bookmarkEnd w:id="4"/>
          <w:bookmarkEnd w:id="5"/>
          <w:bookmarkEnd w:id="6"/>
        </w:p>
        <w:p w14:paraId="77978B86" w14:textId="3694CEA6" w:rsidR="00705BEE" w:rsidRDefault="00705BEE" w:rsidP="00761F86">
          <w:pPr>
            <w:jc w:val="both"/>
          </w:pPr>
          <w:r>
            <w:rPr>
              <w:noProof/>
            </w:rPr>
            <w:drawing>
              <wp:anchor distT="0" distB="0" distL="114300" distR="114300" simplePos="0" relativeHeight="251661312" behindDoc="1" locked="0" layoutInCell="1" allowOverlap="1" wp14:anchorId="78CFD9E1" wp14:editId="157485C3">
                <wp:simplePos x="0" y="0"/>
                <wp:positionH relativeFrom="margin">
                  <wp:align>center</wp:align>
                </wp:positionH>
                <wp:positionV relativeFrom="paragraph">
                  <wp:posOffset>366395</wp:posOffset>
                </wp:positionV>
                <wp:extent cx="5236845" cy="2257425"/>
                <wp:effectExtent l="0" t="0" r="1905" b="9525"/>
                <wp:wrapTight wrapText="bothSides">
                  <wp:wrapPolygon edited="0">
                    <wp:start x="0" y="0"/>
                    <wp:lineTo x="0" y="21509"/>
                    <wp:lineTo x="21529" y="21509"/>
                    <wp:lineTo x="21529" y="0"/>
                    <wp:lineTo x="0" y="0"/>
                  </wp:wrapPolygon>
                </wp:wrapTight>
                <wp:docPr id="5437514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51435"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38888" t="22454" r="41834" b="62774"/>
                        <a:stretch/>
                      </pic:blipFill>
                      <pic:spPr bwMode="auto">
                        <a:xfrm>
                          <a:off x="0" y="0"/>
                          <a:ext cx="5236845" cy="2257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D09D7A" w14:textId="4F98F656" w:rsidR="00705BEE" w:rsidRPr="000312E4" w:rsidRDefault="00705BEE" w:rsidP="00761F86">
          <w:pPr>
            <w:jc w:val="both"/>
            <w:rPr>
              <w:i/>
              <w:iCs/>
              <w:sz w:val="20"/>
              <w:szCs w:val="20"/>
            </w:rPr>
          </w:pPr>
          <w:r w:rsidRPr="000312E4">
            <w:rPr>
              <w:i/>
              <w:iCs/>
              <w:sz w:val="20"/>
              <w:szCs w:val="20"/>
            </w:rPr>
            <w:t xml:space="preserve">Fig1.0; Image containing basic aluminium plate geometry to provide reader with a demonstration of initial start point </w:t>
          </w:r>
          <w:sdt>
            <w:sdtPr>
              <w:rPr>
                <w:i/>
                <w:iCs/>
                <w:sz w:val="20"/>
                <w:szCs w:val="20"/>
              </w:rPr>
              <w:id w:val="606625595"/>
              <w:citation/>
            </w:sdtPr>
            <w:sdtContent>
              <w:r w:rsidRPr="000312E4">
                <w:rPr>
                  <w:i/>
                  <w:iCs/>
                  <w:sz w:val="20"/>
                  <w:szCs w:val="20"/>
                </w:rPr>
                <w:fldChar w:fldCharType="begin"/>
              </w:r>
              <w:r w:rsidRPr="000312E4">
                <w:rPr>
                  <w:i/>
                  <w:iCs/>
                  <w:sz w:val="20"/>
                  <w:szCs w:val="20"/>
                </w:rPr>
                <w:instrText xml:space="preserve"> CITATION UWT232 \l 2057 </w:instrText>
              </w:r>
              <w:r w:rsidRPr="000312E4">
                <w:rPr>
                  <w:i/>
                  <w:iCs/>
                  <w:sz w:val="20"/>
                  <w:szCs w:val="20"/>
                </w:rPr>
                <w:fldChar w:fldCharType="separate"/>
              </w:r>
              <w:r w:rsidR="003A444D" w:rsidRPr="003A444D">
                <w:rPr>
                  <w:noProof/>
                  <w:sz w:val="20"/>
                  <w:szCs w:val="20"/>
                </w:rPr>
                <w:t>(UWTSD, 2023)</w:t>
              </w:r>
              <w:r w:rsidRPr="000312E4">
                <w:rPr>
                  <w:i/>
                  <w:iCs/>
                  <w:sz w:val="20"/>
                  <w:szCs w:val="20"/>
                </w:rPr>
                <w:fldChar w:fldCharType="end"/>
              </w:r>
            </w:sdtContent>
          </w:sdt>
        </w:p>
        <w:p w14:paraId="6DCF6FC5" w14:textId="57797EF6" w:rsidR="00511438" w:rsidRDefault="00915FA3" w:rsidP="00761F86">
          <w:pPr>
            <w:jc w:val="both"/>
          </w:pPr>
          <w:r>
            <w:t xml:space="preserve">The aim of this report </w:t>
          </w:r>
          <w:r w:rsidR="001C055A">
            <w:t xml:space="preserve">is to understand the behaviour </w:t>
          </w:r>
          <w:r w:rsidR="008E5225">
            <w:t xml:space="preserve">and temperature distribution within the aluminium plate as seen in figure 1. </w:t>
          </w:r>
          <w:r w:rsidR="00F92DB4">
            <w:t xml:space="preserve">The </w:t>
          </w:r>
          <w:r w:rsidR="00725A78">
            <w:t xml:space="preserve">material properties of the plate will remain </w:t>
          </w:r>
          <w:r w:rsidR="0073012C">
            <w:t xml:space="preserve">constant throughout. </w:t>
          </w:r>
          <w:r w:rsidR="0063347F">
            <w:t>By u</w:t>
          </w:r>
          <w:r w:rsidR="0073012C">
            <w:t xml:space="preserve">sing the </w:t>
          </w:r>
          <w:r w:rsidR="000D1854">
            <w:t>two-dimensional</w:t>
          </w:r>
          <w:r w:rsidR="0073012C">
            <w:t xml:space="preserve"> parabolic heat equation seen in </w:t>
          </w:r>
          <w:r w:rsidR="003F4743">
            <w:t xml:space="preserve">figure </w:t>
          </w:r>
          <w:r w:rsidR="00D60AEB">
            <w:t>2</w:t>
          </w:r>
          <w:r w:rsidR="003F4743">
            <w:t xml:space="preserve">.1 </w:t>
          </w:r>
          <w:sdt>
            <w:sdtPr>
              <w:id w:val="-850176316"/>
              <w:citation/>
            </w:sdtPr>
            <w:sdtContent>
              <w:r w:rsidR="006F38EB">
                <w:fldChar w:fldCharType="begin"/>
              </w:r>
              <w:r w:rsidR="006F38EB">
                <w:rPr>
                  <w:lang w:val="en-US"/>
                </w:rPr>
                <w:instrText xml:space="preserve"> CITATION Cro77 \l 1033 </w:instrText>
              </w:r>
              <w:r w:rsidR="006F38EB">
                <w:fldChar w:fldCharType="separate"/>
              </w:r>
              <w:r w:rsidR="003A444D">
                <w:rPr>
                  <w:noProof/>
                  <w:lang w:val="en-US"/>
                </w:rPr>
                <w:t>(Croft D.R, 1977)</w:t>
              </w:r>
              <w:r w:rsidR="006F38EB">
                <w:fldChar w:fldCharType="end"/>
              </w:r>
            </w:sdtContent>
          </w:sdt>
          <w:r w:rsidR="0063347F">
            <w:t xml:space="preserve"> to solve the </w:t>
          </w:r>
          <w:r w:rsidR="00DF1B40">
            <w:t>temperature</w:t>
          </w:r>
          <w:r w:rsidR="0063347F">
            <w:t xml:space="preserve"> </w:t>
          </w:r>
          <w:r w:rsidR="00701B22">
            <w:t xml:space="preserve">though time, solving </w:t>
          </w:r>
          <w:r w:rsidR="00E43D9A">
            <w:t xml:space="preserve">differential equations </w:t>
          </w:r>
          <w:r w:rsidR="004A7253">
            <w:t>to</w:t>
          </w:r>
          <w:r w:rsidR="003667E6">
            <w:t xml:space="preserve"> independent</w:t>
          </w:r>
          <w:r w:rsidR="004A7253">
            <w:t xml:space="preserve"> variable</w:t>
          </w:r>
          <w:r w:rsidR="003667E6">
            <w:t>s</w:t>
          </w:r>
          <w:r w:rsidR="004A7253">
            <w:t xml:space="preserve"> </w:t>
          </w:r>
          <w:r w:rsidR="003667E6">
            <w:t>as</w:t>
          </w:r>
          <w:r w:rsidR="004A7253">
            <w:t xml:space="preserve"> time and space </w:t>
          </w:r>
          <w:r w:rsidR="00B67E3B">
            <w:t>can be lengthy and complicated.</w:t>
          </w:r>
          <w:r w:rsidR="00895C77">
            <w:t xml:space="preserve"> By </w:t>
          </w:r>
          <w:r w:rsidR="00895C77" w:rsidRPr="00895C77">
            <w:t>u</w:t>
          </w:r>
          <w:r w:rsidR="00B67E3B" w:rsidRPr="00895C77">
            <w:t xml:space="preserve">sing </w:t>
          </w:r>
          <w:r w:rsidR="001412CC" w:rsidRPr="00895C77">
            <w:t>e</w:t>
          </w:r>
          <w:r w:rsidR="00B67E3B" w:rsidRPr="00895C77">
            <w:t>xplicit finite difference method</w:t>
          </w:r>
          <w:r w:rsidR="005968F2" w:rsidRPr="00895C77">
            <w:t xml:space="preserve"> (EDFM)</w:t>
          </w:r>
          <w:r w:rsidR="002B714B" w:rsidRPr="00895C77">
            <w:t>,</w:t>
          </w:r>
          <w:r w:rsidR="00895C77">
            <w:t xml:space="preserve"> and</w:t>
          </w:r>
          <w:r w:rsidR="002B714B" w:rsidRPr="00895C77">
            <w:t xml:space="preserve"> </w:t>
          </w:r>
          <w:r w:rsidR="0061798B" w:rsidRPr="00895C77">
            <w:t>transform</w:t>
          </w:r>
          <w:r w:rsidR="00264FF2" w:rsidRPr="00895C77">
            <w:t>ing</w:t>
          </w:r>
          <w:r w:rsidR="00F779A2" w:rsidRPr="00895C77">
            <w:t xml:space="preserve"> </w:t>
          </w:r>
          <w:r w:rsidR="003D263B" w:rsidRPr="00895C77">
            <w:t>the derivatives into Taylor series approximations</w:t>
          </w:r>
          <w:r w:rsidR="003E7B48" w:rsidRPr="00895C77">
            <w:t>,</w:t>
          </w:r>
          <w:r w:rsidR="008A2AED">
            <w:t xml:space="preserve"> </w:t>
          </w:r>
          <w:r w:rsidR="00F10F6E">
            <w:t>and</w:t>
          </w:r>
          <w:r w:rsidR="003E7B48" w:rsidRPr="00895C77">
            <w:t xml:space="preserve"> using</w:t>
          </w:r>
          <w:r w:rsidR="00511438" w:rsidRPr="00895C77">
            <w:t xml:space="preserve"> special </w:t>
          </w:r>
          <w:r w:rsidR="001E6CA6" w:rsidRPr="00895C77">
            <w:t>d</w:t>
          </w:r>
          <w:r w:rsidR="00511438" w:rsidRPr="00895C77">
            <w:t>iscretisation</w:t>
          </w:r>
          <w:r w:rsidR="007F074D" w:rsidRPr="00895C77">
            <w:t xml:space="preserve"> </w:t>
          </w:r>
          <w:r w:rsidR="000A040E" w:rsidRPr="00895C77">
            <w:t>similar</w:t>
          </w:r>
          <w:r w:rsidR="00511438" w:rsidRPr="00895C77">
            <w:t xml:space="preserve"> as seen below in figure 1.3</w:t>
          </w:r>
          <w:r w:rsidR="002B128D">
            <w:t xml:space="preserve">. Then by </w:t>
          </w:r>
          <w:r w:rsidR="001F2941" w:rsidRPr="00895C77">
            <w:t>dividing</w:t>
          </w:r>
          <w:r w:rsidR="00CD3238" w:rsidRPr="00895C77">
            <w:t xml:space="preserve"> the plate into a grid structure</w:t>
          </w:r>
          <w:r w:rsidR="002B128D">
            <w:t>,</w:t>
          </w:r>
          <w:r w:rsidR="00CD3238" w:rsidRPr="00895C77">
            <w:t xml:space="preserve"> </w:t>
          </w:r>
          <w:r w:rsidR="002B128D">
            <w:t xml:space="preserve">therefore </w:t>
          </w:r>
          <w:r w:rsidR="00131B16" w:rsidRPr="00895C77">
            <w:t>solv</w:t>
          </w:r>
          <w:r w:rsidR="001F2941" w:rsidRPr="00895C77">
            <w:t>ing</w:t>
          </w:r>
          <w:r w:rsidR="00131B16" w:rsidRPr="00895C77">
            <w:t xml:space="preserve"> temperature distribution at given nodes. </w:t>
          </w:r>
        </w:p>
        <w:p w14:paraId="5080E19E" w14:textId="37B0C651" w:rsidR="0002316F" w:rsidRDefault="00B068E9" w:rsidP="00761F86">
          <w:pPr>
            <w:jc w:val="both"/>
          </w:pPr>
          <w:r w:rsidRPr="00BE1877">
            <w:rPr>
              <w:noProof/>
              <w:highlight w:val="yellow"/>
            </w:rPr>
            <w:drawing>
              <wp:anchor distT="0" distB="0" distL="114300" distR="114300" simplePos="0" relativeHeight="251663360" behindDoc="1" locked="0" layoutInCell="1" allowOverlap="1" wp14:anchorId="22DE2990" wp14:editId="008CDE25">
                <wp:simplePos x="0" y="0"/>
                <wp:positionH relativeFrom="margin">
                  <wp:posOffset>3486150</wp:posOffset>
                </wp:positionH>
                <wp:positionV relativeFrom="paragraph">
                  <wp:posOffset>388620</wp:posOffset>
                </wp:positionV>
                <wp:extent cx="2261235" cy="1095375"/>
                <wp:effectExtent l="0" t="0" r="5715" b="0"/>
                <wp:wrapTight wrapText="bothSides">
                  <wp:wrapPolygon edited="0">
                    <wp:start x="0" y="0"/>
                    <wp:lineTo x="0" y="21037"/>
                    <wp:lineTo x="21473" y="21037"/>
                    <wp:lineTo x="21473" y="0"/>
                    <wp:lineTo x="0" y="0"/>
                  </wp:wrapPolygon>
                </wp:wrapTight>
                <wp:docPr id="8758992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99291" name="Picture 1"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48925" t="35641" r="35033" b="50533"/>
                        <a:stretch/>
                      </pic:blipFill>
                      <pic:spPr bwMode="auto">
                        <a:xfrm>
                          <a:off x="0" y="0"/>
                          <a:ext cx="2261235" cy="1095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540071BF" wp14:editId="055E9286">
                <wp:simplePos x="0" y="0"/>
                <wp:positionH relativeFrom="margin">
                  <wp:posOffset>-382270</wp:posOffset>
                </wp:positionH>
                <wp:positionV relativeFrom="paragraph">
                  <wp:posOffset>188595</wp:posOffset>
                </wp:positionV>
                <wp:extent cx="3678555" cy="1352550"/>
                <wp:effectExtent l="0" t="0" r="0" b="0"/>
                <wp:wrapTight wrapText="bothSides">
                  <wp:wrapPolygon edited="0">
                    <wp:start x="0" y="0"/>
                    <wp:lineTo x="0" y="21296"/>
                    <wp:lineTo x="21477" y="21296"/>
                    <wp:lineTo x="21477" y="0"/>
                    <wp:lineTo x="0" y="0"/>
                  </wp:wrapPolygon>
                </wp:wrapTight>
                <wp:docPr id="19970928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092873"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7059" t="25409" r="40506" b="59927"/>
                        <a:stretch/>
                      </pic:blipFill>
                      <pic:spPr bwMode="auto">
                        <a:xfrm>
                          <a:off x="0" y="0"/>
                          <a:ext cx="3678555" cy="1352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466364" w14:textId="3DB0D0B6" w:rsidR="0002316F" w:rsidRDefault="0002316F" w:rsidP="00761F86">
          <w:pPr>
            <w:jc w:val="both"/>
          </w:pPr>
        </w:p>
        <w:p w14:paraId="1BA56E28" w14:textId="3CB42C53" w:rsidR="0002316F" w:rsidRPr="0006323F" w:rsidRDefault="000C4ACA" w:rsidP="00761F86">
          <w:pPr>
            <w:jc w:val="both"/>
            <w:rPr>
              <w:i/>
              <w:iCs/>
              <w:sz w:val="18"/>
              <w:szCs w:val="18"/>
            </w:rPr>
          </w:pPr>
          <w:r w:rsidRPr="0006323F">
            <w:rPr>
              <w:i/>
              <w:iCs/>
              <w:sz w:val="18"/>
              <w:szCs w:val="18"/>
            </w:rPr>
            <w:t xml:space="preserve">Fig1.3: Example of nodal network and finite difference approximation </w:t>
          </w:r>
          <w:sdt>
            <w:sdtPr>
              <w:rPr>
                <w:i/>
                <w:iCs/>
                <w:sz w:val="18"/>
                <w:szCs w:val="18"/>
              </w:rPr>
              <w:id w:val="158352828"/>
              <w:citation/>
            </w:sdtPr>
            <w:sdtContent>
              <w:r w:rsidRPr="0006323F">
                <w:rPr>
                  <w:i/>
                  <w:iCs/>
                  <w:sz w:val="18"/>
                  <w:szCs w:val="18"/>
                </w:rPr>
                <w:fldChar w:fldCharType="begin"/>
              </w:r>
              <w:r w:rsidRPr="0006323F">
                <w:rPr>
                  <w:i/>
                  <w:iCs/>
                  <w:sz w:val="18"/>
                  <w:szCs w:val="18"/>
                </w:rPr>
                <w:instrText xml:space="preserve"> CITATION CFD24 \l 2057 </w:instrText>
              </w:r>
              <w:r w:rsidRPr="0006323F">
                <w:rPr>
                  <w:i/>
                  <w:iCs/>
                  <w:sz w:val="18"/>
                  <w:szCs w:val="18"/>
                </w:rPr>
                <w:fldChar w:fldCharType="separate"/>
              </w:r>
              <w:r w:rsidR="003A444D" w:rsidRPr="003A444D">
                <w:rPr>
                  <w:noProof/>
                  <w:sz w:val="18"/>
                  <w:szCs w:val="18"/>
                </w:rPr>
                <w:t>(CFD, 2024)</w:t>
              </w:r>
              <w:r w:rsidRPr="0006323F">
                <w:rPr>
                  <w:i/>
                  <w:iCs/>
                  <w:sz w:val="18"/>
                  <w:szCs w:val="18"/>
                </w:rPr>
                <w:fldChar w:fldCharType="end"/>
              </w:r>
            </w:sdtContent>
          </w:sdt>
        </w:p>
        <w:p w14:paraId="1AF415C1" w14:textId="42EC22ED" w:rsidR="004D1D9B" w:rsidRDefault="002543F4" w:rsidP="00761F86">
          <w:pPr>
            <w:jc w:val="both"/>
          </w:pPr>
          <w:r>
            <w:t>Usi</w:t>
          </w:r>
          <w:r w:rsidR="00094995">
            <w:t>ng</w:t>
          </w:r>
          <w:r w:rsidR="00A560B3">
            <w:t xml:space="preserve"> </w:t>
          </w:r>
          <w:r w:rsidR="00094995">
            <w:t xml:space="preserve">EFDM </w:t>
          </w:r>
          <w:r w:rsidR="009B57E2">
            <w:t>in MATLAB</w:t>
          </w:r>
          <w:r w:rsidR="00012049">
            <w:t xml:space="preserve"> </w:t>
          </w:r>
          <w:r w:rsidR="00E27059">
            <w:t>will</w:t>
          </w:r>
          <w:r w:rsidR="00CD0A51">
            <w:t xml:space="preserve"> convey</w:t>
          </w:r>
          <w:r w:rsidR="00E27059">
            <w:t xml:space="preserve"> visual representation of the temperature with </w:t>
          </w:r>
          <w:r w:rsidR="00D13DFE">
            <w:t xml:space="preserve">respect to time.  </w:t>
          </w:r>
          <w:r w:rsidR="00094995">
            <w:t>C</w:t>
          </w:r>
          <w:r w:rsidR="00D13DFE">
            <w:t>arry</w:t>
          </w:r>
          <w:r w:rsidR="00A74381">
            <w:t>ing</w:t>
          </w:r>
          <w:r w:rsidR="00D13DFE">
            <w:t xml:space="preserve"> </w:t>
          </w:r>
          <w:r w:rsidR="005D589D">
            <w:t>out sensitivity</w:t>
          </w:r>
          <w:r w:rsidR="00D13DFE">
            <w:t xml:space="preserve"> </w:t>
          </w:r>
          <w:r w:rsidR="00C95BC2">
            <w:t>analysis of the code</w:t>
          </w:r>
          <w:r w:rsidR="00A74381">
            <w:t xml:space="preserve"> is important</w:t>
          </w:r>
          <w:r w:rsidR="00C95BC2">
            <w:t>, to assess the grid spacing (h), time step</w:t>
          </w:r>
          <w:r w:rsidR="00E23825">
            <w:t xml:space="preserve"> </w:t>
          </w:r>
          <w:r w:rsidR="00C95BC2">
            <w:t>(</w:t>
          </w:r>
          <w:r w:rsidR="00E23825">
            <w:rPr>
              <w:rFonts w:ascii="Cambria Math" w:hAnsi="Cambria Math"/>
            </w:rPr>
            <w:t>△</w:t>
          </w:r>
          <w:r w:rsidR="00E23825">
            <w:t>t) and thermal equilibrium</w:t>
          </w:r>
          <w:r w:rsidR="00E25DA2">
            <w:t>’s responses</w:t>
          </w:r>
          <w:r w:rsidR="005B5F60">
            <w:t>.</w:t>
          </w:r>
          <w:r w:rsidR="007A0E4C">
            <w:t xml:space="preserve"> </w:t>
          </w:r>
          <w:r w:rsidR="00E25DA2">
            <w:t>T</w:t>
          </w:r>
          <w:r w:rsidR="006743D4">
            <w:t xml:space="preserve">he </w:t>
          </w:r>
          <w:r w:rsidR="000D593B">
            <w:t>numerical</w:t>
          </w:r>
          <w:r w:rsidR="006743D4">
            <w:t xml:space="preserve"> results </w:t>
          </w:r>
          <w:r w:rsidR="00650CE6">
            <w:t>computed</w:t>
          </w:r>
          <w:r w:rsidR="006743D4">
            <w:t xml:space="preserve"> from </w:t>
          </w:r>
          <w:r w:rsidR="007A0E4C">
            <w:t>MATLAB</w:t>
          </w:r>
          <w:r w:rsidR="006743D4">
            <w:t xml:space="preserve"> will be compared to </w:t>
          </w:r>
          <w:r w:rsidR="000D593B">
            <w:t>analytical</w:t>
          </w:r>
          <w:r w:rsidR="008B494E">
            <w:t xml:space="preserve"> results using the equation below: </w:t>
          </w:r>
        </w:p>
        <w:p w14:paraId="7E5FF23C" w14:textId="2622FF57" w:rsidR="006F3A8D" w:rsidRDefault="008B494E" w:rsidP="00761F86">
          <w:pPr>
            <w:jc w:val="both"/>
            <w:rPr>
              <w:b/>
              <w:bCs/>
            </w:rPr>
          </w:pPr>
          <w:r w:rsidRPr="008B494E">
            <w:rPr>
              <w:rFonts w:ascii="Cambria Math" w:hAnsi="Cambria Math" w:cs="Cambria Math"/>
              <w:b/>
              <w:bCs/>
            </w:rPr>
            <w:t>𝑇</w:t>
          </w:r>
          <w:r>
            <w:rPr>
              <w:rFonts w:ascii="Cambria Math" w:hAnsi="Cambria Math" w:cs="Cambria Math"/>
              <w:b/>
              <w:bCs/>
            </w:rPr>
            <w:t xml:space="preserve"> </w:t>
          </w:r>
          <w:r w:rsidRPr="008B494E">
            <w:rPr>
              <w:b/>
              <w:bCs/>
            </w:rPr>
            <w:t>(</w:t>
          </w:r>
          <w:r w:rsidRPr="008B494E">
            <w:rPr>
              <w:rFonts w:ascii="Cambria Math" w:hAnsi="Cambria Math" w:cs="Cambria Math"/>
              <w:b/>
              <w:bCs/>
            </w:rPr>
            <w:t>𝑥</w:t>
          </w:r>
          <w:r w:rsidRPr="008B494E">
            <w:rPr>
              <w:b/>
              <w:bCs/>
            </w:rPr>
            <w:t xml:space="preserve">, </w:t>
          </w:r>
          <w:r w:rsidRPr="008B494E">
            <w:rPr>
              <w:rFonts w:ascii="Cambria Math" w:hAnsi="Cambria Math" w:cs="Cambria Math"/>
              <w:b/>
              <w:bCs/>
            </w:rPr>
            <w:t>𝑦</w:t>
          </w:r>
          <w:r w:rsidRPr="008B494E">
            <w:rPr>
              <w:b/>
              <w:bCs/>
            </w:rPr>
            <w:t xml:space="preserve">) = 450 </w:t>
          </w:r>
          <w:r w:rsidRPr="008B494E">
            <w:rPr>
              <w:rFonts w:ascii="Cambria Math" w:hAnsi="Cambria Math" w:cs="Cambria Math"/>
              <w:b/>
              <w:bCs/>
            </w:rPr>
            <w:t>𝜋</w:t>
          </w:r>
          <w:r w:rsidRPr="008B494E">
            <w:rPr>
              <w:b/>
              <w:bCs/>
            </w:rPr>
            <w:t xml:space="preserve"> 2 ∙ </w:t>
          </w:r>
          <w:proofErr w:type="gramStart"/>
          <w:r w:rsidRPr="008B494E">
            <w:rPr>
              <w:b/>
              <w:bCs/>
            </w:rPr>
            <w:t>∑( sin</w:t>
          </w:r>
          <w:proofErr w:type="gramEnd"/>
          <w:r w:rsidRPr="008B494E">
            <w:rPr>
              <w:b/>
              <w:bCs/>
            </w:rPr>
            <w:t xml:space="preserve"> ( 2∙</w:t>
          </w:r>
          <w:r w:rsidRPr="008B494E">
            <w:rPr>
              <w:rFonts w:ascii="Cambria Math" w:hAnsi="Cambria Math" w:cs="Cambria Math"/>
              <w:b/>
              <w:bCs/>
            </w:rPr>
            <w:t>𝑛</w:t>
          </w:r>
          <w:r w:rsidRPr="008B494E">
            <w:rPr>
              <w:b/>
              <w:bCs/>
            </w:rPr>
            <w:t>∙</w:t>
          </w:r>
          <w:r w:rsidRPr="008B494E">
            <w:rPr>
              <w:rFonts w:ascii="Cambria Math" w:hAnsi="Cambria Math" w:cs="Cambria Math"/>
              <w:b/>
              <w:bCs/>
            </w:rPr>
            <w:t>𝜋</w:t>
          </w:r>
          <w:r w:rsidRPr="008B494E">
            <w:rPr>
              <w:b/>
              <w:bCs/>
            </w:rPr>
            <w:t xml:space="preserve"> 3 ) </w:t>
          </w:r>
          <w:r w:rsidRPr="008B494E">
            <w:rPr>
              <w:rFonts w:ascii="Cambria Math" w:hAnsi="Cambria Math" w:cs="Cambria Math"/>
              <w:b/>
              <w:bCs/>
            </w:rPr>
            <w:t>𝑛</w:t>
          </w:r>
          <w:r w:rsidRPr="008B494E">
            <w:rPr>
              <w:b/>
              <w:bCs/>
            </w:rPr>
            <w:t xml:space="preserve"> 2 ∙ </w:t>
          </w:r>
          <w:proofErr w:type="spellStart"/>
          <w:r w:rsidRPr="008B494E">
            <w:rPr>
              <w:b/>
              <w:bCs/>
            </w:rPr>
            <w:t>sinh</w:t>
          </w:r>
          <w:proofErr w:type="spellEnd"/>
          <w:r w:rsidRPr="008B494E">
            <w:rPr>
              <w:b/>
              <w:bCs/>
            </w:rPr>
            <w:t>(</w:t>
          </w:r>
          <w:r w:rsidRPr="008B494E">
            <w:rPr>
              <w:rFonts w:ascii="Cambria Math" w:hAnsi="Cambria Math" w:cs="Cambria Math"/>
              <w:b/>
              <w:bCs/>
            </w:rPr>
            <w:t>𝑛</w:t>
          </w:r>
          <w:r w:rsidRPr="008B494E">
            <w:rPr>
              <w:b/>
              <w:bCs/>
            </w:rPr>
            <w:t xml:space="preserve"> ∙ </w:t>
          </w:r>
          <w:r w:rsidRPr="008B494E">
            <w:rPr>
              <w:rFonts w:ascii="Cambria Math" w:hAnsi="Cambria Math" w:cs="Cambria Math"/>
              <w:b/>
              <w:bCs/>
            </w:rPr>
            <w:t>𝜋</w:t>
          </w:r>
          <w:r w:rsidRPr="008B494E">
            <w:rPr>
              <w:b/>
              <w:bCs/>
            </w:rPr>
            <w:t xml:space="preserve">) ∙ sin ( </w:t>
          </w:r>
          <w:r w:rsidRPr="008B494E">
            <w:rPr>
              <w:rFonts w:ascii="Cambria Math" w:hAnsi="Cambria Math" w:cs="Cambria Math"/>
              <w:b/>
              <w:bCs/>
            </w:rPr>
            <w:t>𝑛</w:t>
          </w:r>
          <w:r w:rsidRPr="008B494E">
            <w:rPr>
              <w:b/>
              <w:bCs/>
            </w:rPr>
            <w:t xml:space="preserve"> ∙ </w:t>
          </w:r>
          <w:r w:rsidRPr="008B494E">
            <w:rPr>
              <w:rFonts w:ascii="Cambria Math" w:hAnsi="Cambria Math" w:cs="Cambria Math"/>
              <w:b/>
              <w:bCs/>
            </w:rPr>
            <w:t>𝜋</w:t>
          </w:r>
          <w:r w:rsidRPr="008B494E">
            <w:rPr>
              <w:b/>
              <w:bCs/>
            </w:rPr>
            <w:t xml:space="preserve"> ∙ </w:t>
          </w:r>
          <w:r w:rsidRPr="008B494E">
            <w:rPr>
              <w:rFonts w:ascii="Cambria Math" w:hAnsi="Cambria Math" w:cs="Cambria Math"/>
              <w:b/>
              <w:bCs/>
            </w:rPr>
            <w:t>𝑥</w:t>
          </w:r>
          <w:r w:rsidRPr="008B494E">
            <w:rPr>
              <w:b/>
              <w:bCs/>
            </w:rPr>
            <w:t xml:space="preserve"> 6 ) ∙ </w:t>
          </w:r>
          <w:proofErr w:type="spellStart"/>
          <w:r w:rsidRPr="008B494E">
            <w:rPr>
              <w:b/>
              <w:bCs/>
            </w:rPr>
            <w:t>sinh</w:t>
          </w:r>
          <w:proofErr w:type="spellEnd"/>
          <w:r w:rsidRPr="008B494E">
            <w:rPr>
              <w:b/>
              <w:bCs/>
            </w:rPr>
            <w:t xml:space="preserve"> ( </w:t>
          </w:r>
          <w:r w:rsidRPr="008B494E">
            <w:rPr>
              <w:rFonts w:ascii="Cambria Math" w:hAnsi="Cambria Math" w:cs="Cambria Math"/>
              <w:b/>
              <w:bCs/>
            </w:rPr>
            <w:t>𝑛</w:t>
          </w:r>
          <w:r w:rsidRPr="008B494E">
            <w:rPr>
              <w:b/>
              <w:bCs/>
            </w:rPr>
            <w:t xml:space="preserve"> ∙ </w:t>
          </w:r>
          <w:r w:rsidRPr="008B494E">
            <w:rPr>
              <w:rFonts w:ascii="Cambria Math" w:hAnsi="Cambria Math" w:cs="Cambria Math"/>
              <w:b/>
              <w:bCs/>
            </w:rPr>
            <w:t>𝜋</w:t>
          </w:r>
          <w:r w:rsidRPr="008B494E">
            <w:rPr>
              <w:b/>
              <w:bCs/>
            </w:rPr>
            <w:t xml:space="preserve"> ∙ </w:t>
          </w:r>
          <w:r w:rsidRPr="008B494E">
            <w:rPr>
              <w:rFonts w:ascii="Cambria Math" w:hAnsi="Cambria Math" w:cs="Cambria Math"/>
              <w:b/>
              <w:bCs/>
            </w:rPr>
            <w:t>𝑦</w:t>
          </w:r>
          <w:r w:rsidRPr="008B494E">
            <w:rPr>
              <w:b/>
              <w:bCs/>
            </w:rPr>
            <w:t xml:space="preserve"> 6 ))</w:t>
          </w:r>
        </w:p>
        <w:p w14:paraId="2BD88755" w14:textId="4C489B74" w:rsidR="008B494E" w:rsidRPr="002B3627" w:rsidRDefault="002B3627" w:rsidP="00761F86">
          <w:pPr>
            <w:jc w:val="both"/>
          </w:pPr>
          <w:r>
            <w:t>This will</w:t>
          </w:r>
          <w:r w:rsidR="00A13289" w:rsidRPr="00650CE6">
            <w:t xml:space="preserve"> validate the results, ensuring the code</w:t>
          </w:r>
          <w:r w:rsidR="00650CE6" w:rsidRPr="00650CE6">
            <w:t xml:space="preserve"> is correctly coded and set parameters are valid</w:t>
          </w:r>
          <w:r>
            <w:t>.</w:t>
          </w:r>
        </w:p>
        <w:p w14:paraId="3CE840A2" w14:textId="77777777" w:rsidR="00250352" w:rsidRDefault="00250352" w:rsidP="00761F86">
          <w:pPr>
            <w:pStyle w:val="Heading2"/>
            <w:numPr>
              <w:ilvl w:val="1"/>
              <w:numId w:val="3"/>
            </w:numPr>
            <w:tabs>
              <w:tab w:val="num" w:pos="360"/>
            </w:tabs>
            <w:ind w:left="0" w:firstLine="0"/>
            <w:jc w:val="both"/>
          </w:pPr>
          <w:bookmarkStart w:id="7" w:name="_Toc170668416"/>
          <w:bookmarkStart w:id="8" w:name="_Toc178012043"/>
          <w:bookmarkStart w:id="9" w:name="_Toc178518134"/>
          <w:bookmarkStart w:id="10" w:name="_Toc178518412"/>
          <w:r>
            <w:lastRenderedPageBreak/>
            <w:t>Aims and Objectives</w:t>
          </w:r>
          <w:bookmarkEnd w:id="7"/>
          <w:bookmarkEnd w:id="8"/>
          <w:bookmarkEnd w:id="9"/>
          <w:bookmarkEnd w:id="10"/>
        </w:p>
        <w:p w14:paraId="350449C3" w14:textId="77777777" w:rsidR="00250352" w:rsidRPr="008B49DD" w:rsidRDefault="00250352" w:rsidP="00761F86">
          <w:pPr>
            <w:jc w:val="both"/>
          </w:pPr>
        </w:p>
        <w:p w14:paraId="008E9F8D" w14:textId="77777777" w:rsidR="00250352" w:rsidRPr="002B3627" w:rsidRDefault="00250352" w:rsidP="00761F86">
          <w:pPr>
            <w:jc w:val="both"/>
            <w:rPr>
              <w:b/>
              <w:bCs/>
            </w:rPr>
          </w:pPr>
          <w:r w:rsidRPr="002B3627">
            <w:rPr>
              <w:b/>
              <w:bCs/>
            </w:rPr>
            <w:t>Aims</w:t>
          </w:r>
        </w:p>
        <w:p w14:paraId="7A8B924D" w14:textId="77777777" w:rsidR="00250352" w:rsidRDefault="00250352" w:rsidP="00761F86">
          <w:pPr>
            <w:pStyle w:val="ListParagraph"/>
            <w:numPr>
              <w:ilvl w:val="0"/>
              <w:numId w:val="1"/>
            </w:numPr>
            <w:jc w:val="both"/>
          </w:pPr>
          <w:r>
            <w:t>The development and implementation of the numerical model for simulation of the heat diffusion within the two-dimensional Aluminium plate.</w:t>
          </w:r>
        </w:p>
        <w:p w14:paraId="57788903" w14:textId="77777777" w:rsidR="00250352" w:rsidRDefault="00250352" w:rsidP="00761F86">
          <w:pPr>
            <w:pStyle w:val="ListParagraph"/>
            <w:numPr>
              <w:ilvl w:val="0"/>
              <w:numId w:val="1"/>
            </w:numPr>
            <w:jc w:val="both"/>
          </w:pPr>
          <w:r>
            <w:t>This will be done via the use of EFDM, in conjunction with the specified initial boundary conditions.</w:t>
          </w:r>
        </w:p>
        <w:p w14:paraId="462D12D4" w14:textId="77777777" w:rsidR="00250352" w:rsidRPr="002B3627" w:rsidRDefault="00250352" w:rsidP="00761F86">
          <w:pPr>
            <w:jc w:val="both"/>
            <w:rPr>
              <w:b/>
              <w:bCs/>
            </w:rPr>
          </w:pPr>
          <w:r w:rsidRPr="002B3627">
            <w:rPr>
              <w:b/>
              <w:bCs/>
            </w:rPr>
            <w:t>Objectives</w:t>
          </w:r>
        </w:p>
        <w:p w14:paraId="4A382795" w14:textId="4564839C" w:rsidR="00250352" w:rsidRDefault="00250352" w:rsidP="00761F86">
          <w:pPr>
            <w:pStyle w:val="ListParagraph"/>
            <w:numPr>
              <w:ilvl w:val="0"/>
              <w:numId w:val="2"/>
            </w:numPr>
            <w:jc w:val="both"/>
          </w:pPr>
          <w:r>
            <w:t>Implementation of EFDM for discreti</w:t>
          </w:r>
          <w:r w:rsidR="002A59FD">
            <w:t>z</w:t>
          </w:r>
          <w:r>
            <w:t>ation of the governing heat equation</w:t>
          </w:r>
          <w:r w:rsidR="002B3627">
            <w:t>.</w:t>
          </w:r>
        </w:p>
        <w:p w14:paraId="67534D6D" w14:textId="58203C9C" w:rsidR="00250352" w:rsidRDefault="002B3627" w:rsidP="00761F86">
          <w:pPr>
            <w:pStyle w:val="ListParagraph"/>
            <w:numPr>
              <w:ilvl w:val="0"/>
              <w:numId w:val="2"/>
            </w:numPr>
            <w:jc w:val="both"/>
          </w:pPr>
          <w:r>
            <w:t>Creating</w:t>
          </w:r>
          <w:r w:rsidR="00250352">
            <w:t xml:space="preserve"> a MATLAB code that solves the discretized equation and </w:t>
          </w:r>
          <w:r w:rsidR="00E81F0E">
            <w:t>allow visual</w:t>
          </w:r>
          <w:r w:rsidR="00250352">
            <w:t xml:space="preserve"> representation of the temperature distribution with respect to time.</w:t>
          </w:r>
        </w:p>
        <w:p w14:paraId="01CE47B0" w14:textId="403F8089" w:rsidR="00250352" w:rsidRDefault="002B3627" w:rsidP="00761F86">
          <w:pPr>
            <w:pStyle w:val="ListParagraph"/>
            <w:numPr>
              <w:ilvl w:val="0"/>
              <w:numId w:val="2"/>
            </w:numPr>
            <w:jc w:val="both"/>
          </w:pPr>
          <w:r>
            <w:t>C</w:t>
          </w:r>
          <w:r w:rsidR="00250352">
            <w:t>arry out sensitivity analysis, for the assessment of grid spacing (h), time step (</w:t>
          </w:r>
          <w:r w:rsidR="00250352">
            <w:rPr>
              <w:rFonts w:ascii="Cambria Math" w:hAnsi="Cambria Math"/>
            </w:rPr>
            <w:t>△</w:t>
          </w:r>
          <w:r w:rsidR="00250352">
            <w:t xml:space="preserve">t) and thermal equilibrium endurance. </w:t>
          </w:r>
        </w:p>
        <w:p w14:paraId="61A0CC6E" w14:textId="7804C5A5" w:rsidR="00250352" w:rsidRDefault="00250352" w:rsidP="00761F86">
          <w:pPr>
            <w:pStyle w:val="ListParagraph"/>
            <w:numPr>
              <w:ilvl w:val="0"/>
              <w:numId w:val="2"/>
            </w:numPr>
            <w:jc w:val="both"/>
          </w:pPr>
          <w:r>
            <w:t xml:space="preserve">The comparison of numerical and analytical results, initially through the MATLAB code that includes all functions and parameters needed. </w:t>
          </w:r>
        </w:p>
        <w:p w14:paraId="70CF7938" w14:textId="77777777" w:rsidR="00250352" w:rsidRDefault="00250352" w:rsidP="00761F86">
          <w:pPr>
            <w:pStyle w:val="ListParagraph"/>
            <w:numPr>
              <w:ilvl w:val="0"/>
              <w:numId w:val="2"/>
            </w:numPr>
            <w:jc w:val="both"/>
          </w:pPr>
          <w:r>
            <w:t>The identification of weaknesses, errors and improvement for further correction of codes.</w:t>
          </w:r>
        </w:p>
        <w:p w14:paraId="3AD873F2" w14:textId="77777777" w:rsidR="002B3627" w:rsidRDefault="002B3627" w:rsidP="00761F86">
          <w:pPr>
            <w:jc w:val="both"/>
          </w:pPr>
        </w:p>
        <w:p w14:paraId="1D84E3E9" w14:textId="77777777" w:rsidR="007E0460" w:rsidRDefault="007E0460" w:rsidP="00761F86">
          <w:pPr>
            <w:pStyle w:val="Heading2"/>
            <w:jc w:val="both"/>
          </w:pPr>
          <w:bookmarkStart w:id="11" w:name="_Toc178012044"/>
          <w:bookmarkStart w:id="12" w:name="_Toc178518135"/>
          <w:bookmarkStart w:id="13" w:name="_Toc178518413"/>
          <w:r>
            <w:t>2.0 The governing equation of the proble</w:t>
          </w:r>
          <w:bookmarkStart w:id="14" w:name="_Toc170668417"/>
          <w:r>
            <w:t>m</w:t>
          </w:r>
        </w:p>
      </w:sdtContent>
    </w:sdt>
    <w:bookmarkEnd w:id="14" w:displacedByCustomXml="prev"/>
    <w:bookmarkEnd w:id="13" w:displacedByCustomXml="prev"/>
    <w:bookmarkEnd w:id="12" w:displacedByCustomXml="prev"/>
    <w:bookmarkEnd w:id="11" w:displacedByCustomXml="prev"/>
    <w:p w14:paraId="0E282B87" w14:textId="77777777" w:rsidR="007E0460" w:rsidRDefault="007E0460" w:rsidP="00761F86">
      <w:pPr>
        <w:pStyle w:val="Heading3"/>
        <w:jc w:val="both"/>
      </w:pPr>
      <w:bookmarkStart w:id="15" w:name="_Toc170668418"/>
      <w:bookmarkStart w:id="16" w:name="_Toc178012045"/>
      <w:bookmarkStart w:id="17" w:name="_Toc178518136"/>
      <w:bookmarkStart w:id="18" w:name="_Toc178518414"/>
      <w:r>
        <w:t xml:space="preserve">2.1 </w:t>
      </w:r>
      <w:r w:rsidRPr="00FB2D41">
        <w:t>Heat equation Introduction</w:t>
      </w:r>
      <w:bookmarkEnd w:id="15"/>
      <w:bookmarkEnd w:id="16"/>
      <w:bookmarkEnd w:id="17"/>
      <w:bookmarkEnd w:id="18"/>
    </w:p>
    <w:p w14:paraId="361A9144" w14:textId="2AF59935" w:rsidR="007E0460" w:rsidRDefault="007E0460" w:rsidP="00761F86">
      <w:pPr>
        <w:jc w:val="both"/>
      </w:pPr>
      <w:r w:rsidRPr="007E5D61">
        <w:t xml:space="preserve">The Heat Equation is fundamental to equations </w:t>
      </w:r>
      <w:r w:rsidR="00835B64">
        <w:t>in</w:t>
      </w:r>
      <w:r w:rsidRPr="007E5D61">
        <w:t xml:space="preserve"> engineering</w:t>
      </w:r>
      <w:r w:rsidR="00835B64">
        <w:t>,</w:t>
      </w:r>
      <w:r w:rsidRPr="007E5D61">
        <w:t xml:space="preserve"> </w:t>
      </w:r>
      <w:r w:rsidR="00FB130F">
        <w:t xml:space="preserve">A </w:t>
      </w:r>
      <w:r w:rsidRPr="007E5D61">
        <w:t xml:space="preserve">partial differential </w:t>
      </w:r>
      <w:r w:rsidR="00FB130F" w:rsidRPr="007E5D61">
        <w:t>equation</w:t>
      </w:r>
      <w:r w:rsidR="005831FB">
        <w:t xml:space="preserve"> (PDE)</w:t>
      </w:r>
      <w:r w:rsidR="00FB130F">
        <w:t>,</w:t>
      </w:r>
      <w:r w:rsidR="00FB130F" w:rsidRPr="007E5D61">
        <w:t xml:space="preserve"> </w:t>
      </w:r>
      <w:r w:rsidR="00FB130F">
        <w:t xml:space="preserve">it </w:t>
      </w:r>
      <w:r w:rsidRPr="007E5D61">
        <w:t>descri</w:t>
      </w:r>
      <w:r w:rsidR="00FB130F">
        <w:t>bes</w:t>
      </w:r>
      <w:r w:rsidRPr="007E5D61">
        <w:t xml:space="preserve"> the distribution of heat through an object of a particular region over a specific time</w:t>
      </w:r>
      <w:r w:rsidR="00712E72">
        <w:t>, the equation looks like the following:</w:t>
      </w:r>
    </w:p>
    <w:p w14:paraId="3443B286" w14:textId="77777777" w:rsidR="007E0460" w:rsidRDefault="007E0460" w:rsidP="00761F86">
      <w:pPr>
        <w:pStyle w:val="Heading4"/>
        <w:jc w:val="both"/>
      </w:pPr>
      <w:r>
        <w:t>Two-dimensional Heat equation:</w:t>
      </w:r>
    </w:p>
    <w:p w14:paraId="242489D6" w14:textId="77777777" w:rsidR="007E0460" w:rsidRPr="00884D75" w:rsidRDefault="00000000" w:rsidP="00761F86">
      <w:pPr>
        <w:jc w:val="both"/>
        <w:rPr>
          <w:rFonts w:eastAsiaTheme="minorEastAsia"/>
          <w:b/>
          <w:bCs/>
          <w:sz w:val="24"/>
          <w:szCs w:val="24"/>
        </w:rPr>
      </w:pPr>
      <m:oMathPara>
        <m:oMath>
          <m:f>
            <m:fPr>
              <m:ctrlPr>
                <w:rPr>
                  <w:rFonts w:ascii="Cambria Math" w:hAnsi="Cambria Math"/>
                  <w:b/>
                  <w:bCs/>
                  <w:i/>
                  <w:sz w:val="24"/>
                  <w:szCs w:val="24"/>
                </w:rPr>
              </m:ctrlPr>
            </m:fPr>
            <m:num>
              <m:r>
                <m:rPr>
                  <m:sty m:val="bi"/>
                </m:rPr>
                <w:rPr>
                  <w:rFonts w:ascii="Cambria Math" w:hAnsi="Cambria Math"/>
                  <w:sz w:val="24"/>
                  <w:szCs w:val="24"/>
                </w:rPr>
                <m:t>∂T</m:t>
              </m:r>
            </m:num>
            <m:den>
              <m:r>
                <m:rPr>
                  <m:sty m:val="bi"/>
                </m:rPr>
                <w:rPr>
                  <w:rFonts w:ascii="Cambria Math" w:hAnsi="Cambria Math"/>
                  <w:sz w:val="24"/>
                  <w:szCs w:val="24"/>
                </w:rPr>
                <m:t>∂t</m:t>
              </m:r>
            </m:den>
          </m:f>
          <m:r>
            <m:rPr>
              <m:sty m:val="bi"/>
            </m:rPr>
            <w:rPr>
              <w:rFonts w:ascii="Cambria Math" w:hAnsi="Cambria Math"/>
              <w:sz w:val="24"/>
              <w:szCs w:val="24"/>
            </w:rPr>
            <m:t>= α</m:t>
          </m:r>
          <m:d>
            <m:dPr>
              <m:begChr m:val="["/>
              <m:endChr m:val="]"/>
              <m:ctrlPr>
                <w:rPr>
                  <w:rFonts w:ascii="Cambria Math" w:hAnsi="Cambria Math"/>
                  <w:b/>
                  <w:bCs/>
                  <w:i/>
                  <w:sz w:val="24"/>
                  <w:szCs w:val="24"/>
                </w:rPr>
              </m:ctrlPr>
            </m:dPr>
            <m:e>
              <m:f>
                <m:fPr>
                  <m:ctrlPr>
                    <w:rPr>
                      <w:rFonts w:ascii="Cambria Math" w:hAnsi="Cambria Math"/>
                      <w:b/>
                      <w:bCs/>
                      <w:i/>
                      <w:sz w:val="24"/>
                      <w:szCs w:val="24"/>
                    </w:rPr>
                  </m:ctrlPr>
                </m:fPr>
                <m:num>
                  <m:sSup>
                    <m:sSupPr>
                      <m:ctrlPr>
                        <w:rPr>
                          <w:rFonts w:ascii="Cambria Math" w:hAnsi="Cambria Math"/>
                          <w:b/>
                          <w:bCs/>
                          <w:i/>
                          <w:sz w:val="24"/>
                          <w:szCs w:val="24"/>
                        </w:rPr>
                      </m:ctrlPr>
                    </m:sSupPr>
                    <m:e>
                      <m:r>
                        <m:rPr>
                          <m:sty m:val="bi"/>
                        </m:rPr>
                        <w:rPr>
                          <w:rFonts w:ascii="Cambria Math" w:hAnsi="Cambria Math"/>
                          <w:sz w:val="24"/>
                          <w:szCs w:val="24"/>
                        </w:rPr>
                        <m:t>∂</m:t>
                      </m:r>
                    </m:e>
                    <m:sup>
                      <m:r>
                        <m:rPr>
                          <m:sty m:val="bi"/>
                        </m:rPr>
                        <w:rPr>
                          <w:rFonts w:ascii="Cambria Math" w:hAnsi="Cambria Math"/>
                          <w:sz w:val="24"/>
                          <w:szCs w:val="24"/>
                        </w:rPr>
                        <m:t>2</m:t>
                      </m:r>
                    </m:sup>
                  </m:sSup>
                  <m:r>
                    <m:rPr>
                      <m:sty m:val="bi"/>
                    </m:rPr>
                    <w:rPr>
                      <w:rFonts w:ascii="Cambria Math" w:hAnsi="Cambria Math"/>
                      <w:sz w:val="24"/>
                      <w:szCs w:val="24"/>
                    </w:rPr>
                    <m:t>T</m:t>
                  </m:r>
                </m:num>
                <m:den>
                  <m:sSup>
                    <m:sSupPr>
                      <m:ctrlPr>
                        <w:rPr>
                          <w:rFonts w:ascii="Cambria Math" w:hAnsi="Cambria Math"/>
                          <w:b/>
                          <w:bCs/>
                          <w:i/>
                          <w:sz w:val="24"/>
                          <w:szCs w:val="24"/>
                        </w:rPr>
                      </m:ctrlPr>
                    </m:sSupPr>
                    <m:e>
                      <m:r>
                        <m:rPr>
                          <m:sty m:val="bi"/>
                        </m:rPr>
                        <w:rPr>
                          <w:rFonts w:ascii="Cambria Math" w:hAnsi="Cambria Math"/>
                          <w:sz w:val="24"/>
                          <w:szCs w:val="24"/>
                        </w:rPr>
                        <m:t>∂x</m:t>
                      </m:r>
                    </m:e>
                    <m:sup>
                      <m:r>
                        <m:rPr>
                          <m:sty m:val="bi"/>
                        </m:rPr>
                        <w:rPr>
                          <w:rFonts w:ascii="Cambria Math" w:hAnsi="Cambria Math"/>
                          <w:sz w:val="24"/>
                          <w:szCs w:val="24"/>
                        </w:rPr>
                        <m:t>2</m:t>
                      </m:r>
                    </m:sup>
                  </m:sSup>
                </m:den>
              </m:f>
              <m:r>
                <m:rPr>
                  <m:sty m:val="bi"/>
                </m:rPr>
                <w:rPr>
                  <w:rFonts w:ascii="Cambria Math" w:hAnsi="Cambria Math"/>
                  <w:sz w:val="24"/>
                  <w:szCs w:val="24"/>
                </w:rPr>
                <m:t xml:space="preserve"> + </m:t>
              </m:r>
              <m:f>
                <m:fPr>
                  <m:ctrlPr>
                    <w:rPr>
                      <w:rFonts w:ascii="Cambria Math" w:hAnsi="Cambria Math"/>
                      <w:b/>
                      <w:bCs/>
                      <w:i/>
                      <w:sz w:val="24"/>
                      <w:szCs w:val="24"/>
                    </w:rPr>
                  </m:ctrlPr>
                </m:fPr>
                <m:num>
                  <m:sSup>
                    <m:sSupPr>
                      <m:ctrlPr>
                        <w:rPr>
                          <w:rFonts w:ascii="Cambria Math" w:hAnsi="Cambria Math"/>
                          <w:b/>
                          <w:bCs/>
                          <w:i/>
                          <w:sz w:val="24"/>
                          <w:szCs w:val="24"/>
                        </w:rPr>
                      </m:ctrlPr>
                    </m:sSupPr>
                    <m:e>
                      <m:r>
                        <m:rPr>
                          <m:sty m:val="bi"/>
                        </m:rPr>
                        <w:rPr>
                          <w:rFonts w:ascii="Cambria Math" w:hAnsi="Cambria Math"/>
                          <w:sz w:val="24"/>
                          <w:szCs w:val="24"/>
                        </w:rPr>
                        <m:t>∂</m:t>
                      </m:r>
                    </m:e>
                    <m:sup>
                      <m:r>
                        <m:rPr>
                          <m:sty m:val="bi"/>
                        </m:rPr>
                        <w:rPr>
                          <w:rFonts w:ascii="Cambria Math" w:hAnsi="Cambria Math"/>
                          <w:sz w:val="24"/>
                          <w:szCs w:val="24"/>
                        </w:rPr>
                        <m:t>2</m:t>
                      </m:r>
                    </m:sup>
                  </m:sSup>
                  <m:r>
                    <m:rPr>
                      <m:sty m:val="bi"/>
                    </m:rPr>
                    <w:rPr>
                      <w:rFonts w:ascii="Cambria Math" w:hAnsi="Cambria Math"/>
                      <w:sz w:val="24"/>
                      <w:szCs w:val="24"/>
                    </w:rPr>
                    <m:t>T</m:t>
                  </m:r>
                </m:num>
                <m:den>
                  <m:sSup>
                    <m:sSupPr>
                      <m:ctrlPr>
                        <w:rPr>
                          <w:rFonts w:ascii="Cambria Math" w:hAnsi="Cambria Math"/>
                          <w:b/>
                          <w:bCs/>
                          <w:i/>
                          <w:sz w:val="24"/>
                          <w:szCs w:val="24"/>
                        </w:rPr>
                      </m:ctrlPr>
                    </m:sSupPr>
                    <m:e>
                      <m:r>
                        <m:rPr>
                          <m:sty m:val="bi"/>
                        </m:rPr>
                        <w:rPr>
                          <w:rFonts w:ascii="Cambria Math" w:hAnsi="Cambria Math"/>
                          <w:sz w:val="24"/>
                          <w:szCs w:val="24"/>
                        </w:rPr>
                        <m:t>∂y</m:t>
                      </m:r>
                    </m:e>
                    <m:sup>
                      <m:r>
                        <m:rPr>
                          <m:sty m:val="bi"/>
                        </m:rPr>
                        <w:rPr>
                          <w:rFonts w:ascii="Cambria Math" w:hAnsi="Cambria Math"/>
                          <w:sz w:val="24"/>
                          <w:szCs w:val="24"/>
                        </w:rPr>
                        <m:t>2</m:t>
                      </m:r>
                    </m:sup>
                  </m:sSup>
                </m:den>
              </m:f>
            </m:e>
          </m:d>
        </m:oMath>
      </m:oMathPara>
    </w:p>
    <w:p w14:paraId="28C89156" w14:textId="77777777" w:rsidR="007E0460" w:rsidRPr="003B57B1" w:rsidRDefault="007E0460" w:rsidP="00761F86">
      <w:pPr>
        <w:pStyle w:val="ListParagraph"/>
        <w:numPr>
          <w:ilvl w:val="0"/>
          <w:numId w:val="4"/>
        </w:numPr>
        <w:jc w:val="both"/>
        <w:rPr>
          <w:i/>
          <w:iCs/>
          <w:sz w:val="18"/>
          <w:szCs w:val="18"/>
        </w:rPr>
      </w:pPr>
      <w:r w:rsidRPr="003B57B1">
        <w:rPr>
          <w:i/>
          <w:iCs/>
          <w:sz w:val="18"/>
          <w:szCs w:val="18"/>
        </w:rPr>
        <w:t>T = Temperature (°C)</w:t>
      </w:r>
    </w:p>
    <w:p w14:paraId="317C6BBB" w14:textId="796F31A9" w:rsidR="007E0460" w:rsidRPr="003B57B1" w:rsidRDefault="007E0460" w:rsidP="00761F86">
      <w:pPr>
        <w:pStyle w:val="ListParagraph"/>
        <w:numPr>
          <w:ilvl w:val="0"/>
          <w:numId w:val="4"/>
        </w:numPr>
        <w:jc w:val="both"/>
        <w:rPr>
          <w:i/>
          <w:iCs/>
          <w:sz w:val="18"/>
          <w:szCs w:val="18"/>
        </w:rPr>
      </w:pPr>
      <w:r w:rsidRPr="003B57B1">
        <w:rPr>
          <w:i/>
          <w:iCs/>
          <w:sz w:val="18"/>
          <w:szCs w:val="18"/>
        </w:rPr>
        <w:t>α = Thermal Diffusivity (</w:t>
      </w:r>
      <m:oMath>
        <m:sSup>
          <m:sSupPr>
            <m:ctrlPr>
              <w:rPr>
                <w:rFonts w:ascii="Cambria Math" w:hAnsi="Cambria Math"/>
                <w:i/>
                <w:iCs/>
                <w:sz w:val="18"/>
                <w:szCs w:val="18"/>
              </w:rPr>
            </m:ctrlPr>
          </m:sSupPr>
          <m:e>
            <m:r>
              <w:rPr>
                <w:rFonts w:ascii="Cambria Math" w:hAnsi="Cambria Math"/>
                <w:sz w:val="18"/>
                <w:szCs w:val="18"/>
              </w:rPr>
              <m:t>m</m:t>
            </m:r>
          </m:e>
          <m:sup>
            <m:r>
              <w:rPr>
                <w:rFonts w:ascii="Cambria Math" w:hAnsi="Cambria Math"/>
                <w:sz w:val="18"/>
                <w:szCs w:val="18"/>
              </w:rPr>
              <m:t>2</m:t>
            </m:r>
          </m:sup>
        </m:sSup>
      </m:oMath>
      <w:r w:rsidRPr="003B57B1">
        <w:rPr>
          <w:rFonts w:eastAsiaTheme="minorEastAsia"/>
          <w:i/>
          <w:iCs/>
          <w:sz w:val="18"/>
          <w:szCs w:val="18"/>
        </w:rPr>
        <w:t xml:space="preserve"> / s</w:t>
      </w:r>
      <w:proofErr w:type="gramStart"/>
      <w:r w:rsidRPr="003B57B1">
        <w:rPr>
          <w:rFonts w:eastAsiaTheme="minorEastAsia"/>
          <w:i/>
          <w:iCs/>
          <w:sz w:val="18"/>
          <w:szCs w:val="18"/>
        </w:rPr>
        <w:t>)</w:t>
      </w:r>
      <w:r w:rsidR="00417126">
        <w:rPr>
          <w:rFonts w:eastAsiaTheme="minorEastAsia"/>
          <w:i/>
          <w:iCs/>
          <w:sz w:val="18"/>
          <w:szCs w:val="18"/>
        </w:rPr>
        <w:t xml:space="preserve"> ,</w:t>
      </w:r>
      <w:proofErr w:type="gramEnd"/>
      <w:r w:rsidR="00417126">
        <w:rPr>
          <w:rFonts w:eastAsiaTheme="minorEastAsia"/>
          <w:i/>
          <w:iCs/>
          <w:sz w:val="18"/>
          <w:szCs w:val="18"/>
        </w:rPr>
        <w:t xml:space="preserve"> </w:t>
      </w:r>
      <m:oMath>
        <m:f>
          <m:fPr>
            <m:ctrlPr>
              <w:rPr>
                <w:rFonts w:ascii="Cambria Math" w:eastAsiaTheme="minorEastAsia" w:hAnsi="Cambria Math"/>
                <w:iCs/>
                <w:sz w:val="28"/>
                <w:szCs w:val="28"/>
              </w:rPr>
            </m:ctrlPr>
          </m:fPr>
          <m:num>
            <m:r>
              <m:rPr>
                <m:sty m:val="p"/>
              </m:rPr>
              <w:rPr>
                <w:rFonts w:ascii="Cambria Math" w:eastAsiaTheme="minorEastAsia" w:hAnsi="Cambria Math"/>
                <w:sz w:val="28"/>
                <w:szCs w:val="28"/>
              </w:rPr>
              <m:t>ρ.Cp</m:t>
            </m:r>
          </m:num>
          <m:den>
            <m:r>
              <m:rPr>
                <m:sty m:val="p"/>
              </m:rPr>
              <w:rPr>
                <w:rFonts w:ascii="Cambria Math" w:eastAsiaTheme="minorEastAsia" w:hAnsi="Cambria Math"/>
                <w:sz w:val="28"/>
                <w:szCs w:val="28"/>
              </w:rPr>
              <m:t>K</m:t>
            </m:r>
          </m:den>
        </m:f>
      </m:oMath>
    </w:p>
    <w:p w14:paraId="0D3DB676" w14:textId="77777777" w:rsidR="007E0460" w:rsidRPr="003B57B1" w:rsidRDefault="007E0460" w:rsidP="00761F86">
      <w:pPr>
        <w:pStyle w:val="ListParagraph"/>
        <w:numPr>
          <w:ilvl w:val="0"/>
          <w:numId w:val="4"/>
        </w:numPr>
        <w:jc w:val="both"/>
        <w:rPr>
          <w:i/>
          <w:iCs/>
          <w:sz w:val="18"/>
          <w:szCs w:val="18"/>
        </w:rPr>
      </w:pPr>
      <w:r w:rsidRPr="003B57B1">
        <w:rPr>
          <w:rFonts w:eastAsiaTheme="minorEastAsia"/>
          <w:i/>
          <w:iCs/>
          <w:sz w:val="18"/>
          <w:szCs w:val="18"/>
        </w:rPr>
        <w:t>t = Time with respect to seconds (s)</w:t>
      </w:r>
    </w:p>
    <w:p w14:paraId="138D71F6" w14:textId="77777777" w:rsidR="007E0460" w:rsidRPr="003B57B1" w:rsidRDefault="00000000" w:rsidP="00761F86">
      <w:pPr>
        <w:pStyle w:val="ListParagraph"/>
        <w:numPr>
          <w:ilvl w:val="0"/>
          <w:numId w:val="4"/>
        </w:numPr>
        <w:jc w:val="both"/>
        <w:rPr>
          <w:i/>
          <w:iCs/>
          <w:sz w:val="18"/>
          <w:szCs w:val="18"/>
        </w:rPr>
      </w:pPr>
      <m:oMath>
        <m:f>
          <m:fPr>
            <m:ctrlPr>
              <w:rPr>
                <w:rFonts w:ascii="Cambria Math" w:hAnsi="Cambria Math"/>
                <w:i/>
                <w:iCs/>
                <w:sz w:val="18"/>
                <w:szCs w:val="18"/>
              </w:rPr>
            </m:ctrlPr>
          </m:fPr>
          <m:num>
            <m:r>
              <w:rPr>
                <w:rFonts w:ascii="Cambria Math" w:hAnsi="Cambria Math"/>
                <w:sz w:val="18"/>
                <w:szCs w:val="18"/>
              </w:rPr>
              <m:t>∂T</m:t>
            </m:r>
          </m:num>
          <m:den>
            <m:r>
              <w:rPr>
                <w:rFonts w:ascii="Cambria Math" w:hAnsi="Cambria Math"/>
                <w:sz w:val="18"/>
                <w:szCs w:val="18"/>
              </w:rPr>
              <m:t>∂t</m:t>
            </m:r>
          </m:den>
        </m:f>
      </m:oMath>
      <w:r w:rsidR="007E0460" w:rsidRPr="003B57B1">
        <w:rPr>
          <w:rFonts w:eastAsiaTheme="minorEastAsia"/>
          <w:i/>
          <w:iCs/>
          <w:sz w:val="18"/>
          <w:szCs w:val="18"/>
        </w:rPr>
        <w:t xml:space="preserve"> = Partial derivative with respect to time</w:t>
      </w:r>
    </w:p>
    <w:p w14:paraId="4D07053E" w14:textId="77777777" w:rsidR="00D60AEB" w:rsidRPr="00D60AEB" w:rsidRDefault="00000000" w:rsidP="00761F86">
      <w:pPr>
        <w:pStyle w:val="ListParagraph"/>
        <w:numPr>
          <w:ilvl w:val="0"/>
          <w:numId w:val="4"/>
        </w:numPr>
        <w:jc w:val="both"/>
      </w:pPr>
      <m:oMath>
        <m:f>
          <m:fPr>
            <m:ctrlPr>
              <w:rPr>
                <w:rFonts w:ascii="Cambria Math" w:hAnsi="Cambria Math"/>
                <w:i/>
                <w:iCs/>
                <w:sz w:val="18"/>
                <w:szCs w:val="18"/>
              </w:rPr>
            </m:ctrlPr>
          </m:fPr>
          <m:num>
            <m:sSup>
              <m:sSupPr>
                <m:ctrlPr>
                  <w:rPr>
                    <w:rFonts w:ascii="Cambria Math" w:hAnsi="Cambria Math"/>
                    <w:i/>
                    <w:iCs/>
                    <w:sz w:val="18"/>
                    <w:szCs w:val="18"/>
                  </w:rPr>
                </m:ctrlPr>
              </m:sSupPr>
              <m:e>
                <m:r>
                  <w:rPr>
                    <w:rFonts w:ascii="Cambria Math" w:hAnsi="Cambria Math"/>
                    <w:sz w:val="18"/>
                    <w:szCs w:val="18"/>
                  </w:rPr>
                  <m:t>∂</m:t>
                </m:r>
              </m:e>
              <m:sup>
                <m:r>
                  <w:rPr>
                    <w:rFonts w:ascii="Cambria Math" w:hAnsi="Cambria Math"/>
                    <w:sz w:val="18"/>
                    <w:szCs w:val="18"/>
                  </w:rPr>
                  <m:t>2</m:t>
                </m:r>
              </m:sup>
            </m:sSup>
            <m:r>
              <w:rPr>
                <w:rFonts w:ascii="Cambria Math" w:hAnsi="Cambria Math"/>
                <w:sz w:val="18"/>
                <w:szCs w:val="18"/>
              </w:rPr>
              <m:t>T</m:t>
            </m:r>
          </m:num>
          <m:den>
            <m:sSup>
              <m:sSupPr>
                <m:ctrlPr>
                  <w:rPr>
                    <w:rFonts w:ascii="Cambria Math" w:hAnsi="Cambria Math"/>
                    <w:i/>
                    <w:iCs/>
                    <w:sz w:val="18"/>
                    <w:szCs w:val="18"/>
                  </w:rPr>
                </m:ctrlPr>
              </m:sSupPr>
              <m:e>
                <m:r>
                  <w:rPr>
                    <w:rFonts w:ascii="Cambria Math" w:hAnsi="Cambria Math"/>
                    <w:sz w:val="18"/>
                    <w:szCs w:val="18"/>
                  </w:rPr>
                  <m:t>∂x</m:t>
                </m:r>
              </m:e>
              <m:sup>
                <m:r>
                  <w:rPr>
                    <w:rFonts w:ascii="Cambria Math" w:hAnsi="Cambria Math"/>
                    <w:sz w:val="18"/>
                    <w:szCs w:val="18"/>
                  </w:rPr>
                  <m:t>2</m:t>
                </m:r>
              </m:sup>
            </m:sSup>
          </m:den>
        </m:f>
        <m:r>
          <w:rPr>
            <w:rFonts w:ascii="Cambria Math" w:hAnsi="Cambria Math"/>
            <w:sz w:val="18"/>
            <w:szCs w:val="18"/>
          </w:rPr>
          <m:t xml:space="preserve"> , </m:t>
        </m:r>
        <m:f>
          <m:fPr>
            <m:ctrlPr>
              <w:rPr>
                <w:rFonts w:ascii="Cambria Math" w:hAnsi="Cambria Math"/>
                <w:i/>
                <w:iCs/>
                <w:sz w:val="18"/>
                <w:szCs w:val="18"/>
              </w:rPr>
            </m:ctrlPr>
          </m:fPr>
          <m:num>
            <m:sSup>
              <m:sSupPr>
                <m:ctrlPr>
                  <w:rPr>
                    <w:rFonts w:ascii="Cambria Math" w:hAnsi="Cambria Math"/>
                    <w:i/>
                    <w:iCs/>
                    <w:sz w:val="18"/>
                    <w:szCs w:val="18"/>
                  </w:rPr>
                </m:ctrlPr>
              </m:sSupPr>
              <m:e>
                <m:r>
                  <w:rPr>
                    <w:rFonts w:ascii="Cambria Math" w:hAnsi="Cambria Math"/>
                    <w:sz w:val="18"/>
                    <w:szCs w:val="18"/>
                  </w:rPr>
                  <m:t>∂</m:t>
                </m:r>
              </m:e>
              <m:sup>
                <m:r>
                  <w:rPr>
                    <w:rFonts w:ascii="Cambria Math" w:hAnsi="Cambria Math"/>
                    <w:sz w:val="18"/>
                    <w:szCs w:val="18"/>
                  </w:rPr>
                  <m:t>2</m:t>
                </m:r>
              </m:sup>
            </m:sSup>
            <m:r>
              <w:rPr>
                <w:rFonts w:ascii="Cambria Math" w:hAnsi="Cambria Math"/>
                <w:sz w:val="18"/>
                <w:szCs w:val="18"/>
              </w:rPr>
              <m:t>T</m:t>
            </m:r>
          </m:num>
          <m:den>
            <m:sSup>
              <m:sSupPr>
                <m:ctrlPr>
                  <w:rPr>
                    <w:rFonts w:ascii="Cambria Math" w:hAnsi="Cambria Math"/>
                    <w:i/>
                    <w:iCs/>
                    <w:sz w:val="18"/>
                    <w:szCs w:val="18"/>
                  </w:rPr>
                </m:ctrlPr>
              </m:sSupPr>
              <m:e>
                <m:r>
                  <w:rPr>
                    <w:rFonts w:ascii="Cambria Math" w:hAnsi="Cambria Math"/>
                    <w:sz w:val="18"/>
                    <w:szCs w:val="18"/>
                  </w:rPr>
                  <m:t>∂y</m:t>
                </m:r>
              </m:e>
              <m:sup>
                <m:r>
                  <w:rPr>
                    <w:rFonts w:ascii="Cambria Math" w:hAnsi="Cambria Math"/>
                    <w:sz w:val="18"/>
                    <w:szCs w:val="18"/>
                  </w:rPr>
                  <m:t>2</m:t>
                </m:r>
              </m:sup>
            </m:sSup>
          </m:den>
        </m:f>
      </m:oMath>
      <w:r w:rsidR="007E0460" w:rsidRPr="005846C0">
        <w:rPr>
          <w:rFonts w:eastAsiaTheme="minorEastAsia"/>
          <w:i/>
          <w:iCs/>
          <w:sz w:val="18"/>
          <w:szCs w:val="18"/>
        </w:rPr>
        <w:t xml:space="preserve"> = These are second order partial derivatives within the spatial domain in x &amp; y planes. </w:t>
      </w:r>
    </w:p>
    <w:p w14:paraId="1DFFB5FD" w14:textId="50081085" w:rsidR="00D60AEB" w:rsidRPr="009560A8" w:rsidRDefault="00D60AEB" w:rsidP="00761F86">
      <w:pPr>
        <w:ind w:left="360"/>
        <w:jc w:val="both"/>
        <w:rPr>
          <w:i/>
          <w:iCs/>
          <w:sz w:val="20"/>
          <w:szCs w:val="20"/>
        </w:rPr>
      </w:pPr>
      <w:r w:rsidRPr="009560A8">
        <w:rPr>
          <w:i/>
          <w:iCs/>
          <w:sz w:val="20"/>
          <w:szCs w:val="20"/>
        </w:rPr>
        <w:t xml:space="preserve">Fig 2.1 </w:t>
      </w:r>
      <w:r w:rsidR="00A405A3" w:rsidRPr="009560A8">
        <w:rPr>
          <w:i/>
          <w:iCs/>
          <w:sz w:val="20"/>
          <w:szCs w:val="20"/>
        </w:rPr>
        <w:t xml:space="preserve">Two-dimensional Heat equation </w:t>
      </w:r>
      <w:sdt>
        <w:sdtPr>
          <w:rPr>
            <w:i/>
            <w:iCs/>
            <w:sz w:val="20"/>
            <w:szCs w:val="20"/>
          </w:rPr>
          <w:id w:val="-975065776"/>
          <w:citation/>
        </w:sdtPr>
        <w:sdtContent>
          <w:r w:rsidR="00A405A3" w:rsidRPr="009560A8">
            <w:rPr>
              <w:i/>
              <w:iCs/>
              <w:sz w:val="20"/>
              <w:szCs w:val="20"/>
            </w:rPr>
            <w:fldChar w:fldCharType="begin"/>
          </w:r>
          <w:r w:rsidR="00A405A3" w:rsidRPr="009560A8">
            <w:rPr>
              <w:i/>
              <w:iCs/>
              <w:sz w:val="20"/>
              <w:szCs w:val="20"/>
            </w:rPr>
            <w:instrText xml:space="preserve"> CITATION Cro77 \l 2057 </w:instrText>
          </w:r>
          <w:r w:rsidR="00A405A3" w:rsidRPr="009560A8">
            <w:rPr>
              <w:i/>
              <w:iCs/>
              <w:sz w:val="20"/>
              <w:szCs w:val="20"/>
            </w:rPr>
            <w:fldChar w:fldCharType="separate"/>
          </w:r>
          <w:r w:rsidR="003A444D" w:rsidRPr="003A444D">
            <w:rPr>
              <w:noProof/>
              <w:sz w:val="20"/>
              <w:szCs w:val="20"/>
            </w:rPr>
            <w:t>(Croft D.R, 1977)</w:t>
          </w:r>
          <w:r w:rsidR="00A405A3" w:rsidRPr="009560A8">
            <w:rPr>
              <w:i/>
              <w:iCs/>
              <w:sz w:val="20"/>
              <w:szCs w:val="20"/>
            </w:rPr>
            <w:fldChar w:fldCharType="end"/>
          </w:r>
        </w:sdtContent>
      </w:sdt>
      <w:r w:rsidR="00A405A3" w:rsidRPr="009560A8">
        <w:rPr>
          <w:i/>
          <w:iCs/>
          <w:sz w:val="20"/>
          <w:szCs w:val="20"/>
        </w:rPr>
        <w:t>.</w:t>
      </w:r>
    </w:p>
    <w:p w14:paraId="24052AE8" w14:textId="77777777" w:rsidR="00A405A3" w:rsidRDefault="00A405A3" w:rsidP="00761F86">
      <w:pPr>
        <w:ind w:left="360"/>
        <w:jc w:val="both"/>
      </w:pPr>
    </w:p>
    <w:p w14:paraId="6C87DEF5" w14:textId="3931FF17" w:rsidR="007E0460" w:rsidRPr="00704AF4" w:rsidRDefault="00551D1D" w:rsidP="00761F86">
      <w:pPr>
        <w:jc w:val="both"/>
      </w:pPr>
      <w:r>
        <w:t xml:space="preserve">The </w:t>
      </w:r>
      <w:r w:rsidR="0003521C">
        <w:t>left-hand</w:t>
      </w:r>
      <w:r>
        <w:t xml:space="preserve"> side of the equation </w:t>
      </w:r>
      <w:r w:rsidR="002D0F02">
        <w:t xml:space="preserve">represents the change of temperature with respect to </w:t>
      </w:r>
      <w:r w:rsidR="00C7179F">
        <w:t>time, the</w:t>
      </w:r>
      <w:r w:rsidR="002D0F02">
        <w:t xml:space="preserve"> </w:t>
      </w:r>
      <w:r w:rsidR="00F72F9C">
        <w:t>right-hand</w:t>
      </w:r>
      <w:r w:rsidR="002D0F02">
        <w:t xml:space="preserve"> side of the equation </w:t>
      </w:r>
      <w:r w:rsidR="001C5A64">
        <w:t xml:space="preserve">represents heat conduction in the x and y </w:t>
      </w:r>
      <w:r w:rsidR="0003521C">
        <w:t>spatially</w:t>
      </w:r>
      <w:r w:rsidR="00B67498">
        <w:t xml:space="preserve"> </w:t>
      </w:r>
      <w:sdt>
        <w:sdtPr>
          <w:id w:val="-429962947"/>
          <w:citation/>
        </w:sdtPr>
        <w:sdtContent>
          <w:r w:rsidR="00D22A98">
            <w:fldChar w:fldCharType="begin"/>
          </w:r>
          <w:r w:rsidR="00D22A98">
            <w:instrText xml:space="preserve"> CITATION Law97 \l 2057 </w:instrText>
          </w:r>
          <w:r w:rsidR="00D22A98">
            <w:fldChar w:fldCharType="separate"/>
          </w:r>
          <w:r w:rsidR="003A444D">
            <w:rPr>
              <w:noProof/>
            </w:rPr>
            <w:t>(Evans, 1997)</w:t>
          </w:r>
          <w:r w:rsidR="00D22A98">
            <w:fldChar w:fldCharType="end"/>
          </w:r>
        </w:sdtContent>
      </w:sdt>
      <w:r w:rsidR="00D22A98">
        <w:t>.</w:t>
      </w:r>
      <w:r w:rsidR="0003521C">
        <w:t xml:space="preserve"> </w:t>
      </w:r>
      <w:r w:rsidR="007E0460">
        <w:t xml:space="preserve">The thermal diffusivity </w:t>
      </w:r>
      <w:r w:rsidR="00D53D2A">
        <w:t>(</w:t>
      </w:r>
      <w:r w:rsidR="007E0460" w:rsidRPr="00712E72">
        <w:rPr>
          <w:b/>
          <w:bCs/>
        </w:rPr>
        <w:t>α</w:t>
      </w:r>
      <w:r w:rsidR="00D53D2A">
        <w:rPr>
          <w:b/>
          <w:bCs/>
        </w:rPr>
        <w:t>)</w:t>
      </w:r>
      <w:r w:rsidR="007E0460">
        <w:t xml:space="preserve"> is a measurement of the speed heat can travel through the material. Factors that affect </w:t>
      </w:r>
      <w:r w:rsidR="007E0460" w:rsidRPr="00CB6A04">
        <w:rPr>
          <w:b/>
          <w:bCs/>
          <w:sz w:val="24"/>
          <w:szCs w:val="24"/>
        </w:rPr>
        <w:t>α</w:t>
      </w:r>
      <w:r w:rsidR="007E0460">
        <w:t xml:space="preserve"> </w:t>
      </w:r>
      <w:r w:rsidR="0003521C">
        <w:t>are material</w:t>
      </w:r>
      <w:r w:rsidR="007E0460">
        <w:t xml:space="preserve"> composition, the specific heat capacity and the density of the material </w:t>
      </w:r>
      <w:sdt>
        <w:sdtPr>
          <w:id w:val="210543650"/>
          <w:citation/>
        </w:sdtPr>
        <w:sdtContent>
          <w:r w:rsidR="007E0460">
            <w:fldChar w:fldCharType="begin"/>
          </w:r>
          <w:r w:rsidR="007E0460">
            <w:instrText xml:space="preserve"> CITATION RBy02 \l 2057 </w:instrText>
          </w:r>
          <w:r w:rsidR="007E0460">
            <w:fldChar w:fldCharType="separate"/>
          </w:r>
          <w:r w:rsidR="003A444D">
            <w:rPr>
              <w:noProof/>
            </w:rPr>
            <w:t>(R Byron Bird, 2002)</w:t>
          </w:r>
          <w:r w:rsidR="007E0460">
            <w:fldChar w:fldCharType="end"/>
          </w:r>
        </w:sdtContent>
      </w:sdt>
      <w:r w:rsidR="007E0460">
        <w:t xml:space="preserve">. </w:t>
      </w:r>
    </w:p>
    <w:p w14:paraId="6036B0A4" w14:textId="77777777" w:rsidR="00866431" w:rsidRPr="00966C1F" w:rsidRDefault="00866431" w:rsidP="00761F86">
      <w:pPr>
        <w:jc w:val="both"/>
        <w:rPr>
          <w:i/>
          <w:iCs/>
          <w:sz w:val="16"/>
          <w:szCs w:val="16"/>
        </w:rPr>
      </w:pPr>
    </w:p>
    <w:p w14:paraId="47A2A11A" w14:textId="64935143" w:rsidR="00BD6801" w:rsidRDefault="00764A37" w:rsidP="00CB6A04">
      <w:pPr>
        <w:pStyle w:val="Heading2"/>
        <w:jc w:val="both"/>
      </w:pPr>
      <w:bookmarkStart w:id="19" w:name="_Toc170668420"/>
      <w:bookmarkStart w:id="20" w:name="_Toc178012046"/>
      <w:bookmarkStart w:id="21" w:name="_Toc178518137"/>
      <w:bookmarkStart w:id="22" w:name="_Toc178518415"/>
      <w:r w:rsidRPr="00BD6801">
        <w:t>3.0 Explicit</w:t>
      </w:r>
      <w:r w:rsidR="00CF4EC8" w:rsidRPr="00BD6801">
        <w:t xml:space="preserve"> finite difference methods (EFDM)</w:t>
      </w:r>
      <w:bookmarkEnd w:id="19"/>
      <w:bookmarkEnd w:id="20"/>
      <w:bookmarkEnd w:id="21"/>
      <w:bookmarkEnd w:id="22"/>
    </w:p>
    <w:p w14:paraId="03D08B13" w14:textId="77777777" w:rsidR="00CB6A04" w:rsidRPr="00CB6A04" w:rsidRDefault="00CB6A04" w:rsidP="00CB6A04">
      <w:pPr>
        <w:spacing w:line="240" w:lineRule="auto"/>
      </w:pPr>
    </w:p>
    <w:p w14:paraId="42B56BB8" w14:textId="419E32DD" w:rsidR="00CF4EC8" w:rsidRDefault="00CF4EC8" w:rsidP="00761F86">
      <w:pPr>
        <w:jc w:val="both"/>
      </w:pPr>
      <w:r w:rsidRPr="00BD6801">
        <w:t xml:space="preserve">EFDM is a numerical tool used in the approximation of solutions for </w:t>
      </w:r>
      <w:r w:rsidR="005831FB">
        <w:t xml:space="preserve">a </w:t>
      </w:r>
      <w:r w:rsidRPr="00BD6801">
        <w:t xml:space="preserve">PDE. The ability to solve the heat equation systematically can be difficult due to the complexity of the geometries requiring understanding and input to solve </w:t>
      </w:r>
      <w:sdt>
        <w:sdtPr>
          <w:id w:val="1486051267"/>
          <w:citation/>
        </w:sdtPr>
        <w:sdtContent>
          <w:r w:rsidRPr="00BD6801">
            <w:fldChar w:fldCharType="begin"/>
          </w:r>
          <w:r w:rsidRPr="00BD6801">
            <w:rPr>
              <w:lang w:val="en-US"/>
            </w:rPr>
            <w:instrText xml:space="preserve"> CITATION Kan04 \l 1033 </w:instrText>
          </w:r>
          <w:r w:rsidRPr="00BD6801">
            <w:fldChar w:fldCharType="separate"/>
          </w:r>
          <w:r w:rsidR="003A444D">
            <w:rPr>
              <w:noProof/>
              <w:lang w:val="en-US"/>
            </w:rPr>
            <w:t>(Seetharamu, 2004)</w:t>
          </w:r>
          <w:r w:rsidRPr="00BD6801">
            <w:fldChar w:fldCharType="end"/>
          </w:r>
        </w:sdtContent>
      </w:sdt>
      <w:r w:rsidRPr="00BD6801">
        <w:t>. EFDM can help in such scenarios, where objects</w:t>
      </w:r>
      <w:r w:rsidR="00F04A5B" w:rsidRPr="00BD6801">
        <w:t xml:space="preserve"> with simple “square” </w:t>
      </w:r>
      <w:r w:rsidRPr="00BD6801">
        <w:t xml:space="preserve">geometries can be categorised into grid points and the heat equation can be solved at each point. </w:t>
      </w:r>
    </w:p>
    <w:p w14:paraId="2AFB33E5" w14:textId="77777777" w:rsidR="00CB6A04" w:rsidRDefault="00CB6A04" w:rsidP="00761F86">
      <w:pPr>
        <w:jc w:val="both"/>
      </w:pPr>
    </w:p>
    <w:p w14:paraId="6036E92D" w14:textId="74AA3E9D" w:rsidR="00FA784B" w:rsidRPr="00BD6801" w:rsidRDefault="00C8450E" w:rsidP="00761F86">
      <w:pPr>
        <w:pStyle w:val="Heading2"/>
        <w:jc w:val="both"/>
        <w:rPr>
          <w:sz w:val="22"/>
          <w:szCs w:val="22"/>
        </w:rPr>
      </w:pPr>
      <w:bookmarkStart w:id="23" w:name="_Toc178012047"/>
      <w:bookmarkStart w:id="24" w:name="_Toc178518138"/>
      <w:bookmarkStart w:id="25" w:name="_Toc178518416"/>
      <w:r>
        <w:t>4.0 Taylor series</w:t>
      </w:r>
      <w:bookmarkEnd w:id="23"/>
      <w:bookmarkEnd w:id="24"/>
      <w:bookmarkEnd w:id="25"/>
    </w:p>
    <w:p w14:paraId="500670F2" w14:textId="566ED92F" w:rsidR="00536164" w:rsidRPr="00C8450E" w:rsidRDefault="00536164" w:rsidP="00761F86">
      <w:pPr>
        <w:pStyle w:val="Heading3"/>
        <w:jc w:val="both"/>
      </w:pPr>
      <w:bookmarkStart w:id="26" w:name="_Toc170668421"/>
      <w:r w:rsidRPr="00C8450E">
        <w:t xml:space="preserve"> </w:t>
      </w:r>
      <w:bookmarkStart w:id="27" w:name="_Toc178012048"/>
      <w:bookmarkStart w:id="28" w:name="_Toc178518139"/>
      <w:bookmarkStart w:id="29" w:name="_Toc178518417"/>
      <w:r w:rsidR="00C8450E" w:rsidRPr="00C8450E">
        <w:t xml:space="preserve">4.1 </w:t>
      </w:r>
      <w:r w:rsidRPr="00C8450E">
        <w:t>Taylor series</w:t>
      </w:r>
      <w:bookmarkEnd w:id="26"/>
      <w:bookmarkEnd w:id="27"/>
      <w:bookmarkEnd w:id="28"/>
      <w:bookmarkEnd w:id="29"/>
    </w:p>
    <w:p w14:paraId="2227C5D0" w14:textId="5339F392" w:rsidR="00536164" w:rsidRPr="008E1ADF" w:rsidRDefault="00E03E13" w:rsidP="00761F86">
      <w:pPr>
        <w:jc w:val="both"/>
      </w:pPr>
      <w:r w:rsidRPr="008E1ADF">
        <w:t>Taylor series expansion is a mathematical t</w:t>
      </w:r>
      <w:r w:rsidR="0092689F" w:rsidRPr="008E1ADF">
        <w:t xml:space="preserve">ool used in numerical methods for such </w:t>
      </w:r>
      <w:r w:rsidR="00E75567" w:rsidRPr="008E1ADF">
        <w:t>examples</w:t>
      </w:r>
      <w:r w:rsidR="0092689F" w:rsidRPr="008E1ADF">
        <w:t xml:space="preserve"> as finite difference methods</w:t>
      </w:r>
      <w:r w:rsidR="00AB1804" w:rsidRPr="008E1ADF">
        <w:t xml:space="preserve"> and Explicit finite difference methods.</w:t>
      </w:r>
      <w:r w:rsidR="00FB3A66" w:rsidRPr="008E1ADF">
        <w:t xml:space="preserve"> By </w:t>
      </w:r>
      <w:r w:rsidR="008620FB" w:rsidRPr="008E1ADF">
        <w:t xml:space="preserve">expanding and replacing derivates from the heat equation, </w:t>
      </w:r>
      <w:r w:rsidR="002A3F0E" w:rsidRPr="008E1ADF">
        <w:t xml:space="preserve">we </w:t>
      </w:r>
      <w:r w:rsidR="00AB0B3B" w:rsidRPr="008E1ADF">
        <w:t>arrive at approximate</w:t>
      </w:r>
      <w:r w:rsidR="00E75567" w:rsidRPr="008E1ADF">
        <w:t xml:space="preserve"> discrete</w:t>
      </w:r>
      <w:r w:rsidR="00AB0B3B" w:rsidRPr="008E1ADF">
        <w:t xml:space="preserve"> derivates</w:t>
      </w:r>
      <w:r w:rsidR="00CF51D1" w:rsidRPr="008E1ADF">
        <w:t xml:space="preserve"> using </w:t>
      </w:r>
      <w:r w:rsidR="0003237B" w:rsidRPr="008E1ADF">
        <w:t>sp</w:t>
      </w:r>
      <w:r w:rsidR="00A419BC" w:rsidRPr="008E1ADF">
        <w:t>a</w:t>
      </w:r>
      <w:r w:rsidR="00494950" w:rsidRPr="008E1ADF">
        <w:t>t</w:t>
      </w:r>
      <w:r w:rsidR="0003237B" w:rsidRPr="008E1ADF">
        <w:t xml:space="preserve">ial </w:t>
      </w:r>
      <w:r w:rsidR="004C0ED9" w:rsidRPr="008E1ADF">
        <w:t>discretisati</w:t>
      </w:r>
      <w:r w:rsidR="00E75567" w:rsidRPr="008E1ADF">
        <w:t>on</w:t>
      </w:r>
      <w:r w:rsidR="00AB0B3B" w:rsidRPr="008E1ADF">
        <w:t xml:space="preserve"> </w:t>
      </w:r>
      <w:r w:rsidR="004C0ED9" w:rsidRPr="008E1ADF">
        <w:t xml:space="preserve">from Fig 1.3 </w:t>
      </w:r>
      <w:r w:rsidR="00AB0B3B" w:rsidRPr="008E1ADF">
        <w:t>as below:</w:t>
      </w:r>
    </w:p>
    <w:p w14:paraId="40040333" w14:textId="088F7079" w:rsidR="00CB6828" w:rsidRPr="008E1ADF" w:rsidRDefault="00CB6828" w:rsidP="00761F86">
      <w:pPr>
        <w:jc w:val="both"/>
      </w:pPr>
      <w:r w:rsidRPr="008E1ADF">
        <w:t xml:space="preserve">From the 2d Heat equation: </w:t>
      </w:r>
    </w:p>
    <w:p w14:paraId="49693EB7" w14:textId="77777777" w:rsidR="00CB6828" w:rsidRPr="008E1ADF" w:rsidRDefault="00000000" w:rsidP="00761F86">
      <w:pPr>
        <w:jc w:val="both"/>
        <w:rPr>
          <w:rFonts w:eastAsiaTheme="minorEastAsia"/>
          <w:b/>
          <w:bCs/>
        </w:rPr>
      </w:pPr>
      <m:oMathPara>
        <m:oMath>
          <m:f>
            <m:fPr>
              <m:ctrlPr>
                <w:rPr>
                  <w:rFonts w:ascii="Cambria Math" w:hAnsi="Cambria Math"/>
                  <w:b/>
                  <w:bCs/>
                  <w:i/>
                </w:rPr>
              </m:ctrlPr>
            </m:fPr>
            <m:num>
              <m:r>
                <m:rPr>
                  <m:sty m:val="bi"/>
                </m:rPr>
                <w:rPr>
                  <w:rFonts w:ascii="Cambria Math" w:hAnsi="Cambria Math"/>
                </w:rPr>
                <m:t>∂T</m:t>
              </m:r>
            </m:num>
            <m:den>
              <m:r>
                <m:rPr>
                  <m:sty m:val="bi"/>
                </m:rPr>
                <w:rPr>
                  <w:rFonts w:ascii="Cambria Math" w:hAnsi="Cambria Math"/>
                </w:rPr>
                <m:t>∂t</m:t>
              </m:r>
            </m:den>
          </m:f>
          <m:r>
            <m:rPr>
              <m:sty m:val="bi"/>
            </m:rPr>
            <w:rPr>
              <w:rFonts w:ascii="Cambria Math" w:hAnsi="Cambria Math"/>
            </w:rPr>
            <m:t>= α</m:t>
          </m:r>
          <m:d>
            <m:dPr>
              <m:begChr m:val="["/>
              <m:endChr m:val="]"/>
              <m:ctrlPr>
                <w:rPr>
                  <w:rFonts w:ascii="Cambria Math" w:hAnsi="Cambria Math"/>
                  <w:b/>
                  <w:bCs/>
                  <w:i/>
                </w:rPr>
              </m:ctrlPr>
            </m:dPr>
            <m:e>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den>
              </m:f>
              <m:r>
                <m:rPr>
                  <m:sty m:val="bi"/>
                </m:rPr>
                <w:rPr>
                  <w:rFonts w:ascii="Cambria Math" w:hAnsi="Cambria Math"/>
                </w:rPr>
                <m:t xml:space="preserve"> + </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sSup>
                    <m:sSupPr>
                      <m:ctrlPr>
                        <w:rPr>
                          <w:rFonts w:ascii="Cambria Math" w:hAnsi="Cambria Math"/>
                          <w:b/>
                          <w:bCs/>
                          <w:i/>
                        </w:rPr>
                      </m:ctrlPr>
                    </m:sSupPr>
                    <m:e>
                      <m:r>
                        <m:rPr>
                          <m:sty m:val="bi"/>
                        </m:rPr>
                        <w:rPr>
                          <w:rFonts w:ascii="Cambria Math" w:hAnsi="Cambria Math"/>
                        </w:rPr>
                        <m:t>∂y</m:t>
                      </m:r>
                    </m:e>
                    <m:sup>
                      <m:r>
                        <m:rPr>
                          <m:sty m:val="bi"/>
                        </m:rPr>
                        <w:rPr>
                          <w:rFonts w:ascii="Cambria Math" w:hAnsi="Cambria Math"/>
                        </w:rPr>
                        <m:t>2</m:t>
                      </m:r>
                    </m:sup>
                  </m:sSup>
                </m:den>
              </m:f>
            </m:e>
          </m:d>
        </m:oMath>
      </m:oMathPara>
    </w:p>
    <w:p w14:paraId="7C5E517E" w14:textId="77777777" w:rsidR="00CB6828" w:rsidRPr="008E1ADF" w:rsidRDefault="00CB6828" w:rsidP="00761F86">
      <w:pPr>
        <w:jc w:val="both"/>
        <w:rPr>
          <w:sz w:val="20"/>
          <w:szCs w:val="20"/>
        </w:rPr>
      </w:pPr>
    </w:p>
    <w:p w14:paraId="7181759F" w14:textId="35CE8E31" w:rsidR="00CB6828" w:rsidRPr="008E1ADF" w:rsidRDefault="006E7C49" w:rsidP="00761F86">
      <w:pPr>
        <w:jc w:val="both"/>
      </w:pPr>
      <w:r w:rsidRPr="008E1ADF">
        <w:t xml:space="preserve">We can approximate to: </w:t>
      </w:r>
    </w:p>
    <w:p w14:paraId="2808A23A" w14:textId="2E0956AE" w:rsidR="00AB0B3B" w:rsidRPr="008E1ADF" w:rsidRDefault="00000000" w:rsidP="00761F86">
      <w:pPr>
        <w:jc w:val="both"/>
        <w:rPr>
          <w:rFonts w:eastAsiaTheme="minorEastAsia"/>
          <w:b/>
          <w:bCs/>
          <w:sz w:val="28"/>
          <w:szCs w:val="28"/>
        </w:rPr>
      </w:pPr>
      <m:oMath>
        <m:f>
          <m:fPr>
            <m:ctrlPr>
              <w:rPr>
                <w:rFonts w:ascii="Cambria Math" w:hAnsi="Cambria Math"/>
                <w:b/>
                <w:bCs/>
                <w:i/>
                <w:sz w:val="28"/>
                <w:szCs w:val="28"/>
              </w:rPr>
            </m:ctrlPr>
          </m:fPr>
          <m:num>
            <m:r>
              <m:rPr>
                <m:sty m:val="bi"/>
              </m:rPr>
              <w:rPr>
                <w:rFonts w:ascii="Cambria Math" w:hAnsi="Cambria Math"/>
                <w:sz w:val="28"/>
                <w:szCs w:val="28"/>
              </w:rPr>
              <m:t>∂T</m:t>
            </m:r>
          </m:num>
          <m:den>
            <m:r>
              <m:rPr>
                <m:sty m:val="bi"/>
              </m:rPr>
              <w:rPr>
                <w:rFonts w:ascii="Cambria Math" w:hAnsi="Cambria Math"/>
                <w:sz w:val="28"/>
                <w:szCs w:val="28"/>
              </w:rPr>
              <m:t>∂t</m:t>
            </m:r>
          </m:den>
        </m:f>
        <m:r>
          <m:rPr>
            <m:sty m:val="bi"/>
          </m:rPr>
          <w:rPr>
            <w:rFonts w:ascii="Cambria Math" w:hAnsi="Cambria Math"/>
            <w:sz w:val="28"/>
            <w:szCs w:val="28"/>
          </w:rPr>
          <m:t xml:space="preserve">= </m:t>
        </m:r>
        <m:f>
          <m:fPr>
            <m:ctrlPr>
              <w:rPr>
                <w:rFonts w:ascii="Cambria Math" w:eastAsiaTheme="minorEastAsia" w:hAnsi="Cambria Math"/>
                <w:b/>
                <w:bCs/>
                <w:i/>
                <w:sz w:val="28"/>
                <w:szCs w:val="28"/>
              </w:rPr>
            </m:ctrlPr>
          </m:fPr>
          <m:num>
            <m:sSup>
              <m:sSupPr>
                <m:ctrlPr>
                  <w:rPr>
                    <w:rFonts w:ascii="Cambria Math" w:eastAsiaTheme="minorEastAsia" w:hAnsi="Cambria Math"/>
                    <w:b/>
                    <w:bCs/>
                    <w:i/>
                    <w:sz w:val="28"/>
                    <w:szCs w:val="28"/>
                  </w:rPr>
                </m:ctrlPr>
              </m:sSupPr>
              <m:e>
                <m:r>
                  <m:rPr>
                    <m:sty m:val="bi"/>
                  </m:rPr>
                  <w:rPr>
                    <w:rFonts w:ascii="Cambria Math" w:eastAsiaTheme="minorEastAsia" w:hAnsi="Cambria Math"/>
                    <w:sz w:val="28"/>
                    <w:szCs w:val="28"/>
                  </w:rPr>
                  <m:t>Tp</m:t>
                </m:r>
              </m:e>
              <m:sup>
                <m:r>
                  <m:rPr>
                    <m:sty m:val="bi"/>
                  </m:rPr>
                  <w:rPr>
                    <w:rFonts w:ascii="Cambria Math" w:eastAsiaTheme="minorEastAsia" w:hAnsi="Cambria Math"/>
                    <w:sz w:val="28"/>
                    <w:szCs w:val="28"/>
                  </w:rPr>
                  <m:t>t+∆t</m:t>
                </m:r>
              </m:sup>
            </m:sSup>
            <m:r>
              <m:rPr>
                <m:sty m:val="bi"/>
              </m:rPr>
              <w:rPr>
                <w:rFonts w:ascii="Cambria Math" w:eastAsiaTheme="minorEastAsia" w:hAnsi="Cambria Math"/>
                <w:sz w:val="28"/>
                <w:szCs w:val="28"/>
              </w:rPr>
              <m:t xml:space="preserve">- </m:t>
            </m:r>
            <m:sSup>
              <m:sSupPr>
                <m:ctrlPr>
                  <w:rPr>
                    <w:rFonts w:ascii="Cambria Math" w:eastAsiaTheme="minorEastAsia" w:hAnsi="Cambria Math"/>
                    <w:b/>
                    <w:bCs/>
                    <w:i/>
                    <w:sz w:val="28"/>
                    <w:szCs w:val="28"/>
                  </w:rPr>
                </m:ctrlPr>
              </m:sSupPr>
              <m:e>
                <m:r>
                  <m:rPr>
                    <m:sty m:val="bi"/>
                  </m:rPr>
                  <w:rPr>
                    <w:rFonts w:ascii="Cambria Math" w:eastAsiaTheme="minorEastAsia" w:hAnsi="Cambria Math"/>
                    <w:sz w:val="28"/>
                    <w:szCs w:val="28"/>
                  </w:rPr>
                  <m:t>Tp</m:t>
                </m:r>
              </m:e>
              <m:sup>
                <m:r>
                  <m:rPr>
                    <m:sty m:val="bi"/>
                  </m:rPr>
                  <w:rPr>
                    <w:rFonts w:ascii="Cambria Math" w:eastAsiaTheme="minorEastAsia" w:hAnsi="Cambria Math"/>
                    <w:sz w:val="28"/>
                    <w:szCs w:val="28"/>
                  </w:rPr>
                  <m:t>t</m:t>
                </m:r>
              </m:sup>
            </m:sSup>
          </m:num>
          <m:den>
            <m:r>
              <m:rPr>
                <m:sty m:val="bi"/>
              </m:rPr>
              <w:rPr>
                <w:rFonts w:ascii="Cambria Math" w:eastAsiaTheme="minorEastAsia" w:hAnsi="Cambria Math"/>
                <w:sz w:val="28"/>
                <w:szCs w:val="28"/>
              </w:rPr>
              <m:t>∆t</m:t>
            </m:r>
          </m:den>
        </m:f>
      </m:oMath>
      <w:r w:rsidR="004D2F7C" w:rsidRPr="008E1ADF">
        <w:rPr>
          <w:rFonts w:eastAsiaTheme="minorEastAsia"/>
          <w:b/>
          <w:bCs/>
          <w:sz w:val="28"/>
          <w:szCs w:val="28"/>
        </w:rPr>
        <w:t xml:space="preserve">  </w:t>
      </w:r>
      <w:r w:rsidR="00AC64F3" w:rsidRPr="008E1ADF">
        <w:rPr>
          <w:rFonts w:eastAsiaTheme="minorEastAsia"/>
          <w:b/>
          <w:bCs/>
          <w:sz w:val="24"/>
          <w:szCs w:val="24"/>
        </w:rPr>
        <w:t>1</w:t>
      </w:r>
      <w:r w:rsidR="00AC64F3" w:rsidRPr="008E1ADF">
        <w:rPr>
          <w:rFonts w:eastAsiaTheme="minorEastAsia"/>
          <w:b/>
          <w:bCs/>
          <w:sz w:val="24"/>
          <w:szCs w:val="24"/>
          <w:vertAlign w:val="superscript"/>
        </w:rPr>
        <w:t>st</w:t>
      </w:r>
      <w:r w:rsidR="00AC64F3" w:rsidRPr="008E1ADF">
        <w:rPr>
          <w:rFonts w:eastAsiaTheme="minorEastAsia"/>
          <w:b/>
          <w:bCs/>
          <w:sz w:val="24"/>
          <w:szCs w:val="24"/>
        </w:rPr>
        <w:t xml:space="preserve"> </w:t>
      </w:r>
      <w:r w:rsidR="00AF5A13" w:rsidRPr="008E1ADF">
        <w:rPr>
          <w:rFonts w:eastAsiaTheme="minorEastAsia"/>
          <w:b/>
          <w:bCs/>
          <w:sz w:val="24"/>
          <w:szCs w:val="24"/>
        </w:rPr>
        <w:t>order derivative</w:t>
      </w:r>
    </w:p>
    <w:p w14:paraId="30689316" w14:textId="709A8A38" w:rsidR="006E7C49" w:rsidRPr="008E1ADF" w:rsidRDefault="00000000" w:rsidP="00761F86">
      <w:pPr>
        <w:jc w:val="both"/>
        <w:rPr>
          <w:rFonts w:eastAsiaTheme="minorEastAsia"/>
          <w:b/>
          <w:bCs/>
          <w:iCs/>
        </w:rPr>
      </w:pPr>
      <m:oMath>
        <m:f>
          <m:fPr>
            <m:ctrlPr>
              <w:rPr>
                <w:rFonts w:ascii="Cambria Math" w:hAnsi="Cambria Math"/>
                <w:b/>
                <w:bCs/>
                <w:iCs/>
                <w:sz w:val="28"/>
                <w:szCs w:val="28"/>
              </w:rPr>
            </m:ctrlPr>
          </m:fPr>
          <m:num>
            <m:sSup>
              <m:sSupPr>
                <m:ctrlPr>
                  <w:rPr>
                    <w:rFonts w:ascii="Cambria Math" w:hAnsi="Cambria Math"/>
                    <w:b/>
                    <w:bCs/>
                    <w:iCs/>
                    <w:sz w:val="28"/>
                    <w:szCs w:val="28"/>
                  </w:rPr>
                </m:ctrlPr>
              </m:sSupPr>
              <m:e>
                <m:r>
                  <m:rPr>
                    <m:sty m:val="b"/>
                  </m:rPr>
                  <w:rPr>
                    <w:rFonts w:ascii="Cambria Math" w:hAnsi="Cambria Math"/>
                    <w:sz w:val="28"/>
                    <w:szCs w:val="28"/>
                  </w:rPr>
                  <m:t>∂</m:t>
                </m:r>
              </m:e>
              <m:sup>
                <m:r>
                  <m:rPr>
                    <m:sty m:val="b"/>
                  </m:rPr>
                  <w:rPr>
                    <w:rFonts w:ascii="Cambria Math" w:hAnsi="Cambria Math"/>
                    <w:sz w:val="28"/>
                    <w:szCs w:val="28"/>
                  </w:rPr>
                  <m:t>2</m:t>
                </m:r>
              </m:sup>
            </m:sSup>
            <m:r>
              <m:rPr>
                <m:sty m:val="b"/>
              </m:rPr>
              <w:rPr>
                <w:rFonts w:ascii="Cambria Math" w:hAnsi="Cambria Math"/>
                <w:sz w:val="28"/>
                <w:szCs w:val="28"/>
              </w:rPr>
              <m:t>T</m:t>
            </m:r>
          </m:num>
          <m:den>
            <m:sSup>
              <m:sSupPr>
                <m:ctrlPr>
                  <w:rPr>
                    <w:rFonts w:ascii="Cambria Math" w:hAnsi="Cambria Math"/>
                    <w:b/>
                    <w:bCs/>
                    <w:iCs/>
                    <w:sz w:val="28"/>
                    <w:szCs w:val="28"/>
                  </w:rPr>
                </m:ctrlPr>
              </m:sSupPr>
              <m:e>
                <m:r>
                  <m:rPr>
                    <m:sty m:val="b"/>
                  </m:rPr>
                  <w:rPr>
                    <w:rFonts w:ascii="Cambria Math" w:hAnsi="Cambria Math"/>
                    <w:sz w:val="28"/>
                    <w:szCs w:val="28"/>
                  </w:rPr>
                  <m:t>∂x</m:t>
                </m:r>
              </m:e>
              <m:sup>
                <m:r>
                  <m:rPr>
                    <m:sty m:val="b"/>
                  </m:rPr>
                  <w:rPr>
                    <w:rFonts w:ascii="Cambria Math" w:hAnsi="Cambria Math"/>
                    <w:sz w:val="28"/>
                    <w:szCs w:val="28"/>
                  </w:rPr>
                  <m:t>2</m:t>
                </m:r>
              </m:sup>
            </m:sSup>
          </m:den>
        </m:f>
        <m:r>
          <m:rPr>
            <m:sty m:val="b"/>
          </m:rPr>
          <w:rPr>
            <w:rFonts w:ascii="Cambria Math" w:hAnsi="Cambria Math"/>
            <w:sz w:val="28"/>
            <w:szCs w:val="28"/>
          </w:rPr>
          <m:t xml:space="preserve">= </m:t>
        </m:r>
        <m:f>
          <m:fPr>
            <m:ctrlPr>
              <w:rPr>
                <w:rFonts w:ascii="Cambria Math" w:eastAsiaTheme="minorEastAsia" w:hAnsi="Cambria Math"/>
                <w:b/>
                <w:bCs/>
                <w:iCs/>
                <w:sz w:val="28"/>
                <w:szCs w:val="28"/>
              </w:rPr>
            </m:ctrlPr>
          </m:fPr>
          <m:num>
            <m:r>
              <m:rPr>
                <m:sty m:val="b"/>
              </m:rPr>
              <w:rPr>
                <w:rFonts w:ascii="Cambria Math" w:eastAsiaTheme="minorEastAsia" w:hAnsi="Cambria Math"/>
                <w:sz w:val="28"/>
                <w:szCs w:val="28"/>
              </w:rPr>
              <m:t>TE-2Tp+TW</m:t>
            </m:r>
          </m:num>
          <m:den>
            <m:sSup>
              <m:sSupPr>
                <m:ctrlPr>
                  <w:rPr>
                    <w:rFonts w:ascii="Cambria Math" w:eastAsiaTheme="minorEastAsia" w:hAnsi="Cambria Math"/>
                    <w:b/>
                    <w:bCs/>
                    <w:iCs/>
                    <w:sz w:val="28"/>
                    <w:szCs w:val="28"/>
                  </w:rPr>
                </m:ctrlPr>
              </m:sSupPr>
              <m:e>
                <m:r>
                  <m:rPr>
                    <m:sty m:val="b"/>
                  </m:rPr>
                  <w:rPr>
                    <w:rFonts w:ascii="Cambria Math" w:eastAsiaTheme="minorEastAsia" w:hAnsi="Cambria Math"/>
                    <w:sz w:val="28"/>
                    <w:szCs w:val="28"/>
                  </w:rPr>
                  <m:t>h</m:t>
                </m:r>
              </m:e>
              <m:sup>
                <m:r>
                  <m:rPr>
                    <m:sty m:val="b"/>
                  </m:rPr>
                  <w:rPr>
                    <w:rFonts w:ascii="Cambria Math" w:eastAsiaTheme="minorEastAsia" w:hAnsi="Cambria Math"/>
                    <w:sz w:val="28"/>
                    <w:szCs w:val="28"/>
                  </w:rPr>
                  <m:t>2</m:t>
                </m:r>
              </m:sup>
            </m:sSup>
          </m:den>
        </m:f>
        <m:r>
          <m:rPr>
            <m:sty m:val="b"/>
          </m:rPr>
          <w:rPr>
            <w:rFonts w:ascii="Cambria Math" w:eastAsiaTheme="minorEastAsia" w:hAnsi="Cambria Math"/>
            <w:sz w:val="24"/>
            <w:szCs w:val="24"/>
          </w:rPr>
          <m:t xml:space="preserve"> </m:t>
        </m:r>
      </m:oMath>
      <w:r w:rsidR="00886A75" w:rsidRPr="008E1ADF">
        <w:rPr>
          <w:rFonts w:eastAsiaTheme="minorEastAsia"/>
          <w:b/>
          <w:bCs/>
          <w:iCs/>
          <w:sz w:val="24"/>
          <w:szCs w:val="24"/>
        </w:rPr>
        <w:t xml:space="preserve"> </w:t>
      </w:r>
      <w:r w:rsidR="001C681E" w:rsidRPr="008E1ADF">
        <w:rPr>
          <w:rFonts w:eastAsiaTheme="minorEastAsia"/>
          <w:b/>
          <w:bCs/>
          <w:iCs/>
          <w:sz w:val="24"/>
          <w:szCs w:val="24"/>
        </w:rPr>
        <w:t>2</w:t>
      </w:r>
      <w:r w:rsidR="001C681E" w:rsidRPr="008E1ADF">
        <w:rPr>
          <w:rFonts w:eastAsiaTheme="minorEastAsia"/>
          <w:b/>
          <w:bCs/>
          <w:iCs/>
          <w:sz w:val="24"/>
          <w:szCs w:val="24"/>
          <w:vertAlign w:val="superscript"/>
        </w:rPr>
        <w:t>nd</w:t>
      </w:r>
      <w:r w:rsidR="001C681E" w:rsidRPr="008E1ADF">
        <w:rPr>
          <w:rFonts w:eastAsiaTheme="minorEastAsia"/>
          <w:b/>
          <w:bCs/>
          <w:iCs/>
          <w:sz w:val="24"/>
          <w:szCs w:val="24"/>
        </w:rPr>
        <w:t xml:space="preserve"> order derivative </w:t>
      </w:r>
      <w:r w:rsidR="00886A75" w:rsidRPr="008E1ADF">
        <w:rPr>
          <w:rFonts w:eastAsiaTheme="minorEastAsia"/>
          <w:b/>
          <w:bCs/>
          <w:iCs/>
        </w:rPr>
        <w:t>(horizontal “x” plane)</w:t>
      </w:r>
    </w:p>
    <w:p w14:paraId="095D8BD4" w14:textId="0EE43C09" w:rsidR="00886A75" w:rsidRPr="008E1ADF" w:rsidRDefault="00000000" w:rsidP="00761F86">
      <w:pPr>
        <w:jc w:val="both"/>
        <w:rPr>
          <w:rFonts w:eastAsiaTheme="minorEastAsia"/>
          <w:b/>
          <w:bCs/>
        </w:rPr>
      </w:pPr>
      <m:oMath>
        <m:f>
          <m:fPr>
            <m:ctrlPr>
              <w:rPr>
                <w:rFonts w:ascii="Cambria Math" w:hAnsi="Cambria Math"/>
                <w:b/>
                <w:bCs/>
                <w:i/>
                <w:sz w:val="32"/>
                <w:szCs w:val="32"/>
              </w:rPr>
            </m:ctrlPr>
          </m:fPr>
          <m:num>
            <m:sSup>
              <m:sSupPr>
                <m:ctrlPr>
                  <w:rPr>
                    <w:rFonts w:ascii="Cambria Math" w:hAnsi="Cambria Math"/>
                    <w:b/>
                    <w:bCs/>
                    <w:i/>
                    <w:sz w:val="32"/>
                    <w:szCs w:val="32"/>
                  </w:rPr>
                </m:ctrlPr>
              </m:sSupPr>
              <m:e>
                <m:r>
                  <m:rPr>
                    <m:sty m:val="bi"/>
                  </m:rPr>
                  <w:rPr>
                    <w:rFonts w:ascii="Cambria Math" w:hAnsi="Cambria Math"/>
                    <w:sz w:val="32"/>
                    <w:szCs w:val="32"/>
                  </w:rPr>
                  <m:t>∂</m:t>
                </m:r>
              </m:e>
              <m:sup>
                <m:r>
                  <m:rPr>
                    <m:sty m:val="bi"/>
                  </m:rPr>
                  <w:rPr>
                    <w:rFonts w:ascii="Cambria Math" w:hAnsi="Cambria Math"/>
                    <w:sz w:val="32"/>
                    <w:szCs w:val="32"/>
                  </w:rPr>
                  <m:t>2</m:t>
                </m:r>
              </m:sup>
            </m:sSup>
            <m:r>
              <m:rPr>
                <m:sty m:val="bi"/>
              </m:rPr>
              <w:rPr>
                <w:rFonts w:ascii="Cambria Math" w:hAnsi="Cambria Math"/>
                <w:sz w:val="32"/>
                <w:szCs w:val="32"/>
              </w:rPr>
              <m:t>T</m:t>
            </m:r>
          </m:num>
          <m:den>
            <m:sSup>
              <m:sSupPr>
                <m:ctrlPr>
                  <w:rPr>
                    <w:rFonts w:ascii="Cambria Math" w:hAnsi="Cambria Math"/>
                    <w:b/>
                    <w:bCs/>
                    <w:i/>
                    <w:sz w:val="32"/>
                    <w:szCs w:val="32"/>
                  </w:rPr>
                </m:ctrlPr>
              </m:sSupPr>
              <m:e>
                <m:r>
                  <m:rPr>
                    <m:sty m:val="bi"/>
                  </m:rPr>
                  <w:rPr>
                    <w:rFonts w:ascii="Cambria Math" w:hAnsi="Cambria Math"/>
                    <w:sz w:val="32"/>
                    <w:szCs w:val="32"/>
                  </w:rPr>
                  <m:t>∂y</m:t>
                </m:r>
              </m:e>
              <m:sup>
                <m:r>
                  <m:rPr>
                    <m:sty m:val="bi"/>
                  </m:rPr>
                  <w:rPr>
                    <w:rFonts w:ascii="Cambria Math" w:hAnsi="Cambria Math"/>
                    <w:sz w:val="32"/>
                    <w:szCs w:val="32"/>
                  </w:rPr>
                  <m:t>2</m:t>
                </m:r>
              </m:sup>
            </m:sSup>
          </m:den>
        </m:f>
        <m:r>
          <m:rPr>
            <m:sty m:val="bi"/>
          </m:rPr>
          <w:rPr>
            <w:rFonts w:ascii="Cambria Math" w:hAnsi="Cambria Math"/>
            <w:sz w:val="32"/>
            <w:szCs w:val="32"/>
          </w:rPr>
          <m:t xml:space="preserve">= </m:t>
        </m:r>
        <m:f>
          <m:fPr>
            <m:ctrlPr>
              <w:rPr>
                <w:rFonts w:ascii="Cambria Math" w:eastAsiaTheme="minorEastAsia" w:hAnsi="Cambria Math"/>
                <w:b/>
                <w:bCs/>
                <w:i/>
                <w:sz w:val="32"/>
                <w:szCs w:val="32"/>
              </w:rPr>
            </m:ctrlPr>
          </m:fPr>
          <m:num>
            <m:r>
              <m:rPr>
                <m:sty m:val="bi"/>
              </m:rPr>
              <w:rPr>
                <w:rFonts w:ascii="Cambria Math" w:eastAsiaTheme="minorEastAsia" w:hAnsi="Cambria Math"/>
                <w:sz w:val="32"/>
                <w:szCs w:val="32"/>
              </w:rPr>
              <m:t>TE-2</m:t>
            </m:r>
            <m:r>
              <m:rPr>
                <m:sty m:val="bi"/>
              </m:rPr>
              <w:rPr>
                <w:rFonts w:ascii="Cambria Math" w:eastAsiaTheme="minorEastAsia" w:hAnsi="Cambria Math"/>
                <w:sz w:val="32"/>
                <w:szCs w:val="32"/>
              </w:rPr>
              <m:t>Tp+TW</m:t>
            </m:r>
          </m:num>
          <m:den>
            <m:sSup>
              <m:sSupPr>
                <m:ctrlPr>
                  <w:rPr>
                    <w:rFonts w:ascii="Cambria Math" w:eastAsiaTheme="minorEastAsia" w:hAnsi="Cambria Math"/>
                    <w:b/>
                    <w:bCs/>
                    <w:i/>
                    <w:sz w:val="32"/>
                    <w:szCs w:val="32"/>
                  </w:rPr>
                </m:ctrlPr>
              </m:sSupPr>
              <m:e>
                <m:r>
                  <m:rPr>
                    <m:sty m:val="bi"/>
                  </m:rPr>
                  <w:rPr>
                    <w:rFonts w:ascii="Cambria Math" w:eastAsiaTheme="minorEastAsia" w:hAnsi="Cambria Math"/>
                    <w:sz w:val="32"/>
                    <w:szCs w:val="32"/>
                  </w:rPr>
                  <m:t>h</m:t>
                </m:r>
              </m:e>
              <m:sup>
                <m:r>
                  <m:rPr>
                    <m:sty m:val="bi"/>
                  </m:rPr>
                  <w:rPr>
                    <w:rFonts w:ascii="Cambria Math" w:eastAsiaTheme="minorEastAsia" w:hAnsi="Cambria Math"/>
                    <w:sz w:val="32"/>
                    <w:szCs w:val="32"/>
                  </w:rPr>
                  <m:t>2</m:t>
                </m:r>
              </m:sup>
            </m:sSup>
          </m:den>
        </m:f>
      </m:oMath>
      <w:r w:rsidR="00E8486F" w:rsidRPr="008E1ADF">
        <w:rPr>
          <w:rFonts w:eastAsiaTheme="minorEastAsia"/>
          <w:b/>
          <w:bCs/>
        </w:rPr>
        <w:t xml:space="preserve"> </w:t>
      </w:r>
      <w:r w:rsidR="001C681E" w:rsidRPr="008E1ADF">
        <w:rPr>
          <w:rFonts w:eastAsiaTheme="minorEastAsia"/>
          <w:b/>
          <w:bCs/>
        </w:rPr>
        <w:t xml:space="preserve"> 2</w:t>
      </w:r>
      <w:r w:rsidR="001C681E" w:rsidRPr="008E1ADF">
        <w:rPr>
          <w:rFonts w:eastAsiaTheme="minorEastAsia"/>
          <w:b/>
          <w:bCs/>
          <w:vertAlign w:val="superscript"/>
        </w:rPr>
        <w:t>nd</w:t>
      </w:r>
      <w:r w:rsidR="001C681E" w:rsidRPr="008E1ADF">
        <w:rPr>
          <w:rFonts w:eastAsiaTheme="minorEastAsia"/>
          <w:b/>
          <w:bCs/>
        </w:rPr>
        <w:t xml:space="preserve"> </w:t>
      </w:r>
      <w:r w:rsidR="00772611" w:rsidRPr="008E1ADF">
        <w:rPr>
          <w:rFonts w:eastAsiaTheme="minorEastAsia"/>
          <w:b/>
          <w:bCs/>
        </w:rPr>
        <w:t xml:space="preserve">order derivative </w:t>
      </w:r>
      <w:r w:rsidR="00E8486F" w:rsidRPr="008E1ADF">
        <w:rPr>
          <w:rFonts w:eastAsiaTheme="minorEastAsia"/>
          <w:b/>
          <w:bCs/>
        </w:rPr>
        <w:t>(</w:t>
      </w:r>
      <w:r w:rsidR="00772611" w:rsidRPr="008E1ADF">
        <w:rPr>
          <w:rFonts w:eastAsiaTheme="minorEastAsia"/>
          <w:b/>
          <w:bCs/>
        </w:rPr>
        <w:t>v</w:t>
      </w:r>
      <w:r w:rsidR="00F32097" w:rsidRPr="008E1ADF">
        <w:rPr>
          <w:rFonts w:eastAsiaTheme="minorEastAsia"/>
          <w:b/>
          <w:bCs/>
        </w:rPr>
        <w:t>ertical “y” plane)</w:t>
      </w:r>
    </w:p>
    <w:p w14:paraId="6A6A74E3" w14:textId="77777777" w:rsidR="00B400BF" w:rsidRPr="00BA6B82" w:rsidRDefault="00B400BF" w:rsidP="00761F86">
      <w:pPr>
        <w:jc w:val="both"/>
        <w:rPr>
          <w:iCs/>
          <w:sz w:val="32"/>
          <w:szCs w:val="32"/>
          <w:highlight w:val="yellow"/>
        </w:rPr>
      </w:pPr>
    </w:p>
    <w:p w14:paraId="28D3BE00" w14:textId="668E6720" w:rsidR="00536164" w:rsidRPr="00756F34" w:rsidRDefault="00B400BF" w:rsidP="00761F86">
      <w:pPr>
        <w:pStyle w:val="Heading3"/>
        <w:jc w:val="both"/>
      </w:pPr>
      <w:bookmarkStart w:id="30" w:name="_Toc178012049"/>
      <w:bookmarkStart w:id="31" w:name="_Toc178518140"/>
      <w:bookmarkStart w:id="32" w:name="_Toc178518418"/>
      <w:r w:rsidRPr="00756F34">
        <w:t>4.2 Forwards, backwards and central differences</w:t>
      </w:r>
      <w:bookmarkEnd w:id="30"/>
      <w:bookmarkEnd w:id="31"/>
      <w:bookmarkEnd w:id="32"/>
      <w:r w:rsidRPr="00756F34">
        <w:t xml:space="preserve"> </w:t>
      </w:r>
    </w:p>
    <w:p w14:paraId="50E91D19" w14:textId="77777777" w:rsidR="001051A4" w:rsidRPr="00BA6B82" w:rsidRDefault="001051A4" w:rsidP="00761F86">
      <w:pPr>
        <w:jc w:val="both"/>
        <w:rPr>
          <w:highlight w:val="yellow"/>
        </w:rPr>
      </w:pPr>
    </w:p>
    <w:p w14:paraId="6C158ABE" w14:textId="3C25231C" w:rsidR="00B400BF" w:rsidRPr="00756F34" w:rsidRDefault="00B400BF" w:rsidP="00761F86">
      <w:pPr>
        <w:jc w:val="both"/>
        <w:rPr>
          <w:rFonts w:eastAsiaTheme="minorEastAsia" w:cstheme="minorHAnsi"/>
        </w:rPr>
      </w:pPr>
      <w:r w:rsidRPr="00756F34">
        <w:rPr>
          <w:rFonts w:eastAsiaTheme="minorEastAsia" w:cstheme="minorHAnsi"/>
        </w:rPr>
        <w:t>Using Taylor series expansions, provides the numerical analysis through the approximation of functions by derivatives of the functions.</w:t>
      </w:r>
      <w:r w:rsidR="008E1ADF" w:rsidRPr="00756F34">
        <w:rPr>
          <w:rFonts w:eastAsiaTheme="minorEastAsia" w:cstheme="minorHAnsi"/>
        </w:rPr>
        <w:t xml:space="preserve"> </w:t>
      </w:r>
      <w:r w:rsidRPr="00756F34">
        <w:rPr>
          <w:rFonts w:eastAsiaTheme="minorEastAsia" w:cstheme="minorHAnsi"/>
        </w:rPr>
        <w:t xml:space="preserve">The </w:t>
      </w:r>
      <w:r w:rsidR="00B14135">
        <w:rPr>
          <w:rFonts w:eastAsiaTheme="minorEastAsia" w:cstheme="minorHAnsi"/>
        </w:rPr>
        <w:t>f</w:t>
      </w:r>
      <w:r w:rsidR="00B14135" w:rsidRPr="00756F34">
        <w:rPr>
          <w:rFonts w:eastAsiaTheme="minorEastAsia" w:cstheme="minorHAnsi"/>
        </w:rPr>
        <w:t>orwards,</w:t>
      </w:r>
      <w:r w:rsidRPr="00756F34">
        <w:rPr>
          <w:rFonts w:eastAsiaTheme="minorEastAsia" w:cstheme="minorHAnsi"/>
        </w:rPr>
        <w:t xml:space="preserve"> backwards difference approximations, allow </w:t>
      </w:r>
      <w:r w:rsidR="00DD2599" w:rsidRPr="00756F34">
        <w:rPr>
          <w:rFonts w:eastAsiaTheme="minorEastAsia" w:cstheme="minorHAnsi"/>
        </w:rPr>
        <w:t>for estimates</w:t>
      </w:r>
      <w:r w:rsidRPr="00756F34">
        <w:rPr>
          <w:rFonts w:eastAsiaTheme="minorEastAsia" w:cstheme="minorHAnsi"/>
        </w:rPr>
        <w:t xml:space="preserve"> of derivatives of functions at </w:t>
      </w:r>
      <w:r w:rsidR="00F41969" w:rsidRPr="00756F34">
        <w:rPr>
          <w:rFonts w:eastAsiaTheme="minorEastAsia" w:cstheme="minorHAnsi"/>
        </w:rPr>
        <w:t xml:space="preserve">current point and </w:t>
      </w:r>
      <w:r w:rsidR="004E219A" w:rsidRPr="00756F34">
        <w:rPr>
          <w:rFonts w:eastAsiaTheme="minorEastAsia" w:cstheme="minorHAnsi"/>
        </w:rPr>
        <w:t>future and past points</w:t>
      </w:r>
      <w:r w:rsidRPr="00756F34">
        <w:rPr>
          <w:rFonts w:eastAsiaTheme="minorEastAsia" w:cstheme="minorHAnsi"/>
        </w:rPr>
        <w:t xml:space="preserve">. Finding both difference approximations demonstrates the discrepancy and errors with the nearest intersection points. </w:t>
      </w:r>
    </w:p>
    <w:p w14:paraId="1B0D16D9" w14:textId="4165BCA9" w:rsidR="00536164" w:rsidRPr="00BA6B82" w:rsidRDefault="00536164" w:rsidP="00761F86">
      <w:pPr>
        <w:jc w:val="both"/>
        <w:rPr>
          <w:rFonts w:eastAsiaTheme="minorEastAsia" w:cstheme="minorHAnsi"/>
          <w:sz w:val="20"/>
          <w:szCs w:val="20"/>
          <w:highlight w:val="yellow"/>
        </w:rPr>
      </w:pPr>
    </w:p>
    <w:p w14:paraId="0A6F2A33" w14:textId="77777777" w:rsidR="00A94600" w:rsidRPr="00BA6B82" w:rsidRDefault="00A94600" w:rsidP="00761F86">
      <w:pPr>
        <w:jc w:val="both"/>
        <w:rPr>
          <w:rFonts w:eastAsiaTheme="minorEastAsia" w:cstheme="minorHAnsi"/>
          <w:sz w:val="20"/>
          <w:szCs w:val="20"/>
          <w:highlight w:val="yellow"/>
        </w:rPr>
      </w:pPr>
    </w:p>
    <w:p w14:paraId="105D8371" w14:textId="77777777" w:rsidR="00A94600" w:rsidRPr="00BA6B82" w:rsidRDefault="00A94600" w:rsidP="00761F86">
      <w:pPr>
        <w:jc w:val="both"/>
        <w:rPr>
          <w:rFonts w:eastAsiaTheme="minorEastAsia" w:cstheme="minorHAnsi"/>
          <w:sz w:val="20"/>
          <w:szCs w:val="20"/>
          <w:highlight w:val="yellow"/>
        </w:rPr>
      </w:pPr>
    </w:p>
    <w:p w14:paraId="3E64B974" w14:textId="07F63596" w:rsidR="000E2A4F" w:rsidRPr="00811314" w:rsidRDefault="000E2A4F" w:rsidP="00761F86">
      <w:pPr>
        <w:jc w:val="both"/>
        <w:rPr>
          <w:rFonts w:eastAsiaTheme="minorEastAsia" w:cstheme="minorHAnsi"/>
        </w:rPr>
      </w:pPr>
      <w:r w:rsidRPr="00811314">
        <w:rPr>
          <w:rFonts w:eastAsiaTheme="minorEastAsia" w:cstheme="minorHAnsi"/>
        </w:rPr>
        <w:t>Forwards difference approximation</w:t>
      </w:r>
      <w:r w:rsidR="0089562E">
        <w:rPr>
          <w:rFonts w:eastAsiaTheme="minorEastAsia" w:cstheme="minorHAnsi"/>
        </w:rPr>
        <w:t xml:space="preserve"> ‘FDA’</w:t>
      </w:r>
    </w:p>
    <w:p w14:paraId="392B76FA" w14:textId="186FE28F" w:rsidR="000E2A4F" w:rsidRPr="00BA6B82" w:rsidRDefault="000E2A4F" w:rsidP="00761F86">
      <w:pPr>
        <w:jc w:val="both"/>
        <w:rPr>
          <w:rFonts w:eastAsiaTheme="minorEastAsia" w:cstheme="minorHAnsi"/>
          <w:highlight w:val="yellow"/>
        </w:rPr>
      </w:pPr>
      <w:r w:rsidRPr="00811314">
        <w:rPr>
          <w:rFonts w:eastAsiaTheme="minorEastAsia" w:cstheme="minorHAnsi"/>
        </w:rPr>
        <w:t>Used for Approximations of the derivates at current local point in addition to the next “forward” point, and backwards</w:t>
      </w:r>
      <w:r w:rsidR="0089562E">
        <w:rPr>
          <w:rFonts w:eastAsiaTheme="minorEastAsia" w:cstheme="minorHAnsi"/>
        </w:rPr>
        <w:t xml:space="preserve"> </w:t>
      </w:r>
      <w:r w:rsidR="006B68CD">
        <w:rPr>
          <w:rFonts w:eastAsiaTheme="minorEastAsia" w:cstheme="minorHAnsi"/>
        </w:rPr>
        <w:t>‘BDA’</w:t>
      </w:r>
      <w:r w:rsidRPr="00811314">
        <w:rPr>
          <w:rFonts w:eastAsiaTheme="minorEastAsia" w:cstheme="minorHAnsi"/>
        </w:rPr>
        <w:t xml:space="preserve"> the “previous point”. It’s used in scenarios where estimations are required of rates of change such as acceleration and velocity, and rates of change occurred in the past</w:t>
      </w:r>
      <w:r w:rsidR="00FF6565">
        <w:rPr>
          <w:rFonts w:eastAsiaTheme="minorEastAsia" w:cstheme="minorHAnsi"/>
        </w:rPr>
        <w:t xml:space="preserve"> </w:t>
      </w:r>
      <w:sdt>
        <w:sdtPr>
          <w:rPr>
            <w:rFonts w:eastAsiaTheme="minorEastAsia" w:cstheme="minorHAnsi"/>
          </w:rPr>
          <w:id w:val="-1691670706"/>
          <w:citation/>
        </w:sdtPr>
        <w:sdtContent>
          <w:r w:rsidR="00FF6565">
            <w:rPr>
              <w:rFonts w:eastAsiaTheme="minorEastAsia" w:cstheme="minorHAnsi"/>
            </w:rPr>
            <w:fldChar w:fldCharType="begin"/>
          </w:r>
          <w:r w:rsidR="00FF6565">
            <w:rPr>
              <w:rFonts w:eastAsiaTheme="minorEastAsia" w:cstheme="minorHAnsi"/>
            </w:rPr>
            <w:instrText xml:space="preserve"> CITATION Joh95 \l 2057 </w:instrText>
          </w:r>
          <w:r w:rsidR="00FF6565">
            <w:rPr>
              <w:rFonts w:eastAsiaTheme="minorEastAsia" w:cstheme="minorHAnsi"/>
            </w:rPr>
            <w:fldChar w:fldCharType="separate"/>
          </w:r>
          <w:r w:rsidR="003A444D" w:rsidRPr="003A444D">
            <w:rPr>
              <w:rFonts w:eastAsiaTheme="minorEastAsia" w:cstheme="minorHAnsi"/>
              <w:noProof/>
            </w:rPr>
            <w:t>(Anderson, Computational Fluid Dynamics The basics with Applications, 1995)</w:t>
          </w:r>
          <w:r w:rsidR="00FF6565">
            <w:rPr>
              <w:rFonts w:eastAsiaTheme="minorEastAsia" w:cstheme="minorHAnsi"/>
            </w:rPr>
            <w:fldChar w:fldCharType="end"/>
          </w:r>
        </w:sdtContent>
      </w:sdt>
    </w:p>
    <w:p w14:paraId="394A8ED6" w14:textId="77777777" w:rsidR="000E2A4F" w:rsidRPr="00B14135" w:rsidRDefault="000E2A4F" w:rsidP="00761F86">
      <w:pPr>
        <w:ind w:left="720" w:firstLine="720"/>
        <w:jc w:val="both"/>
        <w:rPr>
          <w:rFonts w:eastAsiaTheme="minorEastAsia"/>
        </w:rPr>
      </w:pPr>
      <w:r w:rsidRPr="00B14135">
        <w:t xml:space="preserve">f’(x0) </w:t>
      </w:r>
      <m:oMath>
        <m:r>
          <w:rPr>
            <w:rFonts w:ascii="Cambria Math" w:hAnsi="Cambria Math" w:cstheme="minorHAnsi"/>
          </w:rPr>
          <m:t xml:space="preserve"> </m:t>
        </m:r>
      </m:oMath>
      <w:r w:rsidRPr="00B14135">
        <w:rPr>
          <w:rFonts w:eastAsiaTheme="minorEastAsia"/>
        </w:rPr>
        <w:t xml:space="preserve">= </w:t>
      </w:r>
      <m:oMath>
        <m:f>
          <m:fPr>
            <m:ctrlPr>
              <w:rPr>
                <w:rFonts w:ascii="Cambria Math" w:hAnsi="Cambria Math"/>
                <w:i/>
              </w:rPr>
            </m:ctrlPr>
          </m:fPr>
          <m:num>
            <m:r>
              <m:rPr>
                <m:sty m:val="p"/>
              </m:rPr>
              <w:rPr>
                <w:rFonts w:ascii="Cambria Math" w:hAnsi="Cambria Math"/>
              </w:rPr>
              <m:t xml:space="preserve">f (x0 + h) - f (x0) </m:t>
            </m:r>
          </m:num>
          <m:den>
            <m:r>
              <w:rPr>
                <w:rFonts w:ascii="Cambria Math" w:hAnsi="Cambria Math"/>
              </w:rPr>
              <m:t>h</m:t>
            </m:r>
          </m:den>
        </m:f>
      </m:oMath>
      <w:r w:rsidRPr="00B14135">
        <w:rPr>
          <w:rFonts w:eastAsiaTheme="minorEastAsia"/>
        </w:rPr>
        <w:t xml:space="preserve">  (FDA Which is h &gt; 0)</w:t>
      </w:r>
    </w:p>
    <w:p w14:paraId="7C568553" w14:textId="77777777" w:rsidR="000E2A4F" w:rsidRPr="00B14135" w:rsidRDefault="000E2A4F" w:rsidP="00761F86">
      <w:pPr>
        <w:jc w:val="both"/>
        <w:rPr>
          <w:rFonts w:eastAsiaTheme="minorEastAsia" w:cstheme="minorHAnsi"/>
        </w:rPr>
      </w:pPr>
      <w:r w:rsidRPr="00B14135">
        <w:rPr>
          <w:noProof/>
        </w:rPr>
        <w:drawing>
          <wp:anchor distT="0" distB="0" distL="114300" distR="114300" simplePos="0" relativeHeight="251674624" behindDoc="1" locked="0" layoutInCell="1" allowOverlap="1" wp14:anchorId="0C781392" wp14:editId="7593803B">
            <wp:simplePos x="0" y="0"/>
            <wp:positionH relativeFrom="margin">
              <wp:align>center</wp:align>
            </wp:positionH>
            <wp:positionV relativeFrom="paragraph">
              <wp:posOffset>76149</wp:posOffset>
            </wp:positionV>
            <wp:extent cx="1938020" cy="1283335"/>
            <wp:effectExtent l="0" t="0" r="5080" b="0"/>
            <wp:wrapTight wrapText="bothSides">
              <wp:wrapPolygon edited="0">
                <wp:start x="0" y="0"/>
                <wp:lineTo x="0" y="21162"/>
                <wp:lineTo x="21444" y="21162"/>
                <wp:lineTo x="21444" y="0"/>
                <wp:lineTo x="0" y="0"/>
              </wp:wrapPolygon>
            </wp:wrapTight>
            <wp:docPr id="9740814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081427"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42421" t="33083" r="44963" b="52055"/>
                    <a:stretch/>
                  </pic:blipFill>
                  <pic:spPr bwMode="auto">
                    <a:xfrm>
                      <a:off x="0" y="0"/>
                      <a:ext cx="1938020" cy="1283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45BC56" w14:textId="77777777" w:rsidR="000E2A4F" w:rsidRPr="00B14135" w:rsidRDefault="000E2A4F" w:rsidP="00761F86">
      <w:pPr>
        <w:jc w:val="both"/>
        <w:rPr>
          <w:rFonts w:eastAsiaTheme="minorEastAsia" w:cstheme="minorHAnsi"/>
        </w:rPr>
      </w:pPr>
    </w:p>
    <w:p w14:paraId="7456FA64" w14:textId="77777777" w:rsidR="000E2A4F" w:rsidRPr="00B14135" w:rsidRDefault="000E2A4F" w:rsidP="00761F86">
      <w:pPr>
        <w:jc w:val="both"/>
      </w:pPr>
    </w:p>
    <w:p w14:paraId="47D0D5A6" w14:textId="77777777" w:rsidR="000E2A4F" w:rsidRPr="00B14135" w:rsidRDefault="000E2A4F" w:rsidP="00761F86">
      <w:pPr>
        <w:jc w:val="both"/>
      </w:pPr>
    </w:p>
    <w:p w14:paraId="31A11CF1" w14:textId="77777777" w:rsidR="000E2A4F" w:rsidRPr="00B14135" w:rsidRDefault="000E2A4F" w:rsidP="00761F86">
      <w:pPr>
        <w:jc w:val="both"/>
      </w:pPr>
    </w:p>
    <w:p w14:paraId="0CE02903" w14:textId="250E71D0" w:rsidR="000E2A4F" w:rsidRPr="00B14135" w:rsidRDefault="000E2A4F" w:rsidP="00761F86">
      <w:pPr>
        <w:jc w:val="both"/>
        <w:rPr>
          <w:i/>
          <w:iCs/>
        </w:rPr>
      </w:pPr>
      <w:r w:rsidRPr="00B14135">
        <w:rPr>
          <w:i/>
          <w:iCs/>
        </w:rPr>
        <w:t xml:space="preserve">Fig </w:t>
      </w:r>
      <w:r w:rsidR="00DD2599" w:rsidRPr="00B14135">
        <w:rPr>
          <w:i/>
          <w:iCs/>
        </w:rPr>
        <w:t>4.1</w:t>
      </w:r>
      <w:r w:rsidRPr="00B14135">
        <w:rPr>
          <w:i/>
          <w:iCs/>
        </w:rPr>
        <w:t xml:space="preserve">: Image demonstrating the forward difference approximation </w:t>
      </w:r>
      <w:sdt>
        <w:sdtPr>
          <w:rPr>
            <w:i/>
            <w:iCs/>
          </w:rPr>
          <w:id w:val="-423261956"/>
          <w:citation/>
        </w:sdtPr>
        <w:sdtContent>
          <w:r w:rsidRPr="00B14135">
            <w:rPr>
              <w:i/>
              <w:iCs/>
            </w:rPr>
            <w:fldChar w:fldCharType="begin"/>
          </w:r>
          <w:r w:rsidRPr="00B14135">
            <w:rPr>
              <w:i/>
              <w:iCs/>
              <w:lang w:val="en-US"/>
            </w:rPr>
            <w:instrText xml:space="preserve"> CITATION Ger22 \l 1033 </w:instrText>
          </w:r>
          <w:r w:rsidRPr="00B14135">
            <w:rPr>
              <w:i/>
              <w:iCs/>
            </w:rPr>
            <w:fldChar w:fldCharType="separate"/>
          </w:r>
          <w:r w:rsidR="003A444D">
            <w:rPr>
              <w:noProof/>
              <w:lang w:val="en-US"/>
            </w:rPr>
            <w:t>(Gerald, 2022)</w:t>
          </w:r>
          <w:r w:rsidRPr="00B14135">
            <w:rPr>
              <w:i/>
              <w:iCs/>
            </w:rPr>
            <w:fldChar w:fldCharType="end"/>
          </w:r>
        </w:sdtContent>
      </w:sdt>
    </w:p>
    <w:p w14:paraId="0E921B4E" w14:textId="77777777" w:rsidR="000E2A4F" w:rsidRPr="00B14135" w:rsidRDefault="000E2A4F" w:rsidP="00761F86">
      <w:pPr>
        <w:jc w:val="both"/>
      </w:pPr>
    </w:p>
    <w:p w14:paraId="162E3031" w14:textId="77777777" w:rsidR="000E2A4F" w:rsidRPr="00B14135" w:rsidRDefault="000E2A4F" w:rsidP="00761F86">
      <w:pPr>
        <w:ind w:left="720" w:firstLine="720"/>
        <w:jc w:val="both"/>
        <w:rPr>
          <w:rFonts w:eastAsiaTheme="minorEastAsia" w:cstheme="minorHAnsi"/>
        </w:rPr>
      </w:pPr>
      <w:r w:rsidRPr="00B14135">
        <w:t xml:space="preserve">f (x0 - h) = f (x0) - f’(x0) </w:t>
      </w:r>
      <w:r w:rsidRPr="00B14135">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B14135">
        <w:rPr>
          <w:rFonts w:eastAsiaTheme="minorEastAsia" w:cstheme="minorHAnsi"/>
        </w:rPr>
        <w:t xml:space="preserve"> + </w:t>
      </w:r>
      <w:r w:rsidRPr="00B14135">
        <w:t xml:space="preserve">f’’(x0) </w:t>
      </w:r>
      <w:r w:rsidRPr="00B14135">
        <w:rPr>
          <w:rFonts w:cstheme="minorHAnsi"/>
        </w:rPr>
        <w:t>·</w:t>
      </w:r>
      <w:r w:rsidRPr="00B14135">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B14135">
        <w:rPr>
          <w:rFonts w:eastAsiaTheme="minorEastAsia" w:cstheme="minorHAnsi"/>
        </w:rPr>
        <w:t xml:space="preserve"> -</w:t>
      </w:r>
      <w:r w:rsidRPr="00B14135">
        <w:t xml:space="preserve"> f’’’(x0) </w:t>
      </w:r>
      <w:r w:rsidRPr="00B14135">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B14135">
        <w:rPr>
          <w:rFonts w:eastAsiaTheme="minorEastAsia" w:cstheme="minorHAnsi"/>
        </w:rPr>
        <w:t xml:space="preserve"> + …</w:t>
      </w:r>
    </w:p>
    <w:p w14:paraId="04FB8BC4" w14:textId="77777777" w:rsidR="000E2A4F" w:rsidRPr="00B14135" w:rsidRDefault="000E2A4F" w:rsidP="00761F86">
      <w:pPr>
        <w:ind w:left="720" w:firstLine="720"/>
        <w:jc w:val="both"/>
        <w:rPr>
          <w:rFonts w:eastAsiaTheme="minorEastAsia" w:cstheme="minorHAnsi"/>
        </w:rPr>
      </w:pPr>
    </w:p>
    <w:p w14:paraId="412D8803" w14:textId="77777777" w:rsidR="000E2A4F" w:rsidRPr="00B14135" w:rsidRDefault="000E2A4F" w:rsidP="00761F86">
      <w:pPr>
        <w:jc w:val="both"/>
        <w:rPr>
          <w:rFonts w:eastAsiaTheme="minorEastAsia" w:cstheme="minorHAnsi"/>
        </w:rPr>
      </w:pPr>
    </w:p>
    <w:p w14:paraId="0AC7C292" w14:textId="77777777" w:rsidR="000E2A4F" w:rsidRPr="00B14135" w:rsidRDefault="000E2A4F" w:rsidP="00761F86">
      <w:pPr>
        <w:ind w:left="720" w:firstLine="720"/>
        <w:jc w:val="both"/>
        <w:rPr>
          <w:rFonts w:eastAsiaTheme="minorEastAsia" w:cstheme="minorHAnsi"/>
        </w:rPr>
      </w:pPr>
      <w:r w:rsidRPr="00B14135">
        <w:t xml:space="preserve">f (x0 - h) - f (x0) = f’(x0) </w:t>
      </w:r>
      <w:r w:rsidRPr="00B14135">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B14135">
        <w:rPr>
          <w:rFonts w:eastAsiaTheme="minorEastAsia" w:cstheme="minorHAnsi"/>
        </w:rPr>
        <w:t xml:space="preserve"> + </w:t>
      </w:r>
      <w:r w:rsidRPr="00B14135">
        <w:t xml:space="preserve">f’’(x0) </w:t>
      </w:r>
      <w:r w:rsidRPr="00B14135">
        <w:rPr>
          <w:rFonts w:cstheme="minorHAnsi"/>
        </w:rPr>
        <w:t>·</w:t>
      </w:r>
      <w:r w:rsidRPr="00B14135">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B14135">
        <w:rPr>
          <w:rFonts w:eastAsiaTheme="minorEastAsia" w:cstheme="minorHAnsi"/>
        </w:rPr>
        <w:t xml:space="preserve"> -</w:t>
      </w:r>
      <w:r w:rsidRPr="00B14135">
        <w:t xml:space="preserve"> f’’’(x0) </w:t>
      </w:r>
      <w:r w:rsidRPr="00B14135">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B14135">
        <w:rPr>
          <w:rFonts w:eastAsiaTheme="minorEastAsia" w:cstheme="minorHAnsi"/>
        </w:rPr>
        <w:t xml:space="preserve"> + …</w:t>
      </w:r>
    </w:p>
    <w:p w14:paraId="2C800899" w14:textId="77777777" w:rsidR="000E2A4F" w:rsidRPr="00B14135" w:rsidRDefault="000E2A4F" w:rsidP="00761F86">
      <w:pPr>
        <w:ind w:left="720" w:firstLine="720"/>
        <w:jc w:val="both"/>
        <w:rPr>
          <w:rFonts w:eastAsiaTheme="minorEastAsia" w:cstheme="minorHAnsi"/>
        </w:rPr>
      </w:pPr>
    </w:p>
    <w:p w14:paraId="46D699D7" w14:textId="77777777" w:rsidR="000E2A4F" w:rsidRPr="00B14135" w:rsidRDefault="000E2A4F" w:rsidP="00761F86">
      <w:pPr>
        <w:jc w:val="both"/>
        <w:rPr>
          <w:rFonts w:eastAsiaTheme="minorEastAsia" w:cstheme="minorHAnsi"/>
        </w:rPr>
      </w:pPr>
    </w:p>
    <w:p w14:paraId="31D8B927" w14:textId="77777777" w:rsidR="000E2A4F" w:rsidRPr="00B14135" w:rsidRDefault="00000000" w:rsidP="00761F86">
      <w:pPr>
        <w:ind w:left="720" w:firstLine="720"/>
        <w:jc w:val="both"/>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f (x0- h) - f (x0)</m:t>
            </m:r>
          </m:num>
          <m:den>
            <m:r>
              <w:rPr>
                <w:rFonts w:ascii="Cambria Math" w:eastAsiaTheme="minorEastAsia" w:hAnsi="Cambria Math" w:cstheme="minorHAnsi"/>
              </w:rPr>
              <m:t>h</m:t>
            </m:r>
          </m:den>
        </m:f>
      </m:oMath>
      <w:r w:rsidR="000E2A4F" w:rsidRPr="00B14135">
        <w:rPr>
          <w:rFonts w:eastAsiaTheme="minorEastAsia" w:cstheme="minorHAnsi"/>
        </w:rPr>
        <w:t xml:space="preserve"> = </w:t>
      </w:r>
      <m:oMath>
        <m:f>
          <m:fPr>
            <m:ctrlPr>
              <w:rPr>
                <w:rFonts w:ascii="Cambria Math" w:eastAsiaTheme="minorEastAsia" w:hAnsi="Cambria Math" w:cstheme="minorHAnsi"/>
                <w:i/>
              </w:rPr>
            </m:ctrlPr>
          </m:fPr>
          <m:num>
            <m:r>
              <m:rPr>
                <m:sty m:val="p"/>
              </m:rPr>
              <w:rPr>
                <w:rFonts w:ascii="Cambria Math" w:hAnsi="Cambria Math"/>
              </w:rPr>
              <m:t xml:space="preserve"> f’(x0)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r>
              <m:rPr>
                <m:sty m:val="p"/>
              </m:rPr>
              <w:rPr>
                <w:rFonts w:ascii="Cambria Math" w:eastAsiaTheme="minorEastAsia" w:hAnsi="Cambria Math" w:cstheme="minorHAnsi"/>
              </w:rPr>
              <m:t xml:space="preserve"> + </m:t>
            </m:r>
            <m:r>
              <m:rPr>
                <m:sty m:val="p"/>
              </m:rPr>
              <w:rPr>
                <w:rFonts w:ascii="Cambria Math" w:hAnsi="Cambria Math"/>
              </w:rPr>
              <m:t xml:space="preserve">f’’(x0) </m:t>
            </m:r>
            <m:r>
              <m:rPr>
                <m:sty m:val="p"/>
              </m:rPr>
              <w:rPr>
                <w:rFonts w:ascii="Cambria Math" w:hAnsi="Cambria Math" w:cstheme="minorHAnsi"/>
              </w:rPr>
              <m:t>·</m:t>
            </m:r>
            <m:r>
              <m:rPr>
                <m:sty m:val="p"/>
              </m:rPr>
              <w:rPr>
                <w:rFonts w:ascii="Cambria Math" w:eastAsiaTheme="minorEastAsia"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r>
              <m:rPr>
                <m:sty m:val="p"/>
              </m:rPr>
              <w:rPr>
                <w:rFonts w:ascii="Cambria Math" w:eastAsiaTheme="minorEastAsia" w:hAnsi="Cambria Math" w:cstheme="minorHAnsi"/>
              </w:rPr>
              <m:t xml:space="preserve"> -</m:t>
            </m:r>
            <m:r>
              <m:rPr>
                <m:sty m:val="p"/>
              </m:rPr>
              <w:rPr>
                <w:rFonts w:ascii="Cambria Math" w:hAnsi="Cambria Math"/>
              </w:rPr>
              <m:t xml:space="preserve"> f’’’(x0)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r>
              <m:rPr>
                <m:sty m:val="p"/>
              </m:rPr>
              <w:rPr>
                <w:rFonts w:ascii="Cambria Math" w:eastAsiaTheme="minorEastAsia" w:hAnsi="Cambria Math" w:cstheme="minorHAnsi"/>
              </w:rPr>
              <m:t xml:space="preserve"> + …</m:t>
            </m:r>
          </m:num>
          <m:den>
            <m:r>
              <w:rPr>
                <w:rFonts w:ascii="Cambria Math" w:eastAsiaTheme="minorEastAsia" w:hAnsi="Cambria Math" w:cstheme="minorHAnsi"/>
              </w:rPr>
              <m:t>h</m:t>
            </m:r>
          </m:den>
        </m:f>
      </m:oMath>
    </w:p>
    <w:p w14:paraId="6243E428" w14:textId="77777777" w:rsidR="000E2A4F" w:rsidRPr="00B14135" w:rsidRDefault="000E2A4F" w:rsidP="00761F86">
      <w:pPr>
        <w:ind w:left="720" w:firstLine="720"/>
        <w:jc w:val="both"/>
        <w:rPr>
          <w:rFonts w:eastAsiaTheme="minorEastAsia" w:cstheme="minorHAnsi"/>
        </w:rPr>
      </w:pPr>
    </w:p>
    <w:p w14:paraId="6194CE50" w14:textId="77777777" w:rsidR="000E2A4F" w:rsidRPr="00B14135" w:rsidRDefault="000E2A4F" w:rsidP="00761F86">
      <w:pPr>
        <w:jc w:val="both"/>
        <w:rPr>
          <w:rFonts w:eastAsiaTheme="minorEastAsia" w:cstheme="minorHAnsi"/>
        </w:rPr>
      </w:pPr>
      <w:r w:rsidRPr="00B14135">
        <w:rPr>
          <w:rFonts w:eastAsiaTheme="minorEastAsia" w:cstheme="minorHAnsi"/>
        </w:rPr>
        <w:t>Transforms to:</w:t>
      </w:r>
    </w:p>
    <w:p w14:paraId="24BBAF9A" w14:textId="77777777" w:rsidR="000E2A4F" w:rsidRPr="00B14135" w:rsidRDefault="00000000" w:rsidP="00761F86">
      <w:pPr>
        <w:ind w:left="720" w:firstLine="720"/>
        <w:jc w:val="both"/>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f (x0 - h) - f (x0)</m:t>
            </m:r>
          </m:num>
          <m:den>
            <m:r>
              <w:rPr>
                <w:rFonts w:ascii="Cambria Math" w:eastAsiaTheme="minorEastAsia" w:hAnsi="Cambria Math" w:cstheme="minorHAnsi"/>
              </w:rPr>
              <m:t>h</m:t>
            </m:r>
          </m:den>
        </m:f>
      </m:oMath>
      <w:r w:rsidR="000E2A4F" w:rsidRPr="00B14135">
        <w:rPr>
          <w:rFonts w:eastAsiaTheme="minorEastAsia" w:cstheme="minorHAnsi"/>
        </w:rPr>
        <w:t xml:space="preserve"> = </w:t>
      </w:r>
      <w:r w:rsidR="000E2A4F" w:rsidRPr="00B14135">
        <w:t xml:space="preserve">f’(x0) </w:t>
      </w:r>
      <w:r w:rsidR="000E2A4F" w:rsidRPr="00B14135">
        <w:rPr>
          <w:rFonts w:eastAsiaTheme="minorEastAsia" w:cstheme="minorHAnsi"/>
        </w:rPr>
        <w:t xml:space="preserve">+ </w:t>
      </w:r>
      <w:r w:rsidR="000E2A4F" w:rsidRPr="00B14135">
        <w:t xml:space="preserve">f’’(x0) </w:t>
      </w:r>
      <w:r w:rsidR="000E2A4F" w:rsidRPr="00B14135">
        <w:rPr>
          <w:rFonts w:cstheme="minorHAnsi"/>
        </w:rPr>
        <w:t>·</w:t>
      </w:r>
      <w:r w:rsidR="000E2A4F" w:rsidRPr="00B14135">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2!</m:t>
            </m:r>
          </m:den>
        </m:f>
      </m:oMath>
      <w:r w:rsidR="000E2A4F" w:rsidRPr="00B14135">
        <w:rPr>
          <w:rFonts w:eastAsiaTheme="minorEastAsia" w:cstheme="minorHAnsi"/>
        </w:rPr>
        <w:t xml:space="preserve"> -</w:t>
      </w:r>
      <w:r w:rsidR="000E2A4F" w:rsidRPr="00B14135">
        <w:t xml:space="preserve"> f’’’(x0) </w:t>
      </w:r>
      <w:r w:rsidR="000E2A4F" w:rsidRPr="00B14135">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3!</m:t>
            </m:r>
          </m:den>
        </m:f>
      </m:oMath>
      <w:r w:rsidR="000E2A4F" w:rsidRPr="00B14135">
        <w:rPr>
          <w:rFonts w:eastAsiaTheme="minorEastAsia" w:cstheme="minorHAnsi"/>
        </w:rPr>
        <w:t xml:space="preserve"> + …</w:t>
      </w:r>
    </w:p>
    <w:p w14:paraId="4F4C66EF" w14:textId="77777777" w:rsidR="000E2A4F" w:rsidRPr="00B14135" w:rsidRDefault="000E2A4F" w:rsidP="00761F86">
      <w:pPr>
        <w:ind w:left="720" w:firstLine="720"/>
        <w:jc w:val="both"/>
        <w:rPr>
          <w:rFonts w:eastAsiaTheme="minorEastAsia" w:cstheme="minorHAnsi"/>
        </w:rPr>
      </w:pPr>
    </w:p>
    <w:p w14:paraId="4115BD4F" w14:textId="25A7153A" w:rsidR="000E2A4F" w:rsidRPr="00B14135" w:rsidRDefault="000E2A4F" w:rsidP="00761F86">
      <w:pPr>
        <w:jc w:val="both"/>
        <w:rPr>
          <w:rFonts w:eastAsiaTheme="minorEastAsia" w:cstheme="minorHAnsi"/>
          <w:b/>
          <w:bCs/>
        </w:rPr>
      </w:pPr>
      <w:r w:rsidRPr="00B14135">
        <w:rPr>
          <w:rFonts w:eastAsiaTheme="minorEastAsia" w:cstheme="minorHAnsi"/>
        </w:rPr>
        <w:t>By re-arranging to traditional format</w:t>
      </w:r>
      <w:r w:rsidR="00A14AD5" w:rsidRPr="00B14135">
        <w:rPr>
          <w:rFonts w:eastAsiaTheme="minorEastAsia" w:cstheme="minorHAnsi"/>
        </w:rPr>
        <w:t>,</w:t>
      </w:r>
      <w:r w:rsidRPr="00B14135">
        <w:rPr>
          <w:rFonts w:eastAsiaTheme="minorEastAsia" w:cstheme="minorHAnsi"/>
          <w:b/>
          <w:bCs/>
        </w:rPr>
        <w:t xml:space="preserve"> </w:t>
      </w:r>
      <w:r w:rsidR="006B68CD">
        <w:rPr>
          <w:rFonts w:eastAsiaTheme="minorEastAsia" w:cstheme="minorHAnsi"/>
        </w:rPr>
        <w:t>‘BDA</w:t>
      </w:r>
      <w:r w:rsidR="00FF6565">
        <w:rPr>
          <w:rFonts w:eastAsiaTheme="minorEastAsia" w:cstheme="minorHAnsi"/>
        </w:rPr>
        <w:t xml:space="preserve">’ </w:t>
      </w:r>
      <w:r w:rsidR="00FF6565" w:rsidRPr="00B14135">
        <w:rPr>
          <w:rFonts w:eastAsiaTheme="minorEastAsia" w:cstheme="minorHAnsi"/>
        </w:rPr>
        <w:t>is</w:t>
      </w:r>
      <w:r w:rsidRPr="00B14135">
        <w:rPr>
          <w:rFonts w:eastAsiaTheme="minorEastAsia" w:cstheme="minorHAnsi"/>
        </w:rPr>
        <w:t xml:space="preserve"> achieved</w:t>
      </w:r>
    </w:p>
    <w:p w14:paraId="7A0C5B69" w14:textId="77777777" w:rsidR="000E2A4F" w:rsidRPr="00B14135" w:rsidRDefault="000E2A4F" w:rsidP="00761F86">
      <w:pPr>
        <w:jc w:val="both"/>
        <w:rPr>
          <w:rFonts w:eastAsiaTheme="minorEastAsia" w:cstheme="minorHAnsi"/>
        </w:rPr>
      </w:pPr>
    </w:p>
    <w:p w14:paraId="275E6FD9" w14:textId="471BB192" w:rsidR="00B13121" w:rsidRDefault="000E2A4F" w:rsidP="00761F86">
      <w:pPr>
        <w:jc w:val="both"/>
        <w:rPr>
          <w:rFonts w:eastAsiaTheme="minorEastAsia" w:cstheme="minorHAnsi"/>
          <w:sz w:val="20"/>
          <w:szCs w:val="20"/>
        </w:rPr>
      </w:pPr>
      <w:r w:rsidRPr="00B14135">
        <w:t xml:space="preserve">f’(x0) = </w:t>
      </w:r>
      <m:oMath>
        <m:f>
          <m:fPr>
            <m:ctrlPr>
              <w:rPr>
                <w:rFonts w:ascii="Cambria Math" w:eastAsiaTheme="minorEastAsia" w:hAnsi="Cambria Math" w:cstheme="minorHAnsi"/>
                <w:i/>
              </w:rPr>
            </m:ctrlPr>
          </m:fPr>
          <m:num>
            <m:r>
              <m:rPr>
                <m:sty m:val="p"/>
              </m:rPr>
              <w:rPr>
                <w:rFonts w:ascii="Cambria Math" w:hAnsi="Cambria Math"/>
              </w:rPr>
              <m:t>f (x0- h) - f (x0)</m:t>
            </m:r>
          </m:num>
          <m:den>
            <m:r>
              <w:rPr>
                <w:rFonts w:ascii="Cambria Math" w:eastAsiaTheme="minorEastAsia" w:hAnsi="Cambria Math" w:cstheme="minorHAnsi"/>
              </w:rPr>
              <m:t>h</m:t>
            </m:r>
          </m:den>
        </m:f>
      </m:oMath>
      <w:r w:rsidRPr="00B14135">
        <w:rPr>
          <w:rFonts w:eastAsiaTheme="minorEastAsia"/>
        </w:rPr>
        <w:t xml:space="preserve"> + ‘0’ </w:t>
      </w:r>
      <w:r w:rsidRPr="00B14135">
        <w:rPr>
          <w:rFonts w:eastAsiaTheme="minorEastAsia" w:cstheme="minorHAnsi"/>
          <w:sz w:val="20"/>
          <w:szCs w:val="20"/>
        </w:rPr>
        <w:t>← 0(h) is the error / disturbance term containing remaining offline terms</w:t>
      </w:r>
    </w:p>
    <w:p w14:paraId="547E4A60" w14:textId="77777777" w:rsidR="00B14135" w:rsidRPr="00B14135" w:rsidRDefault="00B14135" w:rsidP="00761F86">
      <w:pPr>
        <w:jc w:val="both"/>
        <w:rPr>
          <w:rFonts w:eastAsiaTheme="minorEastAsia" w:cstheme="minorHAnsi"/>
          <w:sz w:val="20"/>
          <w:szCs w:val="20"/>
        </w:rPr>
      </w:pPr>
    </w:p>
    <w:p w14:paraId="495CAA26" w14:textId="77777777" w:rsidR="00D21D07" w:rsidRPr="00BA6B82" w:rsidRDefault="00D21D07" w:rsidP="00761F86">
      <w:pPr>
        <w:jc w:val="both"/>
        <w:rPr>
          <w:rFonts w:eastAsiaTheme="minorEastAsia" w:cstheme="minorHAnsi"/>
          <w:sz w:val="20"/>
          <w:szCs w:val="20"/>
          <w:highlight w:val="yellow"/>
        </w:rPr>
      </w:pPr>
    </w:p>
    <w:p w14:paraId="2388BEA4" w14:textId="370A35A2" w:rsidR="00536164" w:rsidRPr="002B5FBE" w:rsidRDefault="00A21E0F" w:rsidP="00761F86">
      <w:pPr>
        <w:jc w:val="both"/>
      </w:pPr>
      <w:r w:rsidRPr="002B5FBE">
        <w:lastRenderedPageBreak/>
        <w:t xml:space="preserve">Central difference approximation </w:t>
      </w:r>
    </w:p>
    <w:p w14:paraId="70C241C6" w14:textId="77777777" w:rsidR="00A21E0F" w:rsidRPr="002B5FBE" w:rsidRDefault="00A21E0F" w:rsidP="00236E51">
      <w:pPr>
        <w:ind w:left="720" w:firstLine="720"/>
        <w:jc w:val="center"/>
        <w:rPr>
          <w:rFonts w:eastAsiaTheme="minorEastAsia" w:cstheme="minorHAnsi"/>
        </w:rPr>
      </w:pPr>
      <w:r w:rsidRPr="002B5FBE">
        <w:t xml:space="preserve">f (x0 + h) = f (x0) + f’(x0) </w:t>
      </w:r>
      <w:r w:rsidRPr="002B5FBE">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2B5FBE">
        <w:rPr>
          <w:rFonts w:eastAsiaTheme="minorEastAsia" w:cstheme="minorHAnsi"/>
        </w:rPr>
        <w:t xml:space="preserve"> + </w:t>
      </w:r>
      <w:r w:rsidRPr="002B5FBE">
        <w:t xml:space="preserve">f’’(x0) </w:t>
      </w:r>
      <w:r w:rsidRPr="002B5FBE">
        <w:rPr>
          <w:rFonts w:cstheme="minorHAnsi"/>
        </w:rPr>
        <w:t>·</w:t>
      </w:r>
      <w:r w:rsidRPr="002B5FBE">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2B5FBE">
        <w:rPr>
          <w:rFonts w:eastAsiaTheme="minorEastAsia" w:cstheme="minorHAnsi"/>
        </w:rPr>
        <w:t xml:space="preserve"> +</w:t>
      </w:r>
      <w:r w:rsidRPr="002B5FBE">
        <w:t xml:space="preserve"> f’’’(x0) </w:t>
      </w:r>
      <w:r w:rsidRPr="002B5FBE">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2B5FBE">
        <w:rPr>
          <w:rFonts w:eastAsiaTheme="minorEastAsia" w:cstheme="minorHAnsi"/>
        </w:rPr>
        <w:t xml:space="preserve"> + … (A)</w:t>
      </w:r>
    </w:p>
    <w:p w14:paraId="676247EE" w14:textId="77777777" w:rsidR="00A21E0F" w:rsidRPr="002B5FBE" w:rsidRDefault="00A21E0F" w:rsidP="00236E51">
      <w:pPr>
        <w:ind w:left="720" w:firstLine="720"/>
        <w:jc w:val="center"/>
        <w:rPr>
          <w:rFonts w:eastAsiaTheme="minorEastAsia" w:cstheme="minorHAnsi"/>
        </w:rPr>
      </w:pPr>
      <w:r w:rsidRPr="002B5FBE">
        <w:t xml:space="preserve">f (x0 - h) = f (x0) - f’(x0) </w:t>
      </w:r>
      <w:r w:rsidRPr="002B5FBE">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2B5FBE">
        <w:rPr>
          <w:rFonts w:eastAsiaTheme="minorEastAsia" w:cstheme="minorHAnsi"/>
        </w:rPr>
        <w:t xml:space="preserve"> + </w:t>
      </w:r>
      <w:r w:rsidRPr="002B5FBE">
        <w:t xml:space="preserve">f’’(x0) </w:t>
      </w:r>
      <w:r w:rsidRPr="002B5FBE">
        <w:rPr>
          <w:rFonts w:cstheme="minorHAnsi"/>
        </w:rPr>
        <w:t>·</w:t>
      </w:r>
      <w:r w:rsidRPr="002B5FBE">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2B5FBE">
        <w:rPr>
          <w:rFonts w:eastAsiaTheme="minorEastAsia" w:cstheme="minorHAnsi"/>
        </w:rPr>
        <w:t xml:space="preserve"> -</w:t>
      </w:r>
      <w:r w:rsidRPr="002B5FBE">
        <w:t xml:space="preserve"> f’’’(x0) </w:t>
      </w:r>
      <w:r w:rsidRPr="002B5FBE">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2B5FBE">
        <w:rPr>
          <w:rFonts w:eastAsiaTheme="minorEastAsia" w:cstheme="minorHAnsi"/>
        </w:rPr>
        <w:t xml:space="preserve"> + …  (B)</w:t>
      </w:r>
    </w:p>
    <w:p w14:paraId="406E712B" w14:textId="77777777" w:rsidR="00A21E0F" w:rsidRPr="0089107A" w:rsidRDefault="00A21E0F" w:rsidP="00761F86">
      <w:pPr>
        <w:ind w:left="720" w:firstLine="720"/>
        <w:jc w:val="both"/>
        <w:rPr>
          <w:rFonts w:eastAsiaTheme="minorEastAsia" w:cstheme="minorHAnsi"/>
        </w:rPr>
      </w:pPr>
    </w:p>
    <w:p w14:paraId="67F85430" w14:textId="77777777" w:rsidR="00A21E0F" w:rsidRPr="0089107A" w:rsidRDefault="00A21E0F" w:rsidP="00761F86">
      <w:pPr>
        <w:jc w:val="both"/>
        <w:rPr>
          <w:rFonts w:eastAsiaTheme="minorEastAsia" w:cstheme="minorHAnsi"/>
        </w:rPr>
      </w:pPr>
      <w:r w:rsidRPr="0089107A">
        <w:rPr>
          <w:rFonts w:eastAsiaTheme="minorEastAsia" w:cstheme="minorHAnsi"/>
        </w:rPr>
        <w:t>Subtract ‘B’ from ‘A’ to produce the following</w:t>
      </w:r>
    </w:p>
    <w:p w14:paraId="3CC29FE9" w14:textId="77777777" w:rsidR="00A21E0F" w:rsidRPr="0089107A" w:rsidRDefault="00A21E0F" w:rsidP="00236E51">
      <w:pPr>
        <w:ind w:firstLine="720"/>
        <w:jc w:val="center"/>
        <w:rPr>
          <w:rFonts w:eastAsiaTheme="minorEastAsia" w:cstheme="minorHAnsi"/>
        </w:rPr>
      </w:pPr>
      <w:r w:rsidRPr="0089107A">
        <w:t xml:space="preserve">f (x0 + h) - f (x0 - h) = 2f’(x0) </w:t>
      </w:r>
      <w:r w:rsidRPr="0089107A">
        <w:rPr>
          <w:rFonts w:cstheme="minorHAnsi"/>
        </w:rPr>
        <w:t>·</w:t>
      </w:r>
      <m:oMath>
        <m:r>
          <w:rPr>
            <w:rFonts w:ascii="Cambria Math" w:hAnsi="Cambria Math" w:cstheme="minorHAnsi"/>
          </w:rPr>
          <m:t xml:space="preserve"> h</m:t>
        </m:r>
      </m:oMath>
      <w:r w:rsidRPr="0089107A">
        <w:rPr>
          <w:rFonts w:eastAsiaTheme="minorEastAsia" w:cstheme="minorHAnsi"/>
        </w:rPr>
        <w:t xml:space="preserve"> - 2</w:t>
      </w:r>
      <w:r w:rsidRPr="0089107A">
        <w:t xml:space="preserve">f’’’(x0) </w:t>
      </w:r>
      <w:r w:rsidRPr="0089107A">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3!</m:t>
            </m:r>
          </m:den>
        </m:f>
      </m:oMath>
      <w:r w:rsidRPr="0089107A">
        <w:rPr>
          <w:rFonts w:eastAsiaTheme="minorEastAsia" w:cstheme="minorHAnsi"/>
        </w:rPr>
        <w:t xml:space="preserve"> +2</w:t>
      </w:r>
      <w:r w:rsidRPr="0089107A">
        <w:t xml:space="preserve"> </w:t>
      </w:r>
      <m:oMath>
        <m:sSup>
          <m:sSupPr>
            <m:ctrlPr>
              <w:rPr>
                <w:rFonts w:ascii="Cambria Math" w:hAnsi="Cambria Math"/>
                <w:i/>
              </w:rPr>
            </m:ctrlPr>
          </m:sSupPr>
          <m:e>
            <m:r>
              <w:rPr>
                <w:rFonts w:ascii="Cambria Math" w:hAnsi="Cambria Math"/>
              </w:rPr>
              <m:t>f</m:t>
            </m:r>
          </m:e>
          <m:sup>
            <m:r>
              <w:rPr>
                <w:rFonts w:ascii="Cambria Math" w:hAnsi="Cambria Math"/>
              </w:rPr>
              <m:t>5</m:t>
            </m:r>
          </m:sup>
        </m:sSup>
      </m:oMath>
      <w:r w:rsidRPr="0089107A">
        <w:rPr>
          <w:rFonts w:eastAsiaTheme="minorEastAsia"/>
        </w:rPr>
        <w:t>(</w:t>
      </w:r>
      <w:r w:rsidRPr="0089107A">
        <w:t xml:space="preserve">x0) </w:t>
      </w:r>
      <w:r w:rsidRPr="0089107A">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5</m:t>
                </m:r>
              </m:sup>
            </m:sSup>
          </m:num>
          <m:den>
            <m:r>
              <w:rPr>
                <w:rFonts w:ascii="Cambria Math" w:hAnsi="Cambria Math" w:cstheme="minorHAnsi"/>
              </w:rPr>
              <m:t>5!</m:t>
            </m:r>
          </m:den>
        </m:f>
      </m:oMath>
    </w:p>
    <w:p w14:paraId="117D8BC2" w14:textId="77777777" w:rsidR="00A21E0F" w:rsidRPr="0089107A" w:rsidRDefault="00A21E0F" w:rsidP="00236E51">
      <w:pPr>
        <w:jc w:val="center"/>
        <w:rPr>
          <w:rFonts w:eastAsiaTheme="minorEastAsia" w:cstheme="minorHAnsi"/>
        </w:rPr>
      </w:pPr>
    </w:p>
    <w:p w14:paraId="18674A5A" w14:textId="735BEF7C" w:rsidR="00A21E0F" w:rsidRPr="0089107A" w:rsidRDefault="00000000" w:rsidP="00236E51">
      <w:pPr>
        <w:tabs>
          <w:tab w:val="left" w:pos="720"/>
          <w:tab w:val="left" w:pos="1440"/>
          <w:tab w:val="left" w:pos="2926"/>
        </w:tabs>
        <w:jc w:val="center"/>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 xml:space="preserve">f (x0 + h) - f (x0 - h) </m:t>
            </m:r>
          </m:num>
          <m:den>
            <m:r>
              <w:rPr>
                <w:rFonts w:ascii="Cambria Math" w:eastAsiaTheme="minorEastAsia" w:hAnsi="Cambria Math" w:cstheme="minorHAnsi"/>
              </w:rPr>
              <m:t>2</m:t>
            </m:r>
            <m:r>
              <w:rPr>
                <w:rFonts w:ascii="Cambria Math" w:eastAsiaTheme="minorEastAsia" w:hAnsi="Cambria Math" w:cstheme="minorHAnsi"/>
              </w:rPr>
              <m:t>h</m:t>
            </m:r>
          </m:den>
        </m:f>
        <m:r>
          <w:rPr>
            <w:rFonts w:ascii="Cambria Math" w:eastAsiaTheme="minorEastAsia" w:hAnsi="Cambria Math" w:cstheme="minorHAnsi"/>
          </w:rPr>
          <m:t xml:space="preserve"> </m:t>
        </m:r>
      </m:oMath>
      <w:r w:rsidR="00A21E0F" w:rsidRPr="0089107A">
        <w:rPr>
          <w:rFonts w:eastAsiaTheme="minorEastAsia" w:cstheme="minorHAnsi"/>
        </w:rPr>
        <w:t xml:space="preserve"> = </w:t>
      </w:r>
      <m:oMath>
        <m:f>
          <m:fPr>
            <m:ctrlPr>
              <w:rPr>
                <w:rFonts w:ascii="Cambria Math" w:eastAsiaTheme="minorEastAsia" w:hAnsi="Cambria Math" w:cstheme="minorHAnsi"/>
                <w:i/>
              </w:rPr>
            </m:ctrlPr>
          </m:fPr>
          <m:num>
            <m:r>
              <m:rPr>
                <m:sty m:val="p"/>
              </m:rPr>
              <w:rPr>
                <w:rFonts w:ascii="Cambria Math" w:hAnsi="Cambria Math"/>
              </w:rPr>
              <m:t xml:space="preserve">2f’(x0) </m:t>
            </m:r>
            <m:r>
              <m:rPr>
                <m:sty m:val="p"/>
              </m:rPr>
              <w:rPr>
                <w:rFonts w:ascii="Cambria Math" w:hAnsi="Cambria Math" w:cstheme="minorHAnsi"/>
              </w:rPr>
              <m:t>·</m:t>
            </m:r>
            <m:r>
              <w:rPr>
                <w:rFonts w:ascii="Cambria Math" w:hAnsi="Cambria Math" w:cstheme="minorHAnsi"/>
              </w:rPr>
              <m:t xml:space="preserve"> h</m:t>
            </m:r>
            <m:r>
              <m:rPr>
                <m:sty m:val="p"/>
              </m:rPr>
              <w:rPr>
                <w:rFonts w:ascii="Cambria Math" w:eastAsiaTheme="minorEastAsia" w:hAnsi="Cambria Math" w:cstheme="minorHAnsi"/>
              </w:rPr>
              <m:t xml:space="preserve"> - 2</m:t>
            </m:r>
            <m:r>
              <m:rPr>
                <m:sty m:val="p"/>
              </m:rPr>
              <w:rPr>
                <w:rFonts w:ascii="Cambria Math" w:hAnsi="Cambria Math"/>
              </w:rPr>
              <m:t xml:space="preserve">f’’’(x0)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r>
              <m:rPr>
                <m:sty m:val="p"/>
              </m:rPr>
              <w:rPr>
                <w:rFonts w:ascii="Cambria Math" w:eastAsiaTheme="minorEastAsia" w:hAnsi="Cambria Math" w:cstheme="minorHAnsi"/>
              </w:rPr>
              <m:t xml:space="preserve"> +2</m:t>
            </m:r>
            <m:r>
              <m:rPr>
                <m:sty m:val="p"/>
              </m:rPr>
              <w:rPr>
                <w:rFonts w:ascii="Cambria Math" w:hAnsi="Cambria Math"/>
              </w:rPr>
              <m:t xml:space="preserve"> </m:t>
            </m:r>
            <m:sSup>
              <m:sSupPr>
                <m:ctrlPr>
                  <w:rPr>
                    <w:rFonts w:ascii="Cambria Math" w:hAnsi="Cambria Math"/>
                    <w:i/>
                  </w:rPr>
                </m:ctrlPr>
              </m:sSupPr>
              <m:e>
                <m:r>
                  <w:rPr>
                    <w:rFonts w:ascii="Cambria Math" w:hAnsi="Cambria Math"/>
                  </w:rPr>
                  <m:t>f</m:t>
                </m:r>
              </m:e>
              <m:sup>
                <m:r>
                  <w:rPr>
                    <w:rFonts w:ascii="Cambria Math" w:hAnsi="Cambria Math"/>
                  </w:rPr>
                  <m:t>5</m:t>
                </m:r>
              </m:sup>
            </m:sSup>
            <m:r>
              <m:rPr>
                <m:sty m:val="p"/>
              </m:rPr>
              <w:rPr>
                <w:rFonts w:ascii="Cambria Math" w:eastAsiaTheme="minorEastAsia" w:hAnsi="Cambria Math"/>
              </w:rPr>
              <m:t>(</m:t>
            </m:r>
            <m:r>
              <m:rPr>
                <m:sty m:val="p"/>
              </m:rPr>
              <w:rPr>
                <w:rFonts w:ascii="Cambria Math" w:hAnsi="Cambria Math"/>
              </w:rPr>
              <m:t xml:space="preserve">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5</m:t>
                    </m:r>
                  </m:sup>
                </m:sSup>
              </m:num>
              <m:den>
                <m:r>
                  <w:rPr>
                    <w:rFonts w:ascii="Cambria Math" w:hAnsi="Cambria Math" w:cstheme="minorHAnsi"/>
                  </w:rPr>
                  <m:t>5!</m:t>
                </m:r>
              </m:den>
            </m:f>
          </m:num>
          <m:den>
            <m:r>
              <w:rPr>
                <w:rFonts w:ascii="Cambria Math" w:eastAsiaTheme="minorEastAsia" w:hAnsi="Cambria Math" w:cstheme="minorHAnsi"/>
              </w:rPr>
              <m:t>2</m:t>
            </m:r>
            <m:r>
              <w:rPr>
                <w:rFonts w:ascii="Cambria Math" w:eastAsiaTheme="minorEastAsia" w:hAnsi="Cambria Math" w:cstheme="minorHAnsi"/>
              </w:rPr>
              <m:t>h</m:t>
            </m:r>
          </m:den>
        </m:f>
      </m:oMath>
    </w:p>
    <w:p w14:paraId="4D9C0D00" w14:textId="77777777" w:rsidR="00A21E0F" w:rsidRPr="0089107A" w:rsidRDefault="00A21E0F" w:rsidP="00236E51">
      <w:pPr>
        <w:tabs>
          <w:tab w:val="left" w:pos="720"/>
          <w:tab w:val="left" w:pos="1440"/>
          <w:tab w:val="left" w:pos="2926"/>
        </w:tabs>
        <w:jc w:val="center"/>
        <w:rPr>
          <w:rFonts w:eastAsiaTheme="minorEastAsia" w:cstheme="minorHAnsi"/>
        </w:rPr>
      </w:pPr>
    </w:p>
    <w:p w14:paraId="76AB9C94" w14:textId="77777777" w:rsidR="00A21E0F" w:rsidRPr="0089107A" w:rsidRDefault="00A21E0F" w:rsidP="00236E51">
      <w:pPr>
        <w:jc w:val="center"/>
        <w:rPr>
          <w:rFonts w:eastAsiaTheme="minorEastAsia" w:cstheme="minorHAnsi"/>
        </w:rPr>
      </w:pPr>
    </w:p>
    <w:p w14:paraId="5951364C" w14:textId="5A058780" w:rsidR="00A21E0F" w:rsidRPr="0089107A" w:rsidRDefault="00000000" w:rsidP="008B5F8F">
      <w:pPr>
        <w:jc w:val="center"/>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 xml:space="preserve">f (x0 + h) - f (x0 - h) </m:t>
            </m:r>
          </m:num>
          <m:den>
            <m:r>
              <w:rPr>
                <w:rFonts w:ascii="Cambria Math" w:eastAsiaTheme="minorEastAsia" w:hAnsi="Cambria Math" w:cstheme="minorHAnsi"/>
              </w:rPr>
              <m:t>2</m:t>
            </m:r>
            <m:r>
              <w:rPr>
                <w:rFonts w:ascii="Cambria Math" w:eastAsiaTheme="minorEastAsia" w:hAnsi="Cambria Math" w:cstheme="minorHAnsi"/>
              </w:rPr>
              <m:t>h</m:t>
            </m:r>
          </m:den>
        </m:f>
      </m:oMath>
      <w:r w:rsidR="00A21E0F" w:rsidRPr="0089107A">
        <w:rPr>
          <w:rFonts w:eastAsiaTheme="minorEastAsia" w:cstheme="minorHAnsi"/>
        </w:rPr>
        <w:t xml:space="preserve"> = </w:t>
      </w:r>
      <w:r w:rsidR="00A21E0F" w:rsidRPr="0089107A">
        <w:t xml:space="preserve">f’(x0) </w:t>
      </w:r>
      <m:oMath>
        <m:r>
          <w:rPr>
            <w:rFonts w:ascii="Cambria Math" w:hAnsi="Cambria Math" w:cstheme="minorHAnsi"/>
          </w:rPr>
          <m:t xml:space="preserve"> </m:t>
        </m:r>
      </m:oMath>
      <w:r w:rsidR="00A21E0F" w:rsidRPr="0089107A">
        <w:rPr>
          <w:rFonts w:eastAsiaTheme="minorEastAsia" w:cstheme="minorHAnsi"/>
        </w:rPr>
        <w:t xml:space="preserve">- </w:t>
      </w:r>
      <w:r w:rsidR="00A21E0F" w:rsidRPr="0089107A">
        <w:t xml:space="preserve">f’’’(x0) </w:t>
      </w:r>
      <w:r w:rsidR="00A21E0F" w:rsidRPr="0089107A">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3!</m:t>
            </m:r>
          </m:den>
        </m:f>
      </m:oMath>
      <w:r w:rsidR="00A21E0F" w:rsidRPr="0089107A">
        <w:rPr>
          <w:rFonts w:eastAsiaTheme="minorEastAsia" w:cstheme="minorHAnsi"/>
        </w:rPr>
        <w:t xml:space="preserve"> +</w:t>
      </w:r>
      <w:r w:rsidR="00A21E0F" w:rsidRPr="0089107A">
        <w:t xml:space="preserve"> </w:t>
      </w:r>
      <m:oMath>
        <m:sSup>
          <m:sSupPr>
            <m:ctrlPr>
              <w:rPr>
                <w:rFonts w:ascii="Cambria Math" w:hAnsi="Cambria Math"/>
                <w:i/>
              </w:rPr>
            </m:ctrlPr>
          </m:sSupPr>
          <m:e>
            <m:r>
              <w:rPr>
                <w:rFonts w:ascii="Cambria Math" w:hAnsi="Cambria Math"/>
              </w:rPr>
              <m:t>f</m:t>
            </m:r>
          </m:e>
          <m:sup>
            <m:r>
              <w:rPr>
                <w:rFonts w:ascii="Cambria Math" w:hAnsi="Cambria Math"/>
              </w:rPr>
              <m:t>5</m:t>
            </m:r>
          </m:sup>
        </m:sSup>
      </m:oMath>
      <w:r w:rsidR="00A21E0F" w:rsidRPr="0089107A">
        <w:rPr>
          <w:rFonts w:eastAsiaTheme="minorEastAsia"/>
        </w:rPr>
        <w:t>(</w:t>
      </w:r>
      <w:r w:rsidR="00A21E0F" w:rsidRPr="0089107A">
        <w:t xml:space="preserve">x0) </w:t>
      </w:r>
      <w:r w:rsidR="00A21E0F" w:rsidRPr="0089107A">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4</m:t>
                </m:r>
              </m:sup>
            </m:sSup>
          </m:num>
          <m:den>
            <m:r>
              <w:rPr>
                <w:rFonts w:ascii="Cambria Math" w:hAnsi="Cambria Math" w:cstheme="minorHAnsi"/>
              </w:rPr>
              <m:t>5!</m:t>
            </m:r>
          </m:den>
        </m:f>
      </m:oMath>
    </w:p>
    <w:p w14:paraId="1B9CE2A5" w14:textId="0A2FFFE7" w:rsidR="00A21E0F" w:rsidRPr="0089107A" w:rsidRDefault="0089107A" w:rsidP="00761F86">
      <w:pPr>
        <w:jc w:val="both"/>
        <w:rPr>
          <w:rFonts w:eastAsiaTheme="minorEastAsia" w:cstheme="minorHAnsi"/>
        </w:rPr>
      </w:pPr>
      <w:r w:rsidRPr="0089107A">
        <w:rPr>
          <w:rFonts w:eastAsiaTheme="minorEastAsia" w:cstheme="minorHAnsi"/>
        </w:rPr>
        <w:t>Re-arranging:</w:t>
      </w:r>
    </w:p>
    <w:p w14:paraId="6CAF9008" w14:textId="77777777" w:rsidR="00A21E0F" w:rsidRPr="0089107A" w:rsidRDefault="00A21E0F" w:rsidP="00761F86">
      <w:pPr>
        <w:jc w:val="both"/>
        <w:rPr>
          <w:rFonts w:eastAsiaTheme="minorEastAsia" w:cstheme="minorHAnsi"/>
          <w:sz w:val="20"/>
          <w:szCs w:val="20"/>
        </w:rPr>
      </w:pPr>
      <w:r w:rsidRPr="0089107A">
        <w:t xml:space="preserve">f’(x0) </w:t>
      </w:r>
      <m:oMath>
        <m:r>
          <m:rPr>
            <m:sty m:val="p"/>
          </m:rPr>
          <w:rPr>
            <w:rFonts w:ascii="Cambria Math" w:hAnsi="Cambria Math" w:cstheme="minorHAnsi"/>
          </w:rPr>
          <m:t xml:space="preserve"> </m:t>
        </m:r>
      </m:oMath>
      <w:r w:rsidRPr="0089107A">
        <w:rPr>
          <w:rFonts w:eastAsiaTheme="minorEastAsia"/>
        </w:rPr>
        <w:t xml:space="preserve"> = </w:t>
      </w:r>
      <m:oMath>
        <m:f>
          <m:fPr>
            <m:ctrlPr>
              <w:rPr>
                <w:rFonts w:ascii="Cambria Math" w:eastAsiaTheme="minorEastAsia" w:hAnsi="Cambria Math" w:cstheme="minorHAnsi"/>
              </w:rPr>
            </m:ctrlPr>
          </m:fPr>
          <m:num>
            <m:r>
              <m:rPr>
                <m:sty m:val="p"/>
              </m:rPr>
              <w:rPr>
                <w:rFonts w:ascii="Cambria Math" w:hAnsi="Cambria Math"/>
              </w:rPr>
              <m:t xml:space="preserve">f (x0 + h) - f (x0 - h) </m:t>
            </m:r>
          </m:num>
          <m:den>
            <m:r>
              <m:rPr>
                <m:sty m:val="p"/>
              </m:rPr>
              <w:rPr>
                <w:rFonts w:ascii="Cambria Math" w:eastAsiaTheme="minorEastAsia" w:hAnsi="Cambria Math" w:cstheme="minorHAnsi"/>
              </w:rPr>
              <m:t>2h</m:t>
            </m:r>
          </m:den>
        </m:f>
      </m:oMath>
      <w:r w:rsidRPr="0089107A">
        <w:rPr>
          <w:rFonts w:eastAsiaTheme="minorEastAsia"/>
        </w:rPr>
        <w:t xml:space="preserve"> + </w:t>
      </w:r>
      <m:oMath>
        <m:sSup>
          <m:sSupPr>
            <m:ctrlPr>
              <w:rPr>
                <w:rFonts w:ascii="Cambria Math" w:eastAsiaTheme="minorEastAsia" w:hAnsi="Cambria Math"/>
              </w:rPr>
            </m:ctrlPr>
          </m:sSupPr>
          <m:e>
            <m:r>
              <m:rPr>
                <m:sty m:val="p"/>
              </m:rPr>
              <w:rPr>
                <w:rFonts w:ascii="Cambria Math" w:eastAsiaTheme="minorEastAsia" w:hAnsi="Cambria Math"/>
              </w:rPr>
              <m:t>(0)</m:t>
            </m:r>
          </m:e>
          <m:sup/>
        </m:sSup>
      </m:oMath>
      <w:r w:rsidRPr="0089107A">
        <w:rPr>
          <w:rFonts w:eastAsiaTheme="minorEastAsia"/>
        </w:rPr>
        <w:t xml:space="preserve"> </w:t>
      </w:r>
      <w:r w:rsidRPr="0089107A">
        <w:rPr>
          <w:rFonts w:eastAsiaTheme="minorEastAsia" w:cstheme="minorHAnsi"/>
          <w:sz w:val="20"/>
          <w:szCs w:val="20"/>
        </w:rPr>
        <w:t xml:space="preserve">← </w:t>
      </w:r>
      <m:oMath>
        <m:sSup>
          <m:sSupPr>
            <m:ctrlPr>
              <w:rPr>
                <w:rFonts w:ascii="Cambria Math" w:eastAsiaTheme="minorEastAsia" w:hAnsi="Cambria Math" w:cstheme="minorHAnsi"/>
                <w:sz w:val="20"/>
                <w:szCs w:val="20"/>
              </w:rPr>
            </m:ctrlPr>
          </m:sSupPr>
          <m:e>
            <m:r>
              <m:rPr>
                <m:sty m:val="p"/>
              </m:rPr>
              <w:rPr>
                <w:rFonts w:ascii="Cambria Math" w:eastAsiaTheme="minorEastAsia" w:hAnsi="Cambria Math" w:cstheme="minorHAnsi"/>
                <w:sz w:val="20"/>
                <w:szCs w:val="20"/>
              </w:rPr>
              <m:t>h</m:t>
            </m:r>
          </m:e>
          <m:sup>
            <m:r>
              <m:rPr>
                <m:sty m:val="p"/>
              </m:rPr>
              <w:rPr>
                <w:rFonts w:ascii="Cambria Math" w:eastAsiaTheme="minorEastAsia" w:hAnsi="Cambria Math" w:cstheme="minorHAnsi"/>
                <w:sz w:val="20"/>
                <w:szCs w:val="20"/>
              </w:rPr>
              <m:t>2</m:t>
            </m:r>
          </m:sup>
        </m:sSup>
      </m:oMath>
      <w:r w:rsidRPr="0089107A">
        <w:rPr>
          <w:rFonts w:eastAsiaTheme="minorEastAsia" w:cstheme="minorHAnsi"/>
          <w:sz w:val="20"/>
          <w:szCs w:val="20"/>
        </w:rPr>
        <w:t xml:space="preserve"> is the error / disturbance term terms to the first derivative.</w:t>
      </w:r>
    </w:p>
    <w:p w14:paraId="263576AC" w14:textId="77777777" w:rsidR="00A21E0F" w:rsidRPr="00BA6B82" w:rsidRDefault="00A21E0F" w:rsidP="00761F86">
      <w:pPr>
        <w:jc w:val="both"/>
        <w:rPr>
          <w:rFonts w:eastAsiaTheme="minorEastAsia" w:cstheme="minorHAnsi"/>
          <w:b/>
          <w:bCs/>
          <w:sz w:val="20"/>
          <w:szCs w:val="20"/>
          <w:highlight w:val="yellow"/>
        </w:rPr>
      </w:pPr>
    </w:p>
    <w:p w14:paraId="6C167062" w14:textId="77777777" w:rsidR="00A21E0F" w:rsidRPr="00BA6B82" w:rsidRDefault="00A21E0F" w:rsidP="00761F86">
      <w:pPr>
        <w:jc w:val="both"/>
        <w:rPr>
          <w:rFonts w:eastAsiaTheme="minorEastAsia" w:cstheme="minorHAnsi"/>
          <w:b/>
          <w:bCs/>
          <w:highlight w:val="yellow"/>
        </w:rPr>
      </w:pPr>
      <w:r w:rsidRPr="00BA6B82">
        <w:rPr>
          <w:noProof/>
          <w:highlight w:val="yellow"/>
        </w:rPr>
        <w:drawing>
          <wp:anchor distT="0" distB="0" distL="114300" distR="114300" simplePos="0" relativeHeight="251676672" behindDoc="1" locked="0" layoutInCell="1" allowOverlap="1" wp14:anchorId="13E08385" wp14:editId="2722483B">
            <wp:simplePos x="0" y="0"/>
            <wp:positionH relativeFrom="margin">
              <wp:align>center</wp:align>
            </wp:positionH>
            <wp:positionV relativeFrom="paragraph">
              <wp:posOffset>6985</wp:posOffset>
            </wp:positionV>
            <wp:extent cx="1601470" cy="1232535"/>
            <wp:effectExtent l="0" t="0" r="0" b="5715"/>
            <wp:wrapTight wrapText="bothSides">
              <wp:wrapPolygon edited="0">
                <wp:start x="0" y="0"/>
                <wp:lineTo x="0" y="21366"/>
                <wp:lineTo x="21326" y="21366"/>
                <wp:lineTo x="21326" y="0"/>
                <wp:lineTo x="0" y="0"/>
              </wp:wrapPolygon>
            </wp:wrapTight>
            <wp:docPr id="2267588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5882" name="Picture 1" descr="A screen shot of a computer&#10;&#10;Description automatically generated"/>
                    <pic:cNvPicPr/>
                  </pic:nvPicPr>
                  <pic:blipFill rotWithShape="1">
                    <a:blip r:embed="rId12">
                      <a:extLst>
                        <a:ext uri="{28A0092B-C50C-407E-A947-70E740481C1C}">
                          <a14:useLocalDpi xmlns:a14="http://schemas.microsoft.com/office/drawing/2010/main" val="0"/>
                        </a:ext>
                      </a:extLst>
                    </a:blip>
                    <a:srcRect l="55775" t="18152" r="32608" b="65956"/>
                    <a:stretch/>
                  </pic:blipFill>
                  <pic:spPr bwMode="auto">
                    <a:xfrm>
                      <a:off x="0" y="0"/>
                      <a:ext cx="1601470" cy="1232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E25FE1" w14:textId="77777777" w:rsidR="00A21E0F" w:rsidRPr="00BA6B82" w:rsidRDefault="00A21E0F" w:rsidP="00761F86">
      <w:pPr>
        <w:jc w:val="both"/>
        <w:rPr>
          <w:rFonts w:eastAsiaTheme="minorEastAsia" w:cstheme="minorHAnsi"/>
          <w:b/>
          <w:bCs/>
          <w:highlight w:val="yellow"/>
        </w:rPr>
      </w:pPr>
    </w:p>
    <w:p w14:paraId="0E851362" w14:textId="77777777" w:rsidR="00A21E0F" w:rsidRPr="00BA6B82" w:rsidRDefault="00A21E0F" w:rsidP="00761F86">
      <w:pPr>
        <w:jc w:val="both"/>
        <w:rPr>
          <w:rFonts w:eastAsiaTheme="minorEastAsia" w:cstheme="minorHAnsi"/>
          <w:b/>
          <w:bCs/>
          <w:highlight w:val="yellow"/>
        </w:rPr>
      </w:pPr>
    </w:p>
    <w:p w14:paraId="22454582" w14:textId="77777777" w:rsidR="00A21E0F" w:rsidRPr="00BA6B82" w:rsidRDefault="00A21E0F" w:rsidP="00761F86">
      <w:pPr>
        <w:jc w:val="both"/>
        <w:rPr>
          <w:rFonts w:eastAsiaTheme="minorEastAsia" w:cstheme="minorHAnsi"/>
          <w:b/>
          <w:bCs/>
          <w:highlight w:val="yellow"/>
        </w:rPr>
      </w:pPr>
    </w:p>
    <w:p w14:paraId="56885AD3" w14:textId="77777777" w:rsidR="00A21E0F" w:rsidRPr="00BA6B82" w:rsidRDefault="00A21E0F" w:rsidP="00761F86">
      <w:pPr>
        <w:jc w:val="both"/>
        <w:rPr>
          <w:rFonts w:eastAsiaTheme="minorEastAsia" w:cstheme="minorHAnsi"/>
          <w:b/>
          <w:bCs/>
          <w:highlight w:val="yellow"/>
        </w:rPr>
      </w:pPr>
    </w:p>
    <w:p w14:paraId="48113F3F" w14:textId="77777777" w:rsidR="00A21E0F" w:rsidRPr="001A3DF4" w:rsidRDefault="00A21E0F" w:rsidP="00761F86">
      <w:pPr>
        <w:jc w:val="both"/>
        <w:rPr>
          <w:rFonts w:eastAsiaTheme="minorEastAsia" w:cstheme="minorHAnsi"/>
          <w:b/>
          <w:bCs/>
        </w:rPr>
      </w:pPr>
    </w:p>
    <w:p w14:paraId="13F31B6B" w14:textId="6C947EA9" w:rsidR="00CF4EC8" w:rsidRPr="001A3DF4" w:rsidRDefault="00A21E0F" w:rsidP="00761F86">
      <w:pPr>
        <w:jc w:val="both"/>
        <w:rPr>
          <w:rFonts w:eastAsiaTheme="minorEastAsia" w:cstheme="minorHAnsi"/>
        </w:rPr>
      </w:pPr>
      <w:r w:rsidRPr="001A3DF4">
        <w:rPr>
          <w:rFonts w:eastAsiaTheme="minorEastAsia" w:cstheme="minorHAnsi"/>
        </w:rPr>
        <w:t xml:space="preserve">Fig </w:t>
      </w:r>
      <w:r w:rsidR="00DD2599" w:rsidRPr="001A3DF4">
        <w:rPr>
          <w:rFonts w:eastAsiaTheme="minorEastAsia" w:cstheme="minorHAnsi"/>
        </w:rPr>
        <w:t>4.2</w:t>
      </w:r>
      <w:r w:rsidRPr="001A3DF4">
        <w:rPr>
          <w:rFonts w:eastAsiaTheme="minorEastAsia" w:cstheme="minorHAnsi"/>
        </w:rPr>
        <w:t xml:space="preserve">: Image demonstrating the central difference approximation </w:t>
      </w:r>
      <w:sdt>
        <w:sdtPr>
          <w:rPr>
            <w:rFonts w:eastAsiaTheme="minorEastAsia" w:cstheme="minorHAnsi"/>
          </w:rPr>
          <w:id w:val="-1084290603"/>
          <w:citation/>
        </w:sdtPr>
        <w:sdtContent>
          <w:r w:rsidRPr="001A3DF4">
            <w:rPr>
              <w:rFonts w:eastAsiaTheme="minorEastAsia" w:cstheme="minorHAnsi"/>
            </w:rPr>
            <w:fldChar w:fldCharType="begin"/>
          </w:r>
          <w:r w:rsidRPr="001A3DF4">
            <w:rPr>
              <w:rFonts w:eastAsiaTheme="minorEastAsia" w:cstheme="minorHAnsi"/>
            </w:rPr>
            <w:instrText xml:space="preserve"> CITATION Ger22 \l 2057 </w:instrText>
          </w:r>
          <w:r w:rsidRPr="001A3DF4">
            <w:rPr>
              <w:rFonts w:eastAsiaTheme="minorEastAsia" w:cstheme="minorHAnsi"/>
            </w:rPr>
            <w:fldChar w:fldCharType="separate"/>
          </w:r>
          <w:r w:rsidR="003A444D" w:rsidRPr="003A444D">
            <w:rPr>
              <w:rFonts w:eastAsiaTheme="minorEastAsia" w:cstheme="minorHAnsi"/>
              <w:noProof/>
            </w:rPr>
            <w:t>(Gerald, 2022)</w:t>
          </w:r>
          <w:r w:rsidRPr="001A3DF4">
            <w:rPr>
              <w:rFonts w:eastAsiaTheme="minorEastAsia" w:cstheme="minorHAnsi"/>
            </w:rPr>
            <w:fldChar w:fldCharType="end"/>
          </w:r>
        </w:sdtContent>
      </w:sdt>
    </w:p>
    <w:p w14:paraId="7FBAE0DB" w14:textId="77777777" w:rsidR="009803E4" w:rsidRPr="001A3DF4" w:rsidRDefault="009803E4" w:rsidP="00761F86">
      <w:pPr>
        <w:jc w:val="both"/>
        <w:rPr>
          <w:rFonts w:eastAsiaTheme="minorEastAsia" w:cstheme="minorHAnsi"/>
        </w:rPr>
      </w:pPr>
    </w:p>
    <w:p w14:paraId="29FEB876" w14:textId="77777777" w:rsidR="00DD2599" w:rsidRPr="001A3DF4" w:rsidRDefault="00DD2599" w:rsidP="00761F86">
      <w:pPr>
        <w:jc w:val="both"/>
        <w:rPr>
          <w:rFonts w:eastAsiaTheme="minorEastAsia" w:cstheme="minorHAnsi"/>
        </w:rPr>
      </w:pPr>
    </w:p>
    <w:p w14:paraId="706F8DF7" w14:textId="2099C2A9" w:rsidR="00CF4EC8" w:rsidRPr="001A3DF4" w:rsidRDefault="009803E4" w:rsidP="00761F86">
      <w:pPr>
        <w:pStyle w:val="Heading3"/>
        <w:jc w:val="both"/>
        <w:rPr>
          <w:rFonts w:eastAsiaTheme="minorEastAsia"/>
        </w:rPr>
      </w:pPr>
      <w:bookmarkStart w:id="33" w:name="_Toc178012050"/>
      <w:bookmarkStart w:id="34" w:name="_Toc178518141"/>
      <w:bookmarkStart w:id="35" w:name="_Toc178518419"/>
      <w:r w:rsidRPr="001A3DF4">
        <w:rPr>
          <w:rFonts w:eastAsiaTheme="minorEastAsia"/>
        </w:rPr>
        <w:t xml:space="preserve">4.3 </w:t>
      </w:r>
      <w:r w:rsidR="00CF4EC8" w:rsidRPr="001A3DF4">
        <w:rPr>
          <w:rFonts w:eastAsiaTheme="minorEastAsia"/>
        </w:rPr>
        <w:t>Central difference Approximation</w:t>
      </w:r>
      <w:r w:rsidR="006B68CD">
        <w:rPr>
          <w:rFonts w:eastAsiaTheme="minorEastAsia"/>
        </w:rPr>
        <w:t xml:space="preserve"> ‘CDA'</w:t>
      </w:r>
      <w:r w:rsidR="00CF4EC8" w:rsidRPr="001A3DF4">
        <w:rPr>
          <w:rFonts w:eastAsiaTheme="minorEastAsia"/>
        </w:rPr>
        <w:t xml:space="preserve"> to the 2</w:t>
      </w:r>
      <w:r w:rsidR="00CF4EC8" w:rsidRPr="001A3DF4">
        <w:rPr>
          <w:rFonts w:eastAsiaTheme="minorEastAsia"/>
          <w:vertAlign w:val="superscript"/>
        </w:rPr>
        <w:t>nd</w:t>
      </w:r>
      <w:r w:rsidR="00CF4EC8" w:rsidRPr="001A3DF4">
        <w:rPr>
          <w:rFonts w:eastAsiaTheme="minorEastAsia"/>
        </w:rPr>
        <w:t xml:space="preserve"> order Derivative</w:t>
      </w:r>
      <w:bookmarkEnd w:id="33"/>
      <w:bookmarkEnd w:id="34"/>
      <w:bookmarkEnd w:id="35"/>
    </w:p>
    <w:p w14:paraId="02A6427B" w14:textId="7812C100" w:rsidR="00CF4EC8" w:rsidRPr="001A3DF4" w:rsidRDefault="00CF4EC8" w:rsidP="00761F86">
      <w:pPr>
        <w:jc w:val="both"/>
        <w:rPr>
          <w:rFonts w:eastAsiaTheme="minorEastAsia" w:cstheme="minorHAnsi"/>
        </w:rPr>
      </w:pPr>
      <w:r w:rsidRPr="001A3DF4">
        <w:rPr>
          <w:rFonts w:eastAsiaTheme="minorEastAsia" w:cstheme="minorHAnsi"/>
        </w:rPr>
        <w:t xml:space="preserve">Through the addition </w:t>
      </w:r>
      <w:r w:rsidR="001A3DF4" w:rsidRPr="001A3DF4">
        <w:rPr>
          <w:rFonts w:eastAsiaTheme="minorEastAsia" w:cstheme="minorHAnsi"/>
        </w:rPr>
        <w:t xml:space="preserve">of </w:t>
      </w:r>
      <w:r w:rsidR="0089562E" w:rsidRPr="001A3DF4">
        <w:rPr>
          <w:rFonts w:eastAsiaTheme="minorEastAsia" w:cstheme="minorHAnsi"/>
        </w:rPr>
        <w:t>approximations,</w:t>
      </w:r>
      <w:r w:rsidR="001A3DF4" w:rsidRPr="001A3DF4">
        <w:rPr>
          <w:rFonts w:eastAsiaTheme="minorEastAsia" w:cstheme="minorHAnsi"/>
        </w:rPr>
        <w:t xml:space="preserve"> </w:t>
      </w:r>
      <w:r w:rsidRPr="001A3DF4">
        <w:rPr>
          <w:rFonts w:eastAsiaTheme="minorEastAsia" w:cstheme="minorHAnsi"/>
        </w:rPr>
        <w:t>we get:</w:t>
      </w:r>
    </w:p>
    <w:p w14:paraId="3F512500" w14:textId="77777777" w:rsidR="00CF4EC8" w:rsidRPr="001A3DF4" w:rsidRDefault="00CF4EC8" w:rsidP="00761F86">
      <w:pPr>
        <w:jc w:val="both"/>
        <w:rPr>
          <w:rFonts w:eastAsiaTheme="minorEastAsia" w:cstheme="minorHAnsi"/>
        </w:rPr>
      </w:pPr>
    </w:p>
    <w:p w14:paraId="2705534F" w14:textId="77777777" w:rsidR="00CF4EC8" w:rsidRPr="001A3DF4" w:rsidRDefault="00CF4EC8" w:rsidP="00761F86">
      <w:pPr>
        <w:ind w:left="720" w:firstLine="720"/>
        <w:jc w:val="both"/>
        <w:rPr>
          <w:rFonts w:eastAsiaTheme="minorEastAsia" w:cstheme="minorHAnsi"/>
        </w:rPr>
      </w:pPr>
      <w:r w:rsidRPr="001A3DF4">
        <w:t xml:space="preserve">f (x0 + h) = f (x0) + f’(x0) </w:t>
      </w:r>
      <w:r w:rsidRPr="001A3DF4">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1A3DF4">
        <w:rPr>
          <w:rFonts w:eastAsiaTheme="minorEastAsia" w:cstheme="minorHAnsi"/>
        </w:rPr>
        <w:t xml:space="preserve"> + </w:t>
      </w:r>
      <w:r w:rsidRPr="001A3DF4">
        <w:t xml:space="preserve">f’’(x0) </w:t>
      </w:r>
      <w:r w:rsidRPr="001A3DF4">
        <w:rPr>
          <w:rFonts w:cstheme="minorHAnsi"/>
        </w:rPr>
        <w:t>·</w:t>
      </w:r>
      <w:r w:rsidRPr="001A3DF4">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1A3DF4">
        <w:rPr>
          <w:rFonts w:eastAsiaTheme="minorEastAsia" w:cstheme="minorHAnsi"/>
        </w:rPr>
        <w:t xml:space="preserve"> +</w:t>
      </w:r>
      <w:r w:rsidRPr="001A3DF4">
        <w:t xml:space="preserve"> f’’’(x0) </w:t>
      </w:r>
      <w:r w:rsidRPr="001A3DF4">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1A3DF4">
        <w:rPr>
          <w:rFonts w:eastAsiaTheme="minorEastAsia" w:cstheme="minorHAnsi"/>
        </w:rPr>
        <w:t xml:space="preserve"> + … (A)</w:t>
      </w:r>
    </w:p>
    <w:p w14:paraId="1259D42B" w14:textId="77777777" w:rsidR="00CF4EC8" w:rsidRPr="001A3DF4" w:rsidRDefault="00CF4EC8" w:rsidP="00761F86">
      <w:pPr>
        <w:ind w:left="720" w:firstLine="720"/>
        <w:jc w:val="both"/>
        <w:rPr>
          <w:rFonts w:eastAsiaTheme="minorEastAsia" w:cstheme="minorHAnsi"/>
        </w:rPr>
      </w:pPr>
      <w:r w:rsidRPr="001A3DF4">
        <w:t xml:space="preserve">f (x0 - h) = f (x0) - f’(x0) </w:t>
      </w:r>
      <w:r w:rsidRPr="001A3DF4">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1A3DF4">
        <w:rPr>
          <w:rFonts w:eastAsiaTheme="minorEastAsia" w:cstheme="minorHAnsi"/>
        </w:rPr>
        <w:t xml:space="preserve"> + </w:t>
      </w:r>
      <w:r w:rsidRPr="001A3DF4">
        <w:t xml:space="preserve">f’’(x0) </w:t>
      </w:r>
      <w:r w:rsidRPr="001A3DF4">
        <w:rPr>
          <w:rFonts w:cstheme="minorHAnsi"/>
        </w:rPr>
        <w:t>·</w:t>
      </w:r>
      <w:r w:rsidRPr="001A3DF4">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1A3DF4">
        <w:rPr>
          <w:rFonts w:eastAsiaTheme="minorEastAsia" w:cstheme="minorHAnsi"/>
        </w:rPr>
        <w:t xml:space="preserve"> -</w:t>
      </w:r>
      <w:r w:rsidRPr="001A3DF4">
        <w:t xml:space="preserve"> f’’’(x0) </w:t>
      </w:r>
      <w:r w:rsidRPr="001A3DF4">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1A3DF4">
        <w:rPr>
          <w:rFonts w:eastAsiaTheme="minorEastAsia" w:cstheme="minorHAnsi"/>
        </w:rPr>
        <w:t xml:space="preserve"> + …  (B)</w:t>
      </w:r>
    </w:p>
    <w:p w14:paraId="1B2D40A0" w14:textId="77777777" w:rsidR="00CF4EC8" w:rsidRPr="00BA6B82" w:rsidRDefault="00CF4EC8" w:rsidP="00761F86">
      <w:pPr>
        <w:jc w:val="both"/>
        <w:rPr>
          <w:rFonts w:eastAsiaTheme="minorEastAsia" w:cstheme="minorHAnsi"/>
          <w:highlight w:val="yellow"/>
        </w:rPr>
      </w:pPr>
    </w:p>
    <w:p w14:paraId="32150D26" w14:textId="19C604C8" w:rsidR="00CF4EC8" w:rsidRPr="00F00C05" w:rsidRDefault="00F00C05" w:rsidP="00761F86">
      <w:pPr>
        <w:jc w:val="both"/>
        <w:rPr>
          <w:rFonts w:eastAsiaTheme="minorEastAsia" w:cstheme="minorHAnsi"/>
        </w:rPr>
      </w:pPr>
      <w:r w:rsidRPr="00F00C05">
        <w:rPr>
          <w:rFonts w:eastAsiaTheme="minorEastAsia" w:cstheme="minorHAnsi"/>
        </w:rPr>
        <w:t>We express</w:t>
      </w:r>
      <w:r w:rsidR="00CF4EC8" w:rsidRPr="00F00C05">
        <w:rPr>
          <w:rFonts w:eastAsiaTheme="minorEastAsia" w:cstheme="minorHAnsi"/>
        </w:rPr>
        <w:t xml:space="preserve"> the following</w:t>
      </w:r>
      <w:r w:rsidR="0089562E">
        <w:rPr>
          <w:rFonts w:eastAsiaTheme="minorEastAsia" w:cstheme="minorHAnsi"/>
        </w:rPr>
        <w:t>:</w:t>
      </w:r>
    </w:p>
    <w:p w14:paraId="6CA6282B" w14:textId="77777777" w:rsidR="00CF4EC8" w:rsidRPr="001A3DF4" w:rsidRDefault="00CF4EC8" w:rsidP="00761F86">
      <w:pPr>
        <w:jc w:val="both"/>
        <w:rPr>
          <w:rFonts w:eastAsiaTheme="minorEastAsia" w:cstheme="minorHAnsi"/>
        </w:rPr>
      </w:pPr>
      <w:r w:rsidRPr="001A3DF4">
        <w:t xml:space="preserve">f (x0 + h) + f (x0 - h) = 2f (x0) </w:t>
      </w:r>
      <m:oMath>
        <m:r>
          <w:rPr>
            <w:rFonts w:ascii="Cambria Math" w:hAnsi="Cambria Math" w:cstheme="minorHAnsi"/>
          </w:rPr>
          <m:t xml:space="preserve"> </m:t>
        </m:r>
      </m:oMath>
      <w:r w:rsidRPr="001A3DF4">
        <w:rPr>
          <w:rFonts w:eastAsiaTheme="minorEastAsia" w:cstheme="minorHAnsi"/>
        </w:rPr>
        <w:t>+ 2</w:t>
      </w:r>
      <w:r w:rsidRPr="001A3DF4">
        <w:t xml:space="preserve">f’’(x0) </w:t>
      </w:r>
      <w:r w:rsidRPr="001A3DF4">
        <w:rPr>
          <w:rFonts w:cstheme="minorHAnsi"/>
        </w:rPr>
        <w:t>·</w:t>
      </w:r>
      <w:r w:rsidRPr="001A3DF4">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1A3DF4">
        <w:rPr>
          <w:rFonts w:eastAsiaTheme="minorEastAsia" w:cstheme="minorHAnsi"/>
        </w:rPr>
        <w:t xml:space="preserve"> +</w:t>
      </w:r>
      <w:r w:rsidRPr="001A3DF4">
        <w:t xml:space="preserve"> </w:t>
      </w:r>
      <m:oMath>
        <m:r>
          <w:rPr>
            <w:rFonts w:ascii="Cambria Math" w:hAnsi="Cambria Math"/>
          </w:rPr>
          <m:t>2</m:t>
        </m:r>
        <m:sSup>
          <m:sSupPr>
            <m:ctrlPr>
              <w:rPr>
                <w:rFonts w:ascii="Cambria Math" w:hAnsi="Cambria Math"/>
                <w:i/>
              </w:rPr>
            </m:ctrlPr>
          </m:sSupPr>
          <m:e>
            <m:r>
              <w:rPr>
                <w:rFonts w:ascii="Cambria Math" w:hAnsi="Cambria Math"/>
              </w:rPr>
              <m:t>f</m:t>
            </m:r>
          </m:e>
          <m:sup>
            <m:r>
              <w:rPr>
                <w:rFonts w:ascii="Cambria Math" w:hAnsi="Cambria Math"/>
              </w:rPr>
              <m:t>4</m:t>
            </m:r>
          </m:sup>
        </m:sSup>
      </m:oMath>
      <w:r w:rsidRPr="001A3DF4">
        <w:t xml:space="preserve">(x0) </w:t>
      </w:r>
      <w:r w:rsidRPr="001A3DF4">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4</m:t>
                </m:r>
              </m:sup>
            </m:sSup>
          </m:num>
          <m:den>
            <m:r>
              <w:rPr>
                <w:rFonts w:ascii="Cambria Math" w:hAnsi="Cambria Math" w:cstheme="minorHAnsi"/>
              </w:rPr>
              <m:t>4!</m:t>
            </m:r>
          </m:den>
        </m:f>
      </m:oMath>
      <w:r w:rsidRPr="001A3DF4">
        <w:rPr>
          <w:rFonts w:eastAsiaTheme="minorEastAsia" w:cstheme="minorHAnsi"/>
        </w:rPr>
        <w:t xml:space="preserve"> </w:t>
      </w:r>
      <w:proofErr w:type="gramStart"/>
      <w:r w:rsidRPr="001A3DF4">
        <w:rPr>
          <w:rFonts w:eastAsiaTheme="minorEastAsia" w:cstheme="minorHAnsi"/>
        </w:rPr>
        <w:t>+..</w:t>
      </w:r>
      <w:proofErr w:type="gramEnd"/>
    </w:p>
    <w:p w14:paraId="3D5FF0C2" w14:textId="77777777" w:rsidR="00CF4EC8" w:rsidRPr="001A3DF4" w:rsidRDefault="00CF4EC8" w:rsidP="00761F86">
      <w:pPr>
        <w:jc w:val="both"/>
      </w:pPr>
    </w:p>
    <w:p w14:paraId="24A41520" w14:textId="77777777" w:rsidR="00CF4EC8" w:rsidRPr="001A3DF4" w:rsidRDefault="00CF4EC8" w:rsidP="00761F86">
      <w:pPr>
        <w:ind w:left="720" w:firstLine="720"/>
        <w:jc w:val="both"/>
        <w:rPr>
          <w:rFonts w:eastAsiaTheme="minorEastAsia" w:cstheme="minorHAnsi"/>
        </w:rPr>
      </w:pPr>
      <w:r w:rsidRPr="001A3DF4">
        <w:t xml:space="preserve">f (x0 + h) -2f(x0) + f (x0 - h) = f’’(x0) </w:t>
      </w:r>
      <w:r w:rsidRPr="001A3DF4">
        <w:rPr>
          <w:rFonts w:cstheme="minorHAnsi"/>
        </w:rPr>
        <w:t>·</w:t>
      </w:r>
      <w:r w:rsidRPr="001A3DF4">
        <w:t xml:space="preserve"> </w:t>
      </w:r>
      <m:oMath>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r>
          <w:rPr>
            <w:rFonts w:ascii="Cambria Math" w:hAnsi="Cambria Math" w:cstheme="minorHAnsi"/>
          </w:rPr>
          <m:t xml:space="preserve"> </m:t>
        </m:r>
      </m:oMath>
      <w:r w:rsidRPr="001A3DF4">
        <w:rPr>
          <w:rFonts w:eastAsiaTheme="minorEastAsia"/>
        </w:rPr>
        <w:t xml:space="preserve">+ </w:t>
      </w:r>
      <m:oMath>
        <m:sSup>
          <m:sSupPr>
            <m:ctrlPr>
              <w:rPr>
                <w:rFonts w:ascii="Cambria Math" w:hAnsi="Cambria Math"/>
                <w:i/>
              </w:rPr>
            </m:ctrlPr>
          </m:sSupPr>
          <m:e>
            <m:r>
              <w:rPr>
                <w:rFonts w:ascii="Cambria Math" w:hAnsi="Cambria Math"/>
              </w:rPr>
              <m:t>f</m:t>
            </m:r>
          </m:e>
          <m:sup>
            <m:r>
              <w:rPr>
                <w:rFonts w:ascii="Cambria Math" w:hAnsi="Cambria Math"/>
              </w:rPr>
              <m:t>4</m:t>
            </m:r>
          </m:sup>
        </m:sSup>
      </m:oMath>
      <w:r w:rsidRPr="001A3DF4">
        <w:t xml:space="preserve">(x0) </w:t>
      </w:r>
      <w:r w:rsidRPr="001A3DF4">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4</m:t>
                </m:r>
              </m:sup>
            </m:sSup>
          </m:num>
          <m:den>
            <m:r>
              <w:rPr>
                <w:rFonts w:ascii="Cambria Math" w:hAnsi="Cambria Math" w:cstheme="minorHAnsi"/>
              </w:rPr>
              <m:t>2!</m:t>
            </m:r>
          </m:den>
        </m:f>
      </m:oMath>
      <w:r w:rsidRPr="001A3DF4">
        <w:rPr>
          <w:rFonts w:eastAsiaTheme="minorEastAsia" w:cstheme="minorHAnsi"/>
        </w:rPr>
        <w:t xml:space="preserve"> </w:t>
      </w:r>
      <w:proofErr w:type="gramStart"/>
      <w:r w:rsidRPr="001A3DF4">
        <w:rPr>
          <w:rFonts w:eastAsiaTheme="minorEastAsia" w:cstheme="minorHAnsi"/>
        </w:rPr>
        <w:t>+..</w:t>
      </w:r>
      <w:proofErr w:type="gramEnd"/>
    </w:p>
    <w:p w14:paraId="45CB2D83" w14:textId="77777777" w:rsidR="00CF4EC8" w:rsidRPr="00BA6B82" w:rsidRDefault="00CF4EC8" w:rsidP="00761F86">
      <w:pPr>
        <w:ind w:left="720" w:firstLine="720"/>
        <w:jc w:val="both"/>
        <w:rPr>
          <w:rFonts w:eastAsiaTheme="minorEastAsia" w:cstheme="minorHAnsi"/>
          <w:highlight w:val="yellow"/>
        </w:rPr>
      </w:pPr>
    </w:p>
    <w:p w14:paraId="1E9DDFF8" w14:textId="4CBA4546" w:rsidR="00CF4EC8" w:rsidRPr="00366046" w:rsidRDefault="001A3DF4" w:rsidP="00761F86">
      <w:pPr>
        <w:jc w:val="both"/>
        <w:rPr>
          <w:rFonts w:eastAsiaTheme="minorEastAsia" w:cstheme="minorHAnsi"/>
        </w:rPr>
      </w:pPr>
      <w:r w:rsidRPr="00366046">
        <w:rPr>
          <w:rFonts w:eastAsiaTheme="minorEastAsia" w:cstheme="minorHAnsi"/>
        </w:rPr>
        <w:t>D</w:t>
      </w:r>
      <w:r w:rsidR="00CF4EC8" w:rsidRPr="00366046">
        <w:rPr>
          <w:rFonts w:eastAsiaTheme="minorEastAsia" w:cstheme="minorHAnsi"/>
        </w:rPr>
        <w:t xml:space="preserve">ividing by </w:t>
      </w:r>
      <m:oMath>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oMath>
      <w:r w:rsidR="00CF4EC8" w:rsidRPr="00366046">
        <w:rPr>
          <w:rFonts w:eastAsiaTheme="minorEastAsia" w:cstheme="minorHAnsi"/>
        </w:rPr>
        <w:t xml:space="preserve"> to get f’’ on its own:</w:t>
      </w:r>
    </w:p>
    <w:p w14:paraId="29A5FDB8" w14:textId="77777777" w:rsidR="00CF4EC8" w:rsidRPr="00366046" w:rsidRDefault="00000000" w:rsidP="00761F86">
      <w:pPr>
        <w:ind w:left="720" w:firstLine="720"/>
        <w:jc w:val="both"/>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 xml:space="preserve">f (x0 + h) -2f(x0) + f (x0 - h) </m:t>
            </m:r>
          </m:num>
          <m:den>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den>
        </m:f>
      </m:oMath>
      <w:r w:rsidR="00CF4EC8" w:rsidRPr="00366046">
        <w:rPr>
          <w:rFonts w:eastAsiaTheme="minorEastAsia" w:cstheme="minorHAnsi"/>
        </w:rPr>
        <w:t xml:space="preserve"> = </w:t>
      </w:r>
      <m:oMath>
        <m:f>
          <m:fPr>
            <m:ctrlPr>
              <w:rPr>
                <w:rFonts w:ascii="Cambria Math" w:eastAsiaTheme="minorEastAsia" w:hAnsi="Cambria Math" w:cstheme="minorHAnsi"/>
                <w:i/>
              </w:rPr>
            </m:ctrlPr>
          </m:fPr>
          <m:num>
            <m:r>
              <m:rPr>
                <m:sty m:val="p"/>
              </m:rPr>
              <w:rPr>
                <w:rFonts w:ascii="Cambria Math" w:hAnsi="Cambria Math"/>
              </w:rPr>
              <m:t xml:space="preserve">f’’(x0) </m:t>
            </m:r>
            <m:r>
              <m:rPr>
                <m:sty m:val="p"/>
              </m:rPr>
              <w:rPr>
                <w:rFonts w:ascii="Cambria Math" w:hAnsi="Cambria Math" w:cstheme="minorHAnsi"/>
              </w:rPr>
              <m:t>·</m:t>
            </m:r>
            <m:r>
              <m:rPr>
                <m:sty m:val="p"/>
              </m:rPr>
              <w:rPr>
                <w:rFonts w:ascii="Cambria Math" w:hAnsi="Cambria Math"/>
              </w:rPr>
              <m:t xml:space="preserve"> </m:t>
            </m:r>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r>
              <w:rPr>
                <w:rFonts w:ascii="Cambria Math" w:hAnsi="Cambria Math" w:cstheme="minorHAnsi"/>
              </w:rPr>
              <m:t xml:space="preserve"> </m:t>
            </m:r>
            <m:r>
              <m:rPr>
                <m:sty m:val="p"/>
              </m:rPr>
              <w:rPr>
                <w:rFonts w:ascii="Cambria Math" w:eastAsiaTheme="minorEastAsia" w:hAnsi="Cambria Math"/>
              </w:rPr>
              <m:t xml:space="preserve">+ </m:t>
            </m:r>
            <m:sSup>
              <m:sSupPr>
                <m:ctrlPr>
                  <w:rPr>
                    <w:rFonts w:ascii="Cambria Math" w:hAnsi="Cambria Math"/>
                    <w:i/>
                  </w:rPr>
                </m:ctrlPr>
              </m:sSupPr>
              <m:e>
                <m:r>
                  <w:rPr>
                    <w:rFonts w:ascii="Cambria Math" w:hAnsi="Cambria Math"/>
                  </w:rPr>
                  <m:t>f</m:t>
                </m:r>
              </m:e>
              <m:sup>
                <m:r>
                  <w:rPr>
                    <w:rFonts w:ascii="Cambria Math" w:hAnsi="Cambria Math"/>
                  </w:rPr>
                  <m:t>4</m:t>
                </m:r>
              </m:sup>
            </m:sSup>
            <m:r>
              <m:rPr>
                <m:sty m:val="p"/>
              </m:rPr>
              <w:rPr>
                <w:rFonts w:ascii="Cambria Math" w:hAnsi="Cambria Math"/>
              </w:rPr>
              <m:t xml:space="preserve">(x0)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4</m:t>
                    </m:r>
                  </m:sup>
                </m:sSup>
              </m:num>
              <m:den>
                <m:r>
                  <w:rPr>
                    <w:rFonts w:ascii="Cambria Math" w:hAnsi="Cambria Math" w:cstheme="minorHAnsi"/>
                  </w:rPr>
                  <m:t>2!</m:t>
                </m:r>
              </m:den>
            </m:f>
            <m:r>
              <m:rPr>
                <m:sty m:val="p"/>
              </m:rPr>
              <w:rPr>
                <w:rFonts w:ascii="Cambria Math" w:eastAsiaTheme="minorEastAsia" w:hAnsi="Cambria Math" w:cstheme="minorHAnsi"/>
              </w:rPr>
              <m:t xml:space="preserve"> +..</m:t>
            </m:r>
          </m:num>
          <m:den>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den>
        </m:f>
      </m:oMath>
    </w:p>
    <w:p w14:paraId="60034067" w14:textId="77777777" w:rsidR="00CF4EC8" w:rsidRPr="00BA6B82" w:rsidRDefault="00CF4EC8" w:rsidP="00761F86">
      <w:pPr>
        <w:ind w:left="720" w:firstLine="720"/>
        <w:jc w:val="both"/>
        <w:rPr>
          <w:rFonts w:eastAsiaTheme="minorEastAsia" w:cstheme="minorHAnsi"/>
          <w:highlight w:val="yellow"/>
        </w:rPr>
      </w:pPr>
    </w:p>
    <w:p w14:paraId="77CA90F9" w14:textId="3316CBC2" w:rsidR="00CF4EC8" w:rsidRPr="00F00C05" w:rsidRDefault="006B68CD" w:rsidP="00761F86">
      <w:pPr>
        <w:jc w:val="both"/>
        <w:rPr>
          <w:rFonts w:eastAsiaTheme="minorEastAsia" w:cstheme="minorHAnsi"/>
          <w:b/>
          <w:bCs/>
        </w:rPr>
      </w:pPr>
      <w:r>
        <w:rPr>
          <w:rFonts w:eastAsiaTheme="minorEastAsia" w:cstheme="minorHAnsi"/>
        </w:rPr>
        <w:t>‘CDA’</w:t>
      </w:r>
      <w:r w:rsidR="00366EFE">
        <w:rPr>
          <w:rFonts w:eastAsiaTheme="minorEastAsia" w:cstheme="minorHAnsi"/>
        </w:rPr>
        <w:t xml:space="preserve"> </w:t>
      </w:r>
      <w:r w:rsidR="00CF4EC8" w:rsidRPr="00F00C05">
        <w:rPr>
          <w:rFonts w:eastAsiaTheme="minorEastAsia" w:cstheme="minorHAnsi"/>
        </w:rPr>
        <w:t>to the 2</w:t>
      </w:r>
      <w:r w:rsidR="00CF4EC8" w:rsidRPr="00F00C05">
        <w:rPr>
          <w:rFonts w:eastAsiaTheme="minorEastAsia" w:cstheme="minorHAnsi"/>
          <w:vertAlign w:val="superscript"/>
        </w:rPr>
        <w:t>nd</w:t>
      </w:r>
      <w:r w:rsidR="00CF4EC8" w:rsidRPr="00F00C05">
        <w:rPr>
          <w:rFonts w:eastAsiaTheme="minorEastAsia" w:cstheme="minorHAnsi"/>
        </w:rPr>
        <w:t xml:space="preserve"> order derivative is achieved</w:t>
      </w:r>
    </w:p>
    <w:p w14:paraId="31288D54" w14:textId="77777777" w:rsidR="00CF4EC8" w:rsidRPr="00F00C05" w:rsidRDefault="00CF4EC8" w:rsidP="00761F86">
      <w:pPr>
        <w:ind w:left="720" w:firstLine="720"/>
        <w:jc w:val="both"/>
        <w:rPr>
          <w:rFonts w:eastAsiaTheme="minorEastAsia"/>
          <w:b/>
        </w:rPr>
      </w:pPr>
      <w:r w:rsidRPr="00F00C05">
        <w:rPr>
          <w:rFonts w:eastAsiaTheme="minorEastAsia"/>
          <w:b/>
          <w:bCs/>
        </w:rPr>
        <w:t xml:space="preserve">f’’(x0) = </w:t>
      </w:r>
      <m:oMath>
        <m:f>
          <m:fPr>
            <m:ctrlPr>
              <w:rPr>
                <w:rFonts w:ascii="Cambria Math" w:eastAsiaTheme="minorEastAsia" w:hAnsi="Cambria Math" w:cstheme="minorHAnsi"/>
                <w:b/>
                <w:bCs/>
                <w:i/>
              </w:rPr>
            </m:ctrlPr>
          </m:fPr>
          <m:num>
            <m:r>
              <m:rPr>
                <m:sty m:val="b"/>
              </m:rPr>
              <w:rPr>
                <w:rFonts w:ascii="Cambria Math" w:hAnsi="Cambria Math"/>
              </w:rPr>
              <m:t xml:space="preserve">f (x0 + h) -2f(x0) + f (x0 - h) </m:t>
            </m:r>
          </m:num>
          <m:den>
            <m:sSup>
              <m:sSupPr>
                <m:ctrlPr>
                  <w:rPr>
                    <w:rFonts w:ascii="Cambria Math" w:eastAsiaTheme="minorEastAsia" w:hAnsi="Cambria Math" w:cstheme="minorHAnsi"/>
                    <w:b/>
                    <w:bCs/>
                    <w:i/>
                  </w:rPr>
                </m:ctrlPr>
              </m:sSupPr>
              <m:e>
                <m:r>
                  <m:rPr>
                    <m:sty m:val="bi"/>
                  </m:rPr>
                  <w:rPr>
                    <w:rFonts w:ascii="Cambria Math" w:eastAsiaTheme="minorEastAsia" w:hAnsi="Cambria Math" w:cstheme="minorHAnsi"/>
                  </w:rPr>
                  <m:t>h</m:t>
                </m:r>
              </m:e>
              <m:sup>
                <m:r>
                  <m:rPr>
                    <m:sty m:val="bi"/>
                  </m:rPr>
                  <w:rPr>
                    <w:rFonts w:ascii="Cambria Math" w:eastAsiaTheme="minorEastAsia" w:hAnsi="Cambria Math" w:cstheme="minorHAnsi"/>
                  </w:rPr>
                  <m:t>2</m:t>
                </m:r>
              </m:sup>
            </m:sSup>
          </m:den>
        </m:f>
      </m:oMath>
      <w:r w:rsidRPr="00F00C05">
        <w:rPr>
          <w:rFonts w:eastAsiaTheme="minorEastAsia"/>
          <w:b/>
          <w:bCs/>
        </w:rPr>
        <w:t xml:space="preserve"> +0 (</w:t>
      </w:r>
      <m:oMath>
        <m:sSup>
          <m:sSupPr>
            <m:ctrlPr>
              <w:rPr>
                <w:rFonts w:ascii="Cambria Math" w:eastAsiaTheme="minorEastAsia" w:hAnsi="Cambria Math"/>
                <w:b/>
                <w:bCs/>
                <w:i/>
              </w:rPr>
            </m:ctrlPr>
          </m:sSupPr>
          <m:e>
            <m:r>
              <m:rPr>
                <m:sty m:val="bi"/>
              </m:rPr>
              <w:rPr>
                <w:rFonts w:ascii="Cambria Math" w:eastAsiaTheme="minorEastAsia" w:hAnsi="Cambria Math"/>
              </w:rPr>
              <m:t>h</m:t>
            </m:r>
          </m:e>
          <m:sup>
            <m:r>
              <m:rPr>
                <m:sty m:val="bi"/>
              </m:rPr>
              <w:rPr>
                <w:rFonts w:ascii="Cambria Math" w:eastAsiaTheme="minorEastAsia" w:hAnsi="Cambria Math"/>
              </w:rPr>
              <m:t>2</m:t>
            </m:r>
          </m:sup>
        </m:sSup>
        <m:r>
          <m:rPr>
            <m:sty m:val="bi"/>
          </m:rPr>
          <w:rPr>
            <w:rFonts w:ascii="Cambria Math" w:eastAsiaTheme="minorEastAsia" w:hAnsi="Cambria Math"/>
          </w:rPr>
          <m:t>)</m:t>
        </m:r>
      </m:oMath>
    </w:p>
    <w:p w14:paraId="7BC2A681" w14:textId="0E050F35" w:rsidR="00CF4EC8" w:rsidRPr="00F00C05" w:rsidRDefault="00F00C05" w:rsidP="00761F86">
      <w:pPr>
        <w:jc w:val="both"/>
        <w:rPr>
          <w:rFonts w:eastAsiaTheme="minorEastAsia"/>
        </w:rPr>
      </w:pPr>
      <w:r w:rsidRPr="00F00C05">
        <w:rPr>
          <w:rFonts w:eastAsiaTheme="minorEastAsia"/>
        </w:rPr>
        <w:t>I</w:t>
      </w:r>
      <w:r w:rsidR="00CF4EC8" w:rsidRPr="00F00C05">
        <w:rPr>
          <w:rFonts w:eastAsiaTheme="minorEastAsia"/>
        </w:rPr>
        <w:t>nputting our second order derivative approximations into the heat equation, this concludes our final equation to be used.</w:t>
      </w:r>
    </w:p>
    <w:p w14:paraId="757A9EA4" w14:textId="77777777" w:rsidR="00CF4EC8" w:rsidRPr="00BA6B82" w:rsidRDefault="00CF4EC8" w:rsidP="00761F86">
      <w:pPr>
        <w:jc w:val="both"/>
        <w:rPr>
          <w:rFonts w:eastAsiaTheme="minorEastAsia"/>
          <w:highlight w:val="yellow"/>
        </w:rPr>
      </w:pPr>
    </w:p>
    <w:p w14:paraId="7C24FC79" w14:textId="77777777" w:rsidR="00CF4EC8" w:rsidRPr="00F00C05" w:rsidRDefault="00000000" w:rsidP="00761F86">
      <w:pPr>
        <w:ind w:left="720" w:firstLine="720"/>
        <w:jc w:val="both"/>
        <w:rPr>
          <w:rFonts w:eastAsiaTheme="minorEastAsia"/>
          <w:sz w:val="24"/>
          <w:szCs w:val="24"/>
        </w:rPr>
      </w:pPr>
      <m:oMath>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2</m:t>
                </m:r>
              </m:sup>
            </m:sSup>
            <m:r>
              <w:rPr>
                <w:rFonts w:ascii="Cambria Math" w:hAnsi="Cambria Math"/>
                <w:sz w:val="24"/>
                <w:szCs w:val="24"/>
              </w:rPr>
              <m:t>T</m:t>
            </m:r>
          </m:num>
          <m:den>
            <m:r>
              <w:rPr>
                <w:rFonts w:ascii="Cambria Math" w:hAnsi="Cambria Math"/>
                <w:sz w:val="24"/>
                <w:szCs w:val="24"/>
              </w:rPr>
              <m:t>d</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den>
        </m:f>
      </m:oMath>
      <w:r w:rsidR="00CF4EC8" w:rsidRPr="00F00C05">
        <w:rPr>
          <w:rFonts w:eastAsiaTheme="minorEastAsia"/>
          <w:sz w:val="24"/>
          <w:szCs w:val="24"/>
        </w:rPr>
        <w:t xml:space="preserve"> +</w:t>
      </w:r>
      <m:oMath>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2</m:t>
                </m:r>
              </m:sup>
            </m:sSup>
            <m:r>
              <w:rPr>
                <w:rFonts w:ascii="Cambria Math" w:hAnsi="Cambria Math"/>
                <w:sz w:val="24"/>
                <w:szCs w:val="24"/>
              </w:rPr>
              <m:t>T</m:t>
            </m:r>
          </m:num>
          <m:den>
            <m:r>
              <w:rPr>
                <w:rFonts w:ascii="Cambria Math" w:hAnsi="Cambria Math"/>
                <w:sz w:val="24"/>
                <w:szCs w:val="24"/>
              </w:rPr>
              <m:t>d</m:t>
            </m:r>
            <m:sSup>
              <m:sSupPr>
                <m:ctrlPr>
                  <w:rPr>
                    <w:rFonts w:ascii="Cambria Math" w:hAnsi="Cambria Math"/>
                    <w:i/>
                    <w:sz w:val="24"/>
                    <w:szCs w:val="24"/>
                  </w:rPr>
                </m:ctrlPr>
              </m:sSupPr>
              <m:e>
                <m:r>
                  <w:rPr>
                    <w:rFonts w:ascii="Cambria Math" w:hAnsi="Cambria Math"/>
                    <w:sz w:val="24"/>
                    <w:szCs w:val="24"/>
                  </w:rPr>
                  <m:t>y</m:t>
                </m:r>
              </m:e>
              <m:sup>
                <m:r>
                  <w:rPr>
                    <w:rFonts w:ascii="Cambria Math" w:hAnsi="Cambria Math"/>
                    <w:sz w:val="24"/>
                    <w:szCs w:val="24"/>
                  </w:rPr>
                  <m:t>2</m:t>
                </m:r>
              </m:sup>
            </m:sSup>
          </m:den>
        </m:f>
      </m:oMath>
      <w:r w:rsidR="00CF4EC8" w:rsidRPr="00F00C05">
        <w:rPr>
          <w:rFonts w:eastAsiaTheme="minorEastAsia"/>
          <w:sz w:val="24"/>
          <w:szCs w:val="24"/>
        </w:rPr>
        <w:t xml:space="preserve"> = </w:t>
      </w:r>
      <m:oMath>
        <m:f>
          <m:fPr>
            <m:ctrlPr>
              <w:rPr>
                <w:rFonts w:ascii="Cambria Math" w:eastAsiaTheme="minorEastAsia" w:hAnsi="Cambria Math"/>
                <w:i/>
                <w:sz w:val="24"/>
                <w:szCs w:val="24"/>
              </w:rPr>
            </m:ctrlPr>
          </m:fPr>
          <m:num>
            <m:r>
              <w:rPr>
                <w:rFonts w:ascii="Cambria Math" w:eastAsiaTheme="minorEastAsia" w:hAnsi="Cambria Math"/>
                <w:sz w:val="24"/>
                <w:szCs w:val="24"/>
              </w:rPr>
              <m:t>ρ.Cp</m:t>
            </m:r>
          </m:num>
          <m:den>
            <m:r>
              <w:rPr>
                <w:rFonts w:ascii="Cambria Math" w:eastAsiaTheme="minorEastAsia" w:hAnsi="Cambria Math"/>
                <w:sz w:val="24"/>
                <w:szCs w:val="24"/>
              </w:rPr>
              <m:t>K</m:t>
            </m:r>
          </m:den>
        </m:f>
      </m:oMath>
      <w:r w:rsidR="00CF4EC8" w:rsidRPr="00F00C05">
        <w:rPr>
          <w:rFonts w:eastAsiaTheme="minorEastAsia"/>
          <w:sz w:val="24"/>
          <w:szCs w:val="24"/>
        </w:rPr>
        <w:t xml:space="preserve"> . </w:t>
      </w:r>
      <m:oMath>
        <m:f>
          <m:fPr>
            <m:ctrlPr>
              <w:rPr>
                <w:rFonts w:ascii="Cambria Math" w:eastAsiaTheme="minorEastAsia" w:hAnsi="Cambria Math"/>
                <w:i/>
                <w:sz w:val="24"/>
                <w:szCs w:val="24"/>
              </w:rPr>
            </m:ctrlPr>
          </m:fPr>
          <m:num>
            <m:r>
              <w:rPr>
                <w:rFonts w:ascii="Cambria Math" w:eastAsiaTheme="minorEastAsia" w:hAnsi="Cambria Math"/>
                <w:sz w:val="24"/>
                <w:szCs w:val="24"/>
              </w:rPr>
              <m:t>∂T</m:t>
            </m:r>
          </m:num>
          <m:den>
            <m:r>
              <w:rPr>
                <w:rFonts w:ascii="Cambria Math" w:eastAsiaTheme="minorEastAsia" w:hAnsi="Cambria Math"/>
                <w:sz w:val="24"/>
                <w:szCs w:val="24"/>
              </w:rPr>
              <m:t>∂t</m:t>
            </m:r>
          </m:den>
        </m:f>
      </m:oMath>
      <w:r w:rsidR="00CF4EC8" w:rsidRPr="00F00C05">
        <w:rPr>
          <w:rFonts w:eastAsiaTheme="minorEastAsia"/>
          <w:sz w:val="24"/>
          <w:szCs w:val="24"/>
        </w:rPr>
        <w:t xml:space="preserve">  Two-Dimensional Heat Equation</w:t>
      </w:r>
    </w:p>
    <w:p w14:paraId="31F6BAC0" w14:textId="77777777" w:rsidR="00CF4EC8" w:rsidRPr="00BA6B82" w:rsidRDefault="00CF4EC8" w:rsidP="00761F86">
      <w:pPr>
        <w:ind w:left="720" w:firstLine="720"/>
        <w:jc w:val="both"/>
        <w:rPr>
          <w:rFonts w:eastAsiaTheme="minorEastAsia"/>
          <w:sz w:val="24"/>
          <w:szCs w:val="24"/>
          <w:highlight w:val="yellow"/>
        </w:rPr>
      </w:pPr>
    </w:p>
    <w:p w14:paraId="616716EA" w14:textId="7C7CECA2" w:rsidR="00CF4EC8" w:rsidRPr="004D36EB" w:rsidRDefault="00F00C05" w:rsidP="00761F86">
      <w:pPr>
        <w:jc w:val="both"/>
      </w:pPr>
      <w:r w:rsidRPr="004D36EB">
        <w:t>W</w:t>
      </w:r>
      <w:r w:rsidR="00CF4EC8" w:rsidRPr="004D36EB">
        <w:t xml:space="preserve">e apply </w:t>
      </w:r>
      <w:r w:rsidR="004D36EB" w:rsidRPr="004D36EB">
        <w:t xml:space="preserve">‘CDA’ </w:t>
      </w:r>
      <w:r w:rsidR="00CF4EC8" w:rsidRPr="004D36EB">
        <w:t>to the 2</w:t>
      </w:r>
      <w:r w:rsidR="00CF4EC8" w:rsidRPr="004D36EB">
        <w:rPr>
          <w:vertAlign w:val="superscript"/>
        </w:rPr>
        <w:t>nd</w:t>
      </w:r>
      <w:r w:rsidR="00CF4EC8" w:rsidRPr="004D36EB">
        <w:t xml:space="preserve"> order derivatives on the LHS.</w:t>
      </w:r>
    </w:p>
    <w:p w14:paraId="4AE6ED91" w14:textId="77777777" w:rsidR="00CF4EC8" w:rsidRPr="00BA6B82" w:rsidRDefault="00CF4EC8" w:rsidP="00761F86">
      <w:pPr>
        <w:jc w:val="both"/>
        <w:rPr>
          <w:highlight w:val="yellow"/>
        </w:rPr>
      </w:pPr>
    </w:p>
    <w:p w14:paraId="1834B65C" w14:textId="77777777" w:rsidR="00CF4EC8" w:rsidRPr="004D36EB" w:rsidRDefault="00000000" w:rsidP="00761F86">
      <w:pPr>
        <w:jc w:val="both"/>
        <w:rPr>
          <w:b/>
          <w:bCs/>
        </w:rPr>
      </w:pPr>
      <m:oMath>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d</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den>
        </m:f>
      </m:oMath>
      <w:r w:rsidR="00CF4EC8" w:rsidRPr="004D36EB">
        <w:rPr>
          <w:rFonts w:eastAsiaTheme="minorEastAsia"/>
          <w:b/>
          <w:bCs/>
        </w:rPr>
        <w:t xml:space="preserve">  = </w:t>
      </w:r>
      <w:r w:rsidR="00CF4EC8" w:rsidRPr="004D36EB">
        <w:rPr>
          <w:rFonts w:eastAsiaTheme="minorEastAsia"/>
        </w:rPr>
        <w:t>f’’(x0),</w:t>
      </w:r>
      <w:r w:rsidR="00CF4EC8" w:rsidRPr="004D36EB">
        <w:rPr>
          <w:rFonts w:eastAsiaTheme="minorEastAsia"/>
          <w:b/>
          <w:bCs/>
        </w:rPr>
        <w:t xml:space="preserve">  </w:t>
      </w:r>
      <m:oMath>
        <m:f>
          <m:fPr>
            <m:ctrlPr>
              <w:rPr>
                <w:rFonts w:ascii="Cambria Math" w:eastAsiaTheme="minorEastAsia" w:hAnsi="Cambria Math" w:cstheme="minorHAnsi"/>
                <w:b/>
                <w:bCs/>
                <w:i/>
              </w:rPr>
            </m:ctrlPr>
          </m:fPr>
          <m:num>
            <m:r>
              <m:rPr>
                <m:sty m:val="b"/>
              </m:rPr>
              <w:rPr>
                <w:rFonts w:ascii="Cambria Math" w:hAnsi="Cambria Math"/>
              </w:rPr>
              <m:t xml:space="preserve">f (x0 + h) -2f(x0) + f (x0 - h) </m:t>
            </m:r>
          </m:num>
          <m:den>
            <m:sSup>
              <m:sSupPr>
                <m:ctrlPr>
                  <w:rPr>
                    <w:rFonts w:ascii="Cambria Math" w:eastAsiaTheme="minorEastAsia" w:hAnsi="Cambria Math" w:cstheme="minorHAnsi"/>
                    <w:b/>
                    <w:bCs/>
                    <w:i/>
                  </w:rPr>
                </m:ctrlPr>
              </m:sSupPr>
              <m:e>
                <m:r>
                  <m:rPr>
                    <m:sty m:val="bi"/>
                  </m:rPr>
                  <w:rPr>
                    <w:rFonts w:ascii="Cambria Math" w:eastAsiaTheme="minorEastAsia" w:hAnsi="Cambria Math" w:cstheme="minorHAnsi"/>
                  </w:rPr>
                  <m:t>h</m:t>
                </m:r>
              </m:e>
              <m:sup>
                <m:r>
                  <m:rPr>
                    <m:sty m:val="bi"/>
                  </m:rPr>
                  <w:rPr>
                    <w:rFonts w:ascii="Cambria Math" w:eastAsiaTheme="minorEastAsia" w:hAnsi="Cambria Math" w:cstheme="minorHAnsi"/>
                  </w:rPr>
                  <m:t>2</m:t>
                </m:r>
              </m:sup>
            </m:sSup>
          </m:den>
        </m:f>
      </m:oMath>
      <w:r w:rsidR="00CF4EC8" w:rsidRPr="004D36EB">
        <w:rPr>
          <w:rFonts w:eastAsiaTheme="minorEastAsia"/>
          <w:b/>
          <w:bCs/>
        </w:rPr>
        <w:t xml:space="preserve">  = </w:t>
      </w:r>
      <m:oMath>
        <m:f>
          <m:fPr>
            <m:ctrlPr>
              <w:rPr>
                <w:rFonts w:ascii="Cambria Math" w:eastAsiaTheme="minorEastAsia" w:hAnsi="Cambria Math"/>
                <w:b/>
                <w:bCs/>
                <w:i/>
              </w:rPr>
            </m:ctrlPr>
          </m:fPr>
          <m:num>
            <m:r>
              <m:rPr>
                <m:sty m:val="bi"/>
              </m:rPr>
              <w:rPr>
                <w:rFonts w:ascii="Cambria Math" w:eastAsiaTheme="minorEastAsia" w:hAnsi="Cambria Math"/>
              </w:rPr>
              <m:t>TE-2</m:t>
            </m:r>
            <m:r>
              <m:rPr>
                <m:sty m:val="bi"/>
              </m:rPr>
              <w:rPr>
                <w:rFonts w:ascii="Cambria Math" w:eastAsiaTheme="minorEastAsia" w:hAnsi="Cambria Math"/>
              </w:rPr>
              <m:t>Tp+TW</m:t>
            </m:r>
          </m:num>
          <m:den>
            <m:sSup>
              <m:sSupPr>
                <m:ctrlPr>
                  <w:rPr>
                    <w:rFonts w:ascii="Cambria Math" w:eastAsiaTheme="minorEastAsia" w:hAnsi="Cambria Math"/>
                    <w:b/>
                    <w:bCs/>
                    <w:i/>
                  </w:rPr>
                </m:ctrlPr>
              </m:sSupPr>
              <m:e>
                <m:r>
                  <m:rPr>
                    <m:sty m:val="bi"/>
                  </m:rPr>
                  <w:rPr>
                    <w:rFonts w:ascii="Cambria Math" w:eastAsiaTheme="minorEastAsia" w:hAnsi="Cambria Math"/>
                  </w:rPr>
                  <m:t>h</m:t>
                </m:r>
              </m:e>
              <m:sup>
                <m:r>
                  <m:rPr>
                    <m:sty m:val="bi"/>
                  </m:rPr>
                  <w:rPr>
                    <w:rFonts w:ascii="Cambria Math" w:eastAsiaTheme="minorEastAsia" w:hAnsi="Cambria Math"/>
                  </w:rPr>
                  <m:t>2</m:t>
                </m:r>
              </m:sup>
            </m:sSup>
          </m:den>
        </m:f>
      </m:oMath>
      <w:r w:rsidR="00CF4EC8" w:rsidRPr="004D36EB">
        <w:rPr>
          <w:rFonts w:eastAsiaTheme="minorEastAsia"/>
          <w:b/>
          <w:bCs/>
        </w:rPr>
        <w:t xml:space="preserve"> (For horizontal x plane)</w:t>
      </w:r>
    </w:p>
    <w:p w14:paraId="3944A35E" w14:textId="77777777" w:rsidR="00CF4EC8" w:rsidRPr="00BA6B82" w:rsidRDefault="00CF4EC8" w:rsidP="00761F86">
      <w:pPr>
        <w:jc w:val="both"/>
        <w:rPr>
          <w:highlight w:val="yellow"/>
        </w:rPr>
      </w:pPr>
    </w:p>
    <w:p w14:paraId="193C0C9E" w14:textId="77777777" w:rsidR="00CF4EC8" w:rsidRPr="004D36EB" w:rsidRDefault="00000000" w:rsidP="00761F86">
      <w:pPr>
        <w:jc w:val="both"/>
      </w:pPr>
      <m:oMath>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d</m:t>
            </m:r>
            <m:sSup>
              <m:sSupPr>
                <m:ctrlPr>
                  <w:rPr>
                    <w:rFonts w:ascii="Cambria Math" w:hAnsi="Cambria Math"/>
                    <w:b/>
                    <w:bCs/>
                    <w:i/>
                  </w:rPr>
                </m:ctrlPr>
              </m:sSupPr>
              <m:e>
                <m:r>
                  <m:rPr>
                    <m:sty m:val="bi"/>
                  </m:rPr>
                  <w:rPr>
                    <w:rFonts w:ascii="Cambria Math" w:hAnsi="Cambria Math"/>
                  </w:rPr>
                  <m:t>y</m:t>
                </m:r>
              </m:e>
              <m:sup>
                <m:r>
                  <m:rPr>
                    <m:sty m:val="bi"/>
                  </m:rPr>
                  <w:rPr>
                    <w:rFonts w:ascii="Cambria Math" w:hAnsi="Cambria Math"/>
                  </w:rPr>
                  <m:t>2</m:t>
                </m:r>
              </m:sup>
            </m:sSup>
          </m:den>
        </m:f>
        <m:r>
          <m:rPr>
            <m:sty m:val="bi"/>
          </m:rPr>
          <w:rPr>
            <w:rFonts w:ascii="Cambria Math" w:hAnsi="Cambria Math"/>
          </w:rPr>
          <m:t xml:space="preserve"> </m:t>
        </m:r>
      </m:oMath>
      <w:r w:rsidR="00CF4EC8" w:rsidRPr="004D36EB">
        <w:rPr>
          <w:rFonts w:eastAsiaTheme="minorEastAsia"/>
          <w:b/>
          <w:bCs/>
        </w:rPr>
        <w:t xml:space="preserve"> = </w:t>
      </w:r>
      <w:r w:rsidR="00CF4EC8" w:rsidRPr="004D36EB">
        <w:rPr>
          <w:rFonts w:eastAsiaTheme="minorEastAsia"/>
        </w:rPr>
        <w:t>f’’(x0),</w:t>
      </w:r>
      <w:r w:rsidR="00CF4EC8" w:rsidRPr="004D36EB">
        <w:rPr>
          <w:rFonts w:eastAsiaTheme="minorEastAsia"/>
          <w:b/>
          <w:bCs/>
        </w:rPr>
        <w:t xml:space="preserve">  </w:t>
      </w:r>
      <m:oMath>
        <m:f>
          <m:fPr>
            <m:ctrlPr>
              <w:rPr>
                <w:rFonts w:ascii="Cambria Math" w:eastAsiaTheme="minorEastAsia" w:hAnsi="Cambria Math" w:cstheme="minorHAnsi"/>
                <w:b/>
                <w:bCs/>
                <w:i/>
              </w:rPr>
            </m:ctrlPr>
          </m:fPr>
          <m:num>
            <m:r>
              <m:rPr>
                <m:sty m:val="b"/>
              </m:rPr>
              <w:rPr>
                <w:rFonts w:ascii="Cambria Math" w:hAnsi="Cambria Math"/>
              </w:rPr>
              <m:t xml:space="preserve">f (x0 + h) -2f(x0) + f (x0 - h) </m:t>
            </m:r>
          </m:num>
          <m:den>
            <m:sSup>
              <m:sSupPr>
                <m:ctrlPr>
                  <w:rPr>
                    <w:rFonts w:ascii="Cambria Math" w:eastAsiaTheme="minorEastAsia" w:hAnsi="Cambria Math" w:cstheme="minorHAnsi"/>
                    <w:b/>
                    <w:bCs/>
                    <w:i/>
                  </w:rPr>
                </m:ctrlPr>
              </m:sSupPr>
              <m:e>
                <m:r>
                  <m:rPr>
                    <m:sty m:val="bi"/>
                  </m:rPr>
                  <w:rPr>
                    <w:rFonts w:ascii="Cambria Math" w:eastAsiaTheme="minorEastAsia" w:hAnsi="Cambria Math" w:cstheme="minorHAnsi"/>
                  </w:rPr>
                  <m:t>h</m:t>
                </m:r>
              </m:e>
              <m:sup>
                <m:r>
                  <m:rPr>
                    <m:sty m:val="bi"/>
                  </m:rPr>
                  <w:rPr>
                    <w:rFonts w:ascii="Cambria Math" w:eastAsiaTheme="minorEastAsia" w:hAnsi="Cambria Math" w:cstheme="minorHAnsi"/>
                  </w:rPr>
                  <m:t>2</m:t>
                </m:r>
              </m:sup>
            </m:sSup>
          </m:den>
        </m:f>
      </m:oMath>
      <w:r w:rsidR="00CF4EC8" w:rsidRPr="004D36EB">
        <w:rPr>
          <w:rFonts w:eastAsiaTheme="minorEastAsia"/>
          <w:b/>
          <w:bCs/>
        </w:rPr>
        <w:t xml:space="preserve">   = </w:t>
      </w:r>
      <m:oMath>
        <m:f>
          <m:fPr>
            <m:ctrlPr>
              <w:rPr>
                <w:rFonts w:ascii="Cambria Math" w:eastAsiaTheme="minorEastAsia" w:hAnsi="Cambria Math"/>
                <w:b/>
                <w:bCs/>
                <w:i/>
              </w:rPr>
            </m:ctrlPr>
          </m:fPr>
          <m:num>
            <m:r>
              <m:rPr>
                <m:sty m:val="bi"/>
              </m:rPr>
              <w:rPr>
                <w:rFonts w:ascii="Cambria Math" w:eastAsiaTheme="minorEastAsia" w:hAnsi="Cambria Math"/>
              </w:rPr>
              <m:t>TE-2</m:t>
            </m:r>
            <m:r>
              <m:rPr>
                <m:sty m:val="bi"/>
              </m:rPr>
              <w:rPr>
                <w:rFonts w:ascii="Cambria Math" w:eastAsiaTheme="minorEastAsia" w:hAnsi="Cambria Math"/>
              </w:rPr>
              <m:t>Tp+TW</m:t>
            </m:r>
          </m:num>
          <m:den>
            <m:sSup>
              <m:sSupPr>
                <m:ctrlPr>
                  <w:rPr>
                    <w:rFonts w:ascii="Cambria Math" w:eastAsiaTheme="minorEastAsia" w:hAnsi="Cambria Math"/>
                    <w:b/>
                    <w:bCs/>
                    <w:i/>
                  </w:rPr>
                </m:ctrlPr>
              </m:sSupPr>
              <m:e>
                <m:r>
                  <m:rPr>
                    <m:sty m:val="bi"/>
                  </m:rPr>
                  <w:rPr>
                    <w:rFonts w:ascii="Cambria Math" w:eastAsiaTheme="minorEastAsia" w:hAnsi="Cambria Math"/>
                  </w:rPr>
                  <m:t>h</m:t>
                </m:r>
              </m:e>
              <m:sup>
                <m:r>
                  <m:rPr>
                    <m:sty m:val="bi"/>
                  </m:rPr>
                  <w:rPr>
                    <w:rFonts w:ascii="Cambria Math" w:eastAsiaTheme="minorEastAsia" w:hAnsi="Cambria Math"/>
                  </w:rPr>
                  <m:t>2</m:t>
                </m:r>
              </m:sup>
            </m:sSup>
          </m:den>
        </m:f>
      </m:oMath>
      <w:r w:rsidR="00CF4EC8" w:rsidRPr="004D36EB">
        <w:rPr>
          <w:rFonts w:eastAsiaTheme="minorEastAsia"/>
          <w:b/>
          <w:bCs/>
        </w:rPr>
        <w:t xml:space="preserve"> (For vertical y plane)</w:t>
      </w:r>
    </w:p>
    <w:p w14:paraId="2FBCB71B" w14:textId="77777777" w:rsidR="00CF4EC8" w:rsidRPr="0089562E" w:rsidRDefault="00CF4EC8" w:rsidP="0089562E">
      <w:pPr>
        <w:pStyle w:val="ListParagraph"/>
        <w:numPr>
          <w:ilvl w:val="0"/>
          <w:numId w:val="45"/>
        </w:numPr>
        <w:pBdr>
          <w:top w:val="single" w:sz="4" w:space="1" w:color="auto"/>
          <w:left w:val="single" w:sz="4" w:space="4" w:color="auto"/>
          <w:bottom w:val="single" w:sz="4" w:space="1" w:color="auto"/>
          <w:right w:val="single" w:sz="4" w:space="4" w:color="auto"/>
        </w:pBdr>
        <w:jc w:val="both"/>
      </w:pPr>
      <w:r w:rsidRPr="0089562E">
        <w:t>p =Replaces node location (X0) with point ‘p’</w:t>
      </w:r>
    </w:p>
    <w:p w14:paraId="75C95901" w14:textId="77777777" w:rsidR="00CF4EC8" w:rsidRPr="0089562E" w:rsidRDefault="00CF4EC8" w:rsidP="0089562E">
      <w:pPr>
        <w:pStyle w:val="ListParagraph"/>
        <w:numPr>
          <w:ilvl w:val="0"/>
          <w:numId w:val="45"/>
        </w:numPr>
        <w:pBdr>
          <w:top w:val="single" w:sz="4" w:space="1" w:color="auto"/>
          <w:left w:val="single" w:sz="4" w:space="4" w:color="auto"/>
          <w:bottom w:val="single" w:sz="4" w:space="1" w:color="auto"/>
          <w:right w:val="single" w:sz="4" w:space="4" w:color="auto"/>
        </w:pBdr>
        <w:jc w:val="both"/>
      </w:pPr>
      <w:r w:rsidRPr="0089562E">
        <w:t>X0 = Current node location on grid structure.</w:t>
      </w:r>
    </w:p>
    <w:p w14:paraId="48685F2B" w14:textId="77777777" w:rsidR="00CF4EC8" w:rsidRPr="0089562E" w:rsidRDefault="00CF4EC8" w:rsidP="0089562E">
      <w:pPr>
        <w:pStyle w:val="ListParagraph"/>
        <w:numPr>
          <w:ilvl w:val="0"/>
          <w:numId w:val="45"/>
        </w:numPr>
        <w:pBdr>
          <w:top w:val="single" w:sz="4" w:space="1" w:color="auto"/>
          <w:left w:val="single" w:sz="4" w:space="4" w:color="auto"/>
          <w:bottom w:val="single" w:sz="4" w:space="1" w:color="auto"/>
          <w:right w:val="single" w:sz="4" w:space="4" w:color="auto"/>
        </w:pBdr>
        <w:jc w:val="both"/>
      </w:pPr>
      <w:r w:rsidRPr="0089562E">
        <w:t>+h/-h = Denotes location of co-ordinates on grid structure (left, right, up, down) That have been replaced by North, East, South, West.</w:t>
      </w:r>
    </w:p>
    <w:p w14:paraId="6717CC5C" w14:textId="77777777" w:rsidR="00CF4EC8" w:rsidRPr="0089562E" w:rsidRDefault="00000000" w:rsidP="0089562E">
      <w:pPr>
        <w:pStyle w:val="ListParagraph"/>
        <w:numPr>
          <w:ilvl w:val="0"/>
          <w:numId w:val="45"/>
        </w:numPr>
        <w:pBdr>
          <w:top w:val="single" w:sz="4" w:space="1" w:color="auto"/>
          <w:left w:val="single" w:sz="4" w:space="4" w:color="auto"/>
          <w:bottom w:val="single" w:sz="4" w:space="1" w:color="auto"/>
          <w:right w:val="single" w:sz="4" w:space="4" w:color="auto"/>
        </w:pBdr>
        <w:jc w:val="both"/>
      </w:pPr>
      <m:oMath>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oMath>
      <w:r w:rsidR="00CF4EC8" w:rsidRPr="0089562E">
        <w:rPr>
          <w:rFonts w:eastAsiaTheme="minorEastAsia"/>
        </w:rPr>
        <w:t xml:space="preserve">  = Grid spacing ^2</w:t>
      </w:r>
    </w:p>
    <w:p w14:paraId="1707DA2A" w14:textId="77777777" w:rsidR="00CF4EC8" w:rsidRPr="0089562E" w:rsidRDefault="00000000" w:rsidP="0089562E">
      <w:pPr>
        <w:pStyle w:val="ListParagraph"/>
        <w:numPr>
          <w:ilvl w:val="0"/>
          <w:numId w:val="45"/>
        </w:numPr>
        <w:pBdr>
          <w:top w:val="single" w:sz="4" w:space="1" w:color="auto"/>
          <w:left w:val="single" w:sz="4" w:space="4" w:color="auto"/>
          <w:bottom w:val="single" w:sz="4" w:space="1" w:color="auto"/>
          <w:right w:val="single" w:sz="4" w:space="4" w:color="auto"/>
        </w:pBdr>
        <w:jc w:val="both"/>
        <w:rPr>
          <w:rFonts w:eastAsiaTheme="minorEastAsia"/>
          <w:b/>
          <w:bCs/>
        </w:rPr>
      </w:pPr>
      <m:oMath>
        <m:f>
          <m:fPr>
            <m:ctrlPr>
              <w:rPr>
                <w:rFonts w:ascii="Cambria Math" w:eastAsiaTheme="minorEastAsia" w:hAnsi="Cambria Math"/>
                <w:b/>
                <w:bCs/>
                <w:i/>
              </w:rPr>
            </m:ctrlPr>
          </m:fPr>
          <m:num>
            <m:r>
              <m:rPr>
                <m:sty m:val="bi"/>
              </m:rPr>
              <w:rPr>
                <w:rFonts w:ascii="Cambria Math" w:eastAsiaTheme="minorEastAsia" w:hAnsi="Cambria Math"/>
              </w:rPr>
              <m:t>ρ.Cp</m:t>
            </m:r>
          </m:num>
          <m:den>
            <m:r>
              <m:rPr>
                <m:sty m:val="bi"/>
              </m:rPr>
              <w:rPr>
                <w:rFonts w:ascii="Cambria Math" w:eastAsiaTheme="minorEastAsia" w:hAnsi="Cambria Math"/>
              </w:rPr>
              <m:t>K</m:t>
            </m:r>
          </m:den>
        </m:f>
      </m:oMath>
      <w:r w:rsidR="00CF4EC8" w:rsidRPr="0089562E">
        <w:rPr>
          <w:rFonts w:eastAsiaTheme="minorEastAsia"/>
          <w:b/>
          <w:bCs/>
        </w:rPr>
        <w:t xml:space="preserve">  =    </w:t>
      </w:r>
      <m:oMath>
        <m:f>
          <m:fPr>
            <m:ctrlPr>
              <w:rPr>
                <w:rFonts w:ascii="Cambria Math" w:eastAsiaTheme="minorEastAsia" w:hAnsi="Cambria Math"/>
                <w:b/>
                <w:bCs/>
                <w:i/>
              </w:rPr>
            </m:ctrlPr>
          </m:fPr>
          <m:num>
            <m:r>
              <m:rPr>
                <m:sty m:val="bi"/>
              </m:rPr>
              <w:rPr>
                <w:rFonts w:ascii="Cambria Math" w:eastAsiaTheme="minorEastAsia" w:hAnsi="Cambria Math"/>
              </w:rPr>
              <m:t>1</m:t>
            </m:r>
          </m:num>
          <m:den>
            <m:r>
              <m:rPr>
                <m:sty m:val="bi"/>
              </m:rPr>
              <w:rPr>
                <w:rFonts w:ascii="Cambria Math" w:eastAsiaTheme="minorEastAsia" w:hAnsi="Cambria Math"/>
              </w:rPr>
              <m:t>∝</m:t>
            </m:r>
          </m:den>
        </m:f>
        <m:r>
          <m:rPr>
            <m:sty m:val="bi"/>
          </m:rPr>
          <w:rPr>
            <w:rFonts w:ascii="Cambria Math" w:eastAsiaTheme="minorEastAsia" w:hAnsi="Cambria Math"/>
          </w:rPr>
          <m:t>=</m:t>
        </m:r>
      </m:oMath>
      <w:r w:rsidR="00CF4EC8" w:rsidRPr="0089562E">
        <w:rPr>
          <w:rFonts w:eastAsiaTheme="minorEastAsia"/>
          <w:b/>
        </w:rPr>
        <w:t xml:space="preserve"> </w:t>
      </w:r>
      <w:r w:rsidR="00CF4EC8" w:rsidRPr="0089562E">
        <w:rPr>
          <w:rFonts w:eastAsiaTheme="minorEastAsia"/>
          <w:bCs/>
        </w:rPr>
        <w:t>Thermal Diffusivity</w:t>
      </w:r>
    </w:p>
    <w:p w14:paraId="636BF728" w14:textId="77777777" w:rsidR="0089562E" w:rsidRDefault="0089562E" w:rsidP="00761F86">
      <w:pPr>
        <w:jc w:val="both"/>
        <w:rPr>
          <w:rFonts w:eastAsiaTheme="minorEastAsia"/>
          <w:b/>
          <w:bCs/>
          <w:highlight w:val="yellow"/>
        </w:rPr>
      </w:pPr>
    </w:p>
    <w:p w14:paraId="4FEEDDF6" w14:textId="77777777" w:rsidR="0089562E" w:rsidRDefault="0089562E" w:rsidP="00761F86">
      <w:pPr>
        <w:jc w:val="both"/>
        <w:rPr>
          <w:rFonts w:eastAsiaTheme="minorEastAsia"/>
          <w:b/>
          <w:bCs/>
          <w:highlight w:val="yellow"/>
        </w:rPr>
      </w:pPr>
    </w:p>
    <w:p w14:paraId="23493096" w14:textId="0ECAA9B0" w:rsidR="00CF4EC8" w:rsidRPr="0089562E" w:rsidRDefault="00000000" w:rsidP="00761F86">
      <w:pPr>
        <w:jc w:val="both"/>
        <w:rPr>
          <w:rFonts w:eastAsiaTheme="minorEastAsia"/>
          <w:b/>
          <w:bCs/>
        </w:rPr>
      </w:pPr>
      <m:oMath>
        <m:f>
          <m:fPr>
            <m:ctrlPr>
              <w:rPr>
                <w:rFonts w:ascii="Cambria Math" w:eastAsiaTheme="minorEastAsia" w:hAnsi="Cambria Math"/>
                <w:b/>
                <w:bCs/>
                <w:i/>
              </w:rPr>
            </m:ctrlPr>
          </m:fPr>
          <m:num>
            <m:r>
              <m:rPr>
                <m:sty m:val="bi"/>
              </m:rPr>
              <w:rPr>
                <w:rFonts w:ascii="Cambria Math" w:eastAsiaTheme="minorEastAsia" w:hAnsi="Cambria Math"/>
              </w:rPr>
              <m:t>∂T</m:t>
            </m:r>
          </m:num>
          <m:den>
            <m:r>
              <m:rPr>
                <m:sty m:val="bi"/>
              </m:rPr>
              <w:rPr>
                <w:rFonts w:ascii="Cambria Math" w:eastAsiaTheme="minorEastAsia" w:hAnsi="Cambria Math"/>
              </w:rPr>
              <m:t>∂t</m:t>
            </m:r>
          </m:den>
        </m:f>
      </m:oMath>
      <w:r w:rsidR="00CF4EC8" w:rsidRPr="0089562E">
        <w:rPr>
          <w:rFonts w:eastAsiaTheme="minorEastAsia"/>
        </w:rPr>
        <w:t xml:space="preserve">   = f’(X0) = </w:t>
      </w:r>
      <m:oMath>
        <m:f>
          <m:fPr>
            <m:ctrlPr>
              <w:rPr>
                <w:rFonts w:ascii="Cambria Math" w:hAnsi="Cambria Math"/>
                <w:b/>
                <w:bCs/>
                <w:i/>
              </w:rPr>
            </m:ctrlPr>
          </m:fPr>
          <m:num>
            <m:r>
              <m:rPr>
                <m:sty m:val="b"/>
              </m:rPr>
              <w:rPr>
                <w:rFonts w:ascii="Cambria Math" w:hAnsi="Cambria Math"/>
              </w:rPr>
              <m:t xml:space="preserve">f (x0 + h) - f (x0) </m:t>
            </m:r>
          </m:num>
          <m:den>
            <m:r>
              <m:rPr>
                <m:sty m:val="bi"/>
              </m:rPr>
              <w:rPr>
                <w:rFonts w:ascii="Cambria Math" w:hAnsi="Cambria Math"/>
              </w:rPr>
              <m:t>h</m:t>
            </m:r>
          </m:den>
        </m:f>
      </m:oMath>
      <w:r w:rsidR="00CF4EC8" w:rsidRPr="0089562E">
        <w:rPr>
          <w:rFonts w:eastAsiaTheme="minorEastAsia"/>
          <w:b/>
          <w:bCs/>
        </w:rPr>
        <w:t xml:space="preserve">   = </w:t>
      </w:r>
      <m:oMath>
        <m:f>
          <m:fPr>
            <m:ctrlPr>
              <w:rPr>
                <w:rFonts w:ascii="Cambria Math" w:eastAsiaTheme="minorEastAsia" w:hAnsi="Cambria Math"/>
                <w:b/>
                <w:bCs/>
                <w:i/>
              </w:rPr>
            </m:ctrlPr>
          </m:fPr>
          <m:num>
            <m:sSup>
              <m:sSupPr>
                <m:ctrlPr>
                  <w:rPr>
                    <w:rFonts w:ascii="Cambria Math" w:eastAsiaTheme="minorEastAsia" w:hAnsi="Cambria Math"/>
                    <w:b/>
                    <w:bCs/>
                    <w:i/>
                  </w:rPr>
                </m:ctrlPr>
              </m:sSupPr>
              <m:e>
                <m:r>
                  <m:rPr>
                    <m:sty m:val="bi"/>
                  </m:rPr>
                  <w:rPr>
                    <w:rFonts w:ascii="Cambria Math" w:eastAsiaTheme="minorEastAsia" w:hAnsi="Cambria Math"/>
                  </w:rPr>
                  <m:t>Tp</m:t>
                </m:r>
              </m:e>
              <m:sup>
                <m:r>
                  <m:rPr>
                    <m:sty m:val="bi"/>
                  </m:rPr>
                  <w:rPr>
                    <w:rFonts w:ascii="Cambria Math" w:eastAsiaTheme="minorEastAsia" w:hAnsi="Cambria Math"/>
                  </w:rPr>
                  <m:t>t+∆t</m:t>
                </m:r>
              </m:sup>
            </m:sSup>
            <m:r>
              <m:rPr>
                <m:sty m:val="bi"/>
              </m:rPr>
              <w:rPr>
                <w:rFonts w:ascii="Cambria Math" w:eastAsiaTheme="minorEastAsia" w:hAnsi="Cambria Math"/>
              </w:rPr>
              <m:t xml:space="preserve">- </m:t>
            </m:r>
            <m:sSup>
              <m:sSupPr>
                <m:ctrlPr>
                  <w:rPr>
                    <w:rFonts w:ascii="Cambria Math" w:eastAsiaTheme="minorEastAsia" w:hAnsi="Cambria Math"/>
                    <w:b/>
                    <w:bCs/>
                    <w:i/>
                  </w:rPr>
                </m:ctrlPr>
              </m:sSupPr>
              <m:e>
                <m:r>
                  <m:rPr>
                    <m:sty m:val="bi"/>
                  </m:rPr>
                  <w:rPr>
                    <w:rFonts w:ascii="Cambria Math" w:eastAsiaTheme="minorEastAsia" w:hAnsi="Cambria Math"/>
                  </w:rPr>
                  <m:t>Tp</m:t>
                </m:r>
              </m:e>
              <m:sup>
                <m:r>
                  <m:rPr>
                    <m:sty m:val="bi"/>
                  </m:rPr>
                  <w:rPr>
                    <w:rFonts w:ascii="Cambria Math" w:eastAsiaTheme="minorEastAsia" w:hAnsi="Cambria Math"/>
                  </w:rPr>
                  <m:t>t</m:t>
                </m:r>
              </m:sup>
            </m:sSup>
          </m:num>
          <m:den>
            <m:r>
              <m:rPr>
                <m:sty m:val="bi"/>
              </m:rPr>
              <w:rPr>
                <w:rFonts w:ascii="Cambria Math" w:eastAsiaTheme="minorEastAsia" w:hAnsi="Cambria Math"/>
              </w:rPr>
              <m:t>∆t</m:t>
            </m:r>
          </m:den>
        </m:f>
      </m:oMath>
      <w:r w:rsidR="00CF4EC8" w:rsidRPr="0089562E">
        <w:rPr>
          <w:rFonts w:eastAsiaTheme="minorEastAsia"/>
          <w:b/>
          <w:bCs/>
        </w:rPr>
        <w:t xml:space="preserve">  F</w:t>
      </w:r>
      <w:r w:rsidR="006B68CD">
        <w:rPr>
          <w:rFonts w:eastAsiaTheme="minorEastAsia"/>
          <w:b/>
          <w:bCs/>
        </w:rPr>
        <w:t>DA</w:t>
      </w:r>
      <w:r w:rsidR="00CF4EC8" w:rsidRPr="0089562E">
        <w:rPr>
          <w:rFonts w:eastAsiaTheme="minorEastAsia"/>
          <w:b/>
          <w:bCs/>
        </w:rPr>
        <w:t xml:space="preserve"> (Time domain)</w:t>
      </w:r>
    </w:p>
    <w:p w14:paraId="49D9AE3A" w14:textId="77777777" w:rsidR="00CF4EC8" w:rsidRPr="00BA6B82" w:rsidRDefault="00CF4EC8" w:rsidP="00761F86">
      <w:pPr>
        <w:jc w:val="both"/>
        <w:rPr>
          <w:rFonts w:eastAsiaTheme="minorEastAsia"/>
          <w:b/>
          <w:bCs/>
          <w:highlight w:val="yellow"/>
        </w:rPr>
      </w:pPr>
    </w:p>
    <w:p w14:paraId="3EFDC8B4" w14:textId="4254EF71" w:rsidR="00CF4EC8" w:rsidRPr="006B68CD" w:rsidRDefault="00CF4EC8" w:rsidP="00761F86">
      <w:pPr>
        <w:jc w:val="both"/>
        <w:rPr>
          <w:rFonts w:eastAsiaTheme="minorEastAsia"/>
        </w:rPr>
      </w:pPr>
      <w:r w:rsidRPr="006B68CD">
        <w:rPr>
          <w:rFonts w:eastAsiaTheme="minorEastAsia"/>
        </w:rPr>
        <w:t xml:space="preserve">The FDA is used for the first order derivative of the equation (explicitly) when transformed into a </w:t>
      </w:r>
      <w:r w:rsidR="006B68CD" w:rsidRPr="006B68CD">
        <w:rPr>
          <w:rFonts w:eastAsiaTheme="minorEastAsia"/>
        </w:rPr>
        <w:t>l</w:t>
      </w:r>
      <w:r w:rsidRPr="006B68CD">
        <w:rPr>
          <w:rFonts w:eastAsiaTheme="minorEastAsia"/>
        </w:rPr>
        <w:t>inear equation</w:t>
      </w:r>
      <w:r w:rsidR="00315042" w:rsidRPr="006B68CD">
        <w:rPr>
          <w:rFonts w:eastAsiaTheme="minorEastAsia"/>
        </w:rPr>
        <w:t>,</w:t>
      </w:r>
      <w:r w:rsidRPr="006B68CD">
        <w:rPr>
          <w:rFonts w:eastAsiaTheme="minorEastAsia"/>
        </w:rPr>
        <w:t xml:space="preserve"> it provides one unknown seen below. Although the error accumulation maybe larger in comparison to other approximations of choice, in comparison in linear conversion, the BDA when transformed leaves us with multiple of unknowns, that require more time and effort to solve. The final equation is displayed below.</w:t>
      </w:r>
    </w:p>
    <w:p w14:paraId="29096EDE" w14:textId="77777777" w:rsidR="00CF4EC8" w:rsidRPr="006B68CD" w:rsidRDefault="00000000" w:rsidP="00761F86">
      <w:pPr>
        <w:ind w:left="1440" w:firstLine="720"/>
        <w:jc w:val="both"/>
        <w:rPr>
          <w:rFonts w:eastAsiaTheme="minorEastAsia"/>
          <w:b/>
          <w:bCs/>
          <w:iCs/>
        </w:rPr>
      </w:pPr>
      <m:oMath>
        <m:f>
          <m:fPr>
            <m:ctrlPr>
              <w:rPr>
                <w:rFonts w:ascii="Cambria Math" w:hAnsi="Cambria Math"/>
                <w:b/>
                <w:bCs/>
                <w:iCs/>
              </w:rPr>
            </m:ctrlPr>
          </m:fPr>
          <m:num>
            <m:sSup>
              <m:sSupPr>
                <m:ctrlPr>
                  <w:rPr>
                    <w:rFonts w:ascii="Cambria Math" w:hAnsi="Cambria Math"/>
                    <w:b/>
                    <w:bCs/>
                    <w:iCs/>
                  </w:rPr>
                </m:ctrlPr>
              </m:sSupPr>
              <m:e>
                <m:r>
                  <m:rPr>
                    <m:sty m:val="b"/>
                  </m:rPr>
                  <w:rPr>
                    <w:rFonts w:ascii="Cambria Math" w:hAnsi="Cambria Math"/>
                  </w:rPr>
                  <m:t>TE</m:t>
                </m:r>
              </m:e>
              <m:sup>
                <m:r>
                  <m:rPr>
                    <m:sty m:val="b"/>
                  </m:rPr>
                  <w:rPr>
                    <w:rFonts w:ascii="Cambria Math" w:hAnsi="Cambria Math"/>
                  </w:rPr>
                  <m:t>t</m:t>
                </m:r>
              </m:sup>
            </m:sSup>
            <m:r>
              <m:rPr>
                <m:sty m:val="b"/>
              </m:rPr>
              <w:rPr>
                <w:rFonts w:ascii="Cambria Math" w:hAnsi="Cambria Math"/>
              </w:rPr>
              <m:t>- 2</m:t>
            </m:r>
            <m:sSup>
              <m:sSupPr>
                <m:ctrlPr>
                  <w:rPr>
                    <w:rFonts w:ascii="Cambria Math" w:hAnsi="Cambria Math"/>
                    <w:b/>
                    <w:bCs/>
                    <w:iCs/>
                  </w:rPr>
                </m:ctrlPr>
              </m:sSupPr>
              <m:e>
                <m:r>
                  <m:rPr>
                    <m:sty m:val="b"/>
                  </m:rPr>
                  <w:rPr>
                    <w:rFonts w:ascii="Cambria Math" w:hAnsi="Cambria Math"/>
                  </w:rPr>
                  <m:t>Tp</m:t>
                </m:r>
              </m:e>
              <m:sup>
                <m:r>
                  <m:rPr>
                    <m:sty m:val="b"/>
                  </m:rPr>
                  <w:rPr>
                    <w:rFonts w:ascii="Cambria Math" w:hAnsi="Cambria Math"/>
                  </w:rPr>
                  <m:t>t</m:t>
                </m:r>
              </m:sup>
            </m:sSup>
            <m:r>
              <m:rPr>
                <m:sty m:val="b"/>
              </m:rPr>
              <w:rPr>
                <w:rFonts w:ascii="Cambria Math" w:hAnsi="Cambria Math"/>
              </w:rPr>
              <m:t xml:space="preserve">+ </m:t>
            </m:r>
            <m:sSup>
              <m:sSupPr>
                <m:ctrlPr>
                  <w:rPr>
                    <w:rFonts w:ascii="Cambria Math" w:hAnsi="Cambria Math"/>
                    <w:b/>
                    <w:bCs/>
                    <w:iCs/>
                  </w:rPr>
                </m:ctrlPr>
              </m:sSupPr>
              <m:e>
                <m:r>
                  <m:rPr>
                    <m:sty m:val="b"/>
                  </m:rPr>
                  <w:rPr>
                    <w:rFonts w:ascii="Cambria Math" w:hAnsi="Cambria Math"/>
                  </w:rPr>
                  <m:t>TW</m:t>
                </m:r>
              </m:e>
              <m:sup>
                <m:r>
                  <m:rPr>
                    <m:sty m:val="b"/>
                  </m:rPr>
                  <w:rPr>
                    <w:rFonts w:ascii="Cambria Math" w:hAnsi="Cambria Math"/>
                  </w:rPr>
                  <m:t>t</m:t>
                </m:r>
              </m:sup>
            </m:sSup>
          </m:num>
          <m:den>
            <m:sSup>
              <m:sSupPr>
                <m:ctrlPr>
                  <w:rPr>
                    <w:rFonts w:ascii="Cambria Math" w:hAnsi="Cambria Math"/>
                    <w:b/>
                    <w:bCs/>
                    <w:iCs/>
                  </w:rPr>
                </m:ctrlPr>
              </m:sSupPr>
              <m:e>
                <m:r>
                  <m:rPr>
                    <m:sty m:val="b"/>
                  </m:rPr>
                  <w:rPr>
                    <w:rFonts w:ascii="Cambria Math" w:hAnsi="Cambria Math"/>
                  </w:rPr>
                  <m:t>h</m:t>
                </m:r>
              </m:e>
              <m:sup>
                <m:r>
                  <m:rPr>
                    <m:sty m:val="b"/>
                  </m:rPr>
                  <w:rPr>
                    <w:rFonts w:ascii="Cambria Math" w:hAnsi="Cambria Math"/>
                  </w:rPr>
                  <m:t>2</m:t>
                </m:r>
              </m:sup>
            </m:sSup>
          </m:den>
        </m:f>
      </m:oMath>
      <w:r w:rsidR="00CF4EC8" w:rsidRPr="006B68CD">
        <w:rPr>
          <w:rFonts w:eastAsiaTheme="minorEastAsia"/>
          <w:b/>
          <w:bCs/>
          <w:iCs/>
        </w:rPr>
        <w:t xml:space="preserve"> + </w:t>
      </w:r>
      <m:oMath>
        <m:f>
          <m:fPr>
            <m:ctrlPr>
              <w:rPr>
                <w:rFonts w:ascii="Cambria Math" w:hAnsi="Cambria Math"/>
                <w:b/>
                <w:bCs/>
                <w:iCs/>
              </w:rPr>
            </m:ctrlPr>
          </m:fPr>
          <m:num>
            <m:sSup>
              <m:sSupPr>
                <m:ctrlPr>
                  <w:rPr>
                    <w:rFonts w:ascii="Cambria Math" w:hAnsi="Cambria Math"/>
                    <w:b/>
                    <w:bCs/>
                    <w:iCs/>
                  </w:rPr>
                </m:ctrlPr>
              </m:sSupPr>
              <m:e>
                <m:r>
                  <m:rPr>
                    <m:sty m:val="b"/>
                  </m:rPr>
                  <w:rPr>
                    <w:rFonts w:ascii="Cambria Math" w:hAnsi="Cambria Math"/>
                  </w:rPr>
                  <m:t>TN</m:t>
                </m:r>
              </m:e>
              <m:sup>
                <m:r>
                  <m:rPr>
                    <m:sty m:val="b"/>
                  </m:rPr>
                  <w:rPr>
                    <w:rFonts w:ascii="Cambria Math" w:hAnsi="Cambria Math"/>
                  </w:rPr>
                  <m:t>t</m:t>
                </m:r>
              </m:sup>
            </m:sSup>
            <m:r>
              <m:rPr>
                <m:sty m:val="b"/>
              </m:rPr>
              <w:rPr>
                <w:rFonts w:ascii="Cambria Math" w:hAnsi="Cambria Math"/>
              </w:rPr>
              <m:t>-2</m:t>
            </m:r>
            <m:sSup>
              <m:sSupPr>
                <m:ctrlPr>
                  <w:rPr>
                    <w:rFonts w:ascii="Cambria Math" w:hAnsi="Cambria Math"/>
                    <w:b/>
                    <w:bCs/>
                    <w:iCs/>
                  </w:rPr>
                </m:ctrlPr>
              </m:sSupPr>
              <m:e>
                <m:r>
                  <m:rPr>
                    <m:sty m:val="b"/>
                  </m:rPr>
                  <w:rPr>
                    <w:rFonts w:ascii="Cambria Math" w:hAnsi="Cambria Math"/>
                  </w:rPr>
                  <m:t>Tp</m:t>
                </m:r>
              </m:e>
              <m:sup>
                <m:r>
                  <m:rPr>
                    <m:sty m:val="b"/>
                  </m:rPr>
                  <w:rPr>
                    <w:rFonts w:ascii="Cambria Math" w:hAnsi="Cambria Math"/>
                  </w:rPr>
                  <m:t>t</m:t>
                </m:r>
              </m:sup>
            </m:sSup>
            <m:r>
              <m:rPr>
                <m:sty m:val="b"/>
              </m:rPr>
              <w:rPr>
                <w:rFonts w:ascii="Cambria Math" w:hAnsi="Cambria Math"/>
              </w:rPr>
              <m:t>+</m:t>
            </m:r>
            <m:sSup>
              <m:sSupPr>
                <m:ctrlPr>
                  <w:rPr>
                    <w:rFonts w:ascii="Cambria Math" w:hAnsi="Cambria Math"/>
                    <w:b/>
                    <w:bCs/>
                    <w:iCs/>
                  </w:rPr>
                </m:ctrlPr>
              </m:sSupPr>
              <m:e>
                <m:r>
                  <m:rPr>
                    <m:sty m:val="b"/>
                  </m:rPr>
                  <w:rPr>
                    <w:rFonts w:ascii="Cambria Math" w:hAnsi="Cambria Math"/>
                  </w:rPr>
                  <m:t>Ts</m:t>
                </m:r>
              </m:e>
              <m:sup>
                <m:r>
                  <m:rPr>
                    <m:sty m:val="b"/>
                  </m:rPr>
                  <w:rPr>
                    <w:rFonts w:ascii="Cambria Math" w:hAnsi="Cambria Math"/>
                  </w:rPr>
                  <m:t>t</m:t>
                </m:r>
              </m:sup>
            </m:sSup>
          </m:num>
          <m:den>
            <m:sSup>
              <m:sSupPr>
                <m:ctrlPr>
                  <w:rPr>
                    <w:rFonts w:ascii="Cambria Math" w:hAnsi="Cambria Math"/>
                    <w:b/>
                    <w:bCs/>
                    <w:iCs/>
                  </w:rPr>
                </m:ctrlPr>
              </m:sSupPr>
              <m:e>
                <m:r>
                  <m:rPr>
                    <m:sty m:val="b"/>
                  </m:rPr>
                  <w:rPr>
                    <w:rFonts w:ascii="Cambria Math" w:hAnsi="Cambria Math"/>
                  </w:rPr>
                  <m:t>h</m:t>
                </m:r>
              </m:e>
              <m:sup>
                <m:r>
                  <m:rPr>
                    <m:sty m:val="b"/>
                  </m:rPr>
                  <w:rPr>
                    <w:rFonts w:ascii="Cambria Math" w:hAnsi="Cambria Math"/>
                  </w:rPr>
                  <m:t>2</m:t>
                </m:r>
              </m:sup>
            </m:sSup>
          </m:den>
        </m:f>
      </m:oMath>
      <w:r w:rsidR="00CF4EC8" w:rsidRPr="006B68CD">
        <w:rPr>
          <w:rFonts w:eastAsiaTheme="minorEastAsia"/>
          <w:b/>
          <w:bCs/>
          <w:iCs/>
        </w:rPr>
        <w:t xml:space="preserve"> = </w:t>
      </w:r>
      <m:oMath>
        <m:f>
          <m:fPr>
            <m:ctrlPr>
              <w:rPr>
                <w:rFonts w:ascii="Cambria Math" w:eastAsiaTheme="minorEastAsia" w:hAnsi="Cambria Math"/>
                <w:b/>
                <w:bCs/>
                <w:iCs/>
              </w:rPr>
            </m:ctrlPr>
          </m:fPr>
          <m:num>
            <m:r>
              <m:rPr>
                <m:sty m:val="b"/>
              </m:rPr>
              <w:rPr>
                <w:rFonts w:ascii="Cambria Math" w:eastAsiaTheme="minorEastAsia" w:hAnsi="Cambria Math"/>
              </w:rPr>
              <m:t>1</m:t>
            </m:r>
          </m:num>
          <m:den>
            <m:r>
              <m:rPr>
                <m:sty m:val="b"/>
              </m:rPr>
              <w:rPr>
                <w:rFonts w:ascii="Cambria Math" w:eastAsiaTheme="minorEastAsia" w:hAnsi="Cambria Math"/>
              </w:rPr>
              <m:t>α</m:t>
            </m:r>
          </m:den>
        </m:f>
        <m:r>
          <m:rPr>
            <m:sty m:val="b"/>
          </m:rPr>
          <w:rPr>
            <w:rFonts w:ascii="Cambria Math" w:eastAsiaTheme="minorEastAsia" w:hAnsi="Cambria Math"/>
          </w:rPr>
          <m:t>*</m:t>
        </m:r>
        <m:f>
          <m:fPr>
            <m:ctrlPr>
              <w:rPr>
                <w:rFonts w:ascii="Cambria Math" w:eastAsiaTheme="minorEastAsia" w:hAnsi="Cambria Math"/>
                <w:b/>
                <w:bCs/>
                <w:iCs/>
              </w:rPr>
            </m:ctrlPr>
          </m:fPr>
          <m:num>
            <m:sSup>
              <m:sSupPr>
                <m:ctrlPr>
                  <w:rPr>
                    <w:rFonts w:ascii="Cambria Math" w:eastAsiaTheme="minorEastAsia" w:hAnsi="Cambria Math"/>
                    <w:b/>
                    <w:bCs/>
                    <w:iCs/>
                  </w:rPr>
                </m:ctrlPr>
              </m:sSupPr>
              <m:e>
                <m:r>
                  <m:rPr>
                    <m:sty m:val="b"/>
                  </m:rPr>
                  <w:rPr>
                    <w:rFonts w:ascii="Cambria Math" w:eastAsiaTheme="minorEastAsia" w:hAnsi="Cambria Math"/>
                  </w:rPr>
                  <m:t>Tp</m:t>
                </m:r>
              </m:e>
              <m:sup>
                <m:r>
                  <m:rPr>
                    <m:sty m:val="b"/>
                  </m:rPr>
                  <w:rPr>
                    <w:rFonts w:ascii="Cambria Math" w:eastAsiaTheme="minorEastAsia" w:hAnsi="Cambria Math"/>
                  </w:rPr>
                  <m:t>t</m:t>
                </m:r>
              </m:sup>
            </m:sSup>
            <m:r>
              <m:rPr>
                <m:sty m:val="b"/>
              </m:rPr>
              <w:rPr>
                <w:rFonts w:ascii="Cambria Math" w:eastAsiaTheme="minorEastAsia" w:hAnsi="Cambria Math"/>
              </w:rPr>
              <m:t xml:space="preserve">- </m:t>
            </m:r>
            <m:sSup>
              <m:sSupPr>
                <m:ctrlPr>
                  <w:rPr>
                    <w:rFonts w:ascii="Cambria Math" w:eastAsiaTheme="minorEastAsia" w:hAnsi="Cambria Math"/>
                    <w:b/>
                    <w:bCs/>
                    <w:iCs/>
                  </w:rPr>
                </m:ctrlPr>
              </m:sSupPr>
              <m:e>
                <m:r>
                  <m:rPr>
                    <m:sty m:val="b"/>
                  </m:rPr>
                  <w:rPr>
                    <w:rFonts w:ascii="Cambria Math" w:eastAsiaTheme="minorEastAsia" w:hAnsi="Cambria Math"/>
                  </w:rPr>
                  <m:t>Tp</m:t>
                </m:r>
              </m:e>
              <m:sup>
                <m:r>
                  <m:rPr>
                    <m:sty m:val="b"/>
                  </m:rPr>
                  <w:rPr>
                    <w:rFonts w:ascii="Cambria Math" w:eastAsiaTheme="minorEastAsia" w:hAnsi="Cambria Math"/>
                  </w:rPr>
                  <m:t>t</m:t>
                </m:r>
              </m:sup>
            </m:sSup>
          </m:num>
          <m:den>
            <m:sSup>
              <m:sSupPr>
                <m:ctrlPr>
                  <w:rPr>
                    <w:rFonts w:ascii="Cambria Math" w:eastAsiaTheme="minorEastAsia" w:hAnsi="Cambria Math"/>
                    <w:b/>
                    <w:bCs/>
                    <w:iCs/>
                  </w:rPr>
                </m:ctrlPr>
              </m:sSupPr>
              <m:e>
                <m:r>
                  <m:rPr>
                    <m:sty m:val="b"/>
                  </m:rPr>
                  <w:rPr>
                    <w:rFonts w:ascii="Cambria Math" w:eastAsiaTheme="minorEastAsia" w:hAnsi="Cambria Math"/>
                  </w:rPr>
                  <m:t>△</m:t>
                </m:r>
              </m:e>
              <m:sup>
                <m:r>
                  <m:rPr>
                    <m:sty m:val="b"/>
                  </m:rPr>
                  <w:rPr>
                    <w:rFonts w:ascii="Cambria Math" w:eastAsiaTheme="minorEastAsia" w:hAnsi="Cambria Math"/>
                  </w:rPr>
                  <m:t>t</m:t>
                </m:r>
              </m:sup>
            </m:sSup>
          </m:den>
        </m:f>
      </m:oMath>
    </w:p>
    <w:p w14:paraId="73030262" w14:textId="77777777" w:rsidR="003D78EE" w:rsidRPr="006B68CD" w:rsidRDefault="003D78EE" w:rsidP="00761F86">
      <w:pPr>
        <w:ind w:left="1440" w:firstLine="720"/>
        <w:jc w:val="both"/>
        <w:rPr>
          <w:rFonts w:eastAsiaTheme="minorEastAsia"/>
          <w:b/>
          <w:bCs/>
          <w:iCs/>
        </w:rPr>
      </w:pPr>
    </w:p>
    <w:p w14:paraId="69EF0D71" w14:textId="77777777" w:rsidR="00CF4EC8" w:rsidRPr="006B68CD" w:rsidRDefault="00CF4EC8" w:rsidP="00761F86">
      <w:pPr>
        <w:jc w:val="both"/>
        <w:rPr>
          <w:rFonts w:eastAsiaTheme="minorEastAsia"/>
        </w:rPr>
      </w:pPr>
      <w:r w:rsidRPr="006B68CD">
        <w:rPr>
          <w:rFonts w:eastAsiaTheme="minorEastAsia"/>
        </w:rPr>
        <w:t>Factoring and mathematical modelling can be applied to the heat equation in its current form.</w:t>
      </w:r>
    </w:p>
    <w:p w14:paraId="12E39D3E" w14:textId="77777777" w:rsidR="00CF4EC8" w:rsidRPr="006B68CD" w:rsidRDefault="00CF4EC8" w:rsidP="00761F86">
      <w:pPr>
        <w:ind w:left="1440"/>
        <w:jc w:val="both"/>
        <w:rPr>
          <w:rFonts w:eastAsiaTheme="minorEastAsia"/>
          <w:b/>
          <w:bCs/>
          <w:i/>
          <w:iCs/>
        </w:rPr>
      </w:pPr>
      <w:proofErr w:type="spellStart"/>
      <w:r w:rsidRPr="006B68CD">
        <w:rPr>
          <w:rFonts w:eastAsiaTheme="minorEastAsia"/>
          <w:b/>
          <w:bCs/>
          <w:i/>
          <w:iCs/>
        </w:rPr>
        <w:t>Fo</w:t>
      </w:r>
      <w:proofErr w:type="spellEnd"/>
      <w:r w:rsidRPr="006B68CD">
        <w:rPr>
          <w:rFonts w:eastAsiaTheme="minorEastAsia"/>
          <w:b/>
          <w:bCs/>
          <w:i/>
          <w:iCs/>
        </w:rPr>
        <w:t xml:space="preserve"> (</w:t>
      </w:r>
      <m:oMath>
        <m:sSup>
          <m:sSupPr>
            <m:ctrlPr>
              <w:rPr>
                <w:rFonts w:ascii="Cambria Math" w:eastAsiaTheme="minorEastAsia" w:hAnsi="Cambria Math"/>
                <w:b/>
                <w:bCs/>
                <w:i/>
                <w:iCs/>
              </w:rPr>
            </m:ctrlPr>
          </m:sSupPr>
          <m:e>
            <m:r>
              <m:rPr>
                <m:sty m:val="bi"/>
              </m:rPr>
              <w:rPr>
                <w:rFonts w:ascii="Cambria Math" w:eastAsiaTheme="minorEastAsia" w:hAnsi="Cambria Math"/>
              </w:rPr>
              <m:t>TE</m:t>
            </m:r>
          </m:e>
          <m:sup>
            <m:r>
              <m:rPr>
                <m:sty m:val="bi"/>
              </m:rPr>
              <w:rPr>
                <w:rFonts w:ascii="Cambria Math" w:eastAsiaTheme="minorEastAsia" w:hAnsi="Cambria Math"/>
              </w:rPr>
              <m:t>t</m:t>
            </m:r>
          </m:sup>
        </m:sSup>
        <m:r>
          <m:rPr>
            <m:sty m:val="bi"/>
          </m:rPr>
          <w:rPr>
            <w:rFonts w:ascii="Cambria Math" w:eastAsiaTheme="minorEastAsia" w:hAnsi="Cambria Math"/>
          </w:rPr>
          <m:t>+T</m:t>
        </m:r>
        <m:sSup>
          <m:sSupPr>
            <m:ctrlPr>
              <w:rPr>
                <w:rFonts w:ascii="Cambria Math" w:eastAsiaTheme="minorEastAsia" w:hAnsi="Cambria Math"/>
                <w:b/>
                <w:bCs/>
                <w:i/>
                <w:iCs/>
              </w:rPr>
            </m:ctrlPr>
          </m:sSupPr>
          <m:e>
            <m:r>
              <m:rPr>
                <m:sty m:val="bi"/>
              </m:rPr>
              <w:rPr>
                <w:rFonts w:ascii="Cambria Math" w:eastAsiaTheme="minorEastAsia" w:hAnsi="Cambria Math"/>
              </w:rPr>
              <m:t>N</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TW</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TS</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4</m:t>
            </m:r>
            <m:r>
              <m:rPr>
                <m:sty m:val="bi"/>
              </m:rPr>
              <w:rPr>
                <w:rFonts w:ascii="Cambria Math" w:eastAsiaTheme="minorEastAsia" w:hAnsi="Cambria Math"/>
              </w:rPr>
              <m:t>Tp</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Tp</m:t>
            </m:r>
          </m:e>
          <m:sup>
            <m:r>
              <m:rPr>
                <m:sty m:val="bi"/>
              </m:rPr>
              <w:rPr>
                <w:rFonts w:ascii="Cambria Math" w:eastAsiaTheme="minorEastAsia" w:hAnsi="Cambria Math"/>
              </w:rPr>
              <m:t>t</m:t>
            </m:r>
          </m:sup>
        </m:sSup>
        <m:r>
          <m:rPr>
            <m:sty m:val="bi"/>
          </m:rPr>
          <w:rPr>
            <w:rFonts w:ascii="Cambria Math" w:eastAsiaTheme="minorEastAsia" w:hAnsi="Cambria Math"/>
          </w:rPr>
          <m:t xml:space="preserve">= </m:t>
        </m:r>
        <m:sSup>
          <m:sSupPr>
            <m:ctrlPr>
              <w:rPr>
                <w:rFonts w:ascii="Cambria Math" w:eastAsiaTheme="minorEastAsia" w:hAnsi="Cambria Math"/>
                <w:b/>
                <w:bCs/>
                <w:i/>
                <w:iCs/>
              </w:rPr>
            </m:ctrlPr>
          </m:sSupPr>
          <m:e>
            <m:r>
              <m:rPr>
                <m:sty m:val="bi"/>
              </m:rPr>
              <w:rPr>
                <w:rFonts w:ascii="Cambria Math" w:eastAsiaTheme="minorEastAsia" w:hAnsi="Cambria Math"/>
              </w:rPr>
              <m:t>Tp</m:t>
            </m:r>
          </m:e>
          <m:sup>
            <m:r>
              <m:rPr>
                <m:sty m:val="bi"/>
              </m:rPr>
              <w:rPr>
                <w:rFonts w:ascii="Cambria Math" w:eastAsiaTheme="minorEastAsia" w:hAnsi="Cambria Math"/>
              </w:rPr>
              <m:t>t+∆t</m:t>
            </m:r>
          </m:sup>
        </m:sSup>
      </m:oMath>
    </w:p>
    <w:p w14:paraId="12A385D4" w14:textId="77777777" w:rsidR="003D78EE" w:rsidRPr="006B68CD" w:rsidRDefault="003D78EE" w:rsidP="00761F86">
      <w:pPr>
        <w:ind w:left="1440"/>
        <w:jc w:val="both"/>
        <w:rPr>
          <w:rFonts w:eastAsiaTheme="minorEastAsia"/>
          <w:b/>
          <w:bCs/>
          <w:i/>
          <w:iCs/>
        </w:rPr>
      </w:pPr>
    </w:p>
    <w:p w14:paraId="41140A4C" w14:textId="2D7A47A5" w:rsidR="00CF4EC8" w:rsidRPr="006B68CD" w:rsidRDefault="00CF4EC8" w:rsidP="00761F86">
      <w:pPr>
        <w:jc w:val="both"/>
        <w:rPr>
          <w:rFonts w:eastAsiaTheme="minorEastAsia"/>
        </w:rPr>
      </w:pPr>
      <w:r w:rsidRPr="006B68CD">
        <w:rPr>
          <w:rFonts w:eastAsiaTheme="minorEastAsia"/>
        </w:rPr>
        <w:t xml:space="preserve">Where </w:t>
      </w:r>
      <w:proofErr w:type="spellStart"/>
      <w:r w:rsidRPr="006B68CD">
        <w:rPr>
          <w:rFonts w:eastAsiaTheme="minorEastAsia"/>
        </w:rPr>
        <w:t>Fo</w:t>
      </w:r>
      <w:proofErr w:type="spellEnd"/>
      <w:r w:rsidRPr="006B68CD">
        <w:rPr>
          <w:rFonts w:eastAsiaTheme="minorEastAsia"/>
        </w:rPr>
        <w:t xml:space="preserve"> </w:t>
      </w:r>
      <w:r w:rsidR="00C861D9" w:rsidRPr="006B68CD">
        <w:rPr>
          <w:rFonts w:eastAsiaTheme="minorEastAsia"/>
        </w:rPr>
        <w:t>is substituted</w:t>
      </w:r>
      <w:r w:rsidRPr="006B68CD">
        <w:rPr>
          <w:rFonts w:eastAsiaTheme="minorEastAsia"/>
        </w:rPr>
        <w:t xml:space="preserve"> into the equation, with </w:t>
      </w:r>
      <m:oMath>
        <m:sSup>
          <m:sSupPr>
            <m:ctrlPr>
              <w:rPr>
                <w:rFonts w:ascii="Cambria Math" w:eastAsiaTheme="minorEastAsia" w:hAnsi="Cambria Math"/>
                <w:i/>
              </w:rPr>
            </m:ctrlPr>
          </m:sSupPr>
          <m:e>
            <m:r>
              <w:rPr>
                <w:rFonts w:ascii="Cambria Math" w:eastAsiaTheme="minorEastAsia" w:hAnsi="Cambria Math"/>
              </w:rPr>
              <m:t>Tp</m:t>
            </m:r>
          </m:e>
          <m:sup>
            <m:r>
              <w:rPr>
                <w:rFonts w:ascii="Cambria Math" w:eastAsiaTheme="minorEastAsia" w:hAnsi="Cambria Math"/>
              </w:rPr>
              <m:t>t</m:t>
            </m:r>
          </m:sup>
        </m:sSup>
      </m:oMath>
      <w:r w:rsidRPr="006B68CD">
        <w:rPr>
          <w:rFonts w:eastAsiaTheme="minorEastAsia"/>
        </w:rPr>
        <w:t xml:space="preserve"> transferred over to the LHS matching its order.  transfer </w:t>
      </w:r>
      <m:oMath>
        <m:sSup>
          <m:sSupPr>
            <m:ctrlPr>
              <w:rPr>
                <w:rFonts w:ascii="Cambria Math" w:eastAsiaTheme="minorEastAsia" w:hAnsi="Cambria Math"/>
                <w:i/>
              </w:rPr>
            </m:ctrlPr>
          </m:sSupPr>
          <m:e>
            <m:r>
              <w:rPr>
                <w:rFonts w:ascii="Cambria Math" w:eastAsiaTheme="minorEastAsia" w:hAnsi="Cambria Math"/>
              </w:rPr>
              <m:t>Tp</m:t>
            </m:r>
          </m:e>
          <m:sup>
            <m:r>
              <w:rPr>
                <w:rFonts w:ascii="Cambria Math" w:eastAsiaTheme="minorEastAsia" w:hAnsi="Cambria Math"/>
              </w:rPr>
              <m:t>t</m:t>
            </m:r>
          </m:sup>
        </m:sSup>
      </m:oMath>
      <w:r w:rsidRPr="006B68CD">
        <w:rPr>
          <w:rFonts w:eastAsiaTheme="minorEastAsia"/>
        </w:rPr>
        <w:t>within the inside of the brackets we must multiply and divide by the Fo:</w:t>
      </w:r>
    </w:p>
    <w:p w14:paraId="38DBD6FB" w14:textId="77777777" w:rsidR="00CF4EC8" w:rsidRPr="006B68CD" w:rsidRDefault="00CF4EC8" w:rsidP="00761F86">
      <w:pPr>
        <w:ind w:left="1440" w:firstLine="720"/>
        <w:jc w:val="both"/>
        <w:rPr>
          <w:rFonts w:eastAsiaTheme="minorEastAsia"/>
          <w:b/>
          <w:bCs/>
          <w:i/>
          <w:iCs/>
        </w:rPr>
      </w:pPr>
      <w:proofErr w:type="spellStart"/>
      <w:r w:rsidRPr="006B68CD">
        <w:rPr>
          <w:rFonts w:eastAsiaTheme="minorEastAsia"/>
          <w:b/>
          <w:bCs/>
          <w:i/>
          <w:iCs/>
        </w:rPr>
        <w:t>Fo</w:t>
      </w:r>
      <w:proofErr w:type="spellEnd"/>
      <w:r w:rsidRPr="006B68CD">
        <w:rPr>
          <w:rFonts w:eastAsiaTheme="minorEastAsia"/>
          <w:b/>
          <w:bCs/>
          <w:i/>
          <w:iCs/>
        </w:rPr>
        <w:t xml:space="preserve"> (</w:t>
      </w:r>
      <m:oMath>
        <m:sSup>
          <m:sSupPr>
            <m:ctrlPr>
              <w:rPr>
                <w:rFonts w:ascii="Cambria Math" w:eastAsiaTheme="minorEastAsia" w:hAnsi="Cambria Math"/>
                <w:b/>
                <w:bCs/>
                <w:i/>
                <w:iCs/>
              </w:rPr>
            </m:ctrlPr>
          </m:sSupPr>
          <m:e>
            <m:r>
              <m:rPr>
                <m:sty m:val="bi"/>
              </m:rPr>
              <w:rPr>
                <w:rFonts w:ascii="Cambria Math" w:eastAsiaTheme="minorEastAsia" w:hAnsi="Cambria Math"/>
              </w:rPr>
              <m:t>TE</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TN</m:t>
            </m:r>
          </m:e>
          <m:sup>
            <m:r>
              <m:rPr>
                <m:sty m:val="bi"/>
              </m:rPr>
              <w:rPr>
                <w:rFonts w:ascii="Cambria Math" w:eastAsiaTheme="minorEastAsia" w:hAnsi="Cambria Math"/>
              </w:rPr>
              <m:t>t</m:t>
            </m:r>
          </m:sup>
        </m:sSup>
        <m:r>
          <m:rPr>
            <m:sty m:val="bi"/>
          </m:rPr>
          <w:rPr>
            <w:rFonts w:ascii="Cambria Math" w:eastAsiaTheme="minorEastAsia" w:hAnsi="Cambria Math"/>
          </w:rPr>
          <m:t>+T</m:t>
        </m:r>
        <m:sSup>
          <m:sSupPr>
            <m:ctrlPr>
              <w:rPr>
                <w:rFonts w:ascii="Cambria Math" w:eastAsiaTheme="minorEastAsia" w:hAnsi="Cambria Math"/>
                <w:b/>
                <w:bCs/>
                <w:i/>
                <w:iCs/>
              </w:rPr>
            </m:ctrlPr>
          </m:sSupPr>
          <m:e>
            <m:r>
              <m:rPr>
                <m:sty m:val="bi"/>
              </m:rPr>
              <w:rPr>
                <w:rFonts w:ascii="Cambria Math" w:eastAsiaTheme="minorEastAsia" w:hAnsi="Cambria Math"/>
              </w:rPr>
              <m:t>W</m:t>
            </m:r>
          </m:e>
          <m:sup>
            <m:r>
              <m:rPr>
                <m:sty m:val="bi"/>
              </m:rPr>
              <w:rPr>
                <w:rFonts w:ascii="Cambria Math" w:eastAsiaTheme="minorEastAsia" w:hAnsi="Cambria Math"/>
              </w:rPr>
              <m:t>t</m:t>
            </m:r>
          </m:sup>
        </m:sSup>
        <m:r>
          <m:rPr>
            <m:sty m:val="bi"/>
          </m:rPr>
          <w:rPr>
            <w:rFonts w:ascii="Cambria Math" w:eastAsiaTheme="minorEastAsia" w:hAnsi="Cambria Math"/>
          </w:rPr>
          <m:t>+T</m:t>
        </m:r>
        <m:sSup>
          <m:sSupPr>
            <m:ctrlPr>
              <w:rPr>
                <w:rFonts w:ascii="Cambria Math" w:eastAsiaTheme="minorEastAsia" w:hAnsi="Cambria Math"/>
                <w:b/>
                <w:bCs/>
                <w:i/>
                <w:iCs/>
              </w:rPr>
            </m:ctrlPr>
          </m:sSupPr>
          <m:e>
            <m:r>
              <m:rPr>
                <m:sty m:val="bi"/>
              </m:rPr>
              <w:rPr>
                <w:rFonts w:ascii="Cambria Math" w:eastAsiaTheme="minorEastAsia" w:hAnsi="Cambria Math"/>
              </w:rPr>
              <m:t>S</m:t>
            </m:r>
          </m:e>
          <m:sup>
            <m:r>
              <m:rPr>
                <m:sty m:val="bi"/>
              </m:rPr>
              <w:rPr>
                <w:rFonts w:ascii="Cambria Math" w:eastAsiaTheme="minorEastAsia" w:hAnsi="Cambria Math"/>
              </w:rPr>
              <m:t>t</m:t>
            </m:r>
          </m:sup>
        </m:sSup>
        <m:r>
          <m:rPr>
            <m:sty m:val="bi"/>
          </m:rPr>
          <w:rPr>
            <w:rFonts w:ascii="Cambria Math" w:eastAsiaTheme="minorEastAsia" w:hAnsi="Cambria Math"/>
          </w:rPr>
          <m:t>+Tp</m:t>
        </m:r>
        <m:d>
          <m:dPr>
            <m:ctrlPr>
              <w:rPr>
                <w:rFonts w:ascii="Cambria Math" w:eastAsiaTheme="minorEastAsia" w:hAnsi="Cambria Math"/>
                <w:b/>
                <w:bCs/>
                <w:i/>
                <w:iCs/>
              </w:rPr>
            </m:ctrlPr>
          </m:dPr>
          <m:e>
            <m:f>
              <m:fPr>
                <m:ctrlPr>
                  <w:rPr>
                    <w:rFonts w:ascii="Cambria Math" w:eastAsiaTheme="minorEastAsia" w:hAnsi="Cambria Math"/>
                    <w:b/>
                    <w:bCs/>
                    <w:i/>
                    <w:iCs/>
                  </w:rPr>
                </m:ctrlPr>
              </m:fPr>
              <m:num>
                <m:r>
                  <m:rPr>
                    <m:sty m:val="bi"/>
                  </m:rPr>
                  <w:rPr>
                    <w:rFonts w:ascii="Cambria Math" w:eastAsiaTheme="minorEastAsia" w:hAnsi="Cambria Math"/>
                  </w:rPr>
                  <m:t>1</m:t>
                </m:r>
              </m:num>
              <m:den>
                <m:r>
                  <m:rPr>
                    <m:sty m:val="bi"/>
                  </m:rPr>
                  <w:rPr>
                    <w:rFonts w:ascii="Cambria Math" w:eastAsiaTheme="minorEastAsia" w:hAnsi="Cambria Math"/>
                  </w:rPr>
                  <m:t>Fo</m:t>
                </m:r>
              </m:den>
            </m:f>
            <m:r>
              <m:rPr>
                <m:sty m:val="bi"/>
              </m:rPr>
              <w:rPr>
                <w:rFonts w:ascii="Cambria Math" w:eastAsiaTheme="minorEastAsia" w:hAnsi="Cambria Math"/>
              </w:rPr>
              <m:t>-4</m:t>
            </m:r>
          </m:e>
        </m:d>
        <m:r>
          <m:rPr>
            <m:sty m:val="bi"/>
          </m:rPr>
          <w:rPr>
            <w:rFonts w:ascii="Cambria Math" w:eastAsiaTheme="minorEastAsia" w:hAnsi="Cambria Math"/>
          </w:rPr>
          <m:t xml:space="preserve">= </m:t>
        </m:r>
        <m:sSup>
          <m:sSupPr>
            <m:ctrlPr>
              <w:rPr>
                <w:rFonts w:ascii="Cambria Math" w:eastAsiaTheme="minorEastAsia" w:hAnsi="Cambria Math"/>
                <w:b/>
                <w:bCs/>
                <w:i/>
                <w:iCs/>
              </w:rPr>
            </m:ctrlPr>
          </m:sSupPr>
          <m:e>
            <m:r>
              <m:rPr>
                <m:sty m:val="bi"/>
              </m:rPr>
              <w:rPr>
                <w:rFonts w:ascii="Cambria Math" w:eastAsiaTheme="minorEastAsia" w:hAnsi="Cambria Math"/>
              </w:rPr>
              <m:t>Tp</m:t>
            </m:r>
          </m:e>
          <m:sup>
            <m:r>
              <m:rPr>
                <m:sty m:val="bi"/>
              </m:rPr>
              <w:rPr>
                <w:rFonts w:ascii="Cambria Math" w:eastAsiaTheme="minorEastAsia" w:hAnsi="Cambria Math"/>
              </w:rPr>
              <m:t>t+△t</m:t>
            </m:r>
          </m:sup>
        </m:sSup>
      </m:oMath>
    </w:p>
    <w:p w14:paraId="2966E710" w14:textId="77777777" w:rsidR="003D78EE" w:rsidRPr="006B68CD" w:rsidRDefault="003D78EE" w:rsidP="00761F86">
      <w:pPr>
        <w:ind w:left="1440" w:firstLine="720"/>
        <w:jc w:val="both"/>
        <w:rPr>
          <w:rFonts w:eastAsiaTheme="minorEastAsia"/>
          <w:b/>
          <w:bCs/>
          <w:i/>
          <w:iCs/>
        </w:rPr>
      </w:pPr>
    </w:p>
    <w:p w14:paraId="64D33F10" w14:textId="77777777" w:rsidR="00CF4EC8" w:rsidRPr="006B68CD" w:rsidRDefault="00CF4EC8" w:rsidP="00761F86">
      <w:pPr>
        <w:jc w:val="both"/>
        <w:rPr>
          <w:rFonts w:eastAsiaTheme="minorEastAsia"/>
        </w:rPr>
      </w:pPr>
      <w:r w:rsidRPr="006B68CD">
        <w:rPr>
          <w:rFonts w:eastAsiaTheme="minorEastAsia"/>
        </w:rPr>
        <w:t>The final arrangement of the fully Discretised equation below:</w:t>
      </w:r>
    </w:p>
    <w:p w14:paraId="17272786" w14:textId="77777777" w:rsidR="00CF4EC8" w:rsidRPr="00E0513C" w:rsidRDefault="00000000" w:rsidP="00761F86">
      <w:pPr>
        <w:ind w:left="1440" w:firstLine="720"/>
        <w:jc w:val="both"/>
        <w:rPr>
          <w:rFonts w:eastAsiaTheme="minorEastAsia"/>
          <w:b/>
          <w:bCs/>
          <w:iCs/>
        </w:rPr>
      </w:pPr>
      <m:oMath>
        <m:sSup>
          <m:sSupPr>
            <m:ctrlPr>
              <w:rPr>
                <w:rFonts w:ascii="Cambria Math" w:eastAsiaTheme="minorEastAsia" w:hAnsi="Cambria Math"/>
                <w:b/>
                <w:bCs/>
                <w:iCs/>
              </w:rPr>
            </m:ctrlPr>
          </m:sSupPr>
          <m:e>
            <m:r>
              <m:rPr>
                <m:sty m:val="b"/>
              </m:rPr>
              <w:rPr>
                <w:rFonts w:ascii="Cambria Math" w:eastAsiaTheme="minorEastAsia" w:hAnsi="Cambria Math"/>
              </w:rPr>
              <m:t>Tp</m:t>
            </m:r>
          </m:e>
          <m:sup>
            <m:r>
              <m:rPr>
                <m:sty m:val="b"/>
              </m:rPr>
              <w:rPr>
                <w:rFonts w:ascii="Cambria Math" w:eastAsiaTheme="minorEastAsia" w:hAnsi="Cambria Math"/>
              </w:rPr>
              <m:t>t+△t</m:t>
            </m:r>
          </m:sup>
        </m:sSup>
      </m:oMath>
      <w:r w:rsidR="00CF4EC8" w:rsidRPr="006B68CD">
        <w:rPr>
          <w:rFonts w:eastAsiaTheme="minorEastAsia"/>
          <w:b/>
          <w:bCs/>
          <w:iCs/>
        </w:rPr>
        <w:t>= Fo (</w:t>
      </w:r>
      <m:oMath>
        <m:sSup>
          <m:sSupPr>
            <m:ctrlPr>
              <w:rPr>
                <w:rFonts w:ascii="Cambria Math" w:eastAsiaTheme="minorEastAsia" w:hAnsi="Cambria Math"/>
                <w:b/>
                <w:bCs/>
                <w:iCs/>
              </w:rPr>
            </m:ctrlPr>
          </m:sSupPr>
          <m:e>
            <m:r>
              <m:rPr>
                <m:sty m:val="b"/>
              </m:rPr>
              <w:rPr>
                <w:rFonts w:ascii="Cambria Math" w:eastAsiaTheme="minorEastAsia" w:hAnsi="Cambria Math"/>
              </w:rPr>
              <m:t>TE</m:t>
            </m:r>
          </m:e>
          <m:sup>
            <m:r>
              <m:rPr>
                <m:sty m:val="b"/>
              </m:rPr>
              <w:rPr>
                <w:rFonts w:ascii="Cambria Math" w:eastAsiaTheme="minorEastAsia" w:hAnsi="Cambria Math"/>
              </w:rPr>
              <m:t>t</m:t>
            </m:r>
          </m:sup>
        </m:sSup>
        <m:r>
          <m:rPr>
            <m:sty m:val="b"/>
          </m:rPr>
          <w:rPr>
            <w:rFonts w:ascii="Cambria Math" w:eastAsiaTheme="minorEastAsia" w:hAnsi="Cambria Math"/>
          </w:rPr>
          <m:t>+</m:t>
        </m:r>
        <m:sSup>
          <m:sSupPr>
            <m:ctrlPr>
              <w:rPr>
                <w:rFonts w:ascii="Cambria Math" w:eastAsiaTheme="minorEastAsia" w:hAnsi="Cambria Math"/>
                <w:b/>
                <w:bCs/>
                <w:iCs/>
              </w:rPr>
            </m:ctrlPr>
          </m:sSupPr>
          <m:e>
            <m:r>
              <m:rPr>
                <m:sty m:val="b"/>
              </m:rPr>
              <w:rPr>
                <w:rFonts w:ascii="Cambria Math" w:eastAsiaTheme="minorEastAsia" w:hAnsi="Cambria Math"/>
              </w:rPr>
              <m:t>TN</m:t>
            </m:r>
          </m:e>
          <m:sup>
            <m:r>
              <m:rPr>
                <m:sty m:val="b"/>
              </m:rPr>
              <w:rPr>
                <w:rFonts w:ascii="Cambria Math" w:eastAsiaTheme="minorEastAsia" w:hAnsi="Cambria Math"/>
              </w:rPr>
              <m:t>t</m:t>
            </m:r>
          </m:sup>
        </m:sSup>
        <m:r>
          <m:rPr>
            <m:sty m:val="b"/>
          </m:rPr>
          <w:rPr>
            <w:rFonts w:ascii="Cambria Math" w:eastAsiaTheme="minorEastAsia" w:hAnsi="Cambria Math"/>
          </w:rPr>
          <m:t>+T</m:t>
        </m:r>
        <m:sSup>
          <m:sSupPr>
            <m:ctrlPr>
              <w:rPr>
                <w:rFonts w:ascii="Cambria Math" w:eastAsiaTheme="minorEastAsia" w:hAnsi="Cambria Math"/>
                <w:b/>
                <w:bCs/>
                <w:iCs/>
              </w:rPr>
            </m:ctrlPr>
          </m:sSupPr>
          <m:e>
            <m:r>
              <m:rPr>
                <m:sty m:val="b"/>
              </m:rPr>
              <w:rPr>
                <w:rFonts w:ascii="Cambria Math" w:eastAsiaTheme="minorEastAsia" w:hAnsi="Cambria Math"/>
              </w:rPr>
              <m:t>W</m:t>
            </m:r>
          </m:e>
          <m:sup>
            <m:r>
              <m:rPr>
                <m:sty m:val="b"/>
              </m:rPr>
              <w:rPr>
                <w:rFonts w:ascii="Cambria Math" w:eastAsiaTheme="minorEastAsia" w:hAnsi="Cambria Math"/>
              </w:rPr>
              <m:t>t</m:t>
            </m:r>
          </m:sup>
        </m:sSup>
        <m:r>
          <m:rPr>
            <m:sty m:val="b"/>
          </m:rPr>
          <w:rPr>
            <w:rFonts w:ascii="Cambria Math" w:eastAsiaTheme="minorEastAsia" w:hAnsi="Cambria Math"/>
          </w:rPr>
          <m:t>+T</m:t>
        </m:r>
        <m:sSup>
          <m:sSupPr>
            <m:ctrlPr>
              <w:rPr>
                <w:rFonts w:ascii="Cambria Math" w:eastAsiaTheme="minorEastAsia" w:hAnsi="Cambria Math"/>
                <w:b/>
                <w:bCs/>
                <w:iCs/>
              </w:rPr>
            </m:ctrlPr>
          </m:sSupPr>
          <m:e>
            <m:r>
              <m:rPr>
                <m:sty m:val="b"/>
              </m:rPr>
              <w:rPr>
                <w:rFonts w:ascii="Cambria Math" w:eastAsiaTheme="minorEastAsia" w:hAnsi="Cambria Math"/>
              </w:rPr>
              <m:t>S</m:t>
            </m:r>
          </m:e>
          <m:sup>
            <m:r>
              <m:rPr>
                <m:sty m:val="b"/>
              </m:rPr>
              <w:rPr>
                <w:rFonts w:ascii="Cambria Math" w:eastAsiaTheme="minorEastAsia" w:hAnsi="Cambria Math"/>
              </w:rPr>
              <m:t>t</m:t>
            </m:r>
          </m:sup>
        </m:sSup>
        <m:r>
          <m:rPr>
            <m:sty m:val="b"/>
          </m:rPr>
          <w:rPr>
            <w:rFonts w:ascii="Cambria Math" w:eastAsiaTheme="minorEastAsia" w:hAnsi="Cambria Math"/>
          </w:rPr>
          <m:t>+Tp</m:t>
        </m:r>
        <m:d>
          <m:dPr>
            <m:ctrlPr>
              <w:rPr>
                <w:rFonts w:ascii="Cambria Math" w:eastAsiaTheme="minorEastAsia" w:hAnsi="Cambria Math"/>
                <w:b/>
                <w:bCs/>
                <w:iCs/>
              </w:rPr>
            </m:ctrlPr>
          </m:dPr>
          <m:e>
            <m:r>
              <m:rPr>
                <m:sty m:val="b"/>
              </m:rPr>
              <w:rPr>
                <w:rFonts w:ascii="Cambria Math" w:eastAsiaTheme="minorEastAsia" w:hAnsi="Cambria Math"/>
              </w:rPr>
              <m:t xml:space="preserve">4- </m:t>
            </m:r>
            <m:f>
              <m:fPr>
                <m:ctrlPr>
                  <w:rPr>
                    <w:rFonts w:ascii="Cambria Math" w:eastAsiaTheme="minorEastAsia" w:hAnsi="Cambria Math"/>
                    <w:b/>
                    <w:bCs/>
                    <w:iCs/>
                  </w:rPr>
                </m:ctrlPr>
              </m:fPr>
              <m:num>
                <m:r>
                  <m:rPr>
                    <m:sty m:val="b"/>
                  </m:rPr>
                  <w:rPr>
                    <w:rFonts w:ascii="Cambria Math" w:eastAsiaTheme="minorEastAsia" w:hAnsi="Cambria Math"/>
                  </w:rPr>
                  <m:t>1</m:t>
                </m:r>
              </m:num>
              <m:den>
                <m:r>
                  <m:rPr>
                    <m:sty m:val="b"/>
                  </m:rPr>
                  <w:rPr>
                    <w:rFonts w:ascii="Cambria Math" w:eastAsiaTheme="minorEastAsia" w:hAnsi="Cambria Math"/>
                  </w:rPr>
                  <m:t>Fo</m:t>
                </m:r>
              </m:den>
            </m:f>
          </m:e>
        </m:d>
      </m:oMath>
    </w:p>
    <w:p w14:paraId="542409EF" w14:textId="77777777" w:rsidR="00CF4EC8" w:rsidRPr="00E0513C" w:rsidRDefault="00CF4EC8" w:rsidP="00761F86">
      <w:pPr>
        <w:ind w:left="720" w:firstLine="720"/>
        <w:jc w:val="both"/>
        <w:rPr>
          <w:rFonts w:eastAsiaTheme="minorEastAsia"/>
        </w:rPr>
      </w:pPr>
    </w:p>
    <w:p w14:paraId="059DEFE4" w14:textId="1E584890" w:rsidR="00CF4EC8" w:rsidRPr="00E0513C" w:rsidRDefault="00CF4EC8" w:rsidP="00761F86">
      <w:pPr>
        <w:jc w:val="both"/>
      </w:pPr>
      <w:r w:rsidRPr="00E0513C">
        <w:t xml:space="preserve">For </w:t>
      </w:r>
      <w:r w:rsidR="007466FB" w:rsidRPr="00E0513C">
        <w:t>two-dimensional</w:t>
      </w:r>
      <w:r w:rsidR="008D1E0C" w:rsidRPr="00E0513C">
        <w:t xml:space="preserve"> </w:t>
      </w:r>
      <w:r w:rsidRPr="00E0513C">
        <w:t>steady flow heat equations, a heat problem in an area considered R on the x-y plane with boundary conditions,</w:t>
      </w:r>
      <w:r w:rsidR="001909BB">
        <w:t xml:space="preserve"> i</w:t>
      </w:r>
      <w:r w:rsidRPr="00E0513C">
        <w:t xml:space="preserve">s termed a </w:t>
      </w:r>
      <w:r w:rsidR="001909BB" w:rsidRPr="00E0513C">
        <w:t xml:space="preserve">Dirichlet </w:t>
      </w:r>
      <w:r w:rsidR="001909BB">
        <w:t>boundary</w:t>
      </w:r>
      <w:r w:rsidRPr="00E0513C">
        <w:t xml:space="preserve"> value problem. This is applicable to rectangle formations where one side has an input heat source and the </w:t>
      </w:r>
      <w:r w:rsidR="001909BB">
        <w:t>remainder</w:t>
      </w:r>
      <w:r w:rsidRPr="00E0513C">
        <w:t xml:space="preserve"> sides remain at zero </w:t>
      </w:r>
      <w:sdt>
        <w:sdtPr>
          <w:id w:val="693974859"/>
          <w:citation/>
        </w:sdtPr>
        <w:sdtContent>
          <w:r w:rsidRPr="00E0513C">
            <w:fldChar w:fldCharType="begin"/>
          </w:r>
          <w:r w:rsidRPr="00E0513C">
            <w:rPr>
              <w:lang w:val="en-US"/>
            </w:rPr>
            <w:instrText xml:space="preserve"> CITATION Erw99 \l 1033 </w:instrText>
          </w:r>
          <w:r w:rsidRPr="00E0513C">
            <w:fldChar w:fldCharType="separate"/>
          </w:r>
          <w:r w:rsidR="003A444D">
            <w:rPr>
              <w:noProof/>
              <w:lang w:val="en-US"/>
            </w:rPr>
            <w:t>(Kreyszig, Advanced Engineering Mathematics, 1999)</w:t>
          </w:r>
          <w:r w:rsidRPr="00E0513C">
            <w:fldChar w:fldCharType="end"/>
          </w:r>
        </w:sdtContent>
      </w:sdt>
    </w:p>
    <w:p w14:paraId="6082AA87" w14:textId="77777777" w:rsidR="00CF4EC8" w:rsidRDefault="00CF4EC8" w:rsidP="00761F86">
      <w:pPr>
        <w:jc w:val="both"/>
        <w:rPr>
          <w:rFonts w:eastAsiaTheme="minorEastAsia" w:cstheme="minorHAnsi"/>
        </w:rPr>
      </w:pPr>
    </w:p>
    <w:p w14:paraId="7E01FFF5" w14:textId="77777777" w:rsidR="00A94600" w:rsidRDefault="00A94600" w:rsidP="00761F86">
      <w:pPr>
        <w:jc w:val="both"/>
        <w:rPr>
          <w:rFonts w:eastAsiaTheme="minorEastAsia" w:cstheme="minorHAnsi"/>
        </w:rPr>
      </w:pPr>
    </w:p>
    <w:p w14:paraId="06DD781C" w14:textId="77777777" w:rsidR="00A94600" w:rsidRDefault="00A94600" w:rsidP="00761F86">
      <w:pPr>
        <w:jc w:val="both"/>
        <w:rPr>
          <w:rFonts w:eastAsiaTheme="minorEastAsia" w:cstheme="minorHAnsi"/>
        </w:rPr>
      </w:pPr>
    </w:p>
    <w:p w14:paraId="43A79083" w14:textId="77777777" w:rsidR="00A94600" w:rsidRDefault="00A94600" w:rsidP="00761F86">
      <w:pPr>
        <w:jc w:val="both"/>
        <w:rPr>
          <w:rFonts w:eastAsiaTheme="minorEastAsia" w:cstheme="minorHAnsi"/>
        </w:rPr>
      </w:pPr>
    </w:p>
    <w:p w14:paraId="0FD4E499" w14:textId="77777777" w:rsidR="00CF4EC8" w:rsidRPr="00962CCC" w:rsidRDefault="00CF4EC8" w:rsidP="00761F86">
      <w:pPr>
        <w:pStyle w:val="Heading3"/>
        <w:jc w:val="both"/>
      </w:pPr>
      <w:bookmarkStart w:id="36" w:name="_Toc170668424"/>
      <w:bookmarkStart w:id="37" w:name="_Toc178012051"/>
      <w:bookmarkStart w:id="38" w:name="_Toc178518142"/>
      <w:bookmarkStart w:id="39" w:name="_Toc178518420"/>
      <w:r w:rsidRPr="00962CCC">
        <w:t>4.4 Stability Criterion</w:t>
      </w:r>
      <w:bookmarkEnd w:id="36"/>
      <w:bookmarkEnd w:id="37"/>
      <w:bookmarkEnd w:id="38"/>
      <w:bookmarkEnd w:id="39"/>
      <w:r w:rsidRPr="00962CCC">
        <w:t xml:space="preserve"> </w:t>
      </w:r>
    </w:p>
    <w:p w14:paraId="7552761B" w14:textId="16FC6618" w:rsidR="00CF4EC8" w:rsidRDefault="00BA456D" w:rsidP="00761F86">
      <w:pPr>
        <w:jc w:val="both"/>
      </w:pPr>
      <w:r>
        <w:t>It</w:t>
      </w:r>
      <w:r w:rsidR="00E07069">
        <w:t>’s</w:t>
      </w:r>
      <w:r w:rsidR="00CF4EC8">
        <w:t xml:space="preserve"> </w:t>
      </w:r>
      <w:r w:rsidR="00505853">
        <w:t>important</w:t>
      </w:r>
      <w:r w:rsidR="00CF4EC8">
        <w:t xml:space="preserve"> </w:t>
      </w:r>
      <w:r w:rsidR="00975B8A">
        <w:t>when</w:t>
      </w:r>
      <w:r w:rsidR="00CF4EC8">
        <w:t xml:space="preserve"> using EFDM</w:t>
      </w:r>
      <w:r w:rsidR="00B4440B">
        <w:t xml:space="preserve"> here</w:t>
      </w:r>
      <w:r w:rsidR="006077F7">
        <w:t xml:space="preserve"> that </w:t>
      </w:r>
      <w:r w:rsidR="00CF4EC8">
        <w:t xml:space="preserve">numerical solutions do not grow </w:t>
      </w:r>
      <w:r w:rsidR="006077F7">
        <w:t>uncontrollably and</w:t>
      </w:r>
      <w:r w:rsidR="00CF4EC8">
        <w:t xml:space="preserve"> remain bounded </w:t>
      </w:r>
      <w:sdt>
        <w:sdtPr>
          <w:id w:val="828330485"/>
          <w:citation/>
        </w:sdtPr>
        <w:sdtContent>
          <w:r w:rsidR="00CF4EC8">
            <w:fldChar w:fldCharType="begin"/>
          </w:r>
          <w:r w:rsidR="00CF4EC8">
            <w:instrText xml:space="preserve"> CITATION Adr07 \l 2057 </w:instrText>
          </w:r>
          <w:r w:rsidR="00CF4EC8">
            <w:fldChar w:fldCharType="separate"/>
          </w:r>
          <w:r w:rsidR="003A444D">
            <w:rPr>
              <w:noProof/>
            </w:rPr>
            <w:t>(Adrienne S lavine, 2007)</w:t>
          </w:r>
          <w:r w:rsidR="00CF4EC8">
            <w:fldChar w:fldCharType="end"/>
          </w:r>
        </w:sdtContent>
      </w:sdt>
      <w:r w:rsidR="00CF4EC8">
        <w:t xml:space="preserve">. </w:t>
      </w:r>
      <w:r w:rsidR="00783339">
        <w:t>T</w:t>
      </w:r>
      <w:r w:rsidR="00CF4EC8">
        <w:t xml:space="preserve">he Von Neuman analysis is used to determine stability criteria due to its simplicity in applying for conditions that have numerical stability and linear initial value </w:t>
      </w:r>
      <w:r w:rsidR="00CF4EC8" w:rsidRPr="00951138">
        <w:t>problems</w:t>
      </w:r>
      <w:r w:rsidR="00CF4EC8" w:rsidRPr="000F12EC">
        <w:t xml:space="preserve"> </w:t>
      </w:r>
      <w:sdt>
        <w:sdtPr>
          <w:id w:val="1781611732"/>
          <w:citation/>
        </w:sdtPr>
        <w:sdtContent>
          <w:r w:rsidR="00CF4EC8" w:rsidRPr="000F12EC">
            <w:fldChar w:fldCharType="begin"/>
          </w:r>
          <w:r w:rsidR="00CF4EC8" w:rsidRPr="000F12EC">
            <w:instrText xml:space="preserve">CITATION CAJ91 \l 2057 </w:instrText>
          </w:r>
          <w:r w:rsidR="00CF4EC8" w:rsidRPr="000F12EC">
            <w:fldChar w:fldCharType="separate"/>
          </w:r>
          <w:r w:rsidR="003A444D">
            <w:rPr>
              <w:noProof/>
            </w:rPr>
            <w:t>(Fletcher., 1991)</w:t>
          </w:r>
          <w:r w:rsidR="00CF4EC8" w:rsidRPr="000F12EC">
            <w:fldChar w:fldCharType="end"/>
          </w:r>
        </w:sdtContent>
      </w:sdt>
      <w:r w:rsidR="00CF4EC8" w:rsidRPr="000F12EC">
        <w:t xml:space="preserve">. </w:t>
      </w:r>
      <w:r w:rsidR="00CF4EC8">
        <w:t>E</w:t>
      </w:r>
      <w:r w:rsidR="00CF4EC8" w:rsidRPr="00951138">
        <w:t>nsuring stability of the solutions</w:t>
      </w:r>
      <w:r w:rsidR="00CF4EC8">
        <w:t xml:space="preserve"> ensures reliability of results. In physical behaviours, errors begin small, they will amplify with each increment of time step. Courant Friedrichs Lewy (CFL) condition is a stability criterion used for </w:t>
      </w:r>
      <w:r w:rsidR="00E07069">
        <w:t>‘EFDM’</w:t>
      </w:r>
      <w:r w:rsidR="00CF4EC8">
        <w:t xml:space="preserve"> in the solving of PDE’s for the heat equation also </w:t>
      </w:r>
      <w:sdt>
        <w:sdtPr>
          <w:id w:val="1614098000"/>
          <w:citation/>
        </w:sdtPr>
        <w:sdtContent>
          <w:r w:rsidR="00CF4EC8">
            <w:fldChar w:fldCharType="begin"/>
          </w:r>
          <w:r w:rsidR="00CF4EC8">
            <w:instrText xml:space="preserve">CITATION JHF021 \l 2057 </w:instrText>
          </w:r>
          <w:r w:rsidR="00CF4EC8">
            <w:fldChar w:fldCharType="separate"/>
          </w:r>
          <w:r w:rsidR="003A444D">
            <w:rPr>
              <w:noProof/>
            </w:rPr>
            <w:t>(J H .Ferziger, 2002)</w:t>
          </w:r>
          <w:r w:rsidR="00CF4EC8">
            <w:fldChar w:fldCharType="end"/>
          </w:r>
        </w:sdtContent>
      </w:sdt>
      <w:r w:rsidR="00CF4EC8">
        <w:t xml:space="preserve">. </w:t>
      </w:r>
    </w:p>
    <w:p w14:paraId="7789D04F" w14:textId="77777777" w:rsidR="00CF4EC8" w:rsidRPr="0060601C" w:rsidRDefault="00CF4EC8" w:rsidP="00761F86">
      <w:pPr>
        <w:jc w:val="both"/>
        <w:rPr>
          <w:b/>
          <w:bCs/>
        </w:rPr>
      </w:pPr>
      <w:r w:rsidRPr="0060601C">
        <w:rPr>
          <w:b/>
          <w:bCs/>
        </w:rPr>
        <w:lastRenderedPageBreak/>
        <w:t xml:space="preserve">CFL Stability Criterion </w:t>
      </w:r>
    </w:p>
    <w:p w14:paraId="7D09531E" w14:textId="13B4DF31" w:rsidR="00CF4EC8" w:rsidRPr="009319A7" w:rsidRDefault="009319A7" w:rsidP="00761F86">
      <w:pPr>
        <w:jc w:val="both"/>
        <w:rPr>
          <w:b/>
          <w:bCs/>
          <w:sz w:val="32"/>
          <w:szCs w:val="32"/>
        </w:rPr>
      </w:pPr>
      <m:oMathPara>
        <m:oMath>
          <m:r>
            <m:rPr>
              <m:sty m:val="bi"/>
            </m:rPr>
            <w:rPr>
              <w:rFonts w:ascii="Cambria Math" w:hAnsi="Cambria Math"/>
              <w:sz w:val="32"/>
              <w:szCs w:val="32"/>
            </w:rPr>
            <m:t xml:space="preserve">∂t &lt;= </m:t>
          </m:r>
          <m:f>
            <m:fPr>
              <m:ctrlPr>
                <w:rPr>
                  <w:rFonts w:ascii="Cambria Math" w:hAnsi="Cambria Math"/>
                  <w:b/>
                  <w:bCs/>
                  <w:i/>
                  <w:sz w:val="32"/>
                  <w:szCs w:val="32"/>
                </w:rPr>
              </m:ctrlPr>
            </m:fPr>
            <m:num>
              <m:sSup>
                <m:sSupPr>
                  <m:ctrlPr>
                    <w:rPr>
                      <w:rFonts w:ascii="Cambria Math" w:hAnsi="Cambria Math"/>
                      <w:b/>
                      <w:bCs/>
                      <w:i/>
                      <w:sz w:val="32"/>
                      <w:szCs w:val="32"/>
                    </w:rPr>
                  </m:ctrlPr>
                </m:sSupPr>
                <m:e>
                  <m:r>
                    <m:rPr>
                      <m:sty m:val="bi"/>
                    </m:rPr>
                    <w:rPr>
                      <w:rFonts w:ascii="Cambria Math" w:hAnsi="Cambria Math"/>
                      <w:sz w:val="32"/>
                      <w:szCs w:val="32"/>
                    </w:rPr>
                    <m:t>h</m:t>
                  </m:r>
                </m:e>
                <m:sup>
                  <m:r>
                    <m:rPr>
                      <m:sty m:val="bi"/>
                    </m:rPr>
                    <w:rPr>
                      <w:rFonts w:ascii="Cambria Math" w:hAnsi="Cambria Math"/>
                      <w:sz w:val="32"/>
                      <w:szCs w:val="32"/>
                    </w:rPr>
                    <m:t>2</m:t>
                  </m:r>
                </m:sup>
              </m:sSup>
            </m:num>
            <m:den>
              <m:r>
                <m:rPr>
                  <m:sty m:val="bi"/>
                </m:rPr>
                <w:rPr>
                  <w:rFonts w:ascii="Cambria Math" w:hAnsi="Cambria Math"/>
                  <w:sz w:val="32"/>
                  <w:szCs w:val="32"/>
                </w:rPr>
                <m:t>(2* ∝)</m:t>
              </m:r>
            </m:den>
          </m:f>
        </m:oMath>
      </m:oMathPara>
    </w:p>
    <w:p w14:paraId="69C69FCE" w14:textId="77777777" w:rsidR="00CF4EC8" w:rsidRPr="00CF4F21" w:rsidRDefault="00CF4EC8" w:rsidP="00761F86">
      <w:pPr>
        <w:jc w:val="both"/>
        <w:rPr>
          <w:rFonts w:eastAsiaTheme="minorEastAsia"/>
          <w:iCs/>
          <w:sz w:val="18"/>
          <w:szCs w:val="18"/>
        </w:rPr>
      </w:pPr>
      <m:oMath>
        <m:r>
          <m:rPr>
            <m:sty m:val="p"/>
          </m:rPr>
          <w:rPr>
            <w:rFonts w:ascii="Cambria Math" w:hAnsi="Cambria Math"/>
            <w:sz w:val="18"/>
            <w:szCs w:val="18"/>
          </w:rPr>
          <m:t xml:space="preserve">∂t= </m:t>
        </m:r>
      </m:oMath>
      <w:r w:rsidRPr="00CF4F21">
        <w:rPr>
          <w:rFonts w:eastAsiaTheme="minorEastAsia"/>
          <w:iCs/>
          <w:sz w:val="18"/>
          <w:szCs w:val="18"/>
        </w:rPr>
        <w:t xml:space="preserve"> Time step</w:t>
      </w:r>
    </w:p>
    <w:p w14:paraId="03ED900F" w14:textId="77777777" w:rsidR="00CF4EC8" w:rsidRPr="00CF4F21" w:rsidRDefault="00CF4EC8" w:rsidP="00761F86">
      <w:pPr>
        <w:jc w:val="both"/>
        <w:rPr>
          <w:rFonts w:eastAsiaTheme="minorEastAsia"/>
          <w:iCs/>
          <w:sz w:val="18"/>
          <w:szCs w:val="18"/>
        </w:rPr>
      </w:pPr>
      <w:r w:rsidRPr="00CF4F21">
        <w:rPr>
          <w:rFonts w:eastAsiaTheme="minorEastAsia"/>
          <w:iCs/>
          <w:sz w:val="18"/>
          <w:szCs w:val="18"/>
        </w:rPr>
        <w:t>h = Grid spacing in x, y spacing.</w:t>
      </w:r>
    </w:p>
    <w:p w14:paraId="4BBC4A58" w14:textId="77777777" w:rsidR="00CF4EC8" w:rsidRDefault="00CF4EC8" w:rsidP="00761F86">
      <w:pPr>
        <w:jc w:val="both"/>
        <w:rPr>
          <w:rFonts w:eastAsiaTheme="minorEastAsia"/>
          <w:iCs/>
          <w:sz w:val="18"/>
          <w:szCs w:val="18"/>
        </w:rPr>
      </w:pPr>
      <m:oMath>
        <m:r>
          <m:rPr>
            <m:sty m:val="p"/>
          </m:rPr>
          <w:rPr>
            <w:rFonts w:ascii="Cambria Math" w:hAnsi="Cambria Math"/>
            <w:sz w:val="18"/>
            <w:szCs w:val="18"/>
          </w:rPr>
          <m:t xml:space="preserve">∝ = </m:t>
        </m:r>
      </m:oMath>
      <w:r w:rsidRPr="00CF4F21">
        <w:rPr>
          <w:rFonts w:eastAsiaTheme="minorEastAsia"/>
          <w:iCs/>
          <w:sz w:val="18"/>
          <w:szCs w:val="18"/>
        </w:rPr>
        <w:t xml:space="preserve"> Thermal diffusivity of the plate </w:t>
      </w:r>
    </w:p>
    <w:p w14:paraId="117CE2F8" w14:textId="77777777" w:rsidR="00CF4EC8" w:rsidRPr="000F64AE" w:rsidRDefault="00CF4EC8" w:rsidP="00761F86">
      <w:pPr>
        <w:jc w:val="both"/>
        <w:rPr>
          <w:rFonts w:eastAsiaTheme="minorEastAsia"/>
          <w:b/>
          <w:bCs/>
          <w:iCs/>
        </w:rPr>
      </w:pPr>
      <w:r w:rsidRPr="000F64AE">
        <w:rPr>
          <w:rFonts w:eastAsiaTheme="minorEastAsia"/>
          <w:b/>
          <w:bCs/>
          <w:iCs/>
        </w:rPr>
        <w:t>Stability criterion:</w:t>
      </w:r>
    </w:p>
    <w:p w14:paraId="7F1C0521" w14:textId="77777777" w:rsidR="00CF4EC8" w:rsidRPr="009319A7" w:rsidRDefault="00CF4EC8" w:rsidP="00761F86">
      <w:pPr>
        <w:ind w:left="2160" w:firstLine="720"/>
        <w:jc w:val="both"/>
        <w:rPr>
          <w:rFonts w:ascii="Consolas" w:eastAsia="Times New Roman" w:hAnsi="Consolas" w:cs="Times New Roman"/>
          <w:b/>
          <w:bCs/>
          <w:i/>
          <w:iCs/>
          <w:kern w:val="0"/>
          <w:sz w:val="32"/>
          <w:szCs w:val="32"/>
          <w:lang w:eastAsia="en-GB"/>
          <w14:ligatures w14:val="none"/>
        </w:rPr>
      </w:pPr>
      <w:r w:rsidRPr="009319A7">
        <w:rPr>
          <w:rFonts w:eastAsiaTheme="minorEastAsia"/>
          <w:b/>
          <w:bCs/>
          <w:i/>
          <w:iCs/>
          <w:sz w:val="32"/>
          <w:szCs w:val="32"/>
        </w:rPr>
        <w:t xml:space="preserve"> </w:t>
      </w:r>
      <w:proofErr w:type="spellStart"/>
      <w:r w:rsidRPr="009319A7">
        <w:rPr>
          <w:rFonts w:eastAsia="Times New Roman" w:cs="Times New Roman"/>
          <w:b/>
          <w:bCs/>
          <w:i/>
          <w:iCs/>
          <w:kern w:val="0"/>
          <w:sz w:val="32"/>
          <w:szCs w:val="32"/>
          <w:lang w:eastAsia="en-GB"/>
          <w14:ligatures w14:val="none"/>
        </w:rPr>
        <w:t>Fo</w:t>
      </w:r>
      <w:proofErr w:type="spellEnd"/>
      <w:r w:rsidRPr="009319A7">
        <w:rPr>
          <w:rFonts w:eastAsia="Times New Roman" w:cs="Times New Roman"/>
          <w:b/>
          <w:bCs/>
          <w:i/>
          <w:iCs/>
          <w:kern w:val="0"/>
          <w:sz w:val="32"/>
          <w:szCs w:val="32"/>
          <w:lang w:eastAsia="en-GB"/>
          <w14:ligatures w14:val="none"/>
        </w:rPr>
        <w:t xml:space="preserve"> = (alpha*dt) / </w:t>
      </w:r>
      <w:proofErr w:type="gramStart"/>
      <w:r w:rsidRPr="009319A7">
        <w:rPr>
          <w:rFonts w:eastAsia="Times New Roman" w:cs="Times New Roman"/>
          <w:b/>
          <w:bCs/>
          <w:i/>
          <w:iCs/>
          <w:kern w:val="0"/>
          <w:sz w:val="32"/>
          <w:szCs w:val="32"/>
          <w:lang w:eastAsia="en-GB"/>
          <w14:ligatures w14:val="none"/>
        </w:rPr>
        <w:t>( h</w:t>
      </w:r>
      <w:proofErr w:type="gramEnd"/>
      <w:r w:rsidRPr="009319A7">
        <w:rPr>
          <w:rFonts w:eastAsia="Times New Roman" w:cs="Times New Roman"/>
          <w:b/>
          <w:bCs/>
          <w:i/>
          <w:iCs/>
          <w:kern w:val="0"/>
          <w:sz w:val="32"/>
          <w:szCs w:val="32"/>
          <w:lang w:eastAsia="en-GB"/>
          <w14:ligatures w14:val="none"/>
        </w:rPr>
        <w:t>^2);</w:t>
      </w:r>
    </w:p>
    <w:p w14:paraId="70FDB64D" w14:textId="77777777" w:rsidR="00CF4EC8" w:rsidRPr="00CF4F21" w:rsidRDefault="00CF4EC8" w:rsidP="00761F86">
      <w:pPr>
        <w:jc w:val="both"/>
        <w:rPr>
          <w:rFonts w:eastAsiaTheme="minorEastAsia"/>
          <w:iCs/>
          <w:sz w:val="18"/>
          <w:szCs w:val="18"/>
        </w:rPr>
      </w:pPr>
    </w:p>
    <w:p w14:paraId="504796CA" w14:textId="1A15B9D7" w:rsidR="00CF4EC8" w:rsidRDefault="00153054" w:rsidP="00761F86">
      <w:pPr>
        <w:jc w:val="both"/>
        <w:rPr>
          <w:rFonts w:eastAsiaTheme="minorEastAsia"/>
        </w:rPr>
      </w:pPr>
      <w:r>
        <w:rPr>
          <w:rFonts w:eastAsiaTheme="minorEastAsia"/>
        </w:rPr>
        <w:t>A</w:t>
      </w:r>
      <w:r w:rsidR="00CF4EC8">
        <w:rPr>
          <w:rFonts w:eastAsiaTheme="minorEastAsia"/>
        </w:rPr>
        <w:t xml:space="preserve"> large time step allows for greater travelling distance of information within a simulation. A small h value will subsequently lead to information travelling shorter distances, preventing the </w:t>
      </w:r>
      <w:r w:rsidR="00397F52">
        <w:rPr>
          <w:rFonts w:eastAsiaTheme="minorEastAsia"/>
        </w:rPr>
        <w:t>equation hopping</w:t>
      </w:r>
      <w:r w:rsidR="00CF4EC8">
        <w:rPr>
          <w:rFonts w:eastAsiaTheme="minorEastAsia"/>
        </w:rPr>
        <w:t xml:space="preserve"> over neighbouring grid points. This leads to instability within the solution </w:t>
      </w:r>
      <w:sdt>
        <w:sdtPr>
          <w:rPr>
            <w:rFonts w:eastAsiaTheme="minorEastAsia"/>
          </w:rPr>
          <w:id w:val="2050019798"/>
          <w:citation/>
        </w:sdtPr>
        <w:sdtContent>
          <w:r w:rsidR="00CF4EC8">
            <w:rPr>
              <w:rFonts w:eastAsiaTheme="minorEastAsia"/>
            </w:rPr>
            <w:fldChar w:fldCharType="begin"/>
          </w:r>
          <w:r w:rsidR="00CF4EC8">
            <w:rPr>
              <w:rFonts w:eastAsiaTheme="minorEastAsia"/>
            </w:rPr>
            <w:instrText xml:space="preserve"> CITATION JHF02 \l 2057 </w:instrText>
          </w:r>
          <w:r w:rsidR="00CF4EC8">
            <w:rPr>
              <w:rFonts w:eastAsiaTheme="minorEastAsia"/>
            </w:rPr>
            <w:fldChar w:fldCharType="separate"/>
          </w:r>
          <w:r w:rsidR="003A444D" w:rsidRPr="003A444D">
            <w:rPr>
              <w:rFonts w:eastAsiaTheme="minorEastAsia"/>
              <w:noProof/>
            </w:rPr>
            <w:t>(J.H Ferziger, 2002)</w:t>
          </w:r>
          <w:r w:rsidR="00CF4EC8">
            <w:rPr>
              <w:rFonts w:eastAsiaTheme="minorEastAsia"/>
            </w:rPr>
            <w:fldChar w:fldCharType="end"/>
          </w:r>
        </w:sdtContent>
      </w:sdt>
      <w:r w:rsidR="00CF4EC8">
        <w:rPr>
          <w:rFonts w:eastAsiaTheme="minorEastAsia"/>
        </w:rPr>
        <w:t>. The user must select a time step that satisfies the condition, preventing any violation of codes.</w:t>
      </w:r>
    </w:p>
    <w:p w14:paraId="12E5F8AB" w14:textId="77777777" w:rsidR="00A551FF" w:rsidRPr="00954636" w:rsidRDefault="00A551FF" w:rsidP="00761F86">
      <w:pPr>
        <w:jc w:val="both"/>
      </w:pPr>
    </w:p>
    <w:p w14:paraId="091EAC0E" w14:textId="30237FBB" w:rsidR="001D01FA" w:rsidRDefault="001D01FA" w:rsidP="00761F86">
      <w:pPr>
        <w:pStyle w:val="Heading3"/>
        <w:jc w:val="both"/>
      </w:pPr>
      <w:bookmarkStart w:id="40" w:name="_Toc170668426"/>
      <w:bookmarkStart w:id="41" w:name="_Toc178012052"/>
      <w:bookmarkStart w:id="42" w:name="_Toc178518143"/>
      <w:bookmarkStart w:id="43" w:name="_Toc178518421"/>
      <w:r>
        <w:t>5.</w:t>
      </w:r>
      <w:r w:rsidR="00571C72">
        <w:t>0</w:t>
      </w:r>
      <w:r>
        <w:t xml:space="preserve"> </w:t>
      </w:r>
      <w:bookmarkEnd w:id="40"/>
      <w:r w:rsidR="00F53654">
        <w:t>Boundary conditions</w:t>
      </w:r>
      <w:bookmarkEnd w:id="41"/>
      <w:bookmarkEnd w:id="42"/>
      <w:bookmarkEnd w:id="43"/>
    </w:p>
    <w:p w14:paraId="387F319B" w14:textId="77777777" w:rsidR="00BB544E" w:rsidRPr="00BB544E" w:rsidRDefault="00BB544E" w:rsidP="00761F86">
      <w:pPr>
        <w:jc w:val="both"/>
      </w:pPr>
    </w:p>
    <w:p w14:paraId="78BB3813" w14:textId="7CEBE898" w:rsidR="001D01FA" w:rsidRDefault="00885C8E" w:rsidP="00761F86">
      <w:pPr>
        <w:jc w:val="both"/>
      </w:pPr>
      <w:r>
        <w:t>B</w:t>
      </w:r>
      <w:r w:rsidR="001D01FA">
        <w:t xml:space="preserve">oundary conditions </w:t>
      </w:r>
      <w:r>
        <w:t>set</w:t>
      </w:r>
      <w:r w:rsidR="0068567F">
        <w:t>,</w:t>
      </w:r>
      <w:r w:rsidR="00723F5B">
        <w:t xml:space="preserve"> must </w:t>
      </w:r>
      <w:r w:rsidR="001D01FA">
        <w:t>specify how the system interacts with its external environment</w:t>
      </w:r>
      <w:sdt>
        <w:sdtPr>
          <w:id w:val="-1406594254"/>
          <w:citation/>
        </w:sdtPr>
        <w:sdtContent>
          <w:r w:rsidR="001D01FA">
            <w:fldChar w:fldCharType="begin"/>
          </w:r>
          <w:r w:rsidR="001D01FA">
            <w:instrText xml:space="preserve"> CITATION Sam09 \l 2057 </w:instrText>
          </w:r>
          <w:r w:rsidR="001D01FA">
            <w:fldChar w:fldCharType="separate"/>
          </w:r>
          <w:r w:rsidR="003A444D">
            <w:rPr>
              <w:noProof/>
            </w:rPr>
            <w:t xml:space="preserve"> (Kiharalnjogu, 2009)</w:t>
          </w:r>
          <w:r w:rsidR="001D01FA">
            <w:fldChar w:fldCharType="end"/>
          </w:r>
        </w:sdtContent>
      </w:sdt>
      <w:r w:rsidR="001D01FA">
        <w:t xml:space="preserve">.  </w:t>
      </w:r>
      <w:r w:rsidR="00C40D00">
        <w:t xml:space="preserve">Without </w:t>
      </w:r>
      <w:r w:rsidR="00C917AC">
        <w:t xml:space="preserve">additional conditions </w:t>
      </w:r>
      <w:r w:rsidR="002F6613">
        <w:t xml:space="preserve">the arbitrariness in the solutions make it </w:t>
      </w:r>
      <w:r w:rsidR="003B41D0">
        <w:t>useless</w:t>
      </w:r>
      <w:r w:rsidR="002F6613">
        <w:t xml:space="preserve"> </w:t>
      </w:r>
      <w:r w:rsidR="00E50175">
        <w:t xml:space="preserve">in writing down the general solution </w:t>
      </w:r>
      <w:sdt>
        <w:sdtPr>
          <w:id w:val="1393074456"/>
          <w:citation/>
        </w:sdtPr>
        <w:sdtContent>
          <w:r w:rsidR="00E50175">
            <w:fldChar w:fldCharType="begin"/>
          </w:r>
          <w:r w:rsidR="00E50175">
            <w:instrText xml:space="preserve"> CITATION Nie24 \l 2057 </w:instrText>
          </w:r>
          <w:r w:rsidR="00E50175">
            <w:fldChar w:fldCharType="separate"/>
          </w:r>
          <w:r w:rsidR="003A444D">
            <w:rPr>
              <w:noProof/>
            </w:rPr>
            <w:t>(Walet, 2024)</w:t>
          </w:r>
          <w:r w:rsidR="00E50175">
            <w:fldChar w:fldCharType="end"/>
          </w:r>
        </w:sdtContent>
      </w:sdt>
      <w:r w:rsidR="005D7116">
        <w:t xml:space="preserve">. By including additional conditions </w:t>
      </w:r>
      <w:r w:rsidR="009A54F3">
        <w:t xml:space="preserve">this reduces the freedom and infinite number of solutions </w:t>
      </w:r>
      <w:r w:rsidR="00F22702">
        <w:t xml:space="preserve">with given parameters. </w:t>
      </w:r>
      <w:r w:rsidR="00D4160E">
        <w:t>The</w:t>
      </w:r>
      <w:r w:rsidR="006A1524">
        <w:t xml:space="preserve"> aluminium </w:t>
      </w:r>
      <w:r w:rsidR="0076503C">
        <w:t>boundary conditions</w:t>
      </w:r>
      <w:r w:rsidR="00D4160E">
        <w:t xml:space="preserve"> describe how the system is behaving at its</w:t>
      </w:r>
      <w:r w:rsidR="00E10C06">
        <w:t xml:space="preserve"> north, east, south and west </w:t>
      </w:r>
      <w:r w:rsidR="0076503C">
        <w:t>boundaries</w:t>
      </w:r>
      <w:r w:rsidR="00E10C06">
        <w:t>.</w:t>
      </w:r>
    </w:p>
    <w:p w14:paraId="41632A70" w14:textId="6B184883" w:rsidR="001D01FA" w:rsidRDefault="00397D7F" w:rsidP="00761F86">
      <w:pPr>
        <w:jc w:val="both"/>
      </w:pPr>
      <w:r>
        <w:rPr>
          <w:noProof/>
        </w:rPr>
        <w:drawing>
          <wp:anchor distT="0" distB="0" distL="114300" distR="114300" simplePos="0" relativeHeight="251677696" behindDoc="1" locked="0" layoutInCell="1" allowOverlap="1" wp14:anchorId="1E2CA46B" wp14:editId="1DA2BA49">
            <wp:simplePos x="0" y="0"/>
            <wp:positionH relativeFrom="margin">
              <wp:align>center</wp:align>
            </wp:positionH>
            <wp:positionV relativeFrom="paragraph">
              <wp:posOffset>104775</wp:posOffset>
            </wp:positionV>
            <wp:extent cx="4476750" cy="2655570"/>
            <wp:effectExtent l="0" t="0" r="0" b="0"/>
            <wp:wrapTight wrapText="bothSides">
              <wp:wrapPolygon edited="0">
                <wp:start x="0" y="0"/>
                <wp:lineTo x="0" y="21383"/>
                <wp:lineTo x="21508" y="21383"/>
                <wp:lineTo x="21508" y="0"/>
                <wp:lineTo x="0" y="0"/>
              </wp:wrapPolygon>
            </wp:wrapTight>
            <wp:docPr id="14865249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524967"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52848" t="61454" r="17738" b="7524"/>
                    <a:stretch/>
                  </pic:blipFill>
                  <pic:spPr bwMode="auto">
                    <a:xfrm>
                      <a:off x="0" y="0"/>
                      <a:ext cx="4476750" cy="2655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5FD625" w14:textId="6535A7F3" w:rsidR="001D01FA" w:rsidRDefault="001D01FA" w:rsidP="00761F86">
      <w:pPr>
        <w:jc w:val="both"/>
      </w:pPr>
    </w:p>
    <w:p w14:paraId="3BA6F98C" w14:textId="77777777" w:rsidR="001D01FA" w:rsidRDefault="001D01FA" w:rsidP="00761F86">
      <w:pPr>
        <w:jc w:val="both"/>
      </w:pPr>
    </w:p>
    <w:p w14:paraId="0FC03ADE" w14:textId="16D26ACE" w:rsidR="001D01FA" w:rsidRDefault="001D01FA" w:rsidP="00761F86">
      <w:pPr>
        <w:jc w:val="both"/>
      </w:pPr>
    </w:p>
    <w:p w14:paraId="5C9F034E" w14:textId="77777777" w:rsidR="001D01FA" w:rsidRDefault="001D01FA" w:rsidP="00761F86">
      <w:pPr>
        <w:jc w:val="both"/>
      </w:pPr>
    </w:p>
    <w:p w14:paraId="5B4EAB10" w14:textId="1FA032E1" w:rsidR="001D01FA" w:rsidRDefault="001D01FA" w:rsidP="00761F86">
      <w:pPr>
        <w:jc w:val="both"/>
      </w:pPr>
    </w:p>
    <w:p w14:paraId="74057BF2" w14:textId="77777777" w:rsidR="001D01FA" w:rsidRDefault="001D01FA" w:rsidP="00761F86">
      <w:pPr>
        <w:jc w:val="both"/>
      </w:pPr>
    </w:p>
    <w:p w14:paraId="344CC248" w14:textId="77777777" w:rsidR="00397D7F" w:rsidRDefault="00397D7F" w:rsidP="00761F86">
      <w:pPr>
        <w:jc w:val="both"/>
      </w:pPr>
    </w:p>
    <w:p w14:paraId="0D9F8072" w14:textId="77777777" w:rsidR="00397D7F" w:rsidRDefault="00397D7F" w:rsidP="00761F86">
      <w:pPr>
        <w:jc w:val="both"/>
      </w:pPr>
    </w:p>
    <w:p w14:paraId="52B45849" w14:textId="77777777" w:rsidR="00397D7F" w:rsidRDefault="00397D7F" w:rsidP="00761F86">
      <w:pPr>
        <w:jc w:val="both"/>
      </w:pPr>
    </w:p>
    <w:p w14:paraId="1170EBC7" w14:textId="5E63A6CE" w:rsidR="001D01FA" w:rsidRDefault="001D01FA" w:rsidP="00761F86">
      <w:pPr>
        <w:jc w:val="both"/>
        <w:rPr>
          <w:i/>
          <w:iCs/>
          <w:sz w:val="20"/>
          <w:szCs w:val="20"/>
        </w:rPr>
      </w:pPr>
      <w:r w:rsidRPr="006A5716">
        <w:rPr>
          <w:i/>
          <w:iCs/>
          <w:sz w:val="20"/>
          <w:szCs w:val="20"/>
        </w:rPr>
        <w:t xml:space="preserve">Fig </w:t>
      </w:r>
      <w:r w:rsidR="000565D0" w:rsidRPr="006A5716">
        <w:rPr>
          <w:i/>
          <w:iCs/>
          <w:sz w:val="20"/>
          <w:szCs w:val="20"/>
        </w:rPr>
        <w:t>5.0</w:t>
      </w:r>
      <w:r w:rsidRPr="006A5716">
        <w:rPr>
          <w:i/>
          <w:iCs/>
          <w:sz w:val="20"/>
          <w:szCs w:val="20"/>
        </w:rPr>
        <w:t>:</w:t>
      </w:r>
      <w:r w:rsidR="000565D0" w:rsidRPr="006A5716">
        <w:rPr>
          <w:i/>
          <w:iCs/>
          <w:sz w:val="20"/>
          <w:szCs w:val="20"/>
        </w:rPr>
        <w:t xml:space="preserve"> </w:t>
      </w:r>
      <w:r w:rsidRPr="006A5716">
        <w:rPr>
          <w:i/>
          <w:iCs/>
          <w:sz w:val="20"/>
          <w:szCs w:val="20"/>
        </w:rPr>
        <w:t xml:space="preserve">Diagram </w:t>
      </w:r>
      <w:r w:rsidR="000565D0" w:rsidRPr="006A5716">
        <w:rPr>
          <w:i/>
          <w:iCs/>
          <w:sz w:val="20"/>
          <w:szCs w:val="20"/>
        </w:rPr>
        <w:t xml:space="preserve">including boundary conditions </w:t>
      </w:r>
      <w:r w:rsidRPr="006A5716">
        <w:rPr>
          <w:i/>
          <w:iCs/>
          <w:sz w:val="20"/>
          <w:szCs w:val="20"/>
        </w:rPr>
        <w:t xml:space="preserve">of </w:t>
      </w:r>
      <w:r w:rsidR="000565D0" w:rsidRPr="006A5716">
        <w:rPr>
          <w:i/>
          <w:iCs/>
          <w:sz w:val="20"/>
          <w:szCs w:val="20"/>
        </w:rPr>
        <w:t>A</w:t>
      </w:r>
      <w:r w:rsidRPr="006A5716">
        <w:rPr>
          <w:i/>
          <w:iCs/>
          <w:sz w:val="20"/>
          <w:szCs w:val="20"/>
        </w:rPr>
        <w:t xml:space="preserve">luminium plate used in report  </w:t>
      </w:r>
      <w:sdt>
        <w:sdtPr>
          <w:rPr>
            <w:i/>
            <w:iCs/>
            <w:sz w:val="20"/>
            <w:szCs w:val="20"/>
          </w:rPr>
          <w:id w:val="-1098636566"/>
          <w:citation/>
        </w:sdtPr>
        <w:sdtContent>
          <w:r w:rsidRPr="006A5716">
            <w:rPr>
              <w:i/>
              <w:iCs/>
              <w:sz w:val="20"/>
              <w:szCs w:val="20"/>
            </w:rPr>
            <w:fldChar w:fldCharType="begin"/>
          </w:r>
          <w:r w:rsidRPr="006A5716">
            <w:rPr>
              <w:i/>
              <w:iCs/>
              <w:sz w:val="20"/>
              <w:szCs w:val="20"/>
            </w:rPr>
            <w:instrText xml:space="preserve"> CITATION UWT232 \l 2057 </w:instrText>
          </w:r>
          <w:r w:rsidRPr="006A5716">
            <w:rPr>
              <w:i/>
              <w:iCs/>
              <w:sz w:val="20"/>
              <w:szCs w:val="20"/>
            </w:rPr>
            <w:fldChar w:fldCharType="separate"/>
          </w:r>
          <w:r w:rsidR="003A444D" w:rsidRPr="003A444D">
            <w:rPr>
              <w:noProof/>
              <w:sz w:val="20"/>
              <w:szCs w:val="20"/>
            </w:rPr>
            <w:t>(UWTSD, 2023)</w:t>
          </w:r>
          <w:r w:rsidRPr="006A5716">
            <w:rPr>
              <w:i/>
              <w:iCs/>
              <w:sz w:val="20"/>
              <w:szCs w:val="20"/>
            </w:rPr>
            <w:fldChar w:fldCharType="end"/>
          </w:r>
        </w:sdtContent>
      </w:sdt>
      <w:r w:rsidRPr="006A5716">
        <w:rPr>
          <w:i/>
          <w:iCs/>
          <w:sz w:val="20"/>
          <w:szCs w:val="20"/>
        </w:rPr>
        <w:t>.</w:t>
      </w:r>
    </w:p>
    <w:p w14:paraId="7332C944" w14:textId="77777777" w:rsidR="006A5716" w:rsidRPr="006A5716" w:rsidRDefault="006A5716" w:rsidP="00761F86">
      <w:pPr>
        <w:jc w:val="both"/>
        <w:rPr>
          <w:i/>
          <w:iCs/>
          <w:sz w:val="20"/>
          <w:szCs w:val="20"/>
        </w:rPr>
      </w:pPr>
    </w:p>
    <w:p w14:paraId="60B5A7B8" w14:textId="378BF031" w:rsidR="000565D0" w:rsidRPr="001F2C15" w:rsidRDefault="009A73DC" w:rsidP="00761F86">
      <w:pPr>
        <w:jc w:val="both"/>
        <w:rPr>
          <w:b/>
          <w:bCs/>
        </w:rPr>
      </w:pPr>
      <w:r w:rsidRPr="001F2C15">
        <w:rPr>
          <w:b/>
          <w:bCs/>
        </w:rPr>
        <w:t xml:space="preserve">East and West boundary </w:t>
      </w:r>
    </w:p>
    <w:p w14:paraId="077DDBFE" w14:textId="53D7299F" w:rsidR="002B267E" w:rsidRDefault="00921274" w:rsidP="00761F86">
      <w:pPr>
        <w:jc w:val="both"/>
        <w:rPr>
          <w:rFonts w:eastAsiaTheme="minorEastAsia"/>
        </w:rPr>
      </w:pPr>
      <w:r>
        <w:t xml:space="preserve">As the East and West </w:t>
      </w:r>
      <w:r w:rsidR="00801498">
        <w:t>boundaries of the plate are at a constant temperature of 0°</w:t>
      </w:r>
      <w:r w:rsidR="0004600A">
        <w:t>C this</w:t>
      </w:r>
      <w:r w:rsidR="00C440E1">
        <w:t xml:space="preserve"> is known as the Dirichlet boundary condition</w:t>
      </w:r>
      <w:r w:rsidR="00410282">
        <w:t xml:space="preserve"> </w:t>
      </w:r>
      <w:sdt>
        <w:sdtPr>
          <w:id w:val="-797455888"/>
          <w:citation/>
        </w:sdtPr>
        <w:sdtContent>
          <w:r w:rsidR="00F13BED" w:rsidRPr="000B378F">
            <w:fldChar w:fldCharType="begin"/>
          </w:r>
          <w:r w:rsidR="00F13BED" w:rsidRPr="000B378F">
            <w:instrText xml:space="preserve"> CITATION Erw97 \l 2057 </w:instrText>
          </w:r>
          <w:r w:rsidR="00F13BED" w:rsidRPr="000B378F">
            <w:fldChar w:fldCharType="separate"/>
          </w:r>
          <w:r w:rsidR="003A444D">
            <w:rPr>
              <w:noProof/>
            </w:rPr>
            <w:t>(Kreyszig, Advanced Engineering Mathematics, 1997)</w:t>
          </w:r>
          <w:r w:rsidR="00F13BED" w:rsidRPr="000B378F">
            <w:fldChar w:fldCharType="end"/>
          </w:r>
        </w:sdtContent>
      </w:sdt>
      <w:r w:rsidR="009C10B5" w:rsidRPr="000B378F">
        <w:t>.</w:t>
      </w:r>
      <w:r w:rsidR="009C10B5">
        <w:t xml:space="preserve"> </w:t>
      </w:r>
      <w:r w:rsidR="009C10B5">
        <w:rPr>
          <w:rFonts w:eastAsiaTheme="minorEastAsia"/>
        </w:rPr>
        <w:t>In Dirichlet th</w:t>
      </w:r>
      <w:r w:rsidR="002C2D80">
        <w:rPr>
          <w:rFonts w:eastAsiaTheme="minorEastAsia"/>
        </w:rPr>
        <w:t xml:space="preserve">e </w:t>
      </w:r>
      <w:r w:rsidR="009C10B5">
        <w:rPr>
          <w:rFonts w:eastAsiaTheme="minorEastAsia"/>
        </w:rPr>
        <w:t xml:space="preserve">above f(x) </w:t>
      </w:r>
      <w:r w:rsidR="00F13BED">
        <w:rPr>
          <w:rFonts w:eastAsiaTheme="minorEastAsia"/>
        </w:rPr>
        <w:t>is</w:t>
      </w:r>
      <w:r w:rsidR="009C10B5">
        <w:rPr>
          <w:rFonts w:eastAsiaTheme="minorEastAsia"/>
        </w:rPr>
        <w:t xml:space="preserve"> the constant temperature at the top edge with relation to position y and time t.  </w:t>
      </w:r>
    </w:p>
    <w:p w14:paraId="379EFAD4" w14:textId="457EB7AF" w:rsidR="002B267E" w:rsidRPr="0004554E" w:rsidRDefault="002B267E" w:rsidP="00761F86">
      <w:pPr>
        <w:jc w:val="both"/>
        <w:rPr>
          <w:rFonts w:eastAsiaTheme="minorEastAsia"/>
          <w:b/>
          <w:bCs/>
        </w:rPr>
      </w:pPr>
      <w:r w:rsidRPr="0004554E">
        <w:rPr>
          <w:rFonts w:eastAsiaTheme="minorEastAsia"/>
          <w:b/>
          <w:bCs/>
        </w:rPr>
        <w:t>T</w:t>
      </w:r>
      <w:r w:rsidR="0004554E">
        <w:rPr>
          <w:rFonts w:eastAsiaTheme="minorEastAsia"/>
          <w:b/>
          <w:bCs/>
        </w:rPr>
        <w:t xml:space="preserve"> </w:t>
      </w:r>
      <w:r w:rsidRPr="0004554E">
        <w:rPr>
          <w:rFonts w:eastAsiaTheme="minorEastAsia"/>
          <w:b/>
          <w:bCs/>
        </w:rPr>
        <w:t>(0, y, t) = 0</w:t>
      </w:r>
      <w:r w:rsidR="0004554E" w:rsidRPr="0004554E">
        <w:rPr>
          <w:rFonts w:eastAsiaTheme="minorEastAsia"/>
          <w:b/>
          <w:bCs/>
        </w:rPr>
        <w:t xml:space="preserve"> West Boundary</w:t>
      </w:r>
    </w:p>
    <w:p w14:paraId="2769EAB2" w14:textId="546BC106" w:rsidR="002B267E" w:rsidRPr="001128C1" w:rsidRDefault="0004554E" w:rsidP="00761F86">
      <w:pPr>
        <w:jc w:val="both"/>
        <w:rPr>
          <w:rFonts w:eastAsiaTheme="minorEastAsia"/>
          <w:b/>
          <w:bCs/>
        </w:rPr>
      </w:pPr>
      <w:r w:rsidRPr="0004554E">
        <w:rPr>
          <w:rFonts w:eastAsiaTheme="minorEastAsia"/>
          <w:b/>
          <w:bCs/>
        </w:rPr>
        <w:t>T</w:t>
      </w:r>
      <w:r>
        <w:rPr>
          <w:rFonts w:eastAsiaTheme="minorEastAsia"/>
          <w:b/>
          <w:bCs/>
        </w:rPr>
        <w:t xml:space="preserve"> </w:t>
      </w:r>
      <w:r w:rsidRPr="0004554E">
        <w:rPr>
          <w:rFonts w:eastAsiaTheme="minorEastAsia"/>
          <w:b/>
          <w:bCs/>
        </w:rPr>
        <w:t>(6, y, t) = 0 East Boundary</w:t>
      </w:r>
    </w:p>
    <w:p w14:paraId="2F6831F5" w14:textId="56DFF768" w:rsidR="009A73DC" w:rsidRPr="001F2C15" w:rsidRDefault="00C63659" w:rsidP="00761F86">
      <w:pPr>
        <w:jc w:val="both"/>
        <w:rPr>
          <w:b/>
          <w:bCs/>
        </w:rPr>
      </w:pPr>
      <w:r w:rsidRPr="001F2C15">
        <w:rPr>
          <w:b/>
          <w:bCs/>
        </w:rPr>
        <w:t>South boundary</w:t>
      </w:r>
      <w:r w:rsidR="00A83AA5" w:rsidRPr="001F2C15">
        <w:rPr>
          <w:b/>
          <w:bCs/>
        </w:rPr>
        <w:t xml:space="preserve"> </w:t>
      </w:r>
    </w:p>
    <w:p w14:paraId="5AD1530C" w14:textId="0710C2A7" w:rsidR="00A83AA5" w:rsidRDefault="00A83AA5" w:rsidP="00761F86">
      <w:pPr>
        <w:jc w:val="both"/>
      </w:pPr>
      <w:r>
        <w:t xml:space="preserve">As with the East and West the south </w:t>
      </w:r>
      <w:r w:rsidR="003556E0">
        <w:t>boundary is also maintained at 0°C</w:t>
      </w:r>
      <w:r w:rsidR="005B26ED">
        <w:t>.</w:t>
      </w:r>
    </w:p>
    <w:p w14:paraId="27B232AB" w14:textId="043DA7C2" w:rsidR="0004554E" w:rsidRPr="008C5B6B" w:rsidRDefault="008C5B6B" w:rsidP="00761F86">
      <w:pPr>
        <w:jc w:val="both"/>
        <w:rPr>
          <w:b/>
          <w:bCs/>
        </w:rPr>
      </w:pPr>
      <w:r w:rsidRPr="008C5B6B">
        <w:rPr>
          <w:b/>
          <w:bCs/>
        </w:rPr>
        <w:t>T</w:t>
      </w:r>
      <w:r>
        <w:rPr>
          <w:b/>
          <w:bCs/>
        </w:rPr>
        <w:t xml:space="preserve"> </w:t>
      </w:r>
      <w:r w:rsidRPr="008C5B6B">
        <w:rPr>
          <w:b/>
          <w:bCs/>
        </w:rPr>
        <w:t>(x, 0, t) = 0 South Boundary</w:t>
      </w:r>
    </w:p>
    <w:p w14:paraId="6835D255" w14:textId="0E71E2B5" w:rsidR="005B26ED" w:rsidRPr="001F2C15" w:rsidRDefault="005B26ED" w:rsidP="00761F86">
      <w:pPr>
        <w:jc w:val="both"/>
        <w:rPr>
          <w:b/>
          <w:bCs/>
        </w:rPr>
      </w:pPr>
      <w:r w:rsidRPr="001F2C15">
        <w:rPr>
          <w:b/>
          <w:bCs/>
        </w:rPr>
        <w:t xml:space="preserve">North </w:t>
      </w:r>
      <w:r w:rsidR="00794B2B" w:rsidRPr="001F2C15">
        <w:rPr>
          <w:b/>
          <w:bCs/>
        </w:rPr>
        <w:t xml:space="preserve">boundary </w:t>
      </w:r>
    </w:p>
    <w:p w14:paraId="1D5E8510" w14:textId="596EA2A2" w:rsidR="00794B2B" w:rsidRDefault="00794B2B" w:rsidP="00761F86">
      <w:pPr>
        <w:jc w:val="both"/>
      </w:pPr>
      <w:r>
        <w:t xml:space="preserve">This </w:t>
      </w:r>
      <w:r w:rsidR="00E64FC4">
        <w:t xml:space="preserve">requires more complex Dirichlet boundary </w:t>
      </w:r>
      <w:r w:rsidR="00C72CAD">
        <w:t>condition</w:t>
      </w:r>
      <w:r w:rsidR="00211AEC">
        <w:t>s</w:t>
      </w:r>
      <w:r w:rsidR="002B413D">
        <w:t>.</w:t>
      </w:r>
      <w:r w:rsidR="00F20C66">
        <w:t xml:space="preserve"> </w:t>
      </w:r>
      <w:r w:rsidR="002B413D">
        <w:t>A</w:t>
      </w:r>
      <w:r w:rsidR="00F20C66">
        <w:t xml:space="preserve">t this region the temperature is defined by f(x), and it is along this edge of the plate that the temperature will vary </w:t>
      </w:r>
      <w:r w:rsidR="00966FAE">
        <w:t xml:space="preserve">until it reaches the east of west edge where it will </w:t>
      </w:r>
      <w:r w:rsidR="00C72CAD">
        <w:t>return</w:t>
      </w:r>
      <w:r w:rsidR="00966FAE">
        <w:t xml:space="preserve"> to </w:t>
      </w:r>
      <w:r w:rsidR="00C72CAD">
        <w:t>0°C.</w:t>
      </w:r>
    </w:p>
    <w:p w14:paraId="1F44A9AB" w14:textId="32B0C736" w:rsidR="000565D0" w:rsidRPr="008C5B6B" w:rsidRDefault="008C5B6B" w:rsidP="00761F86">
      <w:pPr>
        <w:jc w:val="both"/>
        <w:rPr>
          <w:b/>
          <w:bCs/>
        </w:rPr>
      </w:pPr>
      <w:proofErr w:type="gramStart"/>
      <w:r w:rsidRPr="008C5B6B">
        <w:rPr>
          <w:b/>
          <w:bCs/>
        </w:rPr>
        <w:t>T(</w:t>
      </w:r>
      <w:r>
        <w:rPr>
          <w:b/>
          <w:bCs/>
        </w:rPr>
        <w:t xml:space="preserve"> </w:t>
      </w:r>
      <w:r w:rsidRPr="008C5B6B">
        <w:rPr>
          <w:b/>
          <w:bCs/>
        </w:rPr>
        <w:t>x</w:t>
      </w:r>
      <w:proofErr w:type="gramEnd"/>
      <w:r w:rsidRPr="008C5B6B">
        <w:rPr>
          <w:b/>
          <w:bCs/>
        </w:rPr>
        <w:t>, 6, t) = f(x) North Boundary</w:t>
      </w:r>
    </w:p>
    <w:p w14:paraId="7E7CA6D3" w14:textId="2B0F25EB" w:rsidR="000565D0" w:rsidRDefault="001D7DF4" w:rsidP="00761F86">
      <w:pPr>
        <w:jc w:val="both"/>
      </w:pPr>
      <w:r>
        <w:t xml:space="preserve">Where the function of f(x) </w:t>
      </w:r>
      <w:r w:rsidR="00640F22">
        <w:t>is given by:</w:t>
      </w:r>
    </w:p>
    <w:p w14:paraId="68E10281" w14:textId="25F330B5" w:rsidR="00D94221" w:rsidRPr="00D94221" w:rsidRDefault="00D94221" w:rsidP="00761F86">
      <w:pPr>
        <w:jc w:val="both"/>
        <w:rPr>
          <w:b/>
          <w:bCs/>
        </w:rPr>
      </w:pPr>
      <w:r w:rsidRPr="00D94221">
        <w:rPr>
          <w:rFonts w:ascii="Cambria Math" w:hAnsi="Cambria Math" w:cs="Cambria Math"/>
          <w:b/>
          <w:bCs/>
        </w:rPr>
        <w:t>𝑓</w:t>
      </w:r>
      <w:r w:rsidRPr="00D94221">
        <w:rPr>
          <w:b/>
          <w:bCs/>
        </w:rPr>
        <w:t>(</w:t>
      </w:r>
      <w:r w:rsidRPr="00D94221">
        <w:rPr>
          <w:rFonts w:ascii="Cambria Math" w:hAnsi="Cambria Math" w:cs="Cambria Math"/>
          <w:b/>
          <w:bCs/>
        </w:rPr>
        <w:t>𝑥</w:t>
      </w:r>
      <w:r w:rsidRPr="00D94221">
        <w:rPr>
          <w:b/>
          <w:bCs/>
        </w:rPr>
        <w:t>) =</w:t>
      </w:r>
      <w:r w:rsidRPr="00D94221">
        <w:rPr>
          <w:b/>
          <w:bCs/>
        </w:rPr>
        <w:tab/>
        <w:t xml:space="preserve"> </w:t>
      </w:r>
      <w:r>
        <w:rPr>
          <w:b/>
          <w:bCs/>
        </w:rPr>
        <w:tab/>
      </w:r>
      <w:r w:rsidRPr="00D94221">
        <w:rPr>
          <w:b/>
          <w:bCs/>
        </w:rPr>
        <w:t>{12.5</w:t>
      </w:r>
      <w:r w:rsidRPr="00D94221">
        <w:rPr>
          <w:rFonts w:ascii="Cambria Math" w:hAnsi="Cambria Math" w:cs="Cambria Math"/>
          <w:b/>
          <w:bCs/>
        </w:rPr>
        <w:t>𝑥</w:t>
      </w:r>
      <w:r w:rsidRPr="00D94221">
        <w:rPr>
          <w:b/>
          <w:bCs/>
        </w:rPr>
        <w:t xml:space="preserve"> </w:t>
      </w:r>
      <w:r w:rsidRPr="00D94221">
        <w:rPr>
          <w:rFonts w:ascii="Cambria Math" w:hAnsi="Cambria Math" w:cs="Cambria Math"/>
          <w:b/>
          <w:bCs/>
        </w:rPr>
        <w:t>𝑖𝑓</w:t>
      </w:r>
      <w:r w:rsidRPr="00D94221">
        <w:rPr>
          <w:b/>
          <w:bCs/>
        </w:rPr>
        <w:t xml:space="preserve"> 0 ≤ </w:t>
      </w:r>
      <w:r w:rsidRPr="00D94221">
        <w:rPr>
          <w:rFonts w:ascii="Cambria Math" w:hAnsi="Cambria Math" w:cs="Cambria Math"/>
          <w:b/>
          <w:bCs/>
        </w:rPr>
        <w:t>𝑥</w:t>
      </w:r>
      <w:r w:rsidRPr="00D94221">
        <w:rPr>
          <w:b/>
          <w:bCs/>
        </w:rPr>
        <w:t xml:space="preserve"> ≤ (2 3 × 6)</w:t>
      </w:r>
    </w:p>
    <w:p w14:paraId="5FE17606" w14:textId="7024BA52" w:rsidR="00640F22" w:rsidRPr="00D94221" w:rsidRDefault="00D94221" w:rsidP="00761F86">
      <w:pPr>
        <w:pStyle w:val="ListParagraph"/>
        <w:numPr>
          <w:ilvl w:val="0"/>
          <w:numId w:val="38"/>
        </w:numPr>
        <w:jc w:val="both"/>
        <w:rPr>
          <w:b/>
          <w:bCs/>
        </w:rPr>
      </w:pPr>
      <w:r w:rsidRPr="00D94221">
        <w:rPr>
          <w:b/>
          <w:bCs/>
        </w:rPr>
        <w:t>25</w:t>
      </w:r>
      <w:r w:rsidRPr="00D94221">
        <w:rPr>
          <w:rFonts w:ascii="Cambria Math" w:hAnsi="Cambria Math" w:cs="Cambria Math"/>
          <w:b/>
          <w:bCs/>
        </w:rPr>
        <w:t>𝑥</w:t>
      </w:r>
      <w:r w:rsidRPr="00D94221">
        <w:rPr>
          <w:b/>
          <w:bCs/>
        </w:rPr>
        <w:t xml:space="preserve"> + 150 </w:t>
      </w:r>
      <w:r w:rsidRPr="00D94221">
        <w:rPr>
          <w:rFonts w:ascii="Cambria Math" w:hAnsi="Cambria Math" w:cs="Cambria Math"/>
          <w:b/>
          <w:bCs/>
        </w:rPr>
        <w:t>𝑖𝑓</w:t>
      </w:r>
      <w:r w:rsidRPr="00D94221">
        <w:rPr>
          <w:b/>
          <w:bCs/>
        </w:rPr>
        <w:t xml:space="preserve"> (2 3 × 6) &lt; </w:t>
      </w:r>
      <w:r w:rsidRPr="00D94221">
        <w:rPr>
          <w:rFonts w:ascii="Cambria Math" w:hAnsi="Cambria Math" w:cs="Cambria Math"/>
          <w:b/>
          <w:bCs/>
        </w:rPr>
        <w:t>𝑥</w:t>
      </w:r>
      <w:r w:rsidRPr="00D94221">
        <w:rPr>
          <w:b/>
          <w:bCs/>
        </w:rPr>
        <w:t xml:space="preserve"> ≤ 6</w:t>
      </w:r>
    </w:p>
    <w:p w14:paraId="4C402857" w14:textId="3FEECCEB" w:rsidR="000565D0" w:rsidRPr="00D94221" w:rsidRDefault="000565D0" w:rsidP="00761F86">
      <w:pPr>
        <w:jc w:val="both"/>
        <w:rPr>
          <w:b/>
          <w:bCs/>
        </w:rPr>
      </w:pPr>
    </w:p>
    <w:p w14:paraId="066DD9F3" w14:textId="51D34407" w:rsidR="001D01FA" w:rsidRDefault="001D01FA" w:rsidP="00761F86">
      <w:pPr>
        <w:jc w:val="both"/>
      </w:pPr>
    </w:p>
    <w:p w14:paraId="3F4EEE8F" w14:textId="1D843DAC" w:rsidR="001D01FA" w:rsidRDefault="00B20E16" w:rsidP="00761F86">
      <w:pPr>
        <w:pStyle w:val="Heading3"/>
        <w:jc w:val="both"/>
      </w:pPr>
      <w:bookmarkStart w:id="44" w:name="_Toc178012053"/>
      <w:bookmarkStart w:id="45" w:name="_Toc178518144"/>
      <w:bookmarkStart w:id="46" w:name="_Toc178518422"/>
      <w:r>
        <w:t>5.</w:t>
      </w:r>
      <w:r w:rsidR="00571C72">
        <w:t>1</w:t>
      </w:r>
      <w:r>
        <w:t xml:space="preserve"> Initial Boundary conditions</w:t>
      </w:r>
      <w:bookmarkEnd w:id="44"/>
      <w:bookmarkEnd w:id="45"/>
      <w:bookmarkEnd w:id="46"/>
    </w:p>
    <w:p w14:paraId="7D014301" w14:textId="5BE84A51" w:rsidR="001D01FA" w:rsidRDefault="00B05BDD" w:rsidP="00761F86">
      <w:pPr>
        <w:jc w:val="both"/>
        <w:rPr>
          <w:rFonts w:eastAsiaTheme="minorEastAsia"/>
        </w:rPr>
      </w:pPr>
      <w:r>
        <w:rPr>
          <w:rFonts w:eastAsiaTheme="minorEastAsia"/>
        </w:rPr>
        <w:t>I</w:t>
      </w:r>
      <w:r w:rsidR="00A775BB">
        <w:rPr>
          <w:rFonts w:eastAsiaTheme="minorEastAsia"/>
        </w:rPr>
        <w:t xml:space="preserve">nitial boundary conditions </w:t>
      </w:r>
      <w:r w:rsidR="00A01347">
        <w:rPr>
          <w:rFonts w:eastAsiaTheme="minorEastAsia"/>
        </w:rPr>
        <w:t>refer</w:t>
      </w:r>
      <w:r w:rsidR="0001417A">
        <w:rPr>
          <w:rFonts w:eastAsiaTheme="minorEastAsia"/>
        </w:rPr>
        <w:t xml:space="preserve"> to the initial temperature at </w:t>
      </w:r>
      <w:r w:rsidR="00A01347">
        <w:rPr>
          <w:rFonts w:eastAsiaTheme="minorEastAsia"/>
        </w:rPr>
        <w:t>a particular point</w:t>
      </w:r>
      <w:r w:rsidR="001070C3">
        <w:rPr>
          <w:rFonts w:eastAsiaTheme="minorEastAsia"/>
        </w:rPr>
        <w:t xml:space="preserve"> for time step t=0</w:t>
      </w:r>
      <w:r w:rsidR="0065634A">
        <w:rPr>
          <w:rFonts w:eastAsiaTheme="minorEastAsia"/>
        </w:rPr>
        <w:t>, therefore time based.</w:t>
      </w:r>
    </w:p>
    <w:p w14:paraId="59162908" w14:textId="48588AB2" w:rsidR="00BA0C6A" w:rsidRDefault="00BA0C6A" w:rsidP="00761F86">
      <w:pPr>
        <w:jc w:val="both"/>
      </w:pPr>
    </w:p>
    <w:p w14:paraId="7F7B002B" w14:textId="3501066B" w:rsidR="009453F4" w:rsidRDefault="009453F4" w:rsidP="00761F86">
      <w:pPr>
        <w:pStyle w:val="Heading3"/>
        <w:jc w:val="both"/>
      </w:pPr>
      <w:bookmarkStart w:id="47" w:name="_Toc178012054"/>
      <w:bookmarkStart w:id="48" w:name="_Toc178518145"/>
      <w:bookmarkStart w:id="49" w:name="_Toc178518423"/>
      <w:r>
        <w:t>6.0 Codes’ details and explanations</w:t>
      </w:r>
      <w:bookmarkEnd w:id="47"/>
      <w:bookmarkEnd w:id="48"/>
      <w:bookmarkEnd w:id="49"/>
    </w:p>
    <w:p w14:paraId="588CA322" w14:textId="0DCF7E09" w:rsidR="009453F4" w:rsidRDefault="009453F4" w:rsidP="00761F86">
      <w:pPr>
        <w:jc w:val="both"/>
      </w:pPr>
      <w:r>
        <w:t xml:space="preserve">The following chapter contains </w:t>
      </w:r>
      <w:r w:rsidR="00694302">
        <w:t xml:space="preserve">snap shots </w:t>
      </w:r>
      <w:r w:rsidR="00A64D91">
        <w:t>and explanations of coding.</w:t>
      </w:r>
    </w:p>
    <w:p w14:paraId="58F82EAF" w14:textId="77777777" w:rsidR="00412D87" w:rsidRDefault="00412D87" w:rsidP="00761F86">
      <w:pPr>
        <w:jc w:val="both"/>
      </w:pPr>
    </w:p>
    <w:p w14:paraId="59B731E7" w14:textId="0CE85243" w:rsidR="008526EC" w:rsidRDefault="0023209C" w:rsidP="00761F86">
      <w:pPr>
        <w:pStyle w:val="Heading3"/>
        <w:jc w:val="both"/>
      </w:pPr>
      <w:bookmarkStart w:id="50" w:name="_Toc178012055"/>
      <w:bookmarkStart w:id="51" w:name="_Toc178518146"/>
      <w:bookmarkStart w:id="52" w:name="_Toc178518424"/>
      <w:r>
        <w:t>6.1</w:t>
      </w:r>
      <w:r w:rsidR="00605F8B">
        <w:t xml:space="preserve"> Initialization</w:t>
      </w:r>
      <w:bookmarkEnd w:id="50"/>
      <w:bookmarkEnd w:id="51"/>
      <w:bookmarkEnd w:id="52"/>
    </w:p>
    <w:p w14:paraId="66A11533" w14:textId="5E4EDB33" w:rsidR="00F133B7" w:rsidRDefault="00F133B7" w:rsidP="00761F86">
      <w:pPr>
        <w:jc w:val="both"/>
      </w:pPr>
      <w:r>
        <w:rPr>
          <w:noProof/>
        </w:rPr>
        <w:drawing>
          <wp:anchor distT="0" distB="0" distL="114300" distR="114300" simplePos="0" relativeHeight="251679744" behindDoc="1" locked="0" layoutInCell="1" allowOverlap="1" wp14:anchorId="104CF2D2" wp14:editId="3B4DA4C0">
            <wp:simplePos x="0" y="0"/>
            <wp:positionH relativeFrom="margin">
              <wp:posOffset>618490</wp:posOffset>
            </wp:positionH>
            <wp:positionV relativeFrom="paragraph">
              <wp:posOffset>13970</wp:posOffset>
            </wp:positionV>
            <wp:extent cx="4410075" cy="948055"/>
            <wp:effectExtent l="0" t="0" r="9525" b="4445"/>
            <wp:wrapTight wrapText="bothSides">
              <wp:wrapPolygon edited="0">
                <wp:start x="0" y="0"/>
                <wp:lineTo x="0" y="21267"/>
                <wp:lineTo x="21553" y="21267"/>
                <wp:lineTo x="21553" y="0"/>
                <wp:lineTo x="0" y="0"/>
              </wp:wrapPolygon>
            </wp:wrapTight>
            <wp:docPr id="1296924566" name="Picture 1" descr="A computer screen with a computer screen and 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24566" name="Picture 1" descr="A computer screen with a computer screen and a computer screen with a computer screen&#10;&#10;Description automatically generated"/>
                    <pic:cNvPicPr/>
                  </pic:nvPicPr>
                  <pic:blipFill rotWithShape="1">
                    <a:blip r:embed="rId14">
                      <a:extLst>
                        <a:ext uri="{28A0092B-C50C-407E-A947-70E740481C1C}">
                          <a14:useLocalDpi xmlns:a14="http://schemas.microsoft.com/office/drawing/2010/main" val="0"/>
                        </a:ext>
                      </a:extLst>
                    </a:blip>
                    <a:srcRect l="40051" t="27375" r="35625" b="67695"/>
                    <a:stretch/>
                  </pic:blipFill>
                  <pic:spPr bwMode="auto">
                    <a:xfrm>
                      <a:off x="0" y="0"/>
                      <a:ext cx="4410075" cy="948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2F5452" w14:textId="680590C6" w:rsidR="00F133B7" w:rsidRDefault="00F133B7" w:rsidP="00761F86">
      <w:pPr>
        <w:jc w:val="both"/>
      </w:pPr>
    </w:p>
    <w:p w14:paraId="669ACBB7" w14:textId="69C88594" w:rsidR="00F133B7" w:rsidRDefault="00F133B7" w:rsidP="00761F86">
      <w:pPr>
        <w:jc w:val="both"/>
      </w:pPr>
    </w:p>
    <w:p w14:paraId="4358407D" w14:textId="45BBF7AD" w:rsidR="00F133B7" w:rsidRDefault="00F133B7" w:rsidP="00761F86">
      <w:pPr>
        <w:jc w:val="both"/>
      </w:pPr>
    </w:p>
    <w:p w14:paraId="6FE3EB24" w14:textId="79762283" w:rsidR="00F133B7" w:rsidRDefault="00B351E7" w:rsidP="00761F86">
      <w:pPr>
        <w:jc w:val="both"/>
      </w:pPr>
      <w:r>
        <w:lastRenderedPageBreak/>
        <w:t xml:space="preserve">The above </w:t>
      </w:r>
      <w:r w:rsidR="00DB5C42">
        <w:t xml:space="preserve">commands are commonly used at the beginning of MATLAB scripts </w:t>
      </w:r>
      <w:r w:rsidR="00360797">
        <w:t>as</w:t>
      </w:r>
      <w:r w:rsidR="00DB5C42">
        <w:t>:</w:t>
      </w:r>
    </w:p>
    <w:p w14:paraId="1569C2D3" w14:textId="0A6EB471" w:rsidR="00DB5C42" w:rsidRDefault="00D76383" w:rsidP="00761F86">
      <w:pPr>
        <w:pStyle w:val="ListParagraph"/>
        <w:numPr>
          <w:ilvl w:val="0"/>
          <w:numId w:val="2"/>
        </w:numPr>
        <w:jc w:val="both"/>
      </w:pPr>
      <w:r w:rsidRPr="00A3727D">
        <w:rPr>
          <w:b/>
          <w:bCs/>
          <w:i/>
          <w:iCs/>
        </w:rPr>
        <w:t>(</w:t>
      </w:r>
      <w:proofErr w:type="spellStart"/>
      <w:r w:rsidR="00A77A8E" w:rsidRPr="00A3727D">
        <w:rPr>
          <w:b/>
          <w:bCs/>
          <w:i/>
          <w:iCs/>
        </w:rPr>
        <w:t>c</w:t>
      </w:r>
      <w:r w:rsidRPr="00A3727D">
        <w:rPr>
          <w:b/>
          <w:bCs/>
          <w:i/>
          <w:iCs/>
        </w:rPr>
        <w:t>lc</w:t>
      </w:r>
      <w:proofErr w:type="spellEnd"/>
      <w:r w:rsidRPr="00A3727D">
        <w:rPr>
          <w:b/>
          <w:bCs/>
          <w:i/>
          <w:iCs/>
        </w:rPr>
        <w:t>)</w:t>
      </w:r>
      <w:r>
        <w:t xml:space="preserve"> </w:t>
      </w:r>
      <w:r w:rsidR="004A3070">
        <w:t xml:space="preserve">used to remove texts from command window, providing </w:t>
      </w:r>
      <w:r w:rsidR="00A77A8E">
        <w:t>improved</w:t>
      </w:r>
      <w:r w:rsidR="004A3070">
        <w:t xml:space="preserve"> readability </w:t>
      </w:r>
      <w:r w:rsidR="00933A6E">
        <w:t>with previous outputs.</w:t>
      </w:r>
    </w:p>
    <w:p w14:paraId="101326C5" w14:textId="01282FE8" w:rsidR="00933A6E" w:rsidRDefault="00933A6E" w:rsidP="00761F86">
      <w:pPr>
        <w:pStyle w:val="ListParagraph"/>
        <w:numPr>
          <w:ilvl w:val="0"/>
          <w:numId w:val="2"/>
        </w:numPr>
        <w:jc w:val="both"/>
      </w:pPr>
      <w:r w:rsidRPr="00A3727D">
        <w:rPr>
          <w:b/>
          <w:bCs/>
          <w:i/>
          <w:iCs/>
        </w:rPr>
        <w:t>(clear)</w:t>
      </w:r>
      <w:r>
        <w:t xml:space="preserve"> This command removes all variables from workspace, </w:t>
      </w:r>
      <w:r w:rsidR="00872B19">
        <w:t xml:space="preserve">helpful especially when programming multiple </w:t>
      </w:r>
      <w:r w:rsidR="00A77A8E">
        <w:t>scripts</w:t>
      </w:r>
      <w:r w:rsidR="000B378F">
        <w:t>.</w:t>
      </w:r>
    </w:p>
    <w:p w14:paraId="178A3FFB" w14:textId="6C02BBC0" w:rsidR="00A77A8E" w:rsidRDefault="00321A9D" w:rsidP="00761F86">
      <w:pPr>
        <w:pStyle w:val="ListParagraph"/>
        <w:numPr>
          <w:ilvl w:val="0"/>
          <w:numId w:val="2"/>
        </w:numPr>
        <w:jc w:val="both"/>
      </w:pPr>
      <w:r w:rsidRPr="00A3727D">
        <w:rPr>
          <w:b/>
          <w:bCs/>
          <w:i/>
          <w:iCs/>
        </w:rPr>
        <w:t>(close all)</w:t>
      </w:r>
      <w:r>
        <w:rPr>
          <w:b/>
          <w:bCs/>
        </w:rPr>
        <w:t xml:space="preserve"> </w:t>
      </w:r>
      <w:r>
        <w:t xml:space="preserve">Will close all </w:t>
      </w:r>
      <w:r w:rsidR="009B39D9">
        <w:t>open figure windows</w:t>
      </w:r>
      <w:r w:rsidR="006970EC">
        <w:t xml:space="preserve"> and plots.</w:t>
      </w:r>
      <w:r w:rsidR="009B39D9">
        <w:t xml:space="preserve"> </w:t>
      </w:r>
    </w:p>
    <w:p w14:paraId="2C1AEF76" w14:textId="186FE0A8" w:rsidR="009B39D9" w:rsidRDefault="008B75E0" w:rsidP="00761F86">
      <w:pPr>
        <w:ind w:left="360"/>
        <w:jc w:val="both"/>
      </w:pPr>
      <w:r>
        <w:t>The above keeps</w:t>
      </w:r>
      <w:r w:rsidR="008F1690">
        <w:t xml:space="preserve"> the workspace organised and improve</w:t>
      </w:r>
      <w:r>
        <w:t>s</w:t>
      </w:r>
      <w:r w:rsidR="008F1690">
        <w:t xml:space="preserve"> user readability.</w:t>
      </w:r>
    </w:p>
    <w:p w14:paraId="4C92CB0F" w14:textId="27DD88EA" w:rsidR="008F1690" w:rsidRDefault="008F1690" w:rsidP="00761F86">
      <w:pPr>
        <w:ind w:left="360"/>
        <w:jc w:val="both"/>
      </w:pPr>
      <w:r>
        <w:rPr>
          <w:noProof/>
        </w:rPr>
        <w:drawing>
          <wp:anchor distT="0" distB="0" distL="114300" distR="114300" simplePos="0" relativeHeight="251681792" behindDoc="1" locked="0" layoutInCell="1" allowOverlap="1" wp14:anchorId="3F00A4D5" wp14:editId="2E215B17">
            <wp:simplePos x="0" y="0"/>
            <wp:positionH relativeFrom="page">
              <wp:posOffset>673735</wp:posOffset>
            </wp:positionH>
            <wp:positionV relativeFrom="paragraph">
              <wp:posOffset>260350</wp:posOffset>
            </wp:positionV>
            <wp:extent cx="6264275" cy="819150"/>
            <wp:effectExtent l="0" t="0" r="3175" b="0"/>
            <wp:wrapTight wrapText="bothSides">
              <wp:wrapPolygon edited="0">
                <wp:start x="0" y="0"/>
                <wp:lineTo x="0" y="21098"/>
                <wp:lineTo x="21545" y="21098"/>
                <wp:lineTo x="21545" y="0"/>
                <wp:lineTo x="0" y="0"/>
              </wp:wrapPolygon>
            </wp:wrapTight>
            <wp:docPr id="1029431350" name="Picture 1" descr="A computer screen with a computer screen and 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24566" name="Picture 1" descr="A computer screen with a computer screen and a computer screen with a computer screen&#10;&#10;Description automatically generated"/>
                    <pic:cNvPicPr/>
                  </pic:nvPicPr>
                  <pic:blipFill rotWithShape="1">
                    <a:blip r:embed="rId14">
                      <a:extLst>
                        <a:ext uri="{28A0092B-C50C-407E-A947-70E740481C1C}">
                          <a14:useLocalDpi xmlns:a14="http://schemas.microsoft.com/office/drawing/2010/main" val="0"/>
                        </a:ext>
                      </a:extLst>
                    </a:blip>
                    <a:srcRect l="40051" t="31072" r="32978" b="62654"/>
                    <a:stretch/>
                  </pic:blipFill>
                  <pic:spPr bwMode="auto">
                    <a:xfrm>
                      <a:off x="0" y="0"/>
                      <a:ext cx="6264275" cy="819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3F16FD" w14:textId="31809D57" w:rsidR="008F1690" w:rsidRDefault="008F1690" w:rsidP="00761F86">
      <w:pPr>
        <w:ind w:left="360"/>
        <w:jc w:val="both"/>
      </w:pPr>
    </w:p>
    <w:p w14:paraId="5D740618" w14:textId="26D144F1" w:rsidR="008C4323" w:rsidRDefault="004436FC" w:rsidP="00761F86">
      <w:pPr>
        <w:ind w:left="360"/>
        <w:jc w:val="both"/>
      </w:pPr>
      <w:r>
        <w:t xml:space="preserve">Further the </w:t>
      </w:r>
      <w:r w:rsidR="00F66C49">
        <w:t>initialization</w:t>
      </w:r>
      <w:r w:rsidR="00E3763F">
        <w:t xml:space="preserve"> of code, the input parameters of the plate and its properties are input:</w:t>
      </w:r>
    </w:p>
    <w:p w14:paraId="725200C1" w14:textId="195A2541" w:rsidR="00E3763F" w:rsidRDefault="003F5BD6" w:rsidP="00761F86">
      <w:pPr>
        <w:pStyle w:val="ListParagraph"/>
        <w:numPr>
          <w:ilvl w:val="0"/>
          <w:numId w:val="2"/>
        </w:numPr>
        <w:jc w:val="both"/>
      </w:pPr>
      <w:r w:rsidRPr="00A3727D">
        <w:rPr>
          <w:b/>
          <w:bCs/>
          <w:i/>
          <w:iCs/>
        </w:rPr>
        <w:t>(x=6), (y=6)</w:t>
      </w:r>
      <w:r>
        <w:t xml:space="preserve"> Are the dimensions of the </w:t>
      </w:r>
      <w:r w:rsidR="005C4517">
        <w:t xml:space="preserve">Aluminium plate in </w:t>
      </w:r>
      <w:r w:rsidR="00F66C49">
        <w:t>metres and</w:t>
      </w:r>
      <w:r w:rsidR="00F11473">
        <w:t xml:space="preserve"> define the </w:t>
      </w:r>
      <w:r w:rsidR="00B622C1">
        <w:t>physical dimension of the plate.</w:t>
      </w:r>
    </w:p>
    <w:p w14:paraId="66E7FCCE" w14:textId="696D45CB" w:rsidR="00B622C1" w:rsidRDefault="00AC6BD5" w:rsidP="00761F86">
      <w:pPr>
        <w:ind w:left="360"/>
        <w:jc w:val="both"/>
      </w:pPr>
      <w:r>
        <w:t>The shape of the plate has influence on the boundary condition and information to be applied further in the coding.</w:t>
      </w:r>
      <w:r w:rsidR="00F66C49">
        <w:t xml:space="preserve"> </w:t>
      </w:r>
    </w:p>
    <w:p w14:paraId="04B77279" w14:textId="420B6A0C" w:rsidR="00F66C49" w:rsidRDefault="00F66C49" w:rsidP="00761F86">
      <w:pPr>
        <w:ind w:left="360"/>
        <w:jc w:val="both"/>
      </w:pPr>
      <w:r>
        <w:rPr>
          <w:noProof/>
        </w:rPr>
        <w:drawing>
          <wp:anchor distT="0" distB="0" distL="114300" distR="114300" simplePos="0" relativeHeight="251683840" behindDoc="1" locked="0" layoutInCell="1" allowOverlap="1" wp14:anchorId="57761A70" wp14:editId="6204E446">
            <wp:simplePos x="0" y="0"/>
            <wp:positionH relativeFrom="margin">
              <wp:align>right</wp:align>
            </wp:positionH>
            <wp:positionV relativeFrom="paragraph">
              <wp:posOffset>244475</wp:posOffset>
            </wp:positionV>
            <wp:extent cx="5911850" cy="1343025"/>
            <wp:effectExtent l="0" t="0" r="0" b="9525"/>
            <wp:wrapTight wrapText="bothSides">
              <wp:wrapPolygon edited="0">
                <wp:start x="0" y="0"/>
                <wp:lineTo x="0" y="21447"/>
                <wp:lineTo x="21507" y="21447"/>
                <wp:lineTo x="21507" y="0"/>
                <wp:lineTo x="0" y="0"/>
              </wp:wrapPolygon>
            </wp:wrapTight>
            <wp:docPr id="1697836067" name="Picture 1" descr="A computer screen with a computer screen and 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24566" name="Picture 1" descr="A computer screen with a computer screen and a computer screen with a computer screen&#10;&#10;Description automatically generated"/>
                    <pic:cNvPicPr/>
                  </pic:nvPicPr>
                  <pic:blipFill rotWithShape="1">
                    <a:blip r:embed="rId14">
                      <a:extLst>
                        <a:ext uri="{28A0092B-C50C-407E-A947-70E740481C1C}">
                          <a14:useLocalDpi xmlns:a14="http://schemas.microsoft.com/office/drawing/2010/main" val="0"/>
                        </a:ext>
                      </a:extLst>
                    </a:blip>
                    <a:srcRect l="40051" t="36226" r="31655" b="55203"/>
                    <a:stretch/>
                  </pic:blipFill>
                  <pic:spPr bwMode="auto">
                    <a:xfrm>
                      <a:off x="0" y="0"/>
                      <a:ext cx="5911850" cy="1343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C95CA4" w14:textId="13A176CD" w:rsidR="00F66C49" w:rsidRDefault="00B07E95" w:rsidP="00761F86">
      <w:pPr>
        <w:pStyle w:val="ListParagraph"/>
        <w:jc w:val="both"/>
      </w:pPr>
      <w:r>
        <w:t>The plate</w:t>
      </w:r>
      <w:r w:rsidR="00701B46">
        <w:t xml:space="preserve">s material properties are </w:t>
      </w:r>
      <w:r w:rsidR="008C7B7E">
        <w:t>given:</w:t>
      </w:r>
    </w:p>
    <w:p w14:paraId="14133BDA" w14:textId="3822E8BC" w:rsidR="00701B46" w:rsidRDefault="000076E4" w:rsidP="00761F86">
      <w:pPr>
        <w:pStyle w:val="ListParagraph"/>
        <w:numPr>
          <w:ilvl w:val="0"/>
          <w:numId w:val="2"/>
        </w:numPr>
        <w:jc w:val="both"/>
      </w:pPr>
      <w:r w:rsidRPr="00A3366E">
        <w:rPr>
          <w:b/>
          <w:bCs/>
        </w:rPr>
        <w:t>K =</w:t>
      </w:r>
      <w:r>
        <w:t xml:space="preserve"> </w:t>
      </w:r>
      <w:r w:rsidR="00054259">
        <w:t>Thermal conductivity of the Aluminium plate</w:t>
      </w:r>
      <w:r w:rsidR="006B34C7">
        <w:t xml:space="preserve"> and has a value of 143W/</w:t>
      </w:r>
      <w:proofErr w:type="spellStart"/>
      <w:r w:rsidR="006B34C7">
        <w:t>m·C</w:t>
      </w:r>
      <w:proofErr w:type="spellEnd"/>
      <w:r w:rsidR="00E30839">
        <w:t>.</w:t>
      </w:r>
    </w:p>
    <w:p w14:paraId="579CA859" w14:textId="7F555AD4" w:rsidR="006B34C7" w:rsidRPr="001801EA" w:rsidRDefault="006B34C7" w:rsidP="00761F86">
      <w:pPr>
        <w:pStyle w:val="ListParagraph"/>
        <w:numPr>
          <w:ilvl w:val="0"/>
          <w:numId w:val="2"/>
        </w:numPr>
        <w:jc w:val="both"/>
      </w:pPr>
      <w:r w:rsidRPr="00A3366E">
        <w:rPr>
          <w:b/>
          <w:bCs/>
        </w:rPr>
        <w:t>Ρ =</w:t>
      </w:r>
      <w:r>
        <w:t xml:space="preserve"> </w:t>
      </w:r>
      <w:r w:rsidR="00A3366E">
        <w:t>Density</w:t>
      </w:r>
      <w:r>
        <w:t xml:space="preserve"> of </w:t>
      </w:r>
      <w:r w:rsidR="001801EA">
        <w:t>the</w:t>
      </w:r>
      <w:r>
        <w:t xml:space="preserve"> aluminium plate </w:t>
      </w:r>
      <w:r w:rsidR="00F3249C">
        <w:t>and its value is 2.8x</w:t>
      </w:r>
      <m:oMath>
        <m:sSup>
          <m:sSupPr>
            <m:ctrlPr>
              <w:rPr>
                <w:rFonts w:ascii="Cambria Math" w:hAnsi="Cambria Math"/>
                <w:i/>
              </w:rPr>
            </m:ctrlPr>
          </m:sSupPr>
          <m:e>
            <m:r>
              <w:rPr>
                <w:rFonts w:ascii="Cambria Math" w:hAnsi="Cambria Math"/>
              </w:rPr>
              <m:t>10</m:t>
            </m:r>
          </m:e>
          <m:sup>
            <m:r>
              <w:rPr>
                <w:rFonts w:ascii="Cambria Math" w:hAnsi="Cambria Math"/>
              </w:rPr>
              <m:t>3</m:t>
            </m:r>
          </m:sup>
        </m:sSup>
      </m:oMath>
      <w:r w:rsidR="001801EA">
        <w:rPr>
          <w:rFonts w:eastAsiaTheme="minorEastAsia"/>
        </w:rPr>
        <w:t>kg/</w:t>
      </w:r>
      <m:oMath>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oMath>
      <w:r w:rsidR="00E30839">
        <w:rPr>
          <w:rFonts w:eastAsiaTheme="minorEastAsia"/>
        </w:rPr>
        <w:t>.</w:t>
      </w:r>
    </w:p>
    <w:p w14:paraId="0AD251B3" w14:textId="53A736A7" w:rsidR="001801EA" w:rsidRDefault="00D3577D" w:rsidP="00761F86">
      <w:pPr>
        <w:pStyle w:val="ListParagraph"/>
        <w:numPr>
          <w:ilvl w:val="0"/>
          <w:numId w:val="2"/>
        </w:numPr>
        <w:jc w:val="both"/>
      </w:pPr>
      <w:r w:rsidRPr="00A3366E">
        <w:rPr>
          <w:b/>
          <w:bCs/>
        </w:rPr>
        <w:t>C =</w:t>
      </w:r>
      <w:r>
        <w:t xml:space="preserve"> Specific heat capacity of the aluminium plate </w:t>
      </w:r>
      <w:r w:rsidR="006D4DC0">
        <w:t xml:space="preserve">and has a value of </w:t>
      </w:r>
      <w:r w:rsidR="004D610F">
        <w:t>795J/</w:t>
      </w:r>
      <w:proofErr w:type="spellStart"/>
      <w:r w:rsidR="004D610F">
        <w:t>kg·C</w:t>
      </w:r>
      <w:proofErr w:type="spellEnd"/>
      <w:r w:rsidR="008C7B7E">
        <w:t>.</w:t>
      </w:r>
    </w:p>
    <w:p w14:paraId="47FB6086" w14:textId="701FA533" w:rsidR="00D770DB" w:rsidRDefault="002E0408" w:rsidP="00761F86">
      <w:pPr>
        <w:ind w:left="360"/>
        <w:jc w:val="both"/>
      </w:pPr>
      <w:r>
        <w:t xml:space="preserve">These values are critical for the accuracy purposes of the </w:t>
      </w:r>
      <w:r w:rsidR="00A3366E">
        <w:t>model and</w:t>
      </w:r>
      <w:r>
        <w:t xml:space="preserve"> are critical </w:t>
      </w:r>
      <w:r w:rsidR="00A3366E">
        <w:t>variables within the heat equation for providing meaningful results.</w:t>
      </w:r>
    </w:p>
    <w:p w14:paraId="4EF29EB6" w14:textId="1C7E36A0" w:rsidR="00A66832" w:rsidRDefault="00A66832" w:rsidP="00761F86">
      <w:pPr>
        <w:jc w:val="both"/>
      </w:pPr>
    </w:p>
    <w:p w14:paraId="693B286B" w14:textId="3CBFF1F7" w:rsidR="00A66832" w:rsidRDefault="0023209C" w:rsidP="00761F86">
      <w:pPr>
        <w:pStyle w:val="Heading3"/>
        <w:jc w:val="both"/>
      </w:pPr>
      <w:bookmarkStart w:id="53" w:name="_Toc178012056"/>
      <w:bookmarkStart w:id="54" w:name="_Toc178518147"/>
      <w:bookmarkStart w:id="55" w:name="_Toc178518425"/>
      <w:r>
        <w:lastRenderedPageBreak/>
        <w:t xml:space="preserve">6.2 User </w:t>
      </w:r>
      <w:r w:rsidR="00653B95">
        <w:t>input:</w:t>
      </w:r>
      <w:r w:rsidR="00D13214">
        <w:t xml:space="preserve"> Grid spacing ‘h’ and time step </w:t>
      </w:r>
      <w:r w:rsidR="00843AF3">
        <w:t>‘dt’</w:t>
      </w:r>
      <w:bookmarkEnd w:id="53"/>
      <w:bookmarkEnd w:id="54"/>
      <w:bookmarkEnd w:id="55"/>
    </w:p>
    <w:p w14:paraId="05BD3225" w14:textId="23F84DDF" w:rsidR="00A22530" w:rsidRDefault="008526EC" w:rsidP="00761F86">
      <w:pPr>
        <w:jc w:val="both"/>
      </w:pPr>
      <w:r>
        <w:rPr>
          <w:noProof/>
        </w:rPr>
        <w:drawing>
          <wp:anchor distT="0" distB="0" distL="114300" distR="114300" simplePos="0" relativeHeight="251685888" behindDoc="1" locked="0" layoutInCell="1" allowOverlap="1" wp14:anchorId="6F9A35DB" wp14:editId="6D3383E0">
            <wp:simplePos x="0" y="0"/>
            <wp:positionH relativeFrom="column">
              <wp:posOffset>57150</wp:posOffset>
            </wp:positionH>
            <wp:positionV relativeFrom="paragraph">
              <wp:posOffset>161925</wp:posOffset>
            </wp:positionV>
            <wp:extent cx="5686425" cy="1406525"/>
            <wp:effectExtent l="0" t="0" r="9525" b="3175"/>
            <wp:wrapTight wrapText="bothSides">
              <wp:wrapPolygon edited="0">
                <wp:start x="0" y="0"/>
                <wp:lineTo x="0" y="21356"/>
                <wp:lineTo x="21564" y="21356"/>
                <wp:lineTo x="21564" y="0"/>
                <wp:lineTo x="0" y="0"/>
              </wp:wrapPolygon>
            </wp:wrapTight>
            <wp:docPr id="1961300409" name="Picture 1" descr="A computer screen with a computer screen and 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24566" name="Picture 1" descr="A computer screen with a computer screen and a computer screen with a computer screen&#10;&#10;Description automatically generated"/>
                    <pic:cNvPicPr/>
                  </pic:nvPicPr>
                  <pic:blipFill rotWithShape="1">
                    <a:blip r:embed="rId14">
                      <a:extLst>
                        <a:ext uri="{28A0092B-C50C-407E-A947-70E740481C1C}">
                          <a14:useLocalDpi xmlns:a14="http://schemas.microsoft.com/office/drawing/2010/main" val="0"/>
                        </a:ext>
                      </a:extLst>
                    </a:blip>
                    <a:srcRect l="40051" t="45525" r="29638" b="44279"/>
                    <a:stretch/>
                  </pic:blipFill>
                  <pic:spPr bwMode="auto">
                    <a:xfrm>
                      <a:off x="0" y="0"/>
                      <a:ext cx="5686425" cy="1406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45DD">
        <w:t xml:space="preserve">The above </w:t>
      </w:r>
      <w:r w:rsidR="007E3F70">
        <w:t>code is</w:t>
      </w:r>
      <w:r w:rsidR="00674254">
        <w:t xml:space="preserve"> a crucial component affecting the user input </w:t>
      </w:r>
      <w:r w:rsidR="00391F09">
        <w:t>for gird spacing</w:t>
      </w:r>
      <w:r w:rsidR="00CE5BA0">
        <w:t xml:space="preserve">. </w:t>
      </w:r>
    </w:p>
    <w:p w14:paraId="63858A45" w14:textId="3B838CE2" w:rsidR="00A66832" w:rsidRDefault="00391F09" w:rsidP="00761F86">
      <w:pPr>
        <w:pStyle w:val="ListParagraph"/>
        <w:numPr>
          <w:ilvl w:val="0"/>
          <w:numId w:val="2"/>
        </w:numPr>
        <w:jc w:val="both"/>
      </w:pPr>
      <w:r>
        <w:t xml:space="preserve">The </w:t>
      </w:r>
      <w:r w:rsidR="004E711E">
        <w:t xml:space="preserve">code requires </w:t>
      </w:r>
      <w:r w:rsidR="0025059B">
        <w:t>h = input that must fall within the parameter spacing of the aluminium plate,</w:t>
      </w:r>
      <w:r w:rsidR="00A76CB4">
        <w:t xml:space="preserve"> the user is </w:t>
      </w:r>
      <w:r w:rsidR="00A22530">
        <w:t>prompted</w:t>
      </w:r>
      <w:r w:rsidR="00A76CB4">
        <w:t xml:space="preserve"> to enter their h value with the command </w:t>
      </w:r>
      <w:r w:rsidR="00A22530">
        <w:t xml:space="preserve">‘Enter grid spacing </w:t>
      </w:r>
      <w:r w:rsidR="004668BA">
        <w:t>here’. This also stores the users input variable ‘h’.</w:t>
      </w:r>
    </w:p>
    <w:p w14:paraId="42C11AE3" w14:textId="49EF4817" w:rsidR="005A3F5C" w:rsidRDefault="008507A2" w:rsidP="00761F86">
      <w:pPr>
        <w:pStyle w:val="ListParagraph"/>
        <w:numPr>
          <w:ilvl w:val="0"/>
          <w:numId w:val="2"/>
        </w:numPr>
        <w:jc w:val="both"/>
      </w:pPr>
      <w:r>
        <w:t xml:space="preserve">By using the while loop </w:t>
      </w:r>
      <w:r w:rsidR="00A26246">
        <w:t xml:space="preserve">in MATLAB this allows for repeated execution of a block code until </w:t>
      </w:r>
      <w:r w:rsidR="003519F9">
        <w:t>the specific condition remains true</w:t>
      </w:r>
      <w:r w:rsidR="002E4400">
        <w:t xml:space="preserve"> and these conditions will follow below.</w:t>
      </w:r>
      <w:r w:rsidR="00F40AC6">
        <w:t xml:space="preserve"> It</w:t>
      </w:r>
      <w:r w:rsidR="003519F9">
        <w:t xml:space="preserve"> is </w:t>
      </w:r>
      <w:r w:rsidR="000A09DE">
        <w:t>important</w:t>
      </w:r>
      <w:r w:rsidR="003F27AF">
        <w:t xml:space="preserve"> to use when the number </w:t>
      </w:r>
      <w:r w:rsidR="000A09DE">
        <w:t xml:space="preserve">of iterative </w:t>
      </w:r>
      <w:r w:rsidR="007E3F70">
        <w:t>repetitions</w:t>
      </w:r>
      <w:r w:rsidR="000A09DE">
        <w:t xml:space="preserve"> is unknown</w:t>
      </w:r>
      <w:r w:rsidR="00F65018">
        <w:t xml:space="preserve"> </w:t>
      </w:r>
      <w:r w:rsidR="00DE4007">
        <w:t xml:space="preserve"> </w:t>
      </w:r>
      <w:sdt>
        <w:sdtPr>
          <w:id w:val="1545869943"/>
          <w:citation/>
        </w:sdtPr>
        <w:sdtContent>
          <w:r w:rsidR="00DE4007" w:rsidRPr="00DE4007">
            <w:fldChar w:fldCharType="begin"/>
          </w:r>
          <w:r w:rsidR="00DE4007" w:rsidRPr="00DE4007">
            <w:instrText xml:space="preserve"> CITATION Ste08 \l 2057 </w:instrText>
          </w:r>
          <w:r w:rsidR="00DE4007" w:rsidRPr="00DE4007">
            <w:fldChar w:fldCharType="separate"/>
          </w:r>
          <w:r w:rsidR="003A444D">
            <w:rPr>
              <w:noProof/>
            </w:rPr>
            <w:t>(Chapman, 2008)</w:t>
          </w:r>
          <w:r w:rsidR="00DE4007" w:rsidRPr="00DE4007">
            <w:fldChar w:fldCharType="end"/>
          </w:r>
        </w:sdtContent>
      </w:sdt>
      <w:r w:rsidR="00DE4007">
        <w:t>.</w:t>
      </w:r>
    </w:p>
    <w:p w14:paraId="41D128AA" w14:textId="2D29D30D" w:rsidR="005A3F5C" w:rsidRDefault="005A3F5C" w:rsidP="00761F86">
      <w:pPr>
        <w:pStyle w:val="ListParagraph"/>
        <w:numPr>
          <w:ilvl w:val="0"/>
          <w:numId w:val="2"/>
        </w:numPr>
        <w:jc w:val="both"/>
      </w:pPr>
      <w:r>
        <w:t xml:space="preserve">The while command is followed by </w:t>
      </w:r>
      <w:r w:rsidR="00D42FA9">
        <w:t>the condition which for this is mod</w:t>
      </w:r>
      <w:r w:rsidR="00D42FA9" w:rsidRPr="00A3727D">
        <w:rPr>
          <w:b/>
          <w:bCs/>
          <w:i/>
          <w:iCs/>
        </w:rPr>
        <w:t>(</w:t>
      </w:r>
      <w:proofErr w:type="gramStart"/>
      <w:r w:rsidR="00D42FA9" w:rsidRPr="00A3727D">
        <w:rPr>
          <w:b/>
          <w:bCs/>
          <w:i/>
          <w:iCs/>
        </w:rPr>
        <w:t>6,h</w:t>
      </w:r>
      <w:proofErr w:type="gramEnd"/>
      <w:r w:rsidR="00D42FA9" w:rsidRPr="00A3727D">
        <w:rPr>
          <w:b/>
          <w:bCs/>
          <w:i/>
          <w:iCs/>
        </w:rPr>
        <w:t xml:space="preserve">) </w:t>
      </w:r>
      <w:r w:rsidR="00BB1838" w:rsidRPr="00A3727D">
        <w:rPr>
          <w:b/>
          <w:bCs/>
          <w:i/>
          <w:iCs/>
        </w:rPr>
        <w:t>~=0 ||h&lt;0|| h&gt;6</w:t>
      </w:r>
      <w:r w:rsidR="004F1C62">
        <w:t xml:space="preserve">  and is broken down as follows</w:t>
      </w:r>
    </w:p>
    <w:p w14:paraId="60D9217D" w14:textId="5B469995" w:rsidR="004F1C62" w:rsidRDefault="000A789D" w:rsidP="00761F86">
      <w:pPr>
        <w:pStyle w:val="ListParagraph"/>
        <w:numPr>
          <w:ilvl w:val="0"/>
          <w:numId w:val="2"/>
        </w:numPr>
        <w:jc w:val="both"/>
      </w:pPr>
      <w:r w:rsidRPr="00A3727D">
        <w:rPr>
          <w:b/>
          <w:bCs/>
          <w:i/>
          <w:iCs/>
        </w:rPr>
        <w:t>mod(</w:t>
      </w:r>
      <w:proofErr w:type="gramStart"/>
      <w:r w:rsidRPr="00A3727D">
        <w:rPr>
          <w:b/>
          <w:bCs/>
          <w:i/>
          <w:iCs/>
        </w:rPr>
        <w:t>6,h</w:t>
      </w:r>
      <w:proofErr w:type="gramEnd"/>
      <w:r w:rsidRPr="00A3727D">
        <w:rPr>
          <w:b/>
          <w:bCs/>
          <w:i/>
          <w:iCs/>
        </w:rPr>
        <w:t>) ~= 0 ;</w:t>
      </w:r>
      <w:r>
        <w:t xml:space="preserve"> </w:t>
      </w:r>
      <w:r w:rsidR="00F40AC6">
        <w:t xml:space="preserve">Ensures and checks that the remainder of the division of 6 </w:t>
      </w:r>
      <w:r w:rsidR="004D1711">
        <w:t xml:space="preserve">by @h@ input is not equal to zero. If it is </w:t>
      </w:r>
      <w:r w:rsidR="007E3F70">
        <w:t>true,</w:t>
      </w:r>
      <w:r w:rsidR="004D1711">
        <w:t xml:space="preserve"> </w:t>
      </w:r>
      <w:r w:rsidR="007C44A6">
        <w:t>this states that h doesn’t even divide 6.</w:t>
      </w:r>
    </w:p>
    <w:p w14:paraId="257ECA18" w14:textId="5655FD32" w:rsidR="00893EDB" w:rsidRDefault="00893EDB" w:rsidP="00761F86">
      <w:pPr>
        <w:pStyle w:val="ListParagraph"/>
        <w:numPr>
          <w:ilvl w:val="0"/>
          <w:numId w:val="2"/>
        </w:numPr>
        <w:jc w:val="both"/>
      </w:pPr>
      <w:r w:rsidRPr="00A3727D">
        <w:rPr>
          <w:b/>
          <w:bCs/>
          <w:i/>
          <w:iCs/>
        </w:rPr>
        <w:t>h&lt;</w:t>
      </w:r>
      <w:proofErr w:type="gramStart"/>
      <w:r w:rsidRPr="00A3727D">
        <w:rPr>
          <w:b/>
          <w:bCs/>
          <w:i/>
          <w:iCs/>
        </w:rPr>
        <w:t>0 ;</w:t>
      </w:r>
      <w:proofErr w:type="gramEnd"/>
      <w:r>
        <w:t xml:space="preserve"> This checks if ‘h’ has a value less than zero.</w:t>
      </w:r>
    </w:p>
    <w:p w14:paraId="7F436FBB" w14:textId="046E4230" w:rsidR="00893EDB" w:rsidRDefault="00760FA7" w:rsidP="00761F86">
      <w:pPr>
        <w:pStyle w:val="ListParagraph"/>
        <w:numPr>
          <w:ilvl w:val="0"/>
          <w:numId w:val="2"/>
        </w:numPr>
        <w:jc w:val="both"/>
      </w:pPr>
      <w:r w:rsidRPr="00A3727D">
        <w:rPr>
          <w:b/>
          <w:bCs/>
          <w:i/>
          <w:iCs/>
        </w:rPr>
        <w:t>h&gt;</w:t>
      </w:r>
      <w:proofErr w:type="gramStart"/>
      <w:r w:rsidRPr="00A3727D">
        <w:rPr>
          <w:b/>
          <w:bCs/>
          <w:i/>
          <w:iCs/>
        </w:rPr>
        <w:t>6 ;</w:t>
      </w:r>
      <w:proofErr w:type="gramEnd"/>
      <w:r>
        <w:t xml:space="preserve"> This checks and confirms if ‘h’ has a greater value </w:t>
      </w:r>
      <w:r w:rsidR="008024DF">
        <w:t>than</w:t>
      </w:r>
      <w:r>
        <w:t xml:space="preserve"> that of 6.</w:t>
      </w:r>
    </w:p>
    <w:p w14:paraId="44592381" w14:textId="544C2C48" w:rsidR="00A66832" w:rsidRDefault="008024DF" w:rsidP="00761F86">
      <w:pPr>
        <w:pStyle w:val="ListParagraph"/>
        <w:numPr>
          <w:ilvl w:val="0"/>
          <w:numId w:val="2"/>
        </w:numPr>
        <w:jc w:val="both"/>
      </w:pPr>
      <w:proofErr w:type="spellStart"/>
      <w:proofErr w:type="gramStart"/>
      <w:r w:rsidRPr="00A3727D">
        <w:rPr>
          <w:b/>
          <w:bCs/>
          <w:i/>
          <w:iCs/>
        </w:rPr>
        <w:t>fprintf</w:t>
      </w:r>
      <w:proofErr w:type="spellEnd"/>
      <w:r w:rsidRPr="00A3727D">
        <w:rPr>
          <w:b/>
          <w:bCs/>
          <w:i/>
          <w:iCs/>
        </w:rPr>
        <w:t>(</w:t>
      </w:r>
      <w:proofErr w:type="gramEnd"/>
      <w:r w:rsidRPr="00A3727D">
        <w:rPr>
          <w:b/>
          <w:bCs/>
          <w:i/>
          <w:iCs/>
        </w:rPr>
        <w:t>'Invalid h input \n');</w:t>
      </w:r>
      <w:r w:rsidR="00730722">
        <w:t xml:space="preserve"> </w:t>
      </w:r>
      <w:r w:rsidR="000A5816">
        <w:t xml:space="preserve">This </w:t>
      </w:r>
      <w:r w:rsidR="00FD1F5E">
        <w:t xml:space="preserve">ensures that if any of the conditions in the ‘while’ loop are true, this line will be executed. </w:t>
      </w:r>
      <w:r w:rsidR="00C41CDB">
        <w:t>If the ‘h’ value is incorrect the error message will follow</w:t>
      </w:r>
      <w:r w:rsidR="00477423">
        <w:t xml:space="preserve"> “invalid h input”.</w:t>
      </w:r>
    </w:p>
    <w:p w14:paraId="68A08C73" w14:textId="072BE3D6" w:rsidR="00922B3A" w:rsidRDefault="00D86541" w:rsidP="00761F86">
      <w:pPr>
        <w:pStyle w:val="ListParagraph"/>
        <w:numPr>
          <w:ilvl w:val="0"/>
          <w:numId w:val="2"/>
        </w:numPr>
        <w:jc w:val="both"/>
      </w:pPr>
      <w:r w:rsidRPr="00A3727D">
        <w:rPr>
          <w:b/>
          <w:bCs/>
          <w:i/>
          <w:iCs/>
        </w:rPr>
        <w:t xml:space="preserve">h = </w:t>
      </w:r>
      <w:proofErr w:type="gramStart"/>
      <w:r w:rsidRPr="00A3727D">
        <w:rPr>
          <w:b/>
          <w:bCs/>
          <w:i/>
          <w:iCs/>
        </w:rPr>
        <w:t>input(</w:t>
      </w:r>
      <w:proofErr w:type="gramEnd"/>
      <w:r w:rsidRPr="00A3727D">
        <w:rPr>
          <w:b/>
          <w:bCs/>
          <w:i/>
          <w:iCs/>
        </w:rPr>
        <w:t>'enter chosen grid spacing here - ');</w:t>
      </w:r>
      <w:r>
        <w:t xml:space="preserve"> This will prompt the user </w:t>
      </w:r>
      <w:r w:rsidR="0020616E">
        <w:t>to input a new value of “h”, and the loop will continue until the value satisfied</w:t>
      </w:r>
      <w:r w:rsidR="00922B3A">
        <w:t>.</w:t>
      </w:r>
    </w:p>
    <w:p w14:paraId="3C5206AB" w14:textId="39D02E6F" w:rsidR="00922B3A" w:rsidRPr="00A66832" w:rsidRDefault="00922B3A" w:rsidP="00761F86">
      <w:pPr>
        <w:jc w:val="both"/>
      </w:pPr>
      <w:r>
        <w:rPr>
          <w:noProof/>
        </w:rPr>
        <w:drawing>
          <wp:anchor distT="0" distB="0" distL="114300" distR="114300" simplePos="0" relativeHeight="251687936" behindDoc="1" locked="0" layoutInCell="1" allowOverlap="1" wp14:anchorId="1FBC1D17" wp14:editId="2777DBB5">
            <wp:simplePos x="0" y="0"/>
            <wp:positionH relativeFrom="column">
              <wp:posOffset>-142875</wp:posOffset>
            </wp:positionH>
            <wp:positionV relativeFrom="paragraph">
              <wp:posOffset>227330</wp:posOffset>
            </wp:positionV>
            <wp:extent cx="6056630" cy="1609725"/>
            <wp:effectExtent l="0" t="0" r="1270" b="9525"/>
            <wp:wrapTight wrapText="bothSides">
              <wp:wrapPolygon edited="0">
                <wp:start x="0" y="0"/>
                <wp:lineTo x="0" y="21472"/>
                <wp:lineTo x="21537" y="21472"/>
                <wp:lineTo x="21537" y="0"/>
                <wp:lineTo x="0" y="0"/>
              </wp:wrapPolygon>
            </wp:wrapTight>
            <wp:docPr id="776519844" name="Picture 1" descr="A computer screen with a computer screen and 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24566" name="Picture 1" descr="A computer screen with a computer screen and a computer screen with a computer screen&#10;&#10;Description automatically generated"/>
                    <pic:cNvPicPr/>
                  </pic:nvPicPr>
                  <pic:blipFill rotWithShape="1">
                    <a:blip r:embed="rId14">
                      <a:extLst>
                        <a:ext uri="{28A0092B-C50C-407E-A947-70E740481C1C}">
                          <a14:useLocalDpi xmlns:a14="http://schemas.microsoft.com/office/drawing/2010/main" val="0"/>
                        </a:ext>
                      </a:extLst>
                    </a:blip>
                    <a:srcRect l="40051" t="54713" r="26992" b="29714"/>
                    <a:stretch/>
                  </pic:blipFill>
                  <pic:spPr bwMode="auto">
                    <a:xfrm>
                      <a:off x="0" y="0"/>
                      <a:ext cx="6056630" cy="1609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59294B" w14:textId="50AE803C" w:rsidR="00E03153" w:rsidRDefault="0054183A" w:rsidP="00761F86">
      <w:pPr>
        <w:jc w:val="both"/>
      </w:pPr>
      <w:r>
        <w:t xml:space="preserve">This </w:t>
      </w:r>
      <w:r w:rsidR="00566B96">
        <w:t xml:space="preserve">segment is responsible for prompting the user to input a time </w:t>
      </w:r>
      <w:r w:rsidR="007575A7">
        <w:t>step,</w:t>
      </w:r>
      <w:r w:rsidR="004E718C">
        <w:t xml:space="preserve"> </w:t>
      </w:r>
      <w:r w:rsidR="004361C2">
        <w:t xml:space="preserve">the time step in the heat equation is important as it determines the temporal resolution of the solution, </w:t>
      </w:r>
      <w:r w:rsidR="002D7A2C">
        <w:t>controlling how frequent the temperature distribution is being updated</w:t>
      </w:r>
      <w:r w:rsidR="00DF024C">
        <w:t xml:space="preserve">. </w:t>
      </w:r>
    </w:p>
    <w:p w14:paraId="63F88AAE" w14:textId="11372B4E" w:rsidR="00E03153" w:rsidRDefault="00123389" w:rsidP="00761F86">
      <w:pPr>
        <w:pStyle w:val="ListParagraph"/>
        <w:numPr>
          <w:ilvl w:val="0"/>
          <w:numId w:val="2"/>
        </w:numPr>
        <w:jc w:val="both"/>
      </w:pPr>
      <w:r>
        <w:t xml:space="preserve">Using the while loop for the </w:t>
      </w:r>
      <w:r w:rsidR="00F04BAE">
        <w:t xml:space="preserve">time step ensures the stability criterion is </w:t>
      </w:r>
      <w:r w:rsidR="00DE4007">
        <w:t>met;</w:t>
      </w:r>
      <w:r w:rsidR="00AF4A9F">
        <w:t xml:space="preserve"> the </w:t>
      </w:r>
      <w:proofErr w:type="spellStart"/>
      <w:r w:rsidR="00114AD3">
        <w:t>F</w:t>
      </w:r>
      <w:r w:rsidR="00DE4007">
        <w:t>o</w:t>
      </w:r>
      <w:proofErr w:type="spellEnd"/>
      <w:r w:rsidR="00AF4A9F">
        <w:t xml:space="preserve"> is a dimensionless number </w:t>
      </w:r>
      <w:r w:rsidR="004F6BFD">
        <w:t xml:space="preserve">relating the time step to grid spacing in addition to the Aluminium </w:t>
      </w:r>
      <w:r w:rsidR="004F6BFD">
        <w:lastRenderedPageBreak/>
        <w:t xml:space="preserve">properties. </w:t>
      </w:r>
      <w:proofErr w:type="spellStart"/>
      <w:r w:rsidR="006436A7" w:rsidRPr="00A3727D">
        <w:rPr>
          <w:b/>
          <w:bCs/>
          <w:i/>
          <w:iCs/>
        </w:rPr>
        <w:t>Fo</w:t>
      </w:r>
      <w:proofErr w:type="spellEnd"/>
      <w:r w:rsidR="006436A7" w:rsidRPr="00A3727D">
        <w:rPr>
          <w:b/>
          <w:bCs/>
          <w:i/>
          <w:iCs/>
        </w:rPr>
        <w:t xml:space="preserve"> = (alpha * dt) / (h^2)</w:t>
      </w:r>
      <w:r w:rsidR="006436A7">
        <w:t xml:space="preserve"> where alpha is the thermal diffusivity, </w:t>
      </w:r>
      <w:r w:rsidR="002F4133">
        <w:t>dt is the time step and h is the grid spacing.</w:t>
      </w:r>
    </w:p>
    <w:p w14:paraId="3FFAD1EE" w14:textId="37D378C2" w:rsidR="002F4133" w:rsidRDefault="002F4133" w:rsidP="00761F86">
      <w:pPr>
        <w:pStyle w:val="ListParagraph"/>
        <w:numPr>
          <w:ilvl w:val="0"/>
          <w:numId w:val="2"/>
        </w:numPr>
        <w:jc w:val="both"/>
        <w:rPr>
          <w:b/>
          <w:bCs/>
          <w:i/>
          <w:iCs/>
        </w:rPr>
      </w:pPr>
      <w:r>
        <w:t xml:space="preserve">By checking the </w:t>
      </w:r>
      <w:r w:rsidR="00227A19">
        <w:t xml:space="preserve">stability criterion for this EFDM we use </w:t>
      </w:r>
      <w:proofErr w:type="spellStart"/>
      <w:r w:rsidR="00227A19" w:rsidRPr="00A3727D">
        <w:rPr>
          <w:b/>
          <w:bCs/>
          <w:i/>
          <w:iCs/>
        </w:rPr>
        <w:t>Fo</w:t>
      </w:r>
      <w:proofErr w:type="spellEnd"/>
      <w:r w:rsidR="00227A19" w:rsidRPr="00A3727D">
        <w:rPr>
          <w:b/>
          <w:bCs/>
          <w:i/>
          <w:iCs/>
        </w:rPr>
        <w:t xml:space="preserve"> &lt;= </w:t>
      </w:r>
      <w:r w:rsidR="00AE7D0E" w:rsidRPr="00A3727D">
        <w:rPr>
          <w:b/>
          <w:bCs/>
          <w:i/>
          <w:iCs/>
        </w:rPr>
        <w:t xml:space="preserve">¼, </w:t>
      </w:r>
      <w:r w:rsidR="00AE7D0E">
        <w:t xml:space="preserve">the code will check if the </w:t>
      </w:r>
      <w:r w:rsidR="00A3727D">
        <w:t>Fourier</w:t>
      </w:r>
      <w:r w:rsidR="00AE7D0E">
        <w:t xml:space="preserve"> </w:t>
      </w:r>
      <w:r w:rsidR="00A3727D">
        <w:t>number</w:t>
      </w:r>
      <w:r w:rsidR="00AE7D0E">
        <w:t xml:space="preserve"> is less of equal to ¼. If its greater it is invalid and </w:t>
      </w:r>
      <w:r w:rsidR="00A3727D">
        <w:t>prompts</w:t>
      </w:r>
      <w:r w:rsidR="00A62F7F">
        <w:t xml:space="preserve"> the user to re-enter time step</w:t>
      </w:r>
      <w:r w:rsidR="00A3727D">
        <w:t xml:space="preserve"> using</w:t>
      </w:r>
      <w:r w:rsidR="00A3727D" w:rsidRPr="00A3727D">
        <w:rPr>
          <w:b/>
          <w:bCs/>
          <w:i/>
          <w:iCs/>
        </w:rPr>
        <w:t xml:space="preserve">: </w:t>
      </w:r>
      <w:r w:rsidR="00A62F7F" w:rsidRPr="00A3727D">
        <w:rPr>
          <w:b/>
          <w:bCs/>
          <w:i/>
          <w:iCs/>
        </w:rPr>
        <w:t xml:space="preserve"> </w:t>
      </w:r>
      <w:proofErr w:type="spellStart"/>
      <w:r w:rsidR="00A3727D" w:rsidRPr="00A3727D">
        <w:rPr>
          <w:b/>
          <w:bCs/>
          <w:i/>
          <w:iCs/>
        </w:rPr>
        <w:t>fprintf</w:t>
      </w:r>
      <w:proofErr w:type="spellEnd"/>
      <w:r w:rsidR="00FE0D5D">
        <w:rPr>
          <w:b/>
          <w:bCs/>
          <w:i/>
          <w:iCs/>
        </w:rPr>
        <w:t xml:space="preserve"> </w:t>
      </w:r>
      <w:r w:rsidR="00A3727D" w:rsidRPr="00A3727D">
        <w:rPr>
          <w:b/>
          <w:bCs/>
          <w:i/>
          <w:iCs/>
        </w:rPr>
        <w:t>('Invalid time step entered. Make sure it is less than %f.2 seconds \n</w:t>
      </w:r>
      <w:proofErr w:type="gramStart"/>
      <w:r w:rsidR="00A3727D" w:rsidRPr="00A3727D">
        <w:rPr>
          <w:b/>
          <w:bCs/>
          <w:i/>
          <w:iCs/>
        </w:rPr>
        <w:t>',h</w:t>
      </w:r>
      <w:proofErr w:type="gramEnd"/>
      <w:r w:rsidR="00A3727D" w:rsidRPr="00A3727D">
        <w:rPr>
          <w:b/>
          <w:bCs/>
          <w:i/>
          <w:iCs/>
        </w:rPr>
        <w:t>^2/(4*alpha))</w:t>
      </w:r>
    </w:p>
    <w:p w14:paraId="0F0D4274" w14:textId="466852E0" w:rsidR="00A3727D" w:rsidRPr="00FE0D5D" w:rsidRDefault="001D05A4" w:rsidP="00761F86">
      <w:pPr>
        <w:pStyle w:val="ListParagraph"/>
        <w:numPr>
          <w:ilvl w:val="0"/>
          <w:numId w:val="2"/>
        </w:numPr>
        <w:jc w:val="both"/>
        <w:rPr>
          <w:b/>
          <w:bCs/>
          <w:i/>
          <w:iCs/>
        </w:rPr>
      </w:pPr>
      <w:r w:rsidRPr="001D05A4">
        <w:rPr>
          <w:b/>
          <w:bCs/>
          <w:i/>
          <w:iCs/>
        </w:rPr>
        <w:t>dt = input</w:t>
      </w:r>
      <w:r w:rsidR="00FE0D5D">
        <w:rPr>
          <w:b/>
          <w:bCs/>
          <w:i/>
          <w:iCs/>
        </w:rPr>
        <w:t xml:space="preserve"> </w:t>
      </w:r>
      <w:r w:rsidRPr="001D05A4">
        <w:rPr>
          <w:b/>
          <w:bCs/>
          <w:i/>
          <w:iCs/>
        </w:rPr>
        <w:t>('enter chosen time step in seconds -');</w:t>
      </w:r>
      <w:r>
        <w:rPr>
          <w:b/>
          <w:bCs/>
          <w:i/>
          <w:iCs/>
        </w:rPr>
        <w:t xml:space="preserve"> </w:t>
      </w:r>
      <w:r>
        <w:t xml:space="preserve">Appears </w:t>
      </w:r>
      <w:r w:rsidR="00FE0D5D">
        <w:t>where the loop will continue until the user has entered a satisfactory time step.</w:t>
      </w:r>
    </w:p>
    <w:p w14:paraId="3DEE745F" w14:textId="5BDA26D2" w:rsidR="00FE0D5D" w:rsidRPr="00A3727D" w:rsidRDefault="00FE0D5D" w:rsidP="00761F86">
      <w:pPr>
        <w:pStyle w:val="ListParagraph"/>
        <w:jc w:val="both"/>
        <w:rPr>
          <w:b/>
          <w:bCs/>
          <w:i/>
          <w:iCs/>
        </w:rPr>
      </w:pPr>
    </w:p>
    <w:p w14:paraId="3546EAC7" w14:textId="42C8E062" w:rsidR="00E03153" w:rsidRDefault="00765C6A" w:rsidP="00761F86">
      <w:pPr>
        <w:pStyle w:val="Heading3"/>
        <w:jc w:val="both"/>
      </w:pPr>
      <w:bookmarkStart w:id="56" w:name="_Toc178012057"/>
      <w:bookmarkStart w:id="57" w:name="_Toc178518148"/>
      <w:bookmarkStart w:id="58" w:name="_Toc178518426"/>
      <w:r>
        <w:t>6.3 Matrix dimensions</w:t>
      </w:r>
      <w:bookmarkEnd w:id="56"/>
      <w:bookmarkEnd w:id="57"/>
      <w:bookmarkEnd w:id="58"/>
    </w:p>
    <w:p w14:paraId="141FC4D0" w14:textId="2B403537" w:rsidR="00E03153" w:rsidRDefault="005459C7" w:rsidP="00761F86">
      <w:pPr>
        <w:jc w:val="both"/>
      </w:pPr>
      <w:r>
        <w:rPr>
          <w:noProof/>
        </w:rPr>
        <w:drawing>
          <wp:anchor distT="0" distB="0" distL="114300" distR="114300" simplePos="0" relativeHeight="251689984" behindDoc="1" locked="0" layoutInCell="1" allowOverlap="1" wp14:anchorId="44B3B235" wp14:editId="1D6004D9">
            <wp:simplePos x="0" y="0"/>
            <wp:positionH relativeFrom="margin">
              <wp:posOffset>236855</wp:posOffset>
            </wp:positionH>
            <wp:positionV relativeFrom="paragraph">
              <wp:posOffset>328930</wp:posOffset>
            </wp:positionV>
            <wp:extent cx="5343525" cy="3933825"/>
            <wp:effectExtent l="0" t="0" r="9525" b="9525"/>
            <wp:wrapTight wrapText="bothSides">
              <wp:wrapPolygon edited="0">
                <wp:start x="0" y="0"/>
                <wp:lineTo x="0" y="21548"/>
                <wp:lineTo x="21561" y="21548"/>
                <wp:lineTo x="21561" y="0"/>
                <wp:lineTo x="0" y="0"/>
              </wp:wrapPolygon>
            </wp:wrapTight>
            <wp:docPr id="69787993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79937" name="Picture 1" descr="A computer screen shot of a computer screen&#10;&#10;Description automatically generated"/>
                    <pic:cNvPicPr/>
                  </pic:nvPicPr>
                  <pic:blipFill rotWithShape="1">
                    <a:blip r:embed="rId15">
                      <a:extLst>
                        <a:ext uri="{28A0092B-C50C-407E-A947-70E740481C1C}">
                          <a14:useLocalDpi xmlns:a14="http://schemas.microsoft.com/office/drawing/2010/main" val="0"/>
                        </a:ext>
                      </a:extLst>
                    </a:blip>
                    <a:srcRect l="28418" t="18642" r="42342" b="43092"/>
                    <a:stretch/>
                  </pic:blipFill>
                  <pic:spPr bwMode="auto">
                    <a:xfrm>
                      <a:off x="0" y="0"/>
                      <a:ext cx="5343525" cy="3933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897AA1" w14:textId="7C0551B6" w:rsidR="00E03153" w:rsidRDefault="00E03153" w:rsidP="00761F86">
      <w:pPr>
        <w:jc w:val="both"/>
      </w:pPr>
    </w:p>
    <w:p w14:paraId="6BF3C738" w14:textId="5FB8D752" w:rsidR="00E03153" w:rsidRDefault="00DE3222" w:rsidP="00761F86">
      <w:pPr>
        <w:jc w:val="both"/>
      </w:pPr>
      <w:r>
        <w:t xml:space="preserve">The </w:t>
      </w:r>
      <w:r w:rsidR="00A36BBC">
        <w:t xml:space="preserve">matrix dimensions in this heat equation simulation are defined by the </w:t>
      </w:r>
      <w:r w:rsidR="00B77376">
        <w:t xml:space="preserve">size of the grid used during the discretization of the spatial domain. The </w:t>
      </w:r>
      <w:r w:rsidR="00BC4912">
        <w:t xml:space="preserve">plate is divided into rows and columns where </w:t>
      </w:r>
      <w:r w:rsidR="00F45E40">
        <w:t>they represent the number of grid points along the x and y axis.</w:t>
      </w:r>
      <w:r w:rsidR="00EA564E">
        <w:t xml:space="preserve"> The </w:t>
      </w:r>
    </w:p>
    <w:p w14:paraId="75A118EE" w14:textId="4FDE142D" w:rsidR="00F45E40" w:rsidRDefault="00ED118B" w:rsidP="00761F86">
      <w:pPr>
        <w:pStyle w:val="ListParagraph"/>
        <w:numPr>
          <w:ilvl w:val="0"/>
          <w:numId w:val="2"/>
        </w:numPr>
        <w:jc w:val="both"/>
      </w:pPr>
      <w:r>
        <w:t>The matrix row</w:t>
      </w:r>
      <w:r w:rsidR="005751E3">
        <w:t xml:space="preserve">s are </w:t>
      </w:r>
      <w:r w:rsidR="00C837B4">
        <w:t>inputted</w:t>
      </w:r>
      <w:r w:rsidR="005751E3">
        <w:t xml:space="preserve"> as the following:</w:t>
      </w:r>
      <w:r w:rsidR="005751E3" w:rsidRPr="00C837B4">
        <w:rPr>
          <w:b/>
          <w:bCs/>
          <w:i/>
          <w:iCs/>
        </w:rPr>
        <w:t xml:space="preserve"> rows = (y / h) + </w:t>
      </w:r>
      <w:proofErr w:type="gramStart"/>
      <w:r w:rsidR="005751E3" w:rsidRPr="00C837B4">
        <w:rPr>
          <w:b/>
          <w:bCs/>
          <w:i/>
          <w:iCs/>
        </w:rPr>
        <w:t>1;</w:t>
      </w:r>
      <w:proofErr w:type="gramEnd"/>
    </w:p>
    <w:p w14:paraId="46A46DE4" w14:textId="213384FD" w:rsidR="005751E3" w:rsidRPr="00FE0E54" w:rsidRDefault="005751E3" w:rsidP="00761F86">
      <w:pPr>
        <w:pStyle w:val="ListParagraph"/>
        <w:numPr>
          <w:ilvl w:val="0"/>
          <w:numId w:val="2"/>
        </w:numPr>
        <w:jc w:val="both"/>
      </w:pPr>
      <w:r>
        <w:t xml:space="preserve">The matrix </w:t>
      </w:r>
      <w:r w:rsidR="00C837B4">
        <w:t>columns</w:t>
      </w:r>
      <w:r>
        <w:t xml:space="preserve"> are </w:t>
      </w:r>
      <w:r w:rsidR="00C837B4">
        <w:t>inputted</w:t>
      </w:r>
      <w:r>
        <w:t xml:space="preserve"> as the </w:t>
      </w:r>
      <w:r w:rsidR="00C837B4">
        <w:t xml:space="preserve">following: </w:t>
      </w:r>
      <w:r w:rsidR="00C837B4" w:rsidRPr="00C837B4">
        <w:rPr>
          <w:b/>
          <w:bCs/>
          <w:i/>
          <w:iCs/>
        </w:rPr>
        <w:t xml:space="preserve">columns = (x / h) + </w:t>
      </w:r>
      <w:proofErr w:type="gramStart"/>
      <w:r w:rsidR="00C837B4" w:rsidRPr="00C837B4">
        <w:rPr>
          <w:b/>
          <w:bCs/>
          <w:i/>
          <w:iCs/>
        </w:rPr>
        <w:t>1;</w:t>
      </w:r>
      <w:proofErr w:type="gramEnd"/>
    </w:p>
    <w:p w14:paraId="021D3047" w14:textId="77777777" w:rsidR="009C717C" w:rsidRPr="009C717C" w:rsidRDefault="00FE0E54" w:rsidP="00761F86">
      <w:pPr>
        <w:pStyle w:val="ListParagraph"/>
        <w:numPr>
          <w:ilvl w:val="0"/>
          <w:numId w:val="2"/>
        </w:numPr>
        <w:jc w:val="both"/>
      </w:pPr>
      <w:r w:rsidRPr="009C717C">
        <w:t xml:space="preserve">The initiation of the matrix </w:t>
      </w:r>
      <w:r w:rsidR="000402B3" w:rsidRPr="009C717C">
        <w:t xml:space="preserve">sets the starting point </w:t>
      </w:r>
      <w:r w:rsidR="00CB6FD2" w:rsidRPr="009C717C">
        <w:t>for the temperature distribution within the aluminium plate</w:t>
      </w:r>
      <w:r w:rsidR="009C717C" w:rsidRPr="009C717C">
        <w:t>:</w:t>
      </w:r>
    </w:p>
    <w:p w14:paraId="3F02A177" w14:textId="5A4E1F8C" w:rsidR="009C717C" w:rsidRPr="009C717C" w:rsidRDefault="009C717C" w:rsidP="00761F86">
      <w:pPr>
        <w:pStyle w:val="ListParagraph"/>
        <w:jc w:val="both"/>
        <w:rPr>
          <w:b/>
          <w:bCs/>
          <w:i/>
          <w:iCs/>
        </w:rPr>
      </w:pPr>
      <w:r w:rsidRPr="009C717C">
        <w:rPr>
          <w:b/>
          <w:bCs/>
          <w:i/>
          <w:iCs/>
        </w:rPr>
        <w:t>% Matrix initialisation</w:t>
      </w:r>
    </w:p>
    <w:p w14:paraId="62F92327" w14:textId="77777777" w:rsidR="009C717C" w:rsidRDefault="009C717C" w:rsidP="00761F86">
      <w:pPr>
        <w:pStyle w:val="ListParagraph"/>
        <w:numPr>
          <w:ilvl w:val="0"/>
          <w:numId w:val="2"/>
        </w:numPr>
        <w:jc w:val="both"/>
        <w:rPr>
          <w:b/>
          <w:bCs/>
          <w:i/>
          <w:iCs/>
        </w:rPr>
      </w:pPr>
      <w:r w:rsidRPr="009C717C">
        <w:rPr>
          <w:b/>
          <w:bCs/>
          <w:i/>
          <w:iCs/>
        </w:rPr>
        <w:t xml:space="preserve">T = </w:t>
      </w:r>
      <w:proofErr w:type="gramStart"/>
      <w:r w:rsidRPr="009C717C">
        <w:rPr>
          <w:b/>
          <w:bCs/>
          <w:i/>
          <w:iCs/>
        </w:rPr>
        <w:t>zeros(</w:t>
      </w:r>
      <w:proofErr w:type="gramEnd"/>
      <w:r w:rsidRPr="009C717C">
        <w:rPr>
          <w:b/>
          <w:bCs/>
          <w:i/>
          <w:iCs/>
        </w:rPr>
        <w:t>rows, columns); % T is the Temp matrix, beginning with zeros</w:t>
      </w:r>
    </w:p>
    <w:p w14:paraId="570B374F" w14:textId="63B9F967" w:rsidR="009C717C" w:rsidRPr="00E40982" w:rsidRDefault="00B407B5" w:rsidP="00761F86">
      <w:pPr>
        <w:pStyle w:val="ListParagraph"/>
        <w:numPr>
          <w:ilvl w:val="0"/>
          <w:numId w:val="2"/>
        </w:numPr>
        <w:jc w:val="both"/>
      </w:pPr>
      <w:r w:rsidRPr="00D846F1">
        <w:lastRenderedPageBreak/>
        <w:t xml:space="preserve">The code includes the boundary conditions </w:t>
      </w:r>
      <w:r w:rsidR="008D2544" w:rsidRPr="00D846F1">
        <w:t xml:space="preserve">through setting the </w:t>
      </w:r>
      <w:r w:rsidR="00D846F1" w:rsidRPr="00D846F1">
        <w:t>values</w:t>
      </w:r>
      <w:r w:rsidR="008D2544" w:rsidRPr="00D846F1">
        <w:t xml:space="preserve"> in the first row of </w:t>
      </w:r>
      <w:proofErr w:type="gramStart"/>
      <w:r w:rsidR="008D2544" w:rsidRPr="00D846F1">
        <w:t xml:space="preserve">the </w:t>
      </w:r>
      <w:r w:rsidR="008D2544" w:rsidRPr="00D846F1">
        <w:rPr>
          <w:b/>
          <w:bCs/>
          <w:i/>
          <w:iCs/>
        </w:rPr>
        <w:t xml:space="preserve"> ‘</w:t>
      </w:r>
      <w:proofErr w:type="gramEnd"/>
      <w:r w:rsidR="008D2544" w:rsidRPr="00D846F1">
        <w:rPr>
          <w:b/>
          <w:bCs/>
          <w:i/>
          <w:iCs/>
        </w:rPr>
        <w:t>T’</w:t>
      </w:r>
      <w:r w:rsidR="008D2544" w:rsidRPr="00D846F1">
        <w:t xml:space="preserve"> matrix</w:t>
      </w:r>
      <w:r w:rsidR="006C136C" w:rsidRPr="00D846F1">
        <w:t xml:space="preserve">. Where this ensures that the </w:t>
      </w:r>
      <w:r w:rsidR="00D846F1" w:rsidRPr="00D846F1">
        <w:t>values</w:t>
      </w:r>
      <w:r w:rsidR="006C136C" w:rsidRPr="00D846F1">
        <w:t xml:space="preserve"> in the north Boundary of the </w:t>
      </w:r>
      <w:r w:rsidR="00D846F1" w:rsidRPr="00D846F1">
        <w:t>plate</w:t>
      </w:r>
      <w:r w:rsidR="006C136C" w:rsidRPr="00D846F1">
        <w:t xml:space="preserve"> </w:t>
      </w:r>
      <w:r w:rsidR="006C136C" w:rsidRPr="00D846F1">
        <w:rPr>
          <w:b/>
          <w:bCs/>
          <w:i/>
          <w:iCs/>
        </w:rPr>
        <w:t>(y=6)</w:t>
      </w:r>
      <w:r w:rsidR="00D846F1" w:rsidRPr="00D846F1">
        <w:t xml:space="preserve"> are consistent with the function of</w:t>
      </w:r>
      <w:r w:rsidR="00D846F1" w:rsidRPr="00D846F1">
        <w:rPr>
          <w:b/>
          <w:bCs/>
          <w:i/>
          <w:iCs/>
        </w:rPr>
        <w:t xml:space="preserve"> f (x)</w:t>
      </w:r>
    </w:p>
    <w:p w14:paraId="6D080543" w14:textId="3700B930" w:rsidR="00E40982" w:rsidRDefault="00E40982" w:rsidP="00761F86">
      <w:pPr>
        <w:pStyle w:val="Heading3"/>
        <w:jc w:val="both"/>
      </w:pPr>
      <w:bookmarkStart w:id="59" w:name="_Toc178012058"/>
      <w:bookmarkStart w:id="60" w:name="_Toc178518149"/>
      <w:bookmarkStart w:id="61" w:name="_Toc178518427"/>
      <w:r>
        <w:t>6.4 Thermal Equilibrium</w:t>
      </w:r>
      <w:bookmarkEnd w:id="59"/>
      <w:bookmarkEnd w:id="60"/>
      <w:bookmarkEnd w:id="61"/>
    </w:p>
    <w:p w14:paraId="58832D4C" w14:textId="7C10112E" w:rsidR="00183E72" w:rsidRPr="009C717C" w:rsidRDefault="006A0C17" w:rsidP="00761F86">
      <w:pPr>
        <w:ind w:left="360"/>
        <w:jc w:val="both"/>
      </w:pPr>
      <w:r>
        <w:t xml:space="preserve">This next snippet of the code </w:t>
      </w:r>
      <w:r w:rsidR="009E1C52">
        <w:t>is responsible for the calculation of the temperature distribution within the aluminium plate, until the thermal equilibrium is reached.</w:t>
      </w:r>
      <w:r w:rsidR="004C1FAD">
        <w:t xml:space="preserve"> Thermal </w:t>
      </w:r>
      <w:r w:rsidR="00445C0B">
        <w:t>equilibrium</w:t>
      </w:r>
      <w:r w:rsidR="004C1FAD">
        <w:t xml:space="preserve"> </w:t>
      </w:r>
      <w:r w:rsidR="00445C0B">
        <w:t>refers</w:t>
      </w:r>
      <w:r w:rsidR="004C1FAD">
        <w:t xml:space="preserve"> to where </w:t>
      </w:r>
      <w:r w:rsidR="00445C0B">
        <w:t xml:space="preserve">there is no longer a gain in internal or heat energy, and the plate has reached its maximum temperature </w:t>
      </w:r>
      <w:sdt>
        <w:sdtPr>
          <w:id w:val="-1031791739"/>
          <w:citation/>
        </w:sdtPr>
        <w:sdtContent>
          <w:r w:rsidR="00445C0B">
            <w:fldChar w:fldCharType="begin"/>
          </w:r>
          <w:r w:rsidR="00445C0B">
            <w:instrText xml:space="preserve"> CITATION Lib24 \l 2057 </w:instrText>
          </w:r>
          <w:r w:rsidR="00445C0B">
            <w:fldChar w:fldCharType="separate"/>
          </w:r>
          <w:r w:rsidR="003A444D">
            <w:rPr>
              <w:noProof/>
            </w:rPr>
            <w:t>(Libretexts, 2024)</w:t>
          </w:r>
          <w:r w:rsidR="00445C0B">
            <w:fldChar w:fldCharType="end"/>
          </w:r>
        </w:sdtContent>
      </w:sdt>
      <w:r w:rsidR="00445C0B">
        <w:t xml:space="preserve">. </w:t>
      </w:r>
    </w:p>
    <w:p w14:paraId="00FB303A" w14:textId="12A99E13" w:rsidR="00FE0E54" w:rsidRPr="00D846F1" w:rsidRDefault="00662364" w:rsidP="00761F86">
      <w:pPr>
        <w:ind w:left="360"/>
        <w:jc w:val="both"/>
      </w:pPr>
      <w:r>
        <w:rPr>
          <w:noProof/>
        </w:rPr>
        <w:drawing>
          <wp:anchor distT="0" distB="0" distL="114300" distR="114300" simplePos="0" relativeHeight="251696128" behindDoc="1" locked="0" layoutInCell="1" allowOverlap="1" wp14:anchorId="5C36ABC2" wp14:editId="23DC7728">
            <wp:simplePos x="0" y="0"/>
            <wp:positionH relativeFrom="margin">
              <wp:align>left</wp:align>
            </wp:positionH>
            <wp:positionV relativeFrom="paragraph">
              <wp:posOffset>57785</wp:posOffset>
            </wp:positionV>
            <wp:extent cx="5343525" cy="2057400"/>
            <wp:effectExtent l="0" t="0" r="9525" b="0"/>
            <wp:wrapTight wrapText="bothSides">
              <wp:wrapPolygon edited="0">
                <wp:start x="0" y="0"/>
                <wp:lineTo x="0" y="21400"/>
                <wp:lineTo x="21561" y="21400"/>
                <wp:lineTo x="21561" y="0"/>
                <wp:lineTo x="0" y="0"/>
              </wp:wrapPolygon>
            </wp:wrapTight>
            <wp:docPr id="182164733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79937" name="Picture 1" descr="A computer screen shot of a computer screen&#10;&#10;Description automatically generated"/>
                    <pic:cNvPicPr/>
                  </pic:nvPicPr>
                  <pic:blipFill rotWithShape="1">
                    <a:blip r:embed="rId15">
                      <a:extLst>
                        <a:ext uri="{28A0092B-C50C-407E-A947-70E740481C1C}">
                          <a14:useLocalDpi xmlns:a14="http://schemas.microsoft.com/office/drawing/2010/main" val="0"/>
                        </a:ext>
                      </a:extLst>
                    </a:blip>
                    <a:srcRect l="28418" t="36895" r="42342" b="43092"/>
                    <a:stretch/>
                  </pic:blipFill>
                  <pic:spPr bwMode="auto">
                    <a:xfrm>
                      <a:off x="0" y="0"/>
                      <a:ext cx="5343525" cy="2057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00A2FC" w14:textId="6579F49A" w:rsidR="00E03153" w:rsidRDefault="00E03153" w:rsidP="00761F86">
      <w:pPr>
        <w:jc w:val="both"/>
      </w:pPr>
    </w:p>
    <w:p w14:paraId="72CB6CC3" w14:textId="7D51A254" w:rsidR="00E03153" w:rsidRDefault="00E03153" w:rsidP="00761F86">
      <w:pPr>
        <w:jc w:val="both"/>
      </w:pPr>
    </w:p>
    <w:p w14:paraId="1F4C9B68" w14:textId="04FD8275" w:rsidR="00E03153" w:rsidRDefault="00E03153" w:rsidP="00761F86">
      <w:pPr>
        <w:jc w:val="both"/>
      </w:pPr>
    </w:p>
    <w:p w14:paraId="6D8B9BDD" w14:textId="4003F8B6" w:rsidR="00E03153" w:rsidRDefault="00E03153" w:rsidP="00761F86">
      <w:pPr>
        <w:jc w:val="both"/>
      </w:pPr>
    </w:p>
    <w:p w14:paraId="0A3B1EC9" w14:textId="7C85F6B2" w:rsidR="00E03153" w:rsidRDefault="00E03153" w:rsidP="00761F86">
      <w:pPr>
        <w:jc w:val="both"/>
      </w:pPr>
    </w:p>
    <w:p w14:paraId="67533050" w14:textId="77777777" w:rsidR="00E03153" w:rsidRDefault="00E03153" w:rsidP="00761F86">
      <w:pPr>
        <w:jc w:val="both"/>
      </w:pPr>
    </w:p>
    <w:p w14:paraId="7EAE3298" w14:textId="727FB535" w:rsidR="00E03153" w:rsidRDefault="00E03153" w:rsidP="00761F86">
      <w:pPr>
        <w:jc w:val="both"/>
      </w:pPr>
    </w:p>
    <w:p w14:paraId="2586974B" w14:textId="0163AFA9" w:rsidR="00E03153" w:rsidRDefault="00662364" w:rsidP="00761F86">
      <w:pPr>
        <w:pStyle w:val="ListParagraph"/>
        <w:numPr>
          <w:ilvl w:val="0"/>
          <w:numId w:val="2"/>
        </w:numPr>
        <w:jc w:val="both"/>
      </w:pPr>
      <w:r w:rsidRPr="00D132D4">
        <w:rPr>
          <w:b/>
          <w:bCs/>
          <w:i/>
          <w:iCs/>
          <w:noProof/>
        </w:rPr>
        <w:drawing>
          <wp:anchor distT="0" distB="0" distL="114300" distR="114300" simplePos="0" relativeHeight="251692032" behindDoc="1" locked="0" layoutInCell="1" allowOverlap="1" wp14:anchorId="193E4FC9" wp14:editId="02DEDF18">
            <wp:simplePos x="0" y="0"/>
            <wp:positionH relativeFrom="margin">
              <wp:posOffset>76200</wp:posOffset>
            </wp:positionH>
            <wp:positionV relativeFrom="paragraph">
              <wp:posOffset>325120</wp:posOffset>
            </wp:positionV>
            <wp:extent cx="5438775" cy="1666875"/>
            <wp:effectExtent l="0" t="0" r="9525" b="9525"/>
            <wp:wrapTight wrapText="bothSides">
              <wp:wrapPolygon edited="0">
                <wp:start x="0" y="0"/>
                <wp:lineTo x="0" y="21477"/>
                <wp:lineTo x="21562" y="21477"/>
                <wp:lineTo x="21562" y="0"/>
                <wp:lineTo x="0" y="0"/>
              </wp:wrapPolygon>
            </wp:wrapTight>
            <wp:docPr id="1181171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79937" name="Picture 1" descr="A computer screen shot of a computer screen&#10;&#10;Description automatically generated"/>
                    <pic:cNvPicPr/>
                  </pic:nvPicPr>
                  <pic:blipFill rotWithShape="1">
                    <a:blip r:embed="rId15">
                      <a:extLst>
                        <a:ext uri="{28A0092B-C50C-407E-A947-70E740481C1C}">
                          <a14:useLocalDpi xmlns:a14="http://schemas.microsoft.com/office/drawing/2010/main" val="0"/>
                        </a:ext>
                      </a:extLst>
                    </a:blip>
                    <a:srcRect l="28419" t="57056" r="41540" b="26138"/>
                    <a:stretch/>
                  </pic:blipFill>
                  <pic:spPr bwMode="auto">
                    <a:xfrm>
                      <a:off x="0" y="0"/>
                      <a:ext cx="543877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5691" w:rsidRPr="00D132D4">
        <w:rPr>
          <w:b/>
          <w:bCs/>
          <w:i/>
          <w:iCs/>
        </w:rPr>
        <w:t>T_new = T;</w:t>
      </w:r>
      <w:r w:rsidR="00F15691">
        <w:t xml:space="preserve"> Creates a new matrix </w:t>
      </w:r>
      <w:r w:rsidR="00D132D4">
        <w:t>to</w:t>
      </w:r>
      <w:r w:rsidR="00F15691">
        <w:t xml:space="preserve"> store </w:t>
      </w:r>
      <w:r w:rsidR="00D132D4">
        <w:t xml:space="preserve">any updated temperature value, within the current time step. This is done for the prevention of any over ridding of previous temperature values. </w:t>
      </w:r>
    </w:p>
    <w:p w14:paraId="02D80DE0" w14:textId="035B827E" w:rsidR="00E03153" w:rsidRDefault="00826643" w:rsidP="00761F86">
      <w:pPr>
        <w:pStyle w:val="ListParagraph"/>
        <w:numPr>
          <w:ilvl w:val="0"/>
          <w:numId w:val="2"/>
        </w:numPr>
        <w:jc w:val="both"/>
      </w:pPr>
      <w:r>
        <w:rPr>
          <w:b/>
          <w:bCs/>
          <w:i/>
          <w:iCs/>
          <w:noProof/>
        </w:rPr>
        <w:t>Equilibrium_reached = false;</w:t>
      </w:r>
      <w:r>
        <w:t xml:space="preserve"> </w:t>
      </w:r>
      <w:r w:rsidR="008C1AA2">
        <w:t xml:space="preserve">Will track and identify </w:t>
      </w:r>
      <w:r w:rsidR="00193F35">
        <w:t>whether</w:t>
      </w:r>
      <w:r w:rsidR="008C1AA2">
        <w:t xml:space="preserve"> thermal equilibrium has been reached</w:t>
      </w:r>
    </w:p>
    <w:p w14:paraId="349AEEF8" w14:textId="77133E10" w:rsidR="000A0F14" w:rsidRDefault="000A0F14" w:rsidP="00761F86">
      <w:pPr>
        <w:pStyle w:val="ListParagraph"/>
        <w:numPr>
          <w:ilvl w:val="0"/>
          <w:numId w:val="2"/>
        </w:numPr>
        <w:jc w:val="both"/>
      </w:pPr>
      <w:r>
        <w:rPr>
          <w:b/>
          <w:bCs/>
          <w:i/>
          <w:iCs/>
          <w:noProof/>
        </w:rPr>
        <w:t>Figure (1);</w:t>
      </w:r>
      <w:r>
        <w:t xml:space="preserve"> </w:t>
      </w:r>
      <w:r w:rsidR="00C114E4">
        <w:t>creates a new figure window fo</w:t>
      </w:r>
      <w:r w:rsidR="00501C39">
        <w:t>r ease and usefulness in plotting temperature distribution at varied time steps.</w:t>
      </w:r>
    </w:p>
    <w:p w14:paraId="2DBF465F" w14:textId="1967CBAF" w:rsidR="00501C39" w:rsidRDefault="00501C39" w:rsidP="00761F86">
      <w:pPr>
        <w:pStyle w:val="ListParagraph"/>
        <w:numPr>
          <w:ilvl w:val="0"/>
          <w:numId w:val="2"/>
        </w:numPr>
        <w:jc w:val="both"/>
      </w:pPr>
      <w:r>
        <w:rPr>
          <w:b/>
          <w:bCs/>
          <w:i/>
          <w:iCs/>
          <w:noProof/>
        </w:rPr>
        <w:t>n=</w:t>
      </w:r>
      <w:r w:rsidR="00A11CD5">
        <w:rPr>
          <w:b/>
          <w:bCs/>
          <w:i/>
          <w:iCs/>
          <w:noProof/>
        </w:rPr>
        <w:t>0;</w:t>
      </w:r>
      <w:r w:rsidR="00A11CD5">
        <w:t xml:space="preserve"> Is used to initialize a counter for keeping track of the number of iterations</w:t>
      </w:r>
      <w:r w:rsidR="00D233E9">
        <w:t>.</w:t>
      </w:r>
    </w:p>
    <w:p w14:paraId="498A2BB4" w14:textId="2C893280" w:rsidR="00D233E9" w:rsidRDefault="00D233E9" w:rsidP="00761F86">
      <w:pPr>
        <w:pStyle w:val="ListParagraph"/>
        <w:numPr>
          <w:ilvl w:val="0"/>
          <w:numId w:val="2"/>
        </w:numPr>
        <w:jc w:val="both"/>
      </w:pPr>
      <w:r>
        <w:rPr>
          <w:b/>
          <w:bCs/>
          <w:i/>
          <w:iCs/>
          <w:noProof/>
        </w:rPr>
        <w:t>While equilibrium _reached~=true:</w:t>
      </w:r>
      <w:r w:rsidR="005F1A47">
        <w:t xml:space="preserve"> A while loop is used to allow for the continuation of execution and inputs </w:t>
      </w:r>
      <w:r w:rsidR="009D617A">
        <w:t xml:space="preserve">as long as the </w:t>
      </w:r>
      <w:proofErr w:type="spellStart"/>
      <w:r w:rsidR="009D617A" w:rsidRPr="0036348E">
        <w:rPr>
          <w:b/>
          <w:bCs/>
          <w:i/>
          <w:iCs/>
        </w:rPr>
        <w:t>equ</w:t>
      </w:r>
      <w:r w:rsidR="00193F35" w:rsidRPr="0036348E">
        <w:rPr>
          <w:b/>
          <w:bCs/>
          <w:i/>
          <w:iCs/>
        </w:rPr>
        <w:t>i</w:t>
      </w:r>
      <w:r w:rsidR="009D617A" w:rsidRPr="0036348E">
        <w:rPr>
          <w:b/>
          <w:bCs/>
          <w:i/>
          <w:iCs/>
        </w:rPr>
        <w:t>l</w:t>
      </w:r>
      <w:r w:rsidR="00193F35" w:rsidRPr="0036348E">
        <w:rPr>
          <w:b/>
          <w:bCs/>
          <w:i/>
          <w:iCs/>
        </w:rPr>
        <w:t>ib</w:t>
      </w:r>
      <w:r w:rsidR="009D617A" w:rsidRPr="0036348E">
        <w:rPr>
          <w:b/>
          <w:bCs/>
          <w:i/>
          <w:iCs/>
        </w:rPr>
        <w:t>irium</w:t>
      </w:r>
      <w:r w:rsidR="0036348E" w:rsidRPr="0036348E">
        <w:rPr>
          <w:b/>
          <w:bCs/>
          <w:i/>
          <w:iCs/>
        </w:rPr>
        <w:t>_</w:t>
      </w:r>
      <w:r w:rsidR="009D617A" w:rsidRPr="0036348E">
        <w:rPr>
          <w:b/>
          <w:bCs/>
          <w:i/>
          <w:iCs/>
        </w:rPr>
        <w:t>reached</w:t>
      </w:r>
      <w:proofErr w:type="spellEnd"/>
      <w:r w:rsidR="009D617A" w:rsidRPr="0036348E">
        <w:rPr>
          <w:b/>
          <w:bCs/>
          <w:i/>
          <w:iCs/>
        </w:rPr>
        <w:t xml:space="preserve"> </w:t>
      </w:r>
      <w:r w:rsidR="009D617A">
        <w:t xml:space="preserve">is </w:t>
      </w:r>
      <w:r w:rsidR="0036348E">
        <w:t>false</w:t>
      </w:r>
      <w:r w:rsidR="009D617A">
        <w:t>.</w:t>
      </w:r>
    </w:p>
    <w:p w14:paraId="7CF4B559" w14:textId="104FA368" w:rsidR="009D617A" w:rsidRDefault="002A634A" w:rsidP="00761F86">
      <w:pPr>
        <w:pStyle w:val="ListParagraph"/>
        <w:numPr>
          <w:ilvl w:val="0"/>
          <w:numId w:val="2"/>
        </w:numPr>
        <w:jc w:val="both"/>
      </w:pPr>
      <w:r>
        <w:rPr>
          <w:b/>
          <w:bCs/>
          <w:i/>
          <w:iCs/>
          <w:noProof/>
        </w:rPr>
        <w:t>T=T_new;</w:t>
      </w:r>
      <w:r>
        <w:t xml:space="preserve"> This line is added </w:t>
      </w:r>
      <w:r w:rsidR="001E0AAF">
        <w:t>to</w:t>
      </w:r>
      <w:r>
        <w:t xml:space="preserve"> assign the new and updated temp</w:t>
      </w:r>
      <w:r w:rsidR="00E07E7C">
        <w:t xml:space="preserve">erature </w:t>
      </w:r>
      <w:r w:rsidR="0036348E">
        <w:t>values of</w:t>
      </w:r>
      <w:r w:rsidR="00E07E7C">
        <w:t xml:space="preserve"> </w:t>
      </w:r>
      <w:proofErr w:type="spellStart"/>
      <w:r w:rsidR="00E07E7C" w:rsidRPr="0036348E">
        <w:rPr>
          <w:b/>
          <w:bCs/>
          <w:i/>
          <w:iCs/>
        </w:rPr>
        <w:t>T_Tnew</w:t>
      </w:r>
      <w:proofErr w:type="spellEnd"/>
      <w:r w:rsidR="00E07E7C" w:rsidRPr="0036348E">
        <w:rPr>
          <w:b/>
          <w:bCs/>
          <w:i/>
          <w:iCs/>
        </w:rPr>
        <w:t xml:space="preserve"> to the T </w:t>
      </w:r>
      <w:r w:rsidR="0036348E" w:rsidRPr="0036348E">
        <w:rPr>
          <w:b/>
          <w:bCs/>
          <w:i/>
          <w:iCs/>
        </w:rPr>
        <w:t>matrix</w:t>
      </w:r>
      <w:r w:rsidR="0036348E">
        <w:t xml:space="preserve"> and</w:t>
      </w:r>
      <w:r w:rsidR="00E07E7C">
        <w:t xml:space="preserve"> </w:t>
      </w:r>
      <w:r w:rsidR="00F4299F">
        <w:t>ensures the next values for the following iteration are updated from previous iteration.</w:t>
      </w:r>
    </w:p>
    <w:p w14:paraId="38FC92FC" w14:textId="296D92E2" w:rsidR="00F4299F" w:rsidRDefault="00973B5E" w:rsidP="00761F86">
      <w:pPr>
        <w:pStyle w:val="ListParagraph"/>
        <w:numPr>
          <w:ilvl w:val="0"/>
          <w:numId w:val="2"/>
        </w:numPr>
        <w:jc w:val="both"/>
      </w:pPr>
      <w:r>
        <w:lastRenderedPageBreak/>
        <w:t xml:space="preserve">The nested </w:t>
      </w:r>
      <w:r w:rsidRPr="001719B0">
        <w:rPr>
          <w:b/>
          <w:bCs/>
          <w:i/>
          <w:iCs/>
        </w:rPr>
        <w:t>for</w:t>
      </w:r>
      <w:r>
        <w:t xml:space="preserve"> loops </w:t>
      </w:r>
      <w:r w:rsidR="001719B0">
        <w:t>are used to iterate over each interior grid point, not including those of boundary points</w:t>
      </w:r>
      <w:r w:rsidR="00C41829">
        <w:t xml:space="preserve">. The new temperature </w:t>
      </w:r>
      <w:proofErr w:type="spellStart"/>
      <w:r w:rsidR="00C41829" w:rsidRPr="00953B2C">
        <w:rPr>
          <w:b/>
          <w:bCs/>
          <w:i/>
          <w:iCs/>
        </w:rPr>
        <w:t>T_</w:t>
      </w:r>
      <w:proofErr w:type="gramStart"/>
      <w:r w:rsidR="00C41829" w:rsidRPr="00953B2C">
        <w:rPr>
          <w:b/>
          <w:bCs/>
          <w:i/>
          <w:iCs/>
        </w:rPr>
        <w:t>new</w:t>
      </w:r>
      <w:proofErr w:type="spellEnd"/>
      <w:r w:rsidR="00C41829" w:rsidRPr="00953B2C">
        <w:rPr>
          <w:b/>
          <w:bCs/>
          <w:i/>
          <w:iCs/>
        </w:rPr>
        <w:t>(</w:t>
      </w:r>
      <w:proofErr w:type="spellStart"/>
      <w:proofErr w:type="gramEnd"/>
      <w:r w:rsidR="00C41829" w:rsidRPr="00953B2C">
        <w:rPr>
          <w:b/>
          <w:bCs/>
          <w:i/>
          <w:iCs/>
        </w:rPr>
        <w:t>i</w:t>
      </w:r>
      <w:proofErr w:type="spellEnd"/>
      <w:r w:rsidR="00C41829" w:rsidRPr="00953B2C">
        <w:rPr>
          <w:b/>
          <w:bCs/>
          <w:i/>
          <w:iCs/>
        </w:rPr>
        <w:t xml:space="preserve">, j) </w:t>
      </w:r>
      <w:r w:rsidR="00C41829">
        <w:t xml:space="preserve">is </w:t>
      </w:r>
      <w:r w:rsidR="00104A8C">
        <w:t xml:space="preserve">calculated using EFDM, and this includes </w:t>
      </w:r>
      <w:r w:rsidR="00953B2C">
        <w:t>temperatures at neighbouring points and the</w:t>
      </w:r>
      <w:r w:rsidR="00953B2C" w:rsidRPr="00953B2C">
        <w:rPr>
          <w:b/>
          <w:bCs/>
          <w:i/>
          <w:iCs/>
        </w:rPr>
        <w:t xml:space="preserve"> </w:t>
      </w:r>
      <w:proofErr w:type="spellStart"/>
      <w:r w:rsidR="00953B2C" w:rsidRPr="00953B2C">
        <w:rPr>
          <w:b/>
          <w:bCs/>
          <w:i/>
          <w:iCs/>
        </w:rPr>
        <w:t>Fo</w:t>
      </w:r>
      <w:proofErr w:type="spellEnd"/>
      <w:r w:rsidR="00953B2C">
        <w:t xml:space="preserve"> number.</w:t>
      </w:r>
    </w:p>
    <w:p w14:paraId="412E2E5D" w14:textId="5EC7B1E3" w:rsidR="00953B2C" w:rsidRPr="00DF5F07" w:rsidRDefault="00691E75" w:rsidP="00761F86">
      <w:pPr>
        <w:pStyle w:val="ListParagraph"/>
        <w:numPr>
          <w:ilvl w:val="0"/>
          <w:numId w:val="2"/>
        </w:numPr>
        <w:jc w:val="both"/>
      </w:pPr>
      <w:proofErr w:type="gramStart"/>
      <w:r w:rsidRPr="00691E75">
        <w:t>max(</w:t>
      </w:r>
      <w:proofErr w:type="gramEnd"/>
      <w:r w:rsidRPr="00691E75">
        <w:t>max(abs(T - T_new)))</w:t>
      </w:r>
      <w:r>
        <w:t xml:space="preserve"> is </w:t>
      </w:r>
      <w:r w:rsidR="008B5F7D">
        <w:t xml:space="preserve">used to calculate the max absolute temperature difference of the </w:t>
      </w:r>
      <w:r w:rsidR="004F2824">
        <w:t xml:space="preserve">old and newer temperature values. If the max difference is less than the threshold </w:t>
      </w:r>
      <w:r w:rsidR="00E0400F">
        <w:t>of 0.001 as used</w:t>
      </w:r>
      <w:r w:rsidR="004B6082">
        <w:t xml:space="preserve">, this demonstrates that the </w:t>
      </w:r>
      <w:r w:rsidR="001422FB">
        <w:t xml:space="preserve">temperature distribution has converged, reaching equilibrium and is now </w:t>
      </w:r>
      <w:proofErr w:type="gramStart"/>
      <w:r w:rsidR="001422FB">
        <w:t>true</w:t>
      </w:r>
      <w:r w:rsidR="00DF5F07">
        <w:rPr>
          <w:b/>
          <w:bCs/>
          <w:i/>
          <w:iCs/>
        </w:rPr>
        <w:t xml:space="preserve">; </w:t>
      </w:r>
      <w:r w:rsidR="00DF5F07" w:rsidRPr="00DF5F07">
        <w:rPr>
          <w:b/>
          <w:bCs/>
          <w:i/>
          <w:iCs/>
        </w:rPr>
        <w:t xml:space="preserve"> </w:t>
      </w:r>
      <w:proofErr w:type="spellStart"/>
      <w:r w:rsidR="00DF5F07" w:rsidRPr="00DF5F07">
        <w:rPr>
          <w:b/>
          <w:bCs/>
          <w:i/>
          <w:iCs/>
        </w:rPr>
        <w:t>equilibrium</w:t>
      </w:r>
      <w:proofErr w:type="gramEnd"/>
      <w:r w:rsidR="00DF5F07" w:rsidRPr="00DF5F07">
        <w:rPr>
          <w:b/>
          <w:bCs/>
          <w:i/>
          <w:iCs/>
        </w:rPr>
        <w:t>_reached</w:t>
      </w:r>
      <w:proofErr w:type="spellEnd"/>
      <w:r w:rsidR="00DF5F07" w:rsidRPr="00DF5F07">
        <w:rPr>
          <w:b/>
          <w:bCs/>
          <w:i/>
          <w:iCs/>
        </w:rPr>
        <w:t>, true</w:t>
      </w:r>
    </w:p>
    <w:p w14:paraId="5AAEFCCC" w14:textId="0D9292D6" w:rsidR="00DF5F07" w:rsidRPr="00944C38" w:rsidRDefault="009263FE" w:rsidP="00761F86">
      <w:pPr>
        <w:pStyle w:val="ListParagraph"/>
        <w:numPr>
          <w:ilvl w:val="0"/>
          <w:numId w:val="2"/>
        </w:numPr>
        <w:jc w:val="both"/>
      </w:pPr>
      <w:r w:rsidRPr="00944C38">
        <w:t xml:space="preserve">The </w:t>
      </w:r>
      <w:r w:rsidR="00AF7B9D" w:rsidRPr="00944C38">
        <w:rPr>
          <w:b/>
          <w:bCs/>
          <w:i/>
          <w:iCs/>
        </w:rPr>
        <w:t>0.001</w:t>
      </w:r>
      <w:r w:rsidR="00AF7B9D" w:rsidRPr="00944C38">
        <w:t xml:space="preserve"> value </w:t>
      </w:r>
      <w:r w:rsidR="00B14767" w:rsidRPr="00944C38">
        <w:t xml:space="preserve">assures the temperature distribution has </w:t>
      </w:r>
      <w:r w:rsidR="00944C38" w:rsidRPr="00944C38">
        <w:t>stabilised</w:t>
      </w:r>
      <w:r w:rsidR="00B14767" w:rsidRPr="00944C38">
        <w:t xml:space="preserve"> within the code. </w:t>
      </w:r>
      <w:r w:rsidR="00FD2419" w:rsidRPr="00944C38">
        <w:t xml:space="preserve">This value effects the </w:t>
      </w:r>
      <w:r w:rsidR="00944C38" w:rsidRPr="00944C38">
        <w:t>sensitivity,</w:t>
      </w:r>
      <w:r w:rsidR="00FD2419" w:rsidRPr="00944C38">
        <w:t xml:space="preserve"> lesser the value the stricter </w:t>
      </w:r>
      <w:r w:rsidR="00E504D1" w:rsidRPr="00944C38">
        <w:t xml:space="preserve">the convergence, making more accurate in addition to computational cost. The greater the </w:t>
      </w:r>
      <w:r w:rsidR="00106553" w:rsidRPr="00944C38">
        <w:t xml:space="preserve">threshold value the quicker the simulation will end, leading to a less accurate </w:t>
      </w:r>
      <w:r w:rsidR="00944C38" w:rsidRPr="00944C38">
        <w:t>solution.</w:t>
      </w:r>
    </w:p>
    <w:p w14:paraId="4A241C4D" w14:textId="4DBB5C30" w:rsidR="00E03153" w:rsidRDefault="002062EF" w:rsidP="005318F3">
      <w:pPr>
        <w:pStyle w:val="Heading3"/>
      </w:pPr>
      <w:bookmarkStart w:id="62" w:name="_Toc178518428"/>
      <w:r w:rsidRPr="00DA760E">
        <w:rPr>
          <w:rStyle w:val="Heading3Char"/>
          <w:noProof/>
        </w:rPr>
        <w:drawing>
          <wp:anchor distT="0" distB="0" distL="114300" distR="114300" simplePos="0" relativeHeight="251694080" behindDoc="1" locked="0" layoutInCell="1" allowOverlap="1" wp14:anchorId="79DE587D" wp14:editId="6AB248D5">
            <wp:simplePos x="0" y="0"/>
            <wp:positionH relativeFrom="margin">
              <wp:align>left</wp:align>
            </wp:positionH>
            <wp:positionV relativeFrom="paragraph">
              <wp:posOffset>732155</wp:posOffset>
            </wp:positionV>
            <wp:extent cx="5562600" cy="2306320"/>
            <wp:effectExtent l="0" t="0" r="0" b="0"/>
            <wp:wrapTight wrapText="bothSides">
              <wp:wrapPolygon edited="0">
                <wp:start x="0" y="0"/>
                <wp:lineTo x="0" y="21410"/>
                <wp:lineTo x="21526" y="21410"/>
                <wp:lineTo x="21526" y="0"/>
                <wp:lineTo x="0" y="0"/>
              </wp:wrapPolygon>
            </wp:wrapTight>
            <wp:docPr id="670294323"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294323" name="Picture 1" descr="A computer screen with a black screen&#10;&#10;Description automatically generated"/>
                    <pic:cNvPicPr/>
                  </pic:nvPicPr>
                  <pic:blipFill rotWithShape="1">
                    <a:blip r:embed="rId16">
                      <a:extLst>
                        <a:ext uri="{28A0092B-C50C-407E-A947-70E740481C1C}">
                          <a14:useLocalDpi xmlns:a14="http://schemas.microsoft.com/office/drawing/2010/main" val="0"/>
                        </a:ext>
                      </a:extLst>
                    </a:blip>
                    <a:srcRect l="25926" t="18508" r="46703" b="62862"/>
                    <a:stretch/>
                  </pic:blipFill>
                  <pic:spPr bwMode="auto">
                    <a:xfrm>
                      <a:off x="0" y="0"/>
                      <a:ext cx="5562600" cy="2306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63" w:name="_Toc178012059"/>
      <w:bookmarkStart w:id="64" w:name="_Toc178518150"/>
      <w:r w:rsidR="00DA760E" w:rsidRPr="00DA760E">
        <w:rPr>
          <w:rStyle w:val="Heading3Char"/>
        </w:rPr>
        <w:t>6.5</w:t>
      </w:r>
      <w:bookmarkEnd w:id="63"/>
      <w:bookmarkEnd w:id="64"/>
      <w:r w:rsidR="00DA760E">
        <w:t xml:space="preserve"> </w:t>
      </w:r>
      <w:r w:rsidR="00DA760E" w:rsidRPr="00DA760E">
        <w:rPr>
          <w:rStyle w:val="Heading3Char"/>
        </w:rPr>
        <w:t>Visual representation of results</w:t>
      </w:r>
      <w:bookmarkEnd w:id="62"/>
    </w:p>
    <w:p w14:paraId="52AC2829" w14:textId="6FC73D75" w:rsidR="00E03153" w:rsidRDefault="00E03153" w:rsidP="00761F86">
      <w:pPr>
        <w:jc w:val="both"/>
      </w:pPr>
    </w:p>
    <w:p w14:paraId="1CAA9527" w14:textId="3ACE25B5" w:rsidR="00E03153" w:rsidRDefault="009419D7" w:rsidP="00761F86">
      <w:pPr>
        <w:jc w:val="both"/>
      </w:pPr>
      <w:r>
        <w:t xml:space="preserve">This segment is responsible for providing a visual representation of temperature distribution </w:t>
      </w:r>
      <w:r w:rsidR="007B4818">
        <w:t>using a contour plot.</w:t>
      </w:r>
    </w:p>
    <w:p w14:paraId="78DDA4A8" w14:textId="0A0BF2CB" w:rsidR="008C5FB2" w:rsidRDefault="000B0408" w:rsidP="00761F86">
      <w:pPr>
        <w:pStyle w:val="ListParagraph"/>
        <w:numPr>
          <w:ilvl w:val="0"/>
          <w:numId w:val="2"/>
        </w:numPr>
        <w:jc w:val="both"/>
      </w:pPr>
      <w:proofErr w:type="spellStart"/>
      <w:r w:rsidRPr="00831756">
        <w:rPr>
          <w:b/>
          <w:bCs/>
          <w:i/>
          <w:iCs/>
        </w:rPr>
        <w:t>contourf</w:t>
      </w:r>
      <w:proofErr w:type="spellEnd"/>
      <w:r w:rsidRPr="00831756">
        <w:rPr>
          <w:b/>
          <w:bCs/>
          <w:i/>
          <w:iCs/>
        </w:rPr>
        <w:t>(flip(</w:t>
      </w:r>
      <w:proofErr w:type="spellStart"/>
      <w:r w:rsidRPr="00831756">
        <w:rPr>
          <w:b/>
          <w:bCs/>
          <w:i/>
          <w:iCs/>
        </w:rPr>
        <w:t>T_new</w:t>
      </w:r>
      <w:proofErr w:type="spellEnd"/>
      <w:r w:rsidRPr="00831756">
        <w:rPr>
          <w:b/>
          <w:bCs/>
          <w:i/>
          <w:iCs/>
        </w:rPr>
        <w:t>))</w:t>
      </w:r>
      <w:r>
        <w:t xml:space="preserve"> This command flips the </w:t>
      </w:r>
      <w:r w:rsidRPr="00831756">
        <w:rPr>
          <w:b/>
          <w:bCs/>
          <w:i/>
          <w:iCs/>
        </w:rPr>
        <w:t>T_new</w:t>
      </w:r>
      <w:r>
        <w:t xml:space="preserve"> </w:t>
      </w:r>
      <w:r w:rsidR="008C5FB2">
        <w:t xml:space="preserve">matrix </w:t>
      </w:r>
      <w:r w:rsidR="00831756">
        <w:t>vertically,</w:t>
      </w:r>
      <w:r w:rsidR="008C5FB2">
        <w:t xml:space="preserve"> ensuring the y axis orientation plot is matching.</w:t>
      </w:r>
      <w:r w:rsidR="00B03F93">
        <w:t xml:space="preserve"> </w:t>
      </w:r>
      <w:r w:rsidR="00831756">
        <w:t>Also,</w:t>
      </w:r>
      <w:r w:rsidR="00B03F93">
        <w:t xml:space="preserve"> this creates a filled contour plot </w:t>
      </w:r>
      <w:r w:rsidR="00801C1C">
        <w:t>containing the temperature distribution, with colour ranges to match the temperature regions.</w:t>
      </w:r>
    </w:p>
    <w:p w14:paraId="30DAF238" w14:textId="1A2A7959" w:rsidR="00D645B8" w:rsidRDefault="004C2938" w:rsidP="00761F86">
      <w:pPr>
        <w:pStyle w:val="ListParagraph"/>
        <w:numPr>
          <w:ilvl w:val="0"/>
          <w:numId w:val="2"/>
        </w:numPr>
        <w:jc w:val="both"/>
      </w:pPr>
      <w:r>
        <w:t xml:space="preserve">The command </w:t>
      </w:r>
      <w:proofErr w:type="gramStart"/>
      <w:r w:rsidRPr="00831756">
        <w:rPr>
          <w:b/>
          <w:bCs/>
          <w:i/>
          <w:iCs/>
        </w:rPr>
        <w:t>title(</w:t>
      </w:r>
      <w:proofErr w:type="gramEnd"/>
      <w:r w:rsidRPr="00831756">
        <w:rPr>
          <w:b/>
          <w:bCs/>
          <w:i/>
          <w:iCs/>
        </w:rPr>
        <w:t>'Numerical Temperature distribution in Aluminium plate');</w:t>
      </w:r>
      <w:r>
        <w:t xml:space="preserve"> inserts the </w:t>
      </w:r>
      <w:r w:rsidR="00831756">
        <w:t>title into the plot, helping readability and improving information clarity.</w:t>
      </w:r>
      <w:r w:rsidR="002502C5">
        <w:t xml:space="preserve"> Further labels are included using </w:t>
      </w:r>
      <w:proofErr w:type="spellStart"/>
      <w:r w:rsidR="002502C5" w:rsidRPr="00D645B8">
        <w:rPr>
          <w:b/>
          <w:bCs/>
          <w:i/>
          <w:iCs/>
        </w:rPr>
        <w:t>xlabel</w:t>
      </w:r>
      <w:proofErr w:type="spellEnd"/>
      <w:r w:rsidR="002502C5" w:rsidRPr="00D645B8">
        <w:rPr>
          <w:b/>
          <w:bCs/>
          <w:i/>
          <w:iCs/>
        </w:rPr>
        <w:t>('T(</w:t>
      </w:r>
      <w:proofErr w:type="gramStart"/>
      <w:r w:rsidR="002502C5" w:rsidRPr="00D645B8">
        <w:rPr>
          <w:b/>
          <w:bCs/>
          <w:i/>
          <w:iCs/>
        </w:rPr>
        <w:t>0,y</w:t>
      </w:r>
      <w:proofErr w:type="gramEnd"/>
      <w:r w:rsidR="002502C5" w:rsidRPr="00D645B8">
        <w:rPr>
          <w:b/>
          <w:bCs/>
          <w:i/>
          <w:iCs/>
        </w:rPr>
        <w:t>,t) = 0 | T(6,Y,T)=0'</w:t>
      </w:r>
      <w:r w:rsidR="002502C5" w:rsidRPr="00D645B8">
        <w:t>);</w:t>
      </w:r>
      <w:r w:rsidR="00D645B8" w:rsidRPr="00D645B8">
        <w:t xml:space="preserve"> </w:t>
      </w:r>
      <w:proofErr w:type="spellStart"/>
      <w:r w:rsidR="00D645B8" w:rsidRPr="00D645B8">
        <w:rPr>
          <w:b/>
          <w:bCs/>
          <w:i/>
          <w:iCs/>
        </w:rPr>
        <w:t>ylabel</w:t>
      </w:r>
      <w:proofErr w:type="spellEnd"/>
      <w:r w:rsidR="00D645B8" w:rsidRPr="00D645B8">
        <w:rPr>
          <w:b/>
          <w:bCs/>
          <w:i/>
          <w:iCs/>
        </w:rPr>
        <w:t xml:space="preserve">('T(x,6,t) = f(x) | T(x,0,t) = 0'); </w:t>
      </w:r>
      <w:r w:rsidR="00D645B8">
        <w:t>providing information on the boundary conditions.</w:t>
      </w:r>
    </w:p>
    <w:p w14:paraId="7F65B967" w14:textId="09D30391" w:rsidR="00576600" w:rsidRDefault="00576600" w:rsidP="00761F86">
      <w:pPr>
        <w:pStyle w:val="ListParagraph"/>
        <w:numPr>
          <w:ilvl w:val="0"/>
          <w:numId w:val="2"/>
        </w:numPr>
        <w:jc w:val="both"/>
      </w:pPr>
      <w:r>
        <w:t xml:space="preserve">The command </w:t>
      </w:r>
      <w:r w:rsidR="00A94DA1" w:rsidRPr="00A94DA1">
        <w:t>colormap("jet")</w:t>
      </w:r>
      <w:r w:rsidR="00A94DA1">
        <w:t xml:space="preserve">, provides the suited colormap </w:t>
      </w:r>
      <w:r w:rsidR="00781A57">
        <w:t>transitioning from blue to red depicting cold too warm temperature variations</w:t>
      </w:r>
      <w:r w:rsidR="003D28F2">
        <w:t>.</w:t>
      </w:r>
    </w:p>
    <w:p w14:paraId="4C436DF6" w14:textId="74378F7F" w:rsidR="003D28F2" w:rsidRDefault="00CC615F" w:rsidP="00761F86">
      <w:pPr>
        <w:pStyle w:val="ListParagraph"/>
        <w:numPr>
          <w:ilvl w:val="0"/>
          <w:numId w:val="2"/>
        </w:numPr>
        <w:jc w:val="both"/>
      </w:pPr>
      <w:proofErr w:type="spellStart"/>
      <w:proofErr w:type="gramStart"/>
      <w:r w:rsidRPr="00702844">
        <w:rPr>
          <w:b/>
          <w:bCs/>
          <w:i/>
          <w:iCs/>
        </w:rPr>
        <w:t>clim</w:t>
      </w:r>
      <w:proofErr w:type="spellEnd"/>
      <w:r w:rsidRPr="00702844">
        <w:rPr>
          <w:b/>
          <w:bCs/>
          <w:i/>
          <w:iCs/>
        </w:rPr>
        <w:t>(</w:t>
      </w:r>
      <w:proofErr w:type="gramEnd"/>
      <w:r w:rsidRPr="00702844">
        <w:rPr>
          <w:b/>
          <w:bCs/>
          <w:i/>
          <w:iCs/>
        </w:rPr>
        <w:t>[0 50])</w:t>
      </w:r>
      <w:r>
        <w:t xml:space="preserve"> </w:t>
      </w:r>
      <w:r w:rsidR="009E3589">
        <w:t>sets the</w:t>
      </w:r>
      <w:r w:rsidR="009E3589" w:rsidRPr="00702844">
        <w:rPr>
          <w:b/>
          <w:bCs/>
        </w:rPr>
        <w:t xml:space="preserve"> </w:t>
      </w:r>
      <w:proofErr w:type="spellStart"/>
      <w:r w:rsidR="009E3589" w:rsidRPr="00702844">
        <w:rPr>
          <w:b/>
          <w:bCs/>
        </w:rPr>
        <w:t>coloba</w:t>
      </w:r>
      <w:r w:rsidR="00702844" w:rsidRPr="00702844">
        <w:rPr>
          <w:b/>
          <w:bCs/>
        </w:rPr>
        <w:t>r</w:t>
      </w:r>
      <w:proofErr w:type="spellEnd"/>
      <w:r w:rsidR="009E3589">
        <w:t xml:space="preserve"> range limit between 0 – 50</w:t>
      </w:r>
      <w:r w:rsidR="00702844">
        <w:t>, to ensure appropriate scaling.</w:t>
      </w:r>
    </w:p>
    <w:p w14:paraId="1FFD7679" w14:textId="339C2644" w:rsidR="00702844" w:rsidRDefault="006E7B8A" w:rsidP="00761F86">
      <w:pPr>
        <w:pStyle w:val="ListParagraph"/>
        <w:numPr>
          <w:ilvl w:val="0"/>
          <w:numId w:val="2"/>
        </w:numPr>
        <w:jc w:val="both"/>
      </w:pPr>
      <w:r w:rsidRPr="00DE4544">
        <w:t xml:space="preserve">In order to help </w:t>
      </w:r>
      <w:r w:rsidR="00DE4544" w:rsidRPr="00DE4544">
        <w:t>observe</w:t>
      </w:r>
      <w:r w:rsidRPr="00DE4544">
        <w:t xml:space="preserve"> changes at a controlled rate </w:t>
      </w:r>
      <w:proofErr w:type="gramStart"/>
      <w:r w:rsidR="00DE4544" w:rsidRPr="00DE4544">
        <w:rPr>
          <w:b/>
          <w:bCs/>
          <w:i/>
          <w:iCs/>
        </w:rPr>
        <w:t>pause(</w:t>
      </w:r>
      <w:proofErr w:type="gramEnd"/>
      <w:r w:rsidR="00DE4544" w:rsidRPr="00DE4544">
        <w:rPr>
          <w:b/>
          <w:bCs/>
          <w:i/>
          <w:iCs/>
        </w:rPr>
        <w:t>0.1)</w:t>
      </w:r>
      <w:r w:rsidR="00DE4544" w:rsidRPr="00DE4544">
        <w:t xml:space="preserve"> is used.</w:t>
      </w:r>
    </w:p>
    <w:p w14:paraId="4A5DBC9D" w14:textId="12728D52" w:rsidR="00DE4544" w:rsidRPr="00DE4544" w:rsidRDefault="00DE4544" w:rsidP="00761F86">
      <w:pPr>
        <w:ind w:left="360"/>
        <w:jc w:val="both"/>
      </w:pPr>
    </w:p>
    <w:p w14:paraId="51FD7EE0" w14:textId="6C9DD172" w:rsidR="00E03153" w:rsidRDefault="00E03153" w:rsidP="00761F86">
      <w:pPr>
        <w:jc w:val="both"/>
      </w:pPr>
    </w:p>
    <w:p w14:paraId="44AEF77C" w14:textId="134B8CF7" w:rsidR="002F75C6" w:rsidRDefault="002F75C6" w:rsidP="00761F86">
      <w:pPr>
        <w:jc w:val="both"/>
      </w:pPr>
    </w:p>
    <w:p w14:paraId="0221A138" w14:textId="7F8B4611" w:rsidR="002F75C6" w:rsidRDefault="00A15F95" w:rsidP="00761F86">
      <w:pPr>
        <w:pStyle w:val="Heading3"/>
        <w:jc w:val="both"/>
      </w:pPr>
      <w:bookmarkStart w:id="65" w:name="_Toc178012060"/>
      <w:bookmarkStart w:id="66" w:name="_Toc178518151"/>
      <w:bookmarkStart w:id="67" w:name="_Toc178518429"/>
      <w:r>
        <w:rPr>
          <w:noProof/>
        </w:rPr>
        <w:lastRenderedPageBreak/>
        <w:drawing>
          <wp:anchor distT="0" distB="0" distL="114300" distR="114300" simplePos="0" relativeHeight="251697152" behindDoc="1" locked="0" layoutInCell="1" allowOverlap="1" wp14:anchorId="031E87EB" wp14:editId="3E1DA860">
            <wp:simplePos x="0" y="0"/>
            <wp:positionH relativeFrom="margin">
              <wp:align>right</wp:align>
            </wp:positionH>
            <wp:positionV relativeFrom="paragraph">
              <wp:posOffset>676275</wp:posOffset>
            </wp:positionV>
            <wp:extent cx="6115050" cy="4076700"/>
            <wp:effectExtent l="0" t="0" r="0" b="0"/>
            <wp:wrapTight wrapText="bothSides">
              <wp:wrapPolygon edited="0">
                <wp:start x="0" y="0"/>
                <wp:lineTo x="0" y="21499"/>
                <wp:lineTo x="21533" y="21499"/>
                <wp:lineTo x="21533" y="0"/>
                <wp:lineTo x="0" y="0"/>
              </wp:wrapPolygon>
            </wp:wrapTight>
            <wp:docPr id="135663982"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3982" name="Picture 1" descr="A computer screen with a black screen&#10;&#10;Description automatically generated"/>
                    <pic:cNvPicPr/>
                  </pic:nvPicPr>
                  <pic:blipFill rotWithShape="1">
                    <a:blip r:embed="rId17">
                      <a:extLst>
                        <a:ext uri="{28A0092B-C50C-407E-A947-70E740481C1C}">
                          <a14:useLocalDpi xmlns:a14="http://schemas.microsoft.com/office/drawing/2010/main" val="0"/>
                        </a:ext>
                      </a:extLst>
                    </a:blip>
                    <a:srcRect t="31542" r="67427" b="18847"/>
                    <a:stretch/>
                  </pic:blipFill>
                  <pic:spPr bwMode="auto">
                    <a:xfrm>
                      <a:off x="0" y="0"/>
                      <a:ext cx="6115050" cy="4076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7574">
        <w:t xml:space="preserve">6.6 Understanding </w:t>
      </w:r>
      <w:r>
        <w:t>and comparing of code vs analytical solution.</w:t>
      </w:r>
      <w:bookmarkEnd w:id="65"/>
      <w:bookmarkEnd w:id="66"/>
      <w:bookmarkEnd w:id="67"/>
    </w:p>
    <w:p w14:paraId="66D75A64" w14:textId="77777777" w:rsidR="00A15F95" w:rsidRPr="00A15F95" w:rsidRDefault="00A15F95" w:rsidP="00761F86">
      <w:pPr>
        <w:jc w:val="both"/>
      </w:pPr>
    </w:p>
    <w:p w14:paraId="32BAAB82" w14:textId="77777777" w:rsidR="002F75C6" w:rsidRDefault="002F75C6" w:rsidP="00761F86">
      <w:pPr>
        <w:jc w:val="both"/>
      </w:pPr>
    </w:p>
    <w:p w14:paraId="79A09FD9" w14:textId="0C15159B" w:rsidR="002F75C6" w:rsidRDefault="00232CF1" w:rsidP="00761F86">
      <w:pPr>
        <w:jc w:val="both"/>
      </w:pPr>
      <w:r>
        <w:t xml:space="preserve">The </w:t>
      </w:r>
      <w:r w:rsidR="00FE706F">
        <w:t>snapshot</w:t>
      </w:r>
      <w:r>
        <w:t xml:space="preserve"> </w:t>
      </w:r>
      <w:r w:rsidR="008F52B9">
        <w:t>above</w:t>
      </w:r>
      <w:r w:rsidR="00FE706F">
        <w:t>’s</w:t>
      </w:r>
      <w:r w:rsidR="00D15A54">
        <w:t xml:space="preserve"> purpose is in the comparison between the </w:t>
      </w:r>
      <w:r w:rsidR="008F52B9">
        <w:t>analytical solution and the numerical solution of the temperature distribution in the Aluminium plate.</w:t>
      </w:r>
    </w:p>
    <w:p w14:paraId="715118F6" w14:textId="470F69A5" w:rsidR="002F75C6" w:rsidRDefault="00383566" w:rsidP="00761F86">
      <w:pPr>
        <w:pStyle w:val="ListParagraph"/>
        <w:numPr>
          <w:ilvl w:val="0"/>
          <w:numId w:val="2"/>
        </w:numPr>
        <w:jc w:val="both"/>
      </w:pPr>
      <w:r>
        <w:t>Creating matrix</w:t>
      </w:r>
      <w:r w:rsidR="00DE48CD">
        <w:t xml:space="preserve"> AT that will hold </w:t>
      </w:r>
      <w:r w:rsidR="00BB1481">
        <w:t xml:space="preserve">analytical temperature values </w:t>
      </w:r>
      <w:r w:rsidR="00BB1481" w:rsidRPr="003E621E">
        <w:rPr>
          <w:b/>
          <w:bCs/>
          <w:i/>
          <w:iCs/>
        </w:rPr>
        <w:t>AT=</w:t>
      </w:r>
      <w:proofErr w:type="gramStart"/>
      <w:r w:rsidR="00BB1481" w:rsidRPr="003E621E">
        <w:rPr>
          <w:b/>
          <w:bCs/>
          <w:i/>
          <w:iCs/>
        </w:rPr>
        <w:t>zeros(</w:t>
      </w:r>
      <w:proofErr w:type="gramEnd"/>
      <w:r w:rsidR="00BB1481" w:rsidRPr="003E621E">
        <w:rPr>
          <w:b/>
          <w:bCs/>
          <w:i/>
          <w:iCs/>
        </w:rPr>
        <w:t>rows, columns);</w:t>
      </w:r>
      <w:r w:rsidR="00BB1481">
        <w:t xml:space="preserve"> is used.</w:t>
      </w:r>
    </w:p>
    <w:p w14:paraId="72AC63E1" w14:textId="0489BC8F" w:rsidR="00BB1481" w:rsidRDefault="00383566" w:rsidP="00761F86">
      <w:pPr>
        <w:pStyle w:val="ListParagraph"/>
        <w:numPr>
          <w:ilvl w:val="0"/>
          <w:numId w:val="2"/>
        </w:numPr>
        <w:jc w:val="both"/>
      </w:pPr>
      <w:r>
        <w:t>R</w:t>
      </w:r>
      <w:r w:rsidR="009E7DC9">
        <w:t xml:space="preserve">epresenting the </w:t>
      </w:r>
      <w:r w:rsidR="003901D4">
        <w:t>x – axis</w:t>
      </w:r>
      <w:r>
        <w:t>,</w:t>
      </w:r>
      <w:r w:rsidR="003901D4">
        <w:t xml:space="preserve"> for loop is used to iterate over the </w:t>
      </w:r>
      <w:r w:rsidR="00B141FC">
        <w:t>columns</w:t>
      </w:r>
      <w:r w:rsidR="003901D4">
        <w:t xml:space="preserve"> of the </w:t>
      </w:r>
      <w:r w:rsidR="003901D4" w:rsidRPr="003E621E">
        <w:rPr>
          <w:b/>
          <w:bCs/>
          <w:i/>
          <w:iCs/>
        </w:rPr>
        <w:t>AT</w:t>
      </w:r>
      <w:r w:rsidR="003901D4">
        <w:t xml:space="preserve"> matrix </w:t>
      </w:r>
      <w:r w:rsidR="00FE30C7" w:rsidRPr="003E621E">
        <w:rPr>
          <w:b/>
          <w:bCs/>
          <w:i/>
          <w:iCs/>
        </w:rPr>
        <w:t xml:space="preserve">for c = </w:t>
      </w:r>
      <w:proofErr w:type="gramStart"/>
      <w:r w:rsidR="00FE30C7" w:rsidRPr="003E621E">
        <w:rPr>
          <w:b/>
          <w:bCs/>
          <w:i/>
          <w:iCs/>
        </w:rPr>
        <w:t>1:columns</w:t>
      </w:r>
      <w:proofErr w:type="gramEnd"/>
    </w:p>
    <w:p w14:paraId="15C0100C" w14:textId="25C1EE04" w:rsidR="00FE30C7" w:rsidRDefault="00FE30C7" w:rsidP="00761F86">
      <w:pPr>
        <w:pStyle w:val="ListParagraph"/>
        <w:numPr>
          <w:ilvl w:val="0"/>
          <w:numId w:val="2"/>
        </w:numPr>
        <w:jc w:val="both"/>
      </w:pPr>
      <w:r w:rsidRPr="003E621E">
        <w:rPr>
          <w:b/>
          <w:bCs/>
          <w:i/>
          <w:iCs/>
        </w:rPr>
        <w:t>d = (c - 1) * h</w:t>
      </w:r>
      <w:r w:rsidRPr="00FE30C7">
        <w:t>;</w:t>
      </w:r>
      <w:r>
        <w:t xml:space="preserve"> is used in the calculating </w:t>
      </w:r>
      <w:r w:rsidR="00DE40C9">
        <w:t>of the x-coordinates within the current grid points.</w:t>
      </w:r>
    </w:p>
    <w:p w14:paraId="4E5D9E14" w14:textId="1644DAE1" w:rsidR="00DE40C9" w:rsidRDefault="00577043" w:rsidP="00761F86">
      <w:pPr>
        <w:pStyle w:val="ListParagraph"/>
        <w:numPr>
          <w:ilvl w:val="0"/>
          <w:numId w:val="2"/>
        </w:numPr>
        <w:jc w:val="both"/>
      </w:pPr>
      <w:r>
        <w:t>To ensure the x-</w:t>
      </w:r>
      <w:r w:rsidR="00C93909">
        <w:t>coordinates</w:t>
      </w:r>
      <w:r>
        <w:t xml:space="preserve"> are within range </w:t>
      </w:r>
      <w:r w:rsidR="00714851">
        <w:t xml:space="preserve">the </w:t>
      </w:r>
      <w:r w:rsidR="00714851" w:rsidRPr="003E621E">
        <w:rPr>
          <w:b/>
          <w:bCs/>
          <w:i/>
          <w:iCs/>
        </w:rPr>
        <w:t>f(x)</w:t>
      </w:r>
      <w:r w:rsidR="00714851">
        <w:t xml:space="preserve"> function </w:t>
      </w:r>
      <w:r w:rsidR="00C93909" w:rsidRPr="00C93909">
        <w:t xml:space="preserve">if </w:t>
      </w:r>
      <w:r w:rsidR="00C93909" w:rsidRPr="003E621E">
        <w:rPr>
          <w:b/>
          <w:bCs/>
          <w:i/>
          <w:iCs/>
        </w:rPr>
        <w:t>d &lt;= 2 / 3 * x</w:t>
      </w:r>
      <w:r w:rsidR="00983AEF" w:rsidRPr="003E621E">
        <w:rPr>
          <w:b/>
          <w:bCs/>
          <w:i/>
          <w:iCs/>
        </w:rPr>
        <w:t>.</w:t>
      </w:r>
    </w:p>
    <w:p w14:paraId="571CC9E8" w14:textId="684CECB1" w:rsidR="00983AEF" w:rsidRDefault="00983AEF" w:rsidP="00761F86">
      <w:pPr>
        <w:pStyle w:val="ListParagraph"/>
        <w:numPr>
          <w:ilvl w:val="0"/>
          <w:numId w:val="2"/>
        </w:numPr>
        <w:jc w:val="both"/>
      </w:pPr>
      <w:r>
        <w:t xml:space="preserve">The temperature at the North boundary </w:t>
      </w:r>
      <w:r w:rsidR="00AF1475">
        <w:t>based on the linear function</w:t>
      </w:r>
      <w:r w:rsidR="00AF1475" w:rsidRPr="003E621E">
        <w:rPr>
          <w:b/>
          <w:bCs/>
          <w:i/>
          <w:iCs/>
        </w:rPr>
        <w:t xml:space="preserve"> f(x) </w:t>
      </w:r>
      <w:proofErr w:type="gramStart"/>
      <w:r w:rsidR="00DA7551" w:rsidRPr="003E621E">
        <w:rPr>
          <w:b/>
          <w:bCs/>
          <w:i/>
          <w:iCs/>
        </w:rPr>
        <w:t>AT(</w:t>
      </w:r>
      <w:proofErr w:type="gramEnd"/>
      <w:r w:rsidR="00DA7551" w:rsidRPr="003E621E">
        <w:rPr>
          <w:b/>
          <w:bCs/>
          <w:i/>
          <w:iCs/>
        </w:rPr>
        <w:t>1, c) = 12.5 * d;</w:t>
      </w:r>
      <w:r w:rsidR="00B141FC">
        <w:rPr>
          <w:b/>
          <w:bCs/>
          <w:i/>
          <w:iCs/>
        </w:rPr>
        <w:t xml:space="preserve"> </w:t>
      </w:r>
      <w:r w:rsidR="00DA7551">
        <w:t>is used.</w:t>
      </w:r>
    </w:p>
    <w:p w14:paraId="7F2223C0" w14:textId="15C6AC81" w:rsidR="00DA7551" w:rsidRDefault="00634FD1" w:rsidP="00761F86">
      <w:pPr>
        <w:pStyle w:val="ListParagraph"/>
        <w:numPr>
          <w:ilvl w:val="0"/>
          <w:numId w:val="2"/>
        </w:numPr>
        <w:jc w:val="both"/>
      </w:pPr>
      <w:proofErr w:type="gramStart"/>
      <w:r w:rsidRPr="003E621E">
        <w:rPr>
          <w:b/>
          <w:bCs/>
          <w:i/>
          <w:iCs/>
        </w:rPr>
        <w:t>AT(</w:t>
      </w:r>
      <w:proofErr w:type="gramEnd"/>
      <w:r w:rsidRPr="003E621E">
        <w:rPr>
          <w:b/>
          <w:bCs/>
          <w:i/>
          <w:iCs/>
        </w:rPr>
        <w:t>1, c) = -25 * d + 150;</w:t>
      </w:r>
      <w:r>
        <w:t xml:space="preserve"> is used for the setting of the temperature at the North boundary </w:t>
      </w:r>
      <w:r w:rsidR="006F23E3">
        <w:t xml:space="preserve">f(x) with the remaining part of the boundary. </w:t>
      </w:r>
    </w:p>
    <w:p w14:paraId="52C2F9CF" w14:textId="7EEAC7D3" w:rsidR="006F23E3" w:rsidRDefault="003F2825" w:rsidP="00761F86">
      <w:pPr>
        <w:pStyle w:val="ListParagraph"/>
        <w:numPr>
          <w:ilvl w:val="0"/>
          <w:numId w:val="2"/>
        </w:numPr>
        <w:jc w:val="both"/>
      </w:pPr>
      <w:r>
        <w:t>The for loop</w:t>
      </w:r>
      <w:r w:rsidRPr="003E621E">
        <w:rPr>
          <w:b/>
          <w:bCs/>
          <w:i/>
          <w:iCs/>
        </w:rPr>
        <w:t xml:space="preserve"> </w:t>
      </w:r>
      <w:r w:rsidR="003A6F54" w:rsidRPr="003E621E">
        <w:rPr>
          <w:b/>
          <w:bCs/>
          <w:i/>
          <w:iCs/>
        </w:rPr>
        <w:t xml:space="preserve">for n = 1:200 </w:t>
      </w:r>
      <w:r w:rsidR="003E621E" w:rsidRPr="003E621E">
        <w:t>calculate</w:t>
      </w:r>
      <w:r w:rsidR="003E621E">
        <w:t>s</w:t>
      </w:r>
      <w:r w:rsidR="003A6F54" w:rsidRPr="003E621E">
        <w:rPr>
          <w:b/>
          <w:bCs/>
          <w:i/>
          <w:iCs/>
        </w:rPr>
        <w:t xml:space="preserve"> </w:t>
      </w:r>
      <w:r w:rsidR="003A6F54">
        <w:t xml:space="preserve">the analytical temperature </w:t>
      </w:r>
      <w:r w:rsidR="00F34C5E">
        <w:t xml:space="preserve">at current grid point using infinite series formula. Then the calculated value is added to the </w:t>
      </w:r>
      <w:r w:rsidR="00851E9E">
        <w:t xml:space="preserve">element </w:t>
      </w:r>
      <w:r w:rsidR="00F34C5E">
        <w:t xml:space="preserve">function </w:t>
      </w:r>
      <w:proofErr w:type="gramStart"/>
      <w:r w:rsidR="00851E9E" w:rsidRPr="003E621E">
        <w:rPr>
          <w:b/>
          <w:bCs/>
          <w:i/>
          <w:iCs/>
        </w:rPr>
        <w:t>AT(</w:t>
      </w:r>
      <w:proofErr w:type="gramEnd"/>
      <w:r w:rsidR="00851E9E" w:rsidRPr="003E621E">
        <w:rPr>
          <w:b/>
          <w:bCs/>
          <w:i/>
          <w:iCs/>
        </w:rPr>
        <w:t>r, c).</w:t>
      </w:r>
      <w:r w:rsidR="00851E9E">
        <w:t xml:space="preserve"> </w:t>
      </w:r>
      <w:r w:rsidR="003E621E">
        <w:t>Finally,</w:t>
      </w:r>
      <w:r w:rsidR="00851E9E">
        <w:t xml:space="preserve"> the remaining value is multiplied by </w:t>
      </w:r>
      <w:r w:rsidR="00C12C4F" w:rsidRPr="003E621E">
        <w:rPr>
          <w:b/>
          <w:bCs/>
          <w:i/>
          <w:iCs/>
        </w:rPr>
        <w:t>450/pi^2</w:t>
      </w:r>
      <w:r w:rsidR="00C12C4F">
        <w:t xml:space="preserve"> to complete the analytical solution.</w:t>
      </w:r>
    </w:p>
    <w:p w14:paraId="6A5F81AF" w14:textId="1C6C423D" w:rsidR="00C12C4F" w:rsidRDefault="00641C8D" w:rsidP="00761F86">
      <w:pPr>
        <w:pStyle w:val="ListParagraph"/>
        <w:numPr>
          <w:ilvl w:val="0"/>
          <w:numId w:val="2"/>
        </w:numPr>
        <w:jc w:val="both"/>
      </w:pPr>
      <w:r w:rsidRPr="003E621E">
        <w:rPr>
          <w:b/>
          <w:bCs/>
          <w:i/>
          <w:iCs/>
        </w:rPr>
        <w:t>AT(</w:t>
      </w:r>
      <w:proofErr w:type="gramStart"/>
      <w:r w:rsidRPr="003E621E">
        <w:rPr>
          <w:b/>
          <w:bCs/>
          <w:i/>
          <w:iCs/>
        </w:rPr>
        <w:t>2:r</w:t>
      </w:r>
      <w:proofErr w:type="gramEnd"/>
      <w:r w:rsidRPr="003E621E">
        <w:rPr>
          <w:b/>
          <w:bCs/>
          <w:i/>
          <w:iCs/>
        </w:rPr>
        <w:t>,2:c)=flip(AT(2:r,2:c));</w:t>
      </w:r>
      <w:r>
        <w:t xml:space="preserve"> Is required to flip the </w:t>
      </w:r>
      <w:r w:rsidR="003E621E">
        <w:t>matrix</w:t>
      </w:r>
      <w:r>
        <w:t xml:space="preserve"> vertically, correcting the </w:t>
      </w:r>
      <w:r w:rsidR="00AF1FC7">
        <w:t>y axis orientation.</w:t>
      </w:r>
    </w:p>
    <w:p w14:paraId="1DF8C59A" w14:textId="598ACDD5" w:rsidR="00AF1FC7" w:rsidRDefault="00AF1FC7" w:rsidP="00761F86">
      <w:pPr>
        <w:pStyle w:val="ListParagraph"/>
        <w:numPr>
          <w:ilvl w:val="0"/>
          <w:numId w:val="2"/>
        </w:numPr>
        <w:jc w:val="both"/>
      </w:pPr>
      <w:r>
        <w:t xml:space="preserve">The display </w:t>
      </w:r>
      <w:r w:rsidR="00BC6621">
        <w:t xml:space="preserve">line is used in to </w:t>
      </w:r>
      <w:r w:rsidR="0093136B">
        <w:t>display the calculated temperature distribution.</w:t>
      </w:r>
      <w:r w:rsidR="00FD083F">
        <w:t xml:space="preserve"> </w:t>
      </w:r>
    </w:p>
    <w:p w14:paraId="59B41E79" w14:textId="1FBF3EE9" w:rsidR="00FD083F" w:rsidRDefault="00FD083F" w:rsidP="00761F86">
      <w:pPr>
        <w:pStyle w:val="ListParagraph"/>
        <w:numPr>
          <w:ilvl w:val="0"/>
          <w:numId w:val="2"/>
        </w:numPr>
        <w:jc w:val="both"/>
      </w:pPr>
      <w:r w:rsidRPr="003E621E">
        <w:rPr>
          <w:b/>
          <w:bCs/>
          <w:i/>
          <w:iCs/>
        </w:rPr>
        <w:lastRenderedPageBreak/>
        <w:t>Temp_difference</w:t>
      </w:r>
      <w:r>
        <w:t xml:space="preserve"> matrix is calculated </w:t>
      </w:r>
      <w:r w:rsidR="002D055A">
        <w:t>using the absolute difference between the numerical and analytical solutions,</w:t>
      </w:r>
      <w:r w:rsidR="00D92726">
        <w:t xml:space="preserve"> where a contour plot is used for visualisation purposes, with </w:t>
      </w:r>
      <w:r w:rsidR="003E621E">
        <w:t>labelling</w:t>
      </w:r>
      <w:r w:rsidR="00D92726">
        <w:t xml:space="preserve"> </w:t>
      </w:r>
      <w:r w:rsidR="007902E1">
        <w:t xml:space="preserve">included as prior in the </w:t>
      </w:r>
      <w:r w:rsidR="003E621E">
        <w:t>contour plots of temperature distribution.</w:t>
      </w:r>
    </w:p>
    <w:p w14:paraId="52913B49" w14:textId="60B47FB1" w:rsidR="00A66832" w:rsidRDefault="003A43B6" w:rsidP="00761F86">
      <w:pPr>
        <w:pStyle w:val="Heading3"/>
        <w:jc w:val="both"/>
      </w:pPr>
      <w:bookmarkStart w:id="68" w:name="_Toc178012061"/>
      <w:bookmarkStart w:id="69" w:name="_Toc178518152"/>
      <w:bookmarkStart w:id="70" w:name="_Toc178518430"/>
      <w:r>
        <w:t>7.0 Validation of the code</w:t>
      </w:r>
      <w:bookmarkEnd w:id="68"/>
      <w:bookmarkEnd w:id="69"/>
      <w:bookmarkEnd w:id="70"/>
    </w:p>
    <w:p w14:paraId="47F6CAC2" w14:textId="3A1A398C" w:rsidR="006C365B" w:rsidRPr="006C365B" w:rsidRDefault="006C365B" w:rsidP="00761F86">
      <w:pPr>
        <w:jc w:val="both"/>
      </w:pPr>
      <w:r>
        <w:rPr>
          <w:noProof/>
        </w:rPr>
        <w:drawing>
          <wp:anchor distT="0" distB="0" distL="114300" distR="114300" simplePos="0" relativeHeight="251698176" behindDoc="1" locked="0" layoutInCell="1" allowOverlap="1" wp14:anchorId="409945A6" wp14:editId="71458A6A">
            <wp:simplePos x="0" y="0"/>
            <wp:positionH relativeFrom="column">
              <wp:posOffset>427990</wp:posOffset>
            </wp:positionH>
            <wp:positionV relativeFrom="paragraph">
              <wp:posOffset>141605</wp:posOffset>
            </wp:positionV>
            <wp:extent cx="4962525" cy="4996180"/>
            <wp:effectExtent l="0" t="0" r="9525" b="0"/>
            <wp:wrapTight wrapText="bothSides">
              <wp:wrapPolygon edited="0">
                <wp:start x="0" y="0"/>
                <wp:lineTo x="0" y="21496"/>
                <wp:lineTo x="21559" y="21496"/>
                <wp:lineTo x="21559" y="0"/>
                <wp:lineTo x="0" y="0"/>
              </wp:wrapPolygon>
            </wp:wrapTight>
            <wp:docPr id="1009340733"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40733" name="Picture 1" descr="A computer screen shot of a computer screen&#10;&#10;Description automatically generated"/>
                    <pic:cNvPicPr/>
                  </pic:nvPicPr>
                  <pic:blipFill rotWithShape="1">
                    <a:blip r:embed="rId18">
                      <a:extLst>
                        <a:ext uri="{28A0092B-C50C-407E-A947-70E740481C1C}">
                          <a14:useLocalDpi xmlns:a14="http://schemas.microsoft.com/office/drawing/2010/main" val="0"/>
                        </a:ext>
                      </a:extLst>
                    </a:blip>
                    <a:srcRect l="24097" t="18908" r="49926" b="25244"/>
                    <a:stretch/>
                  </pic:blipFill>
                  <pic:spPr bwMode="auto">
                    <a:xfrm>
                      <a:off x="0" y="0"/>
                      <a:ext cx="4962525" cy="4996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2DC5C0" w14:textId="7308F7E0" w:rsidR="00735F4B" w:rsidRDefault="00735F4B" w:rsidP="00761F86">
      <w:pPr>
        <w:jc w:val="both"/>
      </w:pPr>
    </w:p>
    <w:p w14:paraId="577628E1" w14:textId="77777777" w:rsidR="006C365B" w:rsidRDefault="006C365B" w:rsidP="00761F86">
      <w:pPr>
        <w:jc w:val="both"/>
      </w:pPr>
    </w:p>
    <w:p w14:paraId="260EBB5A" w14:textId="315B03ED" w:rsidR="006C365B" w:rsidRDefault="006C365B" w:rsidP="00761F86">
      <w:pPr>
        <w:jc w:val="both"/>
      </w:pPr>
    </w:p>
    <w:p w14:paraId="1E3122D4" w14:textId="77777777" w:rsidR="006C365B" w:rsidRDefault="006C365B" w:rsidP="00761F86">
      <w:pPr>
        <w:jc w:val="both"/>
      </w:pPr>
    </w:p>
    <w:p w14:paraId="718206DE" w14:textId="77777777" w:rsidR="006C365B" w:rsidRDefault="006C365B" w:rsidP="00761F86">
      <w:pPr>
        <w:jc w:val="both"/>
      </w:pPr>
    </w:p>
    <w:p w14:paraId="4F59F841" w14:textId="16B09C95" w:rsidR="00735F4B" w:rsidRDefault="00735F4B" w:rsidP="00761F86">
      <w:pPr>
        <w:jc w:val="both"/>
      </w:pPr>
    </w:p>
    <w:p w14:paraId="1C2E2C01" w14:textId="77777777" w:rsidR="006C365B" w:rsidRDefault="006C365B" w:rsidP="00761F86">
      <w:pPr>
        <w:jc w:val="both"/>
      </w:pPr>
    </w:p>
    <w:p w14:paraId="660BD9C3" w14:textId="77777777" w:rsidR="006C365B" w:rsidRDefault="006C365B" w:rsidP="00761F86">
      <w:pPr>
        <w:jc w:val="both"/>
      </w:pPr>
    </w:p>
    <w:p w14:paraId="7F331DA5" w14:textId="77777777" w:rsidR="006C365B" w:rsidRDefault="006C365B" w:rsidP="00761F86">
      <w:pPr>
        <w:jc w:val="both"/>
      </w:pPr>
    </w:p>
    <w:p w14:paraId="4F07BE89" w14:textId="77777777" w:rsidR="006C365B" w:rsidRDefault="006C365B" w:rsidP="00761F86">
      <w:pPr>
        <w:jc w:val="both"/>
      </w:pPr>
    </w:p>
    <w:p w14:paraId="6FA8CCFD" w14:textId="77777777" w:rsidR="006C365B" w:rsidRDefault="006C365B" w:rsidP="00761F86">
      <w:pPr>
        <w:jc w:val="both"/>
      </w:pPr>
    </w:p>
    <w:p w14:paraId="095F1910" w14:textId="77777777" w:rsidR="006C365B" w:rsidRDefault="006C365B" w:rsidP="00761F86">
      <w:pPr>
        <w:jc w:val="both"/>
      </w:pPr>
    </w:p>
    <w:p w14:paraId="64588AD7" w14:textId="77777777" w:rsidR="006C365B" w:rsidRDefault="006C365B" w:rsidP="00761F86">
      <w:pPr>
        <w:jc w:val="both"/>
      </w:pPr>
    </w:p>
    <w:p w14:paraId="49992FC8" w14:textId="77777777" w:rsidR="006C365B" w:rsidRDefault="006C365B" w:rsidP="00761F86">
      <w:pPr>
        <w:jc w:val="both"/>
      </w:pPr>
    </w:p>
    <w:p w14:paraId="48DB5366" w14:textId="77777777" w:rsidR="006C365B" w:rsidRDefault="006C365B" w:rsidP="00761F86">
      <w:pPr>
        <w:jc w:val="both"/>
      </w:pPr>
    </w:p>
    <w:p w14:paraId="3210A3C8" w14:textId="77777777" w:rsidR="006C365B" w:rsidRDefault="006C365B" w:rsidP="00761F86">
      <w:pPr>
        <w:jc w:val="both"/>
      </w:pPr>
    </w:p>
    <w:p w14:paraId="095AFDA6" w14:textId="7F37774C" w:rsidR="006C365B" w:rsidRDefault="006C365B" w:rsidP="00761F86">
      <w:pPr>
        <w:jc w:val="both"/>
      </w:pPr>
    </w:p>
    <w:p w14:paraId="53FC74E8" w14:textId="7ACB5FE1" w:rsidR="006C365B" w:rsidRPr="00A837E2" w:rsidRDefault="00F448D9" w:rsidP="00761F86">
      <w:pPr>
        <w:jc w:val="both"/>
        <w:rPr>
          <w:i/>
          <w:iCs/>
          <w:sz w:val="20"/>
          <w:szCs w:val="20"/>
        </w:rPr>
      </w:pPr>
      <w:r w:rsidRPr="00A837E2">
        <w:rPr>
          <w:i/>
          <w:iCs/>
          <w:sz w:val="20"/>
          <w:szCs w:val="20"/>
        </w:rPr>
        <w:t xml:space="preserve">Fig 7.0: </w:t>
      </w:r>
      <w:r w:rsidR="00A35345" w:rsidRPr="00A837E2">
        <w:rPr>
          <w:i/>
          <w:iCs/>
          <w:sz w:val="20"/>
          <w:szCs w:val="20"/>
        </w:rPr>
        <w:t xml:space="preserve">Table displaying the T_new and analytical solution in conjunction </w:t>
      </w:r>
      <w:r w:rsidR="00813D87" w:rsidRPr="00A837E2">
        <w:rPr>
          <w:i/>
          <w:iCs/>
          <w:sz w:val="20"/>
          <w:szCs w:val="20"/>
        </w:rPr>
        <w:t>with the temperature difference.</w:t>
      </w:r>
    </w:p>
    <w:p w14:paraId="7B95C0B7" w14:textId="690FB02F" w:rsidR="006C365B" w:rsidRPr="00735F4B" w:rsidRDefault="00A51400" w:rsidP="00761F86">
      <w:pPr>
        <w:jc w:val="both"/>
      </w:pPr>
      <w:r>
        <w:t xml:space="preserve">In the interpretation of the analytical and numerical comparison </w:t>
      </w:r>
      <w:r w:rsidR="0061044A">
        <w:t xml:space="preserve">a small absolute difference and mean error </w:t>
      </w:r>
      <w:r w:rsidR="00F03434">
        <w:t xml:space="preserve">shows that the numerical solution </w:t>
      </w:r>
      <w:r w:rsidR="006C68BB">
        <w:t xml:space="preserve">is </w:t>
      </w:r>
      <w:r w:rsidR="006C52D7">
        <w:t>accordance with the analytical solution.</w:t>
      </w:r>
      <w:r w:rsidR="006261FE">
        <w:t xml:space="preserve"> </w:t>
      </w:r>
      <w:r w:rsidR="00CC7156">
        <w:t xml:space="preserve">If the errors and results deviate excessively there may be issues with </w:t>
      </w:r>
      <w:r w:rsidR="009A44F4">
        <w:t xml:space="preserve">numerical methods, time step or </w:t>
      </w:r>
      <w:r w:rsidR="00373886">
        <w:t xml:space="preserve">the grid spacing. </w:t>
      </w:r>
      <w:r w:rsidR="00896F22">
        <w:t>To</w:t>
      </w:r>
      <w:r w:rsidR="00373886">
        <w:t xml:space="preserve"> </w:t>
      </w:r>
      <w:r w:rsidR="00DC30E2">
        <w:t>assess</w:t>
      </w:r>
      <w:r w:rsidR="00E3683A">
        <w:t xml:space="preserve"> the convergence of the numerical solution, running the simulation multiple times </w:t>
      </w:r>
      <w:r w:rsidR="00C44612">
        <w:t xml:space="preserve">with variance in time steps and grid spacings. </w:t>
      </w:r>
      <w:r w:rsidR="004C0DAC">
        <w:t xml:space="preserve">If </w:t>
      </w:r>
      <w:r w:rsidR="00C70F92">
        <w:t xml:space="preserve">the error margin decreases </w:t>
      </w:r>
      <w:r w:rsidR="00DC30E2">
        <w:t xml:space="preserve">as a result this would suggest convergence to the correct result. </w:t>
      </w:r>
    </w:p>
    <w:p w14:paraId="089AB079" w14:textId="7C8D79F9" w:rsidR="006B36E3" w:rsidRDefault="00CA2F8E" w:rsidP="00761F86">
      <w:pPr>
        <w:pStyle w:val="Heading3"/>
        <w:jc w:val="both"/>
      </w:pPr>
      <w:bookmarkStart w:id="71" w:name="_Toc178012062"/>
      <w:bookmarkStart w:id="72" w:name="_Toc178518153"/>
      <w:bookmarkStart w:id="73" w:name="_Toc178518431"/>
      <w:r>
        <w:rPr>
          <w:noProof/>
        </w:rPr>
        <w:lastRenderedPageBreak/>
        <w:drawing>
          <wp:anchor distT="0" distB="0" distL="114300" distR="114300" simplePos="0" relativeHeight="251700224" behindDoc="1" locked="0" layoutInCell="1" allowOverlap="1" wp14:anchorId="6B536CAD" wp14:editId="777FC41B">
            <wp:simplePos x="0" y="0"/>
            <wp:positionH relativeFrom="column">
              <wp:posOffset>885825</wp:posOffset>
            </wp:positionH>
            <wp:positionV relativeFrom="paragraph">
              <wp:posOffset>138101</wp:posOffset>
            </wp:positionV>
            <wp:extent cx="3641725" cy="2096135"/>
            <wp:effectExtent l="0" t="0" r="0" b="0"/>
            <wp:wrapTight wrapText="bothSides">
              <wp:wrapPolygon edited="0">
                <wp:start x="0" y="0"/>
                <wp:lineTo x="0" y="21397"/>
                <wp:lineTo x="21468" y="21397"/>
                <wp:lineTo x="21468" y="0"/>
                <wp:lineTo x="0" y="0"/>
              </wp:wrapPolygon>
            </wp:wrapTight>
            <wp:docPr id="12980619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061907" name="Picture 1"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10636" t="9455" r="8265" b="7524"/>
                    <a:stretch/>
                  </pic:blipFill>
                  <pic:spPr bwMode="auto">
                    <a:xfrm>
                      <a:off x="0" y="0"/>
                      <a:ext cx="3641725" cy="2096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71"/>
      <w:bookmarkEnd w:id="72"/>
      <w:bookmarkEnd w:id="73"/>
    </w:p>
    <w:p w14:paraId="4BE3410F" w14:textId="05404F58" w:rsidR="006B36E3" w:rsidRDefault="006B36E3" w:rsidP="00761F86">
      <w:pPr>
        <w:pStyle w:val="Heading3"/>
        <w:jc w:val="both"/>
      </w:pPr>
    </w:p>
    <w:p w14:paraId="0A6CD2C5" w14:textId="7920DFF2" w:rsidR="006B36E3" w:rsidRDefault="006B36E3" w:rsidP="00761F86">
      <w:pPr>
        <w:pStyle w:val="Heading3"/>
        <w:jc w:val="both"/>
      </w:pPr>
    </w:p>
    <w:p w14:paraId="75838A11" w14:textId="65C10B16" w:rsidR="006B36E3" w:rsidRDefault="006B36E3" w:rsidP="00761F86">
      <w:pPr>
        <w:pStyle w:val="Heading3"/>
        <w:jc w:val="both"/>
      </w:pPr>
    </w:p>
    <w:p w14:paraId="13540C33" w14:textId="4C32659A" w:rsidR="006B36E3" w:rsidRDefault="006B36E3" w:rsidP="00761F86">
      <w:pPr>
        <w:pStyle w:val="Heading3"/>
        <w:jc w:val="both"/>
      </w:pPr>
    </w:p>
    <w:p w14:paraId="281D50B6" w14:textId="3BAEF905" w:rsidR="006B36E3" w:rsidRDefault="006B36E3" w:rsidP="00761F86">
      <w:pPr>
        <w:pStyle w:val="Heading3"/>
        <w:jc w:val="both"/>
      </w:pPr>
    </w:p>
    <w:p w14:paraId="6235FC7A" w14:textId="40F9A7E0" w:rsidR="00126159" w:rsidRDefault="00126159" w:rsidP="00761F86">
      <w:pPr>
        <w:jc w:val="both"/>
      </w:pPr>
    </w:p>
    <w:p w14:paraId="139781A2" w14:textId="06B8D11E" w:rsidR="00126159" w:rsidRPr="00A837E2" w:rsidRDefault="00CA2F8E" w:rsidP="00761F86">
      <w:pPr>
        <w:jc w:val="both"/>
        <w:rPr>
          <w:i/>
          <w:iCs/>
          <w:sz w:val="20"/>
          <w:szCs w:val="20"/>
        </w:rPr>
      </w:pPr>
      <w:r w:rsidRPr="00A837E2">
        <w:rPr>
          <w:i/>
          <w:iCs/>
          <w:sz w:val="20"/>
          <w:szCs w:val="20"/>
        </w:rPr>
        <w:t xml:space="preserve">Fig </w:t>
      </w:r>
      <w:r w:rsidR="00D860F0" w:rsidRPr="00A837E2">
        <w:rPr>
          <w:i/>
          <w:iCs/>
          <w:sz w:val="20"/>
          <w:szCs w:val="20"/>
        </w:rPr>
        <w:t xml:space="preserve">7.1:  Image depicting a screenshot of the numerical temperature distribution </w:t>
      </w:r>
      <w:r w:rsidR="009B3F86" w:rsidRPr="00A837E2">
        <w:rPr>
          <w:i/>
          <w:iCs/>
          <w:sz w:val="20"/>
          <w:szCs w:val="20"/>
        </w:rPr>
        <w:t>in the Aluminium plate</w:t>
      </w:r>
      <w:r w:rsidR="00B47D9D" w:rsidRPr="00A837E2">
        <w:rPr>
          <w:i/>
          <w:iCs/>
          <w:sz w:val="20"/>
          <w:szCs w:val="20"/>
        </w:rPr>
        <w:t xml:space="preserve">, where the ‘colormap </w:t>
      </w:r>
      <w:r w:rsidR="00614F02" w:rsidRPr="00A837E2">
        <w:rPr>
          <w:i/>
          <w:iCs/>
          <w:sz w:val="20"/>
          <w:szCs w:val="20"/>
        </w:rPr>
        <w:t>jet’ displays the temperature distribution in the conventional way.</w:t>
      </w:r>
    </w:p>
    <w:p w14:paraId="71B2ADB7" w14:textId="5CE02CD4" w:rsidR="00126159" w:rsidRDefault="009B3F86" w:rsidP="00761F86">
      <w:pPr>
        <w:jc w:val="both"/>
      </w:pPr>
      <w:r>
        <w:rPr>
          <w:noProof/>
        </w:rPr>
        <w:drawing>
          <wp:anchor distT="0" distB="0" distL="114300" distR="114300" simplePos="0" relativeHeight="251699200" behindDoc="1" locked="0" layoutInCell="1" allowOverlap="1" wp14:anchorId="5458ABBE" wp14:editId="16DD6B8A">
            <wp:simplePos x="0" y="0"/>
            <wp:positionH relativeFrom="margin">
              <wp:posOffset>773327</wp:posOffset>
            </wp:positionH>
            <wp:positionV relativeFrom="paragraph">
              <wp:posOffset>98972</wp:posOffset>
            </wp:positionV>
            <wp:extent cx="3790315" cy="2132330"/>
            <wp:effectExtent l="0" t="0" r="635" b="1270"/>
            <wp:wrapTight wrapText="bothSides">
              <wp:wrapPolygon edited="0">
                <wp:start x="0" y="0"/>
                <wp:lineTo x="0" y="21420"/>
                <wp:lineTo x="21495" y="21420"/>
                <wp:lineTo x="21495" y="0"/>
                <wp:lineTo x="0" y="0"/>
              </wp:wrapPolygon>
            </wp:wrapTight>
            <wp:docPr id="5642770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277017"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10802" t="9750" r="8265" b="9297"/>
                    <a:stretch/>
                  </pic:blipFill>
                  <pic:spPr bwMode="auto">
                    <a:xfrm>
                      <a:off x="0" y="0"/>
                      <a:ext cx="3790315" cy="2132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C711FA" w14:textId="0279B92E" w:rsidR="00126159" w:rsidRDefault="00126159" w:rsidP="00761F86">
      <w:pPr>
        <w:jc w:val="both"/>
      </w:pPr>
    </w:p>
    <w:p w14:paraId="07B9AA01" w14:textId="6C69D4A1" w:rsidR="00126159" w:rsidRDefault="00126159" w:rsidP="00761F86">
      <w:pPr>
        <w:jc w:val="both"/>
      </w:pPr>
    </w:p>
    <w:p w14:paraId="51700C1A" w14:textId="47F08520" w:rsidR="00126159" w:rsidRDefault="00126159" w:rsidP="00761F86">
      <w:pPr>
        <w:jc w:val="both"/>
      </w:pPr>
    </w:p>
    <w:p w14:paraId="0D02F2AD" w14:textId="39DDF02D" w:rsidR="00126159" w:rsidRDefault="00126159" w:rsidP="00761F86">
      <w:pPr>
        <w:jc w:val="both"/>
      </w:pPr>
    </w:p>
    <w:p w14:paraId="23C4BBE1" w14:textId="5A12E7B9" w:rsidR="00126159" w:rsidRDefault="00126159" w:rsidP="00761F86">
      <w:pPr>
        <w:jc w:val="both"/>
      </w:pPr>
    </w:p>
    <w:p w14:paraId="3CEB8182" w14:textId="10771C8A" w:rsidR="00126159" w:rsidRDefault="00126159" w:rsidP="00761F86">
      <w:pPr>
        <w:jc w:val="both"/>
      </w:pPr>
    </w:p>
    <w:p w14:paraId="32E25B3F" w14:textId="41828181" w:rsidR="00126159" w:rsidRDefault="00126159" w:rsidP="00761F86">
      <w:pPr>
        <w:jc w:val="both"/>
      </w:pPr>
    </w:p>
    <w:p w14:paraId="37BB7F85" w14:textId="327950B4" w:rsidR="00126159" w:rsidRPr="00A837E2" w:rsidRDefault="009B3F86" w:rsidP="00761F86">
      <w:pPr>
        <w:jc w:val="both"/>
        <w:rPr>
          <w:i/>
          <w:iCs/>
          <w:sz w:val="20"/>
          <w:szCs w:val="20"/>
        </w:rPr>
      </w:pPr>
      <w:r w:rsidRPr="00A837E2">
        <w:rPr>
          <w:i/>
          <w:iCs/>
          <w:sz w:val="20"/>
          <w:szCs w:val="20"/>
        </w:rPr>
        <w:t xml:space="preserve">Fig 7.2: Image </w:t>
      </w:r>
      <w:r w:rsidR="00C31EE6" w:rsidRPr="00A837E2">
        <w:rPr>
          <w:i/>
          <w:iCs/>
          <w:sz w:val="20"/>
          <w:szCs w:val="20"/>
        </w:rPr>
        <w:t xml:space="preserve">depicting </w:t>
      </w:r>
      <w:r w:rsidR="00E537D8" w:rsidRPr="00A837E2">
        <w:rPr>
          <w:i/>
          <w:iCs/>
          <w:sz w:val="20"/>
          <w:szCs w:val="20"/>
        </w:rPr>
        <w:t>distribution in the Aluminium plate</w:t>
      </w:r>
      <w:r w:rsidR="00161C27" w:rsidRPr="00A837E2">
        <w:rPr>
          <w:i/>
          <w:iCs/>
          <w:sz w:val="20"/>
          <w:szCs w:val="20"/>
        </w:rPr>
        <w:t>.</w:t>
      </w:r>
    </w:p>
    <w:p w14:paraId="403596C7" w14:textId="6B1CEC60" w:rsidR="00126159" w:rsidRDefault="00126159" w:rsidP="00761F86">
      <w:pPr>
        <w:jc w:val="both"/>
      </w:pPr>
    </w:p>
    <w:p w14:paraId="40757B8C" w14:textId="5561971B" w:rsidR="006B36E3" w:rsidRDefault="006B36E3" w:rsidP="00761F86">
      <w:pPr>
        <w:pStyle w:val="Heading3"/>
        <w:jc w:val="both"/>
      </w:pPr>
    </w:p>
    <w:p w14:paraId="5FAAD09F" w14:textId="44427F03" w:rsidR="003A43B6" w:rsidRDefault="002C3DC2" w:rsidP="00761F86">
      <w:pPr>
        <w:pStyle w:val="Heading3"/>
        <w:jc w:val="both"/>
      </w:pPr>
      <w:bookmarkStart w:id="74" w:name="_Toc178012063"/>
      <w:bookmarkStart w:id="75" w:name="_Toc178518154"/>
      <w:bookmarkStart w:id="76" w:name="_Toc178518432"/>
      <w:r>
        <w:t>8.0 Sensitivity analysis of code</w:t>
      </w:r>
      <w:bookmarkEnd w:id="74"/>
      <w:bookmarkEnd w:id="75"/>
      <w:bookmarkEnd w:id="76"/>
      <w:r>
        <w:t xml:space="preserve"> </w:t>
      </w:r>
    </w:p>
    <w:p w14:paraId="666CE5E7" w14:textId="101F8EC9" w:rsidR="00AE443A" w:rsidRDefault="00AE443A" w:rsidP="00761F86">
      <w:pPr>
        <w:jc w:val="both"/>
      </w:pPr>
    </w:p>
    <w:p w14:paraId="15DB4FF9" w14:textId="26BEA67F" w:rsidR="00137CA5" w:rsidRDefault="00CC5C89" w:rsidP="00761F86">
      <w:pPr>
        <w:jc w:val="both"/>
      </w:pPr>
      <w:r>
        <w:t>Carrying</w:t>
      </w:r>
      <w:r w:rsidR="00137CA5">
        <w:t xml:space="preserve"> out a s</w:t>
      </w:r>
      <w:r>
        <w:t>e</w:t>
      </w:r>
      <w:r w:rsidR="00137CA5">
        <w:t xml:space="preserve">nsitivity analysis is important in the validation and </w:t>
      </w:r>
      <w:r w:rsidR="009335B0">
        <w:t xml:space="preserve">comprehension of </w:t>
      </w:r>
      <w:r w:rsidR="00F132A2">
        <w:t xml:space="preserve">behaviour of numerical simulations in complex </w:t>
      </w:r>
      <w:r w:rsidR="002C72F6">
        <w:t>occurrence such as heat transfer.</w:t>
      </w:r>
      <w:r w:rsidR="001D2BC2">
        <w:t xml:space="preserve"> The objective is </w:t>
      </w:r>
      <w:r w:rsidR="001666C1">
        <w:t>to evaluate the influence of input parameters on the model output o</w:t>
      </w:r>
      <w:r w:rsidR="0038452A">
        <w:t xml:space="preserve">f ascertaining which parameter is of more importance </w:t>
      </w:r>
      <w:sdt>
        <w:sdtPr>
          <w:id w:val="590052375"/>
          <w:citation/>
        </w:sdtPr>
        <w:sdtContent>
          <w:r w:rsidR="0038452A">
            <w:fldChar w:fldCharType="begin"/>
          </w:r>
          <w:r w:rsidR="0038452A">
            <w:rPr>
              <w:lang w:val="en-US"/>
            </w:rPr>
            <w:instrText xml:space="preserve"> CITATION DAZ95 \l 1033 </w:instrText>
          </w:r>
          <w:r w:rsidR="0038452A">
            <w:fldChar w:fldCharType="separate"/>
          </w:r>
          <w:r w:rsidR="003A444D">
            <w:rPr>
              <w:noProof/>
              <w:lang w:val="en-US"/>
            </w:rPr>
            <w:t>(D.A Zimmerman, 1995)</w:t>
          </w:r>
          <w:r w:rsidR="0038452A">
            <w:fldChar w:fldCharType="end"/>
          </w:r>
        </w:sdtContent>
      </w:sdt>
      <w:r w:rsidR="0038452A">
        <w:t>.</w:t>
      </w:r>
      <w:r w:rsidR="00372A3F">
        <w:t xml:space="preserve"> </w:t>
      </w:r>
      <w:r w:rsidR="0002532E">
        <w:t>To</w:t>
      </w:r>
      <w:r w:rsidR="002A06DD">
        <w:t xml:space="preserve"> this report the variables of interest with regards to </w:t>
      </w:r>
      <w:r w:rsidR="00F55B22">
        <w:t>sensitivity</w:t>
      </w:r>
      <w:r w:rsidR="002A06DD">
        <w:t xml:space="preserve"> analysis are grid spacing, time step and </w:t>
      </w:r>
      <w:r w:rsidR="00F55B22">
        <w:t>the influence of tolerance. The data in each table below was provided</w:t>
      </w:r>
      <w:r w:rsidR="00916DAF">
        <w:t xml:space="preserve">, and this information is to be used in the code to provide the results, thus examining in detail </w:t>
      </w:r>
      <w:r w:rsidR="0002532E">
        <w:t xml:space="preserve">the influence on each parameter. </w:t>
      </w:r>
      <w:r w:rsidR="006713DC">
        <w:t>Furthermore,</w:t>
      </w:r>
      <w:r w:rsidR="00281106">
        <w:t xml:space="preserve"> it allows for assessing the robustness of the model</w:t>
      </w:r>
      <w:r w:rsidR="0051476E">
        <w:t>, and its reliability</w:t>
      </w:r>
      <w:r w:rsidR="00E26096">
        <w:t xml:space="preserve"> and </w:t>
      </w:r>
      <w:r w:rsidR="00160EA0">
        <w:t>confidence through</w:t>
      </w:r>
      <w:r w:rsidR="00E26096">
        <w:t xml:space="preserve"> error analysis.</w:t>
      </w:r>
    </w:p>
    <w:p w14:paraId="53C275E5" w14:textId="77777777" w:rsidR="00AE0462" w:rsidRDefault="00AE0462" w:rsidP="00761F86">
      <w:pPr>
        <w:jc w:val="both"/>
      </w:pPr>
    </w:p>
    <w:p w14:paraId="6E457BF5" w14:textId="77777777" w:rsidR="009708E0" w:rsidRDefault="009708E0" w:rsidP="00761F86">
      <w:pPr>
        <w:jc w:val="both"/>
      </w:pPr>
    </w:p>
    <w:p w14:paraId="1914D26E" w14:textId="261A7520" w:rsidR="00AE0462" w:rsidRDefault="003423AC" w:rsidP="00761F86">
      <w:pPr>
        <w:pStyle w:val="Heading3"/>
        <w:jc w:val="both"/>
      </w:pPr>
      <w:bookmarkStart w:id="77" w:name="_Toc178012064"/>
      <w:bookmarkStart w:id="78" w:name="_Toc178518155"/>
      <w:bookmarkStart w:id="79" w:name="_Toc178518433"/>
      <w:r>
        <w:lastRenderedPageBreak/>
        <w:t xml:space="preserve">8.1 </w:t>
      </w:r>
      <w:r w:rsidR="00AE0462">
        <w:t xml:space="preserve">Grid spacing </w:t>
      </w:r>
      <w:r>
        <w:t>‘h’</w:t>
      </w:r>
      <w:bookmarkEnd w:id="77"/>
      <w:bookmarkEnd w:id="78"/>
      <w:bookmarkEnd w:id="79"/>
    </w:p>
    <w:p w14:paraId="67C15EE1" w14:textId="7BB6CCD5" w:rsidR="007826D1" w:rsidRDefault="007826D1" w:rsidP="00761F86">
      <w:pPr>
        <w:jc w:val="both"/>
      </w:pPr>
    </w:p>
    <w:p w14:paraId="7FC833CD" w14:textId="68E39A11" w:rsidR="008E1E9E" w:rsidRDefault="00744649" w:rsidP="00761F86">
      <w:pPr>
        <w:jc w:val="both"/>
        <w:rPr>
          <w:highlight w:val="yellow"/>
        </w:rPr>
      </w:pPr>
      <w:r>
        <w:rPr>
          <w:noProof/>
        </w:rPr>
        <w:drawing>
          <wp:anchor distT="0" distB="0" distL="114300" distR="114300" simplePos="0" relativeHeight="251712512" behindDoc="1" locked="0" layoutInCell="1" allowOverlap="1" wp14:anchorId="429B06D7" wp14:editId="2405E5BF">
            <wp:simplePos x="0" y="0"/>
            <wp:positionH relativeFrom="margin">
              <wp:posOffset>66675</wp:posOffset>
            </wp:positionH>
            <wp:positionV relativeFrom="paragraph">
              <wp:posOffset>324485</wp:posOffset>
            </wp:positionV>
            <wp:extent cx="5643245" cy="1790700"/>
            <wp:effectExtent l="0" t="0" r="0" b="0"/>
            <wp:wrapTight wrapText="bothSides">
              <wp:wrapPolygon edited="0">
                <wp:start x="0" y="0"/>
                <wp:lineTo x="0" y="21370"/>
                <wp:lineTo x="21510" y="21370"/>
                <wp:lineTo x="21510" y="0"/>
                <wp:lineTo x="0" y="0"/>
              </wp:wrapPolygon>
            </wp:wrapTight>
            <wp:docPr id="5039042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904251"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10818" t="17832" r="58501" b="64859"/>
                    <a:stretch/>
                  </pic:blipFill>
                  <pic:spPr bwMode="auto">
                    <a:xfrm>
                      <a:off x="0" y="0"/>
                      <a:ext cx="5643245" cy="1790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0C8DA9" w14:textId="77777777" w:rsidR="00744649" w:rsidRPr="00744649" w:rsidRDefault="00744649" w:rsidP="00761F86">
      <w:pPr>
        <w:jc w:val="both"/>
        <w:rPr>
          <w:i/>
          <w:iCs/>
          <w:sz w:val="20"/>
          <w:szCs w:val="20"/>
          <w:highlight w:val="yellow"/>
        </w:rPr>
      </w:pPr>
    </w:p>
    <w:p w14:paraId="0AF9EDC4" w14:textId="2EE3E8E2" w:rsidR="003423AC" w:rsidRPr="00A35356" w:rsidRDefault="007276CB" w:rsidP="00761F86">
      <w:pPr>
        <w:jc w:val="both"/>
        <w:rPr>
          <w:i/>
          <w:iCs/>
          <w:sz w:val="20"/>
          <w:szCs w:val="20"/>
        </w:rPr>
      </w:pPr>
      <w:r w:rsidRPr="00A35356">
        <w:rPr>
          <w:i/>
          <w:iCs/>
          <w:sz w:val="20"/>
          <w:szCs w:val="20"/>
        </w:rPr>
        <w:t xml:space="preserve">Table 8.1: </w:t>
      </w:r>
      <w:r w:rsidR="00CA750F" w:rsidRPr="00A35356">
        <w:rPr>
          <w:i/>
          <w:iCs/>
          <w:noProof/>
          <w:sz w:val="20"/>
          <w:szCs w:val="20"/>
        </w:rPr>
        <w:t xml:space="preserve">Excel document containing variance and effect of </w:t>
      </w:r>
      <w:r w:rsidR="007826D1" w:rsidRPr="00A35356">
        <w:rPr>
          <w:i/>
          <w:iCs/>
          <w:noProof/>
          <w:sz w:val="20"/>
          <w:szCs w:val="20"/>
        </w:rPr>
        <w:t>grid spacing</w:t>
      </w:r>
      <w:r w:rsidR="00CA750F" w:rsidRPr="00A35356">
        <w:rPr>
          <w:i/>
          <w:iCs/>
          <w:noProof/>
          <w:sz w:val="20"/>
          <w:szCs w:val="20"/>
        </w:rPr>
        <w:t xml:space="preserve"> on time taken to achieve thermal equilibrium</w:t>
      </w:r>
      <w:r w:rsidR="007826D1" w:rsidRPr="00A35356">
        <w:rPr>
          <w:i/>
          <w:iCs/>
          <w:noProof/>
          <w:sz w:val="20"/>
          <w:szCs w:val="20"/>
        </w:rPr>
        <w:t xml:space="preserve"> in hours.</w:t>
      </w:r>
    </w:p>
    <w:p w14:paraId="2DD69DCE" w14:textId="1920E54C" w:rsidR="003423AC" w:rsidRPr="00BA6B82" w:rsidRDefault="00744649" w:rsidP="00761F86">
      <w:pPr>
        <w:jc w:val="both"/>
        <w:rPr>
          <w:highlight w:val="yellow"/>
        </w:rPr>
      </w:pPr>
      <w:r>
        <w:rPr>
          <w:noProof/>
        </w:rPr>
        <w:drawing>
          <wp:anchor distT="0" distB="0" distL="114300" distR="114300" simplePos="0" relativeHeight="251713536" behindDoc="1" locked="0" layoutInCell="1" allowOverlap="1" wp14:anchorId="70488339" wp14:editId="568CE78E">
            <wp:simplePos x="0" y="0"/>
            <wp:positionH relativeFrom="margin">
              <wp:align>center</wp:align>
            </wp:positionH>
            <wp:positionV relativeFrom="paragraph">
              <wp:posOffset>6985</wp:posOffset>
            </wp:positionV>
            <wp:extent cx="4991100" cy="3094355"/>
            <wp:effectExtent l="0" t="0" r="0" b="0"/>
            <wp:wrapTight wrapText="bothSides">
              <wp:wrapPolygon edited="0">
                <wp:start x="0" y="0"/>
                <wp:lineTo x="0" y="21409"/>
                <wp:lineTo x="21518" y="21409"/>
                <wp:lineTo x="21518" y="0"/>
                <wp:lineTo x="0" y="0"/>
              </wp:wrapPolygon>
            </wp:wrapTight>
            <wp:docPr id="18687108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710819"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65480" t="16943" r="11787" b="57995"/>
                    <a:stretch/>
                  </pic:blipFill>
                  <pic:spPr bwMode="auto">
                    <a:xfrm>
                      <a:off x="0" y="0"/>
                      <a:ext cx="4991100" cy="3094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2438BB" w14:textId="7A1ECDD6" w:rsidR="007276CB" w:rsidRPr="00BA6B82" w:rsidRDefault="007276CB" w:rsidP="00761F86">
      <w:pPr>
        <w:jc w:val="both"/>
        <w:rPr>
          <w:highlight w:val="yellow"/>
        </w:rPr>
      </w:pPr>
    </w:p>
    <w:p w14:paraId="34DD8708" w14:textId="1BE8A562" w:rsidR="007276CB" w:rsidRPr="00BA6B82" w:rsidRDefault="007276CB" w:rsidP="00761F86">
      <w:pPr>
        <w:jc w:val="both"/>
        <w:rPr>
          <w:highlight w:val="yellow"/>
        </w:rPr>
      </w:pPr>
    </w:p>
    <w:p w14:paraId="4A16698B" w14:textId="4844F968" w:rsidR="007276CB" w:rsidRPr="00BA6B82" w:rsidRDefault="007276CB" w:rsidP="00761F86">
      <w:pPr>
        <w:jc w:val="both"/>
        <w:rPr>
          <w:highlight w:val="yellow"/>
        </w:rPr>
      </w:pPr>
    </w:p>
    <w:p w14:paraId="070A7C1B" w14:textId="77777777" w:rsidR="007276CB" w:rsidRPr="00BA6B82" w:rsidRDefault="007276CB" w:rsidP="00761F86">
      <w:pPr>
        <w:jc w:val="both"/>
        <w:rPr>
          <w:highlight w:val="yellow"/>
        </w:rPr>
      </w:pPr>
    </w:p>
    <w:p w14:paraId="32CA9E29" w14:textId="77777777" w:rsidR="007276CB" w:rsidRPr="00BA6B82" w:rsidRDefault="007276CB" w:rsidP="00761F86">
      <w:pPr>
        <w:jc w:val="both"/>
        <w:rPr>
          <w:highlight w:val="yellow"/>
        </w:rPr>
      </w:pPr>
    </w:p>
    <w:p w14:paraId="1CCA0E9C" w14:textId="7FF49423" w:rsidR="007276CB" w:rsidRPr="00BA6B82" w:rsidRDefault="007276CB" w:rsidP="00761F86">
      <w:pPr>
        <w:jc w:val="both"/>
        <w:rPr>
          <w:highlight w:val="yellow"/>
        </w:rPr>
      </w:pPr>
    </w:p>
    <w:p w14:paraId="0C40388C" w14:textId="77777777" w:rsidR="007276CB" w:rsidRPr="00BA6B82" w:rsidRDefault="007276CB" w:rsidP="00761F86">
      <w:pPr>
        <w:jc w:val="both"/>
        <w:rPr>
          <w:highlight w:val="yellow"/>
        </w:rPr>
      </w:pPr>
    </w:p>
    <w:p w14:paraId="4758129E" w14:textId="77777777" w:rsidR="007276CB" w:rsidRPr="00BA6B82" w:rsidRDefault="007276CB" w:rsidP="00761F86">
      <w:pPr>
        <w:jc w:val="both"/>
        <w:rPr>
          <w:highlight w:val="yellow"/>
        </w:rPr>
      </w:pPr>
    </w:p>
    <w:p w14:paraId="5D7004D4" w14:textId="77777777" w:rsidR="007276CB" w:rsidRPr="00BA6B82" w:rsidRDefault="007276CB" w:rsidP="00761F86">
      <w:pPr>
        <w:jc w:val="both"/>
        <w:rPr>
          <w:highlight w:val="yellow"/>
        </w:rPr>
      </w:pPr>
    </w:p>
    <w:p w14:paraId="261FE8D6" w14:textId="77777777" w:rsidR="007276CB" w:rsidRPr="00BA6B82" w:rsidRDefault="007276CB" w:rsidP="00761F86">
      <w:pPr>
        <w:jc w:val="both"/>
        <w:rPr>
          <w:highlight w:val="yellow"/>
        </w:rPr>
      </w:pPr>
    </w:p>
    <w:p w14:paraId="36DA58C6" w14:textId="559FB95C" w:rsidR="007276CB" w:rsidRPr="00BA6B82" w:rsidRDefault="007276CB" w:rsidP="00761F86">
      <w:pPr>
        <w:jc w:val="both"/>
        <w:rPr>
          <w:highlight w:val="yellow"/>
        </w:rPr>
      </w:pPr>
    </w:p>
    <w:p w14:paraId="32F32092" w14:textId="2F7512D5" w:rsidR="007276CB" w:rsidRPr="0024512A" w:rsidRDefault="00314B49" w:rsidP="00761F86">
      <w:pPr>
        <w:jc w:val="both"/>
      </w:pPr>
      <w:r w:rsidRPr="0024512A">
        <w:t xml:space="preserve">Table 8.12: </w:t>
      </w:r>
      <w:r w:rsidR="009B421A" w:rsidRPr="0024512A">
        <w:t>Graph providing visual representation on the influence of grid spacing on time taken to reach thermal equilibrium.</w:t>
      </w:r>
    </w:p>
    <w:p w14:paraId="6AE16869" w14:textId="76015135" w:rsidR="00702FB3" w:rsidRPr="00BA6B82" w:rsidRDefault="002C5C09" w:rsidP="00761F86">
      <w:pPr>
        <w:jc w:val="both"/>
        <w:rPr>
          <w:highlight w:val="yellow"/>
        </w:rPr>
      </w:pPr>
      <w:r w:rsidRPr="0024512A">
        <w:t xml:space="preserve">At 1.5m grid spacing the </w:t>
      </w:r>
      <w:r w:rsidR="00F45F56" w:rsidRPr="0024512A">
        <w:t>results have converged</w:t>
      </w:r>
      <w:r w:rsidR="001335E6" w:rsidRPr="0024512A">
        <w:t xml:space="preserve"> in</w:t>
      </w:r>
      <w:r w:rsidR="00377488" w:rsidRPr="0024512A">
        <w:t xml:space="preserve"> 33.08</w:t>
      </w:r>
      <w:r w:rsidR="00A15C69" w:rsidRPr="0024512A">
        <w:t>hours,</w:t>
      </w:r>
      <w:r w:rsidR="00377488" w:rsidRPr="0024512A">
        <w:t xml:space="preserve"> after this</w:t>
      </w:r>
      <w:r w:rsidR="00D477F8" w:rsidRPr="0024512A">
        <w:t xml:space="preserve"> </w:t>
      </w:r>
      <w:r w:rsidR="00C654ED" w:rsidRPr="0024512A">
        <w:t xml:space="preserve">the </w:t>
      </w:r>
      <w:r w:rsidR="00907778" w:rsidRPr="0024512A">
        <w:t>time no longer increases</w:t>
      </w:r>
      <w:r w:rsidR="0035300A" w:rsidRPr="0024512A">
        <w:t>.</w:t>
      </w:r>
      <w:r w:rsidR="00A15C69" w:rsidRPr="0024512A">
        <w:t xml:space="preserve"> I</w:t>
      </w:r>
      <w:r w:rsidR="00B26218" w:rsidRPr="0024512A">
        <w:t xml:space="preserve">n research grid spacing has a more significant effect on </w:t>
      </w:r>
      <w:r w:rsidR="00C80AFE" w:rsidRPr="0024512A">
        <w:t>the accuracy of the temperature distribution</w:t>
      </w:r>
      <w:r w:rsidR="00943E88">
        <w:t xml:space="preserve">. Truncation errors arise </w:t>
      </w:r>
      <w:r w:rsidR="00A75A4E">
        <w:t xml:space="preserve">in numerical methods when approximations are made, in EFDM these truncation errors </w:t>
      </w:r>
      <w:r w:rsidR="008C5D8A">
        <w:t>are primarily due to discretization of the spatial domain.</w:t>
      </w:r>
      <w:r w:rsidR="007E0BA6">
        <w:t xml:space="preserve"> </w:t>
      </w:r>
      <w:r w:rsidR="00BD3D49">
        <w:t xml:space="preserve">The order of accuracy within FDA </w:t>
      </w:r>
      <w:r w:rsidR="00CD73AC">
        <w:t xml:space="preserve">determines the rate at which Truncation error decreases with reduction of </w:t>
      </w:r>
      <w:r w:rsidR="00695649">
        <w:t>grid spacing</w:t>
      </w:r>
      <w:r w:rsidR="008F7DEA">
        <w:t xml:space="preserve">. The aim is to </w:t>
      </w:r>
      <w:r w:rsidR="002F6C6C">
        <w:t xml:space="preserve">balance the accuracy and efficiency of grid spacing, that is </w:t>
      </w:r>
      <w:r w:rsidR="00401E27">
        <w:t xml:space="preserve">small enough to achieve desired level of accuracy with minimization of computational cost </w:t>
      </w:r>
      <w:sdt>
        <w:sdtPr>
          <w:id w:val="-90164553"/>
          <w:citation/>
        </w:sdtPr>
        <w:sdtContent>
          <w:r w:rsidR="00F00C51">
            <w:fldChar w:fldCharType="begin"/>
          </w:r>
          <w:r w:rsidR="00F00C51">
            <w:instrText xml:space="preserve"> CITATION Cha07 \l 2057 </w:instrText>
          </w:r>
          <w:r w:rsidR="00F00C51">
            <w:fldChar w:fldCharType="separate"/>
          </w:r>
          <w:r w:rsidR="003A444D">
            <w:rPr>
              <w:noProof/>
            </w:rPr>
            <w:t>(Hirsch C. , 2007)</w:t>
          </w:r>
          <w:r w:rsidR="00F00C51">
            <w:fldChar w:fldCharType="end"/>
          </w:r>
        </w:sdtContent>
      </w:sdt>
      <w:sdt>
        <w:sdtPr>
          <w:id w:val="-23945017"/>
          <w:citation/>
        </w:sdtPr>
        <w:sdtContent>
          <w:r w:rsidR="00A052B1">
            <w:fldChar w:fldCharType="begin"/>
          </w:r>
          <w:r w:rsidR="00D34B70">
            <w:instrText xml:space="preserve">CITATION Pat80 \l 2057 </w:instrText>
          </w:r>
          <w:r w:rsidR="00A052B1">
            <w:fldChar w:fldCharType="separate"/>
          </w:r>
          <w:r w:rsidR="003A444D">
            <w:rPr>
              <w:noProof/>
            </w:rPr>
            <w:t xml:space="preserve"> (Patankar, 1980)</w:t>
          </w:r>
          <w:r w:rsidR="00A052B1">
            <w:fldChar w:fldCharType="end"/>
          </w:r>
        </w:sdtContent>
      </w:sdt>
      <w:r w:rsidR="00D34B70">
        <w:t>.</w:t>
      </w:r>
    </w:p>
    <w:p w14:paraId="24DC0004" w14:textId="77777777" w:rsidR="00702FB3" w:rsidRPr="00BA6B82" w:rsidRDefault="00702FB3" w:rsidP="00761F86">
      <w:pPr>
        <w:jc w:val="both"/>
        <w:rPr>
          <w:highlight w:val="yellow"/>
        </w:rPr>
      </w:pPr>
    </w:p>
    <w:p w14:paraId="7D0645C1" w14:textId="5D869E94" w:rsidR="007276CB" w:rsidRPr="00562424" w:rsidRDefault="00562424" w:rsidP="00562424">
      <w:pPr>
        <w:pStyle w:val="Heading3"/>
      </w:pPr>
      <w:bookmarkStart w:id="80" w:name="_Toc178518434"/>
      <w:r w:rsidRPr="00562424">
        <w:t>8.2 Time step</w:t>
      </w:r>
      <w:bookmarkEnd w:id="80"/>
      <w:r w:rsidRPr="00562424">
        <w:t xml:space="preserve"> </w:t>
      </w:r>
    </w:p>
    <w:p w14:paraId="43B2C178" w14:textId="6BCC6518" w:rsidR="00540D24" w:rsidRPr="00BA6B82" w:rsidRDefault="009B421A" w:rsidP="00761F86">
      <w:pPr>
        <w:jc w:val="both"/>
        <w:rPr>
          <w:highlight w:val="yellow"/>
        </w:rPr>
      </w:pPr>
      <w:r w:rsidRPr="00BA6B82">
        <w:rPr>
          <w:noProof/>
          <w:highlight w:val="yellow"/>
        </w:rPr>
        <w:drawing>
          <wp:anchor distT="0" distB="0" distL="114300" distR="114300" simplePos="0" relativeHeight="251709440" behindDoc="1" locked="0" layoutInCell="1" allowOverlap="1" wp14:anchorId="6EF5AF44" wp14:editId="65254ADC">
            <wp:simplePos x="0" y="0"/>
            <wp:positionH relativeFrom="margin">
              <wp:posOffset>114300</wp:posOffset>
            </wp:positionH>
            <wp:positionV relativeFrom="paragraph">
              <wp:posOffset>353060</wp:posOffset>
            </wp:positionV>
            <wp:extent cx="5327015" cy="1809750"/>
            <wp:effectExtent l="0" t="0" r="6985" b="0"/>
            <wp:wrapTight wrapText="bothSides">
              <wp:wrapPolygon edited="0">
                <wp:start x="0" y="0"/>
                <wp:lineTo x="0" y="21373"/>
                <wp:lineTo x="21551" y="21373"/>
                <wp:lineTo x="21551" y="0"/>
                <wp:lineTo x="0" y="0"/>
              </wp:wrapPolygon>
            </wp:wrapTight>
            <wp:docPr id="16892707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70796" name="Picture 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t="37403" r="69033" b="43896"/>
                    <a:stretch/>
                  </pic:blipFill>
                  <pic:spPr bwMode="auto">
                    <a:xfrm>
                      <a:off x="0" y="0"/>
                      <a:ext cx="5327015" cy="1809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1A04" w:rsidRPr="00BA6B82">
        <w:rPr>
          <w:highlight w:val="yellow"/>
        </w:rPr>
        <w:t xml:space="preserve"> </w:t>
      </w:r>
    </w:p>
    <w:p w14:paraId="5A28B63B" w14:textId="7424C150" w:rsidR="00711A70" w:rsidRPr="00BA6B82" w:rsidRDefault="00711A70" w:rsidP="00761F86">
      <w:pPr>
        <w:jc w:val="both"/>
        <w:rPr>
          <w:noProof/>
          <w:highlight w:val="yellow"/>
        </w:rPr>
      </w:pPr>
    </w:p>
    <w:p w14:paraId="0E882703" w14:textId="556D678A" w:rsidR="009B421A" w:rsidRPr="004041C9" w:rsidRDefault="00EC3975" w:rsidP="00761F86">
      <w:pPr>
        <w:jc w:val="both"/>
        <w:rPr>
          <w:i/>
          <w:iCs/>
          <w:noProof/>
          <w:sz w:val="20"/>
          <w:szCs w:val="20"/>
        </w:rPr>
      </w:pPr>
      <w:r w:rsidRPr="004041C9">
        <w:rPr>
          <w:i/>
          <w:iCs/>
          <w:noProof/>
          <w:sz w:val="20"/>
          <w:szCs w:val="20"/>
        </w:rPr>
        <w:t>Table 8.2</w:t>
      </w:r>
      <w:r w:rsidR="0034157E" w:rsidRPr="004041C9">
        <w:rPr>
          <w:i/>
          <w:iCs/>
          <w:noProof/>
          <w:sz w:val="20"/>
          <w:szCs w:val="20"/>
        </w:rPr>
        <w:t>:</w:t>
      </w:r>
      <w:r w:rsidRPr="004041C9">
        <w:rPr>
          <w:i/>
          <w:iCs/>
          <w:noProof/>
          <w:sz w:val="20"/>
          <w:szCs w:val="20"/>
        </w:rPr>
        <w:t xml:space="preserve"> Excel </w:t>
      </w:r>
      <w:r w:rsidR="004549F2" w:rsidRPr="004041C9">
        <w:rPr>
          <w:i/>
          <w:iCs/>
          <w:noProof/>
          <w:sz w:val="20"/>
          <w:szCs w:val="20"/>
        </w:rPr>
        <w:t xml:space="preserve">document containing variance and effect of </w:t>
      </w:r>
      <w:r w:rsidR="00CA750F" w:rsidRPr="004041C9">
        <w:rPr>
          <w:i/>
          <w:iCs/>
          <w:noProof/>
          <w:sz w:val="20"/>
          <w:szCs w:val="20"/>
        </w:rPr>
        <w:t>time step on time taken to achieve thermal equilibrium</w:t>
      </w:r>
      <w:r w:rsidR="007826D1" w:rsidRPr="004041C9">
        <w:rPr>
          <w:i/>
          <w:iCs/>
          <w:noProof/>
          <w:sz w:val="20"/>
          <w:szCs w:val="20"/>
        </w:rPr>
        <w:t xml:space="preserve"> in hours.</w:t>
      </w:r>
    </w:p>
    <w:p w14:paraId="52ABE812" w14:textId="6A37A310" w:rsidR="009B421A" w:rsidRPr="00F74723" w:rsidRDefault="004F2644" w:rsidP="00761F86">
      <w:pPr>
        <w:jc w:val="both"/>
        <w:rPr>
          <w:noProof/>
        </w:rPr>
      </w:pPr>
      <w:r w:rsidRPr="00F74723">
        <w:rPr>
          <w:noProof/>
          <w:highlight w:val="yellow"/>
        </w:rPr>
        <w:drawing>
          <wp:inline distT="0" distB="0" distL="0" distR="0" wp14:anchorId="737779DF" wp14:editId="498B50C7">
            <wp:extent cx="5305425" cy="2862263"/>
            <wp:effectExtent l="0" t="0" r="9525" b="14605"/>
            <wp:docPr id="40172392" name="Chart 1">
              <a:extLst xmlns:a="http://schemas.openxmlformats.org/drawingml/2006/main">
                <a:ext uri="{FF2B5EF4-FFF2-40B4-BE49-F238E27FC236}">
                  <a16:creationId xmlns:a16="http://schemas.microsoft.com/office/drawing/2014/main" id="{B18CBE25-8B11-28F8-3016-9480713A75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B673E87" w14:textId="1737ACB9" w:rsidR="0054005C" w:rsidRPr="00FA1227" w:rsidRDefault="004F2644" w:rsidP="00761F86">
      <w:pPr>
        <w:jc w:val="both"/>
      </w:pPr>
      <w:r w:rsidRPr="00FA1227">
        <w:rPr>
          <w:noProof/>
        </w:rPr>
        <w:t>Table 8.2</w:t>
      </w:r>
      <w:r w:rsidR="00AC6437" w:rsidRPr="00FA1227">
        <w:rPr>
          <w:noProof/>
        </w:rPr>
        <w:t>2</w:t>
      </w:r>
      <w:r w:rsidR="0054005C" w:rsidRPr="00FA1227">
        <w:rPr>
          <w:noProof/>
        </w:rPr>
        <w:t xml:space="preserve">: </w:t>
      </w:r>
      <w:r w:rsidR="0054005C" w:rsidRPr="00FA1227">
        <w:t>Graph providing visual representation on the influence of time step on time taken to reach thermal equilibrium.</w:t>
      </w:r>
    </w:p>
    <w:p w14:paraId="2A2BFA9E" w14:textId="0AC187D6" w:rsidR="00095AE6" w:rsidRDefault="00AB03D0" w:rsidP="00761F86">
      <w:pPr>
        <w:jc w:val="both"/>
        <w:rPr>
          <w:noProof/>
        </w:rPr>
      </w:pPr>
      <w:r w:rsidRPr="00F74723">
        <w:rPr>
          <w:noProof/>
        </w:rPr>
        <w:t xml:space="preserve">The greater the time step the slower the convergence will be, </w:t>
      </w:r>
      <w:r w:rsidR="00C829B3" w:rsidRPr="00F74723">
        <w:rPr>
          <w:noProof/>
        </w:rPr>
        <w:t xml:space="preserve">this examples tolerence </w:t>
      </w:r>
      <w:r w:rsidR="000A7371" w:rsidRPr="00F74723">
        <w:rPr>
          <w:noProof/>
        </w:rPr>
        <w:t xml:space="preserve"> of 0.0001</w:t>
      </w:r>
      <w:r w:rsidR="0027726F" w:rsidRPr="00F74723">
        <w:rPr>
          <w:noProof/>
        </w:rPr>
        <w:t>also has an effect on determining thermal equilibrium time</w:t>
      </w:r>
      <w:r w:rsidR="00A20EF1" w:rsidRPr="00F74723">
        <w:rPr>
          <w:noProof/>
        </w:rPr>
        <w:t>. As lesser tolerences require more itereations to reach eqbuilibrium.</w:t>
      </w:r>
      <w:r w:rsidR="00CB1654" w:rsidRPr="00F74723">
        <w:rPr>
          <w:noProof/>
        </w:rPr>
        <w:t xml:space="preserve"> </w:t>
      </w:r>
      <w:r w:rsidR="007D61FD">
        <w:rPr>
          <w:noProof/>
        </w:rPr>
        <w:t xml:space="preserve">Truncation errors </w:t>
      </w:r>
      <w:r w:rsidR="00B6294C">
        <w:rPr>
          <w:noProof/>
        </w:rPr>
        <w:t xml:space="preserve">are reduced </w:t>
      </w:r>
      <w:r w:rsidR="000C3BF6">
        <w:rPr>
          <w:noProof/>
        </w:rPr>
        <w:t xml:space="preserve">due to fixing the grid spacing at 0.75m, </w:t>
      </w:r>
      <w:r w:rsidR="001C4285">
        <w:rPr>
          <w:noProof/>
        </w:rPr>
        <w:t xml:space="preserve">although the truncation errors associated with </w:t>
      </w:r>
      <w:r w:rsidR="00BD3B73">
        <w:rPr>
          <w:noProof/>
        </w:rPr>
        <w:t>the time derivative may be influenced by the time step.</w:t>
      </w:r>
      <w:r w:rsidR="008559CF">
        <w:rPr>
          <w:noProof/>
        </w:rPr>
        <w:t>Where the smaller the times step there is a faster convergence to the solution.</w:t>
      </w:r>
      <w:r w:rsidR="00526F4A">
        <w:rPr>
          <w:noProof/>
        </w:rPr>
        <w:t xml:space="preserve"> </w:t>
      </w:r>
      <w:r w:rsidR="00AB5519">
        <w:rPr>
          <w:noProof/>
        </w:rPr>
        <w:t xml:space="preserve">With fixed tolerence of 0.0001 likely to aid in the controlling of round off errors, </w:t>
      </w:r>
      <w:r w:rsidR="00D74346">
        <w:rPr>
          <w:noProof/>
        </w:rPr>
        <w:t xml:space="preserve">where the </w:t>
      </w:r>
      <w:r w:rsidR="001663FF">
        <w:rPr>
          <w:noProof/>
        </w:rPr>
        <w:t xml:space="preserve">change of temperatures between two successive iterations </w:t>
      </w:r>
      <w:r w:rsidR="00AC1024">
        <w:rPr>
          <w:noProof/>
        </w:rPr>
        <w:t xml:space="preserve">falls betwwen this tolerence the simualtion is considered to have reached thermal equilibrium. When the number </w:t>
      </w:r>
      <w:r w:rsidR="00365203">
        <w:rPr>
          <w:noProof/>
        </w:rPr>
        <w:t xml:space="preserve">of arithmatic operations increase, this leads to more chance of </w:t>
      </w:r>
      <w:r w:rsidR="00CF74E0">
        <w:rPr>
          <w:noProof/>
        </w:rPr>
        <w:t>round off errros to accumilate</w:t>
      </w:r>
      <w:r w:rsidR="00571BE3">
        <w:rPr>
          <w:noProof/>
        </w:rPr>
        <w:t xml:space="preserve"> </w:t>
      </w:r>
      <w:r w:rsidR="007B21BF">
        <w:rPr>
          <w:noProof/>
        </w:rPr>
        <w:t>and f</w:t>
      </w:r>
      <w:r w:rsidR="00680EA9">
        <w:rPr>
          <w:noProof/>
        </w:rPr>
        <w:t xml:space="preserve">or longer </w:t>
      </w:r>
      <w:r w:rsidR="00680EA9">
        <w:rPr>
          <w:noProof/>
        </w:rPr>
        <w:lastRenderedPageBreak/>
        <w:t xml:space="preserve">time steps the </w:t>
      </w:r>
      <w:r w:rsidR="00FA1227">
        <w:rPr>
          <w:noProof/>
        </w:rPr>
        <w:t>likelyhood of the increase in round off errors</w:t>
      </w:r>
      <w:r w:rsidR="00204996">
        <w:rPr>
          <w:noProof/>
        </w:rPr>
        <w:t xml:space="preserve"> </w:t>
      </w:r>
      <w:sdt>
        <w:sdtPr>
          <w:rPr>
            <w:noProof/>
          </w:rPr>
          <w:id w:val="2042400469"/>
          <w:citation/>
        </w:sdtPr>
        <w:sdtContent>
          <w:r w:rsidR="00293E64">
            <w:rPr>
              <w:noProof/>
            </w:rPr>
            <w:fldChar w:fldCharType="begin"/>
          </w:r>
          <w:r w:rsidR="00293E64">
            <w:rPr>
              <w:noProof/>
            </w:rPr>
            <w:instrText xml:space="preserve">CITATION Joh951 \l 2057 </w:instrText>
          </w:r>
          <w:r w:rsidR="00293E64">
            <w:rPr>
              <w:noProof/>
            </w:rPr>
            <w:fldChar w:fldCharType="separate"/>
          </w:r>
          <w:r w:rsidR="003A444D">
            <w:rPr>
              <w:noProof/>
            </w:rPr>
            <w:t>(Anderson, Computational Fluid Dynamics the basics with applications, 1995)</w:t>
          </w:r>
          <w:r w:rsidR="00293E64">
            <w:rPr>
              <w:noProof/>
            </w:rPr>
            <w:fldChar w:fldCharType="end"/>
          </w:r>
        </w:sdtContent>
      </w:sdt>
    </w:p>
    <w:p w14:paraId="172486AF" w14:textId="77777777" w:rsidR="004D3DFF" w:rsidRDefault="004D3DFF" w:rsidP="00761F86">
      <w:pPr>
        <w:jc w:val="both"/>
        <w:rPr>
          <w:noProof/>
        </w:rPr>
      </w:pPr>
    </w:p>
    <w:p w14:paraId="7F4A6C22" w14:textId="013F3306" w:rsidR="004D3DFF" w:rsidRPr="00FA1227" w:rsidRDefault="004D3DFF" w:rsidP="004D3DFF">
      <w:pPr>
        <w:pStyle w:val="Heading3"/>
        <w:rPr>
          <w:noProof/>
        </w:rPr>
      </w:pPr>
      <w:bookmarkStart w:id="81" w:name="_Toc178518435"/>
      <w:r>
        <w:rPr>
          <w:noProof/>
        </w:rPr>
        <w:t>8.3 Influence of Tolerance</w:t>
      </w:r>
      <w:bookmarkEnd w:id="81"/>
    </w:p>
    <w:p w14:paraId="13846565" w14:textId="22517616" w:rsidR="00711A70" w:rsidRPr="00BA6B82" w:rsidRDefault="00095AE6" w:rsidP="00761F86">
      <w:pPr>
        <w:jc w:val="both"/>
        <w:rPr>
          <w:highlight w:val="yellow"/>
        </w:rPr>
      </w:pPr>
      <w:r w:rsidRPr="00BA6B82">
        <w:rPr>
          <w:noProof/>
          <w:highlight w:val="yellow"/>
        </w:rPr>
        <w:drawing>
          <wp:anchor distT="0" distB="0" distL="114300" distR="114300" simplePos="0" relativeHeight="251710464" behindDoc="1" locked="0" layoutInCell="1" allowOverlap="1" wp14:anchorId="417DEDFD" wp14:editId="503782CF">
            <wp:simplePos x="0" y="0"/>
            <wp:positionH relativeFrom="margin">
              <wp:posOffset>257175</wp:posOffset>
            </wp:positionH>
            <wp:positionV relativeFrom="paragraph">
              <wp:posOffset>19685</wp:posOffset>
            </wp:positionV>
            <wp:extent cx="5652770" cy="1752600"/>
            <wp:effectExtent l="0" t="0" r="5080" b="0"/>
            <wp:wrapTight wrapText="bothSides">
              <wp:wrapPolygon edited="0">
                <wp:start x="0" y="0"/>
                <wp:lineTo x="0" y="21365"/>
                <wp:lineTo x="21547" y="21365"/>
                <wp:lineTo x="21547" y="0"/>
                <wp:lineTo x="0" y="0"/>
              </wp:wrapPolygon>
            </wp:wrapTight>
            <wp:docPr id="658117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17936" name="Picture 1"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t="56523" r="68400" b="26059"/>
                    <a:stretch/>
                  </pic:blipFill>
                  <pic:spPr bwMode="auto">
                    <a:xfrm>
                      <a:off x="0" y="0"/>
                      <a:ext cx="5652770"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11D85D" w14:textId="553469DC" w:rsidR="00BE140F" w:rsidRPr="00BB4B45" w:rsidRDefault="000174AE" w:rsidP="00761F86">
      <w:pPr>
        <w:jc w:val="both"/>
        <w:rPr>
          <w:i/>
          <w:iCs/>
          <w:noProof/>
          <w:sz w:val="20"/>
          <w:szCs w:val="20"/>
        </w:rPr>
      </w:pPr>
      <w:r w:rsidRPr="00BB4B45">
        <w:rPr>
          <w:i/>
          <w:iCs/>
          <w:noProof/>
          <w:sz w:val="20"/>
          <w:szCs w:val="20"/>
        </w:rPr>
        <w:drawing>
          <wp:anchor distT="0" distB="0" distL="114300" distR="114300" simplePos="0" relativeHeight="251711488" behindDoc="1" locked="0" layoutInCell="1" allowOverlap="1" wp14:anchorId="3BDC0A80" wp14:editId="039FBE3A">
            <wp:simplePos x="0" y="0"/>
            <wp:positionH relativeFrom="column">
              <wp:posOffset>257175</wp:posOffset>
            </wp:positionH>
            <wp:positionV relativeFrom="paragraph">
              <wp:posOffset>427355</wp:posOffset>
            </wp:positionV>
            <wp:extent cx="5372100" cy="2995613"/>
            <wp:effectExtent l="0" t="0" r="0" b="14605"/>
            <wp:wrapTight wrapText="bothSides">
              <wp:wrapPolygon edited="0">
                <wp:start x="0" y="0"/>
                <wp:lineTo x="0" y="21568"/>
                <wp:lineTo x="21523" y="21568"/>
                <wp:lineTo x="21523" y="0"/>
                <wp:lineTo x="0" y="0"/>
              </wp:wrapPolygon>
            </wp:wrapTight>
            <wp:docPr id="1435050535" name="Chart 1">
              <a:extLst xmlns:a="http://schemas.openxmlformats.org/drawingml/2006/main">
                <a:ext uri="{FF2B5EF4-FFF2-40B4-BE49-F238E27FC236}">
                  <a16:creationId xmlns:a16="http://schemas.microsoft.com/office/drawing/2014/main" id="{7E4CFFCA-5FB8-0928-0868-3192CF89E9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r w:rsidR="0062133F" w:rsidRPr="00BB4B45">
        <w:rPr>
          <w:i/>
          <w:iCs/>
          <w:sz w:val="20"/>
          <w:szCs w:val="20"/>
        </w:rPr>
        <w:t xml:space="preserve">Table </w:t>
      </w:r>
      <w:r w:rsidR="00BE140F" w:rsidRPr="00BB4B45">
        <w:rPr>
          <w:i/>
          <w:iCs/>
          <w:sz w:val="20"/>
          <w:szCs w:val="20"/>
        </w:rPr>
        <w:t xml:space="preserve">8.31: </w:t>
      </w:r>
      <w:r w:rsidR="00BE140F" w:rsidRPr="00BB4B45">
        <w:rPr>
          <w:i/>
          <w:iCs/>
          <w:noProof/>
          <w:sz w:val="20"/>
          <w:szCs w:val="20"/>
        </w:rPr>
        <w:t>Excel document containing variance and effect of tolerence on time taken to achieve thermal equilibrium in hours.</w:t>
      </w:r>
    </w:p>
    <w:p w14:paraId="589D8675" w14:textId="77777777" w:rsidR="00095AE6" w:rsidRPr="00BA6B82" w:rsidRDefault="00095AE6" w:rsidP="00761F86">
      <w:pPr>
        <w:jc w:val="both"/>
        <w:rPr>
          <w:noProof/>
          <w:highlight w:val="yellow"/>
        </w:rPr>
      </w:pPr>
    </w:p>
    <w:p w14:paraId="13023C19" w14:textId="1158ADCA" w:rsidR="008F5B44" w:rsidRPr="00BB4B45" w:rsidRDefault="000174AE" w:rsidP="00761F86">
      <w:pPr>
        <w:jc w:val="both"/>
        <w:rPr>
          <w:i/>
          <w:iCs/>
          <w:sz w:val="20"/>
          <w:szCs w:val="20"/>
        </w:rPr>
      </w:pPr>
      <w:r w:rsidRPr="00BB4B45">
        <w:rPr>
          <w:i/>
          <w:iCs/>
          <w:sz w:val="20"/>
          <w:szCs w:val="20"/>
        </w:rPr>
        <w:t>Table 8.32</w:t>
      </w:r>
      <w:r w:rsidR="00AC6437" w:rsidRPr="00BB4B45">
        <w:rPr>
          <w:i/>
          <w:iCs/>
          <w:sz w:val="20"/>
          <w:szCs w:val="20"/>
        </w:rPr>
        <w:t xml:space="preserve"> Graph providing visual representation on the influence of </w:t>
      </w:r>
      <w:r w:rsidR="00E407C1" w:rsidRPr="00BB4B45">
        <w:rPr>
          <w:i/>
          <w:iCs/>
          <w:sz w:val="20"/>
          <w:szCs w:val="20"/>
        </w:rPr>
        <w:t>Tolerance</w:t>
      </w:r>
      <w:r w:rsidR="00AC6437" w:rsidRPr="00BB4B45">
        <w:rPr>
          <w:i/>
          <w:iCs/>
          <w:sz w:val="20"/>
          <w:szCs w:val="20"/>
        </w:rPr>
        <w:t xml:space="preserve"> on time taken to reach thermal equilibrium.</w:t>
      </w:r>
    </w:p>
    <w:p w14:paraId="44C3FB80" w14:textId="51E82388" w:rsidR="00D779A3" w:rsidRDefault="0093364F" w:rsidP="00D779A3">
      <w:pPr>
        <w:jc w:val="both"/>
      </w:pPr>
      <w:r w:rsidRPr="00D34B70">
        <w:t xml:space="preserve">A smaller tolerance indicates a </w:t>
      </w:r>
      <w:r w:rsidR="0031049E" w:rsidRPr="00D34B70">
        <w:t xml:space="preserve">stricter convergence criterion, meaning that the simulation will </w:t>
      </w:r>
      <w:r w:rsidR="00855697" w:rsidRPr="00D34B70">
        <w:t xml:space="preserve">persist until the deviation </w:t>
      </w:r>
      <w:r w:rsidR="000B17C5" w:rsidRPr="00D34B70">
        <w:t>of temperatures</w:t>
      </w:r>
      <w:r w:rsidR="00855697" w:rsidRPr="00D34B70">
        <w:t xml:space="preserve"> </w:t>
      </w:r>
      <w:r w:rsidR="00FE1457" w:rsidRPr="00D34B70">
        <w:t xml:space="preserve">between successive iterations is smaller </w:t>
      </w:r>
      <w:r w:rsidR="000B17C5" w:rsidRPr="00D34B70">
        <w:t>than</w:t>
      </w:r>
      <w:r w:rsidR="00FE1457" w:rsidRPr="00D34B70">
        <w:t xml:space="preserve"> the specified tolerance. </w:t>
      </w:r>
      <w:r w:rsidR="004E6605" w:rsidRPr="00D34B70">
        <w:t xml:space="preserve">Though smaller tolerances may lead to </w:t>
      </w:r>
      <w:r w:rsidR="00DB65F9" w:rsidRPr="00D34B70">
        <w:t xml:space="preserve">higher degree of mathematical precision it may not relate to </w:t>
      </w:r>
      <w:r w:rsidR="00482AE1" w:rsidRPr="00D34B70">
        <w:t xml:space="preserve">an accurate </w:t>
      </w:r>
      <w:r w:rsidR="000B17C5" w:rsidRPr="00D34B70">
        <w:t>representation</w:t>
      </w:r>
      <w:r w:rsidR="00482AE1" w:rsidRPr="00D34B70">
        <w:t xml:space="preserve">. This is due to </w:t>
      </w:r>
      <w:r w:rsidR="00D34B70" w:rsidRPr="00D34B70">
        <w:t>there</w:t>
      </w:r>
      <w:r w:rsidR="00E26344" w:rsidRPr="00D34B70">
        <w:t xml:space="preserve"> are many </w:t>
      </w:r>
      <w:r w:rsidR="007C1077" w:rsidRPr="00D34B70">
        <w:t>factors</w:t>
      </w:r>
      <w:r w:rsidR="00E26344" w:rsidRPr="00D34B70">
        <w:t xml:space="preserve"> effecting the simulation such as </w:t>
      </w:r>
      <w:r w:rsidR="002B00D0" w:rsidRPr="00D34B70">
        <w:t>the quality of the mathematical model. The quality of data groups, and the numerical method used</w:t>
      </w:r>
      <w:r w:rsidR="00D83AB6" w:rsidRPr="00D34B70">
        <w:t>.</w:t>
      </w:r>
      <w:r w:rsidR="00D779A3" w:rsidRPr="00D779A3">
        <w:t xml:space="preserve"> </w:t>
      </w:r>
      <w:r w:rsidR="00D779A3">
        <w:t xml:space="preserve">If the time step is too large or tolerance too strict this can cause the simulation to terminate prematurely. If too large of a time step this can cause </w:t>
      </w:r>
      <w:r w:rsidR="00D779A3">
        <w:lastRenderedPageBreak/>
        <w:t>“skipping” important phases of the simulation, causing inaccuracy and unreliable behaviour. An exceptionally strict tolerance can drastically increase the number of iterations to converge. Therefore, potentially resulting in early termination if the simulations maximum iteration limit is met</w:t>
      </w:r>
      <w:r w:rsidR="00470477">
        <w:t xml:space="preserve"> </w:t>
      </w:r>
      <w:sdt>
        <w:sdtPr>
          <w:id w:val="289787787"/>
          <w:citation/>
        </w:sdtPr>
        <w:sdtContent>
          <w:r w:rsidR="00470477">
            <w:fldChar w:fldCharType="begin"/>
          </w:r>
          <w:r w:rsidR="00470477">
            <w:instrText xml:space="preserve"> CITATION Ste151 \l 2057 </w:instrText>
          </w:r>
          <w:r w:rsidR="00470477">
            <w:fldChar w:fldCharType="separate"/>
          </w:r>
          <w:r w:rsidR="003A444D">
            <w:rPr>
              <w:noProof/>
            </w:rPr>
            <w:t>(Steven C Chapra R. P., 2015)</w:t>
          </w:r>
          <w:r w:rsidR="00470477">
            <w:fldChar w:fldCharType="end"/>
          </w:r>
        </w:sdtContent>
      </w:sdt>
    </w:p>
    <w:p w14:paraId="77DA2CFC" w14:textId="77777777" w:rsidR="00095AE6" w:rsidRPr="00AE443A" w:rsidRDefault="00095AE6" w:rsidP="00761F86">
      <w:pPr>
        <w:jc w:val="both"/>
      </w:pPr>
    </w:p>
    <w:p w14:paraId="476F50E9" w14:textId="66531415" w:rsidR="00045E09" w:rsidRDefault="002C3DC2" w:rsidP="00761F86">
      <w:pPr>
        <w:pStyle w:val="Heading3"/>
        <w:jc w:val="both"/>
      </w:pPr>
      <w:bookmarkStart w:id="82" w:name="_Toc178012065"/>
      <w:bookmarkStart w:id="83" w:name="_Toc178518156"/>
      <w:bookmarkStart w:id="84" w:name="_Toc178518436"/>
      <w:r>
        <w:t>9.0 Main model’s Limitations</w:t>
      </w:r>
      <w:bookmarkEnd w:id="82"/>
      <w:bookmarkEnd w:id="83"/>
      <w:bookmarkEnd w:id="84"/>
    </w:p>
    <w:p w14:paraId="2E00C4FF" w14:textId="754E884F" w:rsidR="004B6272" w:rsidRDefault="004B6272" w:rsidP="00761F86">
      <w:pPr>
        <w:jc w:val="both"/>
      </w:pPr>
    </w:p>
    <w:p w14:paraId="476C763A" w14:textId="34AAC435" w:rsidR="00ED0542" w:rsidRDefault="00ED0542" w:rsidP="00DA0D82">
      <w:pPr>
        <w:pStyle w:val="ListParagraph"/>
        <w:numPr>
          <w:ilvl w:val="0"/>
          <w:numId w:val="41"/>
        </w:numPr>
        <w:jc w:val="both"/>
      </w:pPr>
      <w:r>
        <w:t>Round off error</w:t>
      </w:r>
    </w:p>
    <w:p w14:paraId="7FF8A818" w14:textId="687B529B" w:rsidR="00A77565" w:rsidRDefault="00677072" w:rsidP="00761F86">
      <w:pPr>
        <w:jc w:val="both"/>
      </w:pPr>
      <w:r>
        <w:t xml:space="preserve">In using computers and programmes they are not able to represent enormous values to the nth degree, </w:t>
      </w:r>
      <w:r w:rsidR="00E255BA">
        <w:t>instead they must do so with finite precision. This leads to round</w:t>
      </w:r>
      <w:r w:rsidR="00A77565">
        <w:t>ing</w:t>
      </w:r>
      <w:r w:rsidR="00E255BA">
        <w:t xml:space="preserve"> errors that accumulate over time</w:t>
      </w:r>
      <w:r w:rsidR="003C248D">
        <w:t xml:space="preserve"> </w:t>
      </w:r>
      <w:sdt>
        <w:sdtPr>
          <w:id w:val="696589447"/>
          <w:citation/>
        </w:sdtPr>
        <w:sdtContent>
          <w:r w:rsidR="003C248D">
            <w:fldChar w:fldCharType="begin"/>
          </w:r>
          <w:r w:rsidR="003C248D">
            <w:rPr>
              <w:lang w:val="en-US"/>
            </w:rPr>
            <w:instrText xml:space="preserve"> CITATION Yun151 \l 1033 </w:instrText>
          </w:r>
          <w:r w:rsidR="003C248D">
            <w:fldChar w:fldCharType="separate"/>
          </w:r>
          <w:r w:rsidR="003A444D">
            <w:rPr>
              <w:noProof/>
              <w:lang w:val="en-US"/>
            </w:rPr>
            <w:t>(Yunus A Cengel, 2015)</w:t>
          </w:r>
          <w:r w:rsidR="003C248D">
            <w:fldChar w:fldCharType="end"/>
          </w:r>
        </w:sdtContent>
      </w:sdt>
      <w:r w:rsidR="003C248D">
        <w:t>.</w:t>
      </w:r>
      <w:r w:rsidR="00A77565">
        <w:t xml:space="preserve"> This </w:t>
      </w:r>
      <w:r w:rsidR="00FC3068">
        <w:t>accumulation</w:t>
      </w:r>
      <w:r w:rsidR="00A77565">
        <w:t xml:space="preserve"> affects </w:t>
      </w:r>
      <w:r w:rsidR="00DB078C">
        <w:t xml:space="preserve">accuracy of the solution, especially will complex and long simulations. </w:t>
      </w:r>
    </w:p>
    <w:p w14:paraId="229DAEE8" w14:textId="3F264489" w:rsidR="00ED0542" w:rsidRDefault="00ED0542" w:rsidP="00DA0D82">
      <w:pPr>
        <w:pStyle w:val="ListParagraph"/>
        <w:numPr>
          <w:ilvl w:val="0"/>
          <w:numId w:val="42"/>
        </w:numPr>
        <w:jc w:val="both"/>
      </w:pPr>
      <w:r>
        <w:t xml:space="preserve">Truncation </w:t>
      </w:r>
      <w:r w:rsidR="006312A8">
        <w:t>error</w:t>
      </w:r>
    </w:p>
    <w:p w14:paraId="2E1E4F6D" w14:textId="5DEF295D" w:rsidR="00A77565" w:rsidRDefault="00605072" w:rsidP="00761F86">
      <w:pPr>
        <w:jc w:val="both"/>
      </w:pPr>
      <w:r>
        <w:t xml:space="preserve">These arise due to the </w:t>
      </w:r>
      <w:r w:rsidR="00FC3068">
        <w:t>approximation</w:t>
      </w:r>
      <w:r>
        <w:t xml:space="preserve"> of </w:t>
      </w:r>
      <w:r w:rsidR="00FC3068">
        <w:t>derivatives</w:t>
      </w:r>
      <w:r w:rsidR="00515871">
        <w:t xml:space="preserve"> using Finite difference formulas, which can impact the accuracy of the results.</w:t>
      </w:r>
    </w:p>
    <w:p w14:paraId="3775E53D" w14:textId="78450781" w:rsidR="006312A8" w:rsidRDefault="006312A8" w:rsidP="00DA0D82">
      <w:pPr>
        <w:pStyle w:val="ListParagraph"/>
        <w:numPr>
          <w:ilvl w:val="0"/>
          <w:numId w:val="43"/>
        </w:numPr>
        <w:jc w:val="both"/>
      </w:pPr>
      <w:r>
        <w:t>Complex geometry and shape</w:t>
      </w:r>
    </w:p>
    <w:p w14:paraId="02742B37" w14:textId="0D122039" w:rsidR="00FC3068" w:rsidRDefault="000E7C0C" w:rsidP="00761F86">
      <w:pPr>
        <w:jc w:val="both"/>
      </w:pPr>
      <w:r>
        <w:t>For uses in complex geometries and chapes Meshing will prove difficult</w:t>
      </w:r>
      <w:r w:rsidR="003D1EDF">
        <w:t xml:space="preserve">. </w:t>
      </w:r>
      <w:r w:rsidR="00F81640">
        <w:t>Rounded or curved boundaries will prove difficult to apply a structured grid too</w:t>
      </w:r>
      <w:r w:rsidR="00FD7AA6">
        <w:t xml:space="preserve">, leading to distortion of </w:t>
      </w:r>
      <w:r w:rsidR="003D1CB2">
        <w:t>element /</w:t>
      </w:r>
      <w:r w:rsidR="00FD7AA6">
        <w:t xml:space="preserve"> nodal spacings. </w:t>
      </w:r>
      <w:r w:rsidR="009446CF">
        <w:t xml:space="preserve">This may require other mesh </w:t>
      </w:r>
      <w:r w:rsidR="00B10F60">
        <w:t xml:space="preserve">shaped elements </w:t>
      </w:r>
      <w:r w:rsidR="002D4248">
        <w:t>such as</w:t>
      </w:r>
      <w:r w:rsidR="00B10F60">
        <w:t xml:space="preserve"> </w:t>
      </w:r>
      <w:r w:rsidR="00342B09">
        <w:t>quadrilaterals to suit for accuracy purposes.</w:t>
      </w:r>
    </w:p>
    <w:p w14:paraId="435B3F52" w14:textId="17EA5AF1" w:rsidR="006312A8" w:rsidRDefault="006312A8" w:rsidP="00DA0D82">
      <w:pPr>
        <w:pStyle w:val="ListParagraph"/>
        <w:numPr>
          <w:ilvl w:val="0"/>
          <w:numId w:val="44"/>
        </w:numPr>
        <w:jc w:val="both"/>
      </w:pPr>
      <w:r>
        <w:t>Stability</w:t>
      </w:r>
    </w:p>
    <w:p w14:paraId="6101A8EE" w14:textId="3889C4B1" w:rsidR="008F608A" w:rsidRDefault="008F608A" w:rsidP="00761F86">
      <w:pPr>
        <w:jc w:val="both"/>
      </w:pPr>
      <w:r>
        <w:t xml:space="preserve">Choosing the </w:t>
      </w:r>
      <w:r w:rsidR="0057659C">
        <w:t>time step / grid spacing suitable is crucial for numerical stability</w:t>
      </w:r>
      <w:r w:rsidR="00DD03F5">
        <w:t xml:space="preserve">. If the time steps are too large </w:t>
      </w:r>
      <w:r w:rsidR="002D05C9">
        <w:t xml:space="preserve">errors can be introduced more rapidly causing divergence of the system. </w:t>
      </w:r>
      <w:r w:rsidR="00317658">
        <w:t>This also applies to the selection of grid size.</w:t>
      </w:r>
    </w:p>
    <w:p w14:paraId="702930C8" w14:textId="2E4FF2D2" w:rsidR="006312A8" w:rsidRDefault="006312A8" w:rsidP="00DA0D82">
      <w:pPr>
        <w:pStyle w:val="ListParagraph"/>
        <w:numPr>
          <w:ilvl w:val="0"/>
          <w:numId w:val="44"/>
        </w:numPr>
        <w:jc w:val="both"/>
      </w:pPr>
      <w:r>
        <w:t>Limitations due to coding</w:t>
      </w:r>
    </w:p>
    <w:p w14:paraId="42B07819" w14:textId="2F7BF825" w:rsidR="0055295A" w:rsidRDefault="004475F6" w:rsidP="00761F86">
      <w:pPr>
        <w:jc w:val="both"/>
      </w:pPr>
      <w:r>
        <w:t>There are many limitations when modelling such a system, an example is that ‘assumptions’ are made. Its common to idealise systems, we assume the material is of uniform thickness, its material properties are exactly those as indicated (there may variations in heat treatment and metallurgy make up)</w:t>
      </w:r>
      <w:r w:rsidR="00764043">
        <w:t xml:space="preserve"> </w:t>
      </w:r>
      <w:r>
        <w:t>There are many different blends of aluminium therefore not all will have the same thermal conductivity or density. There is also the lack of considerations to external heat sources in the environment</w:t>
      </w:r>
      <w:r w:rsidR="00833B97">
        <w:t xml:space="preserve"> </w:t>
      </w:r>
      <w:sdt>
        <w:sdtPr>
          <w:id w:val="-649510530"/>
          <w:citation/>
        </w:sdtPr>
        <w:sdtContent>
          <w:r w:rsidR="00833B97">
            <w:fldChar w:fldCharType="begin"/>
          </w:r>
          <w:r w:rsidR="00833B97">
            <w:rPr>
              <w:lang w:val="en-US"/>
            </w:rPr>
            <w:instrText xml:space="preserve"> CITATION Joh20 \l 1033 </w:instrText>
          </w:r>
          <w:r w:rsidR="00833B97">
            <w:fldChar w:fldCharType="separate"/>
          </w:r>
          <w:r w:rsidR="003A444D">
            <w:rPr>
              <w:noProof/>
              <w:lang w:val="en-US"/>
            </w:rPr>
            <w:t>(Lienhard, 2020)</w:t>
          </w:r>
          <w:r w:rsidR="00833B97">
            <w:fldChar w:fldCharType="end"/>
          </w:r>
        </w:sdtContent>
      </w:sdt>
      <w:r w:rsidR="0021609B">
        <w:t xml:space="preserve">, </w:t>
      </w:r>
      <w:sdt>
        <w:sdtPr>
          <w:id w:val="584577541"/>
          <w:citation/>
        </w:sdtPr>
        <w:sdtContent>
          <w:r w:rsidR="0021609B">
            <w:fldChar w:fldCharType="begin"/>
          </w:r>
          <w:r w:rsidR="0021609B">
            <w:rPr>
              <w:lang w:val="en-US"/>
            </w:rPr>
            <w:instrText xml:space="preserve"> CITATION Yun152 \l 1033 </w:instrText>
          </w:r>
          <w:r w:rsidR="0021609B">
            <w:fldChar w:fldCharType="separate"/>
          </w:r>
          <w:r w:rsidR="003A444D">
            <w:rPr>
              <w:noProof/>
              <w:lang w:val="en-US"/>
            </w:rPr>
            <w:t>(Yunus A Cenegal, 2015)</w:t>
          </w:r>
          <w:r w:rsidR="0021609B">
            <w:fldChar w:fldCharType="end"/>
          </w:r>
        </w:sdtContent>
      </w:sdt>
      <w:r w:rsidR="0021609B">
        <w:t>.</w:t>
      </w:r>
      <w:r w:rsidR="004D6558">
        <w:t xml:space="preserve"> There are additional </w:t>
      </w:r>
      <w:r w:rsidR="00905368">
        <w:t xml:space="preserve">coding </w:t>
      </w:r>
      <w:r w:rsidR="00080C0D">
        <w:t xml:space="preserve">limitations such as </w:t>
      </w:r>
      <w:r w:rsidR="00905368">
        <w:t>the implementation</w:t>
      </w:r>
      <w:r w:rsidR="00080C0D">
        <w:t xml:space="preserve"> of numerical methods correctly, </w:t>
      </w:r>
      <w:r w:rsidR="00D9056E">
        <w:t xml:space="preserve">and accurately limiting the </w:t>
      </w:r>
      <w:r w:rsidR="00444CF0">
        <w:t>number</w:t>
      </w:r>
      <w:r w:rsidR="00D9056E">
        <w:t xml:space="preserve"> of errors that may arise</w:t>
      </w:r>
      <w:r w:rsidR="00444CF0">
        <w:t xml:space="preserve"> </w:t>
      </w:r>
      <w:sdt>
        <w:sdtPr>
          <w:id w:val="-1870992339"/>
          <w:citation/>
        </w:sdtPr>
        <w:sdtContent>
          <w:r w:rsidR="00444CF0">
            <w:fldChar w:fldCharType="begin"/>
          </w:r>
          <w:r w:rsidR="00444CF0">
            <w:rPr>
              <w:lang w:val="en-US"/>
            </w:rPr>
            <w:instrText xml:space="preserve"> CITATION Iva24 \l 1033 </w:instrText>
          </w:r>
          <w:r w:rsidR="00444CF0">
            <w:fldChar w:fldCharType="separate"/>
          </w:r>
          <w:r w:rsidR="003A444D">
            <w:rPr>
              <w:noProof/>
              <w:lang w:val="en-US"/>
            </w:rPr>
            <w:t>(Ivan Smolyanov, 2024)</w:t>
          </w:r>
          <w:r w:rsidR="00444CF0">
            <w:fldChar w:fldCharType="end"/>
          </w:r>
        </w:sdtContent>
      </w:sdt>
      <w:r w:rsidR="00444CF0">
        <w:t>.</w:t>
      </w:r>
    </w:p>
    <w:p w14:paraId="66A11BE8" w14:textId="77777777" w:rsidR="004B7519" w:rsidRDefault="004B7519" w:rsidP="00761F86">
      <w:pPr>
        <w:pStyle w:val="ListParagraph"/>
        <w:jc w:val="both"/>
      </w:pPr>
    </w:p>
    <w:p w14:paraId="2A3D3844" w14:textId="77777777" w:rsidR="004D3DFF" w:rsidRDefault="004D3DFF" w:rsidP="00761F86">
      <w:pPr>
        <w:pStyle w:val="ListParagraph"/>
        <w:jc w:val="both"/>
      </w:pPr>
    </w:p>
    <w:p w14:paraId="7EE46884" w14:textId="77777777" w:rsidR="004D3DFF" w:rsidRDefault="004D3DFF" w:rsidP="00761F86">
      <w:pPr>
        <w:pStyle w:val="ListParagraph"/>
        <w:jc w:val="both"/>
      </w:pPr>
    </w:p>
    <w:p w14:paraId="252AB7D5" w14:textId="77777777" w:rsidR="004D3DFF" w:rsidRDefault="004D3DFF" w:rsidP="00761F86">
      <w:pPr>
        <w:pStyle w:val="ListParagraph"/>
        <w:jc w:val="both"/>
      </w:pPr>
    </w:p>
    <w:p w14:paraId="0C2CFFC6" w14:textId="77777777" w:rsidR="004D3DFF" w:rsidRPr="0085705E" w:rsidRDefault="004D3DFF" w:rsidP="00761F86">
      <w:pPr>
        <w:pStyle w:val="ListParagraph"/>
        <w:jc w:val="both"/>
      </w:pPr>
    </w:p>
    <w:p w14:paraId="779F5EC7" w14:textId="4F4C84EB" w:rsidR="002C3DC2" w:rsidRDefault="002C3DC2" w:rsidP="00761F86">
      <w:pPr>
        <w:pStyle w:val="Heading3"/>
        <w:jc w:val="both"/>
      </w:pPr>
      <w:bookmarkStart w:id="85" w:name="_Toc178012066"/>
      <w:bookmarkStart w:id="86" w:name="_Toc178518157"/>
      <w:bookmarkStart w:id="87" w:name="_Toc178518437"/>
      <w:r>
        <w:lastRenderedPageBreak/>
        <w:t>10.0 Suggested improvements and future developments</w:t>
      </w:r>
      <w:bookmarkEnd w:id="85"/>
      <w:bookmarkEnd w:id="86"/>
      <w:bookmarkEnd w:id="87"/>
    </w:p>
    <w:p w14:paraId="69E44C80" w14:textId="77777777" w:rsidR="008B1BC9" w:rsidRPr="008B1BC9" w:rsidRDefault="008B1BC9" w:rsidP="008B1BC9"/>
    <w:p w14:paraId="6A11FFEE" w14:textId="4133227E" w:rsidR="00713F6A" w:rsidRDefault="008B1BC9" w:rsidP="00761F86">
      <w:pPr>
        <w:jc w:val="both"/>
      </w:pPr>
      <w:r>
        <w:t>U</w:t>
      </w:r>
      <w:r w:rsidR="00DD633E">
        <w:t xml:space="preserve">sing Alternating Direction Implicit methods (ADI) </w:t>
      </w:r>
      <w:r>
        <w:t>may prove</w:t>
      </w:r>
      <w:r w:rsidR="00192F88">
        <w:t xml:space="preserve"> more stable</w:t>
      </w:r>
      <w:r>
        <w:t>,</w:t>
      </w:r>
      <w:r w:rsidR="007C1A5A">
        <w:t xml:space="preserve"> allow</w:t>
      </w:r>
      <w:r>
        <w:t>ing</w:t>
      </w:r>
      <w:r w:rsidR="007C1A5A">
        <w:t xml:space="preserve"> for greater time steps </w:t>
      </w:r>
      <w:r w:rsidR="00C62B87">
        <w:t>without</w:t>
      </w:r>
      <w:r w:rsidR="007C1A5A">
        <w:t xml:space="preserve"> effect on accuracy</w:t>
      </w:r>
      <w:r w:rsidR="009A144C">
        <w:t>. T</w:t>
      </w:r>
      <w:r w:rsidR="00C62B87">
        <w:t>hey care also suites for larger scale problems / experiments</w:t>
      </w:r>
      <w:r w:rsidR="003D5A0A">
        <w:t xml:space="preserve"> </w:t>
      </w:r>
      <w:sdt>
        <w:sdtPr>
          <w:id w:val="830792894"/>
          <w:citation/>
        </w:sdtPr>
        <w:sdtContent>
          <w:r w:rsidR="009A79F2">
            <w:fldChar w:fldCharType="begin"/>
          </w:r>
          <w:r w:rsidR="009A79F2">
            <w:rPr>
              <w:lang w:val="en-US"/>
            </w:rPr>
            <w:instrText xml:space="preserve"> CITATION Nor19 \l 1033 </w:instrText>
          </w:r>
          <w:r w:rsidR="009A79F2">
            <w:fldChar w:fldCharType="separate"/>
          </w:r>
          <w:r w:rsidR="003A444D">
            <w:rPr>
              <w:noProof/>
              <w:lang w:val="en-US"/>
            </w:rPr>
            <w:t>(Norzilah Abdul Halif, 2019)</w:t>
          </w:r>
          <w:r w:rsidR="009A79F2">
            <w:fldChar w:fldCharType="end"/>
          </w:r>
        </w:sdtContent>
      </w:sdt>
      <w:r w:rsidR="00D52F45">
        <w:t>.</w:t>
      </w:r>
    </w:p>
    <w:p w14:paraId="1E1FDF2C" w14:textId="59433383" w:rsidR="00412FBA" w:rsidRDefault="00B67369" w:rsidP="00761F86">
      <w:pPr>
        <w:jc w:val="both"/>
      </w:pPr>
      <w:r>
        <w:t xml:space="preserve">Numerical alternatives as FDM </w:t>
      </w:r>
      <w:r w:rsidR="00412FBA">
        <w:t>are suitable</w:t>
      </w:r>
      <w:r>
        <w:t xml:space="preserve"> for use in simple grid and </w:t>
      </w:r>
      <w:r w:rsidR="009A7AAC">
        <w:t>structures but</w:t>
      </w:r>
      <w:r w:rsidR="00717DDA">
        <w:t xml:space="preserve"> limited</w:t>
      </w:r>
      <w:r w:rsidR="00273C08">
        <w:t xml:space="preserve"> in complex geometries. Using FEM </w:t>
      </w:r>
      <w:r w:rsidR="008D7DCE">
        <w:t xml:space="preserve">is </w:t>
      </w:r>
      <w:r w:rsidR="00DA0D82">
        <w:t>versatile with</w:t>
      </w:r>
      <w:r w:rsidR="008D7DCE">
        <w:t xml:space="preserve"> complex </w:t>
      </w:r>
      <w:r w:rsidR="0024263C">
        <w:t xml:space="preserve">geometries </w:t>
      </w:r>
      <w:r w:rsidR="004E6469">
        <w:t>in</w:t>
      </w:r>
      <w:r w:rsidR="00174F52">
        <w:t xml:space="preserve"> handl</w:t>
      </w:r>
      <w:r w:rsidR="004E6469">
        <w:t>ing</w:t>
      </w:r>
      <w:r w:rsidR="00174F52">
        <w:t xml:space="preserve"> numerous boundary conditions.</w:t>
      </w:r>
      <w:r w:rsidR="00A668BF">
        <w:t xml:space="preserve"> Meshing may be improved further by using adaptive </w:t>
      </w:r>
      <w:r w:rsidR="009E1CE6">
        <w:t xml:space="preserve">mesh refinement techniques, and methods such as </w:t>
      </w:r>
      <w:r w:rsidR="0024263C">
        <w:t>parallel</w:t>
      </w:r>
      <w:r w:rsidR="009E1CE6">
        <w:t xml:space="preserve"> processing may be used to help </w:t>
      </w:r>
      <w:r w:rsidR="0024263C">
        <w:t>improve processing efficiency reduc</w:t>
      </w:r>
      <w:r w:rsidR="004E6469">
        <w:t>ing</w:t>
      </w:r>
      <w:r w:rsidR="0024263C">
        <w:t xml:space="preserve"> computational time</w:t>
      </w:r>
      <w:r w:rsidR="0024253C">
        <w:t xml:space="preserve">. </w:t>
      </w:r>
      <w:r w:rsidR="006614C2">
        <w:t xml:space="preserve">Boundary element methods BEM are efficient for use in infinite domains, and simplistic </w:t>
      </w:r>
      <w:r w:rsidR="00412FBA">
        <w:t>geometries</w:t>
      </w:r>
      <w:r w:rsidR="00D43704">
        <w:t>, however</w:t>
      </w:r>
      <w:r w:rsidR="00412FBA">
        <w:t xml:space="preserve"> limitations</w:t>
      </w:r>
      <w:r w:rsidR="00D43704">
        <w:t xml:space="preserve"> lie</w:t>
      </w:r>
      <w:r w:rsidR="00412FBA">
        <w:t xml:space="preserve"> with complex </w:t>
      </w:r>
      <w:r w:rsidR="0024253C">
        <w:t>geometries. In</w:t>
      </w:r>
      <w:r w:rsidR="00412FBA">
        <w:t xml:space="preserve"> future </w:t>
      </w:r>
      <w:r w:rsidR="00FC39D7">
        <w:t>simulations</w:t>
      </w:r>
      <w:r w:rsidR="00412FBA">
        <w:t xml:space="preserve"> </w:t>
      </w:r>
      <w:r w:rsidR="00CC42FB">
        <w:t>it is suggested that by using various</w:t>
      </w:r>
      <w:r w:rsidR="00E43AF3">
        <w:t xml:space="preserve"> hybrid</w:t>
      </w:r>
      <w:r w:rsidR="00CC42FB">
        <w:t xml:space="preserve"> methods </w:t>
      </w:r>
      <w:r w:rsidR="00FC39D7">
        <w:t xml:space="preserve">this could aid in tackling complex geometries that are difficult to mesh and grid space evenly. </w:t>
      </w:r>
      <w:sdt>
        <w:sdtPr>
          <w:id w:val="595832772"/>
          <w:citation/>
        </w:sdtPr>
        <w:sdtContent>
          <w:r w:rsidR="0024253C">
            <w:fldChar w:fldCharType="begin"/>
          </w:r>
          <w:r w:rsidR="0024253C">
            <w:rPr>
              <w:lang w:val="en-US"/>
            </w:rPr>
            <w:instrText xml:space="preserve"> CITATION Wee18 \l 1033 </w:instrText>
          </w:r>
          <w:r w:rsidR="0024253C">
            <w:fldChar w:fldCharType="separate"/>
          </w:r>
          <w:r w:rsidR="003A444D">
            <w:rPr>
              <w:noProof/>
              <w:lang w:val="en-US"/>
            </w:rPr>
            <w:t>(Weerachai Sarakorn, 2018)</w:t>
          </w:r>
          <w:r w:rsidR="0024253C">
            <w:fldChar w:fldCharType="end"/>
          </w:r>
        </w:sdtContent>
      </w:sdt>
    </w:p>
    <w:p w14:paraId="46891860" w14:textId="77777777" w:rsidR="00D12AF1" w:rsidRDefault="00D12AF1" w:rsidP="00761F86">
      <w:pPr>
        <w:jc w:val="both"/>
      </w:pPr>
    </w:p>
    <w:p w14:paraId="5BF48AA4" w14:textId="04EB7D7E" w:rsidR="002C3DC2" w:rsidRDefault="002C3DC2" w:rsidP="00761F86">
      <w:pPr>
        <w:pStyle w:val="Heading3"/>
        <w:jc w:val="both"/>
      </w:pPr>
      <w:bookmarkStart w:id="88" w:name="_Toc178012067"/>
      <w:bookmarkStart w:id="89" w:name="_Toc178518158"/>
      <w:bookmarkStart w:id="90" w:name="_Toc178518438"/>
      <w:r>
        <w:t>11.0 Conclusions</w:t>
      </w:r>
      <w:bookmarkEnd w:id="88"/>
      <w:bookmarkEnd w:id="89"/>
      <w:bookmarkEnd w:id="90"/>
    </w:p>
    <w:p w14:paraId="00C38895" w14:textId="260EC28F" w:rsidR="00BF0447" w:rsidRPr="00BA6B82" w:rsidRDefault="003906EE" w:rsidP="00761F86">
      <w:pPr>
        <w:jc w:val="both"/>
      </w:pPr>
      <w:r w:rsidRPr="00BA6B82">
        <w:t xml:space="preserve">This report has </w:t>
      </w:r>
      <w:r w:rsidR="002917CD" w:rsidRPr="00BA6B82">
        <w:t>demonstrated the effectiveness of using EFDM</w:t>
      </w:r>
      <w:r w:rsidR="00A62597" w:rsidRPr="00BA6B82">
        <w:t xml:space="preserve"> and its understanding</w:t>
      </w:r>
      <w:r w:rsidR="002917CD" w:rsidRPr="00BA6B82">
        <w:t xml:space="preserve"> for solving the heat equation</w:t>
      </w:r>
      <w:r w:rsidR="00B244D8" w:rsidRPr="00BA6B82">
        <w:t xml:space="preserve"> </w:t>
      </w:r>
      <w:r w:rsidR="00856D61" w:rsidRPr="00BA6B82">
        <w:t>numerically and</w:t>
      </w:r>
      <w:r w:rsidR="00DE53C8" w:rsidRPr="00BA6B82">
        <w:t xml:space="preserve"> providing effective simulation of </w:t>
      </w:r>
      <w:r w:rsidR="00856D61" w:rsidRPr="00BA6B82">
        <w:t xml:space="preserve">heat transfer in the aluminium </w:t>
      </w:r>
      <w:r w:rsidR="00950C17" w:rsidRPr="00BA6B82">
        <w:t>plate. This</w:t>
      </w:r>
      <w:r w:rsidR="00A62597" w:rsidRPr="00BA6B82">
        <w:t xml:space="preserve"> also includes </w:t>
      </w:r>
      <w:r w:rsidR="00DF23AF" w:rsidRPr="00BA6B82">
        <w:t>its use of Taylor series expansions, discretization and stability criteria</w:t>
      </w:r>
      <w:r w:rsidR="00950C17" w:rsidRPr="00BA6B82">
        <w:t>.</w:t>
      </w:r>
      <w:r w:rsidR="00856D61" w:rsidRPr="00BA6B82">
        <w:t xml:space="preserve"> </w:t>
      </w:r>
      <w:r w:rsidR="006979AD" w:rsidRPr="00BA6B82">
        <w:t xml:space="preserve"> The </w:t>
      </w:r>
      <w:r w:rsidR="00C3442B" w:rsidRPr="00BA6B82">
        <w:t xml:space="preserve">realisation and </w:t>
      </w:r>
      <w:r w:rsidR="00856D61" w:rsidRPr="00BA6B82">
        <w:t>effects</w:t>
      </w:r>
      <w:r w:rsidR="006979AD" w:rsidRPr="00BA6B82">
        <w:t xml:space="preserve"> of stability and its importance on </w:t>
      </w:r>
      <w:r w:rsidR="00315B6A" w:rsidRPr="00BA6B82">
        <w:t xml:space="preserve">the prevention on accelerated </w:t>
      </w:r>
      <w:r w:rsidR="00856D61" w:rsidRPr="00BA6B82">
        <w:t>propagation</w:t>
      </w:r>
      <w:r w:rsidR="00315B6A" w:rsidRPr="00BA6B82">
        <w:t xml:space="preserve"> of grid spacing per time step. </w:t>
      </w:r>
      <w:r w:rsidR="009320E2" w:rsidRPr="00BA6B82">
        <w:t>This report has allowed for the evaluation of the limitations</w:t>
      </w:r>
      <w:r w:rsidR="005A6666" w:rsidRPr="00BA6B82">
        <w:t xml:space="preserve"> and areas for improvement which provide </w:t>
      </w:r>
      <w:r w:rsidR="00BF3E6A" w:rsidRPr="00BA6B82">
        <w:t xml:space="preserve">direction </w:t>
      </w:r>
      <w:r w:rsidR="00E8602A" w:rsidRPr="00BA6B82">
        <w:t>for similar engineering scenarios</w:t>
      </w:r>
      <w:r w:rsidR="00D52E73" w:rsidRPr="00BA6B82">
        <w:t xml:space="preserve"> and research work. </w:t>
      </w:r>
      <w:r w:rsidR="005F22C0" w:rsidRPr="00BA6B82">
        <w:t xml:space="preserve">Being able to develop more efficient and accurate methods for solving the heat equation, exploring the potential for solving more complex geometries </w:t>
      </w:r>
      <w:r w:rsidR="00474927" w:rsidRPr="00BA6B82">
        <w:t xml:space="preserve">are all important for </w:t>
      </w:r>
      <w:r w:rsidR="009A7AAC">
        <w:t>f</w:t>
      </w:r>
      <w:r w:rsidR="00474927" w:rsidRPr="00BA6B82">
        <w:t>uture work.</w:t>
      </w:r>
    </w:p>
    <w:p w14:paraId="2B653B7F" w14:textId="79215784" w:rsidR="00CB3C1A" w:rsidRDefault="00CB3C1A" w:rsidP="00761F86">
      <w:pPr>
        <w:jc w:val="both"/>
      </w:pPr>
    </w:p>
    <w:p w14:paraId="2D410FF3" w14:textId="26849589" w:rsidR="009A7AAC" w:rsidRDefault="006A0D91" w:rsidP="006A0D91">
      <w:pPr>
        <w:pStyle w:val="Heading3"/>
      </w:pPr>
      <w:bookmarkStart w:id="91" w:name="_Toc178518159"/>
      <w:bookmarkStart w:id="92" w:name="_Toc178518439"/>
      <w:r>
        <w:t>12.0 Appendix</w:t>
      </w:r>
      <w:bookmarkEnd w:id="91"/>
      <w:bookmarkEnd w:id="92"/>
    </w:p>
    <w:p w14:paraId="1FC0E663" w14:textId="77777777" w:rsidR="00A326C1" w:rsidRPr="00A326C1" w:rsidRDefault="00A326C1" w:rsidP="00A326C1">
      <w:pPr>
        <w:jc w:val="both"/>
      </w:pPr>
      <w:proofErr w:type="spellStart"/>
      <w:r w:rsidRPr="00A326C1">
        <w:t>clc</w:t>
      </w:r>
      <w:proofErr w:type="spellEnd"/>
    </w:p>
    <w:p w14:paraId="465323BB" w14:textId="77777777" w:rsidR="00A326C1" w:rsidRPr="00A326C1" w:rsidRDefault="00A326C1" w:rsidP="00A326C1">
      <w:pPr>
        <w:jc w:val="both"/>
      </w:pPr>
      <w:r w:rsidRPr="00A326C1">
        <w:t xml:space="preserve">clear  </w:t>
      </w:r>
    </w:p>
    <w:p w14:paraId="7E8E8682" w14:textId="77777777" w:rsidR="00A326C1" w:rsidRPr="00A326C1" w:rsidRDefault="00A326C1" w:rsidP="00A326C1">
      <w:pPr>
        <w:jc w:val="both"/>
      </w:pPr>
      <w:r w:rsidRPr="00A326C1">
        <w:t>close all</w:t>
      </w:r>
    </w:p>
    <w:p w14:paraId="3CCB37AA" w14:textId="77777777" w:rsidR="00A326C1" w:rsidRPr="00A326C1" w:rsidRDefault="00A326C1" w:rsidP="00A326C1">
      <w:pPr>
        <w:jc w:val="both"/>
      </w:pPr>
    </w:p>
    <w:p w14:paraId="5B235A22" w14:textId="77777777" w:rsidR="00A326C1" w:rsidRPr="00A326C1" w:rsidRDefault="00A326C1" w:rsidP="00A326C1">
      <w:pPr>
        <w:jc w:val="both"/>
      </w:pPr>
      <w:r w:rsidRPr="00A326C1">
        <w:t>% Input given parameters of Aluminium plate dimensions metres (m)</w:t>
      </w:r>
    </w:p>
    <w:p w14:paraId="7645C156" w14:textId="77777777" w:rsidR="00A326C1" w:rsidRPr="00A326C1" w:rsidRDefault="00A326C1" w:rsidP="00A326C1">
      <w:pPr>
        <w:jc w:val="both"/>
      </w:pPr>
      <w:r w:rsidRPr="00A326C1">
        <w:t xml:space="preserve">x = </w:t>
      </w:r>
      <w:proofErr w:type="gramStart"/>
      <w:r w:rsidRPr="00A326C1">
        <w:t xml:space="preserve">6;   </w:t>
      </w:r>
      <w:proofErr w:type="gramEnd"/>
      <w:r w:rsidRPr="00A326C1">
        <w:t xml:space="preserve">                                                            % X parameter domain (width) in (m).     </w:t>
      </w:r>
    </w:p>
    <w:p w14:paraId="6D16EB2A" w14:textId="77777777" w:rsidR="00A326C1" w:rsidRPr="00A326C1" w:rsidRDefault="00A326C1" w:rsidP="00A326C1">
      <w:pPr>
        <w:jc w:val="both"/>
      </w:pPr>
      <w:r w:rsidRPr="00A326C1">
        <w:t xml:space="preserve">y = </w:t>
      </w:r>
      <w:proofErr w:type="gramStart"/>
      <w:r w:rsidRPr="00A326C1">
        <w:t xml:space="preserve">6;   </w:t>
      </w:r>
      <w:proofErr w:type="gramEnd"/>
      <w:r w:rsidRPr="00A326C1">
        <w:t xml:space="preserve">                                                            % y parameter domain (height) in (m).                                </w:t>
      </w:r>
    </w:p>
    <w:p w14:paraId="23488BE4" w14:textId="77777777" w:rsidR="00A326C1" w:rsidRPr="00A326C1" w:rsidRDefault="00A326C1" w:rsidP="00A326C1">
      <w:pPr>
        <w:jc w:val="both"/>
      </w:pPr>
    </w:p>
    <w:p w14:paraId="312B7761" w14:textId="77777777" w:rsidR="00A326C1" w:rsidRPr="00A326C1" w:rsidRDefault="00A326C1" w:rsidP="00A326C1">
      <w:pPr>
        <w:jc w:val="both"/>
      </w:pPr>
      <w:r w:rsidRPr="00A326C1">
        <w:t xml:space="preserve">% Aluminium Plate material properties </w:t>
      </w:r>
    </w:p>
    <w:p w14:paraId="6B8F9E00" w14:textId="77777777" w:rsidR="00A326C1" w:rsidRPr="00A326C1" w:rsidRDefault="00A326C1" w:rsidP="00A326C1">
      <w:pPr>
        <w:jc w:val="both"/>
      </w:pPr>
    </w:p>
    <w:p w14:paraId="7FAD5710" w14:textId="77777777" w:rsidR="00A326C1" w:rsidRPr="00A326C1" w:rsidRDefault="00A326C1" w:rsidP="00A326C1">
      <w:pPr>
        <w:jc w:val="both"/>
      </w:pPr>
      <w:r w:rsidRPr="00A326C1">
        <w:t xml:space="preserve">k = </w:t>
      </w:r>
      <w:proofErr w:type="gramStart"/>
      <w:r w:rsidRPr="00A326C1">
        <w:t xml:space="preserve">143;   </w:t>
      </w:r>
      <w:proofErr w:type="gramEnd"/>
      <w:r w:rsidRPr="00A326C1">
        <w:t xml:space="preserve">                                                          % Conductivity of Alu plate  W/</w:t>
      </w:r>
      <w:proofErr w:type="spellStart"/>
      <w:r w:rsidRPr="00A326C1">
        <w:t>m.c.</w:t>
      </w:r>
      <w:proofErr w:type="spellEnd"/>
      <w:r w:rsidRPr="00A326C1">
        <w:t xml:space="preserve">        </w:t>
      </w:r>
    </w:p>
    <w:p w14:paraId="37F204C3" w14:textId="77777777" w:rsidR="00A326C1" w:rsidRPr="00A326C1" w:rsidRDefault="00A326C1" w:rsidP="00A326C1">
      <w:pPr>
        <w:jc w:val="both"/>
      </w:pPr>
      <w:r w:rsidRPr="00A326C1">
        <w:lastRenderedPageBreak/>
        <w:t xml:space="preserve">c = </w:t>
      </w:r>
      <w:proofErr w:type="gramStart"/>
      <w:r w:rsidRPr="00A326C1">
        <w:t xml:space="preserve">795;   </w:t>
      </w:r>
      <w:proofErr w:type="gramEnd"/>
      <w:r w:rsidRPr="00A326C1">
        <w:t xml:space="preserve">                                                          % Specific Heat Capacity Alu plate J/</w:t>
      </w:r>
      <w:proofErr w:type="spellStart"/>
      <w:r w:rsidRPr="00A326C1">
        <w:t>kg.C</w:t>
      </w:r>
      <w:proofErr w:type="spellEnd"/>
      <w:r w:rsidRPr="00A326C1">
        <w:t>.</w:t>
      </w:r>
    </w:p>
    <w:p w14:paraId="5AAD81BB" w14:textId="77777777" w:rsidR="00A326C1" w:rsidRPr="00A326C1" w:rsidRDefault="00A326C1" w:rsidP="00A326C1">
      <w:pPr>
        <w:jc w:val="both"/>
      </w:pPr>
      <w:r w:rsidRPr="00A326C1">
        <w:t>p = 2.8*10^</w:t>
      </w:r>
      <w:proofErr w:type="gramStart"/>
      <w:r w:rsidRPr="00A326C1">
        <w:t xml:space="preserve">3;   </w:t>
      </w:r>
      <w:proofErr w:type="gramEnd"/>
      <w:r w:rsidRPr="00A326C1">
        <w:t xml:space="preserve">                                                     % </w:t>
      </w:r>
      <w:proofErr w:type="spellStart"/>
      <w:r w:rsidRPr="00A326C1">
        <w:t>Desnity</w:t>
      </w:r>
      <w:proofErr w:type="spellEnd"/>
      <w:r w:rsidRPr="00A326C1">
        <w:t xml:space="preserve"> of Alu Plate kg/m^3.</w:t>
      </w:r>
    </w:p>
    <w:p w14:paraId="4D56DB6B" w14:textId="77777777" w:rsidR="00A326C1" w:rsidRPr="00A326C1" w:rsidRDefault="00A326C1" w:rsidP="00A326C1">
      <w:pPr>
        <w:jc w:val="both"/>
      </w:pPr>
      <w:r w:rsidRPr="00A326C1">
        <w:t>alpha = k / (p*c</w:t>
      </w:r>
      <w:proofErr w:type="gramStart"/>
      <w:r w:rsidRPr="00A326C1">
        <w:t xml:space="preserve">);   </w:t>
      </w:r>
      <w:proofErr w:type="gramEnd"/>
      <w:r w:rsidRPr="00A326C1">
        <w:t xml:space="preserve">                                                 % </w:t>
      </w:r>
      <w:proofErr w:type="spellStart"/>
      <w:r w:rsidRPr="00A326C1">
        <w:t>Aplha</w:t>
      </w:r>
      <w:proofErr w:type="spellEnd"/>
      <w:r w:rsidRPr="00A326C1">
        <w:t xml:space="preserve"> represents Thermal diffusivity of Aluminium plate m^2/s.</w:t>
      </w:r>
    </w:p>
    <w:p w14:paraId="182C74B6" w14:textId="77777777" w:rsidR="00A326C1" w:rsidRPr="00A326C1" w:rsidRDefault="00A326C1" w:rsidP="00A326C1">
      <w:pPr>
        <w:jc w:val="both"/>
      </w:pPr>
    </w:p>
    <w:p w14:paraId="7C861F9D" w14:textId="77777777" w:rsidR="00A326C1" w:rsidRPr="00A326C1" w:rsidRDefault="00A326C1" w:rsidP="00A326C1">
      <w:pPr>
        <w:jc w:val="both"/>
      </w:pPr>
    </w:p>
    <w:p w14:paraId="4077BE66" w14:textId="77777777" w:rsidR="00A326C1" w:rsidRPr="00A326C1" w:rsidRDefault="00A326C1" w:rsidP="00A326C1">
      <w:pPr>
        <w:jc w:val="both"/>
      </w:pPr>
      <w:r w:rsidRPr="00A326C1">
        <w:t xml:space="preserve">% Input </w:t>
      </w:r>
      <w:proofErr w:type="spellStart"/>
      <w:r w:rsidRPr="00A326C1">
        <w:t>reuired</w:t>
      </w:r>
      <w:proofErr w:type="spellEnd"/>
      <w:r w:rsidRPr="00A326C1">
        <w:t xml:space="preserve"> for Grid spacing 'h', Value check required.</w:t>
      </w:r>
    </w:p>
    <w:p w14:paraId="4CD02C57" w14:textId="77777777" w:rsidR="00A326C1" w:rsidRPr="00A326C1" w:rsidRDefault="00A326C1" w:rsidP="00A326C1">
      <w:pPr>
        <w:jc w:val="both"/>
      </w:pPr>
      <w:r w:rsidRPr="00A326C1">
        <w:t xml:space="preserve">h = </w:t>
      </w:r>
      <w:proofErr w:type="gramStart"/>
      <w:r w:rsidRPr="00A326C1">
        <w:t>input(</w:t>
      </w:r>
      <w:proofErr w:type="gramEnd"/>
      <w:r w:rsidRPr="00A326C1">
        <w:t>'Enter chosen grid spacing here - ');                      % User input grid spacing for 'h', nodes.</w:t>
      </w:r>
    </w:p>
    <w:p w14:paraId="6941E4E9" w14:textId="77777777" w:rsidR="00A326C1" w:rsidRPr="00A326C1" w:rsidRDefault="00A326C1" w:rsidP="00A326C1">
      <w:pPr>
        <w:jc w:val="both"/>
      </w:pPr>
      <w:r w:rsidRPr="00A326C1">
        <w:t>while mod(</w:t>
      </w:r>
      <w:proofErr w:type="gramStart"/>
      <w:r w:rsidRPr="00A326C1">
        <w:t>6,h</w:t>
      </w:r>
      <w:proofErr w:type="gramEnd"/>
      <w:r w:rsidRPr="00A326C1">
        <w:t xml:space="preserve">) ~= 0 || h&lt;0 || h&gt;6                                    % Grid spacing </w:t>
      </w:r>
      <w:proofErr w:type="spellStart"/>
      <w:r w:rsidRPr="00A326C1">
        <w:t>aitment</w:t>
      </w:r>
      <w:proofErr w:type="spellEnd"/>
      <w:r w:rsidRPr="00A326C1">
        <w:t xml:space="preserve"> into 6 divisions.                           </w:t>
      </w:r>
    </w:p>
    <w:p w14:paraId="1FF7C0A6" w14:textId="77777777" w:rsidR="00A326C1" w:rsidRPr="00A326C1" w:rsidRDefault="00A326C1" w:rsidP="00A326C1">
      <w:pPr>
        <w:jc w:val="both"/>
      </w:pPr>
      <w:r w:rsidRPr="00A326C1">
        <w:t xml:space="preserve">    </w:t>
      </w:r>
      <w:proofErr w:type="spellStart"/>
      <w:proofErr w:type="gramStart"/>
      <w:r w:rsidRPr="00A326C1">
        <w:t>fprintf</w:t>
      </w:r>
      <w:proofErr w:type="spellEnd"/>
      <w:r w:rsidRPr="00A326C1">
        <w:t>(</w:t>
      </w:r>
      <w:proofErr w:type="gramEnd"/>
      <w:r w:rsidRPr="00A326C1">
        <w:t xml:space="preserve">'Invalid h input \n'  );                                 % User input invalid, enter again.                    </w:t>
      </w:r>
    </w:p>
    <w:p w14:paraId="7EA65966" w14:textId="77777777" w:rsidR="00A326C1" w:rsidRPr="00A326C1" w:rsidRDefault="00A326C1" w:rsidP="00A326C1">
      <w:pPr>
        <w:jc w:val="both"/>
      </w:pPr>
      <w:r w:rsidRPr="00A326C1">
        <w:t xml:space="preserve">    h = </w:t>
      </w:r>
      <w:proofErr w:type="gramStart"/>
      <w:r w:rsidRPr="00A326C1">
        <w:t>input(</w:t>
      </w:r>
      <w:proofErr w:type="gramEnd"/>
      <w:r w:rsidRPr="00A326C1">
        <w:t>'enter chosen grid spacing here - ' );</w:t>
      </w:r>
    </w:p>
    <w:p w14:paraId="4EC087A1" w14:textId="77777777" w:rsidR="00A326C1" w:rsidRPr="00A326C1" w:rsidRDefault="00A326C1" w:rsidP="00A326C1">
      <w:pPr>
        <w:jc w:val="both"/>
      </w:pPr>
      <w:r w:rsidRPr="00A326C1">
        <w:t>end</w:t>
      </w:r>
    </w:p>
    <w:p w14:paraId="4B2002C8" w14:textId="77777777" w:rsidR="00A326C1" w:rsidRPr="00A326C1" w:rsidRDefault="00A326C1" w:rsidP="00A326C1">
      <w:pPr>
        <w:jc w:val="both"/>
      </w:pPr>
    </w:p>
    <w:p w14:paraId="26177D96" w14:textId="77777777" w:rsidR="00A326C1" w:rsidRPr="00A326C1" w:rsidRDefault="00A326C1" w:rsidP="00A326C1">
      <w:pPr>
        <w:jc w:val="both"/>
      </w:pPr>
    </w:p>
    <w:p w14:paraId="6E39AF8B" w14:textId="77777777" w:rsidR="00A326C1" w:rsidRPr="00A326C1" w:rsidRDefault="00A326C1" w:rsidP="00A326C1">
      <w:pPr>
        <w:jc w:val="both"/>
      </w:pPr>
      <w:r w:rsidRPr="00A326C1">
        <w:t>% Input required for time step value 't</w:t>
      </w:r>
      <w:proofErr w:type="gramStart"/>
      <w:r w:rsidRPr="00A326C1">
        <w:t>',</w:t>
      </w:r>
      <w:proofErr w:type="gramEnd"/>
      <w:r w:rsidRPr="00A326C1">
        <w:t xml:space="preserve"> value check required.</w:t>
      </w:r>
    </w:p>
    <w:p w14:paraId="36104F59" w14:textId="77777777" w:rsidR="00A326C1" w:rsidRPr="00A326C1" w:rsidRDefault="00A326C1" w:rsidP="00A326C1">
      <w:pPr>
        <w:jc w:val="both"/>
      </w:pPr>
      <w:r w:rsidRPr="00A326C1">
        <w:t xml:space="preserve">dt = </w:t>
      </w:r>
      <w:proofErr w:type="gramStart"/>
      <w:r w:rsidRPr="00A326C1">
        <w:t>input(</w:t>
      </w:r>
      <w:proofErr w:type="gramEnd"/>
      <w:r w:rsidRPr="00A326C1">
        <w:t>'enter chosen time step in seconds -');                   %User input time step for 'dt', input must be in seconds</w:t>
      </w:r>
    </w:p>
    <w:p w14:paraId="2AC0D9E2" w14:textId="77777777" w:rsidR="00A326C1" w:rsidRPr="00A326C1" w:rsidRDefault="00A326C1" w:rsidP="00A326C1">
      <w:pPr>
        <w:jc w:val="both"/>
      </w:pPr>
    </w:p>
    <w:p w14:paraId="437370B1" w14:textId="77777777" w:rsidR="00A326C1" w:rsidRPr="00A326C1" w:rsidRDefault="00A326C1" w:rsidP="00A326C1">
      <w:pPr>
        <w:jc w:val="both"/>
      </w:pPr>
      <w:r w:rsidRPr="00A326C1">
        <w:t xml:space="preserve">% Time step input must be less than </w:t>
      </w:r>
      <w:proofErr w:type="spellStart"/>
      <w:r w:rsidRPr="00A326C1">
        <w:t>Fo</w:t>
      </w:r>
      <w:proofErr w:type="spellEnd"/>
      <w:r w:rsidRPr="00A326C1">
        <w:t xml:space="preserve"> '</w:t>
      </w:r>
      <w:proofErr w:type="spellStart"/>
      <w:r w:rsidRPr="00A326C1">
        <w:t>Fo</w:t>
      </w:r>
      <w:proofErr w:type="spellEnd"/>
      <w:r w:rsidRPr="00A326C1">
        <w:t xml:space="preserve">&lt;0 | </w:t>
      </w:r>
      <w:proofErr w:type="spellStart"/>
      <w:r w:rsidRPr="00A326C1">
        <w:t>Fo</w:t>
      </w:r>
      <w:proofErr w:type="spellEnd"/>
      <w:r w:rsidRPr="00A326C1">
        <w:t>&gt;0.25 for Stability Criterion to be fulfilled</w:t>
      </w:r>
    </w:p>
    <w:p w14:paraId="3EB71BFB" w14:textId="77777777" w:rsidR="00A326C1" w:rsidRPr="00A326C1" w:rsidRDefault="00A326C1" w:rsidP="00A326C1">
      <w:pPr>
        <w:jc w:val="both"/>
      </w:pPr>
    </w:p>
    <w:p w14:paraId="11B93252" w14:textId="77777777" w:rsidR="00A326C1" w:rsidRPr="00A326C1" w:rsidRDefault="00A326C1" w:rsidP="00A326C1">
      <w:pPr>
        <w:jc w:val="both"/>
      </w:pPr>
      <w:proofErr w:type="spellStart"/>
      <w:r w:rsidRPr="00A326C1">
        <w:t>Fo</w:t>
      </w:r>
      <w:proofErr w:type="spellEnd"/>
      <w:r w:rsidRPr="00A326C1">
        <w:t xml:space="preserve">= (alpha*dt) / </w:t>
      </w:r>
      <w:proofErr w:type="gramStart"/>
      <w:r w:rsidRPr="00A326C1">
        <w:t>( h</w:t>
      </w:r>
      <w:proofErr w:type="gramEnd"/>
      <w:r w:rsidRPr="00A326C1">
        <w:t>^2);</w:t>
      </w:r>
    </w:p>
    <w:p w14:paraId="08CC27DE" w14:textId="77777777" w:rsidR="00A326C1" w:rsidRPr="00A326C1" w:rsidRDefault="00A326C1" w:rsidP="00A326C1">
      <w:pPr>
        <w:jc w:val="both"/>
      </w:pPr>
      <w:r w:rsidRPr="00A326C1">
        <w:t xml:space="preserve">while </w:t>
      </w:r>
      <w:proofErr w:type="spellStart"/>
      <w:r w:rsidRPr="00A326C1">
        <w:t>Fo</w:t>
      </w:r>
      <w:proofErr w:type="spellEnd"/>
      <w:r w:rsidRPr="00A326C1">
        <w:t xml:space="preserve">&lt;=0 || </w:t>
      </w:r>
      <w:proofErr w:type="spellStart"/>
      <w:r w:rsidRPr="00A326C1">
        <w:t>Fo</w:t>
      </w:r>
      <w:proofErr w:type="spellEnd"/>
      <w:r w:rsidRPr="00A326C1">
        <w:t>&gt;1/4</w:t>
      </w:r>
    </w:p>
    <w:p w14:paraId="1B222C58" w14:textId="77777777" w:rsidR="00A326C1" w:rsidRPr="00A326C1" w:rsidRDefault="00A326C1" w:rsidP="00A326C1">
      <w:pPr>
        <w:jc w:val="both"/>
      </w:pPr>
      <w:r w:rsidRPr="00A326C1">
        <w:t xml:space="preserve">    </w:t>
      </w:r>
      <w:proofErr w:type="spellStart"/>
      <w:proofErr w:type="gramStart"/>
      <w:r w:rsidRPr="00A326C1">
        <w:t>fprintf</w:t>
      </w:r>
      <w:proofErr w:type="spellEnd"/>
      <w:r w:rsidRPr="00A326C1">
        <w:t>(</w:t>
      </w:r>
      <w:proofErr w:type="gramEnd"/>
      <w:r w:rsidRPr="00A326C1">
        <w:t>'Invalid time step entered. Make sure it is less than %f.2 seconds \n</w:t>
      </w:r>
      <w:proofErr w:type="gramStart"/>
      <w:r w:rsidRPr="00A326C1">
        <w:t>',h</w:t>
      </w:r>
      <w:proofErr w:type="gramEnd"/>
      <w:r w:rsidRPr="00A326C1">
        <w:t>^2/(4*alpha));</w:t>
      </w:r>
    </w:p>
    <w:p w14:paraId="090BE465" w14:textId="77777777" w:rsidR="00A326C1" w:rsidRPr="00A326C1" w:rsidRDefault="00A326C1" w:rsidP="00A326C1">
      <w:pPr>
        <w:jc w:val="both"/>
      </w:pPr>
      <w:r w:rsidRPr="00A326C1">
        <w:t xml:space="preserve">    dt = </w:t>
      </w:r>
      <w:proofErr w:type="gramStart"/>
      <w:r w:rsidRPr="00A326C1">
        <w:t>input(</w:t>
      </w:r>
      <w:proofErr w:type="gramEnd"/>
      <w:r w:rsidRPr="00A326C1">
        <w:t>'enter chosen time step in seconds -');</w:t>
      </w:r>
    </w:p>
    <w:p w14:paraId="2845A18D" w14:textId="77777777" w:rsidR="00A326C1" w:rsidRPr="00A326C1" w:rsidRDefault="00A326C1" w:rsidP="00A326C1">
      <w:pPr>
        <w:jc w:val="both"/>
      </w:pPr>
      <w:r w:rsidRPr="00A326C1">
        <w:t xml:space="preserve">    </w:t>
      </w:r>
      <w:proofErr w:type="spellStart"/>
      <w:r w:rsidRPr="00A326C1">
        <w:t>Fo</w:t>
      </w:r>
      <w:proofErr w:type="spellEnd"/>
      <w:r w:rsidRPr="00A326C1">
        <w:t xml:space="preserve">= (alpha*dt) / </w:t>
      </w:r>
      <w:proofErr w:type="gramStart"/>
      <w:r w:rsidRPr="00A326C1">
        <w:t>( h</w:t>
      </w:r>
      <w:proofErr w:type="gramEnd"/>
      <w:r w:rsidRPr="00A326C1">
        <w:t>^2);</w:t>
      </w:r>
    </w:p>
    <w:p w14:paraId="1253742B" w14:textId="77777777" w:rsidR="00A326C1" w:rsidRPr="00A326C1" w:rsidRDefault="00A326C1" w:rsidP="00A326C1">
      <w:pPr>
        <w:jc w:val="both"/>
      </w:pPr>
      <w:r w:rsidRPr="00A326C1">
        <w:t>end</w:t>
      </w:r>
    </w:p>
    <w:p w14:paraId="269C5636" w14:textId="77777777" w:rsidR="00A326C1" w:rsidRPr="00A326C1" w:rsidRDefault="00A326C1" w:rsidP="00A326C1">
      <w:pPr>
        <w:jc w:val="both"/>
      </w:pPr>
    </w:p>
    <w:p w14:paraId="56A41F1F" w14:textId="77777777" w:rsidR="00A326C1" w:rsidRPr="00A326C1" w:rsidRDefault="00A326C1" w:rsidP="00A326C1">
      <w:pPr>
        <w:jc w:val="both"/>
      </w:pPr>
      <w:proofErr w:type="gramStart"/>
      <w:r w:rsidRPr="00A326C1">
        <w:t>%  Matrix</w:t>
      </w:r>
      <w:proofErr w:type="gramEnd"/>
      <w:r w:rsidRPr="00A326C1">
        <w:t xml:space="preserve"> dimensions</w:t>
      </w:r>
    </w:p>
    <w:p w14:paraId="714AC95E" w14:textId="77777777" w:rsidR="00A326C1" w:rsidRPr="00A326C1" w:rsidRDefault="00A326C1" w:rsidP="00A326C1">
      <w:pPr>
        <w:jc w:val="both"/>
      </w:pPr>
      <w:r w:rsidRPr="00A326C1">
        <w:t xml:space="preserve">rows = (y / h) + </w:t>
      </w:r>
      <w:proofErr w:type="gramStart"/>
      <w:r w:rsidRPr="00A326C1">
        <w:t>1;</w:t>
      </w:r>
      <w:proofErr w:type="gramEnd"/>
    </w:p>
    <w:p w14:paraId="5D1C0492" w14:textId="77777777" w:rsidR="00A326C1" w:rsidRPr="00A326C1" w:rsidRDefault="00A326C1" w:rsidP="00A326C1">
      <w:pPr>
        <w:jc w:val="both"/>
      </w:pPr>
      <w:r w:rsidRPr="00A326C1">
        <w:t xml:space="preserve">columns = (x / h) + </w:t>
      </w:r>
      <w:proofErr w:type="gramStart"/>
      <w:r w:rsidRPr="00A326C1">
        <w:t>1;</w:t>
      </w:r>
      <w:proofErr w:type="gramEnd"/>
    </w:p>
    <w:p w14:paraId="16E844C3" w14:textId="77777777" w:rsidR="00A326C1" w:rsidRPr="00A326C1" w:rsidRDefault="00A326C1" w:rsidP="00A326C1">
      <w:pPr>
        <w:jc w:val="both"/>
      </w:pPr>
    </w:p>
    <w:p w14:paraId="67A299A5" w14:textId="77777777" w:rsidR="00A326C1" w:rsidRPr="00A326C1" w:rsidRDefault="00A326C1" w:rsidP="00A326C1">
      <w:pPr>
        <w:jc w:val="both"/>
      </w:pPr>
      <w:proofErr w:type="gramStart"/>
      <w:r w:rsidRPr="00A326C1">
        <w:t>%  Matrix</w:t>
      </w:r>
      <w:proofErr w:type="gramEnd"/>
      <w:r w:rsidRPr="00A326C1">
        <w:t xml:space="preserve"> initialisation</w:t>
      </w:r>
    </w:p>
    <w:p w14:paraId="63ED409B" w14:textId="77777777" w:rsidR="00A326C1" w:rsidRPr="00A326C1" w:rsidRDefault="00A326C1" w:rsidP="00A326C1">
      <w:pPr>
        <w:jc w:val="both"/>
      </w:pPr>
      <w:r w:rsidRPr="00A326C1">
        <w:lastRenderedPageBreak/>
        <w:t xml:space="preserve">T = </w:t>
      </w:r>
      <w:proofErr w:type="gramStart"/>
      <w:r w:rsidRPr="00A326C1">
        <w:t>zeros(</w:t>
      </w:r>
      <w:proofErr w:type="gramEnd"/>
      <w:r w:rsidRPr="00A326C1">
        <w:t>rows, columns); % T is the Temp matrix, beginning with zeros.</w:t>
      </w:r>
    </w:p>
    <w:p w14:paraId="1FD46934" w14:textId="77777777" w:rsidR="00A326C1" w:rsidRPr="00A326C1" w:rsidRDefault="00A326C1" w:rsidP="00A326C1">
      <w:pPr>
        <w:jc w:val="both"/>
      </w:pPr>
    </w:p>
    <w:p w14:paraId="32D4C323" w14:textId="77777777" w:rsidR="00A326C1" w:rsidRPr="00A326C1" w:rsidRDefault="00A326C1" w:rsidP="00A326C1">
      <w:pPr>
        <w:jc w:val="both"/>
      </w:pPr>
      <w:r w:rsidRPr="00A326C1">
        <w:t>% Inclusion of boundary conditions</w:t>
      </w:r>
    </w:p>
    <w:p w14:paraId="274EE7FD" w14:textId="77777777" w:rsidR="00A326C1" w:rsidRPr="00A326C1" w:rsidRDefault="00A326C1" w:rsidP="00A326C1">
      <w:pPr>
        <w:jc w:val="both"/>
      </w:pPr>
      <w:r w:rsidRPr="00A326C1">
        <w:t xml:space="preserve">for c = </w:t>
      </w:r>
      <w:proofErr w:type="gramStart"/>
      <w:r w:rsidRPr="00A326C1">
        <w:t>1:columns</w:t>
      </w:r>
      <w:proofErr w:type="gramEnd"/>
    </w:p>
    <w:p w14:paraId="19269953" w14:textId="77777777" w:rsidR="00A326C1" w:rsidRPr="00A326C1" w:rsidRDefault="00A326C1" w:rsidP="00A326C1">
      <w:pPr>
        <w:jc w:val="both"/>
      </w:pPr>
      <w:r w:rsidRPr="00A326C1">
        <w:t xml:space="preserve">    d = (c - 1) * </w:t>
      </w:r>
      <w:proofErr w:type="gramStart"/>
      <w:r w:rsidRPr="00A326C1">
        <w:t>h;</w:t>
      </w:r>
      <w:proofErr w:type="gramEnd"/>
    </w:p>
    <w:p w14:paraId="78D4B268" w14:textId="77777777" w:rsidR="00A326C1" w:rsidRPr="00A326C1" w:rsidRDefault="00A326C1" w:rsidP="00A326C1">
      <w:pPr>
        <w:jc w:val="both"/>
      </w:pPr>
      <w:r w:rsidRPr="00A326C1">
        <w:t xml:space="preserve">    if d &lt;= 2 / 3 * x</w:t>
      </w:r>
    </w:p>
    <w:p w14:paraId="12CD34E6" w14:textId="77777777" w:rsidR="00A326C1" w:rsidRPr="00A326C1" w:rsidRDefault="00A326C1" w:rsidP="00A326C1">
      <w:pPr>
        <w:jc w:val="both"/>
      </w:pPr>
      <w:r w:rsidRPr="00A326C1">
        <w:t xml:space="preserve">        </w:t>
      </w:r>
      <w:proofErr w:type="gramStart"/>
      <w:r w:rsidRPr="00A326C1">
        <w:t>T(</w:t>
      </w:r>
      <w:proofErr w:type="gramEnd"/>
      <w:r w:rsidRPr="00A326C1">
        <w:t>1, c) = 12.5 * d;</w:t>
      </w:r>
    </w:p>
    <w:p w14:paraId="65730B6F" w14:textId="77777777" w:rsidR="00A326C1" w:rsidRPr="00A326C1" w:rsidRDefault="00A326C1" w:rsidP="00A326C1">
      <w:pPr>
        <w:jc w:val="both"/>
      </w:pPr>
      <w:r w:rsidRPr="00A326C1">
        <w:t xml:space="preserve">    else</w:t>
      </w:r>
    </w:p>
    <w:p w14:paraId="098A7DCA" w14:textId="77777777" w:rsidR="00A326C1" w:rsidRPr="00A326C1" w:rsidRDefault="00A326C1" w:rsidP="00A326C1">
      <w:pPr>
        <w:jc w:val="both"/>
      </w:pPr>
      <w:r w:rsidRPr="00A326C1">
        <w:t xml:space="preserve">        </w:t>
      </w:r>
      <w:proofErr w:type="gramStart"/>
      <w:r w:rsidRPr="00A326C1">
        <w:t>T(</w:t>
      </w:r>
      <w:proofErr w:type="gramEnd"/>
      <w:r w:rsidRPr="00A326C1">
        <w:t>1, c) = -25 * d + 150;</w:t>
      </w:r>
    </w:p>
    <w:p w14:paraId="21086768" w14:textId="77777777" w:rsidR="00A326C1" w:rsidRPr="00A326C1" w:rsidRDefault="00A326C1" w:rsidP="00A326C1">
      <w:pPr>
        <w:jc w:val="both"/>
      </w:pPr>
      <w:r w:rsidRPr="00A326C1">
        <w:t xml:space="preserve">    end</w:t>
      </w:r>
    </w:p>
    <w:p w14:paraId="5A73BD06" w14:textId="77777777" w:rsidR="00A326C1" w:rsidRPr="00A326C1" w:rsidRDefault="00A326C1" w:rsidP="00A326C1">
      <w:pPr>
        <w:jc w:val="both"/>
      </w:pPr>
      <w:r w:rsidRPr="00A326C1">
        <w:t>end</w:t>
      </w:r>
    </w:p>
    <w:p w14:paraId="25276A85" w14:textId="77777777" w:rsidR="00A326C1" w:rsidRPr="00A326C1" w:rsidRDefault="00A326C1" w:rsidP="00A326C1">
      <w:pPr>
        <w:jc w:val="both"/>
      </w:pPr>
      <w:proofErr w:type="spellStart"/>
      <w:r w:rsidRPr="00A326C1">
        <w:t>T_new</w:t>
      </w:r>
      <w:proofErr w:type="spellEnd"/>
      <w:r w:rsidRPr="00A326C1">
        <w:t>=</w:t>
      </w:r>
      <w:proofErr w:type="gramStart"/>
      <w:r w:rsidRPr="00A326C1">
        <w:t>T;</w:t>
      </w:r>
      <w:proofErr w:type="gramEnd"/>
    </w:p>
    <w:p w14:paraId="742E33E6" w14:textId="77777777" w:rsidR="00A326C1" w:rsidRPr="00A326C1" w:rsidRDefault="00A326C1" w:rsidP="00A326C1">
      <w:pPr>
        <w:jc w:val="both"/>
      </w:pPr>
      <w:r w:rsidRPr="00A326C1">
        <w:t>% Additional Matrices for achieving thermal equilibrium</w:t>
      </w:r>
    </w:p>
    <w:p w14:paraId="2B89F89D" w14:textId="77777777" w:rsidR="00A326C1" w:rsidRPr="00A326C1" w:rsidRDefault="00A326C1" w:rsidP="00A326C1">
      <w:pPr>
        <w:jc w:val="both"/>
      </w:pPr>
      <w:proofErr w:type="spellStart"/>
      <w:r w:rsidRPr="00A326C1">
        <w:t>equilibrium_reached</w:t>
      </w:r>
      <w:proofErr w:type="spellEnd"/>
      <w:r w:rsidRPr="00A326C1">
        <w:t xml:space="preserve"> = </w:t>
      </w:r>
      <w:proofErr w:type="gramStart"/>
      <w:r w:rsidRPr="00A326C1">
        <w:t>false;</w:t>
      </w:r>
      <w:proofErr w:type="gramEnd"/>
    </w:p>
    <w:p w14:paraId="671374D3" w14:textId="77777777" w:rsidR="00A326C1" w:rsidRPr="00A326C1" w:rsidRDefault="00A326C1" w:rsidP="00A326C1">
      <w:pPr>
        <w:jc w:val="both"/>
      </w:pPr>
    </w:p>
    <w:p w14:paraId="7075C207" w14:textId="77777777" w:rsidR="00A326C1" w:rsidRPr="00A326C1" w:rsidRDefault="00A326C1" w:rsidP="00A326C1">
      <w:pPr>
        <w:jc w:val="both"/>
      </w:pPr>
      <w:proofErr w:type="gramStart"/>
      <w:r w:rsidRPr="00A326C1">
        <w:t>figure(</w:t>
      </w:r>
      <w:proofErr w:type="gramEnd"/>
      <w:r w:rsidRPr="00A326C1">
        <w:t>1)</w:t>
      </w:r>
    </w:p>
    <w:p w14:paraId="70A17EA6" w14:textId="77777777" w:rsidR="00A326C1" w:rsidRPr="00A326C1" w:rsidRDefault="00A326C1" w:rsidP="00A326C1">
      <w:pPr>
        <w:jc w:val="both"/>
      </w:pPr>
      <w:r w:rsidRPr="00A326C1">
        <w:t>n=</w:t>
      </w:r>
      <w:proofErr w:type="gramStart"/>
      <w:r w:rsidRPr="00A326C1">
        <w:t>0;</w:t>
      </w:r>
      <w:proofErr w:type="gramEnd"/>
    </w:p>
    <w:p w14:paraId="7E84AD19" w14:textId="77777777" w:rsidR="00A326C1" w:rsidRPr="00A326C1" w:rsidRDefault="00A326C1" w:rsidP="00A326C1">
      <w:pPr>
        <w:jc w:val="both"/>
      </w:pPr>
      <w:r w:rsidRPr="00A326C1">
        <w:t xml:space="preserve">while </w:t>
      </w:r>
      <w:proofErr w:type="spellStart"/>
      <w:r w:rsidRPr="00A326C1">
        <w:t>equilibrium_reached</w:t>
      </w:r>
      <w:proofErr w:type="spellEnd"/>
      <w:r w:rsidRPr="00A326C1">
        <w:t>~=true</w:t>
      </w:r>
    </w:p>
    <w:p w14:paraId="42F18F98" w14:textId="77777777" w:rsidR="00A326C1" w:rsidRPr="00A326C1" w:rsidRDefault="00A326C1" w:rsidP="00A326C1">
      <w:pPr>
        <w:jc w:val="both"/>
      </w:pPr>
      <w:r w:rsidRPr="00A326C1">
        <w:t xml:space="preserve">    T = </w:t>
      </w:r>
      <w:proofErr w:type="spellStart"/>
      <w:r w:rsidRPr="00A326C1">
        <w:t>T_new</w:t>
      </w:r>
      <w:proofErr w:type="spellEnd"/>
      <w:r w:rsidRPr="00A326C1">
        <w:t xml:space="preserve">; % </w:t>
      </w:r>
      <w:proofErr w:type="gramStart"/>
      <w:r w:rsidRPr="00A326C1">
        <w:t>Creates  new</w:t>
      </w:r>
      <w:proofErr w:type="gramEnd"/>
      <w:r w:rsidRPr="00A326C1">
        <w:t xml:space="preserve"> matrix for the new temperatures</w:t>
      </w:r>
    </w:p>
    <w:p w14:paraId="481E8945" w14:textId="77777777" w:rsidR="00A326C1" w:rsidRPr="00A326C1" w:rsidRDefault="00A326C1" w:rsidP="00A326C1">
      <w:pPr>
        <w:jc w:val="both"/>
      </w:pPr>
    </w:p>
    <w:p w14:paraId="5684E7BE" w14:textId="77777777" w:rsidR="00A326C1" w:rsidRPr="00A326C1" w:rsidRDefault="00A326C1" w:rsidP="00A326C1">
      <w:pPr>
        <w:jc w:val="both"/>
      </w:pPr>
      <w:r w:rsidRPr="00A326C1">
        <w:t xml:space="preserve">    for </w:t>
      </w:r>
      <w:proofErr w:type="spellStart"/>
      <w:r w:rsidRPr="00A326C1">
        <w:t>i</w:t>
      </w:r>
      <w:proofErr w:type="spellEnd"/>
      <w:r w:rsidRPr="00A326C1">
        <w:t xml:space="preserve"> = </w:t>
      </w:r>
      <w:proofErr w:type="gramStart"/>
      <w:r w:rsidRPr="00A326C1">
        <w:t>2:rows</w:t>
      </w:r>
      <w:proofErr w:type="gramEnd"/>
      <w:r w:rsidRPr="00A326C1">
        <w:t>-1</w:t>
      </w:r>
    </w:p>
    <w:p w14:paraId="43BB4F65" w14:textId="77777777" w:rsidR="00A326C1" w:rsidRPr="00A326C1" w:rsidRDefault="00A326C1" w:rsidP="00A326C1">
      <w:pPr>
        <w:jc w:val="both"/>
      </w:pPr>
      <w:r w:rsidRPr="00A326C1">
        <w:t xml:space="preserve">        for j = </w:t>
      </w:r>
      <w:proofErr w:type="gramStart"/>
      <w:r w:rsidRPr="00A326C1">
        <w:t>2:columns</w:t>
      </w:r>
      <w:proofErr w:type="gramEnd"/>
      <w:r w:rsidRPr="00A326C1">
        <w:t>-1</w:t>
      </w:r>
    </w:p>
    <w:p w14:paraId="03E1BAB3" w14:textId="77777777" w:rsidR="00A326C1" w:rsidRPr="00A326C1" w:rsidRDefault="00A326C1" w:rsidP="00A326C1">
      <w:pPr>
        <w:jc w:val="both"/>
      </w:pPr>
      <w:r w:rsidRPr="00A326C1">
        <w:t xml:space="preserve">            </w:t>
      </w:r>
      <w:proofErr w:type="spellStart"/>
      <w:r w:rsidRPr="00A326C1">
        <w:t>T_</w:t>
      </w:r>
      <w:proofErr w:type="gramStart"/>
      <w:r w:rsidRPr="00A326C1">
        <w:t>new</w:t>
      </w:r>
      <w:proofErr w:type="spellEnd"/>
      <w:r w:rsidRPr="00A326C1">
        <w:t>(</w:t>
      </w:r>
      <w:proofErr w:type="spellStart"/>
      <w:proofErr w:type="gramEnd"/>
      <w:r w:rsidRPr="00A326C1">
        <w:t>i</w:t>
      </w:r>
      <w:proofErr w:type="spellEnd"/>
      <w:r w:rsidRPr="00A326C1">
        <w:t xml:space="preserve">, j) = </w:t>
      </w:r>
      <w:proofErr w:type="spellStart"/>
      <w:r w:rsidRPr="00A326C1">
        <w:t>Fo</w:t>
      </w:r>
      <w:proofErr w:type="spellEnd"/>
      <w:r w:rsidRPr="00A326C1">
        <w:t xml:space="preserve"> * ( T(i+1, j) + T(i-1, j) + T(</w:t>
      </w:r>
      <w:proofErr w:type="spellStart"/>
      <w:r w:rsidRPr="00A326C1">
        <w:t>i</w:t>
      </w:r>
      <w:proofErr w:type="spellEnd"/>
      <w:r w:rsidRPr="00A326C1">
        <w:t>, j+1) + T(</w:t>
      </w:r>
      <w:proofErr w:type="spellStart"/>
      <w:r w:rsidRPr="00A326C1">
        <w:t>i</w:t>
      </w:r>
      <w:proofErr w:type="spellEnd"/>
      <w:r w:rsidRPr="00A326C1">
        <w:t>, j-1)...</w:t>
      </w:r>
    </w:p>
    <w:p w14:paraId="05C412D0" w14:textId="77777777" w:rsidR="00A326C1" w:rsidRPr="00A326C1" w:rsidRDefault="00A326C1" w:rsidP="00A326C1">
      <w:pPr>
        <w:jc w:val="both"/>
      </w:pPr>
      <w:r w:rsidRPr="00A326C1">
        <w:t xml:space="preserve">                -(4 - 1/</w:t>
      </w:r>
      <w:proofErr w:type="spellStart"/>
      <w:r w:rsidRPr="00A326C1">
        <w:t>Fo</w:t>
      </w:r>
      <w:proofErr w:type="spellEnd"/>
      <w:r w:rsidRPr="00A326C1">
        <w:t xml:space="preserve">) * </w:t>
      </w:r>
      <w:proofErr w:type="gramStart"/>
      <w:r w:rsidRPr="00A326C1">
        <w:t>T(</w:t>
      </w:r>
      <w:proofErr w:type="spellStart"/>
      <w:proofErr w:type="gramEnd"/>
      <w:r w:rsidRPr="00A326C1">
        <w:t>i</w:t>
      </w:r>
      <w:proofErr w:type="spellEnd"/>
      <w:r w:rsidRPr="00A326C1">
        <w:t>, j));</w:t>
      </w:r>
    </w:p>
    <w:p w14:paraId="4E12685D" w14:textId="77777777" w:rsidR="00A326C1" w:rsidRPr="00A326C1" w:rsidRDefault="00A326C1" w:rsidP="00A326C1">
      <w:pPr>
        <w:jc w:val="both"/>
      </w:pPr>
      <w:r w:rsidRPr="00A326C1">
        <w:t xml:space="preserve">        end</w:t>
      </w:r>
    </w:p>
    <w:p w14:paraId="333A9778" w14:textId="77777777" w:rsidR="00A326C1" w:rsidRPr="00A326C1" w:rsidRDefault="00A326C1" w:rsidP="00A326C1">
      <w:pPr>
        <w:jc w:val="both"/>
      </w:pPr>
      <w:r w:rsidRPr="00A326C1">
        <w:t xml:space="preserve">    end</w:t>
      </w:r>
    </w:p>
    <w:p w14:paraId="69D1AEB5" w14:textId="77777777" w:rsidR="00A326C1" w:rsidRPr="00A326C1" w:rsidRDefault="00A326C1" w:rsidP="00A326C1">
      <w:pPr>
        <w:jc w:val="both"/>
      </w:pPr>
    </w:p>
    <w:p w14:paraId="2C2846F9" w14:textId="77777777" w:rsidR="00A326C1" w:rsidRPr="00A326C1" w:rsidRDefault="00A326C1" w:rsidP="00A326C1">
      <w:pPr>
        <w:jc w:val="both"/>
      </w:pPr>
      <w:r w:rsidRPr="00A326C1">
        <w:t xml:space="preserve">    %Thermal </w:t>
      </w:r>
      <w:proofErr w:type="spellStart"/>
      <w:r w:rsidRPr="00A326C1">
        <w:t>equilbrium</w:t>
      </w:r>
      <w:proofErr w:type="spellEnd"/>
    </w:p>
    <w:p w14:paraId="2037838B" w14:textId="77777777" w:rsidR="00A326C1" w:rsidRPr="00A326C1" w:rsidRDefault="00A326C1" w:rsidP="00A326C1">
      <w:pPr>
        <w:jc w:val="both"/>
      </w:pPr>
      <w:r w:rsidRPr="00A326C1">
        <w:t xml:space="preserve">    if (</w:t>
      </w:r>
      <w:proofErr w:type="gramStart"/>
      <w:r w:rsidRPr="00A326C1">
        <w:t>max(</w:t>
      </w:r>
      <w:proofErr w:type="gramEnd"/>
      <w:r w:rsidRPr="00A326C1">
        <w:t xml:space="preserve">max(abs(T - </w:t>
      </w:r>
      <w:proofErr w:type="spellStart"/>
      <w:r w:rsidRPr="00A326C1">
        <w:t>T_new</w:t>
      </w:r>
      <w:proofErr w:type="spellEnd"/>
      <w:r w:rsidRPr="00A326C1">
        <w:t>))) &lt;0.001)</w:t>
      </w:r>
    </w:p>
    <w:p w14:paraId="0CBE311C" w14:textId="77777777" w:rsidR="00A326C1" w:rsidRPr="00A326C1" w:rsidRDefault="00A326C1" w:rsidP="00A326C1">
      <w:pPr>
        <w:jc w:val="both"/>
      </w:pPr>
      <w:r w:rsidRPr="00A326C1">
        <w:t xml:space="preserve">        </w:t>
      </w:r>
      <w:proofErr w:type="spellStart"/>
      <w:r w:rsidRPr="00A326C1">
        <w:t>equilibrium_reached</w:t>
      </w:r>
      <w:proofErr w:type="spellEnd"/>
      <w:r w:rsidRPr="00A326C1">
        <w:t xml:space="preserve"> = </w:t>
      </w:r>
      <w:proofErr w:type="gramStart"/>
      <w:r w:rsidRPr="00A326C1">
        <w:t>true;</w:t>
      </w:r>
      <w:proofErr w:type="gramEnd"/>
    </w:p>
    <w:p w14:paraId="776EA8D4" w14:textId="77777777" w:rsidR="00A326C1" w:rsidRPr="00A326C1" w:rsidRDefault="00A326C1" w:rsidP="00A326C1">
      <w:pPr>
        <w:jc w:val="both"/>
      </w:pPr>
      <w:r w:rsidRPr="00A326C1">
        <w:t xml:space="preserve">    end</w:t>
      </w:r>
    </w:p>
    <w:p w14:paraId="6B4FCCEA" w14:textId="77777777" w:rsidR="00A326C1" w:rsidRPr="00A326C1" w:rsidRDefault="00A326C1" w:rsidP="00A326C1">
      <w:pPr>
        <w:jc w:val="both"/>
      </w:pPr>
      <w:r w:rsidRPr="00A326C1">
        <w:lastRenderedPageBreak/>
        <w:t xml:space="preserve">    </w:t>
      </w:r>
    </w:p>
    <w:p w14:paraId="6F752F9B" w14:textId="77777777" w:rsidR="00A326C1" w:rsidRPr="00A326C1" w:rsidRDefault="00A326C1" w:rsidP="00A326C1">
      <w:pPr>
        <w:jc w:val="both"/>
      </w:pPr>
      <w:r w:rsidRPr="00A326C1">
        <w:t xml:space="preserve">    n=n+</w:t>
      </w:r>
      <w:proofErr w:type="gramStart"/>
      <w:r w:rsidRPr="00A326C1">
        <w:t>1;</w:t>
      </w:r>
      <w:proofErr w:type="gramEnd"/>
    </w:p>
    <w:p w14:paraId="7DB03E39" w14:textId="77777777" w:rsidR="00A326C1" w:rsidRPr="00A326C1" w:rsidRDefault="00A326C1" w:rsidP="00A326C1">
      <w:pPr>
        <w:jc w:val="both"/>
      </w:pPr>
      <w:r w:rsidRPr="00A326C1">
        <w:t xml:space="preserve">end </w:t>
      </w:r>
    </w:p>
    <w:p w14:paraId="6D5006B7" w14:textId="77777777" w:rsidR="00A326C1" w:rsidRPr="00A326C1" w:rsidRDefault="00A326C1" w:rsidP="00A326C1">
      <w:pPr>
        <w:jc w:val="both"/>
      </w:pPr>
    </w:p>
    <w:p w14:paraId="321E9DFB" w14:textId="77777777" w:rsidR="00A326C1" w:rsidRPr="00A326C1" w:rsidRDefault="00A326C1" w:rsidP="00A326C1">
      <w:pPr>
        <w:jc w:val="both"/>
      </w:pPr>
      <w:r w:rsidRPr="00A326C1">
        <w:t xml:space="preserve">    </w:t>
      </w:r>
      <w:proofErr w:type="spellStart"/>
      <w:r w:rsidRPr="00A326C1">
        <w:t>contourf</w:t>
      </w:r>
      <w:proofErr w:type="spellEnd"/>
      <w:r w:rsidRPr="00A326C1">
        <w:t>(flip(</w:t>
      </w:r>
      <w:proofErr w:type="spellStart"/>
      <w:r w:rsidRPr="00A326C1">
        <w:t>T_new</w:t>
      </w:r>
      <w:proofErr w:type="spellEnd"/>
      <w:r w:rsidRPr="00A326C1">
        <w:t>))</w:t>
      </w:r>
    </w:p>
    <w:p w14:paraId="5B9F77A1" w14:textId="77777777" w:rsidR="00A326C1" w:rsidRPr="00A326C1" w:rsidRDefault="00A326C1" w:rsidP="00A326C1">
      <w:pPr>
        <w:jc w:val="both"/>
      </w:pPr>
      <w:r w:rsidRPr="00A326C1">
        <w:t xml:space="preserve">    </w:t>
      </w:r>
      <w:proofErr w:type="gramStart"/>
      <w:r w:rsidRPr="00A326C1">
        <w:t>title(</w:t>
      </w:r>
      <w:proofErr w:type="gramEnd"/>
      <w:r w:rsidRPr="00A326C1">
        <w:t>'Numerical Temperature distribution in Aluminium plate');</w:t>
      </w:r>
    </w:p>
    <w:p w14:paraId="0FBD4657" w14:textId="77777777" w:rsidR="00A326C1" w:rsidRPr="00A326C1" w:rsidRDefault="00A326C1" w:rsidP="00A326C1">
      <w:pPr>
        <w:jc w:val="both"/>
      </w:pPr>
      <w:r w:rsidRPr="00A326C1">
        <w:t xml:space="preserve">    </w:t>
      </w:r>
      <w:proofErr w:type="spellStart"/>
      <w:r w:rsidRPr="00A326C1">
        <w:t>xlabel</w:t>
      </w:r>
      <w:proofErr w:type="spellEnd"/>
      <w:r w:rsidRPr="00A326C1">
        <w:t>('T(</w:t>
      </w:r>
      <w:proofErr w:type="gramStart"/>
      <w:r w:rsidRPr="00A326C1">
        <w:t>0,y</w:t>
      </w:r>
      <w:proofErr w:type="gramEnd"/>
      <w:r w:rsidRPr="00A326C1">
        <w:t>,t) = 0 | T(6,Y,T)=0');</w:t>
      </w:r>
    </w:p>
    <w:p w14:paraId="6B402BD4" w14:textId="77777777" w:rsidR="00A326C1" w:rsidRPr="00A326C1" w:rsidRDefault="00A326C1" w:rsidP="00A326C1">
      <w:pPr>
        <w:jc w:val="both"/>
      </w:pPr>
      <w:r w:rsidRPr="00A326C1">
        <w:t xml:space="preserve">    </w:t>
      </w:r>
      <w:proofErr w:type="spellStart"/>
      <w:r w:rsidRPr="00A326C1">
        <w:t>ylabel</w:t>
      </w:r>
      <w:proofErr w:type="spellEnd"/>
      <w:r w:rsidRPr="00A326C1">
        <w:t>('T(x,</w:t>
      </w:r>
      <w:proofErr w:type="gramStart"/>
      <w:r w:rsidRPr="00A326C1">
        <w:t>6,t</w:t>
      </w:r>
      <w:proofErr w:type="gramEnd"/>
      <w:r w:rsidRPr="00A326C1">
        <w:t>) = f(x) | T(x,0,t) = 0');</w:t>
      </w:r>
    </w:p>
    <w:p w14:paraId="17DE5503" w14:textId="77777777" w:rsidR="00A326C1" w:rsidRPr="00A326C1" w:rsidRDefault="00A326C1" w:rsidP="00A326C1">
      <w:pPr>
        <w:jc w:val="both"/>
      </w:pPr>
      <w:r w:rsidRPr="00A326C1">
        <w:t xml:space="preserve">    colormap("jet")</w:t>
      </w:r>
    </w:p>
    <w:p w14:paraId="47700445" w14:textId="77777777" w:rsidR="00A326C1" w:rsidRPr="00A326C1" w:rsidRDefault="00A326C1" w:rsidP="00A326C1">
      <w:pPr>
        <w:jc w:val="both"/>
      </w:pPr>
      <w:r w:rsidRPr="00A326C1">
        <w:t xml:space="preserve">    </w:t>
      </w:r>
      <w:proofErr w:type="spellStart"/>
      <w:proofErr w:type="gramStart"/>
      <w:r w:rsidRPr="00A326C1">
        <w:t>colorbar</w:t>
      </w:r>
      <w:proofErr w:type="spellEnd"/>
      <w:r w:rsidRPr="00A326C1">
        <w:t>;</w:t>
      </w:r>
      <w:proofErr w:type="gramEnd"/>
    </w:p>
    <w:p w14:paraId="2F609D0A" w14:textId="77777777" w:rsidR="00A326C1" w:rsidRPr="00A326C1" w:rsidRDefault="00A326C1" w:rsidP="00A326C1">
      <w:pPr>
        <w:jc w:val="both"/>
      </w:pPr>
      <w:r w:rsidRPr="00A326C1">
        <w:t xml:space="preserve">    </w:t>
      </w:r>
      <w:proofErr w:type="spellStart"/>
      <w:proofErr w:type="gramStart"/>
      <w:r w:rsidRPr="00A326C1">
        <w:t>clim</w:t>
      </w:r>
      <w:proofErr w:type="spellEnd"/>
      <w:r w:rsidRPr="00A326C1">
        <w:t>(</w:t>
      </w:r>
      <w:proofErr w:type="gramEnd"/>
      <w:r w:rsidRPr="00A326C1">
        <w:t>[0 50])</w:t>
      </w:r>
    </w:p>
    <w:p w14:paraId="28755789" w14:textId="77777777" w:rsidR="00A326C1" w:rsidRPr="00A326C1" w:rsidRDefault="00A326C1" w:rsidP="00A326C1">
      <w:pPr>
        <w:jc w:val="both"/>
      </w:pPr>
      <w:r w:rsidRPr="00A326C1">
        <w:t xml:space="preserve">    </w:t>
      </w:r>
      <w:proofErr w:type="gramStart"/>
      <w:r w:rsidRPr="00A326C1">
        <w:t>pause(</w:t>
      </w:r>
      <w:proofErr w:type="gramEnd"/>
      <w:r w:rsidRPr="00A326C1">
        <w:t>0.1)</w:t>
      </w:r>
    </w:p>
    <w:p w14:paraId="38ABE083" w14:textId="77777777" w:rsidR="00A326C1" w:rsidRPr="00A326C1" w:rsidRDefault="00A326C1" w:rsidP="00A326C1">
      <w:pPr>
        <w:jc w:val="both"/>
      </w:pPr>
      <w:r w:rsidRPr="00A326C1">
        <w:t>% end</w:t>
      </w:r>
    </w:p>
    <w:p w14:paraId="34D0CED8" w14:textId="77777777" w:rsidR="00A326C1" w:rsidRPr="00A326C1" w:rsidRDefault="00A326C1" w:rsidP="00A326C1">
      <w:pPr>
        <w:jc w:val="both"/>
      </w:pPr>
    </w:p>
    <w:p w14:paraId="499BF25C" w14:textId="77777777" w:rsidR="00A326C1" w:rsidRPr="00A326C1" w:rsidRDefault="00A326C1" w:rsidP="00A326C1">
      <w:pPr>
        <w:jc w:val="both"/>
      </w:pPr>
      <w:proofErr w:type="spellStart"/>
      <w:proofErr w:type="gramStart"/>
      <w:r w:rsidRPr="00A326C1">
        <w:t>fprintf</w:t>
      </w:r>
      <w:proofErr w:type="spellEnd"/>
      <w:r w:rsidRPr="00A326C1">
        <w:t>(</w:t>
      </w:r>
      <w:proofErr w:type="gramEnd"/>
      <w:r w:rsidRPr="00A326C1">
        <w:t>'Time to reach thermal equilibrium is: %.2f seconds\</w:t>
      </w:r>
      <w:proofErr w:type="spellStart"/>
      <w:r w:rsidRPr="00A326C1">
        <w:t>n',n</w:t>
      </w:r>
      <w:proofErr w:type="spellEnd"/>
      <w:r w:rsidRPr="00A326C1">
        <w:t>*dt);</w:t>
      </w:r>
    </w:p>
    <w:p w14:paraId="7EAD8E9B" w14:textId="77777777" w:rsidR="00A326C1" w:rsidRPr="00A326C1" w:rsidRDefault="00A326C1" w:rsidP="00A326C1">
      <w:pPr>
        <w:jc w:val="both"/>
      </w:pPr>
      <w:proofErr w:type="spellStart"/>
      <w:proofErr w:type="gramStart"/>
      <w:r w:rsidRPr="00A326C1">
        <w:t>disp</w:t>
      </w:r>
      <w:proofErr w:type="spellEnd"/>
      <w:r w:rsidRPr="00A326C1">
        <w:t>(</w:t>
      </w:r>
      <w:proofErr w:type="gramEnd"/>
      <w:r w:rsidRPr="00A326C1">
        <w:t>'The numerical solution is:')</w:t>
      </w:r>
    </w:p>
    <w:p w14:paraId="6344D2AF" w14:textId="77777777" w:rsidR="00A326C1" w:rsidRPr="00A326C1" w:rsidRDefault="00A326C1" w:rsidP="00A326C1">
      <w:pPr>
        <w:jc w:val="both"/>
      </w:pPr>
      <w:proofErr w:type="spellStart"/>
      <w:r w:rsidRPr="00A326C1">
        <w:t>T_new</w:t>
      </w:r>
      <w:proofErr w:type="spellEnd"/>
    </w:p>
    <w:p w14:paraId="62535F82" w14:textId="77777777" w:rsidR="00A326C1" w:rsidRPr="00A326C1" w:rsidRDefault="00A326C1" w:rsidP="00A326C1">
      <w:pPr>
        <w:jc w:val="both"/>
      </w:pPr>
    </w:p>
    <w:p w14:paraId="3383F98F" w14:textId="77777777" w:rsidR="00A326C1" w:rsidRPr="00A326C1" w:rsidRDefault="00A326C1" w:rsidP="00A326C1">
      <w:pPr>
        <w:jc w:val="both"/>
      </w:pPr>
    </w:p>
    <w:p w14:paraId="6909BC09" w14:textId="77777777" w:rsidR="00A326C1" w:rsidRPr="00A326C1" w:rsidRDefault="00A326C1" w:rsidP="00A326C1">
      <w:pPr>
        <w:jc w:val="both"/>
      </w:pPr>
      <w:r w:rsidRPr="00A326C1">
        <w:t>%ANALYTICAL SOLUTION</w:t>
      </w:r>
    </w:p>
    <w:p w14:paraId="357FA459" w14:textId="77777777" w:rsidR="00A326C1" w:rsidRPr="00A326C1" w:rsidRDefault="00A326C1" w:rsidP="00A326C1">
      <w:pPr>
        <w:jc w:val="both"/>
      </w:pPr>
      <w:r w:rsidRPr="00A326C1">
        <w:t>AT=</w:t>
      </w:r>
      <w:proofErr w:type="gramStart"/>
      <w:r w:rsidRPr="00A326C1">
        <w:t>zeros(</w:t>
      </w:r>
      <w:proofErr w:type="gramEnd"/>
      <w:r w:rsidRPr="00A326C1">
        <w:t>rows, columns);</w:t>
      </w:r>
    </w:p>
    <w:p w14:paraId="7CD0C691" w14:textId="77777777" w:rsidR="00A326C1" w:rsidRPr="00A326C1" w:rsidRDefault="00A326C1" w:rsidP="00A326C1">
      <w:pPr>
        <w:jc w:val="both"/>
      </w:pPr>
      <w:r w:rsidRPr="00A326C1">
        <w:t xml:space="preserve">for c = </w:t>
      </w:r>
      <w:proofErr w:type="gramStart"/>
      <w:r w:rsidRPr="00A326C1">
        <w:t>1:columns</w:t>
      </w:r>
      <w:proofErr w:type="gramEnd"/>
    </w:p>
    <w:p w14:paraId="705E9984" w14:textId="77777777" w:rsidR="00A326C1" w:rsidRPr="00A326C1" w:rsidRDefault="00A326C1" w:rsidP="00A326C1">
      <w:pPr>
        <w:jc w:val="both"/>
      </w:pPr>
      <w:r w:rsidRPr="00A326C1">
        <w:t xml:space="preserve">    d = (c - 1) * </w:t>
      </w:r>
      <w:proofErr w:type="gramStart"/>
      <w:r w:rsidRPr="00A326C1">
        <w:t>h;</w:t>
      </w:r>
      <w:proofErr w:type="gramEnd"/>
    </w:p>
    <w:p w14:paraId="78344C12" w14:textId="77777777" w:rsidR="00A326C1" w:rsidRPr="00A326C1" w:rsidRDefault="00A326C1" w:rsidP="00A326C1">
      <w:pPr>
        <w:jc w:val="both"/>
      </w:pPr>
      <w:r w:rsidRPr="00A326C1">
        <w:t xml:space="preserve">    if d &lt;= 2 / 3 * x</w:t>
      </w:r>
    </w:p>
    <w:p w14:paraId="095736C5" w14:textId="77777777" w:rsidR="00A326C1" w:rsidRPr="00A326C1" w:rsidRDefault="00A326C1" w:rsidP="00A326C1">
      <w:pPr>
        <w:jc w:val="both"/>
      </w:pPr>
      <w:r w:rsidRPr="00A326C1">
        <w:t xml:space="preserve">        </w:t>
      </w:r>
      <w:proofErr w:type="gramStart"/>
      <w:r w:rsidRPr="00A326C1">
        <w:t>AT(</w:t>
      </w:r>
      <w:proofErr w:type="gramEnd"/>
      <w:r w:rsidRPr="00A326C1">
        <w:t>1, c) = 12.5 * d;</w:t>
      </w:r>
    </w:p>
    <w:p w14:paraId="71DCCA27" w14:textId="77777777" w:rsidR="00A326C1" w:rsidRPr="00A326C1" w:rsidRDefault="00A326C1" w:rsidP="00A326C1">
      <w:pPr>
        <w:jc w:val="both"/>
      </w:pPr>
      <w:r w:rsidRPr="00A326C1">
        <w:t xml:space="preserve">    else</w:t>
      </w:r>
    </w:p>
    <w:p w14:paraId="3E4428EA" w14:textId="77777777" w:rsidR="00A326C1" w:rsidRPr="00A326C1" w:rsidRDefault="00A326C1" w:rsidP="00A326C1">
      <w:pPr>
        <w:jc w:val="both"/>
      </w:pPr>
      <w:r w:rsidRPr="00A326C1">
        <w:t xml:space="preserve">        </w:t>
      </w:r>
      <w:proofErr w:type="gramStart"/>
      <w:r w:rsidRPr="00A326C1">
        <w:t>AT(</w:t>
      </w:r>
      <w:proofErr w:type="gramEnd"/>
      <w:r w:rsidRPr="00A326C1">
        <w:t>1, c) = -25 * d + 150;</w:t>
      </w:r>
    </w:p>
    <w:p w14:paraId="57E25E77" w14:textId="77777777" w:rsidR="00A326C1" w:rsidRPr="00A326C1" w:rsidRDefault="00A326C1" w:rsidP="00A326C1">
      <w:pPr>
        <w:jc w:val="both"/>
      </w:pPr>
      <w:r w:rsidRPr="00A326C1">
        <w:t xml:space="preserve">    end</w:t>
      </w:r>
    </w:p>
    <w:p w14:paraId="224EE3AF" w14:textId="77777777" w:rsidR="00A326C1" w:rsidRPr="00A326C1" w:rsidRDefault="00A326C1" w:rsidP="00A326C1">
      <w:pPr>
        <w:jc w:val="both"/>
      </w:pPr>
      <w:r w:rsidRPr="00A326C1">
        <w:t>end</w:t>
      </w:r>
    </w:p>
    <w:p w14:paraId="47816BFE" w14:textId="77777777" w:rsidR="00A326C1" w:rsidRPr="00A326C1" w:rsidRDefault="00A326C1" w:rsidP="00A326C1">
      <w:pPr>
        <w:jc w:val="both"/>
      </w:pPr>
    </w:p>
    <w:p w14:paraId="4B18CAB0" w14:textId="77777777" w:rsidR="00A326C1" w:rsidRPr="00A326C1" w:rsidRDefault="00A326C1" w:rsidP="00A326C1">
      <w:pPr>
        <w:jc w:val="both"/>
      </w:pPr>
      <w:r w:rsidRPr="00A326C1">
        <w:t>for r=</w:t>
      </w:r>
      <w:proofErr w:type="gramStart"/>
      <w:r w:rsidRPr="00A326C1">
        <w:t>2:rows</w:t>
      </w:r>
      <w:proofErr w:type="gramEnd"/>
      <w:r w:rsidRPr="00A326C1">
        <w:t>-1</w:t>
      </w:r>
    </w:p>
    <w:p w14:paraId="11248C7F" w14:textId="77777777" w:rsidR="00A326C1" w:rsidRPr="00A326C1" w:rsidRDefault="00A326C1" w:rsidP="00A326C1">
      <w:pPr>
        <w:jc w:val="both"/>
      </w:pPr>
      <w:r w:rsidRPr="00A326C1">
        <w:lastRenderedPageBreak/>
        <w:t xml:space="preserve">    y = (r - 1) * </w:t>
      </w:r>
      <w:proofErr w:type="gramStart"/>
      <w:r w:rsidRPr="00A326C1">
        <w:t>h;</w:t>
      </w:r>
      <w:proofErr w:type="gramEnd"/>
    </w:p>
    <w:p w14:paraId="422E8D59" w14:textId="77777777" w:rsidR="00A326C1" w:rsidRPr="00A326C1" w:rsidRDefault="00A326C1" w:rsidP="00A326C1">
      <w:pPr>
        <w:jc w:val="both"/>
      </w:pPr>
      <w:r w:rsidRPr="00A326C1">
        <w:t xml:space="preserve">    for c=</w:t>
      </w:r>
      <w:proofErr w:type="gramStart"/>
      <w:r w:rsidRPr="00A326C1">
        <w:t>2:columns</w:t>
      </w:r>
      <w:proofErr w:type="gramEnd"/>
      <w:r w:rsidRPr="00A326C1">
        <w:t>-1</w:t>
      </w:r>
    </w:p>
    <w:p w14:paraId="0EF1656E" w14:textId="77777777" w:rsidR="00A326C1" w:rsidRPr="00A326C1" w:rsidRDefault="00A326C1" w:rsidP="00A326C1">
      <w:pPr>
        <w:jc w:val="both"/>
      </w:pPr>
      <w:r w:rsidRPr="00A326C1">
        <w:t xml:space="preserve">        x = (c - 1) * </w:t>
      </w:r>
      <w:proofErr w:type="gramStart"/>
      <w:r w:rsidRPr="00A326C1">
        <w:t>h;</w:t>
      </w:r>
      <w:proofErr w:type="gramEnd"/>
    </w:p>
    <w:p w14:paraId="5DCCD51F" w14:textId="77777777" w:rsidR="00A326C1" w:rsidRPr="00A326C1" w:rsidRDefault="00A326C1" w:rsidP="00A326C1">
      <w:pPr>
        <w:jc w:val="both"/>
      </w:pPr>
      <w:r w:rsidRPr="00A326C1">
        <w:t xml:space="preserve">        for n = 1:200</w:t>
      </w:r>
    </w:p>
    <w:p w14:paraId="1618EDE4" w14:textId="77777777" w:rsidR="00A326C1" w:rsidRPr="00A326C1" w:rsidRDefault="00A326C1" w:rsidP="00A326C1">
      <w:pPr>
        <w:jc w:val="both"/>
      </w:pPr>
      <w:r w:rsidRPr="00A326C1">
        <w:t xml:space="preserve">            AT(</w:t>
      </w:r>
      <w:proofErr w:type="spellStart"/>
      <w:proofErr w:type="gramStart"/>
      <w:r w:rsidRPr="00A326C1">
        <w:t>r,c</w:t>
      </w:r>
      <w:proofErr w:type="spellEnd"/>
      <w:proofErr w:type="gramEnd"/>
      <w:r w:rsidRPr="00A326C1">
        <w:t>)= AT(</w:t>
      </w:r>
      <w:proofErr w:type="spellStart"/>
      <w:r w:rsidRPr="00A326C1">
        <w:t>r,c</w:t>
      </w:r>
      <w:proofErr w:type="spellEnd"/>
      <w:r w:rsidRPr="00A326C1">
        <w:t>)+(( sin(2*n*pi/3)/(n^2*</w:t>
      </w:r>
      <w:proofErr w:type="spellStart"/>
      <w:r w:rsidRPr="00A326C1">
        <w:t>sinh</w:t>
      </w:r>
      <w:proofErr w:type="spellEnd"/>
      <w:r w:rsidRPr="00A326C1">
        <w:t xml:space="preserve">(n*pi)) ) * sin(n*pi*x/6) * </w:t>
      </w:r>
      <w:proofErr w:type="spellStart"/>
      <w:r w:rsidRPr="00A326C1">
        <w:t>sinh</w:t>
      </w:r>
      <w:proofErr w:type="spellEnd"/>
      <w:r w:rsidRPr="00A326C1">
        <w:t>(n*pi*y/6));</w:t>
      </w:r>
    </w:p>
    <w:p w14:paraId="556AFF52" w14:textId="77777777" w:rsidR="00A326C1" w:rsidRPr="00A326C1" w:rsidRDefault="00A326C1" w:rsidP="00A326C1">
      <w:pPr>
        <w:jc w:val="both"/>
      </w:pPr>
      <w:r w:rsidRPr="00A326C1">
        <w:t xml:space="preserve">        end</w:t>
      </w:r>
    </w:p>
    <w:p w14:paraId="04D1CF2D" w14:textId="77777777" w:rsidR="00A326C1" w:rsidRPr="00A326C1" w:rsidRDefault="00A326C1" w:rsidP="00A326C1">
      <w:pPr>
        <w:jc w:val="both"/>
      </w:pPr>
      <w:r w:rsidRPr="00A326C1">
        <w:t xml:space="preserve">        AT(</w:t>
      </w:r>
      <w:proofErr w:type="spellStart"/>
      <w:proofErr w:type="gramStart"/>
      <w:r w:rsidRPr="00A326C1">
        <w:t>r,c</w:t>
      </w:r>
      <w:proofErr w:type="spellEnd"/>
      <w:proofErr w:type="gramEnd"/>
      <w:r w:rsidRPr="00A326C1">
        <w:t>)=(450/pi^2)*AT(</w:t>
      </w:r>
      <w:proofErr w:type="spellStart"/>
      <w:r w:rsidRPr="00A326C1">
        <w:t>r,c</w:t>
      </w:r>
      <w:proofErr w:type="spellEnd"/>
      <w:r w:rsidRPr="00A326C1">
        <w:t>);</w:t>
      </w:r>
    </w:p>
    <w:p w14:paraId="0005916C" w14:textId="77777777" w:rsidR="00A326C1" w:rsidRPr="00A326C1" w:rsidRDefault="00A326C1" w:rsidP="00A326C1">
      <w:pPr>
        <w:jc w:val="both"/>
      </w:pPr>
      <w:r w:rsidRPr="00A326C1">
        <w:t xml:space="preserve">    end</w:t>
      </w:r>
    </w:p>
    <w:p w14:paraId="70A885D1" w14:textId="77777777" w:rsidR="00A326C1" w:rsidRPr="00A326C1" w:rsidRDefault="00A326C1" w:rsidP="00A326C1">
      <w:pPr>
        <w:jc w:val="both"/>
      </w:pPr>
      <w:r w:rsidRPr="00A326C1">
        <w:t>end</w:t>
      </w:r>
    </w:p>
    <w:p w14:paraId="0C229BDD" w14:textId="77777777" w:rsidR="00A326C1" w:rsidRPr="00A326C1" w:rsidRDefault="00A326C1" w:rsidP="00A326C1">
      <w:pPr>
        <w:jc w:val="both"/>
      </w:pPr>
      <w:r w:rsidRPr="00A326C1">
        <w:t>AT(</w:t>
      </w:r>
      <w:proofErr w:type="gramStart"/>
      <w:r w:rsidRPr="00A326C1">
        <w:t>2:r</w:t>
      </w:r>
      <w:proofErr w:type="gramEnd"/>
      <w:r w:rsidRPr="00A326C1">
        <w:t>,2:c)=flip(AT(2:r,2:c));</w:t>
      </w:r>
    </w:p>
    <w:p w14:paraId="26C23525" w14:textId="77777777" w:rsidR="00A326C1" w:rsidRPr="00A326C1" w:rsidRDefault="00A326C1" w:rsidP="00A326C1">
      <w:pPr>
        <w:jc w:val="both"/>
      </w:pPr>
      <w:proofErr w:type="spellStart"/>
      <w:proofErr w:type="gramStart"/>
      <w:r w:rsidRPr="00A326C1">
        <w:t>disp</w:t>
      </w:r>
      <w:proofErr w:type="spellEnd"/>
      <w:r w:rsidRPr="00A326C1">
        <w:t>(</w:t>
      </w:r>
      <w:proofErr w:type="gramEnd"/>
      <w:r w:rsidRPr="00A326C1">
        <w:t>'The analytical solution is:')</w:t>
      </w:r>
    </w:p>
    <w:p w14:paraId="037D8757" w14:textId="77777777" w:rsidR="00A326C1" w:rsidRPr="00A326C1" w:rsidRDefault="00A326C1" w:rsidP="00A326C1">
      <w:pPr>
        <w:jc w:val="both"/>
      </w:pPr>
      <w:r w:rsidRPr="00A326C1">
        <w:t>AT</w:t>
      </w:r>
    </w:p>
    <w:p w14:paraId="01BDBF3E" w14:textId="77777777" w:rsidR="00A326C1" w:rsidRPr="00A326C1" w:rsidRDefault="00A326C1" w:rsidP="00A326C1">
      <w:pPr>
        <w:jc w:val="both"/>
      </w:pPr>
    </w:p>
    <w:p w14:paraId="675E6E8F" w14:textId="77777777" w:rsidR="00A326C1" w:rsidRPr="00A326C1" w:rsidRDefault="00A326C1" w:rsidP="00A326C1">
      <w:pPr>
        <w:jc w:val="both"/>
      </w:pPr>
      <w:r w:rsidRPr="00A326C1">
        <w:t>%Comparison</w:t>
      </w:r>
    </w:p>
    <w:p w14:paraId="2CC45745" w14:textId="77777777" w:rsidR="00A326C1" w:rsidRPr="00A326C1" w:rsidRDefault="00A326C1" w:rsidP="00A326C1">
      <w:pPr>
        <w:jc w:val="both"/>
      </w:pPr>
      <w:proofErr w:type="gramStart"/>
      <w:r w:rsidRPr="00A326C1">
        <w:t>figure(</w:t>
      </w:r>
      <w:proofErr w:type="gramEnd"/>
      <w:r w:rsidRPr="00A326C1">
        <w:t>2)</w:t>
      </w:r>
    </w:p>
    <w:p w14:paraId="0354AB17" w14:textId="77777777" w:rsidR="00A326C1" w:rsidRPr="00A326C1" w:rsidRDefault="00A326C1" w:rsidP="00A326C1">
      <w:pPr>
        <w:jc w:val="both"/>
      </w:pPr>
      <w:proofErr w:type="spellStart"/>
      <w:proofErr w:type="gramStart"/>
      <w:r w:rsidRPr="00A326C1">
        <w:t>disp</w:t>
      </w:r>
      <w:proofErr w:type="spellEnd"/>
      <w:r w:rsidRPr="00A326C1">
        <w:t>(</w:t>
      </w:r>
      <w:proofErr w:type="gramEnd"/>
      <w:r w:rsidRPr="00A326C1">
        <w:t>'The difference of temp at each node between analytical and numerical:')</w:t>
      </w:r>
    </w:p>
    <w:p w14:paraId="62344D99" w14:textId="77777777" w:rsidR="00A326C1" w:rsidRPr="00A326C1" w:rsidRDefault="00A326C1" w:rsidP="00A326C1">
      <w:pPr>
        <w:jc w:val="both"/>
      </w:pPr>
      <w:proofErr w:type="spellStart"/>
      <w:r w:rsidRPr="00A326C1">
        <w:t>Temp_difference</w:t>
      </w:r>
      <w:proofErr w:type="spellEnd"/>
      <w:r w:rsidRPr="00A326C1">
        <w:t>=</w:t>
      </w:r>
      <w:proofErr w:type="gramStart"/>
      <w:r w:rsidRPr="00A326C1">
        <w:t>abs(</w:t>
      </w:r>
      <w:proofErr w:type="gramEnd"/>
      <w:r w:rsidRPr="00A326C1">
        <w:t>AT-</w:t>
      </w:r>
      <w:proofErr w:type="spellStart"/>
      <w:r w:rsidRPr="00A326C1">
        <w:t>T_new</w:t>
      </w:r>
      <w:proofErr w:type="spellEnd"/>
      <w:r w:rsidRPr="00A326C1">
        <w:t>)</w:t>
      </w:r>
    </w:p>
    <w:p w14:paraId="0B91C1ED" w14:textId="77777777" w:rsidR="00A326C1" w:rsidRPr="00A326C1" w:rsidRDefault="00A326C1" w:rsidP="00A326C1">
      <w:pPr>
        <w:jc w:val="both"/>
      </w:pPr>
      <w:proofErr w:type="spellStart"/>
      <w:r w:rsidRPr="00A326C1">
        <w:t>contourf</w:t>
      </w:r>
      <w:proofErr w:type="spellEnd"/>
      <w:r w:rsidRPr="00A326C1">
        <w:t>(</w:t>
      </w:r>
      <w:proofErr w:type="gramStart"/>
      <w:r w:rsidRPr="00A326C1">
        <w:t>flip(</w:t>
      </w:r>
      <w:proofErr w:type="spellStart"/>
      <w:proofErr w:type="gramEnd"/>
      <w:r w:rsidRPr="00A326C1">
        <w:t>Temp_difference</w:t>
      </w:r>
      <w:proofErr w:type="spellEnd"/>
      <w:r w:rsidRPr="00A326C1">
        <w:t>))</w:t>
      </w:r>
    </w:p>
    <w:p w14:paraId="71C95552" w14:textId="77777777" w:rsidR="00A326C1" w:rsidRPr="00A326C1" w:rsidRDefault="00A326C1" w:rsidP="00A326C1">
      <w:pPr>
        <w:jc w:val="both"/>
      </w:pPr>
      <w:proofErr w:type="gramStart"/>
      <w:r w:rsidRPr="00A326C1">
        <w:t>title(</w:t>
      </w:r>
      <w:proofErr w:type="gramEnd"/>
      <w:r w:rsidRPr="00A326C1">
        <w:t>'Temperature distribution in Aluminium plate');</w:t>
      </w:r>
    </w:p>
    <w:p w14:paraId="53DB1BC8" w14:textId="77777777" w:rsidR="00A326C1" w:rsidRPr="00A326C1" w:rsidRDefault="00A326C1" w:rsidP="00A326C1">
      <w:pPr>
        <w:jc w:val="both"/>
      </w:pPr>
      <w:proofErr w:type="spellStart"/>
      <w:r w:rsidRPr="00A326C1">
        <w:t>xlabel</w:t>
      </w:r>
      <w:proofErr w:type="spellEnd"/>
      <w:r w:rsidRPr="00A326C1">
        <w:t>('T(</w:t>
      </w:r>
      <w:proofErr w:type="gramStart"/>
      <w:r w:rsidRPr="00A326C1">
        <w:t>0,y</w:t>
      </w:r>
      <w:proofErr w:type="gramEnd"/>
      <w:r w:rsidRPr="00A326C1">
        <w:t>,t) = 0 | T(6,Y,T)=0');</w:t>
      </w:r>
    </w:p>
    <w:p w14:paraId="17C59E34" w14:textId="77777777" w:rsidR="00A326C1" w:rsidRPr="00A326C1" w:rsidRDefault="00A326C1" w:rsidP="00A326C1">
      <w:pPr>
        <w:jc w:val="both"/>
      </w:pPr>
      <w:proofErr w:type="spellStart"/>
      <w:r w:rsidRPr="00A326C1">
        <w:t>ylabel</w:t>
      </w:r>
      <w:proofErr w:type="spellEnd"/>
      <w:r w:rsidRPr="00A326C1">
        <w:t>('T(x,</w:t>
      </w:r>
      <w:proofErr w:type="gramStart"/>
      <w:r w:rsidRPr="00A326C1">
        <w:t>6,t</w:t>
      </w:r>
      <w:proofErr w:type="gramEnd"/>
      <w:r w:rsidRPr="00A326C1">
        <w:t>) = f(x) | T(x,0,t) = 0');</w:t>
      </w:r>
    </w:p>
    <w:p w14:paraId="1352DC80" w14:textId="77777777" w:rsidR="00A326C1" w:rsidRPr="00A326C1" w:rsidRDefault="00A326C1" w:rsidP="00A326C1">
      <w:pPr>
        <w:jc w:val="both"/>
      </w:pPr>
      <w:r w:rsidRPr="00A326C1">
        <w:t>colormap("jet")</w:t>
      </w:r>
    </w:p>
    <w:p w14:paraId="6CE1E966" w14:textId="77777777" w:rsidR="00A326C1" w:rsidRPr="00A326C1" w:rsidRDefault="00A326C1" w:rsidP="00A326C1">
      <w:pPr>
        <w:jc w:val="both"/>
      </w:pPr>
      <w:proofErr w:type="spellStart"/>
      <w:proofErr w:type="gramStart"/>
      <w:r w:rsidRPr="00A326C1">
        <w:t>colorbar</w:t>
      </w:r>
      <w:proofErr w:type="spellEnd"/>
      <w:r w:rsidRPr="00A326C1">
        <w:t>;</w:t>
      </w:r>
      <w:proofErr w:type="gramEnd"/>
    </w:p>
    <w:p w14:paraId="31C3D229" w14:textId="77777777" w:rsidR="00A326C1" w:rsidRPr="00A326C1" w:rsidRDefault="00A326C1" w:rsidP="00A326C1">
      <w:pPr>
        <w:jc w:val="both"/>
      </w:pPr>
      <w:proofErr w:type="spellStart"/>
      <w:proofErr w:type="gramStart"/>
      <w:r w:rsidRPr="00A326C1">
        <w:t>clim</w:t>
      </w:r>
      <w:proofErr w:type="spellEnd"/>
      <w:r w:rsidRPr="00A326C1">
        <w:t>(</w:t>
      </w:r>
      <w:proofErr w:type="gramEnd"/>
      <w:r w:rsidRPr="00A326C1">
        <w:t>[0 max(max(</w:t>
      </w:r>
      <w:proofErr w:type="spellStart"/>
      <w:r w:rsidRPr="00A326C1">
        <w:t>Temp_difference</w:t>
      </w:r>
      <w:proofErr w:type="spellEnd"/>
      <w:r w:rsidRPr="00A326C1">
        <w:t>))])</w:t>
      </w:r>
    </w:p>
    <w:p w14:paraId="40623C25" w14:textId="77777777" w:rsidR="00A326C1" w:rsidRPr="00A326C1" w:rsidRDefault="00A326C1" w:rsidP="00A326C1">
      <w:pPr>
        <w:jc w:val="both"/>
      </w:pPr>
    </w:p>
    <w:p w14:paraId="0A59CC8D" w14:textId="77777777" w:rsidR="009A7AAC" w:rsidRDefault="009A7AAC" w:rsidP="00761F86">
      <w:pPr>
        <w:jc w:val="both"/>
      </w:pPr>
    </w:p>
    <w:p w14:paraId="56DCE2CA" w14:textId="77777777" w:rsidR="009A7AAC" w:rsidRDefault="009A7AAC" w:rsidP="00761F86">
      <w:pPr>
        <w:jc w:val="both"/>
      </w:pPr>
    </w:p>
    <w:p w14:paraId="74C3E4C8" w14:textId="77777777" w:rsidR="009A7AAC" w:rsidRDefault="009A7AAC" w:rsidP="00761F86">
      <w:pPr>
        <w:jc w:val="both"/>
      </w:pPr>
    </w:p>
    <w:p w14:paraId="22B319B7" w14:textId="1B5B6699" w:rsidR="002C3DC2" w:rsidRDefault="00432534" w:rsidP="00761F86">
      <w:pPr>
        <w:pStyle w:val="Heading3"/>
        <w:jc w:val="both"/>
      </w:pPr>
      <w:bookmarkStart w:id="93" w:name="_Toc178518160"/>
      <w:bookmarkStart w:id="94" w:name="_Toc178518440"/>
      <w:r>
        <w:lastRenderedPageBreak/>
        <w:t>13.0 References</w:t>
      </w:r>
      <w:bookmarkEnd w:id="93"/>
      <w:bookmarkEnd w:id="94"/>
    </w:p>
    <w:bookmarkStart w:id="95" w:name="_Toc178012069" w:displacedByCustomXml="next"/>
    <w:sdt>
      <w:sdtPr>
        <w:rPr>
          <w:rFonts w:asciiTheme="minorHAnsi" w:eastAsiaTheme="minorHAnsi" w:hAnsiTheme="minorHAnsi" w:cstheme="minorBidi"/>
          <w:color w:val="auto"/>
          <w:sz w:val="22"/>
          <w:szCs w:val="22"/>
        </w:rPr>
        <w:id w:val="364947444"/>
        <w:docPartObj>
          <w:docPartGallery w:val="Bibliographies"/>
          <w:docPartUnique/>
        </w:docPartObj>
      </w:sdtPr>
      <w:sdtContent>
        <w:bookmarkEnd w:id="95" w:displacedByCustomXml="prev"/>
        <w:p w14:paraId="24050A12" w14:textId="77777777" w:rsidR="0026304C" w:rsidRDefault="0026304C" w:rsidP="00374370">
          <w:pPr>
            <w:pStyle w:val="Heading1"/>
            <w:jc w:val="both"/>
          </w:pPr>
        </w:p>
        <w:bookmarkStart w:id="96" w:name="_Toc178518441" w:displacedByCustomXml="next"/>
        <w:bookmarkStart w:id="97" w:name="_Toc178518161" w:displacedByCustomXml="next"/>
        <w:sdt>
          <w:sdtPr>
            <w:id w:val="1594977046"/>
            <w:docPartObj>
              <w:docPartGallery w:val="Bibliographies"/>
              <w:docPartUnique/>
            </w:docPartObj>
          </w:sdtPr>
          <w:sdtEndPr>
            <w:rPr>
              <w:rFonts w:asciiTheme="minorHAnsi" w:eastAsiaTheme="minorHAnsi" w:hAnsiTheme="minorHAnsi" w:cstheme="minorBidi"/>
              <w:color w:val="auto"/>
              <w:sz w:val="22"/>
              <w:szCs w:val="22"/>
            </w:rPr>
          </w:sdtEndPr>
          <w:sdtContent>
            <w:p w14:paraId="70601A12" w14:textId="617062BE" w:rsidR="0026304C" w:rsidRDefault="0026304C">
              <w:pPr>
                <w:pStyle w:val="Heading1"/>
              </w:pPr>
              <w:r>
                <w:t>References</w:t>
              </w:r>
              <w:bookmarkEnd w:id="97"/>
              <w:bookmarkEnd w:id="96"/>
            </w:p>
            <w:sdt>
              <w:sdtPr>
                <w:id w:val="-573587230"/>
                <w:bibliography/>
              </w:sdtPr>
              <w:sdtContent>
                <w:p w14:paraId="51B7441F" w14:textId="77777777" w:rsidR="0026304C" w:rsidRDefault="0026304C" w:rsidP="0026304C">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Adrienne S lavine, F. P. (2007). Fundementals of Heat and Mass Transfer. In F. P. Adrienne S lavine, </w:t>
                  </w:r>
                  <w:r>
                    <w:rPr>
                      <w:i/>
                      <w:iCs/>
                      <w:noProof/>
                    </w:rPr>
                    <w:t>Fundementals of Heat and Mass Transfer</w:t>
                  </w:r>
                  <w:r>
                    <w:rPr>
                      <w:noProof/>
                    </w:rPr>
                    <w:t xml:space="preserve"> (Sixth ed.). United States of America: John Wiley and sons. Retrieved 06 22, 2024</w:t>
                  </w:r>
                </w:p>
                <w:p w14:paraId="79CB8E02" w14:textId="77777777" w:rsidR="0026304C" w:rsidRDefault="0026304C" w:rsidP="0026304C">
                  <w:pPr>
                    <w:pStyle w:val="Bibliography"/>
                    <w:ind w:left="720" w:hanging="720"/>
                    <w:rPr>
                      <w:noProof/>
                    </w:rPr>
                  </w:pPr>
                  <w:r>
                    <w:rPr>
                      <w:noProof/>
                    </w:rPr>
                    <w:t xml:space="preserve">Anderson, J. D. (1995). </w:t>
                  </w:r>
                  <w:r>
                    <w:rPr>
                      <w:i/>
                      <w:iCs/>
                      <w:noProof/>
                    </w:rPr>
                    <w:t>Computational Fluid Dynamics the basics with applications.</w:t>
                  </w:r>
                  <w:r>
                    <w:rPr>
                      <w:noProof/>
                    </w:rPr>
                    <w:t xml:space="preserve"> (J. R. Jack P Holman, Ed.) Mc Graw Hill Inc. Retrieved 09 28, 2024</w:t>
                  </w:r>
                </w:p>
                <w:p w14:paraId="1113EBD9" w14:textId="77777777" w:rsidR="0026304C" w:rsidRDefault="0026304C" w:rsidP="0026304C">
                  <w:pPr>
                    <w:pStyle w:val="Bibliography"/>
                    <w:ind w:left="720" w:hanging="720"/>
                    <w:rPr>
                      <w:noProof/>
                    </w:rPr>
                  </w:pPr>
                  <w:r>
                    <w:rPr>
                      <w:noProof/>
                    </w:rPr>
                    <w:t xml:space="preserve">Anderson, J. D. (1995). </w:t>
                  </w:r>
                  <w:r>
                    <w:rPr>
                      <w:i/>
                      <w:iCs/>
                      <w:noProof/>
                    </w:rPr>
                    <w:t>Computational Fluid Dynamics The basics with Applications.</w:t>
                  </w:r>
                  <w:r>
                    <w:rPr>
                      <w:noProof/>
                    </w:rPr>
                    <w:t xml:space="preserve"> (John J Corrigan, Ed.) Maryland, USA: McGraw-Hill, Inc. Retrieved 09 28, 2024</w:t>
                  </w:r>
                </w:p>
                <w:p w14:paraId="4C0AB629" w14:textId="77777777" w:rsidR="0026304C" w:rsidRDefault="0026304C" w:rsidP="0026304C">
                  <w:pPr>
                    <w:pStyle w:val="Bibliography"/>
                    <w:ind w:left="720" w:hanging="720"/>
                    <w:rPr>
                      <w:noProof/>
                    </w:rPr>
                  </w:pPr>
                  <w:r>
                    <w:rPr>
                      <w:noProof/>
                    </w:rPr>
                    <w:t xml:space="preserve">Chapman, S. J. (2008). </w:t>
                  </w:r>
                  <w:r>
                    <w:rPr>
                      <w:i/>
                      <w:iCs/>
                      <w:noProof/>
                    </w:rPr>
                    <w:t>Matlab Programming for Engineers</w:t>
                  </w:r>
                  <w:r>
                    <w:rPr>
                      <w:noProof/>
                    </w:rPr>
                    <w:t xml:space="preserve"> (4th ed.). (H. Gowans, Ed.) Chris Carson. Retrieved 09 28, 2024</w:t>
                  </w:r>
                </w:p>
                <w:p w14:paraId="51FB1251" w14:textId="77777777" w:rsidR="0026304C" w:rsidRDefault="0026304C" w:rsidP="0026304C">
                  <w:pPr>
                    <w:pStyle w:val="Bibliography"/>
                    <w:ind w:left="720" w:hanging="720"/>
                    <w:rPr>
                      <w:noProof/>
                    </w:rPr>
                  </w:pPr>
                  <w:r>
                    <w:rPr>
                      <w:noProof/>
                    </w:rPr>
                    <w:t xml:space="preserve">Croft D.R, L. D. (1977). </w:t>
                  </w:r>
                  <w:r>
                    <w:rPr>
                      <w:i/>
                      <w:iCs/>
                      <w:noProof/>
                    </w:rPr>
                    <w:t>Heat Transfer Calculations using the Finite Difference Equations.</w:t>
                  </w:r>
                  <w:r>
                    <w:rPr>
                      <w:noProof/>
                    </w:rPr>
                    <w:t xml:space="preserve"> london, uk: Applied Sciences . Retrieved 1 5, 2024</w:t>
                  </w:r>
                </w:p>
                <w:p w14:paraId="543D69AE" w14:textId="77777777" w:rsidR="0026304C" w:rsidRDefault="0026304C" w:rsidP="0026304C">
                  <w:pPr>
                    <w:pStyle w:val="Bibliography"/>
                    <w:ind w:left="720" w:hanging="720"/>
                    <w:rPr>
                      <w:noProof/>
                    </w:rPr>
                  </w:pPr>
                  <w:r>
                    <w:rPr>
                      <w:noProof/>
                    </w:rPr>
                    <w:t xml:space="preserve">D.A Zimmerman, G. d. (1995). </w:t>
                  </w:r>
                  <w:r>
                    <w:rPr>
                      <w:i/>
                      <w:iCs/>
                      <w:noProof/>
                    </w:rPr>
                    <w:t>The sensitivity of Models of Groundwater Flow to Conceptual Model Uncertainty and its importance in Radionuclide Transport problems.</w:t>
                  </w:r>
                  <w:r>
                    <w:rPr>
                      <w:noProof/>
                    </w:rPr>
                    <w:t xml:space="preserve"> Conference, Beligirate - Italy. Retrieved 09 18, 2024</w:t>
                  </w:r>
                </w:p>
                <w:p w14:paraId="131177E5" w14:textId="77777777" w:rsidR="0026304C" w:rsidRDefault="0026304C" w:rsidP="0026304C">
                  <w:pPr>
                    <w:pStyle w:val="Bibliography"/>
                    <w:ind w:left="720" w:hanging="720"/>
                    <w:rPr>
                      <w:noProof/>
                    </w:rPr>
                  </w:pPr>
                  <w:r>
                    <w:rPr>
                      <w:noProof/>
                    </w:rPr>
                    <w:t xml:space="preserve">Evans, L. C. (1997). </w:t>
                  </w:r>
                  <w:r>
                    <w:rPr>
                      <w:i/>
                      <w:iCs/>
                      <w:noProof/>
                    </w:rPr>
                    <w:t>Partial Differential Equations</w:t>
                  </w:r>
                  <w:r>
                    <w:rPr>
                      <w:noProof/>
                    </w:rPr>
                    <w:t xml:space="preserve"> (Vol. 19). Berkeley , United States of America: American Mathematical Society. Retrieved 09 11, 2024</w:t>
                  </w:r>
                </w:p>
                <w:p w14:paraId="1E194123" w14:textId="77777777" w:rsidR="0026304C" w:rsidRDefault="0026304C" w:rsidP="0026304C">
                  <w:pPr>
                    <w:pStyle w:val="Bibliography"/>
                    <w:ind w:left="720" w:hanging="720"/>
                    <w:rPr>
                      <w:noProof/>
                    </w:rPr>
                  </w:pPr>
                  <w:r>
                    <w:rPr>
                      <w:noProof/>
                    </w:rPr>
                    <w:t>Fletcher., C. (1991). Computational Thecniques for fluid Dynamics. In C. Fletcher. Springer series in computational physics. Retrieved 06 28, 2024</w:t>
                  </w:r>
                </w:p>
                <w:p w14:paraId="49E4A884" w14:textId="77777777" w:rsidR="0026304C" w:rsidRDefault="0026304C" w:rsidP="0026304C">
                  <w:pPr>
                    <w:pStyle w:val="Bibliography"/>
                    <w:ind w:left="720" w:hanging="720"/>
                    <w:rPr>
                      <w:noProof/>
                    </w:rPr>
                  </w:pPr>
                  <w:r>
                    <w:rPr>
                      <w:noProof/>
                    </w:rPr>
                    <w:t xml:space="preserve">Gerald, C. (2022, 08 05). </w:t>
                  </w:r>
                  <w:r>
                    <w:rPr>
                      <w:i/>
                      <w:iCs/>
                      <w:noProof/>
                    </w:rPr>
                    <w:t>Formulas for numerical differentiation.</w:t>
                  </w:r>
                  <w:r>
                    <w:rPr>
                      <w:noProof/>
                    </w:rPr>
                    <w:t xml:space="preserve"> Retrieved 01 24, 2024, from icn.people.uic.edu: https://lcn.people.uic.edu/classes/che205s17/docs/che205s17_reading_01e.pdf</w:t>
                  </w:r>
                </w:p>
                <w:p w14:paraId="6421B0C2" w14:textId="77777777" w:rsidR="0026304C" w:rsidRDefault="0026304C" w:rsidP="0026304C">
                  <w:pPr>
                    <w:pStyle w:val="Bibliography"/>
                    <w:ind w:left="720" w:hanging="720"/>
                    <w:rPr>
                      <w:noProof/>
                    </w:rPr>
                  </w:pPr>
                  <w:r>
                    <w:rPr>
                      <w:noProof/>
                    </w:rPr>
                    <w:t xml:space="preserve">Hirsch, C. .. (2007). </w:t>
                  </w:r>
                  <w:r>
                    <w:rPr>
                      <w:i/>
                      <w:iCs/>
                      <w:noProof/>
                    </w:rPr>
                    <w:t>Numerical Computation of Internal and external Flows</w:t>
                  </w:r>
                  <w:r>
                    <w:rPr>
                      <w:noProof/>
                    </w:rPr>
                    <w:t xml:space="preserve"> (2nd ed.). Elevier. Retrieved 06 28, 2024</w:t>
                  </w:r>
                </w:p>
                <w:p w14:paraId="7B86F663" w14:textId="77777777" w:rsidR="0026304C" w:rsidRDefault="0026304C" w:rsidP="0026304C">
                  <w:pPr>
                    <w:pStyle w:val="Bibliography"/>
                    <w:ind w:left="720" w:hanging="720"/>
                    <w:rPr>
                      <w:noProof/>
                    </w:rPr>
                  </w:pPr>
                  <w:r>
                    <w:rPr>
                      <w:noProof/>
                    </w:rPr>
                    <w:t xml:space="preserve">Hirsch, C. (2007). </w:t>
                  </w:r>
                  <w:r>
                    <w:rPr>
                      <w:i/>
                      <w:iCs/>
                      <w:noProof/>
                    </w:rPr>
                    <w:t>Numerical Computation of Internal &amp; External Flows</w:t>
                  </w:r>
                  <w:r>
                    <w:rPr>
                      <w:noProof/>
                    </w:rPr>
                    <w:t xml:space="preserve"> (2nd ed., Vol. 1). Butterworth-Heinemann. Retrieved 9 28, 2024</w:t>
                  </w:r>
                </w:p>
                <w:p w14:paraId="40864793" w14:textId="77777777" w:rsidR="0026304C" w:rsidRDefault="0026304C" w:rsidP="0026304C">
                  <w:pPr>
                    <w:pStyle w:val="Bibliography"/>
                    <w:ind w:left="720" w:hanging="720"/>
                    <w:rPr>
                      <w:noProof/>
                    </w:rPr>
                  </w:pPr>
                  <w:r>
                    <w:rPr>
                      <w:noProof/>
                    </w:rPr>
                    <w:t xml:space="preserve">Ivan Smolyanov, E. S. (2024, 05 7). Review of Modeling Approaches for Conjugate Heat Transfer Processes in Oil-Immersed Transformers. </w:t>
                  </w:r>
                  <w:r>
                    <w:rPr>
                      <w:i/>
                      <w:iCs/>
                      <w:noProof/>
                    </w:rPr>
                    <w:t>MDPI, 12</w:t>
                  </w:r>
                  <w:r>
                    <w:rPr>
                      <w:noProof/>
                    </w:rPr>
                    <w:t>(5). doi:https://doi.org/10.3390/computation12050097</w:t>
                  </w:r>
                </w:p>
                <w:p w14:paraId="7A74977C" w14:textId="77777777" w:rsidR="0026304C" w:rsidRDefault="0026304C" w:rsidP="0026304C">
                  <w:pPr>
                    <w:pStyle w:val="Bibliography"/>
                    <w:ind w:left="720" w:hanging="720"/>
                    <w:rPr>
                      <w:noProof/>
                    </w:rPr>
                  </w:pPr>
                  <w:r>
                    <w:rPr>
                      <w:noProof/>
                    </w:rPr>
                    <w:t xml:space="preserve">J H .Ferziger, M. .. (2002). </w:t>
                  </w:r>
                  <w:r>
                    <w:rPr>
                      <w:i/>
                      <w:iCs/>
                      <w:noProof/>
                    </w:rPr>
                    <w:t>Computational methods for Fluid Dynamics</w:t>
                  </w:r>
                  <w:r>
                    <w:rPr>
                      <w:noProof/>
                    </w:rPr>
                    <w:t xml:space="preserve"> (3rd ed.). Germany, Germany: Springer. Retrieved 06 28, 2024</w:t>
                  </w:r>
                </w:p>
                <w:p w14:paraId="65E45C04" w14:textId="77777777" w:rsidR="0026304C" w:rsidRDefault="0026304C" w:rsidP="0026304C">
                  <w:pPr>
                    <w:pStyle w:val="Bibliography"/>
                    <w:ind w:left="720" w:hanging="720"/>
                    <w:rPr>
                      <w:noProof/>
                    </w:rPr>
                  </w:pPr>
                  <w:r>
                    <w:rPr>
                      <w:noProof/>
                    </w:rPr>
                    <w:t xml:space="preserve">J.H Ferziger, M. P. (2002). </w:t>
                  </w:r>
                  <w:r>
                    <w:rPr>
                      <w:i/>
                      <w:iCs/>
                      <w:noProof/>
                    </w:rPr>
                    <w:t>Computational Methods for Fluid Dynamics</w:t>
                  </w:r>
                  <w:r>
                    <w:rPr>
                      <w:noProof/>
                    </w:rPr>
                    <w:t xml:space="preserve"> (3RD ed.). Springer. Retrieved 06 25, 2024</w:t>
                  </w:r>
                </w:p>
                <w:p w14:paraId="04AAFBEB" w14:textId="77777777" w:rsidR="0026304C" w:rsidRDefault="0026304C" w:rsidP="0026304C">
                  <w:pPr>
                    <w:pStyle w:val="Bibliography"/>
                    <w:ind w:left="720" w:hanging="720"/>
                    <w:rPr>
                      <w:noProof/>
                    </w:rPr>
                  </w:pPr>
                  <w:r>
                    <w:rPr>
                      <w:noProof/>
                    </w:rPr>
                    <w:lastRenderedPageBreak/>
                    <w:t xml:space="preserve">John H. Lienhard, J. H. (2017). A Heat transfer Textbook. In J. H. John H. Lienhard, </w:t>
                  </w:r>
                  <w:r>
                    <w:rPr>
                      <w:i/>
                      <w:iCs/>
                      <w:noProof/>
                    </w:rPr>
                    <w:t>A Heat transfer Textbook</w:t>
                  </w:r>
                  <w:r>
                    <w:rPr>
                      <w:noProof/>
                    </w:rPr>
                    <w:t xml:space="preserve"> (Fourth ed.). Houston, Texas, USA: Phlogiston Press. Retrieved 06 20, 2024</w:t>
                  </w:r>
                </w:p>
                <w:p w14:paraId="2E8F2084" w14:textId="77777777" w:rsidR="0026304C" w:rsidRDefault="0026304C" w:rsidP="0026304C">
                  <w:pPr>
                    <w:pStyle w:val="Bibliography"/>
                    <w:ind w:left="720" w:hanging="720"/>
                    <w:rPr>
                      <w:noProof/>
                    </w:rPr>
                  </w:pPr>
                  <w:r>
                    <w:rPr>
                      <w:noProof/>
                    </w:rPr>
                    <w:t xml:space="preserve">Kiharalnjogu, S. (2009, 08). Heat Equations and their aplications. </w:t>
                  </w:r>
                  <w:r>
                    <w:rPr>
                      <w:i/>
                      <w:iCs/>
                      <w:noProof/>
                    </w:rPr>
                    <w:t>School of mathematics</w:t>
                  </w:r>
                  <w:r>
                    <w:rPr>
                      <w:noProof/>
                    </w:rPr>
                    <w:t>, 7,10. Nairobi. Retrieved 01 8, 2024, from http://erepository.uonbi.ac.ke/bitstream/handle/11295/95896/Njogu_Heat%20Equations%20And%20Their%20Applications%20(One%20And%20Two%20Dimension%20Heat%20Equations).pdf?sequence=1</w:t>
                  </w:r>
                </w:p>
                <w:p w14:paraId="43DF3FFE" w14:textId="77777777" w:rsidR="0026304C" w:rsidRDefault="0026304C" w:rsidP="0026304C">
                  <w:pPr>
                    <w:pStyle w:val="Bibliography"/>
                    <w:ind w:left="720" w:hanging="720"/>
                    <w:rPr>
                      <w:noProof/>
                    </w:rPr>
                  </w:pPr>
                  <w:r>
                    <w:rPr>
                      <w:noProof/>
                    </w:rPr>
                    <w:t>Kreyszig, E. (1997). Advanced Engineering Mathematics. New York, United States: Wiley. Retrieved 9 12, 2024</w:t>
                  </w:r>
                </w:p>
                <w:p w14:paraId="66A6DD85" w14:textId="77777777" w:rsidR="0026304C" w:rsidRDefault="0026304C" w:rsidP="0026304C">
                  <w:pPr>
                    <w:pStyle w:val="Bibliography"/>
                    <w:ind w:left="720" w:hanging="720"/>
                    <w:rPr>
                      <w:noProof/>
                    </w:rPr>
                  </w:pPr>
                  <w:r>
                    <w:rPr>
                      <w:noProof/>
                    </w:rPr>
                    <w:t xml:space="preserve">Kreyszig, E. (1999). Advanced Engineering Mathematics. In E. Kreyszig, </w:t>
                  </w:r>
                  <w:r>
                    <w:rPr>
                      <w:i/>
                      <w:iCs/>
                      <w:noProof/>
                    </w:rPr>
                    <w:t>Advanced Engineering Mathematics</w:t>
                  </w:r>
                  <w:r>
                    <w:rPr>
                      <w:noProof/>
                    </w:rPr>
                    <w:t xml:space="preserve"> (8 ed., Vol. 8, pp. 600-602). Columbus, Ohio, USA: Peter Janzow. Retrieved 01 15, 2024</w:t>
                  </w:r>
                </w:p>
                <w:p w14:paraId="2A8D26E3" w14:textId="77777777" w:rsidR="0026304C" w:rsidRDefault="0026304C" w:rsidP="0026304C">
                  <w:pPr>
                    <w:pStyle w:val="Bibliography"/>
                    <w:ind w:left="720" w:hanging="720"/>
                    <w:rPr>
                      <w:noProof/>
                    </w:rPr>
                  </w:pPr>
                  <w:r>
                    <w:rPr>
                      <w:noProof/>
                    </w:rPr>
                    <w:t xml:space="preserve">Libretexts. (2024, 09 15). </w:t>
                  </w:r>
                  <w:r>
                    <w:rPr>
                      <w:i/>
                      <w:iCs/>
                      <w:noProof/>
                    </w:rPr>
                    <w:t>1.2: Temperature and Thermal Equilibrium</w:t>
                  </w:r>
                  <w:r>
                    <w:rPr>
                      <w:noProof/>
                    </w:rPr>
                    <w:t>. (Department of Education Open Textbook Pilot Project) Retrieved 9 17, 22024, from Libretexts.org: https://phys.libretexts.org/Bookshelves/University_Physics/University_Physics_(OpenStax)/University_Physics_II_-_Thermodynamics_Electricity_and_Magnetism_(OpenStax)/01%3A_Temperature_and_Heat/1.02%3A_Temperature_and_Thermal_Equilibrium</w:t>
                  </w:r>
                </w:p>
                <w:p w14:paraId="041997B4" w14:textId="77777777" w:rsidR="0026304C" w:rsidRDefault="0026304C" w:rsidP="0026304C">
                  <w:pPr>
                    <w:pStyle w:val="Bibliography"/>
                    <w:ind w:left="720" w:hanging="720"/>
                    <w:rPr>
                      <w:noProof/>
                    </w:rPr>
                  </w:pPr>
                  <w:r>
                    <w:rPr>
                      <w:noProof/>
                    </w:rPr>
                    <w:t xml:space="preserve">Lienhard, J. H. (2020). </w:t>
                  </w:r>
                  <w:r>
                    <w:rPr>
                      <w:i/>
                      <w:iCs/>
                      <w:noProof/>
                    </w:rPr>
                    <w:t>A heat Transfer Textbook</w:t>
                  </w:r>
                  <w:r>
                    <w:rPr>
                      <w:noProof/>
                    </w:rPr>
                    <w:t xml:space="preserve"> (5th ed.). Massachusetts, USA: Phlogiston Press. Retrieved 09 20, 2024</w:t>
                  </w:r>
                </w:p>
                <w:p w14:paraId="64DD8192" w14:textId="77777777" w:rsidR="0026304C" w:rsidRDefault="0026304C" w:rsidP="0026304C">
                  <w:pPr>
                    <w:pStyle w:val="Bibliography"/>
                    <w:ind w:left="720" w:hanging="720"/>
                    <w:rPr>
                      <w:noProof/>
                    </w:rPr>
                  </w:pPr>
                  <w:r>
                    <w:rPr>
                      <w:noProof/>
                    </w:rPr>
                    <w:t xml:space="preserve">Norzilah Abdul Halif, N. R. (2019). Alternating Direction Implicit (ADI) Method for Solving Two Dimensional (2-D) Transient Heat Equation. </w:t>
                  </w:r>
                  <w:r>
                    <w:rPr>
                      <w:i/>
                      <w:iCs/>
                      <w:noProof/>
                    </w:rPr>
                    <w:t>ACM Sci</w:t>
                  </w:r>
                  <w:r>
                    <w:rPr>
                      <w:noProof/>
                    </w:rPr>
                    <w:t>(6). Retrieved 09 21, 2024</w:t>
                  </w:r>
                </w:p>
                <w:p w14:paraId="20C0AC30" w14:textId="77777777" w:rsidR="0026304C" w:rsidRDefault="0026304C" w:rsidP="0026304C">
                  <w:pPr>
                    <w:pStyle w:val="Bibliography"/>
                    <w:ind w:left="720" w:hanging="720"/>
                    <w:rPr>
                      <w:noProof/>
                    </w:rPr>
                  </w:pPr>
                  <w:r>
                    <w:rPr>
                      <w:noProof/>
                    </w:rPr>
                    <w:t xml:space="preserve">Patankar, S. V. (1980). </w:t>
                  </w:r>
                  <w:r>
                    <w:rPr>
                      <w:i/>
                      <w:iCs/>
                      <w:noProof/>
                    </w:rPr>
                    <w:t>Numerical Heat Transfer and Fluid Flow.</w:t>
                  </w:r>
                  <w:r>
                    <w:rPr>
                      <w:noProof/>
                    </w:rPr>
                    <w:t xml:space="preserve"> Hemisphere Publishing corporation. Retrieved 9 29, 2024</w:t>
                  </w:r>
                </w:p>
                <w:p w14:paraId="2F9601E8" w14:textId="77777777" w:rsidR="0026304C" w:rsidRDefault="0026304C" w:rsidP="0026304C">
                  <w:pPr>
                    <w:pStyle w:val="Bibliography"/>
                    <w:ind w:left="720" w:hanging="720"/>
                    <w:rPr>
                      <w:noProof/>
                    </w:rPr>
                  </w:pPr>
                  <w:r>
                    <w:rPr>
                      <w:noProof/>
                    </w:rPr>
                    <w:t xml:space="preserve">R Byron Bird, W. E. (2002). </w:t>
                  </w:r>
                  <w:r>
                    <w:rPr>
                      <w:i/>
                      <w:iCs/>
                      <w:noProof/>
                    </w:rPr>
                    <w:t>Transport Phenomena</w:t>
                  </w:r>
                  <w:r>
                    <w:rPr>
                      <w:noProof/>
                    </w:rPr>
                    <w:t xml:space="preserve"> (second ed.). (W. Anderson, Ed.) Wisonsin, USA: John Wiley &amp; Sons.</w:t>
                  </w:r>
                </w:p>
                <w:p w14:paraId="1F609FF4" w14:textId="77777777" w:rsidR="0026304C" w:rsidRDefault="0026304C" w:rsidP="0026304C">
                  <w:pPr>
                    <w:pStyle w:val="Bibliography"/>
                    <w:ind w:left="720" w:hanging="720"/>
                    <w:rPr>
                      <w:noProof/>
                    </w:rPr>
                  </w:pPr>
                  <w:r>
                    <w:rPr>
                      <w:noProof/>
                    </w:rPr>
                    <w:t xml:space="preserve">Seetharamu, K. N. (2004). </w:t>
                  </w:r>
                  <w:r>
                    <w:rPr>
                      <w:i/>
                      <w:iCs/>
                      <w:noProof/>
                    </w:rPr>
                    <w:t>Fundamentals of the Finite Element method for Heat and Flow analysis</w:t>
                  </w:r>
                  <w:r>
                    <w:rPr>
                      <w:noProof/>
                    </w:rPr>
                    <w:t xml:space="preserve"> (Vol. 1). John Wiley &amp; Sons. Retrieved 06 25, 2024</w:t>
                  </w:r>
                </w:p>
                <w:p w14:paraId="58E51713" w14:textId="77777777" w:rsidR="0026304C" w:rsidRDefault="0026304C" w:rsidP="0026304C">
                  <w:pPr>
                    <w:pStyle w:val="Bibliography"/>
                    <w:ind w:left="720" w:hanging="720"/>
                    <w:rPr>
                      <w:noProof/>
                    </w:rPr>
                  </w:pPr>
                  <w:r>
                    <w:rPr>
                      <w:noProof/>
                    </w:rPr>
                    <w:t xml:space="preserve">Steven C Chapra, R. P. (2015). </w:t>
                  </w:r>
                  <w:r>
                    <w:rPr>
                      <w:i/>
                      <w:iCs/>
                      <w:noProof/>
                    </w:rPr>
                    <w:t>Numerical Methods for Engineers</w:t>
                  </w:r>
                  <w:r>
                    <w:rPr>
                      <w:noProof/>
                    </w:rPr>
                    <w:t xml:space="preserve"> (7th ed.). New York, USA: Mc Graw-Hill. Retrieved 08 11, 2024</w:t>
                  </w:r>
                </w:p>
                <w:p w14:paraId="67B32006" w14:textId="77777777" w:rsidR="0026304C" w:rsidRDefault="0026304C" w:rsidP="0026304C">
                  <w:pPr>
                    <w:pStyle w:val="Bibliography"/>
                    <w:ind w:left="720" w:hanging="720"/>
                    <w:rPr>
                      <w:noProof/>
                    </w:rPr>
                  </w:pPr>
                  <w:r>
                    <w:rPr>
                      <w:noProof/>
                    </w:rPr>
                    <w:t xml:space="preserve">Steven C Chapra, R. P. (2015). </w:t>
                  </w:r>
                  <w:r>
                    <w:rPr>
                      <w:i/>
                      <w:iCs/>
                      <w:noProof/>
                    </w:rPr>
                    <w:t>Numerical Methods for Engineers</w:t>
                  </w:r>
                  <w:r>
                    <w:rPr>
                      <w:noProof/>
                    </w:rPr>
                    <w:t xml:space="preserve"> (7th ed.). Mc Graw Hill Inc. Retrieved 09 29, 2024</w:t>
                  </w:r>
                </w:p>
                <w:p w14:paraId="046E8A61" w14:textId="77777777" w:rsidR="0026304C" w:rsidRDefault="0026304C" w:rsidP="0026304C">
                  <w:pPr>
                    <w:pStyle w:val="Bibliography"/>
                    <w:ind w:left="720" w:hanging="720"/>
                    <w:rPr>
                      <w:noProof/>
                    </w:rPr>
                  </w:pPr>
                  <w:r>
                    <w:rPr>
                      <w:noProof/>
                    </w:rPr>
                    <w:t xml:space="preserve">UWTSD. (2023). Computational Methods. </w:t>
                  </w:r>
                  <w:r>
                    <w:rPr>
                      <w:i/>
                      <w:iCs/>
                      <w:noProof/>
                    </w:rPr>
                    <w:t>2D Diffusion Equation Model using the Explicit Finite Difference Method</w:t>
                  </w:r>
                  <w:r>
                    <w:rPr>
                      <w:noProof/>
                    </w:rPr>
                    <w:t>. Retrieved 06 21, 2024</w:t>
                  </w:r>
                </w:p>
                <w:p w14:paraId="1FBF61CA" w14:textId="77777777" w:rsidR="0026304C" w:rsidRDefault="0026304C" w:rsidP="0026304C">
                  <w:pPr>
                    <w:pStyle w:val="Bibliography"/>
                    <w:ind w:left="720" w:hanging="720"/>
                    <w:rPr>
                      <w:noProof/>
                    </w:rPr>
                  </w:pPr>
                  <w:r>
                    <w:rPr>
                      <w:noProof/>
                    </w:rPr>
                    <w:t xml:space="preserve">Walet, N. (2024). </w:t>
                  </w:r>
                  <w:r>
                    <w:rPr>
                      <w:i/>
                      <w:iCs/>
                      <w:noProof/>
                    </w:rPr>
                    <w:t>Inrtoduction to Boundary and Initial conditions</w:t>
                  </w:r>
                  <w:r>
                    <w:rPr>
                      <w:noProof/>
                    </w:rPr>
                    <w:t>. (Department of education open textbooks Pilot porject) Retrieved 9 11, 2024, from Libretexts mathematics: https://math.libretexts.org/Bookshelves/Differential_Equations/Partial_Differential_Equations_(Walet)/03%3A_Boundary_and_Initial_Conditions/3.01%3A_Introduction_to_Boundary_and_Initial_Conditions</w:t>
                  </w:r>
                </w:p>
                <w:p w14:paraId="0C173EDA" w14:textId="77777777" w:rsidR="0026304C" w:rsidRDefault="0026304C" w:rsidP="0026304C">
                  <w:pPr>
                    <w:pStyle w:val="Bibliography"/>
                    <w:ind w:left="720" w:hanging="720"/>
                    <w:rPr>
                      <w:noProof/>
                    </w:rPr>
                  </w:pPr>
                  <w:r>
                    <w:rPr>
                      <w:noProof/>
                    </w:rPr>
                    <w:lastRenderedPageBreak/>
                    <w:t>Weerachai Sarakorn, C. V. (2018, 12). Hybrid finite difference–finite element method to incorporate topography and bathymetry for two-dimensional magnetotelluric modeling. pp. 4-14. doi:DOI:10.1186/s40623-018-0876-7</w:t>
                  </w:r>
                </w:p>
                <w:p w14:paraId="22F6E57D" w14:textId="77777777" w:rsidR="0026304C" w:rsidRDefault="0026304C" w:rsidP="0026304C">
                  <w:pPr>
                    <w:pStyle w:val="Bibliography"/>
                    <w:ind w:left="720" w:hanging="720"/>
                    <w:rPr>
                      <w:noProof/>
                    </w:rPr>
                  </w:pPr>
                  <w:r>
                    <w:rPr>
                      <w:noProof/>
                    </w:rPr>
                    <w:t xml:space="preserve">Yunus A Cenegal, A. J. (2015). </w:t>
                  </w:r>
                  <w:r>
                    <w:rPr>
                      <w:i/>
                      <w:iCs/>
                      <w:noProof/>
                    </w:rPr>
                    <w:t>Heat and Mass Transfer</w:t>
                  </w:r>
                  <w:r>
                    <w:rPr>
                      <w:noProof/>
                    </w:rPr>
                    <w:t xml:space="preserve"> (5th ed.). New York, USA: Mc Graw Hill. Retrieved 09 21, 2024</w:t>
                  </w:r>
                </w:p>
                <w:p w14:paraId="74CEC14D" w14:textId="77777777" w:rsidR="0026304C" w:rsidRDefault="0026304C" w:rsidP="0026304C">
                  <w:pPr>
                    <w:pStyle w:val="Bibliography"/>
                    <w:ind w:left="720" w:hanging="720"/>
                    <w:rPr>
                      <w:noProof/>
                    </w:rPr>
                  </w:pPr>
                  <w:r>
                    <w:rPr>
                      <w:noProof/>
                    </w:rPr>
                    <w:t xml:space="preserve">Yunus A Cengel, A. J. (2015). </w:t>
                  </w:r>
                  <w:r>
                    <w:rPr>
                      <w:i/>
                      <w:iCs/>
                      <w:noProof/>
                    </w:rPr>
                    <w:t>Heat and Mass Transfer</w:t>
                  </w:r>
                  <w:r>
                    <w:rPr>
                      <w:noProof/>
                    </w:rPr>
                    <w:t xml:space="preserve"> (5th ed.). Oklahoma, USA: Mc Graw Hill . Retrieved 09 21, 2024</w:t>
                  </w:r>
                </w:p>
                <w:p w14:paraId="31D513F5" w14:textId="362C6D78" w:rsidR="0026304C" w:rsidRDefault="0026304C" w:rsidP="0026304C">
                  <w:r>
                    <w:rPr>
                      <w:b/>
                      <w:bCs/>
                      <w:noProof/>
                    </w:rPr>
                    <w:fldChar w:fldCharType="end"/>
                  </w:r>
                </w:p>
              </w:sdtContent>
            </w:sdt>
          </w:sdtContent>
        </w:sdt>
        <w:p w14:paraId="7BCB51C8" w14:textId="1B79A03D" w:rsidR="008B10D5" w:rsidRDefault="008B10D5" w:rsidP="00374370">
          <w:pPr>
            <w:pStyle w:val="Heading1"/>
            <w:jc w:val="both"/>
          </w:pPr>
        </w:p>
        <w:p w14:paraId="420D6B54" w14:textId="0A4AB9C3" w:rsidR="00AF59F6" w:rsidRDefault="00000000" w:rsidP="00761F86">
          <w:pPr>
            <w:jc w:val="both"/>
          </w:pPr>
        </w:p>
      </w:sdtContent>
    </w:sdt>
    <w:p w14:paraId="6ED3C38A" w14:textId="77777777" w:rsidR="002C3DC2" w:rsidRPr="002C3DC2" w:rsidRDefault="002C3DC2" w:rsidP="00761F86">
      <w:pPr>
        <w:pStyle w:val="Heading3"/>
        <w:jc w:val="both"/>
      </w:pPr>
    </w:p>
    <w:p w14:paraId="0E4B3956" w14:textId="0F0CE48E" w:rsidR="00A66832" w:rsidRPr="00A66832" w:rsidRDefault="00A66832" w:rsidP="00761F86">
      <w:pPr>
        <w:jc w:val="both"/>
      </w:pPr>
    </w:p>
    <w:p w14:paraId="09555E16" w14:textId="13A4CC2F" w:rsidR="00A66832" w:rsidRPr="00A66832" w:rsidRDefault="00A66832" w:rsidP="00761F86">
      <w:pPr>
        <w:jc w:val="both"/>
      </w:pPr>
    </w:p>
    <w:sectPr w:rsidR="00A66832" w:rsidRPr="00A66832" w:rsidSect="00556CC8">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268956" w14:textId="77777777" w:rsidR="0038794A" w:rsidRDefault="0038794A" w:rsidP="00A66832">
      <w:pPr>
        <w:spacing w:after="0" w:line="240" w:lineRule="auto"/>
      </w:pPr>
      <w:r>
        <w:separator/>
      </w:r>
    </w:p>
  </w:endnote>
  <w:endnote w:type="continuationSeparator" w:id="0">
    <w:p w14:paraId="14B7F983" w14:textId="77777777" w:rsidR="0038794A" w:rsidRDefault="0038794A" w:rsidP="00A66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90DA56" w14:textId="77777777" w:rsidR="00310F12" w:rsidRDefault="00310F12">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9C831C8" w14:textId="77777777" w:rsidR="00310F12" w:rsidRDefault="00310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DDC9D3" w14:textId="77777777" w:rsidR="0038794A" w:rsidRDefault="0038794A" w:rsidP="00A66832">
      <w:pPr>
        <w:spacing w:after="0" w:line="240" w:lineRule="auto"/>
      </w:pPr>
      <w:r>
        <w:separator/>
      </w:r>
    </w:p>
  </w:footnote>
  <w:footnote w:type="continuationSeparator" w:id="0">
    <w:p w14:paraId="10F75EF7" w14:textId="77777777" w:rsidR="0038794A" w:rsidRDefault="0038794A" w:rsidP="00A66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E194F"/>
    <w:multiLevelType w:val="hybridMultilevel"/>
    <w:tmpl w:val="4AA2B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B2992"/>
    <w:multiLevelType w:val="multilevel"/>
    <w:tmpl w:val="27787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E4EB3"/>
    <w:multiLevelType w:val="multilevel"/>
    <w:tmpl w:val="EDC8D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B61F9"/>
    <w:multiLevelType w:val="multilevel"/>
    <w:tmpl w:val="C6EC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F30AD"/>
    <w:multiLevelType w:val="hybridMultilevel"/>
    <w:tmpl w:val="58BC9C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866131"/>
    <w:multiLevelType w:val="hybridMultilevel"/>
    <w:tmpl w:val="B2E0B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7D67C0"/>
    <w:multiLevelType w:val="multilevel"/>
    <w:tmpl w:val="E2DE1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3A3E79"/>
    <w:multiLevelType w:val="hybridMultilevel"/>
    <w:tmpl w:val="BF024732"/>
    <w:lvl w:ilvl="0" w:tplc="5D16809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10190"/>
    <w:multiLevelType w:val="hybridMultilevel"/>
    <w:tmpl w:val="CE0AD4CE"/>
    <w:lvl w:ilvl="0" w:tplc="95903B72">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C07BB9"/>
    <w:multiLevelType w:val="hybridMultilevel"/>
    <w:tmpl w:val="675EEBCA"/>
    <w:lvl w:ilvl="0" w:tplc="95903B72">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B41057"/>
    <w:multiLevelType w:val="hybridMultilevel"/>
    <w:tmpl w:val="28C460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2E5EB8"/>
    <w:multiLevelType w:val="hybridMultilevel"/>
    <w:tmpl w:val="ED986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8E4884"/>
    <w:multiLevelType w:val="hybridMultilevel"/>
    <w:tmpl w:val="4C469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852C0A"/>
    <w:multiLevelType w:val="hybridMultilevel"/>
    <w:tmpl w:val="7A6CF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055464"/>
    <w:multiLevelType w:val="multilevel"/>
    <w:tmpl w:val="6D8C2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D17797"/>
    <w:multiLevelType w:val="hybridMultilevel"/>
    <w:tmpl w:val="3BF82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866119"/>
    <w:multiLevelType w:val="multilevel"/>
    <w:tmpl w:val="9EDE45C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30D4A5F"/>
    <w:multiLevelType w:val="hybridMultilevel"/>
    <w:tmpl w:val="E3E0C0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42A7DB6"/>
    <w:multiLevelType w:val="hybridMultilevel"/>
    <w:tmpl w:val="08CA7656"/>
    <w:lvl w:ilvl="0" w:tplc="95903B72">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8F03D5"/>
    <w:multiLevelType w:val="hybridMultilevel"/>
    <w:tmpl w:val="5FCEFE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4DD40A6"/>
    <w:multiLevelType w:val="multilevel"/>
    <w:tmpl w:val="DFB26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B042C0"/>
    <w:multiLevelType w:val="hybridMultilevel"/>
    <w:tmpl w:val="2280D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C12C71"/>
    <w:multiLevelType w:val="hybridMultilevel"/>
    <w:tmpl w:val="41F0F0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421758"/>
    <w:multiLevelType w:val="multilevel"/>
    <w:tmpl w:val="5CD83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BD685F"/>
    <w:multiLevelType w:val="hybridMultilevel"/>
    <w:tmpl w:val="16DE80C2"/>
    <w:lvl w:ilvl="0" w:tplc="73E22030">
      <w:start w:val="5"/>
      <w:numFmt w:val="bullet"/>
      <w:lvlText w:val="−"/>
      <w:lvlJc w:val="left"/>
      <w:pPr>
        <w:ind w:left="1800" w:hanging="360"/>
      </w:pPr>
      <w:rPr>
        <w:rFonts w:ascii="Aptos" w:eastAsiaTheme="minorHAnsi" w:hAnsi="Aptos"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44890013"/>
    <w:multiLevelType w:val="multilevel"/>
    <w:tmpl w:val="2E000C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99A5341"/>
    <w:multiLevelType w:val="multilevel"/>
    <w:tmpl w:val="3F585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B736B3"/>
    <w:multiLevelType w:val="hybridMultilevel"/>
    <w:tmpl w:val="62E2F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3C23C6"/>
    <w:multiLevelType w:val="multilevel"/>
    <w:tmpl w:val="1AB28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695FFD"/>
    <w:multiLevelType w:val="hybridMultilevel"/>
    <w:tmpl w:val="61F455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72637A"/>
    <w:multiLevelType w:val="hybridMultilevel"/>
    <w:tmpl w:val="FA02B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D2F2180"/>
    <w:multiLevelType w:val="multilevel"/>
    <w:tmpl w:val="B678C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FE37DA"/>
    <w:multiLevelType w:val="hybridMultilevel"/>
    <w:tmpl w:val="BF547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A0050D"/>
    <w:multiLevelType w:val="hybridMultilevel"/>
    <w:tmpl w:val="F6248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E81BDA"/>
    <w:multiLevelType w:val="hybridMultilevel"/>
    <w:tmpl w:val="A374436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3A21CE0"/>
    <w:multiLevelType w:val="hybridMultilevel"/>
    <w:tmpl w:val="7CEE2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AA63B0"/>
    <w:multiLevelType w:val="hybridMultilevel"/>
    <w:tmpl w:val="34BC9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EC4632"/>
    <w:multiLevelType w:val="hybridMultilevel"/>
    <w:tmpl w:val="3E885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3111C1"/>
    <w:multiLevelType w:val="hybridMultilevel"/>
    <w:tmpl w:val="84367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85B2F73"/>
    <w:multiLevelType w:val="hybridMultilevel"/>
    <w:tmpl w:val="4EF4464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6BD33DF7"/>
    <w:multiLevelType w:val="hybridMultilevel"/>
    <w:tmpl w:val="EDA8F1F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747C0B59"/>
    <w:multiLevelType w:val="hybridMultilevel"/>
    <w:tmpl w:val="10B69D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044FCB"/>
    <w:multiLevelType w:val="hybridMultilevel"/>
    <w:tmpl w:val="40289EB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772808CF"/>
    <w:multiLevelType w:val="hybridMultilevel"/>
    <w:tmpl w:val="194CF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8877C9"/>
    <w:multiLevelType w:val="hybridMultilevel"/>
    <w:tmpl w:val="611CF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8315025">
    <w:abstractNumId w:val="32"/>
  </w:num>
  <w:num w:numId="2" w16cid:durableId="804539946">
    <w:abstractNumId w:val="37"/>
  </w:num>
  <w:num w:numId="3" w16cid:durableId="201796581">
    <w:abstractNumId w:val="16"/>
  </w:num>
  <w:num w:numId="4" w16cid:durableId="355347792">
    <w:abstractNumId w:val="10"/>
  </w:num>
  <w:num w:numId="5" w16cid:durableId="2128044797">
    <w:abstractNumId w:val="33"/>
  </w:num>
  <w:num w:numId="6" w16cid:durableId="296304355">
    <w:abstractNumId w:val="8"/>
  </w:num>
  <w:num w:numId="7" w16cid:durableId="504632737">
    <w:abstractNumId w:val="38"/>
  </w:num>
  <w:num w:numId="8" w16cid:durableId="470096604">
    <w:abstractNumId w:val="39"/>
  </w:num>
  <w:num w:numId="9" w16cid:durableId="1110275707">
    <w:abstractNumId w:val="12"/>
  </w:num>
  <w:num w:numId="10" w16cid:durableId="2018187963">
    <w:abstractNumId w:val="15"/>
  </w:num>
  <w:num w:numId="11" w16cid:durableId="1833596630">
    <w:abstractNumId w:val="29"/>
  </w:num>
  <w:num w:numId="12" w16cid:durableId="1211530154">
    <w:abstractNumId w:val="41"/>
  </w:num>
  <w:num w:numId="13" w16cid:durableId="813764846">
    <w:abstractNumId w:val="7"/>
  </w:num>
  <w:num w:numId="14" w16cid:durableId="1548566008">
    <w:abstractNumId w:val="28"/>
  </w:num>
  <w:num w:numId="15" w16cid:durableId="653679780">
    <w:abstractNumId w:val="1"/>
  </w:num>
  <w:num w:numId="16" w16cid:durableId="1011763698">
    <w:abstractNumId w:val="20"/>
  </w:num>
  <w:num w:numId="17" w16cid:durableId="1595744107">
    <w:abstractNumId w:val="4"/>
  </w:num>
  <w:num w:numId="18" w16cid:durableId="569121177">
    <w:abstractNumId w:val="22"/>
  </w:num>
  <w:num w:numId="19" w16cid:durableId="1388527713">
    <w:abstractNumId w:val="26"/>
  </w:num>
  <w:num w:numId="20" w16cid:durableId="2008753083">
    <w:abstractNumId w:val="44"/>
  </w:num>
  <w:num w:numId="21" w16cid:durableId="1926062460">
    <w:abstractNumId w:val="11"/>
  </w:num>
  <w:num w:numId="22" w16cid:durableId="1007639376">
    <w:abstractNumId w:val="27"/>
  </w:num>
  <w:num w:numId="23" w16cid:durableId="1640961769">
    <w:abstractNumId w:val="5"/>
  </w:num>
  <w:num w:numId="24" w16cid:durableId="1003512345">
    <w:abstractNumId w:val="17"/>
  </w:num>
  <w:num w:numId="25" w16cid:durableId="1581716853">
    <w:abstractNumId w:val="36"/>
  </w:num>
  <w:num w:numId="26" w16cid:durableId="769395205">
    <w:abstractNumId w:val="0"/>
  </w:num>
  <w:num w:numId="27" w16cid:durableId="520513233">
    <w:abstractNumId w:val="21"/>
  </w:num>
  <w:num w:numId="28" w16cid:durableId="408043540">
    <w:abstractNumId w:val="43"/>
  </w:num>
  <w:num w:numId="29" w16cid:durableId="2036927486">
    <w:abstractNumId w:val="18"/>
  </w:num>
  <w:num w:numId="30" w16cid:durableId="852456309">
    <w:abstractNumId w:val="31"/>
  </w:num>
  <w:num w:numId="31" w16cid:durableId="750082027">
    <w:abstractNumId w:val="14"/>
  </w:num>
  <w:num w:numId="32" w16cid:durableId="406149566">
    <w:abstractNumId w:val="6"/>
  </w:num>
  <w:num w:numId="33" w16cid:durableId="364334615">
    <w:abstractNumId w:val="2"/>
  </w:num>
  <w:num w:numId="34" w16cid:durableId="290673604">
    <w:abstractNumId w:val="3"/>
  </w:num>
  <w:num w:numId="35" w16cid:durableId="1811484619">
    <w:abstractNumId w:val="23"/>
  </w:num>
  <w:num w:numId="36" w16cid:durableId="711468391">
    <w:abstractNumId w:val="9"/>
  </w:num>
  <w:num w:numId="37" w16cid:durableId="743255827">
    <w:abstractNumId w:val="25"/>
  </w:num>
  <w:num w:numId="38" w16cid:durableId="210846371">
    <w:abstractNumId w:val="24"/>
  </w:num>
  <w:num w:numId="39" w16cid:durableId="1016224318">
    <w:abstractNumId w:val="35"/>
  </w:num>
  <w:num w:numId="40" w16cid:durableId="1829056778">
    <w:abstractNumId w:val="30"/>
  </w:num>
  <w:num w:numId="41" w16cid:durableId="109132107">
    <w:abstractNumId w:val="19"/>
  </w:num>
  <w:num w:numId="42" w16cid:durableId="2130278624">
    <w:abstractNumId w:val="40"/>
  </w:num>
  <w:num w:numId="43" w16cid:durableId="1817531908">
    <w:abstractNumId w:val="42"/>
  </w:num>
  <w:num w:numId="44" w16cid:durableId="654144095">
    <w:abstractNumId w:val="34"/>
  </w:num>
  <w:num w:numId="45" w16cid:durableId="21355883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CC8"/>
    <w:rsid w:val="000076E4"/>
    <w:rsid w:val="00012049"/>
    <w:rsid w:val="00013A9C"/>
    <w:rsid w:val="0001417A"/>
    <w:rsid w:val="00014ADA"/>
    <w:rsid w:val="000174AE"/>
    <w:rsid w:val="0002316F"/>
    <w:rsid w:val="0002532E"/>
    <w:rsid w:val="0003237B"/>
    <w:rsid w:val="0003521C"/>
    <w:rsid w:val="000402B3"/>
    <w:rsid w:val="00044386"/>
    <w:rsid w:val="0004554E"/>
    <w:rsid w:val="00045E09"/>
    <w:rsid w:val="0004600A"/>
    <w:rsid w:val="0004657E"/>
    <w:rsid w:val="000529A1"/>
    <w:rsid w:val="000534C0"/>
    <w:rsid w:val="00054259"/>
    <w:rsid w:val="000565D0"/>
    <w:rsid w:val="0006323F"/>
    <w:rsid w:val="00064018"/>
    <w:rsid w:val="00067615"/>
    <w:rsid w:val="00080C0D"/>
    <w:rsid w:val="00091C59"/>
    <w:rsid w:val="00094995"/>
    <w:rsid w:val="00095AE6"/>
    <w:rsid w:val="00095CA5"/>
    <w:rsid w:val="000A040E"/>
    <w:rsid w:val="000A09DE"/>
    <w:rsid w:val="000A0F14"/>
    <w:rsid w:val="000A5816"/>
    <w:rsid w:val="000A7371"/>
    <w:rsid w:val="000A789D"/>
    <w:rsid w:val="000B0408"/>
    <w:rsid w:val="000B17C5"/>
    <w:rsid w:val="000B2A68"/>
    <w:rsid w:val="000B378F"/>
    <w:rsid w:val="000C3BF6"/>
    <w:rsid w:val="000C4ACA"/>
    <w:rsid w:val="000D1854"/>
    <w:rsid w:val="000D593B"/>
    <w:rsid w:val="000D66D8"/>
    <w:rsid w:val="000E2A4F"/>
    <w:rsid w:val="000E5E4F"/>
    <w:rsid w:val="000E7C0C"/>
    <w:rsid w:val="000F2357"/>
    <w:rsid w:val="000F64AE"/>
    <w:rsid w:val="00104A8C"/>
    <w:rsid w:val="001051A4"/>
    <w:rsid w:val="00106553"/>
    <w:rsid w:val="0010668D"/>
    <w:rsid w:val="001070C3"/>
    <w:rsid w:val="001128C1"/>
    <w:rsid w:val="00114AD3"/>
    <w:rsid w:val="00123389"/>
    <w:rsid w:val="00126159"/>
    <w:rsid w:val="001279FD"/>
    <w:rsid w:val="00130969"/>
    <w:rsid w:val="00131B16"/>
    <w:rsid w:val="001335E6"/>
    <w:rsid w:val="00137CA5"/>
    <w:rsid w:val="001412CC"/>
    <w:rsid w:val="001422FB"/>
    <w:rsid w:val="00153054"/>
    <w:rsid w:val="00160875"/>
    <w:rsid w:val="00160EA0"/>
    <w:rsid w:val="00161C27"/>
    <w:rsid w:val="001663FF"/>
    <w:rsid w:val="001666C1"/>
    <w:rsid w:val="001719B0"/>
    <w:rsid w:val="001744F0"/>
    <w:rsid w:val="00174BA0"/>
    <w:rsid w:val="00174F52"/>
    <w:rsid w:val="001752F8"/>
    <w:rsid w:val="001801EA"/>
    <w:rsid w:val="00181A04"/>
    <w:rsid w:val="00183E72"/>
    <w:rsid w:val="001909BB"/>
    <w:rsid w:val="00192F88"/>
    <w:rsid w:val="00193F35"/>
    <w:rsid w:val="001A2972"/>
    <w:rsid w:val="001A3DF4"/>
    <w:rsid w:val="001B297A"/>
    <w:rsid w:val="001B349B"/>
    <w:rsid w:val="001C055A"/>
    <w:rsid w:val="001C2F03"/>
    <w:rsid w:val="001C4285"/>
    <w:rsid w:val="001C5A64"/>
    <w:rsid w:val="001C63AD"/>
    <w:rsid w:val="001C681E"/>
    <w:rsid w:val="001D01FA"/>
    <w:rsid w:val="001D05A4"/>
    <w:rsid w:val="001D2BC2"/>
    <w:rsid w:val="001D7DF4"/>
    <w:rsid w:val="001E0AAF"/>
    <w:rsid w:val="001E5BA1"/>
    <w:rsid w:val="001E5BE7"/>
    <w:rsid w:val="001E6CA6"/>
    <w:rsid w:val="001F1042"/>
    <w:rsid w:val="001F2941"/>
    <w:rsid w:val="001F2C15"/>
    <w:rsid w:val="001F605B"/>
    <w:rsid w:val="00204996"/>
    <w:rsid w:val="0020616E"/>
    <w:rsid w:val="002062EF"/>
    <w:rsid w:val="00211AEC"/>
    <w:rsid w:val="00212C16"/>
    <w:rsid w:val="0021609B"/>
    <w:rsid w:val="00220F2D"/>
    <w:rsid w:val="00227A19"/>
    <w:rsid w:val="00230135"/>
    <w:rsid w:val="0023209C"/>
    <w:rsid w:val="00232CF1"/>
    <w:rsid w:val="00236E51"/>
    <w:rsid w:val="00241CDE"/>
    <w:rsid w:val="00242447"/>
    <w:rsid w:val="0024253C"/>
    <w:rsid w:val="0024263C"/>
    <w:rsid w:val="0024512A"/>
    <w:rsid w:val="002502C5"/>
    <w:rsid w:val="00250352"/>
    <w:rsid w:val="0025059B"/>
    <w:rsid w:val="002543F4"/>
    <w:rsid w:val="0026304C"/>
    <w:rsid w:val="00264FF2"/>
    <w:rsid w:val="002677F0"/>
    <w:rsid w:val="00273C08"/>
    <w:rsid w:val="0027726F"/>
    <w:rsid w:val="00281106"/>
    <w:rsid w:val="002917CD"/>
    <w:rsid w:val="00293E64"/>
    <w:rsid w:val="002950C2"/>
    <w:rsid w:val="002A06DD"/>
    <w:rsid w:val="002A3F0E"/>
    <w:rsid w:val="002A59FD"/>
    <w:rsid w:val="002A634A"/>
    <w:rsid w:val="002B00D0"/>
    <w:rsid w:val="002B128D"/>
    <w:rsid w:val="002B1C20"/>
    <w:rsid w:val="002B267E"/>
    <w:rsid w:val="002B3627"/>
    <w:rsid w:val="002B3B65"/>
    <w:rsid w:val="002B413D"/>
    <w:rsid w:val="002B5FBE"/>
    <w:rsid w:val="002B714B"/>
    <w:rsid w:val="002C2D80"/>
    <w:rsid w:val="002C3DC2"/>
    <w:rsid w:val="002C5C09"/>
    <w:rsid w:val="002C72F6"/>
    <w:rsid w:val="002D055A"/>
    <w:rsid w:val="002D05C9"/>
    <w:rsid w:val="002D0F02"/>
    <w:rsid w:val="002D4248"/>
    <w:rsid w:val="002D7A2C"/>
    <w:rsid w:val="002E0408"/>
    <w:rsid w:val="002E4400"/>
    <w:rsid w:val="002E4F1A"/>
    <w:rsid w:val="002F4133"/>
    <w:rsid w:val="002F45DD"/>
    <w:rsid w:val="002F6613"/>
    <w:rsid w:val="002F6C6C"/>
    <w:rsid w:val="002F75C6"/>
    <w:rsid w:val="00300457"/>
    <w:rsid w:val="00302FE0"/>
    <w:rsid w:val="0031049E"/>
    <w:rsid w:val="00310F12"/>
    <w:rsid w:val="00311713"/>
    <w:rsid w:val="00314B49"/>
    <w:rsid w:val="00315042"/>
    <w:rsid w:val="00315B6A"/>
    <w:rsid w:val="00315C28"/>
    <w:rsid w:val="00317658"/>
    <w:rsid w:val="00321A9D"/>
    <w:rsid w:val="003300FA"/>
    <w:rsid w:val="003405B0"/>
    <w:rsid w:val="0034157E"/>
    <w:rsid w:val="003423AC"/>
    <w:rsid w:val="00342B09"/>
    <w:rsid w:val="0034391A"/>
    <w:rsid w:val="00344B17"/>
    <w:rsid w:val="003519F9"/>
    <w:rsid w:val="0035300A"/>
    <w:rsid w:val="00353FE6"/>
    <w:rsid w:val="003556E0"/>
    <w:rsid w:val="00360797"/>
    <w:rsid w:val="0036348E"/>
    <w:rsid w:val="00365203"/>
    <w:rsid w:val="00366046"/>
    <w:rsid w:val="003667E6"/>
    <w:rsid w:val="00366EFE"/>
    <w:rsid w:val="00370158"/>
    <w:rsid w:val="00372A3F"/>
    <w:rsid w:val="00373886"/>
    <w:rsid w:val="00374370"/>
    <w:rsid w:val="00374D48"/>
    <w:rsid w:val="00377488"/>
    <w:rsid w:val="00381C01"/>
    <w:rsid w:val="003827DA"/>
    <w:rsid w:val="00383566"/>
    <w:rsid w:val="0038452A"/>
    <w:rsid w:val="0038794A"/>
    <w:rsid w:val="003901D4"/>
    <w:rsid w:val="003906EE"/>
    <w:rsid w:val="00391F09"/>
    <w:rsid w:val="00397D7F"/>
    <w:rsid w:val="00397F52"/>
    <w:rsid w:val="003A43B6"/>
    <w:rsid w:val="003A444D"/>
    <w:rsid w:val="003A6191"/>
    <w:rsid w:val="003A6F54"/>
    <w:rsid w:val="003B085C"/>
    <w:rsid w:val="003B0F29"/>
    <w:rsid w:val="003B41D0"/>
    <w:rsid w:val="003B51BB"/>
    <w:rsid w:val="003C248D"/>
    <w:rsid w:val="003D17C0"/>
    <w:rsid w:val="003D1CB2"/>
    <w:rsid w:val="003D1EDF"/>
    <w:rsid w:val="003D263B"/>
    <w:rsid w:val="003D28F2"/>
    <w:rsid w:val="003D5A0A"/>
    <w:rsid w:val="003D78EE"/>
    <w:rsid w:val="003E621E"/>
    <w:rsid w:val="003E7B48"/>
    <w:rsid w:val="003F27AF"/>
    <w:rsid w:val="003F2825"/>
    <w:rsid w:val="003F4743"/>
    <w:rsid w:val="003F5BD6"/>
    <w:rsid w:val="00401E27"/>
    <w:rsid w:val="00403458"/>
    <w:rsid w:val="004041C9"/>
    <w:rsid w:val="004075AF"/>
    <w:rsid w:val="00407E7D"/>
    <w:rsid w:val="00410282"/>
    <w:rsid w:val="00412D87"/>
    <w:rsid w:val="00412FBA"/>
    <w:rsid w:val="00417126"/>
    <w:rsid w:val="00432534"/>
    <w:rsid w:val="004361C2"/>
    <w:rsid w:val="004436FC"/>
    <w:rsid w:val="00444CF0"/>
    <w:rsid w:val="00445C0B"/>
    <w:rsid w:val="004475F6"/>
    <w:rsid w:val="00450AB6"/>
    <w:rsid w:val="004549F2"/>
    <w:rsid w:val="004668BA"/>
    <w:rsid w:val="0046730B"/>
    <w:rsid w:val="00470477"/>
    <w:rsid w:val="00471874"/>
    <w:rsid w:val="00474927"/>
    <w:rsid w:val="004766E1"/>
    <w:rsid w:val="00477423"/>
    <w:rsid w:val="004824C4"/>
    <w:rsid w:val="00482AE1"/>
    <w:rsid w:val="004945EE"/>
    <w:rsid w:val="00494950"/>
    <w:rsid w:val="00495CC5"/>
    <w:rsid w:val="004A28BF"/>
    <w:rsid w:val="004A3070"/>
    <w:rsid w:val="004A598F"/>
    <w:rsid w:val="004A7253"/>
    <w:rsid w:val="004B311D"/>
    <w:rsid w:val="004B561E"/>
    <w:rsid w:val="004B6082"/>
    <w:rsid w:val="004B6272"/>
    <w:rsid w:val="004B7519"/>
    <w:rsid w:val="004C0DAC"/>
    <w:rsid w:val="004C0ED9"/>
    <w:rsid w:val="004C1FAD"/>
    <w:rsid w:val="004C2938"/>
    <w:rsid w:val="004D1711"/>
    <w:rsid w:val="004D1D9B"/>
    <w:rsid w:val="004D2F7C"/>
    <w:rsid w:val="004D36EB"/>
    <w:rsid w:val="004D3DFF"/>
    <w:rsid w:val="004D610F"/>
    <w:rsid w:val="004D6558"/>
    <w:rsid w:val="004E219A"/>
    <w:rsid w:val="004E6469"/>
    <w:rsid w:val="004E6605"/>
    <w:rsid w:val="004E711E"/>
    <w:rsid w:val="004E718C"/>
    <w:rsid w:val="004F1C62"/>
    <w:rsid w:val="004F2644"/>
    <w:rsid w:val="004F2824"/>
    <w:rsid w:val="004F2EC3"/>
    <w:rsid w:val="004F6BFD"/>
    <w:rsid w:val="00501C39"/>
    <w:rsid w:val="00505853"/>
    <w:rsid w:val="00511438"/>
    <w:rsid w:val="0051476E"/>
    <w:rsid w:val="005151A6"/>
    <w:rsid w:val="00515871"/>
    <w:rsid w:val="005164EE"/>
    <w:rsid w:val="00525C8E"/>
    <w:rsid w:val="00526F4A"/>
    <w:rsid w:val="00526F69"/>
    <w:rsid w:val="00527E94"/>
    <w:rsid w:val="005318F3"/>
    <w:rsid w:val="00536164"/>
    <w:rsid w:val="0054005C"/>
    <w:rsid w:val="00540D24"/>
    <w:rsid w:val="0054183A"/>
    <w:rsid w:val="00544178"/>
    <w:rsid w:val="005459C7"/>
    <w:rsid w:val="00546DD5"/>
    <w:rsid w:val="0054794B"/>
    <w:rsid w:val="00551D1D"/>
    <w:rsid w:val="0055295A"/>
    <w:rsid w:val="005544B1"/>
    <w:rsid w:val="0055637E"/>
    <w:rsid w:val="00556CC8"/>
    <w:rsid w:val="00562424"/>
    <w:rsid w:val="00566B96"/>
    <w:rsid w:val="00571BE3"/>
    <w:rsid w:val="00571C72"/>
    <w:rsid w:val="005751E3"/>
    <w:rsid w:val="0057659C"/>
    <w:rsid w:val="00576600"/>
    <w:rsid w:val="005769E3"/>
    <w:rsid w:val="00577043"/>
    <w:rsid w:val="005831FB"/>
    <w:rsid w:val="005846C0"/>
    <w:rsid w:val="00585478"/>
    <w:rsid w:val="0058733C"/>
    <w:rsid w:val="00593362"/>
    <w:rsid w:val="00594725"/>
    <w:rsid w:val="00596596"/>
    <w:rsid w:val="005968F2"/>
    <w:rsid w:val="005A3F5C"/>
    <w:rsid w:val="005A6666"/>
    <w:rsid w:val="005B26ED"/>
    <w:rsid w:val="005B3D23"/>
    <w:rsid w:val="005B5F60"/>
    <w:rsid w:val="005B6057"/>
    <w:rsid w:val="005C4517"/>
    <w:rsid w:val="005D589D"/>
    <w:rsid w:val="005D7116"/>
    <w:rsid w:val="005E2E73"/>
    <w:rsid w:val="005E347D"/>
    <w:rsid w:val="005E5B1D"/>
    <w:rsid w:val="005F1A47"/>
    <w:rsid w:val="005F22C0"/>
    <w:rsid w:val="00605072"/>
    <w:rsid w:val="00605F8B"/>
    <w:rsid w:val="0060601C"/>
    <w:rsid w:val="00606A70"/>
    <w:rsid w:val="00607064"/>
    <w:rsid w:val="006077F7"/>
    <w:rsid w:val="0061044A"/>
    <w:rsid w:val="00614F02"/>
    <w:rsid w:val="00615EAB"/>
    <w:rsid w:val="0061798B"/>
    <w:rsid w:val="0062133F"/>
    <w:rsid w:val="006238DD"/>
    <w:rsid w:val="006261FE"/>
    <w:rsid w:val="0062683E"/>
    <w:rsid w:val="006312A8"/>
    <w:rsid w:val="0063347F"/>
    <w:rsid w:val="00634FD1"/>
    <w:rsid w:val="00640F22"/>
    <w:rsid w:val="00641C8D"/>
    <w:rsid w:val="006436A7"/>
    <w:rsid w:val="00650CE6"/>
    <w:rsid w:val="00653B95"/>
    <w:rsid w:val="0065634A"/>
    <w:rsid w:val="006614C2"/>
    <w:rsid w:val="00662364"/>
    <w:rsid w:val="006713DC"/>
    <w:rsid w:val="00674254"/>
    <w:rsid w:val="006743D4"/>
    <w:rsid w:val="00677072"/>
    <w:rsid w:val="00680EA9"/>
    <w:rsid w:val="0068567F"/>
    <w:rsid w:val="00691E75"/>
    <w:rsid w:val="00694302"/>
    <w:rsid w:val="0069449A"/>
    <w:rsid w:val="00695649"/>
    <w:rsid w:val="006970EC"/>
    <w:rsid w:val="006979AD"/>
    <w:rsid w:val="006A0C17"/>
    <w:rsid w:val="006A0D91"/>
    <w:rsid w:val="006A1524"/>
    <w:rsid w:val="006A5716"/>
    <w:rsid w:val="006B224A"/>
    <w:rsid w:val="006B30D8"/>
    <w:rsid w:val="006B34C7"/>
    <w:rsid w:val="006B359A"/>
    <w:rsid w:val="006B36E3"/>
    <w:rsid w:val="006B597D"/>
    <w:rsid w:val="006B68CD"/>
    <w:rsid w:val="006C136C"/>
    <w:rsid w:val="006C365B"/>
    <w:rsid w:val="006C52D7"/>
    <w:rsid w:val="006C68BB"/>
    <w:rsid w:val="006D4DC0"/>
    <w:rsid w:val="006D69C5"/>
    <w:rsid w:val="006E00D9"/>
    <w:rsid w:val="006E3E52"/>
    <w:rsid w:val="006E7B8A"/>
    <w:rsid w:val="006E7C49"/>
    <w:rsid w:val="006F0D8C"/>
    <w:rsid w:val="006F23E3"/>
    <w:rsid w:val="006F38EB"/>
    <w:rsid w:val="006F3A8D"/>
    <w:rsid w:val="006F56B3"/>
    <w:rsid w:val="006F63FE"/>
    <w:rsid w:val="00701B22"/>
    <w:rsid w:val="00701B46"/>
    <w:rsid w:val="00702844"/>
    <w:rsid w:val="00702FB3"/>
    <w:rsid w:val="007037B8"/>
    <w:rsid w:val="00705BEE"/>
    <w:rsid w:val="00711A70"/>
    <w:rsid w:val="00712E72"/>
    <w:rsid w:val="00713F6A"/>
    <w:rsid w:val="00714851"/>
    <w:rsid w:val="00717DDA"/>
    <w:rsid w:val="0072308E"/>
    <w:rsid w:val="00723F5B"/>
    <w:rsid w:val="00725A78"/>
    <w:rsid w:val="007276CB"/>
    <w:rsid w:val="0073012C"/>
    <w:rsid w:val="00730722"/>
    <w:rsid w:val="00734C75"/>
    <w:rsid w:val="00735F4B"/>
    <w:rsid w:val="007370DF"/>
    <w:rsid w:val="00744649"/>
    <w:rsid w:val="007466FB"/>
    <w:rsid w:val="00756F34"/>
    <w:rsid w:val="007575A7"/>
    <w:rsid w:val="0076006F"/>
    <w:rsid w:val="00760FA7"/>
    <w:rsid w:val="00761F86"/>
    <w:rsid w:val="00764043"/>
    <w:rsid w:val="00764A37"/>
    <w:rsid w:val="0076503C"/>
    <w:rsid w:val="00765C6A"/>
    <w:rsid w:val="00772611"/>
    <w:rsid w:val="00781A57"/>
    <w:rsid w:val="007826D1"/>
    <w:rsid w:val="00783339"/>
    <w:rsid w:val="007902E1"/>
    <w:rsid w:val="00794B2B"/>
    <w:rsid w:val="007A0E4C"/>
    <w:rsid w:val="007A7D17"/>
    <w:rsid w:val="007A7E74"/>
    <w:rsid w:val="007B21BF"/>
    <w:rsid w:val="007B2C98"/>
    <w:rsid w:val="007B4818"/>
    <w:rsid w:val="007C1077"/>
    <w:rsid w:val="007C1A5A"/>
    <w:rsid w:val="007C32F3"/>
    <w:rsid w:val="007C44A6"/>
    <w:rsid w:val="007D61FD"/>
    <w:rsid w:val="007D6D05"/>
    <w:rsid w:val="007E0460"/>
    <w:rsid w:val="007E0BA6"/>
    <w:rsid w:val="007E0E66"/>
    <w:rsid w:val="007E2E9A"/>
    <w:rsid w:val="007E3F70"/>
    <w:rsid w:val="007E4CA7"/>
    <w:rsid w:val="007E4D18"/>
    <w:rsid w:val="007F074D"/>
    <w:rsid w:val="00801498"/>
    <w:rsid w:val="00801C1C"/>
    <w:rsid w:val="008024DF"/>
    <w:rsid w:val="00807942"/>
    <w:rsid w:val="00811314"/>
    <w:rsid w:val="00813D87"/>
    <w:rsid w:val="008263CF"/>
    <w:rsid w:val="008265D6"/>
    <w:rsid w:val="00826643"/>
    <w:rsid w:val="00831756"/>
    <w:rsid w:val="00833B97"/>
    <w:rsid w:val="00835B64"/>
    <w:rsid w:val="00843AF3"/>
    <w:rsid w:val="008507A2"/>
    <w:rsid w:val="00851E9E"/>
    <w:rsid w:val="008526EC"/>
    <w:rsid w:val="00855697"/>
    <w:rsid w:val="008559CF"/>
    <w:rsid w:val="00856D61"/>
    <w:rsid w:val="0085705E"/>
    <w:rsid w:val="00857574"/>
    <w:rsid w:val="008620FB"/>
    <w:rsid w:val="0086435E"/>
    <w:rsid w:val="00866431"/>
    <w:rsid w:val="00872B19"/>
    <w:rsid w:val="00874583"/>
    <w:rsid w:val="00884EB4"/>
    <w:rsid w:val="00885C8E"/>
    <w:rsid w:val="00886A75"/>
    <w:rsid w:val="0089107A"/>
    <w:rsid w:val="0089300C"/>
    <w:rsid w:val="00893EDB"/>
    <w:rsid w:val="0089562E"/>
    <w:rsid w:val="00895C77"/>
    <w:rsid w:val="00896F22"/>
    <w:rsid w:val="008A2AED"/>
    <w:rsid w:val="008B10D5"/>
    <w:rsid w:val="008B1BC9"/>
    <w:rsid w:val="008B494E"/>
    <w:rsid w:val="008B5F7D"/>
    <w:rsid w:val="008B5F8F"/>
    <w:rsid w:val="008B7306"/>
    <w:rsid w:val="008B7407"/>
    <w:rsid w:val="008B75E0"/>
    <w:rsid w:val="008C1AA2"/>
    <w:rsid w:val="008C2802"/>
    <w:rsid w:val="008C4323"/>
    <w:rsid w:val="008C457F"/>
    <w:rsid w:val="008C5B6B"/>
    <w:rsid w:val="008C5D8A"/>
    <w:rsid w:val="008C5FB2"/>
    <w:rsid w:val="008C7B7E"/>
    <w:rsid w:val="008D1238"/>
    <w:rsid w:val="008D1E0C"/>
    <w:rsid w:val="008D2544"/>
    <w:rsid w:val="008D7838"/>
    <w:rsid w:val="008D7DCE"/>
    <w:rsid w:val="008E1ADF"/>
    <w:rsid w:val="008E1E9E"/>
    <w:rsid w:val="008E5225"/>
    <w:rsid w:val="008E675A"/>
    <w:rsid w:val="008F0CD4"/>
    <w:rsid w:val="008F1690"/>
    <w:rsid w:val="008F3845"/>
    <w:rsid w:val="008F52B9"/>
    <w:rsid w:val="008F5B44"/>
    <w:rsid w:val="008F608A"/>
    <w:rsid w:val="008F6FA6"/>
    <w:rsid w:val="008F7DEA"/>
    <w:rsid w:val="008F7FD2"/>
    <w:rsid w:val="00900B5E"/>
    <w:rsid w:val="00905368"/>
    <w:rsid w:val="00907778"/>
    <w:rsid w:val="00915FA3"/>
    <w:rsid w:val="00916DAF"/>
    <w:rsid w:val="00921274"/>
    <w:rsid w:val="00922B3A"/>
    <w:rsid w:val="009263FE"/>
    <w:rsid w:val="0092689F"/>
    <w:rsid w:val="0093136B"/>
    <w:rsid w:val="009319A7"/>
    <w:rsid w:val="009320E2"/>
    <w:rsid w:val="009335B0"/>
    <w:rsid w:val="0093364F"/>
    <w:rsid w:val="00933A6E"/>
    <w:rsid w:val="00940C2B"/>
    <w:rsid w:val="009419D7"/>
    <w:rsid w:val="00943E88"/>
    <w:rsid w:val="009446CF"/>
    <w:rsid w:val="00944C38"/>
    <w:rsid w:val="009453F4"/>
    <w:rsid w:val="0094586C"/>
    <w:rsid w:val="00950C17"/>
    <w:rsid w:val="00951517"/>
    <w:rsid w:val="00953B2C"/>
    <w:rsid w:val="00954503"/>
    <w:rsid w:val="009560A8"/>
    <w:rsid w:val="00966C1F"/>
    <w:rsid w:val="00966FAE"/>
    <w:rsid w:val="009708E0"/>
    <w:rsid w:val="00973B5E"/>
    <w:rsid w:val="00975B8A"/>
    <w:rsid w:val="009803E4"/>
    <w:rsid w:val="00983AEF"/>
    <w:rsid w:val="00986EE2"/>
    <w:rsid w:val="009A144C"/>
    <w:rsid w:val="009A44F4"/>
    <w:rsid w:val="009A54F3"/>
    <w:rsid w:val="009A73DC"/>
    <w:rsid w:val="009A79F2"/>
    <w:rsid w:val="009A7AAC"/>
    <w:rsid w:val="009B29DF"/>
    <w:rsid w:val="009B39D9"/>
    <w:rsid w:val="009B3F86"/>
    <w:rsid w:val="009B421A"/>
    <w:rsid w:val="009B57E2"/>
    <w:rsid w:val="009C10B5"/>
    <w:rsid w:val="009C717C"/>
    <w:rsid w:val="009C7D3F"/>
    <w:rsid w:val="009D4222"/>
    <w:rsid w:val="009D44FD"/>
    <w:rsid w:val="009D617A"/>
    <w:rsid w:val="009E1C52"/>
    <w:rsid w:val="009E1CE6"/>
    <w:rsid w:val="009E3589"/>
    <w:rsid w:val="009E450D"/>
    <w:rsid w:val="009E7DC9"/>
    <w:rsid w:val="009E7E33"/>
    <w:rsid w:val="009F5D52"/>
    <w:rsid w:val="00A01347"/>
    <w:rsid w:val="00A052B1"/>
    <w:rsid w:val="00A11CD5"/>
    <w:rsid w:val="00A13289"/>
    <w:rsid w:val="00A14AD5"/>
    <w:rsid w:val="00A15C69"/>
    <w:rsid w:val="00A15F95"/>
    <w:rsid w:val="00A20EF1"/>
    <w:rsid w:val="00A218E6"/>
    <w:rsid w:val="00A21E0F"/>
    <w:rsid w:val="00A22530"/>
    <w:rsid w:val="00A26246"/>
    <w:rsid w:val="00A326C1"/>
    <w:rsid w:val="00A3366E"/>
    <w:rsid w:val="00A35345"/>
    <w:rsid w:val="00A35356"/>
    <w:rsid w:val="00A36BBC"/>
    <w:rsid w:val="00A3727D"/>
    <w:rsid w:val="00A405A3"/>
    <w:rsid w:val="00A419BC"/>
    <w:rsid w:val="00A51400"/>
    <w:rsid w:val="00A538BE"/>
    <w:rsid w:val="00A551FF"/>
    <w:rsid w:val="00A560B3"/>
    <w:rsid w:val="00A62597"/>
    <w:rsid w:val="00A62F7F"/>
    <w:rsid w:val="00A64D91"/>
    <w:rsid w:val="00A66832"/>
    <w:rsid w:val="00A668BF"/>
    <w:rsid w:val="00A702FF"/>
    <w:rsid w:val="00A732C7"/>
    <w:rsid w:val="00A74381"/>
    <w:rsid w:val="00A75A4E"/>
    <w:rsid w:val="00A76CB4"/>
    <w:rsid w:val="00A77565"/>
    <w:rsid w:val="00A775BB"/>
    <w:rsid w:val="00A77A8E"/>
    <w:rsid w:val="00A829FB"/>
    <w:rsid w:val="00A837E2"/>
    <w:rsid w:val="00A83AA5"/>
    <w:rsid w:val="00A94600"/>
    <w:rsid w:val="00A94DA1"/>
    <w:rsid w:val="00A95B3A"/>
    <w:rsid w:val="00A97CE7"/>
    <w:rsid w:val="00AB03D0"/>
    <w:rsid w:val="00AB0B3B"/>
    <w:rsid w:val="00AB1804"/>
    <w:rsid w:val="00AB23CB"/>
    <w:rsid w:val="00AB5519"/>
    <w:rsid w:val="00AC1024"/>
    <w:rsid w:val="00AC6246"/>
    <w:rsid w:val="00AC6437"/>
    <w:rsid w:val="00AC64F3"/>
    <w:rsid w:val="00AC6BD5"/>
    <w:rsid w:val="00AE0462"/>
    <w:rsid w:val="00AE443A"/>
    <w:rsid w:val="00AE7D0E"/>
    <w:rsid w:val="00AF1475"/>
    <w:rsid w:val="00AF1FC7"/>
    <w:rsid w:val="00AF4A9F"/>
    <w:rsid w:val="00AF59F6"/>
    <w:rsid w:val="00AF5A13"/>
    <w:rsid w:val="00AF7B9D"/>
    <w:rsid w:val="00B01630"/>
    <w:rsid w:val="00B03F93"/>
    <w:rsid w:val="00B05BDD"/>
    <w:rsid w:val="00B068E9"/>
    <w:rsid w:val="00B07E95"/>
    <w:rsid w:val="00B10F60"/>
    <w:rsid w:val="00B13121"/>
    <w:rsid w:val="00B13A5F"/>
    <w:rsid w:val="00B14135"/>
    <w:rsid w:val="00B141FC"/>
    <w:rsid w:val="00B14767"/>
    <w:rsid w:val="00B20E16"/>
    <w:rsid w:val="00B244D8"/>
    <w:rsid w:val="00B26218"/>
    <w:rsid w:val="00B33A50"/>
    <w:rsid w:val="00B351E7"/>
    <w:rsid w:val="00B3743C"/>
    <w:rsid w:val="00B400BF"/>
    <w:rsid w:val="00B407B5"/>
    <w:rsid w:val="00B4440B"/>
    <w:rsid w:val="00B47D9D"/>
    <w:rsid w:val="00B524CE"/>
    <w:rsid w:val="00B622C1"/>
    <w:rsid w:val="00B6294C"/>
    <w:rsid w:val="00B62DAB"/>
    <w:rsid w:val="00B67369"/>
    <w:rsid w:val="00B67498"/>
    <w:rsid w:val="00B67E3B"/>
    <w:rsid w:val="00B77376"/>
    <w:rsid w:val="00B84B90"/>
    <w:rsid w:val="00B94995"/>
    <w:rsid w:val="00BA0C6A"/>
    <w:rsid w:val="00BA456D"/>
    <w:rsid w:val="00BA6B82"/>
    <w:rsid w:val="00BB0166"/>
    <w:rsid w:val="00BB1481"/>
    <w:rsid w:val="00BB1838"/>
    <w:rsid w:val="00BB4B45"/>
    <w:rsid w:val="00BB544E"/>
    <w:rsid w:val="00BC4912"/>
    <w:rsid w:val="00BC6621"/>
    <w:rsid w:val="00BD3B73"/>
    <w:rsid w:val="00BD3D49"/>
    <w:rsid w:val="00BD41DE"/>
    <w:rsid w:val="00BD6801"/>
    <w:rsid w:val="00BE140F"/>
    <w:rsid w:val="00BF0447"/>
    <w:rsid w:val="00BF2B63"/>
    <w:rsid w:val="00BF3E6A"/>
    <w:rsid w:val="00C04650"/>
    <w:rsid w:val="00C07440"/>
    <w:rsid w:val="00C0767D"/>
    <w:rsid w:val="00C11246"/>
    <w:rsid w:val="00C114E4"/>
    <w:rsid w:val="00C12C4F"/>
    <w:rsid w:val="00C17C53"/>
    <w:rsid w:val="00C2127B"/>
    <w:rsid w:val="00C31EE6"/>
    <w:rsid w:val="00C3442B"/>
    <w:rsid w:val="00C40D00"/>
    <w:rsid w:val="00C41829"/>
    <w:rsid w:val="00C41CDB"/>
    <w:rsid w:val="00C440E1"/>
    <w:rsid w:val="00C44612"/>
    <w:rsid w:val="00C60F09"/>
    <w:rsid w:val="00C62B87"/>
    <w:rsid w:val="00C63659"/>
    <w:rsid w:val="00C654E6"/>
    <w:rsid w:val="00C654ED"/>
    <w:rsid w:val="00C66D4D"/>
    <w:rsid w:val="00C70F92"/>
    <w:rsid w:val="00C7179F"/>
    <w:rsid w:val="00C72CAD"/>
    <w:rsid w:val="00C80AFE"/>
    <w:rsid w:val="00C829B3"/>
    <w:rsid w:val="00C837B4"/>
    <w:rsid w:val="00C8450E"/>
    <w:rsid w:val="00C861D9"/>
    <w:rsid w:val="00C90DF1"/>
    <w:rsid w:val="00C917AC"/>
    <w:rsid w:val="00C9234A"/>
    <w:rsid w:val="00C93909"/>
    <w:rsid w:val="00C95BC2"/>
    <w:rsid w:val="00CA2F8E"/>
    <w:rsid w:val="00CA750F"/>
    <w:rsid w:val="00CB0F40"/>
    <w:rsid w:val="00CB1654"/>
    <w:rsid w:val="00CB2F9D"/>
    <w:rsid w:val="00CB3C1A"/>
    <w:rsid w:val="00CB6828"/>
    <w:rsid w:val="00CB6A04"/>
    <w:rsid w:val="00CB6FD2"/>
    <w:rsid w:val="00CC072F"/>
    <w:rsid w:val="00CC42FB"/>
    <w:rsid w:val="00CC5C89"/>
    <w:rsid w:val="00CC615F"/>
    <w:rsid w:val="00CC7156"/>
    <w:rsid w:val="00CD0A51"/>
    <w:rsid w:val="00CD3206"/>
    <w:rsid w:val="00CD3238"/>
    <w:rsid w:val="00CD73AC"/>
    <w:rsid w:val="00CE253E"/>
    <w:rsid w:val="00CE5BA0"/>
    <w:rsid w:val="00CE5BB8"/>
    <w:rsid w:val="00CE786F"/>
    <w:rsid w:val="00CF4EC8"/>
    <w:rsid w:val="00CF51D1"/>
    <w:rsid w:val="00CF74E0"/>
    <w:rsid w:val="00D12AF1"/>
    <w:rsid w:val="00D13214"/>
    <w:rsid w:val="00D132D4"/>
    <w:rsid w:val="00D13DFE"/>
    <w:rsid w:val="00D14D47"/>
    <w:rsid w:val="00D15A54"/>
    <w:rsid w:val="00D21D07"/>
    <w:rsid w:val="00D22A98"/>
    <w:rsid w:val="00D233E9"/>
    <w:rsid w:val="00D34B70"/>
    <w:rsid w:val="00D3577D"/>
    <w:rsid w:val="00D4160E"/>
    <w:rsid w:val="00D42FA9"/>
    <w:rsid w:val="00D43704"/>
    <w:rsid w:val="00D46C08"/>
    <w:rsid w:val="00D477F8"/>
    <w:rsid w:val="00D52E73"/>
    <w:rsid w:val="00D52F45"/>
    <w:rsid w:val="00D53D2A"/>
    <w:rsid w:val="00D56446"/>
    <w:rsid w:val="00D56BD5"/>
    <w:rsid w:val="00D60AEB"/>
    <w:rsid w:val="00D645B8"/>
    <w:rsid w:val="00D74346"/>
    <w:rsid w:val="00D76052"/>
    <w:rsid w:val="00D76383"/>
    <w:rsid w:val="00D770DB"/>
    <w:rsid w:val="00D779A3"/>
    <w:rsid w:val="00D8164B"/>
    <w:rsid w:val="00D818E0"/>
    <w:rsid w:val="00D831B8"/>
    <w:rsid w:val="00D83AB6"/>
    <w:rsid w:val="00D846F1"/>
    <w:rsid w:val="00D860F0"/>
    <w:rsid w:val="00D86541"/>
    <w:rsid w:val="00D9056E"/>
    <w:rsid w:val="00D92726"/>
    <w:rsid w:val="00D93AC4"/>
    <w:rsid w:val="00D94221"/>
    <w:rsid w:val="00DA0D82"/>
    <w:rsid w:val="00DA27C1"/>
    <w:rsid w:val="00DA30A3"/>
    <w:rsid w:val="00DA7551"/>
    <w:rsid w:val="00DA760E"/>
    <w:rsid w:val="00DB078C"/>
    <w:rsid w:val="00DB5C42"/>
    <w:rsid w:val="00DB65F9"/>
    <w:rsid w:val="00DC1CFE"/>
    <w:rsid w:val="00DC30E2"/>
    <w:rsid w:val="00DD03F5"/>
    <w:rsid w:val="00DD2599"/>
    <w:rsid w:val="00DD2773"/>
    <w:rsid w:val="00DD4C5C"/>
    <w:rsid w:val="00DD633E"/>
    <w:rsid w:val="00DE3222"/>
    <w:rsid w:val="00DE4007"/>
    <w:rsid w:val="00DE40C9"/>
    <w:rsid w:val="00DE4544"/>
    <w:rsid w:val="00DE48CD"/>
    <w:rsid w:val="00DE538F"/>
    <w:rsid w:val="00DE53C8"/>
    <w:rsid w:val="00DF024C"/>
    <w:rsid w:val="00DF1B40"/>
    <w:rsid w:val="00DF23AF"/>
    <w:rsid w:val="00DF5F07"/>
    <w:rsid w:val="00E03153"/>
    <w:rsid w:val="00E03E13"/>
    <w:rsid w:val="00E0400F"/>
    <w:rsid w:val="00E0513C"/>
    <w:rsid w:val="00E07069"/>
    <w:rsid w:val="00E07E7C"/>
    <w:rsid w:val="00E10C06"/>
    <w:rsid w:val="00E13D71"/>
    <w:rsid w:val="00E210B5"/>
    <w:rsid w:val="00E23825"/>
    <w:rsid w:val="00E255BA"/>
    <w:rsid w:val="00E25DA2"/>
    <w:rsid w:val="00E26096"/>
    <w:rsid w:val="00E26344"/>
    <w:rsid w:val="00E27059"/>
    <w:rsid w:val="00E2796C"/>
    <w:rsid w:val="00E30839"/>
    <w:rsid w:val="00E3683A"/>
    <w:rsid w:val="00E3763F"/>
    <w:rsid w:val="00E407C1"/>
    <w:rsid w:val="00E40982"/>
    <w:rsid w:val="00E43AF3"/>
    <w:rsid w:val="00E43D9A"/>
    <w:rsid w:val="00E45F12"/>
    <w:rsid w:val="00E47262"/>
    <w:rsid w:val="00E50175"/>
    <w:rsid w:val="00E504D1"/>
    <w:rsid w:val="00E537D8"/>
    <w:rsid w:val="00E64FC4"/>
    <w:rsid w:val="00E67A21"/>
    <w:rsid w:val="00E75567"/>
    <w:rsid w:val="00E76029"/>
    <w:rsid w:val="00E7713F"/>
    <w:rsid w:val="00E8036C"/>
    <w:rsid w:val="00E81F0E"/>
    <w:rsid w:val="00E8486F"/>
    <w:rsid w:val="00E8602A"/>
    <w:rsid w:val="00E90292"/>
    <w:rsid w:val="00E94157"/>
    <w:rsid w:val="00EA564E"/>
    <w:rsid w:val="00EC0443"/>
    <w:rsid w:val="00EC3975"/>
    <w:rsid w:val="00ED0542"/>
    <w:rsid w:val="00ED118B"/>
    <w:rsid w:val="00EE09FA"/>
    <w:rsid w:val="00F00992"/>
    <w:rsid w:val="00F00C05"/>
    <w:rsid w:val="00F00C51"/>
    <w:rsid w:val="00F02CB0"/>
    <w:rsid w:val="00F03434"/>
    <w:rsid w:val="00F04A5B"/>
    <w:rsid w:val="00F04BAE"/>
    <w:rsid w:val="00F10F6E"/>
    <w:rsid w:val="00F11473"/>
    <w:rsid w:val="00F11A5E"/>
    <w:rsid w:val="00F132A2"/>
    <w:rsid w:val="00F133B7"/>
    <w:rsid w:val="00F13BED"/>
    <w:rsid w:val="00F15691"/>
    <w:rsid w:val="00F20C66"/>
    <w:rsid w:val="00F22702"/>
    <w:rsid w:val="00F24E57"/>
    <w:rsid w:val="00F32097"/>
    <w:rsid w:val="00F3249C"/>
    <w:rsid w:val="00F33CCC"/>
    <w:rsid w:val="00F34C5E"/>
    <w:rsid w:val="00F40913"/>
    <w:rsid w:val="00F40AC6"/>
    <w:rsid w:val="00F41969"/>
    <w:rsid w:val="00F4299F"/>
    <w:rsid w:val="00F448D9"/>
    <w:rsid w:val="00F4534C"/>
    <w:rsid w:val="00F45E40"/>
    <w:rsid w:val="00F45F56"/>
    <w:rsid w:val="00F52886"/>
    <w:rsid w:val="00F53654"/>
    <w:rsid w:val="00F55B22"/>
    <w:rsid w:val="00F65018"/>
    <w:rsid w:val="00F66C49"/>
    <w:rsid w:val="00F72F9C"/>
    <w:rsid w:val="00F74723"/>
    <w:rsid w:val="00F779A2"/>
    <w:rsid w:val="00F81640"/>
    <w:rsid w:val="00F92DB4"/>
    <w:rsid w:val="00F95FA6"/>
    <w:rsid w:val="00FA1227"/>
    <w:rsid w:val="00FA784B"/>
    <w:rsid w:val="00FB130F"/>
    <w:rsid w:val="00FB1637"/>
    <w:rsid w:val="00FB3A66"/>
    <w:rsid w:val="00FC3068"/>
    <w:rsid w:val="00FC39D7"/>
    <w:rsid w:val="00FD083F"/>
    <w:rsid w:val="00FD1F5E"/>
    <w:rsid w:val="00FD2419"/>
    <w:rsid w:val="00FD7AA6"/>
    <w:rsid w:val="00FE0D5D"/>
    <w:rsid w:val="00FE0E54"/>
    <w:rsid w:val="00FE1457"/>
    <w:rsid w:val="00FE30C7"/>
    <w:rsid w:val="00FE408A"/>
    <w:rsid w:val="00FE706F"/>
    <w:rsid w:val="00FF6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AAF28"/>
  <w15:chartTrackingRefBased/>
  <w15:docId w15:val="{60342A58-9F33-47B8-92B7-345CFE1B6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BEE"/>
  </w:style>
  <w:style w:type="paragraph" w:styleId="Heading1">
    <w:name w:val="heading 1"/>
    <w:basedOn w:val="Normal"/>
    <w:next w:val="Normal"/>
    <w:link w:val="Heading1Char"/>
    <w:uiPriority w:val="9"/>
    <w:qFormat/>
    <w:rsid w:val="00556C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6C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6C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56C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6C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6C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C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C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C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C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6C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6C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56C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6C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6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CC8"/>
    <w:rPr>
      <w:rFonts w:eastAsiaTheme="majorEastAsia" w:cstheme="majorBidi"/>
      <w:color w:val="272727" w:themeColor="text1" w:themeTint="D8"/>
    </w:rPr>
  </w:style>
  <w:style w:type="paragraph" w:styleId="Title">
    <w:name w:val="Title"/>
    <w:basedOn w:val="Normal"/>
    <w:next w:val="Normal"/>
    <w:link w:val="TitleChar"/>
    <w:uiPriority w:val="10"/>
    <w:qFormat/>
    <w:rsid w:val="00556C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C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CC8"/>
    <w:pPr>
      <w:spacing w:before="160"/>
      <w:jc w:val="center"/>
    </w:pPr>
    <w:rPr>
      <w:i/>
      <w:iCs/>
      <w:color w:val="404040" w:themeColor="text1" w:themeTint="BF"/>
    </w:rPr>
  </w:style>
  <w:style w:type="character" w:customStyle="1" w:styleId="QuoteChar">
    <w:name w:val="Quote Char"/>
    <w:basedOn w:val="DefaultParagraphFont"/>
    <w:link w:val="Quote"/>
    <w:uiPriority w:val="29"/>
    <w:rsid w:val="00556CC8"/>
    <w:rPr>
      <w:i/>
      <w:iCs/>
      <w:color w:val="404040" w:themeColor="text1" w:themeTint="BF"/>
    </w:rPr>
  </w:style>
  <w:style w:type="paragraph" w:styleId="ListParagraph">
    <w:name w:val="List Paragraph"/>
    <w:basedOn w:val="Normal"/>
    <w:uiPriority w:val="34"/>
    <w:qFormat/>
    <w:rsid w:val="00556CC8"/>
    <w:pPr>
      <w:ind w:left="720"/>
      <w:contextualSpacing/>
    </w:pPr>
  </w:style>
  <w:style w:type="character" w:styleId="IntenseEmphasis">
    <w:name w:val="Intense Emphasis"/>
    <w:basedOn w:val="DefaultParagraphFont"/>
    <w:uiPriority w:val="21"/>
    <w:qFormat/>
    <w:rsid w:val="00556CC8"/>
    <w:rPr>
      <w:i/>
      <w:iCs/>
      <w:color w:val="0F4761" w:themeColor="accent1" w:themeShade="BF"/>
    </w:rPr>
  </w:style>
  <w:style w:type="paragraph" w:styleId="IntenseQuote">
    <w:name w:val="Intense Quote"/>
    <w:basedOn w:val="Normal"/>
    <w:next w:val="Normal"/>
    <w:link w:val="IntenseQuoteChar"/>
    <w:uiPriority w:val="30"/>
    <w:qFormat/>
    <w:rsid w:val="00556C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6CC8"/>
    <w:rPr>
      <w:i/>
      <w:iCs/>
      <w:color w:val="0F4761" w:themeColor="accent1" w:themeShade="BF"/>
    </w:rPr>
  </w:style>
  <w:style w:type="character" w:styleId="IntenseReference">
    <w:name w:val="Intense Reference"/>
    <w:basedOn w:val="DefaultParagraphFont"/>
    <w:uiPriority w:val="32"/>
    <w:qFormat/>
    <w:rsid w:val="00556CC8"/>
    <w:rPr>
      <w:b/>
      <w:bCs/>
      <w:smallCaps/>
      <w:color w:val="0F4761" w:themeColor="accent1" w:themeShade="BF"/>
      <w:spacing w:val="5"/>
    </w:rPr>
  </w:style>
  <w:style w:type="paragraph" w:styleId="NoSpacing">
    <w:name w:val="No Spacing"/>
    <w:link w:val="NoSpacingChar"/>
    <w:uiPriority w:val="1"/>
    <w:qFormat/>
    <w:rsid w:val="00556CC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56CC8"/>
    <w:rPr>
      <w:rFonts w:eastAsiaTheme="minorEastAsia"/>
      <w:kern w:val="0"/>
      <w:lang w:val="en-US"/>
      <w14:ligatures w14:val="none"/>
    </w:rPr>
  </w:style>
  <w:style w:type="character" w:styleId="PlaceholderText">
    <w:name w:val="Placeholder Text"/>
    <w:basedOn w:val="DefaultParagraphFont"/>
    <w:uiPriority w:val="99"/>
    <w:semiHidden/>
    <w:rsid w:val="00CF4EC8"/>
    <w:rPr>
      <w:color w:val="666666"/>
    </w:rPr>
  </w:style>
  <w:style w:type="paragraph" w:styleId="Header">
    <w:name w:val="header"/>
    <w:basedOn w:val="Normal"/>
    <w:link w:val="HeaderChar"/>
    <w:uiPriority w:val="99"/>
    <w:unhideWhenUsed/>
    <w:rsid w:val="00CF4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EC8"/>
  </w:style>
  <w:style w:type="paragraph" w:styleId="Footer">
    <w:name w:val="footer"/>
    <w:basedOn w:val="Normal"/>
    <w:link w:val="FooterChar"/>
    <w:uiPriority w:val="99"/>
    <w:unhideWhenUsed/>
    <w:rsid w:val="00CF4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EC8"/>
  </w:style>
  <w:style w:type="paragraph" w:styleId="NormalWeb">
    <w:name w:val="Normal (Web)"/>
    <w:basedOn w:val="Normal"/>
    <w:uiPriority w:val="99"/>
    <w:semiHidden/>
    <w:unhideWhenUsed/>
    <w:rsid w:val="00CF4E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F4EC8"/>
    <w:rPr>
      <w:b/>
      <w:bCs/>
    </w:rPr>
  </w:style>
  <w:style w:type="character" w:customStyle="1" w:styleId="hljs-comment">
    <w:name w:val="hljs-comment"/>
    <w:basedOn w:val="DefaultParagraphFont"/>
    <w:rsid w:val="00CF4EC8"/>
  </w:style>
  <w:style w:type="character" w:customStyle="1" w:styleId="hljs-number">
    <w:name w:val="hljs-number"/>
    <w:basedOn w:val="DefaultParagraphFont"/>
    <w:rsid w:val="00CF4EC8"/>
  </w:style>
  <w:style w:type="character" w:styleId="HTMLCode">
    <w:name w:val="HTML Code"/>
    <w:basedOn w:val="DefaultParagraphFont"/>
    <w:uiPriority w:val="99"/>
    <w:semiHidden/>
    <w:unhideWhenUsed/>
    <w:rsid w:val="00CF4EC8"/>
    <w:rPr>
      <w:rFonts w:ascii="Courier New" w:eastAsia="Times New Roman" w:hAnsi="Courier New" w:cs="Courier New"/>
      <w:sz w:val="20"/>
      <w:szCs w:val="20"/>
    </w:rPr>
  </w:style>
  <w:style w:type="paragraph" w:styleId="Bibliography">
    <w:name w:val="Bibliography"/>
    <w:basedOn w:val="Normal"/>
    <w:next w:val="Normal"/>
    <w:uiPriority w:val="37"/>
    <w:unhideWhenUsed/>
    <w:rsid w:val="00CF4EC8"/>
  </w:style>
  <w:style w:type="paragraph" w:styleId="TOCHeading">
    <w:name w:val="TOC Heading"/>
    <w:basedOn w:val="Heading1"/>
    <w:next w:val="Normal"/>
    <w:uiPriority w:val="39"/>
    <w:unhideWhenUsed/>
    <w:qFormat/>
    <w:rsid w:val="00CF4EC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CF4EC8"/>
    <w:pPr>
      <w:spacing w:after="100"/>
      <w:ind w:left="220"/>
    </w:pPr>
  </w:style>
  <w:style w:type="paragraph" w:styleId="TOC3">
    <w:name w:val="toc 3"/>
    <w:basedOn w:val="Normal"/>
    <w:next w:val="Normal"/>
    <w:autoRedefine/>
    <w:uiPriority w:val="39"/>
    <w:unhideWhenUsed/>
    <w:rsid w:val="00CF4EC8"/>
    <w:pPr>
      <w:spacing w:after="100"/>
      <w:ind w:left="440"/>
    </w:pPr>
  </w:style>
  <w:style w:type="paragraph" w:styleId="TOC1">
    <w:name w:val="toc 1"/>
    <w:basedOn w:val="Normal"/>
    <w:next w:val="Normal"/>
    <w:autoRedefine/>
    <w:uiPriority w:val="39"/>
    <w:unhideWhenUsed/>
    <w:rsid w:val="00CF4EC8"/>
    <w:pPr>
      <w:spacing w:after="100"/>
    </w:pPr>
  </w:style>
  <w:style w:type="character" w:styleId="Hyperlink">
    <w:name w:val="Hyperlink"/>
    <w:basedOn w:val="DefaultParagraphFont"/>
    <w:uiPriority w:val="99"/>
    <w:unhideWhenUsed/>
    <w:rsid w:val="00CF4EC8"/>
    <w:rPr>
      <w:color w:val="467886" w:themeColor="hyperlink"/>
      <w:u w:val="single"/>
    </w:rPr>
  </w:style>
  <w:style w:type="character" w:styleId="CommentReference">
    <w:name w:val="annotation reference"/>
    <w:basedOn w:val="DefaultParagraphFont"/>
    <w:uiPriority w:val="99"/>
    <w:semiHidden/>
    <w:unhideWhenUsed/>
    <w:rsid w:val="0076006F"/>
    <w:rPr>
      <w:sz w:val="16"/>
      <w:szCs w:val="16"/>
    </w:rPr>
  </w:style>
  <w:style w:type="paragraph" w:styleId="CommentText">
    <w:name w:val="annotation text"/>
    <w:basedOn w:val="Normal"/>
    <w:link w:val="CommentTextChar"/>
    <w:uiPriority w:val="99"/>
    <w:unhideWhenUsed/>
    <w:rsid w:val="0076006F"/>
    <w:pPr>
      <w:spacing w:line="240" w:lineRule="auto"/>
    </w:pPr>
    <w:rPr>
      <w:sz w:val="20"/>
      <w:szCs w:val="20"/>
    </w:rPr>
  </w:style>
  <w:style w:type="character" w:customStyle="1" w:styleId="CommentTextChar">
    <w:name w:val="Comment Text Char"/>
    <w:basedOn w:val="DefaultParagraphFont"/>
    <w:link w:val="CommentText"/>
    <w:uiPriority w:val="99"/>
    <w:rsid w:val="0076006F"/>
    <w:rPr>
      <w:sz w:val="20"/>
      <w:szCs w:val="20"/>
    </w:rPr>
  </w:style>
  <w:style w:type="paragraph" w:styleId="CommentSubject">
    <w:name w:val="annotation subject"/>
    <w:basedOn w:val="CommentText"/>
    <w:next w:val="CommentText"/>
    <w:link w:val="CommentSubjectChar"/>
    <w:uiPriority w:val="99"/>
    <w:semiHidden/>
    <w:unhideWhenUsed/>
    <w:rsid w:val="0076006F"/>
    <w:rPr>
      <w:b/>
      <w:bCs/>
    </w:rPr>
  </w:style>
  <w:style w:type="character" w:customStyle="1" w:styleId="CommentSubjectChar">
    <w:name w:val="Comment Subject Char"/>
    <w:basedOn w:val="CommentTextChar"/>
    <w:link w:val="CommentSubject"/>
    <w:uiPriority w:val="99"/>
    <w:semiHidden/>
    <w:rsid w:val="007600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990">
      <w:bodyDiv w:val="1"/>
      <w:marLeft w:val="0"/>
      <w:marRight w:val="0"/>
      <w:marTop w:val="0"/>
      <w:marBottom w:val="0"/>
      <w:divBdr>
        <w:top w:val="none" w:sz="0" w:space="0" w:color="auto"/>
        <w:left w:val="none" w:sz="0" w:space="0" w:color="auto"/>
        <w:bottom w:val="none" w:sz="0" w:space="0" w:color="auto"/>
        <w:right w:val="none" w:sz="0" w:space="0" w:color="auto"/>
      </w:divBdr>
    </w:div>
    <w:div w:id="59452196">
      <w:bodyDiv w:val="1"/>
      <w:marLeft w:val="0"/>
      <w:marRight w:val="0"/>
      <w:marTop w:val="0"/>
      <w:marBottom w:val="0"/>
      <w:divBdr>
        <w:top w:val="none" w:sz="0" w:space="0" w:color="auto"/>
        <w:left w:val="none" w:sz="0" w:space="0" w:color="auto"/>
        <w:bottom w:val="none" w:sz="0" w:space="0" w:color="auto"/>
        <w:right w:val="none" w:sz="0" w:space="0" w:color="auto"/>
      </w:divBdr>
    </w:div>
    <w:div w:id="100689900">
      <w:bodyDiv w:val="1"/>
      <w:marLeft w:val="0"/>
      <w:marRight w:val="0"/>
      <w:marTop w:val="0"/>
      <w:marBottom w:val="0"/>
      <w:divBdr>
        <w:top w:val="none" w:sz="0" w:space="0" w:color="auto"/>
        <w:left w:val="none" w:sz="0" w:space="0" w:color="auto"/>
        <w:bottom w:val="none" w:sz="0" w:space="0" w:color="auto"/>
        <w:right w:val="none" w:sz="0" w:space="0" w:color="auto"/>
      </w:divBdr>
    </w:div>
    <w:div w:id="235552609">
      <w:bodyDiv w:val="1"/>
      <w:marLeft w:val="0"/>
      <w:marRight w:val="0"/>
      <w:marTop w:val="0"/>
      <w:marBottom w:val="0"/>
      <w:divBdr>
        <w:top w:val="none" w:sz="0" w:space="0" w:color="auto"/>
        <w:left w:val="none" w:sz="0" w:space="0" w:color="auto"/>
        <w:bottom w:val="none" w:sz="0" w:space="0" w:color="auto"/>
        <w:right w:val="none" w:sz="0" w:space="0" w:color="auto"/>
      </w:divBdr>
    </w:div>
    <w:div w:id="257253360">
      <w:bodyDiv w:val="1"/>
      <w:marLeft w:val="0"/>
      <w:marRight w:val="0"/>
      <w:marTop w:val="0"/>
      <w:marBottom w:val="0"/>
      <w:divBdr>
        <w:top w:val="none" w:sz="0" w:space="0" w:color="auto"/>
        <w:left w:val="none" w:sz="0" w:space="0" w:color="auto"/>
        <w:bottom w:val="none" w:sz="0" w:space="0" w:color="auto"/>
        <w:right w:val="none" w:sz="0" w:space="0" w:color="auto"/>
      </w:divBdr>
    </w:div>
    <w:div w:id="269361501">
      <w:bodyDiv w:val="1"/>
      <w:marLeft w:val="0"/>
      <w:marRight w:val="0"/>
      <w:marTop w:val="0"/>
      <w:marBottom w:val="0"/>
      <w:divBdr>
        <w:top w:val="none" w:sz="0" w:space="0" w:color="auto"/>
        <w:left w:val="none" w:sz="0" w:space="0" w:color="auto"/>
        <w:bottom w:val="none" w:sz="0" w:space="0" w:color="auto"/>
        <w:right w:val="none" w:sz="0" w:space="0" w:color="auto"/>
      </w:divBdr>
    </w:div>
    <w:div w:id="277681444">
      <w:bodyDiv w:val="1"/>
      <w:marLeft w:val="0"/>
      <w:marRight w:val="0"/>
      <w:marTop w:val="0"/>
      <w:marBottom w:val="0"/>
      <w:divBdr>
        <w:top w:val="none" w:sz="0" w:space="0" w:color="auto"/>
        <w:left w:val="none" w:sz="0" w:space="0" w:color="auto"/>
        <w:bottom w:val="none" w:sz="0" w:space="0" w:color="auto"/>
        <w:right w:val="none" w:sz="0" w:space="0" w:color="auto"/>
      </w:divBdr>
    </w:div>
    <w:div w:id="315378616">
      <w:bodyDiv w:val="1"/>
      <w:marLeft w:val="0"/>
      <w:marRight w:val="0"/>
      <w:marTop w:val="0"/>
      <w:marBottom w:val="0"/>
      <w:divBdr>
        <w:top w:val="none" w:sz="0" w:space="0" w:color="auto"/>
        <w:left w:val="none" w:sz="0" w:space="0" w:color="auto"/>
        <w:bottom w:val="none" w:sz="0" w:space="0" w:color="auto"/>
        <w:right w:val="none" w:sz="0" w:space="0" w:color="auto"/>
      </w:divBdr>
    </w:div>
    <w:div w:id="320082599">
      <w:bodyDiv w:val="1"/>
      <w:marLeft w:val="0"/>
      <w:marRight w:val="0"/>
      <w:marTop w:val="0"/>
      <w:marBottom w:val="0"/>
      <w:divBdr>
        <w:top w:val="none" w:sz="0" w:space="0" w:color="auto"/>
        <w:left w:val="none" w:sz="0" w:space="0" w:color="auto"/>
        <w:bottom w:val="none" w:sz="0" w:space="0" w:color="auto"/>
        <w:right w:val="none" w:sz="0" w:space="0" w:color="auto"/>
      </w:divBdr>
    </w:div>
    <w:div w:id="354696964">
      <w:bodyDiv w:val="1"/>
      <w:marLeft w:val="0"/>
      <w:marRight w:val="0"/>
      <w:marTop w:val="0"/>
      <w:marBottom w:val="0"/>
      <w:divBdr>
        <w:top w:val="none" w:sz="0" w:space="0" w:color="auto"/>
        <w:left w:val="none" w:sz="0" w:space="0" w:color="auto"/>
        <w:bottom w:val="none" w:sz="0" w:space="0" w:color="auto"/>
        <w:right w:val="none" w:sz="0" w:space="0" w:color="auto"/>
      </w:divBdr>
    </w:div>
    <w:div w:id="364019546">
      <w:bodyDiv w:val="1"/>
      <w:marLeft w:val="0"/>
      <w:marRight w:val="0"/>
      <w:marTop w:val="0"/>
      <w:marBottom w:val="0"/>
      <w:divBdr>
        <w:top w:val="none" w:sz="0" w:space="0" w:color="auto"/>
        <w:left w:val="none" w:sz="0" w:space="0" w:color="auto"/>
        <w:bottom w:val="none" w:sz="0" w:space="0" w:color="auto"/>
        <w:right w:val="none" w:sz="0" w:space="0" w:color="auto"/>
      </w:divBdr>
    </w:div>
    <w:div w:id="408771101">
      <w:bodyDiv w:val="1"/>
      <w:marLeft w:val="0"/>
      <w:marRight w:val="0"/>
      <w:marTop w:val="0"/>
      <w:marBottom w:val="0"/>
      <w:divBdr>
        <w:top w:val="none" w:sz="0" w:space="0" w:color="auto"/>
        <w:left w:val="none" w:sz="0" w:space="0" w:color="auto"/>
        <w:bottom w:val="none" w:sz="0" w:space="0" w:color="auto"/>
        <w:right w:val="none" w:sz="0" w:space="0" w:color="auto"/>
      </w:divBdr>
    </w:div>
    <w:div w:id="488713057">
      <w:bodyDiv w:val="1"/>
      <w:marLeft w:val="0"/>
      <w:marRight w:val="0"/>
      <w:marTop w:val="0"/>
      <w:marBottom w:val="0"/>
      <w:divBdr>
        <w:top w:val="none" w:sz="0" w:space="0" w:color="auto"/>
        <w:left w:val="none" w:sz="0" w:space="0" w:color="auto"/>
        <w:bottom w:val="none" w:sz="0" w:space="0" w:color="auto"/>
        <w:right w:val="none" w:sz="0" w:space="0" w:color="auto"/>
      </w:divBdr>
    </w:div>
    <w:div w:id="556671971">
      <w:bodyDiv w:val="1"/>
      <w:marLeft w:val="0"/>
      <w:marRight w:val="0"/>
      <w:marTop w:val="0"/>
      <w:marBottom w:val="0"/>
      <w:divBdr>
        <w:top w:val="none" w:sz="0" w:space="0" w:color="auto"/>
        <w:left w:val="none" w:sz="0" w:space="0" w:color="auto"/>
        <w:bottom w:val="none" w:sz="0" w:space="0" w:color="auto"/>
        <w:right w:val="none" w:sz="0" w:space="0" w:color="auto"/>
      </w:divBdr>
      <w:divsChild>
        <w:div w:id="869605659">
          <w:marLeft w:val="0"/>
          <w:marRight w:val="0"/>
          <w:marTop w:val="0"/>
          <w:marBottom w:val="0"/>
          <w:divBdr>
            <w:top w:val="none" w:sz="0" w:space="0" w:color="auto"/>
            <w:left w:val="none" w:sz="0" w:space="0" w:color="auto"/>
            <w:bottom w:val="none" w:sz="0" w:space="0" w:color="auto"/>
            <w:right w:val="none" w:sz="0" w:space="0" w:color="auto"/>
          </w:divBdr>
          <w:divsChild>
            <w:div w:id="1158157343">
              <w:marLeft w:val="0"/>
              <w:marRight w:val="0"/>
              <w:marTop w:val="0"/>
              <w:marBottom w:val="0"/>
              <w:divBdr>
                <w:top w:val="none" w:sz="0" w:space="0" w:color="auto"/>
                <w:left w:val="none" w:sz="0" w:space="0" w:color="auto"/>
                <w:bottom w:val="none" w:sz="0" w:space="0" w:color="auto"/>
                <w:right w:val="none" w:sz="0" w:space="0" w:color="auto"/>
              </w:divBdr>
            </w:div>
            <w:div w:id="1810397539">
              <w:marLeft w:val="0"/>
              <w:marRight w:val="0"/>
              <w:marTop w:val="0"/>
              <w:marBottom w:val="0"/>
              <w:divBdr>
                <w:top w:val="none" w:sz="0" w:space="0" w:color="auto"/>
                <w:left w:val="none" w:sz="0" w:space="0" w:color="auto"/>
                <w:bottom w:val="none" w:sz="0" w:space="0" w:color="auto"/>
                <w:right w:val="none" w:sz="0" w:space="0" w:color="auto"/>
              </w:divBdr>
            </w:div>
            <w:div w:id="30419197">
              <w:marLeft w:val="0"/>
              <w:marRight w:val="0"/>
              <w:marTop w:val="0"/>
              <w:marBottom w:val="0"/>
              <w:divBdr>
                <w:top w:val="none" w:sz="0" w:space="0" w:color="auto"/>
                <w:left w:val="none" w:sz="0" w:space="0" w:color="auto"/>
                <w:bottom w:val="none" w:sz="0" w:space="0" w:color="auto"/>
                <w:right w:val="none" w:sz="0" w:space="0" w:color="auto"/>
              </w:divBdr>
            </w:div>
            <w:div w:id="17120971">
              <w:marLeft w:val="0"/>
              <w:marRight w:val="0"/>
              <w:marTop w:val="0"/>
              <w:marBottom w:val="0"/>
              <w:divBdr>
                <w:top w:val="none" w:sz="0" w:space="0" w:color="auto"/>
                <w:left w:val="none" w:sz="0" w:space="0" w:color="auto"/>
                <w:bottom w:val="none" w:sz="0" w:space="0" w:color="auto"/>
                <w:right w:val="none" w:sz="0" w:space="0" w:color="auto"/>
              </w:divBdr>
            </w:div>
            <w:div w:id="461659539">
              <w:marLeft w:val="0"/>
              <w:marRight w:val="0"/>
              <w:marTop w:val="0"/>
              <w:marBottom w:val="0"/>
              <w:divBdr>
                <w:top w:val="none" w:sz="0" w:space="0" w:color="auto"/>
                <w:left w:val="none" w:sz="0" w:space="0" w:color="auto"/>
                <w:bottom w:val="none" w:sz="0" w:space="0" w:color="auto"/>
                <w:right w:val="none" w:sz="0" w:space="0" w:color="auto"/>
              </w:divBdr>
            </w:div>
            <w:div w:id="71631534">
              <w:marLeft w:val="0"/>
              <w:marRight w:val="0"/>
              <w:marTop w:val="0"/>
              <w:marBottom w:val="0"/>
              <w:divBdr>
                <w:top w:val="none" w:sz="0" w:space="0" w:color="auto"/>
                <w:left w:val="none" w:sz="0" w:space="0" w:color="auto"/>
                <w:bottom w:val="none" w:sz="0" w:space="0" w:color="auto"/>
                <w:right w:val="none" w:sz="0" w:space="0" w:color="auto"/>
              </w:divBdr>
            </w:div>
            <w:div w:id="1559052457">
              <w:marLeft w:val="0"/>
              <w:marRight w:val="0"/>
              <w:marTop w:val="0"/>
              <w:marBottom w:val="0"/>
              <w:divBdr>
                <w:top w:val="none" w:sz="0" w:space="0" w:color="auto"/>
                <w:left w:val="none" w:sz="0" w:space="0" w:color="auto"/>
                <w:bottom w:val="none" w:sz="0" w:space="0" w:color="auto"/>
                <w:right w:val="none" w:sz="0" w:space="0" w:color="auto"/>
              </w:divBdr>
            </w:div>
            <w:div w:id="1048649465">
              <w:marLeft w:val="0"/>
              <w:marRight w:val="0"/>
              <w:marTop w:val="0"/>
              <w:marBottom w:val="0"/>
              <w:divBdr>
                <w:top w:val="none" w:sz="0" w:space="0" w:color="auto"/>
                <w:left w:val="none" w:sz="0" w:space="0" w:color="auto"/>
                <w:bottom w:val="none" w:sz="0" w:space="0" w:color="auto"/>
                <w:right w:val="none" w:sz="0" w:space="0" w:color="auto"/>
              </w:divBdr>
            </w:div>
            <w:div w:id="1334529601">
              <w:marLeft w:val="0"/>
              <w:marRight w:val="0"/>
              <w:marTop w:val="0"/>
              <w:marBottom w:val="0"/>
              <w:divBdr>
                <w:top w:val="none" w:sz="0" w:space="0" w:color="auto"/>
                <w:left w:val="none" w:sz="0" w:space="0" w:color="auto"/>
                <w:bottom w:val="none" w:sz="0" w:space="0" w:color="auto"/>
                <w:right w:val="none" w:sz="0" w:space="0" w:color="auto"/>
              </w:divBdr>
            </w:div>
            <w:div w:id="990136998">
              <w:marLeft w:val="0"/>
              <w:marRight w:val="0"/>
              <w:marTop w:val="0"/>
              <w:marBottom w:val="0"/>
              <w:divBdr>
                <w:top w:val="none" w:sz="0" w:space="0" w:color="auto"/>
                <w:left w:val="none" w:sz="0" w:space="0" w:color="auto"/>
                <w:bottom w:val="none" w:sz="0" w:space="0" w:color="auto"/>
                <w:right w:val="none" w:sz="0" w:space="0" w:color="auto"/>
              </w:divBdr>
            </w:div>
            <w:div w:id="1890876120">
              <w:marLeft w:val="0"/>
              <w:marRight w:val="0"/>
              <w:marTop w:val="0"/>
              <w:marBottom w:val="0"/>
              <w:divBdr>
                <w:top w:val="none" w:sz="0" w:space="0" w:color="auto"/>
                <w:left w:val="none" w:sz="0" w:space="0" w:color="auto"/>
                <w:bottom w:val="none" w:sz="0" w:space="0" w:color="auto"/>
                <w:right w:val="none" w:sz="0" w:space="0" w:color="auto"/>
              </w:divBdr>
            </w:div>
            <w:div w:id="1466771720">
              <w:marLeft w:val="0"/>
              <w:marRight w:val="0"/>
              <w:marTop w:val="0"/>
              <w:marBottom w:val="0"/>
              <w:divBdr>
                <w:top w:val="none" w:sz="0" w:space="0" w:color="auto"/>
                <w:left w:val="none" w:sz="0" w:space="0" w:color="auto"/>
                <w:bottom w:val="none" w:sz="0" w:space="0" w:color="auto"/>
                <w:right w:val="none" w:sz="0" w:space="0" w:color="auto"/>
              </w:divBdr>
            </w:div>
            <w:div w:id="827553012">
              <w:marLeft w:val="0"/>
              <w:marRight w:val="0"/>
              <w:marTop w:val="0"/>
              <w:marBottom w:val="0"/>
              <w:divBdr>
                <w:top w:val="none" w:sz="0" w:space="0" w:color="auto"/>
                <w:left w:val="none" w:sz="0" w:space="0" w:color="auto"/>
                <w:bottom w:val="none" w:sz="0" w:space="0" w:color="auto"/>
                <w:right w:val="none" w:sz="0" w:space="0" w:color="auto"/>
              </w:divBdr>
            </w:div>
            <w:div w:id="1601064192">
              <w:marLeft w:val="0"/>
              <w:marRight w:val="0"/>
              <w:marTop w:val="0"/>
              <w:marBottom w:val="0"/>
              <w:divBdr>
                <w:top w:val="none" w:sz="0" w:space="0" w:color="auto"/>
                <w:left w:val="none" w:sz="0" w:space="0" w:color="auto"/>
                <w:bottom w:val="none" w:sz="0" w:space="0" w:color="auto"/>
                <w:right w:val="none" w:sz="0" w:space="0" w:color="auto"/>
              </w:divBdr>
            </w:div>
            <w:div w:id="116797785">
              <w:marLeft w:val="0"/>
              <w:marRight w:val="0"/>
              <w:marTop w:val="0"/>
              <w:marBottom w:val="0"/>
              <w:divBdr>
                <w:top w:val="none" w:sz="0" w:space="0" w:color="auto"/>
                <w:left w:val="none" w:sz="0" w:space="0" w:color="auto"/>
                <w:bottom w:val="none" w:sz="0" w:space="0" w:color="auto"/>
                <w:right w:val="none" w:sz="0" w:space="0" w:color="auto"/>
              </w:divBdr>
            </w:div>
            <w:div w:id="1082877549">
              <w:marLeft w:val="0"/>
              <w:marRight w:val="0"/>
              <w:marTop w:val="0"/>
              <w:marBottom w:val="0"/>
              <w:divBdr>
                <w:top w:val="none" w:sz="0" w:space="0" w:color="auto"/>
                <w:left w:val="none" w:sz="0" w:space="0" w:color="auto"/>
                <w:bottom w:val="none" w:sz="0" w:space="0" w:color="auto"/>
                <w:right w:val="none" w:sz="0" w:space="0" w:color="auto"/>
              </w:divBdr>
            </w:div>
            <w:div w:id="327051834">
              <w:marLeft w:val="0"/>
              <w:marRight w:val="0"/>
              <w:marTop w:val="0"/>
              <w:marBottom w:val="0"/>
              <w:divBdr>
                <w:top w:val="none" w:sz="0" w:space="0" w:color="auto"/>
                <w:left w:val="none" w:sz="0" w:space="0" w:color="auto"/>
                <w:bottom w:val="none" w:sz="0" w:space="0" w:color="auto"/>
                <w:right w:val="none" w:sz="0" w:space="0" w:color="auto"/>
              </w:divBdr>
            </w:div>
            <w:div w:id="1335573931">
              <w:marLeft w:val="0"/>
              <w:marRight w:val="0"/>
              <w:marTop w:val="0"/>
              <w:marBottom w:val="0"/>
              <w:divBdr>
                <w:top w:val="none" w:sz="0" w:space="0" w:color="auto"/>
                <w:left w:val="none" w:sz="0" w:space="0" w:color="auto"/>
                <w:bottom w:val="none" w:sz="0" w:space="0" w:color="auto"/>
                <w:right w:val="none" w:sz="0" w:space="0" w:color="auto"/>
              </w:divBdr>
            </w:div>
            <w:div w:id="1494756693">
              <w:marLeft w:val="0"/>
              <w:marRight w:val="0"/>
              <w:marTop w:val="0"/>
              <w:marBottom w:val="0"/>
              <w:divBdr>
                <w:top w:val="none" w:sz="0" w:space="0" w:color="auto"/>
                <w:left w:val="none" w:sz="0" w:space="0" w:color="auto"/>
                <w:bottom w:val="none" w:sz="0" w:space="0" w:color="auto"/>
                <w:right w:val="none" w:sz="0" w:space="0" w:color="auto"/>
              </w:divBdr>
            </w:div>
            <w:div w:id="830945033">
              <w:marLeft w:val="0"/>
              <w:marRight w:val="0"/>
              <w:marTop w:val="0"/>
              <w:marBottom w:val="0"/>
              <w:divBdr>
                <w:top w:val="none" w:sz="0" w:space="0" w:color="auto"/>
                <w:left w:val="none" w:sz="0" w:space="0" w:color="auto"/>
                <w:bottom w:val="none" w:sz="0" w:space="0" w:color="auto"/>
                <w:right w:val="none" w:sz="0" w:space="0" w:color="auto"/>
              </w:divBdr>
            </w:div>
            <w:div w:id="1554464138">
              <w:marLeft w:val="0"/>
              <w:marRight w:val="0"/>
              <w:marTop w:val="0"/>
              <w:marBottom w:val="0"/>
              <w:divBdr>
                <w:top w:val="none" w:sz="0" w:space="0" w:color="auto"/>
                <w:left w:val="none" w:sz="0" w:space="0" w:color="auto"/>
                <w:bottom w:val="none" w:sz="0" w:space="0" w:color="auto"/>
                <w:right w:val="none" w:sz="0" w:space="0" w:color="auto"/>
              </w:divBdr>
            </w:div>
            <w:div w:id="1669792338">
              <w:marLeft w:val="0"/>
              <w:marRight w:val="0"/>
              <w:marTop w:val="0"/>
              <w:marBottom w:val="0"/>
              <w:divBdr>
                <w:top w:val="none" w:sz="0" w:space="0" w:color="auto"/>
                <w:left w:val="none" w:sz="0" w:space="0" w:color="auto"/>
                <w:bottom w:val="none" w:sz="0" w:space="0" w:color="auto"/>
                <w:right w:val="none" w:sz="0" w:space="0" w:color="auto"/>
              </w:divBdr>
            </w:div>
            <w:div w:id="213392816">
              <w:marLeft w:val="0"/>
              <w:marRight w:val="0"/>
              <w:marTop w:val="0"/>
              <w:marBottom w:val="0"/>
              <w:divBdr>
                <w:top w:val="none" w:sz="0" w:space="0" w:color="auto"/>
                <w:left w:val="none" w:sz="0" w:space="0" w:color="auto"/>
                <w:bottom w:val="none" w:sz="0" w:space="0" w:color="auto"/>
                <w:right w:val="none" w:sz="0" w:space="0" w:color="auto"/>
              </w:divBdr>
            </w:div>
            <w:div w:id="2046757662">
              <w:marLeft w:val="0"/>
              <w:marRight w:val="0"/>
              <w:marTop w:val="0"/>
              <w:marBottom w:val="0"/>
              <w:divBdr>
                <w:top w:val="none" w:sz="0" w:space="0" w:color="auto"/>
                <w:left w:val="none" w:sz="0" w:space="0" w:color="auto"/>
                <w:bottom w:val="none" w:sz="0" w:space="0" w:color="auto"/>
                <w:right w:val="none" w:sz="0" w:space="0" w:color="auto"/>
              </w:divBdr>
            </w:div>
            <w:div w:id="271061816">
              <w:marLeft w:val="0"/>
              <w:marRight w:val="0"/>
              <w:marTop w:val="0"/>
              <w:marBottom w:val="0"/>
              <w:divBdr>
                <w:top w:val="none" w:sz="0" w:space="0" w:color="auto"/>
                <w:left w:val="none" w:sz="0" w:space="0" w:color="auto"/>
                <w:bottom w:val="none" w:sz="0" w:space="0" w:color="auto"/>
                <w:right w:val="none" w:sz="0" w:space="0" w:color="auto"/>
              </w:divBdr>
            </w:div>
            <w:div w:id="1528058881">
              <w:marLeft w:val="0"/>
              <w:marRight w:val="0"/>
              <w:marTop w:val="0"/>
              <w:marBottom w:val="0"/>
              <w:divBdr>
                <w:top w:val="none" w:sz="0" w:space="0" w:color="auto"/>
                <w:left w:val="none" w:sz="0" w:space="0" w:color="auto"/>
                <w:bottom w:val="none" w:sz="0" w:space="0" w:color="auto"/>
                <w:right w:val="none" w:sz="0" w:space="0" w:color="auto"/>
              </w:divBdr>
            </w:div>
            <w:div w:id="1422412862">
              <w:marLeft w:val="0"/>
              <w:marRight w:val="0"/>
              <w:marTop w:val="0"/>
              <w:marBottom w:val="0"/>
              <w:divBdr>
                <w:top w:val="none" w:sz="0" w:space="0" w:color="auto"/>
                <w:left w:val="none" w:sz="0" w:space="0" w:color="auto"/>
                <w:bottom w:val="none" w:sz="0" w:space="0" w:color="auto"/>
                <w:right w:val="none" w:sz="0" w:space="0" w:color="auto"/>
              </w:divBdr>
            </w:div>
            <w:div w:id="305477142">
              <w:marLeft w:val="0"/>
              <w:marRight w:val="0"/>
              <w:marTop w:val="0"/>
              <w:marBottom w:val="0"/>
              <w:divBdr>
                <w:top w:val="none" w:sz="0" w:space="0" w:color="auto"/>
                <w:left w:val="none" w:sz="0" w:space="0" w:color="auto"/>
                <w:bottom w:val="none" w:sz="0" w:space="0" w:color="auto"/>
                <w:right w:val="none" w:sz="0" w:space="0" w:color="auto"/>
              </w:divBdr>
            </w:div>
            <w:div w:id="16975568">
              <w:marLeft w:val="0"/>
              <w:marRight w:val="0"/>
              <w:marTop w:val="0"/>
              <w:marBottom w:val="0"/>
              <w:divBdr>
                <w:top w:val="none" w:sz="0" w:space="0" w:color="auto"/>
                <w:left w:val="none" w:sz="0" w:space="0" w:color="auto"/>
                <w:bottom w:val="none" w:sz="0" w:space="0" w:color="auto"/>
                <w:right w:val="none" w:sz="0" w:space="0" w:color="auto"/>
              </w:divBdr>
            </w:div>
            <w:div w:id="1534923326">
              <w:marLeft w:val="0"/>
              <w:marRight w:val="0"/>
              <w:marTop w:val="0"/>
              <w:marBottom w:val="0"/>
              <w:divBdr>
                <w:top w:val="none" w:sz="0" w:space="0" w:color="auto"/>
                <w:left w:val="none" w:sz="0" w:space="0" w:color="auto"/>
                <w:bottom w:val="none" w:sz="0" w:space="0" w:color="auto"/>
                <w:right w:val="none" w:sz="0" w:space="0" w:color="auto"/>
              </w:divBdr>
            </w:div>
            <w:div w:id="1707682694">
              <w:marLeft w:val="0"/>
              <w:marRight w:val="0"/>
              <w:marTop w:val="0"/>
              <w:marBottom w:val="0"/>
              <w:divBdr>
                <w:top w:val="none" w:sz="0" w:space="0" w:color="auto"/>
                <w:left w:val="none" w:sz="0" w:space="0" w:color="auto"/>
                <w:bottom w:val="none" w:sz="0" w:space="0" w:color="auto"/>
                <w:right w:val="none" w:sz="0" w:space="0" w:color="auto"/>
              </w:divBdr>
            </w:div>
            <w:div w:id="1277324891">
              <w:marLeft w:val="0"/>
              <w:marRight w:val="0"/>
              <w:marTop w:val="0"/>
              <w:marBottom w:val="0"/>
              <w:divBdr>
                <w:top w:val="none" w:sz="0" w:space="0" w:color="auto"/>
                <w:left w:val="none" w:sz="0" w:space="0" w:color="auto"/>
                <w:bottom w:val="none" w:sz="0" w:space="0" w:color="auto"/>
                <w:right w:val="none" w:sz="0" w:space="0" w:color="auto"/>
              </w:divBdr>
            </w:div>
            <w:div w:id="1280994488">
              <w:marLeft w:val="0"/>
              <w:marRight w:val="0"/>
              <w:marTop w:val="0"/>
              <w:marBottom w:val="0"/>
              <w:divBdr>
                <w:top w:val="none" w:sz="0" w:space="0" w:color="auto"/>
                <w:left w:val="none" w:sz="0" w:space="0" w:color="auto"/>
                <w:bottom w:val="none" w:sz="0" w:space="0" w:color="auto"/>
                <w:right w:val="none" w:sz="0" w:space="0" w:color="auto"/>
              </w:divBdr>
            </w:div>
            <w:div w:id="1710690047">
              <w:marLeft w:val="0"/>
              <w:marRight w:val="0"/>
              <w:marTop w:val="0"/>
              <w:marBottom w:val="0"/>
              <w:divBdr>
                <w:top w:val="none" w:sz="0" w:space="0" w:color="auto"/>
                <w:left w:val="none" w:sz="0" w:space="0" w:color="auto"/>
                <w:bottom w:val="none" w:sz="0" w:space="0" w:color="auto"/>
                <w:right w:val="none" w:sz="0" w:space="0" w:color="auto"/>
              </w:divBdr>
            </w:div>
            <w:div w:id="1254125118">
              <w:marLeft w:val="0"/>
              <w:marRight w:val="0"/>
              <w:marTop w:val="0"/>
              <w:marBottom w:val="0"/>
              <w:divBdr>
                <w:top w:val="none" w:sz="0" w:space="0" w:color="auto"/>
                <w:left w:val="none" w:sz="0" w:space="0" w:color="auto"/>
                <w:bottom w:val="none" w:sz="0" w:space="0" w:color="auto"/>
                <w:right w:val="none" w:sz="0" w:space="0" w:color="auto"/>
              </w:divBdr>
            </w:div>
            <w:div w:id="1830175836">
              <w:marLeft w:val="0"/>
              <w:marRight w:val="0"/>
              <w:marTop w:val="0"/>
              <w:marBottom w:val="0"/>
              <w:divBdr>
                <w:top w:val="none" w:sz="0" w:space="0" w:color="auto"/>
                <w:left w:val="none" w:sz="0" w:space="0" w:color="auto"/>
                <w:bottom w:val="none" w:sz="0" w:space="0" w:color="auto"/>
                <w:right w:val="none" w:sz="0" w:space="0" w:color="auto"/>
              </w:divBdr>
            </w:div>
            <w:div w:id="589002960">
              <w:marLeft w:val="0"/>
              <w:marRight w:val="0"/>
              <w:marTop w:val="0"/>
              <w:marBottom w:val="0"/>
              <w:divBdr>
                <w:top w:val="none" w:sz="0" w:space="0" w:color="auto"/>
                <w:left w:val="none" w:sz="0" w:space="0" w:color="auto"/>
                <w:bottom w:val="none" w:sz="0" w:space="0" w:color="auto"/>
                <w:right w:val="none" w:sz="0" w:space="0" w:color="auto"/>
              </w:divBdr>
            </w:div>
            <w:div w:id="1742366986">
              <w:marLeft w:val="0"/>
              <w:marRight w:val="0"/>
              <w:marTop w:val="0"/>
              <w:marBottom w:val="0"/>
              <w:divBdr>
                <w:top w:val="none" w:sz="0" w:space="0" w:color="auto"/>
                <w:left w:val="none" w:sz="0" w:space="0" w:color="auto"/>
                <w:bottom w:val="none" w:sz="0" w:space="0" w:color="auto"/>
                <w:right w:val="none" w:sz="0" w:space="0" w:color="auto"/>
              </w:divBdr>
            </w:div>
            <w:div w:id="987394734">
              <w:marLeft w:val="0"/>
              <w:marRight w:val="0"/>
              <w:marTop w:val="0"/>
              <w:marBottom w:val="0"/>
              <w:divBdr>
                <w:top w:val="none" w:sz="0" w:space="0" w:color="auto"/>
                <w:left w:val="none" w:sz="0" w:space="0" w:color="auto"/>
                <w:bottom w:val="none" w:sz="0" w:space="0" w:color="auto"/>
                <w:right w:val="none" w:sz="0" w:space="0" w:color="auto"/>
              </w:divBdr>
            </w:div>
            <w:div w:id="635338332">
              <w:marLeft w:val="0"/>
              <w:marRight w:val="0"/>
              <w:marTop w:val="0"/>
              <w:marBottom w:val="0"/>
              <w:divBdr>
                <w:top w:val="none" w:sz="0" w:space="0" w:color="auto"/>
                <w:left w:val="none" w:sz="0" w:space="0" w:color="auto"/>
                <w:bottom w:val="none" w:sz="0" w:space="0" w:color="auto"/>
                <w:right w:val="none" w:sz="0" w:space="0" w:color="auto"/>
              </w:divBdr>
            </w:div>
            <w:div w:id="1061636320">
              <w:marLeft w:val="0"/>
              <w:marRight w:val="0"/>
              <w:marTop w:val="0"/>
              <w:marBottom w:val="0"/>
              <w:divBdr>
                <w:top w:val="none" w:sz="0" w:space="0" w:color="auto"/>
                <w:left w:val="none" w:sz="0" w:space="0" w:color="auto"/>
                <w:bottom w:val="none" w:sz="0" w:space="0" w:color="auto"/>
                <w:right w:val="none" w:sz="0" w:space="0" w:color="auto"/>
              </w:divBdr>
            </w:div>
            <w:div w:id="1629622981">
              <w:marLeft w:val="0"/>
              <w:marRight w:val="0"/>
              <w:marTop w:val="0"/>
              <w:marBottom w:val="0"/>
              <w:divBdr>
                <w:top w:val="none" w:sz="0" w:space="0" w:color="auto"/>
                <w:left w:val="none" w:sz="0" w:space="0" w:color="auto"/>
                <w:bottom w:val="none" w:sz="0" w:space="0" w:color="auto"/>
                <w:right w:val="none" w:sz="0" w:space="0" w:color="auto"/>
              </w:divBdr>
            </w:div>
            <w:div w:id="733551068">
              <w:marLeft w:val="0"/>
              <w:marRight w:val="0"/>
              <w:marTop w:val="0"/>
              <w:marBottom w:val="0"/>
              <w:divBdr>
                <w:top w:val="none" w:sz="0" w:space="0" w:color="auto"/>
                <w:left w:val="none" w:sz="0" w:space="0" w:color="auto"/>
                <w:bottom w:val="none" w:sz="0" w:space="0" w:color="auto"/>
                <w:right w:val="none" w:sz="0" w:space="0" w:color="auto"/>
              </w:divBdr>
            </w:div>
            <w:div w:id="538326114">
              <w:marLeft w:val="0"/>
              <w:marRight w:val="0"/>
              <w:marTop w:val="0"/>
              <w:marBottom w:val="0"/>
              <w:divBdr>
                <w:top w:val="none" w:sz="0" w:space="0" w:color="auto"/>
                <w:left w:val="none" w:sz="0" w:space="0" w:color="auto"/>
                <w:bottom w:val="none" w:sz="0" w:space="0" w:color="auto"/>
                <w:right w:val="none" w:sz="0" w:space="0" w:color="auto"/>
              </w:divBdr>
            </w:div>
            <w:div w:id="449671374">
              <w:marLeft w:val="0"/>
              <w:marRight w:val="0"/>
              <w:marTop w:val="0"/>
              <w:marBottom w:val="0"/>
              <w:divBdr>
                <w:top w:val="none" w:sz="0" w:space="0" w:color="auto"/>
                <w:left w:val="none" w:sz="0" w:space="0" w:color="auto"/>
                <w:bottom w:val="none" w:sz="0" w:space="0" w:color="auto"/>
                <w:right w:val="none" w:sz="0" w:space="0" w:color="auto"/>
              </w:divBdr>
            </w:div>
            <w:div w:id="734158778">
              <w:marLeft w:val="0"/>
              <w:marRight w:val="0"/>
              <w:marTop w:val="0"/>
              <w:marBottom w:val="0"/>
              <w:divBdr>
                <w:top w:val="none" w:sz="0" w:space="0" w:color="auto"/>
                <w:left w:val="none" w:sz="0" w:space="0" w:color="auto"/>
                <w:bottom w:val="none" w:sz="0" w:space="0" w:color="auto"/>
                <w:right w:val="none" w:sz="0" w:space="0" w:color="auto"/>
              </w:divBdr>
            </w:div>
            <w:div w:id="360938295">
              <w:marLeft w:val="0"/>
              <w:marRight w:val="0"/>
              <w:marTop w:val="0"/>
              <w:marBottom w:val="0"/>
              <w:divBdr>
                <w:top w:val="none" w:sz="0" w:space="0" w:color="auto"/>
                <w:left w:val="none" w:sz="0" w:space="0" w:color="auto"/>
                <w:bottom w:val="none" w:sz="0" w:space="0" w:color="auto"/>
                <w:right w:val="none" w:sz="0" w:space="0" w:color="auto"/>
              </w:divBdr>
            </w:div>
            <w:div w:id="276260249">
              <w:marLeft w:val="0"/>
              <w:marRight w:val="0"/>
              <w:marTop w:val="0"/>
              <w:marBottom w:val="0"/>
              <w:divBdr>
                <w:top w:val="none" w:sz="0" w:space="0" w:color="auto"/>
                <w:left w:val="none" w:sz="0" w:space="0" w:color="auto"/>
                <w:bottom w:val="none" w:sz="0" w:space="0" w:color="auto"/>
                <w:right w:val="none" w:sz="0" w:space="0" w:color="auto"/>
              </w:divBdr>
            </w:div>
            <w:div w:id="1214662202">
              <w:marLeft w:val="0"/>
              <w:marRight w:val="0"/>
              <w:marTop w:val="0"/>
              <w:marBottom w:val="0"/>
              <w:divBdr>
                <w:top w:val="none" w:sz="0" w:space="0" w:color="auto"/>
                <w:left w:val="none" w:sz="0" w:space="0" w:color="auto"/>
                <w:bottom w:val="none" w:sz="0" w:space="0" w:color="auto"/>
                <w:right w:val="none" w:sz="0" w:space="0" w:color="auto"/>
              </w:divBdr>
            </w:div>
            <w:div w:id="1207177181">
              <w:marLeft w:val="0"/>
              <w:marRight w:val="0"/>
              <w:marTop w:val="0"/>
              <w:marBottom w:val="0"/>
              <w:divBdr>
                <w:top w:val="none" w:sz="0" w:space="0" w:color="auto"/>
                <w:left w:val="none" w:sz="0" w:space="0" w:color="auto"/>
                <w:bottom w:val="none" w:sz="0" w:space="0" w:color="auto"/>
                <w:right w:val="none" w:sz="0" w:space="0" w:color="auto"/>
              </w:divBdr>
            </w:div>
            <w:div w:id="812018622">
              <w:marLeft w:val="0"/>
              <w:marRight w:val="0"/>
              <w:marTop w:val="0"/>
              <w:marBottom w:val="0"/>
              <w:divBdr>
                <w:top w:val="none" w:sz="0" w:space="0" w:color="auto"/>
                <w:left w:val="none" w:sz="0" w:space="0" w:color="auto"/>
                <w:bottom w:val="none" w:sz="0" w:space="0" w:color="auto"/>
                <w:right w:val="none" w:sz="0" w:space="0" w:color="auto"/>
              </w:divBdr>
            </w:div>
            <w:div w:id="194543232">
              <w:marLeft w:val="0"/>
              <w:marRight w:val="0"/>
              <w:marTop w:val="0"/>
              <w:marBottom w:val="0"/>
              <w:divBdr>
                <w:top w:val="none" w:sz="0" w:space="0" w:color="auto"/>
                <w:left w:val="none" w:sz="0" w:space="0" w:color="auto"/>
                <w:bottom w:val="none" w:sz="0" w:space="0" w:color="auto"/>
                <w:right w:val="none" w:sz="0" w:space="0" w:color="auto"/>
              </w:divBdr>
            </w:div>
            <w:div w:id="325328313">
              <w:marLeft w:val="0"/>
              <w:marRight w:val="0"/>
              <w:marTop w:val="0"/>
              <w:marBottom w:val="0"/>
              <w:divBdr>
                <w:top w:val="none" w:sz="0" w:space="0" w:color="auto"/>
                <w:left w:val="none" w:sz="0" w:space="0" w:color="auto"/>
                <w:bottom w:val="none" w:sz="0" w:space="0" w:color="auto"/>
                <w:right w:val="none" w:sz="0" w:space="0" w:color="auto"/>
              </w:divBdr>
            </w:div>
            <w:div w:id="1677075987">
              <w:marLeft w:val="0"/>
              <w:marRight w:val="0"/>
              <w:marTop w:val="0"/>
              <w:marBottom w:val="0"/>
              <w:divBdr>
                <w:top w:val="none" w:sz="0" w:space="0" w:color="auto"/>
                <w:left w:val="none" w:sz="0" w:space="0" w:color="auto"/>
                <w:bottom w:val="none" w:sz="0" w:space="0" w:color="auto"/>
                <w:right w:val="none" w:sz="0" w:space="0" w:color="auto"/>
              </w:divBdr>
            </w:div>
            <w:div w:id="765999616">
              <w:marLeft w:val="0"/>
              <w:marRight w:val="0"/>
              <w:marTop w:val="0"/>
              <w:marBottom w:val="0"/>
              <w:divBdr>
                <w:top w:val="none" w:sz="0" w:space="0" w:color="auto"/>
                <w:left w:val="none" w:sz="0" w:space="0" w:color="auto"/>
                <w:bottom w:val="none" w:sz="0" w:space="0" w:color="auto"/>
                <w:right w:val="none" w:sz="0" w:space="0" w:color="auto"/>
              </w:divBdr>
            </w:div>
            <w:div w:id="523136370">
              <w:marLeft w:val="0"/>
              <w:marRight w:val="0"/>
              <w:marTop w:val="0"/>
              <w:marBottom w:val="0"/>
              <w:divBdr>
                <w:top w:val="none" w:sz="0" w:space="0" w:color="auto"/>
                <w:left w:val="none" w:sz="0" w:space="0" w:color="auto"/>
                <w:bottom w:val="none" w:sz="0" w:space="0" w:color="auto"/>
                <w:right w:val="none" w:sz="0" w:space="0" w:color="auto"/>
              </w:divBdr>
            </w:div>
            <w:div w:id="1442871700">
              <w:marLeft w:val="0"/>
              <w:marRight w:val="0"/>
              <w:marTop w:val="0"/>
              <w:marBottom w:val="0"/>
              <w:divBdr>
                <w:top w:val="none" w:sz="0" w:space="0" w:color="auto"/>
                <w:left w:val="none" w:sz="0" w:space="0" w:color="auto"/>
                <w:bottom w:val="none" w:sz="0" w:space="0" w:color="auto"/>
                <w:right w:val="none" w:sz="0" w:space="0" w:color="auto"/>
              </w:divBdr>
            </w:div>
            <w:div w:id="1555389177">
              <w:marLeft w:val="0"/>
              <w:marRight w:val="0"/>
              <w:marTop w:val="0"/>
              <w:marBottom w:val="0"/>
              <w:divBdr>
                <w:top w:val="none" w:sz="0" w:space="0" w:color="auto"/>
                <w:left w:val="none" w:sz="0" w:space="0" w:color="auto"/>
                <w:bottom w:val="none" w:sz="0" w:space="0" w:color="auto"/>
                <w:right w:val="none" w:sz="0" w:space="0" w:color="auto"/>
              </w:divBdr>
            </w:div>
            <w:div w:id="636911384">
              <w:marLeft w:val="0"/>
              <w:marRight w:val="0"/>
              <w:marTop w:val="0"/>
              <w:marBottom w:val="0"/>
              <w:divBdr>
                <w:top w:val="none" w:sz="0" w:space="0" w:color="auto"/>
                <w:left w:val="none" w:sz="0" w:space="0" w:color="auto"/>
                <w:bottom w:val="none" w:sz="0" w:space="0" w:color="auto"/>
                <w:right w:val="none" w:sz="0" w:space="0" w:color="auto"/>
              </w:divBdr>
            </w:div>
            <w:div w:id="1590043848">
              <w:marLeft w:val="0"/>
              <w:marRight w:val="0"/>
              <w:marTop w:val="0"/>
              <w:marBottom w:val="0"/>
              <w:divBdr>
                <w:top w:val="none" w:sz="0" w:space="0" w:color="auto"/>
                <w:left w:val="none" w:sz="0" w:space="0" w:color="auto"/>
                <w:bottom w:val="none" w:sz="0" w:space="0" w:color="auto"/>
                <w:right w:val="none" w:sz="0" w:space="0" w:color="auto"/>
              </w:divBdr>
            </w:div>
            <w:div w:id="610162000">
              <w:marLeft w:val="0"/>
              <w:marRight w:val="0"/>
              <w:marTop w:val="0"/>
              <w:marBottom w:val="0"/>
              <w:divBdr>
                <w:top w:val="none" w:sz="0" w:space="0" w:color="auto"/>
                <w:left w:val="none" w:sz="0" w:space="0" w:color="auto"/>
                <w:bottom w:val="none" w:sz="0" w:space="0" w:color="auto"/>
                <w:right w:val="none" w:sz="0" w:space="0" w:color="auto"/>
              </w:divBdr>
            </w:div>
            <w:div w:id="1863861117">
              <w:marLeft w:val="0"/>
              <w:marRight w:val="0"/>
              <w:marTop w:val="0"/>
              <w:marBottom w:val="0"/>
              <w:divBdr>
                <w:top w:val="none" w:sz="0" w:space="0" w:color="auto"/>
                <w:left w:val="none" w:sz="0" w:space="0" w:color="auto"/>
                <w:bottom w:val="none" w:sz="0" w:space="0" w:color="auto"/>
                <w:right w:val="none" w:sz="0" w:space="0" w:color="auto"/>
              </w:divBdr>
            </w:div>
            <w:div w:id="720250967">
              <w:marLeft w:val="0"/>
              <w:marRight w:val="0"/>
              <w:marTop w:val="0"/>
              <w:marBottom w:val="0"/>
              <w:divBdr>
                <w:top w:val="none" w:sz="0" w:space="0" w:color="auto"/>
                <w:left w:val="none" w:sz="0" w:space="0" w:color="auto"/>
                <w:bottom w:val="none" w:sz="0" w:space="0" w:color="auto"/>
                <w:right w:val="none" w:sz="0" w:space="0" w:color="auto"/>
              </w:divBdr>
            </w:div>
            <w:div w:id="801197396">
              <w:marLeft w:val="0"/>
              <w:marRight w:val="0"/>
              <w:marTop w:val="0"/>
              <w:marBottom w:val="0"/>
              <w:divBdr>
                <w:top w:val="none" w:sz="0" w:space="0" w:color="auto"/>
                <w:left w:val="none" w:sz="0" w:space="0" w:color="auto"/>
                <w:bottom w:val="none" w:sz="0" w:space="0" w:color="auto"/>
                <w:right w:val="none" w:sz="0" w:space="0" w:color="auto"/>
              </w:divBdr>
            </w:div>
            <w:div w:id="615449131">
              <w:marLeft w:val="0"/>
              <w:marRight w:val="0"/>
              <w:marTop w:val="0"/>
              <w:marBottom w:val="0"/>
              <w:divBdr>
                <w:top w:val="none" w:sz="0" w:space="0" w:color="auto"/>
                <w:left w:val="none" w:sz="0" w:space="0" w:color="auto"/>
                <w:bottom w:val="none" w:sz="0" w:space="0" w:color="auto"/>
                <w:right w:val="none" w:sz="0" w:space="0" w:color="auto"/>
              </w:divBdr>
            </w:div>
            <w:div w:id="1065033154">
              <w:marLeft w:val="0"/>
              <w:marRight w:val="0"/>
              <w:marTop w:val="0"/>
              <w:marBottom w:val="0"/>
              <w:divBdr>
                <w:top w:val="none" w:sz="0" w:space="0" w:color="auto"/>
                <w:left w:val="none" w:sz="0" w:space="0" w:color="auto"/>
                <w:bottom w:val="none" w:sz="0" w:space="0" w:color="auto"/>
                <w:right w:val="none" w:sz="0" w:space="0" w:color="auto"/>
              </w:divBdr>
            </w:div>
            <w:div w:id="731126477">
              <w:marLeft w:val="0"/>
              <w:marRight w:val="0"/>
              <w:marTop w:val="0"/>
              <w:marBottom w:val="0"/>
              <w:divBdr>
                <w:top w:val="none" w:sz="0" w:space="0" w:color="auto"/>
                <w:left w:val="none" w:sz="0" w:space="0" w:color="auto"/>
                <w:bottom w:val="none" w:sz="0" w:space="0" w:color="auto"/>
                <w:right w:val="none" w:sz="0" w:space="0" w:color="auto"/>
              </w:divBdr>
            </w:div>
            <w:div w:id="785974173">
              <w:marLeft w:val="0"/>
              <w:marRight w:val="0"/>
              <w:marTop w:val="0"/>
              <w:marBottom w:val="0"/>
              <w:divBdr>
                <w:top w:val="none" w:sz="0" w:space="0" w:color="auto"/>
                <w:left w:val="none" w:sz="0" w:space="0" w:color="auto"/>
                <w:bottom w:val="none" w:sz="0" w:space="0" w:color="auto"/>
                <w:right w:val="none" w:sz="0" w:space="0" w:color="auto"/>
              </w:divBdr>
            </w:div>
            <w:div w:id="850411219">
              <w:marLeft w:val="0"/>
              <w:marRight w:val="0"/>
              <w:marTop w:val="0"/>
              <w:marBottom w:val="0"/>
              <w:divBdr>
                <w:top w:val="none" w:sz="0" w:space="0" w:color="auto"/>
                <w:left w:val="none" w:sz="0" w:space="0" w:color="auto"/>
                <w:bottom w:val="none" w:sz="0" w:space="0" w:color="auto"/>
                <w:right w:val="none" w:sz="0" w:space="0" w:color="auto"/>
              </w:divBdr>
            </w:div>
            <w:div w:id="1233350459">
              <w:marLeft w:val="0"/>
              <w:marRight w:val="0"/>
              <w:marTop w:val="0"/>
              <w:marBottom w:val="0"/>
              <w:divBdr>
                <w:top w:val="none" w:sz="0" w:space="0" w:color="auto"/>
                <w:left w:val="none" w:sz="0" w:space="0" w:color="auto"/>
                <w:bottom w:val="none" w:sz="0" w:space="0" w:color="auto"/>
                <w:right w:val="none" w:sz="0" w:space="0" w:color="auto"/>
              </w:divBdr>
            </w:div>
            <w:div w:id="1141579448">
              <w:marLeft w:val="0"/>
              <w:marRight w:val="0"/>
              <w:marTop w:val="0"/>
              <w:marBottom w:val="0"/>
              <w:divBdr>
                <w:top w:val="none" w:sz="0" w:space="0" w:color="auto"/>
                <w:left w:val="none" w:sz="0" w:space="0" w:color="auto"/>
                <w:bottom w:val="none" w:sz="0" w:space="0" w:color="auto"/>
                <w:right w:val="none" w:sz="0" w:space="0" w:color="auto"/>
              </w:divBdr>
            </w:div>
            <w:div w:id="176693993">
              <w:marLeft w:val="0"/>
              <w:marRight w:val="0"/>
              <w:marTop w:val="0"/>
              <w:marBottom w:val="0"/>
              <w:divBdr>
                <w:top w:val="none" w:sz="0" w:space="0" w:color="auto"/>
                <w:left w:val="none" w:sz="0" w:space="0" w:color="auto"/>
                <w:bottom w:val="none" w:sz="0" w:space="0" w:color="auto"/>
                <w:right w:val="none" w:sz="0" w:space="0" w:color="auto"/>
              </w:divBdr>
            </w:div>
            <w:div w:id="1765224421">
              <w:marLeft w:val="0"/>
              <w:marRight w:val="0"/>
              <w:marTop w:val="0"/>
              <w:marBottom w:val="0"/>
              <w:divBdr>
                <w:top w:val="none" w:sz="0" w:space="0" w:color="auto"/>
                <w:left w:val="none" w:sz="0" w:space="0" w:color="auto"/>
                <w:bottom w:val="none" w:sz="0" w:space="0" w:color="auto"/>
                <w:right w:val="none" w:sz="0" w:space="0" w:color="auto"/>
              </w:divBdr>
            </w:div>
            <w:div w:id="1809012796">
              <w:marLeft w:val="0"/>
              <w:marRight w:val="0"/>
              <w:marTop w:val="0"/>
              <w:marBottom w:val="0"/>
              <w:divBdr>
                <w:top w:val="none" w:sz="0" w:space="0" w:color="auto"/>
                <w:left w:val="none" w:sz="0" w:space="0" w:color="auto"/>
                <w:bottom w:val="none" w:sz="0" w:space="0" w:color="auto"/>
                <w:right w:val="none" w:sz="0" w:space="0" w:color="auto"/>
              </w:divBdr>
            </w:div>
            <w:div w:id="155386380">
              <w:marLeft w:val="0"/>
              <w:marRight w:val="0"/>
              <w:marTop w:val="0"/>
              <w:marBottom w:val="0"/>
              <w:divBdr>
                <w:top w:val="none" w:sz="0" w:space="0" w:color="auto"/>
                <w:left w:val="none" w:sz="0" w:space="0" w:color="auto"/>
                <w:bottom w:val="none" w:sz="0" w:space="0" w:color="auto"/>
                <w:right w:val="none" w:sz="0" w:space="0" w:color="auto"/>
              </w:divBdr>
            </w:div>
            <w:div w:id="33777097">
              <w:marLeft w:val="0"/>
              <w:marRight w:val="0"/>
              <w:marTop w:val="0"/>
              <w:marBottom w:val="0"/>
              <w:divBdr>
                <w:top w:val="none" w:sz="0" w:space="0" w:color="auto"/>
                <w:left w:val="none" w:sz="0" w:space="0" w:color="auto"/>
                <w:bottom w:val="none" w:sz="0" w:space="0" w:color="auto"/>
                <w:right w:val="none" w:sz="0" w:space="0" w:color="auto"/>
              </w:divBdr>
            </w:div>
            <w:div w:id="2008289259">
              <w:marLeft w:val="0"/>
              <w:marRight w:val="0"/>
              <w:marTop w:val="0"/>
              <w:marBottom w:val="0"/>
              <w:divBdr>
                <w:top w:val="none" w:sz="0" w:space="0" w:color="auto"/>
                <w:left w:val="none" w:sz="0" w:space="0" w:color="auto"/>
                <w:bottom w:val="none" w:sz="0" w:space="0" w:color="auto"/>
                <w:right w:val="none" w:sz="0" w:space="0" w:color="auto"/>
              </w:divBdr>
            </w:div>
            <w:div w:id="867643476">
              <w:marLeft w:val="0"/>
              <w:marRight w:val="0"/>
              <w:marTop w:val="0"/>
              <w:marBottom w:val="0"/>
              <w:divBdr>
                <w:top w:val="none" w:sz="0" w:space="0" w:color="auto"/>
                <w:left w:val="none" w:sz="0" w:space="0" w:color="auto"/>
                <w:bottom w:val="none" w:sz="0" w:space="0" w:color="auto"/>
                <w:right w:val="none" w:sz="0" w:space="0" w:color="auto"/>
              </w:divBdr>
            </w:div>
            <w:div w:id="742721734">
              <w:marLeft w:val="0"/>
              <w:marRight w:val="0"/>
              <w:marTop w:val="0"/>
              <w:marBottom w:val="0"/>
              <w:divBdr>
                <w:top w:val="none" w:sz="0" w:space="0" w:color="auto"/>
                <w:left w:val="none" w:sz="0" w:space="0" w:color="auto"/>
                <w:bottom w:val="none" w:sz="0" w:space="0" w:color="auto"/>
                <w:right w:val="none" w:sz="0" w:space="0" w:color="auto"/>
              </w:divBdr>
            </w:div>
            <w:div w:id="264653628">
              <w:marLeft w:val="0"/>
              <w:marRight w:val="0"/>
              <w:marTop w:val="0"/>
              <w:marBottom w:val="0"/>
              <w:divBdr>
                <w:top w:val="none" w:sz="0" w:space="0" w:color="auto"/>
                <w:left w:val="none" w:sz="0" w:space="0" w:color="auto"/>
                <w:bottom w:val="none" w:sz="0" w:space="0" w:color="auto"/>
                <w:right w:val="none" w:sz="0" w:space="0" w:color="auto"/>
              </w:divBdr>
            </w:div>
            <w:div w:id="1836219169">
              <w:marLeft w:val="0"/>
              <w:marRight w:val="0"/>
              <w:marTop w:val="0"/>
              <w:marBottom w:val="0"/>
              <w:divBdr>
                <w:top w:val="none" w:sz="0" w:space="0" w:color="auto"/>
                <w:left w:val="none" w:sz="0" w:space="0" w:color="auto"/>
                <w:bottom w:val="none" w:sz="0" w:space="0" w:color="auto"/>
                <w:right w:val="none" w:sz="0" w:space="0" w:color="auto"/>
              </w:divBdr>
            </w:div>
            <w:div w:id="1554461389">
              <w:marLeft w:val="0"/>
              <w:marRight w:val="0"/>
              <w:marTop w:val="0"/>
              <w:marBottom w:val="0"/>
              <w:divBdr>
                <w:top w:val="none" w:sz="0" w:space="0" w:color="auto"/>
                <w:left w:val="none" w:sz="0" w:space="0" w:color="auto"/>
                <w:bottom w:val="none" w:sz="0" w:space="0" w:color="auto"/>
                <w:right w:val="none" w:sz="0" w:space="0" w:color="auto"/>
              </w:divBdr>
            </w:div>
            <w:div w:id="1854874114">
              <w:marLeft w:val="0"/>
              <w:marRight w:val="0"/>
              <w:marTop w:val="0"/>
              <w:marBottom w:val="0"/>
              <w:divBdr>
                <w:top w:val="none" w:sz="0" w:space="0" w:color="auto"/>
                <w:left w:val="none" w:sz="0" w:space="0" w:color="auto"/>
                <w:bottom w:val="none" w:sz="0" w:space="0" w:color="auto"/>
                <w:right w:val="none" w:sz="0" w:space="0" w:color="auto"/>
              </w:divBdr>
            </w:div>
            <w:div w:id="750195825">
              <w:marLeft w:val="0"/>
              <w:marRight w:val="0"/>
              <w:marTop w:val="0"/>
              <w:marBottom w:val="0"/>
              <w:divBdr>
                <w:top w:val="none" w:sz="0" w:space="0" w:color="auto"/>
                <w:left w:val="none" w:sz="0" w:space="0" w:color="auto"/>
                <w:bottom w:val="none" w:sz="0" w:space="0" w:color="auto"/>
                <w:right w:val="none" w:sz="0" w:space="0" w:color="auto"/>
              </w:divBdr>
            </w:div>
            <w:div w:id="775441401">
              <w:marLeft w:val="0"/>
              <w:marRight w:val="0"/>
              <w:marTop w:val="0"/>
              <w:marBottom w:val="0"/>
              <w:divBdr>
                <w:top w:val="none" w:sz="0" w:space="0" w:color="auto"/>
                <w:left w:val="none" w:sz="0" w:space="0" w:color="auto"/>
                <w:bottom w:val="none" w:sz="0" w:space="0" w:color="auto"/>
                <w:right w:val="none" w:sz="0" w:space="0" w:color="auto"/>
              </w:divBdr>
            </w:div>
            <w:div w:id="501285936">
              <w:marLeft w:val="0"/>
              <w:marRight w:val="0"/>
              <w:marTop w:val="0"/>
              <w:marBottom w:val="0"/>
              <w:divBdr>
                <w:top w:val="none" w:sz="0" w:space="0" w:color="auto"/>
                <w:left w:val="none" w:sz="0" w:space="0" w:color="auto"/>
                <w:bottom w:val="none" w:sz="0" w:space="0" w:color="auto"/>
                <w:right w:val="none" w:sz="0" w:space="0" w:color="auto"/>
              </w:divBdr>
            </w:div>
            <w:div w:id="559482660">
              <w:marLeft w:val="0"/>
              <w:marRight w:val="0"/>
              <w:marTop w:val="0"/>
              <w:marBottom w:val="0"/>
              <w:divBdr>
                <w:top w:val="none" w:sz="0" w:space="0" w:color="auto"/>
                <w:left w:val="none" w:sz="0" w:space="0" w:color="auto"/>
                <w:bottom w:val="none" w:sz="0" w:space="0" w:color="auto"/>
                <w:right w:val="none" w:sz="0" w:space="0" w:color="auto"/>
              </w:divBdr>
            </w:div>
            <w:div w:id="1776633338">
              <w:marLeft w:val="0"/>
              <w:marRight w:val="0"/>
              <w:marTop w:val="0"/>
              <w:marBottom w:val="0"/>
              <w:divBdr>
                <w:top w:val="none" w:sz="0" w:space="0" w:color="auto"/>
                <w:left w:val="none" w:sz="0" w:space="0" w:color="auto"/>
                <w:bottom w:val="none" w:sz="0" w:space="0" w:color="auto"/>
                <w:right w:val="none" w:sz="0" w:space="0" w:color="auto"/>
              </w:divBdr>
            </w:div>
            <w:div w:id="429620303">
              <w:marLeft w:val="0"/>
              <w:marRight w:val="0"/>
              <w:marTop w:val="0"/>
              <w:marBottom w:val="0"/>
              <w:divBdr>
                <w:top w:val="none" w:sz="0" w:space="0" w:color="auto"/>
                <w:left w:val="none" w:sz="0" w:space="0" w:color="auto"/>
                <w:bottom w:val="none" w:sz="0" w:space="0" w:color="auto"/>
                <w:right w:val="none" w:sz="0" w:space="0" w:color="auto"/>
              </w:divBdr>
            </w:div>
            <w:div w:id="197931571">
              <w:marLeft w:val="0"/>
              <w:marRight w:val="0"/>
              <w:marTop w:val="0"/>
              <w:marBottom w:val="0"/>
              <w:divBdr>
                <w:top w:val="none" w:sz="0" w:space="0" w:color="auto"/>
                <w:left w:val="none" w:sz="0" w:space="0" w:color="auto"/>
                <w:bottom w:val="none" w:sz="0" w:space="0" w:color="auto"/>
                <w:right w:val="none" w:sz="0" w:space="0" w:color="auto"/>
              </w:divBdr>
            </w:div>
            <w:div w:id="1714842584">
              <w:marLeft w:val="0"/>
              <w:marRight w:val="0"/>
              <w:marTop w:val="0"/>
              <w:marBottom w:val="0"/>
              <w:divBdr>
                <w:top w:val="none" w:sz="0" w:space="0" w:color="auto"/>
                <w:left w:val="none" w:sz="0" w:space="0" w:color="auto"/>
                <w:bottom w:val="none" w:sz="0" w:space="0" w:color="auto"/>
                <w:right w:val="none" w:sz="0" w:space="0" w:color="auto"/>
              </w:divBdr>
            </w:div>
            <w:div w:id="1390687214">
              <w:marLeft w:val="0"/>
              <w:marRight w:val="0"/>
              <w:marTop w:val="0"/>
              <w:marBottom w:val="0"/>
              <w:divBdr>
                <w:top w:val="none" w:sz="0" w:space="0" w:color="auto"/>
                <w:left w:val="none" w:sz="0" w:space="0" w:color="auto"/>
                <w:bottom w:val="none" w:sz="0" w:space="0" w:color="auto"/>
                <w:right w:val="none" w:sz="0" w:space="0" w:color="auto"/>
              </w:divBdr>
            </w:div>
            <w:div w:id="1461069204">
              <w:marLeft w:val="0"/>
              <w:marRight w:val="0"/>
              <w:marTop w:val="0"/>
              <w:marBottom w:val="0"/>
              <w:divBdr>
                <w:top w:val="none" w:sz="0" w:space="0" w:color="auto"/>
                <w:left w:val="none" w:sz="0" w:space="0" w:color="auto"/>
                <w:bottom w:val="none" w:sz="0" w:space="0" w:color="auto"/>
                <w:right w:val="none" w:sz="0" w:space="0" w:color="auto"/>
              </w:divBdr>
            </w:div>
            <w:div w:id="564417719">
              <w:marLeft w:val="0"/>
              <w:marRight w:val="0"/>
              <w:marTop w:val="0"/>
              <w:marBottom w:val="0"/>
              <w:divBdr>
                <w:top w:val="none" w:sz="0" w:space="0" w:color="auto"/>
                <w:left w:val="none" w:sz="0" w:space="0" w:color="auto"/>
                <w:bottom w:val="none" w:sz="0" w:space="0" w:color="auto"/>
                <w:right w:val="none" w:sz="0" w:space="0" w:color="auto"/>
              </w:divBdr>
            </w:div>
            <w:div w:id="402217729">
              <w:marLeft w:val="0"/>
              <w:marRight w:val="0"/>
              <w:marTop w:val="0"/>
              <w:marBottom w:val="0"/>
              <w:divBdr>
                <w:top w:val="none" w:sz="0" w:space="0" w:color="auto"/>
                <w:left w:val="none" w:sz="0" w:space="0" w:color="auto"/>
                <w:bottom w:val="none" w:sz="0" w:space="0" w:color="auto"/>
                <w:right w:val="none" w:sz="0" w:space="0" w:color="auto"/>
              </w:divBdr>
            </w:div>
            <w:div w:id="1684092989">
              <w:marLeft w:val="0"/>
              <w:marRight w:val="0"/>
              <w:marTop w:val="0"/>
              <w:marBottom w:val="0"/>
              <w:divBdr>
                <w:top w:val="none" w:sz="0" w:space="0" w:color="auto"/>
                <w:left w:val="none" w:sz="0" w:space="0" w:color="auto"/>
                <w:bottom w:val="none" w:sz="0" w:space="0" w:color="auto"/>
                <w:right w:val="none" w:sz="0" w:space="0" w:color="auto"/>
              </w:divBdr>
            </w:div>
            <w:div w:id="420755782">
              <w:marLeft w:val="0"/>
              <w:marRight w:val="0"/>
              <w:marTop w:val="0"/>
              <w:marBottom w:val="0"/>
              <w:divBdr>
                <w:top w:val="none" w:sz="0" w:space="0" w:color="auto"/>
                <w:left w:val="none" w:sz="0" w:space="0" w:color="auto"/>
                <w:bottom w:val="none" w:sz="0" w:space="0" w:color="auto"/>
                <w:right w:val="none" w:sz="0" w:space="0" w:color="auto"/>
              </w:divBdr>
            </w:div>
            <w:div w:id="1148090713">
              <w:marLeft w:val="0"/>
              <w:marRight w:val="0"/>
              <w:marTop w:val="0"/>
              <w:marBottom w:val="0"/>
              <w:divBdr>
                <w:top w:val="none" w:sz="0" w:space="0" w:color="auto"/>
                <w:left w:val="none" w:sz="0" w:space="0" w:color="auto"/>
                <w:bottom w:val="none" w:sz="0" w:space="0" w:color="auto"/>
                <w:right w:val="none" w:sz="0" w:space="0" w:color="auto"/>
              </w:divBdr>
            </w:div>
            <w:div w:id="1739744378">
              <w:marLeft w:val="0"/>
              <w:marRight w:val="0"/>
              <w:marTop w:val="0"/>
              <w:marBottom w:val="0"/>
              <w:divBdr>
                <w:top w:val="none" w:sz="0" w:space="0" w:color="auto"/>
                <w:left w:val="none" w:sz="0" w:space="0" w:color="auto"/>
                <w:bottom w:val="none" w:sz="0" w:space="0" w:color="auto"/>
                <w:right w:val="none" w:sz="0" w:space="0" w:color="auto"/>
              </w:divBdr>
            </w:div>
            <w:div w:id="1292635597">
              <w:marLeft w:val="0"/>
              <w:marRight w:val="0"/>
              <w:marTop w:val="0"/>
              <w:marBottom w:val="0"/>
              <w:divBdr>
                <w:top w:val="none" w:sz="0" w:space="0" w:color="auto"/>
                <w:left w:val="none" w:sz="0" w:space="0" w:color="auto"/>
                <w:bottom w:val="none" w:sz="0" w:space="0" w:color="auto"/>
                <w:right w:val="none" w:sz="0" w:space="0" w:color="auto"/>
              </w:divBdr>
            </w:div>
            <w:div w:id="2130783618">
              <w:marLeft w:val="0"/>
              <w:marRight w:val="0"/>
              <w:marTop w:val="0"/>
              <w:marBottom w:val="0"/>
              <w:divBdr>
                <w:top w:val="none" w:sz="0" w:space="0" w:color="auto"/>
                <w:left w:val="none" w:sz="0" w:space="0" w:color="auto"/>
                <w:bottom w:val="none" w:sz="0" w:space="0" w:color="auto"/>
                <w:right w:val="none" w:sz="0" w:space="0" w:color="auto"/>
              </w:divBdr>
            </w:div>
            <w:div w:id="1460880332">
              <w:marLeft w:val="0"/>
              <w:marRight w:val="0"/>
              <w:marTop w:val="0"/>
              <w:marBottom w:val="0"/>
              <w:divBdr>
                <w:top w:val="none" w:sz="0" w:space="0" w:color="auto"/>
                <w:left w:val="none" w:sz="0" w:space="0" w:color="auto"/>
                <w:bottom w:val="none" w:sz="0" w:space="0" w:color="auto"/>
                <w:right w:val="none" w:sz="0" w:space="0" w:color="auto"/>
              </w:divBdr>
            </w:div>
            <w:div w:id="393049622">
              <w:marLeft w:val="0"/>
              <w:marRight w:val="0"/>
              <w:marTop w:val="0"/>
              <w:marBottom w:val="0"/>
              <w:divBdr>
                <w:top w:val="none" w:sz="0" w:space="0" w:color="auto"/>
                <w:left w:val="none" w:sz="0" w:space="0" w:color="auto"/>
                <w:bottom w:val="none" w:sz="0" w:space="0" w:color="auto"/>
                <w:right w:val="none" w:sz="0" w:space="0" w:color="auto"/>
              </w:divBdr>
            </w:div>
            <w:div w:id="1701857092">
              <w:marLeft w:val="0"/>
              <w:marRight w:val="0"/>
              <w:marTop w:val="0"/>
              <w:marBottom w:val="0"/>
              <w:divBdr>
                <w:top w:val="none" w:sz="0" w:space="0" w:color="auto"/>
                <w:left w:val="none" w:sz="0" w:space="0" w:color="auto"/>
                <w:bottom w:val="none" w:sz="0" w:space="0" w:color="auto"/>
                <w:right w:val="none" w:sz="0" w:space="0" w:color="auto"/>
              </w:divBdr>
            </w:div>
            <w:div w:id="485168360">
              <w:marLeft w:val="0"/>
              <w:marRight w:val="0"/>
              <w:marTop w:val="0"/>
              <w:marBottom w:val="0"/>
              <w:divBdr>
                <w:top w:val="none" w:sz="0" w:space="0" w:color="auto"/>
                <w:left w:val="none" w:sz="0" w:space="0" w:color="auto"/>
                <w:bottom w:val="none" w:sz="0" w:space="0" w:color="auto"/>
                <w:right w:val="none" w:sz="0" w:space="0" w:color="auto"/>
              </w:divBdr>
            </w:div>
            <w:div w:id="339040390">
              <w:marLeft w:val="0"/>
              <w:marRight w:val="0"/>
              <w:marTop w:val="0"/>
              <w:marBottom w:val="0"/>
              <w:divBdr>
                <w:top w:val="none" w:sz="0" w:space="0" w:color="auto"/>
                <w:left w:val="none" w:sz="0" w:space="0" w:color="auto"/>
                <w:bottom w:val="none" w:sz="0" w:space="0" w:color="auto"/>
                <w:right w:val="none" w:sz="0" w:space="0" w:color="auto"/>
              </w:divBdr>
            </w:div>
            <w:div w:id="1098915463">
              <w:marLeft w:val="0"/>
              <w:marRight w:val="0"/>
              <w:marTop w:val="0"/>
              <w:marBottom w:val="0"/>
              <w:divBdr>
                <w:top w:val="none" w:sz="0" w:space="0" w:color="auto"/>
                <w:left w:val="none" w:sz="0" w:space="0" w:color="auto"/>
                <w:bottom w:val="none" w:sz="0" w:space="0" w:color="auto"/>
                <w:right w:val="none" w:sz="0" w:space="0" w:color="auto"/>
              </w:divBdr>
            </w:div>
            <w:div w:id="897740817">
              <w:marLeft w:val="0"/>
              <w:marRight w:val="0"/>
              <w:marTop w:val="0"/>
              <w:marBottom w:val="0"/>
              <w:divBdr>
                <w:top w:val="none" w:sz="0" w:space="0" w:color="auto"/>
                <w:left w:val="none" w:sz="0" w:space="0" w:color="auto"/>
                <w:bottom w:val="none" w:sz="0" w:space="0" w:color="auto"/>
                <w:right w:val="none" w:sz="0" w:space="0" w:color="auto"/>
              </w:divBdr>
            </w:div>
            <w:div w:id="1721175357">
              <w:marLeft w:val="0"/>
              <w:marRight w:val="0"/>
              <w:marTop w:val="0"/>
              <w:marBottom w:val="0"/>
              <w:divBdr>
                <w:top w:val="none" w:sz="0" w:space="0" w:color="auto"/>
                <w:left w:val="none" w:sz="0" w:space="0" w:color="auto"/>
                <w:bottom w:val="none" w:sz="0" w:space="0" w:color="auto"/>
                <w:right w:val="none" w:sz="0" w:space="0" w:color="auto"/>
              </w:divBdr>
            </w:div>
            <w:div w:id="1932812541">
              <w:marLeft w:val="0"/>
              <w:marRight w:val="0"/>
              <w:marTop w:val="0"/>
              <w:marBottom w:val="0"/>
              <w:divBdr>
                <w:top w:val="none" w:sz="0" w:space="0" w:color="auto"/>
                <w:left w:val="none" w:sz="0" w:space="0" w:color="auto"/>
                <w:bottom w:val="none" w:sz="0" w:space="0" w:color="auto"/>
                <w:right w:val="none" w:sz="0" w:space="0" w:color="auto"/>
              </w:divBdr>
            </w:div>
            <w:div w:id="1772434221">
              <w:marLeft w:val="0"/>
              <w:marRight w:val="0"/>
              <w:marTop w:val="0"/>
              <w:marBottom w:val="0"/>
              <w:divBdr>
                <w:top w:val="none" w:sz="0" w:space="0" w:color="auto"/>
                <w:left w:val="none" w:sz="0" w:space="0" w:color="auto"/>
                <w:bottom w:val="none" w:sz="0" w:space="0" w:color="auto"/>
                <w:right w:val="none" w:sz="0" w:space="0" w:color="auto"/>
              </w:divBdr>
            </w:div>
            <w:div w:id="1824276541">
              <w:marLeft w:val="0"/>
              <w:marRight w:val="0"/>
              <w:marTop w:val="0"/>
              <w:marBottom w:val="0"/>
              <w:divBdr>
                <w:top w:val="none" w:sz="0" w:space="0" w:color="auto"/>
                <w:left w:val="none" w:sz="0" w:space="0" w:color="auto"/>
                <w:bottom w:val="none" w:sz="0" w:space="0" w:color="auto"/>
                <w:right w:val="none" w:sz="0" w:space="0" w:color="auto"/>
              </w:divBdr>
            </w:div>
            <w:div w:id="1928344791">
              <w:marLeft w:val="0"/>
              <w:marRight w:val="0"/>
              <w:marTop w:val="0"/>
              <w:marBottom w:val="0"/>
              <w:divBdr>
                <w:top w:val="none" w:sz="0" w:space="0" w:color="auto"/>
                <w:left w:val="none" w:sz="0" w:space="0" w:color="auto"/>
                <w:bottom w:val="none" w:sz="0" w:space="0" w:color="auto"/>
                <w:right w:val="none" w:sz="0" w:space="0" w:color="auto"/>
              </w:divBdr>
            </w:div>
            <w:div w:id="1017736455">
              <w:marLeft w:val="0"/>
              <w:marRight w:val="0"/>
              <w:marTop w:val="0"/>
              <w:marBottom w:val="0"/>
              <w:divBdr>
                <w:top w:val="none" w:sz="0" w:space="0" w:color="auto"/>
                <w:left w:val="none" w:sz="0" w:space="0" w:color="auto"/>
                <w:bottom w:val="none" w:sz="0" w:space="0" w:color="auto"/>
                <w:right w:val="none" w:sz="0" w:space="0" w:color="auto"/>
              </w:divBdr>
            </w:div>
            <w:div w:id="1025596325">
              <w:marLeft w:val="0"/>
              <w:marRight w:val="0"/>
              <w:marTop w:val="0"/>
              <w:marBottom w:val="0"/>
              <w:divBdr>
                <w:top w:val="none" w:sz="0" w:space="0" w:color="auto"/>
                <w:left w:val="none" w:sz="0" w:space="0" w:color="auto"/>
                <w:bottom w:val="none" w:sz="0" w:space="0" w:color="auto"/>
                <w:right w:val="none" w:sz="0" w:space="0" w:color="auto"/>
              </w:divBdr>
            </w:div>
            <w:div w:id="1760634450">
              <w:marLeft w:val="0"/>
              <w:marRight w:val="0"/>
              <w:marTop w:val="0"/>
              <w:marBottom w:val="0"/>
              <w:divBdr>
                <w:top w:val="none" w:sz="0" w:space="0" w:color="auto"/>
                <w:left w:val="none" w:sz="0" w:space="0" w:color="auto"/>
                <w:bottom w:val="none" w:sz="0" w:space="0" w:color="auto"/>
                <w:right w:val="none" w:sz="0" w:space="0" w:color="auto"/>
              </w:divBdr>
            </w:div>
            <w:div w:id="502089852">
              <w:marLeft w:val="0"/>
              <w:marRight w:val="0"/>
              <w:marTop w:val="0"/>
              <w:marBottom w:val="0"/>
              <w:divBdr>
                <w:top w:val="none" w:sz="0" w:space="0" w:color="auto"/>
                <w:left w:val="none" w:sz="0" w:space="0" w:color="auto"/>
                <w:bottom w:val="none" w:sz="0" w:space="0" w:color="auto"/>
                <w:right w:val="none" w:sz="0" w:space="0" w:color="auto"/>
              </w:divBdr>
            </w:div>
            <w:div w:id="1646549078">
              <w:marLeft w:val="0"/>
              <w:marRight w:val="0"/>
              <w:marTop w:val="0"/>
              <w:marBottom w:val="0"/>
              <w:divBdr>
                <w:top w:val="none" w:sz="0" w:space="0" w:color="auto"/>
                <w:left w:val="none" w:sz="0" w:space="0" w:color="auto"/>
                <w:bottom w:val="none" w:sz="0" w:space="0" w:color="auto"/>
                <w:right w:val="none" w:sz="0" w:space="0" w:color="auto"/>
              </w:divBdr>
            </w:div>
            <w:div w:id="2084377328">
              <w:marLeft w:val="0"/>
              <w:marRight w:val="0"/>
              <w:marTop w:val="0"/>
              <w:marBottom w:val="0"/>
              <w:divBdr>
                <w:top w:val="none" w:sz="0" w:space="0" w:color="auto"/>
                <w:left w:val="none" w:sz="0" w:space="0" w:color="auto"/>
                <w:bottom w:val="none" w:sz="0" w:space="0" w:color="auto"/>
                <w:right w:val="none" w:sz="0" w:space="0" w:color="auto"/>
              </w:divBdr>
            </w:div>
            <w:div w:id="503322228">
              <w:marLeft w:val="0"/>
              <w:marRight w:val="0"/>
              <w:marTop w:val="0"/>
              <w:marBottom w:val="0"/>
              <w:divBdr>
                <w:top w:val="none" w:sz="0" w:space="0" w:color="auto"/>
                <w:left w:val="none" w:sz="0" w:space="0" w:color="auto"/>
                <w:bottom w:val="none" w:sz="0" w:space="0" w:color="auto"/>
                <w:right w:val="none" w:sz="0" w:space="0" w:color="auto"/>
              </w:divBdr>
            </w:div>
            <w:div w:id="1729574971">
              <w:marLeft w:val="0"/>
              <w:marRight w:val="0"/>
              <w:marTop w:val="0"/>
              <w:marBottom w:val="0"/>
              <w:divBdr>
                <w:top w:val="none" w:sz="0" w:space="0" w:color="auto"/>
                <w:left w:val="none" w:sz="0" w:space="0" w:color="auto"/>
                <w:bottom w:val="none" w:sz="0" w:space="0" w:color="auto"/>
                <w:right w:val="none" w:sz="0" w:space="0" w:color="auto"/>
              </w:divBdr>
            </w:div>
            <w:div w:id="1065102789">
              <w:marLeft w:val="0"/>
              <w:marRight w:val="0"/>
              <w:marTop w:val="0"/>
              <w:marBottom w:val="0"/>
              <w:divBdr>
                <w:top w:val="none" w:sz="0" w:space="0" w:color="auto"/>
                <w:left w:val="none" w:sz="0" w:space="0" w:color="auto"/>
                <w:bottom w:val="none" w:sz="0" w:space="0" w:color="auto"/>
                <w:right w:val="none" w:sz="0" w:space="0" w:color="auto"/>
              </w:divBdr>
            </w:div>
            <w:div w:id="1760834216">
              <w:marLeft w:val="0"/>
              <w:marRight w:val="0"/>
              <w:marTop w:val="0"/>
              <w:marBottom w:val="0"/>
              <w:divBdr>
                <w:top w:val="none" w:sz="0" w:space="0" w:color="auto"/>
                <w:left w:val="none" w:sz="0" w:space="0" w:color="auto"/>
                <w:bottom w:val="none" w:sz="0" w:space="0" w:color="auto"/>
                <w:right w:val="none" w:sz="0" w:space="0" w:color="auto"/>
              </w:divBdr>
            </w:div>
            <w:div w:id="8457593">
              <w:marLeft w:val="0"/>
              <w:marRight w:val="0"/>
              <w:marTop w:val="0"/>
              <w:marBottom w:val="0"/>
              <w:divBdr>
                <w:top w:val="none" w:sz="0" w:space="0" w:color="auto"/>
                <w:left w:val="none" w:sz="0" w:space="0" w:color="auto"/>
                <w:bottom w:val="none" w:sz="0" w:space="0" w:color="auto"/>
                <w:right w:val="none" w:sz="0" w:space="0" w:color="auto"/>
              </w:divBdr>
            </w:div>
            <w:div w:id="1438138896">
              <w:marLeft w:val="0"/>
              <w:marRight w:val="0"/>
              <w:marTop w:val="0"/>
              <w:marBottom w:val="0"/>
              <w:divBdr>
                <w:top w:val="none" w:sz="0" w:space="0" w:color="auto"/>
                <w:left w:val="none" w:sz="0" w:space="0" w:color="auto"/>
                <w:bottom w:val="none" w:sz="0" w:space="0" w:color="auto"/>
                <w:right w:val="none" w:sz="0" w:space="0" w:color="auto"/>
              </w:divBdr>
            </w:div>
            <w:div w:id="192428963">
              <w:marLeft w:val="0"/>
              <w:marRight w:val="0"/>
              <w:marTop w:val="0"/>
              <w:marBottom w:val="0"/>
              <w:divBdr>
                <w:top w:val="none" w:sz="0" w:space="0" w:color="auto"/>
                <w:left w:val="none" w:sz="0" w:space="0" w:color="auto"/>
                <w:bottom w:val="none" w:sz="0" w:space="0" w:color="auto"/>
                <w:right w:val="none" w:sz="0" w:space="0" w:color="auto"/>
              </w:divBdr>
            </w:div>
            <w:div w:id="2047555526">
              <w:marLeft w:val="0"/>
              <w:marRight w:val="0"/>
              <w:marTop w:val="0"/>
              <w:marBottom w:val="0"/>
              <w:divBdr>
                <w:top w:val="none" w:sz="0" w:space="0" w:color="auto"/>
                <w:left w:val="none" w:sz="0" w:space="0" w:color="auto"/>
                <w:bottom w:val="none" w:sz="0" w:space="0" w:color="auto"/>
                <w:right w:val="none" w:sz="0" w:space="0" w:color="auto"/>
              </w:divBdr>
            </w:div>
            <w:div w:id="104440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317792">
      <w:bodyDiv w:val="1"/>
      <w:marLeft w:val="0"/>
      <w:marRight w:val="0"/>
      <w:marTop w:val="0"/>
      <w:marBottom w:val="0"/>
      <w:divBdr>
        <w:top w:val="none" w:sz="0" w:space="0" w:color="auto"/>
        <w:left w:val="none" w:sz="0" w:space="0" w:color="auto"/>
        <w:bottom w:val="none" w:sz="0" w:space="0" w:color="auto"/>
        <w:right w:val="none" w:sz="0" w:space="0" w:color="auto"/>
      </w:divBdr>
    </w:div>
    <w:div w:id="623661973">
      <w:bodyDiv w:val="1"/>
      <w:marLeft w:val="0"/>
      <w:marRight w:val="0"/>
      <w:marTop w:val="0"/>
      <w:marBottom w:val="0"/>
      <w:divBdr>
        <w:top w:val="none" w:sz="0" w:space="0" w:color="auto"/>
        <w:left w:val="none" w:sz="0" w:space="0" w:color="auto"/>
        <w:bottom w:val="none" w:sz="0" w:space="0" w:color="auto"/>
        <w:right w:val="none" w:sz="0" w:space="0" w:color="auto"/>
      </w:divBdr>
    </w:div>
    <w:div w:id="626593221">
      <w:bodyDiv w:val="1"/>
      <w:marLeft w:val="0"/>
      <w:marRight w:val="0"/>
      <w:marTop w:val="0"/>
      <w:marBottom w:val="0"/>
      <w:divBdr>
        <w:top w:val="none" w:sz="0" w:space="0" w:color="auto"/>
        <w:left w:val="none" w:sz="0" w:space="0" w:color="auto"/>
        <w:bottom w:val="none" w:sz="0" w:space="0" w:color="auto"/>
        <w:right w:val="none" w:sz="0" w:space="0" w:color="auto"/>
      </w:divBdr>
    </w:div>
    <w:div w:id="636493660">
      <w:bodyDiv w:val="1"/>
      <w:marLeft w:val="0"/>
      <w:marRight w:val="0"/>
      <w:marTop w:val="0"/>
      <w:marBottom w:val="0"/>
      <w:divBdr>
        <w:top w:val="none" w:sz="0" w:space="0" w:color="auto"/>
        <w:left w:val="none" w:sz="0" w:space="0" w:color="auto"/>
        <w:bottom w:val="none" w:sz="0" w:space="0" w:color="auto"/>
        <w:right w:val="none" w:sz="0" w:space="0" w:color="auto"/>
      </w:divBdr>
    </w:div>
    <w:div w:id="677999532">
      <w:bodyDiv w:val="1"/>
      <w:marLeft w:val="0"/>
      <w:marRight w:val="0"/>
      <w:marTop w:val="0"/>
      <w:marBottom w:val="0"/>
      <w:divBdr>
        <w:top w:val="none" w:sz="0" w:space="0" w:color="auto"/>
        <w:left w:val="none" w:sz="0" w:space="0" w:color="auto"/>
        <w:bottom w:val="none" w:sz="0" w:space="0" w:color="auto"/>
        <w:right w:val="none" w:sz="0" w:space="0" w:color="auto"/>
      </w:divBdr>
    </w:div>
    <w:div w:id="715399896">
      <w:bodyDiv w:val="1"/>
      <w:marLeft w:val="0"/>
      <w:marRight w:val="0"/>
      <w:marTop w:val="0"/>
      <w:marBottom w:val="0"/>
      <w:divBdr>
        <w:top w:val="none" w:sz="0" w:space="0" w:color="auto"/>
        <w:left w:val="none" w:sz="0" w:space="0" w:color="auto"/>
        <w:bottom w:val="none" w:sz="0" w:space="0" w:color="auto"/>
        <w:right w:val="none" w:sz="0" w:space="0" w:color="auto"/>
      </w:divBdr>
    </w:div>
    <w:div w:id="739256604">
      <w:bodyDiv w:val="1"/>
      <w:marLeft w:val="0"/>
      <w:marRight w:val="0"/>
      <w:marTop w:val="0"/>
      <w:marBottom w:val="0"/>
      <w:divBdr>
        <w:top w:val="none" w:sz="0" w:space="0" w:color="auto"/>
        <w:left w:val="none" w:sz="0" w:space="0" w:color="auto"/>
        <w:bottom w:val="none" w:sz="0" w:space="0" w:color="auto"/>
        <w:right w:val="none" w:sz="0" w:space="0" w:color="auto"/>
      </w:divBdr>
    </w:div>
    <w:div w:id="779225160">
      <w:bodyDiv w:val="1"/>
      <w:marLeft w:val="0"/>
      <w:marRight w:val="0"/>
      <w:marTop w:val="0"/>
      <w:marBottom w:val="0"/>
      <w:divBdr>
        <w:top w:val="none" w:sz="0" w:space="0" w:color="auto"/>
        <w:left w:val="none" w:sz="0" w:space="0" w:color="auto"/>
        <w:bottom w:val="none" w:sz="0" w:space="0" w:color="auto"/>
        <w:right w:val="none" w:sz="0" w:space="0" w:color="auto"/>
      </w:divBdr>
    </w:div>
    <w:div w:id="824708931">
      <w:bodyDiv w:val="1"/>
      <w:marLeft w:val="0"/>
      <w:marRight w:val="0"/>
      <w:marTop w:val="0"/>
      <w:marBottom w:val="0"/>
      <w:divBdr>
        <w:top w:val="none" w:sz="0" w:space="0" w:color="auto"/>
        <w:left w:val="none" w:sz="0" w:space="0" w:color="auto"/>
        <w:bottom w:val="none" w:sz="0" w:space="0" w:color="auto"/>
        <w:right w:val="none" w:sz="0" w:space="0" w:color="auto"/>
      </w:divBdr>
    </w:div>
    <w:div w:id="837385284">
      <w:bodyDiv w:val="1"/>
      <w:marLeft w:val="0"/>
      <w:marRight w:val="0"/>
      <w:marTop w:val="0"/>
      <w:marBottom w:val="0"/>
      <w:divBdr>
        <w:top w:val="none" w:sz="0" w:space="0" w:color="auto"/>
        <w:left w:val="none" w:sz="0" w:space="0" w:color="auto"/>
        <w:bottom w:val="none" w:sz="0" w:space="0" w:color="auto"/>
        <w:right w:val="none" w:sz="0" w:space="0" w:color="auto"/>
      </w:divBdr>
      <w:divsChild>
        <w:div w:id="285937710">
          <w:marLeft w:val="0"/>
          <w:marRight w:val="0"/>
          <w:marTop w:val="0"/>
          <w:marBottom w:val="0"/>
          <w:divBdr>
            <w:top w:val="none" w:sz="0" w:space="0" w:color="auto"/>
            <w:left w:val="none" w:sz="0" w:space="0" w:color="auto"/>
            <w:bottom w:val="none" w:sz="0" w:space="0" w:color="auto"/>
            <w:right w:val="none" w:sz="0" w:space="0" w:color="auto"/>
          </w:divBdr>
          <w:divsChild>
            <w:div w:id="1776826806">
              <w:marLeft w:val="0"/>
              <w:marRight w:val="0"/>
              <w:marTop w:val="0"/>
              <w:marBottom w:val="0"/>
              <w:divBdr>
                <w:top w:val="none" w:sz="0" w:space="0" w:color="auto"/>
                <w:left w:val="none" w:sz="0" w:space="0" w:color="auto"/>
                <w:bottom w:val="none" w:sz="0" w:space="0" w:color="auto"/>
                <w:right w:val="none" w:sz="0" w:space="0" w:color="auto"/>
              </w:divBdr>
            </w:div>
            <w:div w:id="263733161">
              <w:marLeft w:val="0"/>
              <w:marRight w:val="0"/>
              <w:marTop w:val="0"/>
              <w:marBottom w:val="0"/>
              <w:divBdr>
                <w:top w:val="none" w:sz="0" w:space="0" w:color="auto"/>
                <w:left w:val="none" w:sz="0" w:space="0" w:color="auto"/>
                <w:bottom w:val="none" w:sz="0" w:space="0" w:color="auto"/>
                <w:right w:val="none" w:sz="0" w:space="0" w:color="auto"/>
              </w:divBdr>
            </w:div>
            <w:div w:id="110704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424321">
      <w:bodyDiv w:val="1"/>
      <w:marLeft w:val="0"/>
      <w:marRight w:val="0"/>
      <w:marTop w:val="0"/>
      <w:marBottom w:val="0"/>
      <w:divBdr>
        <w:top w:val="none" w:sz="0" w:space="0" w:color="auto"/>
        <w:left w:val="none" w:sz="0" w:space="0" w:color="auto"/>
        <w:bottom w:val="none" w:sz="0" w:space="0" w:color="auto"/>
        <w:right w:val="none" w:sz="0" w:space="0" w:color="auto"/>
      </w:divBdr>
    </w:div>
    <w:div w:id="871653364">
      <w:bodyDiv w:val="1"/>
      <w:marLeft w:val="0"/>
      <w:marRight w:val="0"/>
      <w:marTop w:val="0"/>
      <w:marBottom w:val="0"/>
      <w:divBdr>
        <w:top w:val="none" w:sz="0" w:space="0" w:color="auto"/>
        <w:left w:val="none" w:sz="0" w:space="0" w:color="auto"/>
        <w:bottom w:val="none" w:sz="0" w:space="0" w:color="auto"/>
        <w:right w:val="none" w:sz="0" w:space="0" w:color="auto"/>
      </w:divBdr>
    </w:div>
    <w:div w:id="903687732">
      <w:bodyDiv w:val="1"/>
      <w:marLeft w:val="0"/>
      <w:marRight w:val="0"/>
      <w:marTop w:val="0"/>
      <w:marBottom w:val="0"/>
      <w:divBdr>
        <w:top w:val="none" w:sz="0" w:space="0" w:color="auto"/>
        <w:left w:val="none" w:sz="0" w:space="0" w:color="auto"/>
        <w:bottom w:val="none" w:sz="0" w:space="0" w:color="auto"/>
        <w:right w:val="none" w:sz="0" w:space="0" w:color="auto"/>
      </w:divBdr>
    </w:div>
    <w:div w:id="944728493">
      <w:bodyDiv w:val="1"/>
      <w:marLeft w:val="0"/>
      <w:marRight w:val="0"/>
      <w:marTop w:val="0"/>
      <w:marBottom w:val="0"/>
      <w:divBdr>
        <w:top w:val="none" w:sz="0" w:space="0" w:color="auto"/>
        <w:left w:val="none" w:sz="0" w:space="0" w:color="auto"/>
        <w:bottom w:val="none" w:sz="0" w:space="0" w:color="auto"/>
        <w:right w:val="none" w:sz="0" w:space="0" w:color="auto"/>
      </w:divBdr>
    </w:div>
    <w:div w:id="1032610849">
      <w:bodyDiv w:val="1"/>
      <w:marLeft w:val="0"/>
      <w:marRight w:val="0"/>
      <w:marTop w:val="0"/>
      <w:marBottom w:val="0"/>
      <w:divBdr>
        <w:top w:val="none" w:sz="0" w:space="0" w:color="auto"/>
        <w:left w:val="none" w:sz="0" w:space="0" w:color="auto"/>
        <w:bottom w:val="none" w:sz="0" w:space="0" w:color="auto"/>
        <w:right w:val="none" w:sz="0" w:space="0" w:color="auto"/>
      </w:divBdr>
    </w:div>
    <w:div w:id="1060639462">
      <w:bodyDiv w:val="1"/>
      <w:marLeft w:val="0"/>
      <w:marRight w:val="0"/>
      <w:marTop w:val="0"/>
      <w:marBottom w:val="0"/>
      <w:divBdr>
        <w:top w:val="none" w:sz="0" w:space="0" w:color="auto"/>
        <w:left w:val="none" w:sz="0" w:space="0" w:color="auto"/>
        <w:bottom w:val="none" w:sz="0" w:space="0" w:color="auto"/>
        <w:right w:val="none" w:sz="0" w:space="0" w:color="auto"/>
      </w:divBdr>
    </w:div>
    <w:div w:id="1099524629">
      <w:bodyDiv w:val="1"/>
      <w:marLeft w:val="0"/>
      <w:marRight w:val="0"/>
      <w:marTop w:val="0"/>
      <w:marBottom w:val="0"/>
      <w:divBdr>
        <w:top w:val="none" w:sz="0" w:space="0" w:color="auto"/>
        <w:left w:val="none" w:sz="0" w:space="0" w:color="auto"/>
        <w:bottom w:val="none" w:sz="0" w:space="0" w:color="auto"/>
        <w:right w:val="none" w:sz="0" w:space="0" w:color="auto"/>
      </w:divBdr>
    </w:div>
    <w:div w:id="1102803846">
      <w:bodyDiv w:val="1"/>
      <w:marLeft w:val="0"/>
      <w:marRight w:val="0"/>
      <w:marTop w:val="0"/>
      <w:marBottom w:val="0"/>
      <w:divBdr>
        <w:top w:val="none" w:sz="0" w:space="0" w:color="auto"/>
        <w:left w:val="none" w:sz="0" w:space="0" w:color="auto"/>
        <w:bottom w:val="none" w:sz="0" w:space="0" w:color="auto"/>
        <w:right w:val="none" w:sz="0" w:space="0" w:color="auto"/>
      </w:divBdr>
    </w:div>
    <w:div w:id="1111360839">
      <w:bodyDiv w:val="1"/>
      <w:marLeft w:val="0"/>
      <w:marRight w:val="0"/>
      <w:marTop w:val="0"/>
      <w:marBottom w:val="0"/>
      <w:divBdr>
        <w:top w:val="none" w:sz="0" w:space="0" w:color="auto"/>
        <w:left w:val="none" w:sz="0" w:space="0" w:color="auto"/>
        <w:bottom w:val="none" w:sz="0" w:space="0" w:color="auto"/>
        <w:right w:val="none" w:sz="0" w:space="0" w:color="auto"/>
      </w:divBdr>
      <w:divsChild>
        <w:div w:id="2131122230">
          <w:marLeft w:val="0"/>
          <w:marRight w:val="0"/>
          <w:marTop w:val="0"/>
          <w:marBottom w:val="0"/>
          <w:divBdr>
            <w:top w:val="none" w:sz="0" w:space="0" w:color="auto"/>
            <w:left w:val="none" w:sz="0" w:space="0" w:color="auto"/>
            <w:bottom w:val="none" w:sz="0" w:space="0" w:color="auto"/>
            <w:right w:val="none" w:sz="0" w:space="0" w:color="auto"/>
          </w:divBdr>
          <w:divsChild>
            <w:div w:id="1057506697">
              <w:marLeft w:val="0"/>
              <w:marRight w:val="0"/>
              <w:marTop w:val="0"/>
              <w:marBottom w:val="0"/>
              <w:divBdr>
                <w:top w:val="none" w:sz="0" w:space="0" w:color="auto"/>
                <w:left w:val="none" w:sz="0" w:space="0" w:color="auto"/>
                <w:bottom w:val="none" w:sz="0" w:space="0" w:color="auto"/>
                <w:right w:val="none" w:sz="0" w:space="0" w:color="auto"/>
              </w:divBdr>
            </w:div>
            <w:div w:id="1139111650">
              <w:marLeft w:val="0"/>
              <w:marRight w:val="0"/>
              <w:marTop w:val="0"/>
              <w:marBottom w:val="0"/>
              <w:divBdr>
                <w:top w:val="none" w:sz="0" w:space="0" w:color="auto"/>
                <w:left w:val="none" w:sz="0" w:space="0" w:color="auto"/>
                <w:bottom w:val="none" w:sz="0" w:space="0" w:color="auto"/>
                <w:right w:val="none" w:sz="0" w:space="0" w:color="auto"/>
              </w:divBdr>
            </w:div>
            <w:div w:id="174772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955481">
      <w:bodyDiv w:val="1"/>
      <w:marLeft w:val="0"/>
      <w:marRight w:val="0"/>
      <w:marTop w:val="0"/>
      <w:marBottom w:val="0"/>
      <w:divBdr>
        <w:top w:val="none" w:sz="0" w:space="0" w:color="auto"/>
        <w:left w:val="none" w:sz="0" w:space="0" w:color="auto"/>
        <w:bottom w:val="none" w:sz="0" w:space="0" w:color="auto"/>
        <w:right w:val="none" w:sz="0" w:space="0" w:color="auto"/>
      </w:divBdr>
    </w:div>
    <w:div w:id="1157956878">
      <w:bodyDiv w:val="1"/>
      <w:marLeft w:val="0"/>
      <w:marRight w:val="0"/>
      <w:marTop w:val="0"/>
      <w:marBottom w:val="0"/>
      <w:divBdr>
        <w:top w:val="none" w:sz="0" w:space="0" w:color="auto"/>
        <w:left w:val="none" w:sz="0" w:space="0" w:color="auto"/>
        <w:bottom w:val="none" w:sz="0" w:space="0" w:color="auto"/>
        <w:right w:val="none" w:sz="0" w:space="0" w:color="auto"/>
      </w:divBdr>
    </w:div>
    <w:div w:id="1165779226">
      <w:bodyDiv w:val="1"/>
      <w:marLeft w:val="0"/>
      <w:marRight w:val="0"/>
      <w:marTop w:val="0"/>
      <w:marBottom w:val="0"/>
      <w:divBdr>
        <w:top w:val="none" w:sz="0" w:space="0" w:color="auto"/>
        <w:left w:val="none" w:sz="0" w:space="0" w:color="auto"/>
        <w:bottom w:val="none" w:sz="0" w:space="0" w:color="auto"/>
        <w:right w:val="none" w:sz="0" w:space="0" w:color="auto"/>
      </w:divBdr>
    </w:div>
    <w:div w:id="1177160165">
      <w:bodyDiv w:val="1"/>
      <w:marLeft w:val="0"/>
      <w:marRight w:val="0"/>
      <w:marTop w:val="0"/>
      <w:marBottom w:val="0"/>
      <w:divBdr>
        <w:top w:val="none" w:sz="0" w:space="0" w:color="auto"/>
        <w:left w:val="none" w:sz="0" w:space="0" w:color="auto"/>
        <w:bottom w:val="none" w:sz="0" w:space="0" w:color="auto"/>
        <w:right w:val="none" w:sz="0" w:space="0" w:color="auto"/>
      </w:divBdr>
    </w:div>
    <w:div w:id="1195315599">
      <w:bodyDiv w:val="1"/>
      <w:marLeft w:val="0"/>
      <w:marRight w:val="0"/>
      <w:marTop w:val="0"/>
      <w:marBottom w:val="0"/>
      <w:divBdr>
        <w:top w:val="none" w:sz="0" w:space="0" w:color="auto"/>
        <w:left w:val="none" w:sz="0" w:space="0" w:color="auto"/>
        <w:bottom w:val="none" w:sz="0" w:space="0" w:color="auto"/>
        <w:right w:val="none" w:sz="0" w:space="0" w:color="auto"/>
      </w:divBdr>
    </w:div>
    <w:div w:id="1247613927">
      <w:bodyDiv w:val="1"/>
      <w:marLeft w:val="0"/>
      <w:marRight w:val="0"/>
      <w:marTop w:val="0"/>
      <w:marBottom w:val="0"/>
      <w:divBdr>
        <w:top w:val="none" w:sz="0" w:space="0" w:color="auto"/>
        <w:left w:val="none" w:sz="0" w:space="0" w:color="auto"/>
        <w:bottom w:val="none" w:sz="0" w:space="0" w:color="auto"/>
        <w:right w:val="none" w:sz="0" w:space="0" w:color="auto"/>
      </w:divBdr>
    </w:div>
    <w:div w:id="1285234257">
      <w:bodyDiv w:val="1"/>
      <w:marLeft w:val="0"/>
      <w:marRight w:val="0"/>
      <w:marTop w:val="0"/>
      <w:marBottom w:val="0"/>
      <w:divBdr>
        <w:top w:val="none" w:sz="0" w:space="0" w:color="auto"/>
        <w:left w:val="none" w:sz="0" w:space="0" w:color="auto"/>
        <w:bottom w:val="none" w:sz="0" w:space="0" w:color="auto"/>
        <w:right w:val="none" w:sz="0" w:space="0" w:color="auto"/>
      </w:divBdr>
    </w:div>
    <w:div w:id="1302073150">
      <w:bodyDiv w:val="1"/>
      <w:marLeft w:val="0"/>
      <w:marRight w:val="0"/>
      <w:marTop w:val="0"/>
      <w:marBottom w:val="0"/>
      <w:divBdr>
        <w:top w:val="none" w:sz="0" w:space="0" w:color="auto"/>
        <w:left w:val="none" w:sz="0" w:space="0" w:color="auto"/>
        <w:bottom w:val="none" w:sz="0" w:space="0" w:color="auto"/>
        <w:right w:val="none" w:sz="0" w:space="0" w:color="auto"/>
      </w:divBdr>
    </w:div>
    <w:div w:id="1424836814">
      <w:bodyDiv w:val="1"/>
      <w:marLeft w:val="0"/>
      <w:marRight w:val="0"/>
      <w:marTop w:val="0"/>
      <w:marBottom w:val="0"/>
      <w:divBdr>
        <w:top w:val="none" w:sz="0" w:space="0" w:color="auto"/>
        <w:left w:val="none" w:sz="0" w:space="0" w:color="auto"/>
        <w:bottom w:val="none" w:sz="0" w:space="0" w:color="auto"/>
        <w:right w:val="none" w:sz="0" w:space="0" w:color="auto"/>
      </w:divBdr>
    </w:div>
    <w:div w:id="1468278716">
      <w:bodyDiv w:val="1"/>
      <w:marLeft w:val="0"/>
      <w:marRight w:val="0"/>
      <w:marTop w:val="0"/>
      <w:marBottom w:val="0"/>
      <w:divBdr>
        <w:top w:val="none" w:sz="0" w:space="0" w:color="auto"/>
        <w:left w:val="none" w:sz="0" w:space="0" w:color="auto"/>
        <w:bottom w:val="none" w:sz="0" w:space="0" w:color="auto"/>
        <w:right w:val="none" w:sz="0" w:space="0" w:color="auto"/>
      </w:divBdr>
      <w:divsChild>
        <w:div w:id="2035880276">
          <w:marLeft w:val="0"/>
          <w:marRight w:val="0"/>
          <w:marTop w:val="0"/>
          <w:marBottom w:val="0"/>
          <w:divBdr>
            <w:top w:val="none" w:sz="0" w:space="0" w:color="auto"/>
            <w:left w:val="none" w:sz="0" w:space="0" w:color="auto"/>
            <w:bottom w:val="none" w:sz="0" w:space="0" w:color="auto"/>
            <w:right w:val="none" w:sz="0" w:space="0" w:color="auto"/>
          </w:divBdr>
          <w:divsChild>
            <w:div w:id="533887836">
              <w:marLeft w:val="0"/>
              <w:marRight w:val="0"/>
              <w:marTop w:val="0"/>
              <w:marBottom w:val="0"/>
              <w:divBdr>
                <w:top w:val="none" w:sz="0" w:space="0" w:color="auto"/>
                <w:left w:val="none" w:sz="0" w:space="0" w:color="auto"/>
                <w:bottom w:val="none" w:sz="0" w:space="0" w:color="auto"/>
                <w:right w:val="none" w:sz="0" w:space="0" w:color="auto"/>
              </w:divBdr>
            </w:div>
            <w:div w:id="306201203">
              <w:marLeft w:val="0"/>
              <w:marRight w:val="0"/>
              <w:marTop w:val="0"/>
              <w:marBottom w:val="0"/>
              <w:divBdr>
                <w:top w:val="none" w:sz="0" w:space="0" w:color="auto"/>
                <w:left w:val="none" w:sz="0" w:space="0" w:color="auto"/>
                <w:bottom w:val="none" w:sz="0" w:space="0" w:color="auto"/>
                <w:right w:val="none" w:sz="0" w:space="0" w:color="auto"/>
              </w:divBdr>
            </w:div>
            <w:div w:id="1322394205">
              <w:marLeft w:val="0"/>
              <w:marRight w:val="0"/>
              <w:marTop w:val="0"/>
              <w:marBottom w:val="0"/>
              <w:divBdr>
                <w:top w:val="none" w:sz="0" w:space="0" w:color="auto"/>
                <w:left w:val="none" w:sz="0" w:space="0" w:color="auto"/>
                <w:bottom w:val="none" w:sz="0" w:space="0" w:color="auto"/>
                <w:right w:val="none" w:sz="0" w:space="0" w:color="auto"/>
              </w:divBdr>
            </w:div>
            <w:div w:id="1263103577">
              <w:marLeft w:val="0"/>
              <w:marRight w:val="0"/>
              <w:marTop w:val="0"/>
              <w:marBottom w:val="0"/>
              <w:divBdr>
                <w:top w:val="none" w:sz="0" w:space="0" w:color="auto"/>
                <w:left w:val="none" w:sz="0" w:space="0" w:color="auto"/>
                <w:bottom w:val="none" w:sz="0" w:space="0" w:color="auto"/>
                <w:right w:val="none" w:sz="0" w:space="0" w:color="auto"/>
              </w:divBdr>
            </w:div>
            <w:div w:id="2129272492">
              <w:marLeft w:val="0"/>
              <w:marRight w:val="0"/>
              <w:marTop w:val="0"/>
              <w:marBottom w:val="0"/>
              <w:divBdr>
                <w:top w:val="none" w:sz="0" w:space="0" w:color="auto"/>
                <w:left w:val="none" w:sz="0" w:space="0" w:color="auto"/>
                <w:bottom w:val="none" w:sz="0" w:space="0" w:color="auto"/>
                <w:right w:val="none" w:sz="0" w:space="0" w:color="auto"/>
              </w:divBdr>
            </w:div>
            <w:div w:id="1094279583">
              <w:marLeft w:val="0"/>
              <w:marRight w:val="0"/>
              <w:marTop w:val="0"/>
              <w:marBottom w:val="0"/>
              <w:divBdr>
                <w:top w:val="none" w:sz="0" w:space="0" w:color="auto"/>
                <w:left w:val="none" w:sz="0" w:space="0" w:color="auto"/>
                <w:bottom w:val="none" w:sz="0" w:space="0" w:color="auto"/>
                <w:right w:val="none" w:sz="0" w:space="0" w:color="auto"/>
              </w:divBdr>
            </w:div>
            <w:div w:id="1013461663">
              <w:marLeft w:val="0"/>
              <w:marRight w:val="0"/>
              <w:marTop w:val="0"/>
              <w:marBottom w:val="0"/>
              <w:divBdr>
                <w:top w:val="none" w:sz="0" w:space="0" w:color="auto"/>
                <w:left w:val="none" w:sz="0" w:space="0" w:color="auto"/>
                <w:bottom w:val="none" w:sz="0" w:space="0" w:color="auto"/>
                <w:right w:val="none" w:sz="0" w:space="0" w:color="auto"/>
              </w:divBdr>
            </w:div>
            <w:div w:id="361437039">
              <w:marLeft w:val="0"/>
              <w:marRight w:val="0"/>
              <w:marTop w:val="0"/>
              <w:marBottom w:val="0"/>
              <w:divBdr>
                <w:top w:val="none" w:sz="0" w:space="0" w:color="auto"/>
                <w:left w:val="none" w:sz="0" w:space="0" w:color="auto"/>
                <w:bottom w:val="none" w:sz="0" w:space="0" w:color="auto"/>
                <w:right w:val="none" w:sz="0" w:space="0" w:color="auto"/>
              </w:divBdr>
            </w:div>
            <w:div w:id="62146497">
              <w:marLeft w:val="0"/>
              <w:marRight w:val="0"/>
              <w:marTop w:val="0"/>
              <w:marBottom w:val="0"/>
              <w:divBdr>
                <w:top w:val="none" w:sz="0" w:space="0" w:color="auto"/>
                <w:left w:val="none" w:sz="0" w:space="0" w:color="auto"/>
                <w:bottom w:val="none" w:sz="0" w:space="0" w:color="auto"/>
                <w:right w:val="none" w:sz="0" w:space="0" w:color="auto"/>
              </w:divBdr>
            </w:div>
            <w:div w:id="1736394819">
              <w:marLeft w:val="0"/>
              <w:marRight w:val="0"/>
              <w:marTop w:val="0"/>
              <w:marBottom w:val="0"/>
              <w:divBdr>
                <w:top w:val="none" w:sz="0" w:space="0" w:color="auto"/>
                <w:left w:val="none" w:sz="0" w:space="0" w:color="auto"/>
                <w:bottom w:val="none" w:sz="0" w:space="0" w:color="auto"/>
                <w:right w:val="none" w:sz="0" w:space="0" w:color="auto"/>
              </w:divBdr>
            </w:div>
            <w:div w:id="1516920995">
              <w:marLeft w:val="0"/>
              <w:marRight w:val="0"/>
              <w:marTop w:val="0"/>
              <w:marBottom w:val="0"/>
              <w:divBdr>
                <w:top w:val="none" w:sz="0" w:space="0" w:color="auto"/>
                <w:left w:val="none" w:sz="0" w:space="0" w:color="auto"/>
                <w:bottom w:val="none" w:sz="0" w:space="0" w:color="auto"/>
                <w:right w:val="none" w:sz="0" w:space="0" w:color="auto"/>
              </w:divBdr>
            </w:div>
            <w:div w:id="43527051">
              <w:marLeft w:val="0"/>
              <w:marRight w:val="0"/>
              <w:marTop w:val="0"/>
              <w:marBottom w:val="0"/>
              <w:divBdr>
                <w:top w:val="none" w:sz="0" w:space="0" w:color="auto"/>
                <w:left w:val="none" w:sz="0" w:space="0" w:color="auto"/>
                <w:bottom w:val="none" w:sz="0" w:space="0" w:color="auto"/>
                <w:right w:val="none" w:sz="0" w:space="0" w:color="auto"/>
              </w:divBdr>
            </w:div>
            <w:div w:id="383872117">
              <w:marLeft w:val="0"/>
              <w:marRight w:val="0"/>
              <w:marTop w:val="0"/>
              <w:marBottom w:val="0"/>
              <w:divBdr>
                <w:top w:val="none" w:sz="0" w:space="0" w:color="auto"/>
                <w:left w:val="none" w:sz="0" w:space="0" w:color="auto"/>
                <w:bottom w:val="none" w:sz="0" w:space="0" w:color="auto"/>
                <w:right w:val="none" w:sz="0" w:space="0" w:color="auto"/>
              </w:divBdr>
            </w:div>
            <w:div w:id="1705984888">
              <w:marLeft w:val="0"/>
              <w:marRight w:val="0"/>
              <w:marTop w:val="0"/>
              <w:marBottom w:val="0"/>
              <w:divBdr>
                <w:top w:val="none" w:sz="0" w:space="0" w:color="auto"/>
                <w:left w:val="none" w:sz="0" w:space="0" w:color="auto"/>
                <w:bottom w:val="none" w:sz="0" w:space="0" w:color="auto"/>
                <w:right w:val="none" w:sz="0" w:space="0" w:color="auto"/>
              </w:divBdr>
            </w:div>
            <w:div w:id="1755466669">
              <w:marLeft w:val="0"/>
              <w:marRight w:val="0"/>
              <w:marTop w:val="0"/>
              <w:marBottom w:val="0"/>
              <w:divBdr>
                <w:top w:val="none" w:sz="0" w:space="0" w:color="auto"/>
                <w:left w:val="none" w:sz="0" w:space="0" w:color="auto"/>
                <w:bottom w:val="none" w:sz="0" w:space="0" w:color="auto"/>
                <w:right w:val="none" w:sz="0" w:space="0" w:color="auto"/>
              </w:divBdr>
            </w:div>
            <w:div w:id="1299069625">
              <w:marLeft w:val="0"/>
              <w:marRight w:val="0"/>
              <w:marTop w:val="0"/>
              <w:marBottom w:val="0"/>
              <w:divBdr>
                <w:top w:val="none" w:sz="0" w:space="0" w:color="auto"/>
                <w:left w:val="none" w:sz="0" w:space="0" w:color="auto"/>
                <w:bottom w:val="none" w:sz="0" w:space="0" w:color="auto"/>
                <w:right w:val="none" w:sz="0" w:space="0" w:color="auto"/>
              </w:divBdr>
            </w:div>
            <w:div w:id="1845590485">
              <w:marLeft w:val="0"/>
              <w:marRight w:val="0"/>
              <w:marTop w:val="0"/>
              <w:marBottom w:val="0"/>
              <w:divBdr>
                <w:top w:val="none" w:sz="0" w:space="0" w:color="auto"/>
                <w:left w:val="none" w:sz="0" w:space="0" w:color="auto"/>
                <w:bottom w:val="none" w:sz="0" w:space="0" w:color="auto"/>
                <w:right w:val="none" w:sz="0" w:space="0" w:color="auto"/>
              </w:divBdr>
            </w:div>
            <w:div w:id="2135711406">
              <w:marLeft w:val="0"/>
              <w:marRight w:val="0"/>
              <w:marTop w:val="0"/>
              <w:marBottom w:val="0"/>
              <w:divBdr>
                <w:top w:val="none" w:sz="0" w:space="0" w:color="auto"/>
                <w:left w:val="none" w:sz="0" w:space="0" w:color="auto"/>
                <w:bottom w:val="none" w:sz="0" w:space="0" w:color="auto"/>
                <w:right w:val="none" w:sz="0" w:space="0" w:color="auto"/>
              </w:divBdr>
            </w:div>
            <w:div w:id="1338000745">
              <w:marLeft w:val="0"/>
              <w:marRight w:val="0"/>
              <w:marTop w:val="0"/>
              <w:marBottom w:val="0"/>
              <w:divBdr>
                <w:top w:val="none" w:sz="0" w:space="0" w:color="auto"/>
                <w:left w:val="none" w:sz="0" w:space="0" w:color="auto"/>
                <w:bottom w:val="none" w:sz="0" w:space="0" w:color="auto"/>
                <w:right w:val="none" w:sz="0" w:space="0" w:color="auto"/>
              </w:divBdr>
            </w:div>
            <w:div w:id="1526364975">
              <w:marLeft w:val="0"/>
              <w:marRight w:val="0"/>
              <w:marTop w:val="0"/>
              <w:marBottom w:val="0"/>
              <w:divBdr>
                <w:top w:val="none" w:sz="0" w:space="0" w:color="auto"/>
                <w:left w:val="none" w:sz="0" w:space="0" w:color="auto"/>
                <w:bottom w:val="none" w:sz="0" w:space="0" w:color="auto"/>
                <w:right w:val="none" w:sz="0" w:space="0" w:color="auto"/>
              </w:divBdr>
            </w:div>
            <w:div w:id="1680691838">
              <w:marLeft w:val="0"/>
              <w:marRight w:val="0"/>
              <w:marTop w:val="0"/>
              <w:marBottom w:val="0"/>
              <w:divBdr>
                <w:top w:val="none" w:sz="0" w:space="0" w:color="auto"/>
                <w:left w:val="none" w:sz="0" w:space="0" w:color="auto"/>
                <w:bottom w:val="none" w:sz="0" w:space="0" w:color="auto"/>
                <w:right w:val="none" w:sz="0" w:space="0" w:color="auto"/>
              </w:divBdr>
            </w:div>
            <w:div w:id="1145900974">
              <w:marLeft w:val="0"/>
              <w:marRight w:val="0"/>
              <w:marTop w:val="0"/>
              <w:marBottom w:val="0"/>
              <w:divBdr>
                <w:top w:val="none" w:sz="0" w:space="0" w:color="auto"/>
                <w:left w:val="none" w:sz="0" w:space="0" w:color="auto"/>
                <w:bottom w:val="none" w:sz="0" w:space="0" w:color="auto"/>
                <w:right w:val="none" w:sz="0" w:space="0" w:color="auto"/>
              </w:divBdr>
            </w:div>
            <w:div w:id="250283919">
              <w:marLeft w:val="0"/>
              <w:marRight w:val="0"/>
              <w:marTop w:val="0"/>
              <w:marBottom w:val="0"/>
              <w:divBdr>
                <w:top w:val="none" w:sz="0" w:space="0" w:color="auto"/>
                <w:left w:val="none" w:sz="0" w:space="0" w:color="auto"/>
                <w:bottom w:val="none" w:sz="0" w:space="0" w:color="auto"/>
                <w:right w:val="none" w:sz="0" w:space="0" w:color="auto"/>
              </w:divBdr>
            </w:div>
            <w:div w:id="85197648">
              <w:marLeft w:val="0"/>
              <w:marRight w:val="0"/>
              <w:marTop w:val="0"/>
              <w:marBottom w:val="0"/>
              <w:divBdr>
                <w:top w:val="none" w:sz="0" w:space="0" w:color="auto"/>
                <w:left w:val="none" w:sz="0" w:space="0" w:color="auto"/>
                <w:bottom w:val="none" w:sz="0" w:space="0" w:color="auto"/>
                <w:right w:val="none" w:sz="0" w:space="0" w:color="auto"/>
              </w:divBdr>
            </w:div>
            <w:div w:id="604070354">
              <w:marLeft w:val="0"/>
              <w:marRight w:val="0"/>
              <w:marTop w:val="0"/>
              <w:marBottom w:val="0"/>
              <w:divBdr>
                <w:top w:val="none" w:sz="0" w:space="0" w:color="auto"/>
                <w:left w:val="none" w:sz="0" w:space="0" w:color="auto"/>
                <w:bottom w:val="none" w:sz="0" w:space="0" w:color="auto"/>
                <w:right w:val="none" w:sz="0" w:space="0" w:color="auto"/>
              </w:divBdr>
            </w:div>
            <w:div w:id="1611931659">
              <w:marLeft w:val="0"/>
              <w:marRight w:val="0"/>
              <w:marTop w:val="0"/>
              <w:marBottom w:val="0"/>
              <w:divBdr>
                <w:top w:val="none" w:sz="0" w:space="0" w:color="auto"/>
                <w:left w:val="none" w:sz="0" w:space="0" w:color="auto"/>
                <w:bottom w:val="none" w:sz="0" w:space="0" w:color="auto"/>
                <w:right w:val="none" w:sz="0" w:space="0" w:color="auto"/>
              </w:divBdr>
            </w:div>
            <w:div w:id="1551183241">
              <w:marLeft w:val="0"/>
              <w:marRight w:val="0"/>
              <w:marTop w:val="0"/>
              <w:marBottom w:val="0"/>
              <w:divBdr>
                <w:top w:val="none" w:sz="0" w:space="0" w:color="auto"/>
                <w:left w:val="none" w:sz="0" w:space="0" w:color="auto"/>
                <w:bottom w:val="none" w:sz="0" w:space="0" w:color="auto"/>
                <w:right w:val="none" w:sz="0" w:space="0" w:color="auto"/>
              </w:divBdr>
            </w:div>
            <w:div w:id="2114938969">
              <w:marLeft w:val="0"/>
              <w:marRight w:val="0"/>
              <w:marTop w:val="0"/>
              <w:marBottom w:val="0"/>
              <w:divBdr>
                <w:top w:val="none" w:sz="0" w:space="0" w:color="auto"/>
                <w:left w:val="none" w:sz="0" w:space="0" w:color="auto"/>
                <w:bottom w:val="none" w:sz="0" w:space="0" w:color="auto"/>
                <w:right w:val="none" w:sz="0" w:space="0" w:color="auto"/>
              </w:divBdr>
            </w:div>
            <w:div w:id="888760973">
              <w:marLeft w:val="0"/>
              <w:marRight w:val="0"/>
              <w:marTop w:val="0"/>
              <w:marBottom w:val="0"/>
              <w:divBdr>
                <w:top w:val="none" w:sz="0" w:space="0" w:color="auto"/>
                <w:left w:val="none" w:sz="0" w:space="0" w:color="auto"/>
                <w:bottom w:val="none" w:sz="0" w:space="0" w:color="auto"/>
                <w:right w:val="none" w:sz="0" w:space="0" w:color="auto"/>
              </w:divBdr>
            </w:div>
            <w:div w:id="1073625171">
              <w:marLeft w:val="0"/>
              <w:marRight w:val="0"/>
              <w:marTop w:val="0"/>
              <w:marBottom w:val="0"/>
              <w:divBdr>
                <w:top w:val="none" w:sz="0" w:space="0" w:color="auto"/>
                <w:left w:val="none" w:sz="0" w:space="0" w:color="auto"/>
                <w:bottom w:val="none" w:sz="0" w:space="0" w:color="auto"/>
                <w:right w:val="none" w:sz="0" w:space="0" w:color="auto"/>
              </w:divBdr>
            </w:div>
            <w:div w:id="1687051768">
              <w:marLeft w:val="0"/>
              <w:marRight w:val="0"/>
              <w:marTop w:val="0"/>
              <w:marBottom w:val="0"/>
              <w:divBdr>
                <w:top w:val="none" w:sz="0" w:space="0" w:color="auto"/>
                <w:left w:val="none" w:sz="0" w:space="0" w:color="auto"/>
                <w:bottom w:val="none" w:sz="0" w:space="0" w:color="auto"/>
                <w:right w:val="none" w:sz="0" w:space="0" w:color="auto"/>
              </w:divBdr>
            </w:div>
            <w:div w:id="333145154">
              <w:marLeft w:val="0"/>
              <w:marRight w:val="0"/>
              <w:marTop w:val="0"/>
              <w:marBottom w:val="0"/>
              <w:divBdr>
                <w:top w:val="none" w:sz="0" w:space="0" w:color="auto"/>
                <w:left w:val="none" w:sz="0" w:space="0" w:color="auto"/>
                <w:bottom w:val="none" w:sz="0" w:space="0" w:color="auto"/>
                <w:right w:val="none" w:sz="0" w:space="0" w:color="auto"/>
              </w:divBdr>
            </w:div>
            <w:div w:id="1848978294">
              <w:marLeft w:val="0"/>
              <w:marRight w:val="0"/>
              <w:marTop w:val="0"/>
              <w:marBottom w:val="0"/>
              <w:divBdr>
                <w:top w:val="none" w:sz="0" w:space="0" w:color="auto"/>
                <w:left w:val="none" w:sz="0" w:space="0" w:color="auto"/>
                <w:bottom w:val="none" w:sz="0" w:space="0" w:color="auto"/>
                <w:right w:val="none" w:sz="0" w:space="0" w:color="auto"/>
              </w:divBdr>
            </w:div>
            <w:div w:id="1944072974">
              <w:marLeft w:val="0"/>
              <w:marRight w:val="0"/>
              <w:marTop w:val="0"/>
              <w:marBottom w:val="0"/>
              <w:divBdr>
                <w:top w:val="none" w:sz="0" w:space="0" w:color="auto"/>
                <w:left w:val="none" w:sz="0" w:space="0" w:color="auto"/>
                <w:bottom w:val="none" w:sz="0" w:space="0" w:color="auto"/>
                <w:right w:val="none" w:sz="0" w:space="0" w:color="auto"/>
              </w:divBdr>
            </w:div>
            <w:div w:id="884802340">
              <w:marLeft w:val="0"/>
              <w:marRight w:val="0"/>
              <w:marTop w:val="0"/>
              <w:marBottom w:val="0"/>
              <w:divBdr>
                <w:top w:val="none" w:sz="0" w:space="0" w:color="auto"/>
                <w:left w:val="none" w:sz="0" w:space="0" w:color="auto"/>
                <w:bottom w:val="none" w:sz="0" w:space="0" w:color="auto"/>
                <w:right w:val="none" w:sz="0" w:space="0" w:color="auto"/>
              </w:divBdr>
            </w:div>
            <w:div w:id="110899914">
              <w:marLeft w:val="0"/>
              <w:marRight w:val="0"/>
              <w:marTop w:val="0"/>
              <w:marBottom w:val="0"/>
              <w:divBdr>
                <w:top w:val="none" w:sz="0" w:space="0" w:color="auto"/>
                <w:left w:val="none" w:sz="0" w:space="0" w:color="auto"/>
                <w:bottom w:val="none" w:sz="0" w:space="0" w:color="auto"/>
                <w:right w:val="none" w:sz="0" w:space="0" w:color="auto"/>
              </w:divBdr>
            </w:div>
            <w:div w:id="296764278">
              <w:marLeft w:val="0"/>
              <w:marRight w:val="0"/>
              <w:marTop w:val="0"/>
              <w:marBottom w:val="0"/>
              <w:divBdr>
                <w:top w:val="none" w:sz="0" w:space="0" w:color="auto"/>
                <w:left w:val="none" w:sz="0" w:space="0" w:color="auto"/>
                <w:bottom w:val="none" w:sz="0" w:space="0" w:color="auto"/>
                <w:right w:val="none" w:sz="0" w:space="0" w:color="auto"/>
              </w:divBdr>
            </w:div>
            <w:div w:id="532426231">
              <w:marLeft w:val="0"/>
              <w:marRight w:val="0"/>
              <w:marTop w:val="0"/>
              <w:marBottom w:val="0"/>
              <w:divBdr>
                <w:top w:val="none" w:sz="0" w:space="0" w:color="auto"/>
                <w:left w:val="none" w:sz="0" w:space="0" w:color="auto"/>
                <w:bottom w:val="none" w:sz="0" w:space="0" w:color="auto"/>
                <w:right w:val="none" w:sz="0" w:space="0" w:color="auto"/>
              </w:divBdr>
            </w:div>
            <w:div w:id="2041472877">
              <w:marLeft w:val="0"/>
              <w:marRight w:val="0"/>
              <w:marTop w:val="0"/>
              <w:marBottom w:val="0"/>
              <w:divBdr>
                <w:top w:val="none" w:sz="0" w:space="0" w:color="auto"/>
                <w:left w:val="none" w:sz="0" w:space="0" w:color="auto"/>
                <w:bottom w:val="none" w:sz="0" w:space="0" w:color="auto"/>
                <w:right w:val="none" w:sz="0" w:space="0" w:color="auto"/>
              </w:divBdr>
            </w:div>
            <w:div w:id="1995987072">
              <w:marLeft w:val="0"/>
              <w:marRight w:val="0"/>
              <w:marTop w:val="0"/>
              <w:marBottom w:val="0"/>
              <w:divBdr>
                <w:top w:val="none" w:sz="0" w:space="0" w:color="auto"/>
                <w:left w:val="none" w:sz="0" w:space="0" w:color="auto"/>
                <w:bottom w:val="none" w:sz="0" w:space="0" w:color="auto"/>
                <w:right w:val="none" w:sz="0" w:space="0" w:color="auto"/>
              </w:divBdr>
            </w:div>
            <w:div w:id="1164783475">
              <w:marLeft w:val="0"/>
              <w:marRight w:val="0"/>
              <w:marTop w:val="0"/>
              <w:marBottom w:val="0"/>
              <w:divBdr>
                <w:top w:val="none" w:sz="0" w:space="0" w:color="auto"/>
                <w:left w:val="none" w:sz="0" w:space="0" w:color="auto"/>
                <w:bottom w:val="none" w:sz="0" w:space="0" w:color="auto"/>
                <w:right w:val="none" w:sz="0" w:space="0" w:color="auto"/>
              </w:divBdr>
            </w:div>
            <w:div w:id="2010251447">
              <w:marLeft w:val="0"/>
              <w:marRight w:val="0"/>
              <w:marTop w:val="0"/>
              <w:marBottom w:val="0"/>
              <w:divBdr>
                <w:top w:val="none" w:sz="0" w:space="0" w:color="auto"/>
                <w:left w:val="none" w:sz="0" w:space="0" w:color="auto"/>
                <w:bottom w:val="none" w:sz="0" w:space="0" w:color="auto"/>
                <w:right w:val="none" w:sz="0" w:space="0" w:color="auto"/>
              </w:divBdr>
            </w:div>
            <w:div w:id="2004311089">
              <w:marLeft w:val="0"/>
              <w:marRight w:val="0"/>
              <w:marTop w:val="0"/>
              <w:marBottom w:val="0"/>
              <w:divBdr>
                <w:top w:val="none" w:sz="0" w:space="0" w:color="auto"/>
                <w:left w:val="none" w:sz="0" w:space="0" w:color="auto"/>
                <w:bottom w:val="none" w:sz="0" w:space="0" w:color="auto"/>
                <w:right w:val="none" w:sz="0" w:space="0" w:color="auto"/>
              </w:divBdr>
            </w:div>
            <w:div w:id="1546916791">
              <w:marLeft w:val="0"/>
              <w:marRight w:val="0"/>
              <w:marTop w:val="0"/>
              <w:marBottom w:val="0"/>
              <w:divBdr>
                <w:top w:val="none" w:sz="0" w:space="0" w:color="auto"/>
                <w:left w:val="none" w:sz="0" w:space="0" w:color="auto"/>
                <w:bottom w:val="none" w:sz="0" w:space="0" w:color="auto"/>
                <w:right w:val="none" w:sz="0" w:space="0" w:color="auto"/>
              </w:divBdr>
            </w:div>
            <w:div w:id="1776169055">
              <w:marLeft w:val="0"/>
              <w:marRight w:val="0"/>
              <w:marTop w:val="0"/>
              <w:marBottom w:val="0"/>
              <w:divBdr>
                <w:top w:val="none" w:sz="0" w:space="0" w:color="auto"/>
                <w:left w:val="none" w:sz="0" w:space="0" w:color="auto"/>
                <w:bottom w:val="none" w:sz="0" w:space="0" w:color="auto"/>
                <w:right w:val="none" w:sz="0" w:space="0" w:color="auto"/>
              </w:divBdr>
            </w:div>
            <w:div w:id="1352757265">
              <w:marLeft w:val="0"/>
              <w:marRight w:val="0"/>
              <w:marTop w:val="0"/>
              <w:marBottom w:val="0"/>
              <w:divBdr>
                <w:top w:val="none" w:sz="0" w:space="0" w:color="auto"/>
                <w:left w:val="none" w:sz="0" w:space="0" w:color="auto"/>
                <w:bottom w:val="none" w:sz="0" w:space="0" w:color="auto"/>
                <w:right w:val="none" w:sz="0" w:space="0" w:color="auto"/>
              </w:divBdr>
            </w:div>
            <w:div w:id="1742869100">
              <w:marLeft w:val="0"/>
              <w:marRight w:val="0"/>
              <w:marTop w:val="0"/>
              <w:marBottom w:val="0"/>
              <w:divBdr>
                <w:top w:val="none" w:sz="0" w:space="0" w:color="auto"/>
                <w:left w:val="none" w:sz="0" w:space="0" w:color="auto"/>
                <w:bottom w:val="none" w:sz="0" w:space="0" w:color="auto"/>
                <w:right w:val="none" w:sz="0" w:space="0" w:color="auto"/>
              </w:divBdr>
            </w:div>
            <w:div w:id="1502499563">
              <w:marLeft w:val="0"/>
              <w:marRight w:val="0"/>
              <w:marTop w:val="0"/>
              <w:marBottom w:val="0"/>
              <w:divBdr>
                <w:top w:val="none" w:sz="0" w:space="0" w:color="auto"/>
                <w:left w:val="none" w:sz="0" w:space="0" w:color="auto"/>
                <w:bottom w:val="none" w:sz="0" w:space="0" w:color="auto"/>
                <w:right w:val="none" w:sz="0" w:space="0" w:color="auto"/>
              </w:divBdr>
            </w:div>
            <w:div w:id="729577644">
              <w:marLeft w:val="0"/>
              <w:marRight w:val="0"/>
              <w:marTop w:val="0"/>
              <w:marBottom w:val="0"/>
              <w:divBdr>
                <w:top w:val="none" w:sz="0" w:space="0" w:color="auto"/>
                <w:left w:val="none" w:sz="0" w:space="0" w:color="auto"/>
                <w:bottom w:val="none" w:sz="0" w:space="0" w:color="auto"/>
                <w:right w:val="none" w:sz="0" w:space="0" w:color="auto"/>
              </w:divBdr>
            </w:div>
            <w:div w:id="167909208">
              <w:marLeft w:val="0"/>
              <w:marRight w:val="0"/>
              <w:marTop w:val="0"/>
              <w:marBottom w:val="0"/>
              <w:divBdr>
                <w:top w:val="none" w:sz="0" w:space="0" w:color="auto"/>
                <w:left w:val="none" w:sz="0" w:space="0" w:color="auto"/>
                <w:bottom w:val="none" w:sz="0" w:space="0" w:color="auto"/>
                <w:right w:val="none" w:sz="0" w:space="0" w:color="auto"/>
              </w:divBdr>
            </w:div>
            <w:div w:id="222984222">
              <w:marLeft w:val="0"/>
              <w:marRight w:val="0"/>
              <w:marTop w:val="0"/>
              <w:marBottom w:val="0"/>
              <w:divBdr>
                <w:top w:val="none" w:sz="0" w:space="0" w:color="auto"/>
                <w:left w:val="none" w:sz="0" w:space="0" w:color="auto"/>
                <w:bottom w:val="none" w:sz="0" w:space="0" w:color="auto"/>
                <w:right w:val="none" w:sz="0" w:space="0" w:color="auto"/>
              </w:divBdr>
            </w:div>
            <w:div w:id="1430664327">
              <w:marLeft w:val="0"/>
              <w:marRight w:val="0"/>
              <w:marTop w:val="0"/>
              <w:marBottom w:val="0"/>
              <w:divBdr>
                <w:top w:val="none" w:sz="0" w:space="0" w:color="auto"/>
                <w:left w:val="none" w:sz="0" w:space="0" w:color="auto"/>
                <w:bottom w:val="none" w:sz="0" w:space="0" w:color="auto"/>
                <w:right w:val="none" w:sz="0" w:space="0" w:color="auto"/>
              </w:divBdr>
            </w:div>
            <w:div w:id="1074813870">
              <w:marLeft w:val="0"/>
              <w:marRight w:val="0"/>
              <w:marTop w:val="0"/>
              <w:marBottom w:val="0"/>
              <w:divBdr>
                <w:top w:val="none" w:sz="0" w:space="0" w:color="auto"/>
                <w:left w:val="none" w:sz="0" w:space="0" w:color="auto"/>
                <w:bottom w:val="none" w:sz="0" w:space="0" w:color="auto"/>
                <w:right w:val="none" w:sz="0" w:space="0" w:color="auto"/>
              </w:divBdr>
            </w:div>
            <w:div w:id="1163273235">
              <w:marLeft w:val="0"/>
              <w:marRight w:val="0"/>
              <w:marTop w:val="0"/>
              <w:marBottom w:val="0"/>
              <w:divBdr>
                <w:top w:val="none" w:sz="0" w:space="0" w:color="auto"/>
                <w:left w:val="none" w:sz="0" w:space="0" w:color="auto"/>
                <w:bottom w:val="none" w:sz="0" w:space="0" w:color="auto"/>
                <w:right w:val="none" w:sz="0" w:space="0" w:color="auto"/>
              </w:divBdr>
            </w:div>
            <w:div w:id="82339015">
              <w:marLeft w:val="0"/>
              <w:marRight w:val="0"/>
              <w:marTop w:val="0"/>
              <w:marBottom w:val="0"/>
              <w:divBdr>
                <w:top w:val="none" w:sz="0" w:space="0" w:color="auto"/>
                <w:left w:val="none" w:sz="0" w:space="0" w:color="auto"/>
                <w:bottom w:val="none" w:sz="0" w:space="0" w:color="auto"/>
                <w:right w:val="none" w:sz="0" w:space="0" w:color="auto"/>
              </w:divBdr>
            </w:div>
            <w:div w:id="1565599365">
              <w:marLeft w:val="0"/>
              <w:marRight w:val="0"/>
              <w:marTop w:val="0"/>
              <w:marBottom w:val="0"/>
              <w:divBdr>
                <w:top w:val="none" w:sz="0" w:space="0" w:color="auto"/>
                <w:left w:val="none" w:sz="0" w:space="0" w:color="auto"/>
                <w:bottom w:val="none" w:sz="0" w:space="0" w:color="auto"/>
                <w:right w:val="none" w:sz="0" w:space="0" w:color="auto"/>
              </w:divBdr>
            </w:div>
            <w:div w:id="1297640808">
              <w:marLeft w:val="0"/>
              <w:marRight w:val="0"/>
              <w:marTop w:val="0"/>
              <w:marBottom w:val="0"/>
              <w:divBdr>
                <w:top w:val="none" w:sz="0" w:space="0" w:color="auto"/>
                <w:left w:val="none" w:sz="0" w:space="0" w:color="auto"/>
                <w:bottom w:val="none" w:sz="0" w:space="0" w:color="auto"/>
                <w:right w:val="none" w:sz="0" w:space="0" w:color="auto"/>
              </w:divBdr>
            </w:div>
            <w:div w:id="1740445176">
              <w:marLeft w:val="0"/>
              <w:marRight w:val="0"/>
              <w:marTop w:val="0"/>
              <w:marBottom w:val="0"/>
              <w:divBdr>
                <w:top w:val="none" w:sz="0" w:space="0" w:color="auto"/>
                <w:left w:val="none" w:sz="0" w:space="0" w:color="auto"/>
                <w:bottom w:val="none" w:sz="0" w:space="0" w:color="auto"/>
                <w:right w:val="none" w:sz="0" w:space="0" w:color="auto"/>
              </w:divBdr>
            </w:div>
            <w:div w:id="1399403466">
              <w:marLeft w:val="0"/>
              <w:marRight w:val="0"/>
              <w:marTop w:val="0"/>
              <w:marBottom w:val="0"/>
              <w:divBdr>
                <w:top w:val="none" w:sz="0" w:space="0" w:color="auto"/>
                <w:left w:val="none" w:sz="0" w:space="0" w:color="auto"/>
                <w:bottom w:val="none" w:sz="0" w:space="0" w:color="auto"/>
                <w:right w:val="none" w:sz="0" w:space="0" w:color="auto"/>
              </w:divBdr>
            </w:div>
            <w:div w:id="1542325117">
              <w:marLeft w:val="0"/>
              <w:marRight w:val="0"/>
              <w:marTop w:val="0"/>
              <w:marBottom w:val="0"/>
              <w:divBdr>
                <w:top w:val="none" w:sz="0" w:space="0" w:color="auto"/>
                <w:left w:val="none" w:sz="0" w:space="0" w:color="auto"/>
                <w:bottom w:val="none" w:sz="0" w:space="0" w:color="auto"/>
                <w:right w:val="none" w:sz="0" w:space="0" w:color="auto"/>
              </w:divBdr>
            </w:div>
            <w:div w:id="1791704833">
              <w:marLeft w:val="0"/>
              <w:marRight w:val="0"/>
              <w:marTop w:val="0"/>
              <w:marBottom w:val="0"/>
              <w:divBdr>
                <w:top w:val="none" w:sz="0" w:space="0" w:color="auto"/>
                <w:left w:val="none" w:sz="0" w:space="0" w:color="auto"/>
                <w:bottom w:val="none" w:sz="0" w:space="0" w:color="auto"/>
                <w:right w:val="none" w:sz="0" w:space="0" w:color="auto"/>
              </w:divBdr>
            </w:div>
            <w:div w:id="709918455">
              <w:marLeft w:val="0"/>
              <w:marRight w:val="0"/>
              <w:marTop w:val="0"/>
              <w:marBottom w:val="0"/>
              <w:divBdr>
                <w:top w:val="none" w:sz="0" w:space="0" w:color="auto"/>
                <w:left w:val="none" w:sz="0" w:space="0" w:color="auto"/>
                <w:bottom w:val="none" w:sz="0" w:space="0" w:color="auto"/>
                <w:right w:val="none" w:sz="0" w:space="0" w:color="auto"/>
              </w:divBdr>
            </w:div>
            <w:div w:id="1981644389">
              <w:marLeft w:val="0"/>
              <w:marRight w:val="0"/>
              <w:marTop w:val="0"/>
              <w:marBottom w:val="0"/>
              <w:divBdr>
                <w:top w:val="none" w:sz="0" w:space="0" w:color="auto"/>
                <w:left w:val="none" w:sz="0" w:space="0" w:color="auto"/>
                <w:bottom w:val="none" w:sz="0" w:space="0" w:color="auto"/>
                <w:right w:val="none" w:sz="0" w:space="0" w:color="auto"/>
              </w:divBdr>
            </w:div>
            <w:div w:id="613564366">
              <w:marLeft w:val="0"/>
              <w:marRight w:val="0"/>
              <w:marTop w:val="0"/>
              <w:marBottom w:val="0"/>
              <w:divBdr>
                <w:top w:val="none" w:sz="0" w:space="0" w:color="auto"/>
                <w:left w:val="none" w:sz="0" w:space="0" w:color="auto"/>
                <w:bottom w:val="none" w:sz="0" w:space="0" w:color="auto"/>
                <w:right w:val="none" w:sz="0" w:space="0" w:color="auto"/>
              </w:divBdr>
            </w:div>
            <w:div w:id="1366443894">
              <w:marLeft w:val="0"/>
              <w:marRight w:val="0"/>
              <w:marTop w:val="0"/>
              <w:marBottom w:val="0"/>
              <w:divBdr>
                <w:top w:val="none" w:sz="0" w:space="0" w:color="auto"/>
                <w:left w:val="none" w:sz="0" w:space="0" w:color="auto"/>
                <w:bottom w:val="none" w:sz="0" w:space="0" w:color="auto"/>
                <w:right w:val="none" w:sz="0" w:space="0" w:color="auto"/>
              </w:divBdr>
            </w:div>
            <w:div w:id="214972361">
              <w:marLeft w:val="0"/>
              <w:marRight w:val="0"/>
              <w:marTop w:val="0"/>
              <w:marBottom w:val="0"/>
              <w:divBdr>
                <w:top w:val="none" w:sz="0" w:space="0" w:color="auto"/>
                <w:left w:val="none" w:sz="0" w:space="0" w:color="auto"/>
                <w:bottom w:val="none" w:sz="0" w:space="0" w:color="auto"/>
                <w:right w:val="none" w:sz="0" w:space="0" w:color="auto"/>
              </w:divBdr>
            </w:div>
            <w:div w:id="552892103">
              <w:marLeft w:val="0"/>
              <w:marRight w:val="0"/>
              <w:marTop w:val="0"/>
              <w:marBottom w:val="0"/>
              <w:divBdr>
                <w:top w:val="none" w:sz="0" w:space="0" w:color="auto"/>
                <w:left w:val="none" w:sz="0" w:space="0" w:color="auto"/>
                <w:bottom w:val="none" w:sz="0" w:space="0" w:color="auto"/>
                <w:right w:val="none" w:sz="0" w:space="0" w:color="auto"/>
              </w:divBdr>
            </w:div>
            <w:div w:id="1698577345">
              <w:marLeft w:val="0"/>
              <w:marRight w:val="0"/>
              <w:marTop w:val="0"/>
              <w:marBottom w:val="0"/>
              <w:divBdr>
                <w:top w:val="none" w:sz="0" w:space="0" w:color="auto"/>
                <w:left w:val="none" w:sz="0" w:space="0" w:color="auto"/>
                <w:bottom w:val="none" w:sz="0" w:space="0" w:color="auto"/>
                <w:right w:val="none" w:sz="0" w:space="0" w:color="auto"/>
              </w:divBdr>
            </w:div>
            <w:div w:id="134956841">
              <w:marLeft w:val="0"/>
              <w:marRight w:val="0"/>
              <w:marTop w:val="0"/>
              <w:marBottom w:val="0"/>
              <w:divBdr>
                <w:top w:val="none" w:sz="0" w:space="0" w:color="auto"/>
                <w:left w:val="none" w:sz="0" w:space="0" w:color="auto"/>
                <w:bottom w:val="none" w:sz="0" w:space="0" w:color="auto"/>
                <w:right w:val="none" w:sz="0" w:space="0" w:color="auto"/>
              </w:divBdr>
            </w:div>
            <w:div w:id="185217800">
              <w:marLeft w:val="0"/>
              <w:marRight w:val="0"/>
              <w:marTop w:val="0"/>
              <w:marBottom w:val="0"/>
              <w:divBdr>
                <w:top w:val="none" w:sz="0" w:space="0" w:color="auto"/>
                <w:left w:val="none" w:sz="0" w:space="0" w:color="auto"/>
                <w:bottom w:val="none" w:sz="0" w:space="0" w:color="auto"/>
                <w:right w:val="none" w:sz="0" w:space="0" w:color="auto"/>
              </w:divBdr>
            </w:div>
            <w:div w:id="1054354084">
              <w:marLeft w:val="0"/>
              <w:marRight w:val="0"/>
              <w:marTop w:val="0"/>
              <w:marBottom w:val="0"/>
              <w:divBdr>
                <w:top w:val="none" w:sz="0" w:space="0" w:color="auto"/>
                <w:left w:val="none" w:sz="0" w:space="0" w:color="auto"/>
                <w:bottom w:val="none" w:sz="0" w:space="0" w:color="auto"/>
                <w:right w:val="none" w:sz="0" w:space="0" w:color="auto"/>
              </w:divBdr>
            </w:div>
            <w:div w:id="1669017206">
              <w:marLeft w:val="0"/>
              <w:marRight w:val="0"/>
              <w:marTop w:val="0"/>
              <w:marBottom w:val="0"/>
              <w:divBdr>
                <w:top w:val="none" w:sz="0" w:space="0" w:color="auto"/>
                <w:left w:val="none" w:sz="0" w:space="0" w:color="auto"/>
                <w:bottom w:val="none" w:sz="0" w:space="0" w:color="auto"/>
                <w:right w:val="none" w:sz="0" w:space="0" w:color="auto"/>
              </w:divBdr>
            </w:div>
            <w:div w:id="82772445">
              <w:marLeft w:val="0"/>
              <w:marRight w:val="0"/>
              <w:marTop w:val="0"/>
              <w:marBottom w:val="0"/>
              <w:divBdr>
                <w:top w:val="none" w:sz="0" w:space="0" w:color="auto"/>
                <w:left w:val="none" w:sz="0" w:space="0" w:color="auto"/>
                <w:bottom w:val="none" w:sz="0" w:space="0" w:color="auto"/>
                <w:right w:val="none" w:sz="0" w:space="0" w:color="auto"/>
              </w:divBdr>
            </w:div>
            <w:div w:id="72777041">
              <w:marLeft w:val="0"/>
              <w:marRight w:val="0"/>
              <w:marTop w:val="0"/>
              <w:marBottom w:val="0"/>
              <w:divBdr>
                <w:top w:val="none" w:sz="0" w:space="0" w:color="auto"/>
                <w:left w:val="none" w:sz="0" w:space="0" w:color="auto"/>
                <w:bottom w:val="none" w:sz="0" w:space="0" w:color="auto"/>
                <w:right w:val="none" w:sz="0" w:space="0" w:color="auto"/>
              </w:divBdr>
            </w:div>
            <w:div w:id="1227493099">
              <w:marLeft w:val="0"/>
              <w:marRight w:val="0"/>
              <w:marTop w:val="0"/>
              <w:marBottom w:val="0"/>
              <w:divBdr>
                <w:top w:val="none" w:sz="0" w:space="0" w:color="auto"/>
                <w:left w:val="none" w:sz="0" w:space="0" w:color="auto"/>
                <w:bottom w:val="none" w:sz="0" w:space="0" w:color="auto"/>
                <w:right w:val="none" w:sz="0" w:space="0" w:color="auto"/>
              </w:divBdr>
            </w:div>
            <w:div w:id="1377315731">
              <w:marLeft w:val="0"/>
              <w:marRight w:val="0"/>
              <w:marTop w:val="0"/>
              <w:marBottom w:val="0"/>
              <w:divBdr>
                <w:top w:val="none" w:sz="0" w:space="0" w:color="auto"/>
                <w:left w:val="none" w:sz="0" w:space="0" w:color="auto"/>
                <w:bottom w:val="none" w:sz="0" w:space="0" w:color="auto"/>
                <w:right w:val="none" w:sz="0" w:space="0" w:color="auto"/>
              </w:divBdr>
            </w:div>
            <w:div w:id="915550308">
              <w:marLeft w:val="0"/>
              <w:marRight w:val="0"/>
              <w:marTop w:val="0"/>
              <w:marBottom w:val="0"/>
              <w:divBdr>
                <w:top w:val="none" w:sz="0" w:space="0" w:color="auto"/>
                <w:left w:val="none" w:sz="0" w:space="0" w:color="auto"/>
                <w:bottom w:val="none" w:sz="0" w:space="0" w:color="auto"/>
                <w:right w:val="none" w:sz="0" w:space="0" w:color="auto"/>
              </w:divBdr>
            </w:div>
            <w:div w:id="353846034">
              <w:marLeft w:val="0"/>
              <w:marRight w:val="0"/>
              <w:marTop w:val="0"/>
              <w:marBottom w:val="0"/>
              <w:divBdr>
                <w:top w:val="none" w:sz="0" w:space="0" w:color="auto"/>
                <w:left w:val="none" w:sz="0" w:space="0" w:color="auto"/>
                <w:bottom w:val="none" w:sz="0" w:space="0" w:color="auto"/>
                <w:right w:val="none" w:sz="0" w:space="0" w:color="auto"/>
              </w:divBdr>
            </w:div>
            <w:div w:id="816336221">
              <w:marLeft w:val="0"/>
              <w:marRight w:val="0"/>
              <w:marTop w:val="0"/>
              <w:marBottom w:val="0"/>
              <w:divBdr>
                <w:top w:val="none" w:sz="0" w:space="0" w:color="auto"/>
                <w:left w:val="none" w:sz="0" w:space="0" w:color="auto"/>
                <w:bottom w:val="none" w:sz="0" w:space="0" w:color="auto"/>
                <w:right w:val="none" w:sz="0" w:space="0" w:color="auto"/>
              </w:divBdr>
            </w:div>
            <w:div w:id="2006398920">
              <w:marLeft w:val="0"/>
              <w:marRight w:val="0"/>
              <w:marTop w:val="0"/>
              <w:marBottom w:val="0"/>
              <w:divBdr>
                <w:top w:val="none" w:sz="0" w:space="0" w:color="auto"/>
                <w:left w:val="none" w:sz="0" w:space="0" w:color="auto"/>
                <w:bottom w:val="none" w:sz="0" w:space="0" w:color="auto"/>
                <w:right w:val="none" w:sz="0" w:space="0" w:color="auto"/>
              </w:divBdr>
            </w:div>
            <w:div w:id="288170028">
              <w:marLeft w:val="0"/>
              <w:marRight w:val="0"/>
              <w:marTop w:val="0"/>
              <w:marBottom w:val="0"/>
              <w:divBdr>
                <w:top w:val="none" w:sz="0" w:space="0" w:color="auto"/>
                <w:left w:val="none" w:sz="0" w:space="0" w:color="auto"/>
                <w:bottom w:val="none" w:sz="0" w:space="0" w:color="auto"/>
                <w:right w:val="none" w:sz="0" w:space="0" w:color="auto"/>
              </w:divBdr>
            </w:div>
            <w:div w:id="1151287378">
              <w:marLeft w:val="0"/>
              <w:marRight w:val="0"/>
              <w:marTop w:val="0"/>
              <w:marBottom w:val="0"/>
              <w:divBdr>
                <w:top w:val="none" w:sz="0" w:space="0" w:color="auto"/>
                <w:left w:val="none" w:sz="0" w:space="0" w:color="auto"/>
                <w:bottom w:val="none" w:sz="0" w:space="0" w:color="auto"/>
                <w:right w:val="none" w:sz="0" w:space="0" w:color="auto"/>
              </w:divBdr>
            </w:div>
            <w:div w:id="591013205">
              <w:marLeft w:val="0"/>
              <w:marRight w:val="0"/>
              <w:marTop w:val="0"/>
              <w:marBottom w:val="0"/>
              <w:divBdr>
                <w:top w:val="none" w:sz="0" w:space="0" w:color="auto"/>
                <w:left w:val="none" w:sz="0" w:space="0" w:color="auto"/>
                <w:bottom w:val="none" w:sz="0" w:space="0" w:color="auto"/>
                <w:right w:val="none" w:sz="0" w:space="0" w:color="auto"/>
              </w:divBdr>
            </w:div>
            <w:div w:id="843738806">
              <w:marLeft w:val="0"/>
              <w:marRight w:val="0"/>
              <w:marTop w:val="0"/>
              <w:marBottom w:val="0"/>
              <w:divBdr>
                <w:top w:val="none" w:sz="0" w:space="0" w:color="auto"/>
                <w:left w:val="none" w:sz="0" w:space="0" w:color="auto"/>
                <w:bottom w:val="none" w:sz="0" w:space="0" w:color="auto"/>
                <w:right w:val="none" w:sz="0" w:space="0" w:color="auto"/>
              </w:divBdr>
            </w:div>
            <w:div w:id="1389644201">
              <w:marLeft w:val="0"/>
              <w:marRight w:val="0"/>
              <w:marTop w:val="0"/>
              <w:marBottom w:val="0"/>
              <w:divBdr>
                <w:top w:val="none" w:sz="0" w:space="0" w:color="auto"/>
                <w:left w:val="none" w:sz="0" w:space="0" w:color="auto"/>
                <w:bottom w:val="none" w:sz="0" w:space="0" w:color="auto"/>
                <w:right w:val="none" w:sz="0" w:space="0" w:color="auto"/>
              </w:divBdr>
            </w:div>
            <w:div w:id="1790396680">
              <w:marLeft w:val="0"/>
              <w:marRight w:val="0"/>
              <w:marTop w:val="0"/>
              <w:marBottom w:val="0"/>
              <w:divBdr>
                <w:top w:val="none" w:sz="0" w:space="0" w:color="auto"/>
                <w:left w:val="none" w:sz="0" w:space="0" w:color="auto"/>
                <w:bottom w:val="none" w:sz="0" w:space="0" w:color="auto"/>
                <w:right w:val="none" w:sz="0" w:space="0" w:color="auto"/>
              </w:divBdr>
            </w:div>
            <w:div w:id="1700932545">
              <w:marLeft w:val="0"/>
              <w:marRight w:val="0"/>
              <w:marTop w:val="0"/>
              <w:marBottom w:val="0"/>
              <w:divBdr>
                <w:top w:val="none" w:sz="0" w:space="0" w:color="auto"/>
                <w:left w:val="none" w:sz="0" w:space="0" w:color="auto"/>
                <w:bottom w:val="none" w:sz="0" w:space="0" w:color="auto"/>
                <w:right w:val="none" w:sz="0" w:space="0" w:color="auto"/>
              </w:divBdr>
            </w:div>
            <w:div w:id="514004572">
              <w:marLeft w:val="0"/>
              <w:marRight w:val="0"/>
              <w:marTop w:val="0"/>
              <w:marBottom w:val="0"/>
              <w:divBdr>
                <w:top w:val="none" w:sz="0" w:space="0" w:color="auto"/>
                <w:left w:val="none" w:sz="0" w:space="0" w:color="auto"/>
                <w:bottom w:val="none" w:sz="0" w:space="0" w:color="auto"/>
                <w:right w:val="none" w:sz="0" w:space="0" w:color="auto"/>
              </w:divBdr>
            </w:div>
            <w:div w:id="1283339533">
              <w:marLeft w:val="0"/>
              <w:marRight w:val="0"/>
              <w:marTop w:val="0"/>
              <w:marBottom w:val="0"/>
              <w:divBdr>
                <w:top w:val="none" w:sz="0" w:space="0" w:color="auto"/>
                <w:left w:val="none" w:sz="0" w:space="0" w:color="auto"/>
                <w:bottom w:val="none" w:sz="0" w:space="0" w:color="auto"/>
                <w:right w:val="none" w:sz="0" w:space="0" w:color="auto"/>
              </w:divBdr>
            </w:div>
            <w:div w:id="1253051676">
              <w:marLeft w:val="0"/>
              <w:marRight w:val="0"/>
              <w:marTop w:val="0"/>
              <w:marBottom w:val="0"/>
              <w:divBdr>
                <w:top w:val="none" w:sz="0" w:space="0" w:color="auto"/>
                <w:left w:val="none" w:sz="0" w:space="0" w:color="auto"/>
                <w:bottom w:val="none" w:sz="0" w:space="0" w:color="auto"/>
                <w:right w:val="none" w:sz="0" w:space="0" w:color="auto"/>
              </w:divBdr>
            </w:div>
            <w:div w:id="81221138">
              <w:marLeft w:val="0"/>
              <w:marRight w:val="0"/>
              <w:marTop w:val="0"/>
              <w:marBottom w:val="0"/>
              <w:divBdr>
                <w:top w:val="none" w:sz="0" w:space="0" w:color="auto"/>
                <w:left w:val="none" w:sz="0" w:space="0" w:color="auto"/>
                <w:bottom w:val="none" w:sz="0" w:space="0" w:color="auto"/>
                <w:right w:val="none" w:sz="0" w:space="0" w:color="auto"/>
              </w:divBdr>
            </w:div>
            <w:div w:id="78135027">
              <w:marLeft w:val="0"/>
              <w:marRight w:val="0"/>
              <w:marTop w:val="0"/>
              <w:marBottom w:val="0"/>
              <w:divBdr>
                <w:top w:val="none" w:sz="0" w:space="0" w:color="auto"/>
                <w:left w:val="none" w:sz="0" w:space="0" w:color="auto"/>
                <w:bottom w:val="none" w:sz="0" w:space="0" w:color="auto"/>
                <w:right w:val="none" w:sz="0" w:space="0" w:color="auto"/>
              </w:divBdr>
            </w:div>
            <w:div w:id="29502859">
              <w:marLeft w:val="0"/>
              <w:marRight w:val="0"/>
              <w:marTop w:val="0"/>
              <w:marBottom w:val="0"/>
              <w:divBdr>
                <w:top w:val="none" w:sz="0" w:space="0" w:color="auto"/>
                <w:left w:val="none" w:sz="0" w:space="0" w:color="auto"/>
                <w:bottom w:val="none" w:sz="0" w:space="0" w:color="auto"/>
                <w:right w:val="none" w:sz="0" w:space="0" w:color="auto"/>
              </w:divBdr>
            </w:div>
            <w:div w:id="1282108097">
              <w:marLeft w:val="0"/>
              <w:marRight w:val="0"/>
              <w:marTop w:val="0"/>
              <w:marBottom w:val="0"/>
              <w:divBdr>
                <w:top w:val="none" w:sz="0" w:space="0" w:color="auto"/>
                <w:left w:val="none" w:sz="0" w:space="0" w:color="auto"/>
                <w:bottom w:val="none" w:sz="0" w:space="0" w:color="auto"/>
                <w:right w:val="none" w:sz="0" w:space="0" w:color="auto"/>
              </w:divBdr>
            </w:div>
            <w:div w:id="436415957">
              <w:marLeft w:val="0"/>
              <w:marRight w:val="0"/>
              <w:marTop w:val="0"/>
              <w:marBottom w:val="0"/>
              <w:divBdr>
                <w:top w:val="none" w:sz="0" w:space="0" w:color="auto"/>
                <w:left w:val="none" w:sz="0" w:space="0" w:color="auto"/>
                <w:bottom w:val="none" w:sz="0" w:space="0" w:color="auto"/>
                <w:right w:val="none" w:sz="0" w:space="0" w:color="auto"/>
              </w:divBdr>
            </w:div>
            <w:div w:id="1819346623">
              <w:marLeft w:val="0"/>
              <w:marRight w:val="0"/>
              <w:marTop w:val="0"/>
              <w:marBottom w:val="0"/>
              <w:divBdr>
                <w:top w:val="none" w:sz="0" w:space="0" w:color="auto"/>
                <w:left w:val="none" w:sz="0" w:space="0" w:color="auto"/>
                <w:bottom w:val="none" w:sz="0" w:space="0" w:color="auto"/>
                <w:right w:val="none" w:sz="0" w:space="0" w:color="auto"/>
              </w:divBdr>
            </w:div>
            <w:div w:id="1214194532">
              <w:marLeft w:val="0"/>
              <w:marRight w:val="0"/>
              <w:marTop w:val="0"/>
              <w:marBottom w:val="0"/>
              <w:divBdr>
                <w:top w:val="none" w:sz="0" w:space="0" w:color="auto"/>
                <w:left w:val="none" w:sz="0" w:space="0" w:color="auto"/>
                <w:bottom w:val="none" w:sz="0" w:space="0" w:color="auto"/>
                <w:right w:val="none" w:sz="0" w:space="0" w:color="auto"/>
              </w:divBdr>
            </w:div>
            <w:div w:id="1441342187">
              <w:marLeft w:val="0"/>
              <w:marRight w:val="0"/>
              <w:marTop w:val="0"/>
              <w:marBottom w:val="0"/>
              <w:divBdr>
                <w:top w:val="none" w:sz="0" w:space="0" w:color="auto"/>
                <w:left w:val="none" w:sz="0" w:space="0" w:color="auto"/>
                <w:bottom w:val="none" w:sz="0" w:space="0" w:color="auto"/>
                <w:right w:val="none" w:sz="0" w:space="0" w:color="auto"/>
              </w:divBdr>
            </w:div>
            <w:div w:id="381294358">
              <w:marLeft w:val="0"/>
              <w:marRight w:val="0"/>
              <w:marTop w:val="0"/>
              <w:marBottom w:val="0"/>
              <w:divBdr>
                <w:top w:val="none" w:sz="0" w:space="0" w:color="auto"/>
                <w:left w:val="none" w:sz="0" w:space="0" w:color="auto"/>
                <w:bottom w:val="none" w:sz="0" w:space="0" w:color="auto"/>
                <w:right w:val="none" w:sz="0" w:space="0" w:color="auto"/>
              </w:divBdr>
            </w:div>
            <w:div w:id="734863512">
              <w:marLeft w:val="0"/>
              <w:marRight w:val="0"/>
              <w:marTop w:val="0"/>
              <w:marBottom w:val="0"/>
              <w:divBdr>
                <w:top w:val="none" w:sz="0" w:space="0" w:color="auto"/>
                <w:left w:val="none" w:sz="0" w:space="0" w:color="auto"/>
                <w:bottom w:val="none" w:sz="0" w:space="0" w:color="auto"/>
                <w:right w:val="none" w:sz="0" w:space="0" w:color="auto"/>
              </w:divBdr>
            </w:div>
            <w:div w:id="107238719">
              <w:marLeft w:val="0"/>
              <w:marRight w:val="0"/>
              <w:marTop w:val="0"/>
              <w:marBottom w:val="0"/>
              <w:divBdr>
                <w:top w:val="none" w:sz="0" w:space="0" w:color="auto"/>
                <w:left w:val="none" w:sz="0" w:space="0" w:color="auto"/>
                <w:bottom w:val="none" w:sz="0" w:space="0" w:color="auto"/>
                <w:right w:val="none" w:sz="0" w:space="0" w:color="auto"/>
              </w:divBdr>
            </w:div>
            <w:div w:id="2132556326">
              <w:marLeft w:val="0"/>
              <w:marRight w:val="0"/>
              <w:marTop w:val="0"/>
              <w:marBottom w:val="0"/>
              <w:divBdr>
                <w:top w:val="none" w:sz="0" w:space="0" w:color="auto"/>
                <w:left w:val="none" w:sz="0" w:space="0" w:color="auto"/>
                <w:bottom w:val="none" w:sz="0" w:space="0" w:color="auto"/>
                <w:right w:val="none" w:sz="0" w:space="0" w:color="auto"/>
              </w:divBdr>
            </w:div>
            <w:div w:id="1724332903">
              <w:marLeft w:val="0"/>
              <w:marRight w:val="0"/>
              <w:marTop w:val="0"/>
              <w:marBottom w:val="0"/>
              <w:divBdr>
                <w:top w:val="none" w:sz="0" w:space="0" w:color="auto"/>
                <w:left w:val="none" w:sz="0" w:space="0" w:color="auto"/>
                <w:bottom w:val="none" w:sz="0" w:space="0" w:color="auto"/>
                <w:right w:val="none" w:sz="0" w:space="0" w:color="auto"/>
              </w:divBdr>
            </w:div>
            <w:div w:id="155733466">
              <w:marLeft w:val="0"/>
              <w:marRight w:val="0"/>
              <w:marTop w:val="0"/>
              <w:marBottom w:val="0"/>
              <w:divBdr>
                <w:top w:val="none" w:sz="0" w:space="0" w:color="auto"/>
                <w:left w:val="none" w:sz="0" w:space="0" w:color="auto"/>
                <w:bottom w:val="none" w:sz="0" w:space="0" w:color="auto"/>
                <w:right w:val="none" w:sz="0" w:space="0" w:color="auto"/>
              </w:divBdr>
            </w:div>
            <w:div w:id="1016082718">
              <w:marLeft w:val="0"/>
              <w:marRight w:val="0"/>
              <w:marTop w:val="0"/>
              <w:marBottom w:val="0"/>
              <w:divBdr>
                <w:top w:val="none" w:sz="0" w:space="0" w:color="auto"/>
                <w:left w:val="none" w:sz="0" w:space="0" w:color="auto"/>
                <w:bottom w:val="none" w:sz="0" w:space="0" w:color="auto"/>
                <w:right w:val="none" w:sz="0" w:space="0" w:color="auto"/>
              </w:divBdr>
            </w:div>
            <w:div w:id="1375275224">
              <w:marLeft w:val="0"/>
              <w:marRight w:val="0"/>
              <w:marTop w:val="0"/>
              <w:marBottom w:val="0"/>
              <w:divBdr>
                <w:top w:val="none" w:sz="0" w:space="0" w:color="auto"/>
                <w:left w:val="none" w:sz="0" w:space="0" w:color="auto"/>
                <w:bottom w:val="none" w:sz="0" w:space="0" w:color="auto"/>
                <w:right w:val="none" w:sz="0" w:space="0" w:color="auto"/>
              </w:divBdr>
            </w:div>
            <w:div w:id="1174688462">
              <w:marLeft w:val="0"/>
              <w:marRight w:val="0"/>
              <w:marTop w:val="0"/>
              <w:marBottom w:val="0"/>
              <w:divBdr>
                <w:top w:val="none" w:sz="0" w:space="0" w:color="auto"/>
                <w:left w:val="none" w:sz="0" w:space="0" w:color="auto"/>
                <w:bottom w:val="none" w:sz="0" w:space="0" w:color="auto"/>
                <w:right w:val="none" w:sz="0" w:space="0" w:color="auto"/>
              </w:divBdr>
            </w:div>
            <w:div w:id="1250116939">
              <w:marLeft w:val="0"/>
              <w:marRight w:val="0"/>
              <w:marTop w:val="0"/>
              <w:marBottom w:val="0"/>
              <w:divBdr>
                <w:top w:val="none" w:sz="0" w:space="0" w:color="auto"/>
                <w:left w:val="none" w:sz="0" w:space="0" w:color="auto"/>
                <w:bottom w:val="none" w:sz="0" w:space="0" w:color="auto"/>
                <w:right w:val="none" w:sz="0" w:space="0" w:color="auto"/>
              </w:divBdr>
            </w:div>
            <w:div w:id="1982615978">
              <w:marLeft w:val="0"/>
              <w:marRight w:val="0"/>
              <w:marTop w:val="0"/>
              <w:marBottom w:val="0"/>
              <w:divBdr>
                <w:top w:val="none" w:sz="0" w:space="0" w:color="auto"/>
                <w:left w:val="none" w:sz="0" w:space="0" w:color="auto"/>
                <w:bottom w:val="none" w:sz="0" w:space="0" w:color="auto"/>
                <w:right w:val="none" w:sz="0" w:space="0" w:color="auto"/>
              </w:divBdr>
            </w:div>
            <w:div w:id="239217536">
              <w:marLeft w:val="0"/>
              <w:marRight w:val="0"/>
              <w:marTop w:val="0"/>
              <w:marBottom w:val="0"/>
              <w:divBdr>
                <w:top w:val="none" w:sz="0" w:space="0" w:color="auto"/>
                <w:left w:val="none" w:sz="0" w:space="0" w:color="auto"/>
                <w:bottom w:val="none" w:sz="0" w:space="0" w:color="auto"/>
                <w:right w:val="none" w:sz="0" w:space="0" w:color="auto"/>
              </w:divBdr>
            </w:div>
            <w:div w:id="1660570624">
              <w:marLeft w:val="0"/>
              <w:marRight w:val="0"/>
              <w:marTop w:val="0"/>
              <w:marBottom w:val="0"/>
              <w:divBdr>
                <w:top w:val="none" w:sz="0" w:space="0" w:color="auto"/>
                <w:left w:val="none" w:sz="0" w:space="0" w:color="auto"/>
                <w:bottom w:val="none" w:sz="0" w:space="0" w:color="auto"/>
                <w:right w:val="none" w:sz="0" w:space="0" w:color="auto"/>
              </w:divBdr>
            </w:div>
            <w:div w:id="867374287">
              <w:marLeft w:val="0"/>
              <w:marRight w:val="0"/>
              <w:marTop w:val="0"/>
              <w:marBottom w:val="0"/>
              <w:divBdr>
                <w:top w:val="none" w:sz="0" w:space="0" w:color="auto"/>
                <w:left w:val="none" w:sz="0" w:space="0" w:color="auto"/>
                <w:bottom w:val="none" w:sz="0" w:space="0" w:color="auto"/>
                <w:right w:val="none" w:sz="0" w:space="0" w:color="auto"/>
              </w:divBdr>
            </w:div>
            <w:div w:id="1417555546">
              <w:marLeft w:val="0"/>
              <w:marRight w:val="0"/>
              <w:marTop w:val="0"/>
              <w:marBottom w:val="0"/>
              <w:divBdr>
                <w:top w:val="none" w:sz="0" w:space="0" w:color="auto"/>
                <w:left w:val="none" w:sz="0" w:space="0" w:color="auto"/>
                <w:bottom w:val="none" w:sz="0" w:space="0" w:color="auto"/>
                <w:right w:val="none" w:sz="0" w:space="0" w:color="auto"/>
              </w:divBdr>
            </w:div>
            <w:div w:id="969478655">
              <w:marLeft w:val="0"/>
              <w:marRight w:val="0"/>
              <w:marTop w:val="0"/>
              <w:marBottom w:val="0"/>
              <w:divBdr>
                <w:top w:val="none" w:sz="0" w:space="0" w:color="auto"/>
                <w:left w:val="none" w:sz="0" w:space="0" w:color="auto"/>
                <w:bottom w:val="none" w:sz="0" w:space="0" w:color="auto"/>
                <w:right w:val="none" w:sz="0" w:space="0" w:color="auto"/>
              </w:divBdr>
            </w:div>
            <w:div w:id="2046635211">
              <w:marLeft w:val="0"/>
              <w:marRight w:val="0"/>
              <w:marTop w:val="0"/>
              <w:marBottom w:val="0"/>
              <w:divBdr>
                <w:top w:val="none" w:sz="0" w:space="0" w:color="auto"/>
                <w:left w:val="none" w:sz="0" w:space="0" w:color="auto"/>
                <w:bottom w:val="none" w:sz="0" w:space="0" w:color="auto"/>
                <w:right w:val="none" w:sz="0" w:space="0" w:color="auto"/>
              </w:divBdr>
            </w:div>
            <w:div w:id="1839272064">
              <w:marLeft w:val="0"/>
              <w:marRight w:val="0"/>
              <w:marTop w:val="0"/>
              <w:marBottom w:val="0"/>
              <w:divBdr>
                <w:top w:val="none" w:sz="0" w:space="0" w:color="auto"/>
                <w:left w:val="none" w:sz="0" w:space="0" w:color="auto"/>
                <w:bottom w:val="none" w:sz="0" w:space="0" w:color="auto"/>
                <w:right w:val="none" w:sz="0" w:space="0" w:color="auto"/>
              </w:divBdr>
            </w:div>
            <w:div w:id="160852732">
              <w:marLeft w:val="0"/>
              <w:marRight w:val="0"/>
              <w:marTop w:val="0"/>
              <w:marBottom w:val="0"/>
              <w:divBdr>
                <w:top w:val="none" w:sz="0" w:space="0" w:color="auto"/>
                <w:left w:val="none" w:sz="0" w:space="0" w:color="auto"/>
                <w:bottom w:val="none" w:sz="0" w:space="0" w:color="auto"/>
                <w:right w:val="none" w:sz="0" w:space="0" w:color="auto"/>
              </w:divBdr>
            </w:div>
            <w:div w:id="1630864050">
              <w:marLeft w:val="0"/>
              <w:marRight w:val="0"/>
              <w:marTop w:val="0"/>
              <w:marBottom w:val="0"/>
              <w:divBdr>
                <w:top w:val="none" w:sz="0" w:space="0" w:color="auto"/>
                <w:left w:val="none" w:sz="0" w:space="0" w:color="auto"/>
                <w:bottom w:val="none" w:sz="0" w:space="0" w:color="auto"/>
                <w:right w:val="none" w:sz="0" w:space="0" w:color="auto"/>
              </w:divBdr>
            </w:div>
            <w:div w:id="1871066835">
              <w:marLeft w:val="0"/>
              <w:marRight w:val="0"/>
              <w:marTop w:val="0"/>
              <w:marBottom w:val="0"/>
              <w:divBdr>
                <w:top w:val="none" w:sz="0" w:space="0" w:color="auto"/>
                <w:left w:val="none" w:sz="0" w:space="0" w:color="auto"/>
                <w:bottom w:val="none" w:sz="0" w:space="0" w:color="auto"/>
                <w:right w:val="none" w:sz="0" w:space="0" w:color="auto"/>
              </w:divBdr>
            </w:div>
            <w:div w:id="1538473048">
              <w:marLeft w:val="0"/>
              <w:marRight w:val="0"/>
              <w:marTop w:val="0"/>
              <w:marBottom w:val="0"/>
              <w:divBdr>
                <w:top w:val="none" w:sz="0" w:space="0" w:color="auto"/>
                <w:left w:val="none" w:sz="0" w:space="0" w:color="auto"/>
                <w:bottom w:val="none" w:sz="0" w:space="0" w:color="auto"/>
                <w:right w:val="none" w:sz="0" w:space="0" w:color="auto"/>
              </w:divBdr>
            </w:div>
            <w:div w:id="594245159">
              <w:marLeft w:val="0"/>
              <w:marRight w:val="0"/>
              <w:marTop w:val="0"/>
              <w:marBottom w:val="0"/>
              <w:divBdr>
                <w:top w:val="none" w:sz="0" w:space="0" w:color="auto"/>
                <w:left w:val="none" w:sz="0" w:space="0" w:color="auto"/>
                <w:bottom w:val="none" w:sz="0" w:space="0" w:color="auto"/>
                <w:right w:val="none" w:sz="0" w:space="0" w:color="auto"/>
              </w:divBdr>
            </w:div>
            <w:div w:id="1413162008">
              <w:marLeft w:val="0"/>
              <w:marRight w:val="0"/>
              <w:marTop w:val="0"/>
              <w:marBottom w:val="0"/>
              <w:divBdr>
                <w:top w:val="none" w:sz="0" w:space="0" w:color="auto"/>
                <w:left w:val="none" w:sz="0" w:space="0" w:color="auto"/>
                <w:bottom w:val="none" w:sz="0" w:space="0" w:color="auto"/>
                <w:right w:val="none" w:sz="0" w:space="0" w:color="auto"/>
              </w:divBdr>
            </w:div>
            <w:div w:id="926574873">
              <w:marLeft w:val="0"/>
              <w:marRight w:val="0"/>
              <w:marTop w:val="0"/>
              <w:marBottom w:val="0"/>
              <w:divBdr>
                <w:top w:val="none" w:sz="0" w:space="0" w:color="auto"/>
                <w:left w:val="none" w:sz="0" w:space="0" w:color="auto"/>
                <w:bottom w:val="none" w:sz="0" w:space="0" w:color="auto"/>
                <w:right w:val="none" w:sz="0" w:space="0" w:color="auto"/>
              </w:divBdr>
            </w:div>
            <w:div w:id="338972332">
              <w:marLeft w:val="0"/>
              <w:marRight w:val="0"/>
              <w:marTop w:val="0"/>
              <w:marBottom w:val="0"/>
              <w:divBdr>
                <w:top w:val="none" w:sz="0" w:space="0" w:color="auto"/>
                <w:left w:val="none" w:sz="0" w:space="0" w:color="auto"/>
                <w:bottom w:val="none" w:sz="0" w:space="0" w:color="auto"/>
                <w:right w:val="none" w:sz="0" w:space="0" w:color="auto"/>
              </w:divBdr>
            </w:div>
            <w:div w:id="1296328040">
              <w:marLeft w:val="0"/>
              <w:marRight w:val="0"/>
              <w:marTop w:val="0"/>
              <w:marBottom w:val="0"/>
              <w:divBdr>
                <w:top w:val="none" w:sz="0" w:space="0" w:color="auto"/>
                <w:left w:val="none" w:sz="0" w:space="0" w:color="auto"/>
                <w:bottom w:val="none" w:sz="0" w:space="0" w:color="auto"/>
                <w:right w:val="none" w:sz="0" w:space="0" w:color="auto"/>
              </w:divBdr>
            </w:div>
            <w:div w:id="1517034738">
              <w:marLeft w:val="0"/>
              <w:marRight w:val="0"/>
              <w:marTop w:val="0"/>
              <w:marBottom w:val="0"/>
              <w:divBdr>
                <w:top w:val="none" w:sz="0" w:space="0" w:color="auto"/>
                <w:left w:val="none" w:sz="0" w:space="0" w:color="auto"/>
                <w:bottom w:val="none" w:sz="0" w:space="0" w:color="auto"/>
                <w:right w:val="none" w:sz="0" w:space="0" w:color="auto"/>
              </w:divBdr>
            </w:div>
            <w:div w:id="1997762708">
              <w:marLeft w:val="0"/>
              <w:marRight w:val="0"/>
              <w:marTop w:val="0"/>
              <w:marBottom w:val="0"/>
              <w:divBdr>
                <w:top w:val="none" w:sz="0" w:space="0" w:color="auto"/>
                <w:left w:val="none" w:sz="0" w:space="0" w:color="auto"/>
                <w:bottom w:val="none" w:sz="0" w:space="0" w:color="auto"/>
                <w:right w:val="none" w:sz="0" w:space="0" w:color="auto"/>
              </w:divBdr>
            </w:div>
            <w:div w:id="7478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038485">
      <w:bodyDiv w:val="1"/>
      <w:marLeft w:val="0"/>
      <w:marRight w:val="0"/>
      <w:marTop w:val="0"/>
      <w:marBottom w:val="0"/>
      <w:divBdr>
        <w:top w:val="none" w:sz="0" w:space="0" w:color="auto"/>
        <w:left w:val="none" w:sz="0" w:space="0" w:color="auto"/>
        <w:bottom w:val="none" w:sz="0" w:space="0" w:color="auto"/>
        <w:right w:val="none" w:sz="0" w:space="0" w:color="auto"/>
      </w:divBdr>
    </w:div>
    <w:div w:id="1535381644">
      <w:bodyDiv w:val="1"/>
      <w:marLeft w:val="0"/>
      <w:marRight w:val="0"/>
      <w:marTop w:val="0"/>
      <w:marBottom w:val="0"/>
      <w:divBdr>
        <w:top w:val="none" w:sz="0" w:space="0" w:color="auto"/>
        <w:left w:val="none" w:sz="0" w:space="0" w:color="auto"/>
        <w:bottom w:val="none" w:sz="0" w:space="0" w:color="auto"/>
        <w:right w:val="none" w:sz="0" w:space="0" w:color="auto"/>
      </w:divBdr>
    </w:div>
    <w:div w:id="1585070967">
      <w:bodyDiv w:val="1"/>
      <w:marLeft w:val="0"/>
      <w:marRight w:val="0"/>
      <w:marTop w:val="0"/>
      <w:marBottom w:val="0"/>
      <w:divBdr>
        <w:top w:val="none" w:sz="0" w:space="0" w:color="auto"/>
        <w:left w:val="none" w:sz="0" w:space="0" w:color="auto"/>
        <w:bottom w:val="none" w:sz="0" w:space="0" w:color="auto"/>
        <w:right w:val="none" w:sz="0" w:space="0" w:color="auto"/>
      </w:divBdr>
    </w:div>
    <w:div w:id="1595357521">
      <w:bodyDiv w:val="1"/>
      <w:marLeft w:val="0"/>
      <w:marRight w:val="0"/>
      <w:marTop w:val="0"/>
      <w:marBottom w:val="0"/>
      <w:divBdr>
        <w:top w:val="none" w:sz="0" w:space="0" w:color="auto"/>
        <w:left w:val="none" w:sz="0" w:space="0" w:color="auto"/>
        <w:bottom w:val="none" w:sz="0" w:space="0" w:color="auto"/>
        <w:right w:val="none" w:sz="0" w:space="0" w:color="auto"/>
      </w:divBdr>
    </w:div>
    <w:div w:id="1599868494">
      <w:bodyDiv w:val="1"/>
      <w:marLeft w:val="0"/>
      <w:marRight w:val="0"/>
      <w:marTop w:val="0"/>
      <w:marBottom w:val="0"/>
      <w:divBdr>
        <w:top w:val="none" w:sz="0" w:space="0" w:color="auto"/>
        <w:left w:val="none" w:sz="0" w:space="0" w:color="auto"/>
        <w:bottom w:val="none" w:sz="0" w:space="0" w:color="auto"/>
        <w:right w:val="none" w:sz="0" w:space="0" w:color="auto"/>
      </w:divBdr>
    </w:div>
    <w:div w:id="1605110715">
      <w:bodyDiv w:val="1"/>
      <w:marLeft w:val="0"/>
      <w:marRight w:val="0"/>
      <w:marTop w:val="0"/>
      <w:marBottom w:val="0"/>
      <w:divBdr>
        <w:top w:val="none" w:sz="0" w:space="0" w:color="auto"/>
        <w:left w:val="none" w:sz="0" w:space="0" w:color="auto"/>
        <w:bottom w:val="none" w:sz="0" w:space="0" w:color="auto"/>
        <w:right w:val="none" w:sz="0" w:space="0" w:color="auto"/>
      </w:divBdr>
    </w:div>
    <w:div w:id="1682396951">
      <w:bodyDiv w:val="1"/>
      <w:marLeft w:val="0"/>
      <w:marRight w:val="0"/>
      <w:marTop w:val="0"/>
      <w:marBottom w:val="0"/>
      <w:divBdr>
        <w:top w:val="none" w:sz="0" w:space="0" w:color="auto"/>
        <w:left w:val="none" w:sz="0" w:space="0" w:color="auto"/>
        <w:bottom w:val="none" w:sz="0" w:space="0" w:color="auto"/>
        <w:right w:val="none" w:sz="0" w:space="0" w:color="auto"/>
      </w:divBdr>
    </w:div>
    <w:div w:id="1727100288">
      <w:bodyDiv w:val="1"/>
      <w:marLeft w:val="0"/>
      <w:marRight w:val="0"/>
      <w:marTop w:val="0"/>
      <w:marBottom w:val="0"/>
      <w:divBdr>
        <w:top w:val="none" w:sz="0" w:space="0" w:color="auto"/>
        <w:left w:val="none" w:sz="0" w:space="0" w:color="auto"/>
        <w:bottom w:val="none" w:sz="0" w:space="0" w:color="auto"/>
        <w:right w:val="none" w:sz="0" w:space="0" w:color="auto"/>
      </w:divBdr>
    </w:div>
    <w:div w:id="1729377004">
      <w:bodyDiv w:val="1"/>
      <w:marLeft w:val="0"/>
      <w:marRight w:val="0"/>
      <w:marTop w:val="0"/>
      <w:marBottom w:val="0"/>
      <w:divBdr>
        <w:top w:val="none" w:sz="0" w:space="0" w:color="auto"/>
        <w:left w:val="none" w:sz="0" w:space="0" w:color="auto"/>
        <w:bottom w:val="none" w:sz="0" w:space="0" w:color="auto"/>
        <w:right w:val="none" w:sz="0" w:space="0" w:color="auto"/>
      </w:divBdr>
    </w:div>
    <w:div w:id="1746343419">
      <w:bodyDiv w:val="1"/>
      <w:marLeft w:val="0"/>
      <w:marRight w:val="0"/>
      <w:marTop w:val="0"/>
      <w:marBottom w:val="0"/>
      <w:divBdr>
        <w:top w:val="none" w:sz="0" w:space="0" w:color="auto"/>
        <w:left w:val="none" w:sz="0" w:space="0" w:color="auto"/>
        <w:bottom w:val="none" w:sz="0" w:space="0" w:color="auto"/>
        <w:right w:val="none" w:sz="0" w:space="0" w:color="auto"/>
      </w:divBdr>
    </w:div>
    <w:div w:id="1760981815">
      <w:bodyDiv w:val="1"/>
      <w:marLeft w:val="0"/>
      <w:marRight w:val="0"/>
      <w:marTop w:val="0"/>
      <w:marBottom w:val="0"/>
      <w:divBdr>
        <w:top w:val="none" w:sz="0" w:space="0" w:color="auto"/>
        <w:left w:val="none" w:sz="0" w:space="0" w:color="auto"/>
        <w:bottom w:val="none" w:sz="0" w:space="0" w:color="auto"/>
        <w:right w:val="none" w:sz="0" w:space="0" w:color="auto"/>
      </w:divBdr>
    </w:div>
    <w:div w:id="1761099155">
      <w:bodyDiv w:val="1"/>
      <w:marLeft w:val="0"/>
      <w:marRight w:val="0"/>
      <w:marTop w:val="0"/>
      <w:marBottom w:val="0"/>
      <w:divBdr>
        <w:top w:val="none" w:sz="0" w:space="0" w:color="auto"/>
        <w:left w:val="none" w:sz="0" w:space="0" w:color="auto"/>
        <w:bottom w:val="none" w:sz="0" w:space="0" w:color="auto"/>
        <w:right w:val="none" w:sz="0" w:space="0" w:color="auto"/>
      </w:divBdr>
    </w:div>
    <w:div w:id="1777209967">
      <w:bodyDiv w:val="1"/>
      <w:marLeft w:val="0"/>
      <w:marRight w:val="0"/>
      <w:marTop w:val="0"/>
      <w:marBottom w:val="0"/>
      <w:divBdr>
        <w:top w:val="none" w:sz="0" w:space="0" w:color="auto"/>
        <w:left w:val="none" w:sz="0" w:space="0" w:color="auto"/>
        <w:bottom w:val="none" w:sz="0" w:space="0" w:color="auto"/>
        <w:right w:val="none" w:sz="0" w:space="0" w:color="auto"/>
      </w:divBdr>
    </w:div>
    <w:div w:id="1795637415">
      <w:bodyDiv w:val="1"/>
      <w:marLeft w:val="0"/>
      <w:marRight w:val="0"/>
      <w:marTop w:val="0"/>
      <w:marBottom w:val="0"/>
      <w:divBdr>
        <w:top w:val="none" w:sz="0" w:space="0" w:color="auto"/>
        <w:left w:val="none" w:sz="0" w:space="0" w:color="auto"/>
        <w:bottom w:val="none" w:sz="0" w:space="0" w:color="auto"/>
        <w:right w:val="none" w:sz="0" w:space="0" w:color="auto"/>
      </w:divBdr>
    </w:div>
    <w:div w:id="1798181197">
      <w:bodyDiv w:val="1"/>
      <w:marLeft w:val="0"/>
      <w:marRight w:val="0"/>
      <w:marTop w:val="0"/>
      <w:marBottom w:val="0"/>
      <w:divBdr>
        <w:top w:val="none" w:sz="0" w:space="0" w:color="auto"/>
        <w:left w:val="none" w:sz="0" w:space="0" w:color="auto"/>
        <w:bottom w:val="none" w:sz="0" w:space="0" w:color="auto"/>
        <w:right w:val="none" w:sz="0" w:space="0" w:color="auto"/>
      </w:divBdr>
    </w:div>
    <w:div w:id="1803383515">
      <w:bodyDiv w:val="1"/>
      <w:marLeft w:val="0"/>
      <w:marRight w:val="0"/>
      <w:marTop w:val="0"/>
      <w:marBottom w:val="0"/>
      <w:divBdr>
        <w:top w:val="none" w:sz="0" w:space="0" w:color="auto"/>
        <w:left w:val="none" w:sz="0" w:space="0" w:color="auto"/>
        <w:bottom w:val="none" w:sz="0" w:space="0" w:color="auto"/>
        <w:right w:val="none" w:sz="0" w:space="0" w:color="auto"/>
      </w:divBdr>
    </w:div>
    <w:div w:id="1815677947">
      <w:bodyDiv w:val="1"/>
      <w:marLeft w:val="0"/>
      <w:marRight w:val="0"/>
      <w:marTop w:val="0"/>
      <w:marBottom w:val="0"/>
      <w:divBdr>
        <w:top w:val="none" w:sz="0" w:space="0" w:color="auto"/>
        <w:left w:val="none" w:sz="0" w:space="0" w:color="auto"/>
        <w:bottom w:val="none" w:sz="0" w:space="0" w:color="auto"/>
        <w:right w:val="none" w:sz="0" w:space="0" w:color="auto"/>
      </w:divBdr>
    </w:div>
    <w:div w:id="1817643095">
      <w:bodyDiv w:val="1"/>
      <w:marLeft w:val="0"/>
      <w:marRight w:val="0"/>
      <w:marTop w:val="0"/>
      <w:marBottom w:val="0"/>
      <w:divBdr>
        <w:top w:val="none" w:sz="0" w:space="0" w:color="auto"/>
        <w:left w:val="none" w:sz="0" w:space="0" w:color="auto"/>
        <w:bottom w:val="none" w:sz="0" w:space="0" w:color="auto"/>
        <w:right w:val="none" w:sz="0" w:space="0" w:color="auto"/>
      </w:divBdr>
    </w:div>
    <w:div w:id="1848516322">
      <w:bodyDiv w:val="1"/>
      <w:marLeft w:val="0"/>
      <w:marRight w:val="0"/>
      <w:marTop w:val="0"/>
      <w:marBottom w:val="0"/>
      <w:divBdr>
        <w:top w:val="none" w:sz="0" w:space="0" w:color="auto"/>
        <w:left w:val="none" w:sz="0" w:space="0" w:color="auto"/>
        <w:bottom w:val="none" w:sz="0" w:space="0" w:color="auto"/>
        <w:right w:val="none" w:sz="0" w:space="0" w:color="auto"/>
      </w:divBdr>
    </w:div>
    <w:div w:id="1904873319">
      <w:bodyDiv w:val="1"/>
      <w:marLeft w:val="0"/>
      <w:marRight w:val="0"/>
      <w:marTop w:val="0"/>
      <w:marBottom w:val="0"/>
      <w:divBdr>
        <w:top w:val="none" w:sz="0" w:space="0" w:color="auto"/>
        <w:left w:val="none" w:sz="0" w:space="0" w:color="auto"/>
        <w:bottom w:val="none" w:sz="0" w:space="0" w:color="auto"/>
        <w:right w:val="none" w:sz="0" w:space="0" w:color="auto"/>
      </w:divBdr>
    </w:div>
    <w:div w:id="1980721402">
      <w:bodyDiv w:val="1"/>
      <w:marLeft w:val="0"/>
      <w:marRight w:val="0"/>
      <w:marTop w:val="0"/>
      <w:marBottom w:val="0"/>
      <w:divBdr>
        <w:top w:val="none" w:sz="0" w:space="0" w:color="auto"/>
        <w:left w:val="none" w:sz="0" w:space="0" w:color="auto"/>
        <w:bottom w:val="none" w:sz="0" w:space="0" w:color="auto"/>
        <w:right w:val="none" w:sz="0" w:space="0" w:color="auto"/>
      </w:divBdr>
    </w:div>
    <w:div w:id="1982348961">
      <w:bodyDiv w:val="1"/>
      <w:marLeft w:val="0"/>
      <w:marRight w:val="0"/>
      <w:marTop w:val="0"/>
      <w:marBottom w:val="0"/>
      <w:divBdr>
        <w:top w:val="none" w:sz="0" w:space="0" w:color="auto"/>
        <w:left w:val="none" w:sz="0" w:space="0" w:color="auto"/>
        <w:bottom w:val="none" w:sz="0" w:space="0" w:color="auto"/>
        <w:right w:val="none" w:sz="0" w:space="0" w:color="auto"/>
      </w:divBdr>
    </w:div>
    <w:div w:id="1989554888">
      <w:bodyDiv w:val="1"/>
      <w:marLeft w:val="0"/>
      <w:marRight w:val="0"/>
      <w:marTop w:val="0"/>
      <w:marBottom w:val="0"/>
      <w:divBdr>
        <w:top w:val="none" w:sz="0" w:space="0" w:color="auto"/>
        <w:left w:val="none" w:sz="0" w:space="0" w:color="auto"/>
        <w:bottom w:val="none" w:sz="0" w:space="0" w:color="auto"/>
        <w:right w:val="none" w:sz="0" w:space="0" w:color="auto"/>
      </w:divBdr>
    </w:div>
    <w:div w:id="1990594348">
      <w:bodyDiv w:val="1"/>
      <w:marLeft w:val="0"/>
      <w:marRight w:val="0"/>
      <w:marTop w:val="0"/>
      <w:marBottom w:val="0"/>
      <w:divBdr>
        <w:top w:val="none" w:sz="0" w:space="0" w:color="auto"/>
        <w:left w:val="none" w:sz="0" w:space="0" w:color="auto"/>
        <w:bottom w:val="none" w:sz="0" w:space="0" w:color="auto"/>
        <w:right w:val="none" w:sz="0" w:space="0" w:color="auto"/>
      </w:divBdr>
    </w:div>
    <w:div w:id="2007660056">
      <w:bodyDiv w:val="1"/>
      <w:marLeft w:val="0"/>
      <w:marRight w:val="0"/>
      <w:marTop w:val="0"/>
      <w:marBottom w:val="0"/>
      <w:divBdr>
        <w:top w:val="none" w:sz="0" w:space="0" w:color="auto"/>
        <w:left w:val="none" w:sz="0" w:space="0" w:color="auto"/>
        <w:bottom w:val="none" w:sz="0" w:space="0" w:color="auto"/>
        <w:right w:val="none" w:sz="0" w:space="0" w:color="auto"/>
      </w:divBdr>
    </w:div>
    <w:div w:id="2028365183">
      <w:bodyDiv w:val="1"/>
      <w:marLeft w:val="0"/>
      <w:marRight w:val="0"/>
      <w:marTop w:val="0"/>
      <w:marBottom w:val="0"/>
      <w:divBdr>
        <w:top w:val="none" w:sz="0" w:space="0" w:color="auto"/>
        <w:left w:val="none" w:sz="0" w:space="0" w:color="auto"/>
        <w:bottom w:val="none" w:sz="0" w:space="0" w:color="auto"/>
        <w:right w:val="none" w:sz="0" w:space="0" w:color="auto"/>
      </w:divBdr>
    </w:div>
    <w:div w:id="2077705676">
      <w:bodyDiv w:val="1"/>
      <w:marLeft w:val="0"/>
      <w:marRight w:val="0"/>
      <w:marTop w:val="0"/>
      <w:marBottom w:val="0"/>
      <w:divBdr>
        <w:top w:val="none" w:sz="0" w:space="0" w:color="auto"/>
        <w:left w:val="none" w:sz="0" w:space="0" w:color="auto"/>
        <w:bottom w:val="none" w:sz="0" w:space="0" w:color="auto"/>
        <w:right w:val="none" w:sz="0" w:space="0" w:color="auto"/>
      </w:divBdr>
    </w:div>
    <w:div w:id="2117362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fdbf87ac6f744a5/Desktop/PT%20Computational%20Analysis%20final%20year/computational%20methods%20assignment%20sensitivty%20t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fdbf87ac6f744a5/Desktop/PT%20Computational%20Analysis%20final%20year/computational%20methods%20assignment%20sensitivty%20table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The influence of Time step on Thermal equilibrium time in hours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Sheet1!$B$18:$B$27</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Sheet1!$E$18:$E$27</c:f>
              <c:numCache>
                <c:formatCode>0.000000</c:formatCode>
                <c:ptCount val="10"/>
                <c:pt idx="0">
                  <c:v>70.555555555555557</c:v>
                </c:pt>
                <c:pt idx="1">
                  <c:v>68.75</c:v>
                </c:pt>
                <c:pt idx="2">
                  <c:v>66.111111111111114</c:v>
                </c:pt>
                <c:pt idx="3">
                  <c:v>64.444444444444443</c:v>
                </c:pt>
                <c:pt idx="4">
                  <c:v>62.333333333333336</c:v>
                </c:pt>
                <c:pt idx="5">
                  <c:v>59.222222222222221</c:v>
                </c:pt>
                <c:pt idx="6">
                  <c:v>53.888888888888893</c:v>
                </c:pt>
                <c:pt idx="7">
                  <c:v>48.388888888888893</c:v>
                </c:pt>
                <c:pt idx="8">
                  <c:v>42.875</c:v>
                </c:pt>
                <c:pt idx="9">
                  <c:v>37.354166666666664</c:v>
                </c:pt>
              </c:numCache>
            </c:numRef>
          </c:yVal>
          <c:smooth val="0"/>
          <c:extLst>
            <c:ext xmlns:c16="http://schemas.microsoft.com/office/drawing/2014/chart" uri="{C3380CC4-5D6E-409C-BE32-E72D297353CC}">
              <c16:uniqueId val="{00000000-BEAE-4EA8-A57B-3E0C3786095E}"/>
            </c:ext>
          </c:extLst>
        </c:ser>
        <c:dLbls>
          <c:showLegendKey val="0"/>
          <c:showVal val="0"/>
          <c:showCatName val="0"/>
          <c:showSerName val="0"/>
          <c:showPercent val="0"/>
          <c:showBubbleSize val="0"/>
        </c:dLbls>
        <c:axId val="1887373407"/>
        <c:axId val="1887374847"/>
      </c:scatterChart>
      <c:valAx>
        <c:axId val="1887373407"/>
        <c:scaling>
          <c:logBase val="10"/>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 step in seconds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87374847"/>
        <c:crosses val="autoZero"/>
        <c:crossBetween val="midCat"/>
      </c:valAx>
      <c:valAx>
        <c:axId val="1887374847"/>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 in hours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_ ;\-0.00\ " sourceLinked="0"/>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87373407"/>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The influence of Tolerence on Thermal equilibrium time in hours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Sheet1!$C$31:$C$36</c:f>
              <c:numCache>
                <c:formatCode>General</c:formatCode>
                <c:ptCount val="6"/>
                <c:pt idx="0">
                  <c:v>0.1</c:v>
                </c:pt>
                <c:pt idx="1">
                  <c:v>0.01</c:v>
                </c:pt>
                <c:pt idx="2">
                  <c:v>1E-3</c:v>
                </c:pt>
                <c:pt idx="3">
                  <c:v>1E-4</c:v>
                </c:pt>
                <c:pt idx="4">
                  <c:v>1.0000000000000001E-5</c:v>
                </c:pt>
                <c:pt idx="5">
                  <c:v>9.9999999999999995E-7</c:v>
                </c:pt>
              </c:numCache>
            </c:numRef>
          </c:xVal>
          <c:yVal>
            <c:numRef>
              <c:f>Sheet1!$E$31:$E$36</c:f>
              <c:numCache>
                <c:formatCode>0.000000</c:formatCode>
                <c:ptCount val="6"/>
                <c:pt idx="0">
                  <c:v>0.80555555555555558</c:v>
                </c:pt>
                <c:pt idx="1">
                  <c:v>24.861111111111111</c:v>
                </c:pt>
                <c:pt idx="2">
                  <c:v>43.194444444444443</c:v>
                </c:pt>
                <c:pt idx="3">
                  <c:v>61.666666666666664</c:v>
                </c:pt>
                <c:pt idx="4">
                  <c:v>80</c:v>
                </c:pt>
                <c:pt idx="5">
                  <c:v>98.472222222222214</c:v>
                </c:pt>
              </c:numCache>
            </c:numRef>
          </c:yVal>
          <c:smooth val="0"/>
          <c:extLst>
            <c:ext xmlns:c16="http://schemas.microsoft.com/office/drawing/2014/chart" uri="{C3380CC4-5D6E-409C-BE32-E72D297353CC}">
              <c16:uniqueId val="{00000000-DF7E-4BD3-A256-69160CAA35E8}"/>
            </c:ext>
          </c:extLst>
        </c:ser>
        <c:dLbls>
          <c:showLegendKey val="0"/>
          <c:showVal val="0"/>
          <c:showCatName val="0"/>
          <c:showSerName val="0"/>
          <c:showPercent val="0"/>
          <c:showBubbleSize val="0"/>
        </c:dLbls>
        <c:axId val="1903112671"/>
        <c:axId val="1907161871"/>
      </c:scatterChart>
      <c:valAx>
        <c:axId val="1903112671"/>
        <c:scaling>
          <c:logBase val="10"/>
          <c:orientation val="minMax"/>
          <c:max val="0.1"/>
          <c:min val="1.0000000000000004E-6"/>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Tolerence variance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07161871"/>
        <c:crosses val="autoZero"/>
        <c:crossBetween val="midCat"/>
      </c:valAx>
      <c:valAx>
        <c:axId val="1907161871"/>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 in hours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03112671"/>
        <c:crossesAt val="1.0000000000000004E-6"/>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UWT232</b:Tag>
    <b:SourceType>Misc</b:SourceType>
    <b:Guid>{B5D03940-B977-43DF-B081-DB010A8C1F80}</b:Guid>
    <b:Title>Computational Methods</b:Title>
    <b:Year>2023</b:Year>
    <b:PublicationTitle>2D Diffusion Equation Model using the Explicit Finite Difference Method</b:PublicationTitle>
    <b:Author>
      <b:Author>
        <b:NameList>
          <b:Person>
            <b:Last>UWTSD</b:Last>
          </b:Person>
        </b:NameList>
      </b:Author>
    </b:Author>
    <b:YearAccessed>2024</b:YearAccessed>
    <b:MonthAccessed>06</b:MonthAccessed>
    <b:DayAccessed>21</b:DayAccessed>
    <b:RefOrder>1</b:RefOrder>
  </b:Source>
  <b:Source>
    <b:Tag>Ste15</b:Tag>
    <b:SourceType>Book</b:SourceType>
    <b:Guid>{4FCDBD90-0B75-49F7-83EF-2602C225ED66}</b:Guid>
    <b:Title>Numerical Methods for Engineers</b:Title>
    <b:Year>2015</b:Year>
    <b:City>New York</b:City>
    <b:Publisher>Mc Graw-Hill</b:Publisher>
    <b:Author>
      <b:Author>
        <b:NameList>
          <b:Person>
            <b:Last>Steven C Chapra</b:Last>
            <b:First>Raymond</b:First>
            <b:Middle>P Cnale</b:Middle>
          </b:Person>
        </b:NameList>
      </b:Author>
    </b:Author>
    <b:CountryRegion>USA</b:CountryRegion>
    <b:Pages>904-911</b:Pages>
    <b:Edition>7th</b:Edition>
    <b:YearAccessed>2024</b:YearAccessed>
    <b:MonthAccessed>08</b:MonthAccessed>
    <b:DayAccessed>11</b:DayAccessed>
    <b:RefOrder>30</b:RefOrder>
  </b:Source>
  <b:Source>
    <b:Tag>Dre24</b:Tag>
    <b:SourceType>InternetSite</b:SourceType>
    <b:Guid>{538882F6-6478-4689-8309-38E0F0563B7A}</b:Guid>
    <b:Title>Discretization</b:Title>
    <b:Year>2024</b:Year>
    <b:InternetSiteTitle>Dremio.com</b:InternetSiteTitle>
    <b:URL>https://www.dremio.com/wiki/discretization/#:~:text=Discretization%20is%20used%20to%20transform,process%20and%20making%20it%20possible</b:URL>
    <b:Author>
      <b:Author>
        <b:NameList>
          <b:Person>
            <b:Last>Dremio</b:Last>
          </b:Person>
        </b:NameList>
      </b:Author>
    </b:Author>
    <b:YearAccessed>2024</b:YearAccessed>
    <b:MonthAccessed>08</b:MonthAccessed>
    <b:DayAccessed>13</b:DayAccessed>
    <b:RefOrder>31</b:RefOrder>
  </b:Source>
  <b:Source>
    <b:Tag>Ric10</b:Tag>
    <b:SourceType>Book</b:SourceType>
    <b:Guid>{C59D95B7-597A-410E-BC70-4E7D5E662286}</b:Guid>
    <b:Title>Numerical Analysis</b:Title>
    <b:Year>2010</b:Year>
    <b:Publisher>Brooks /Cole </b:Publisher>
    <b:Author>
      <b:Author>
        <b:NameList>
          <b:Person>
            <b:Last>Richard L Burden</b:Last>
            <b:First>J</b:First>
            <b:Middle>Douglas Faires</b:Middle>
          </b:Person>
        </b:NameList>
      </b:Author>
    </b:Author>
    <b:CountryRegion>Canada</b:CountryRegion>
    <b:Edition>9th</b:Edition>
    <b:YearAccessed>2024</b:YearAccessed>
    <b:MonthAccessed>8</b:MonthAccessed>
    <b:DayAccessed>12</b:DayAccessed>
    <b:RefOrder>32</b:RefOrder>
  </b:Source>
  <b:Source>
    <b:Tag>Ish93</b:Tag>
    <b:SourceType>Report</b:SourceType>
    <b:Guid>{464F3112-A3F6-4273-A857-0D6EFF078291}</b:Guid>
    <b:Title>Effects of boundary condition selection on unsteady flow model calibration</b:Title>
    <b:Year>1993</b:Year>
    <b:City>Tokyo</b:City>
    <b:Author>
      <b:Author>
        <b:NameList>
          <b:Person>
            <b:Last>Ishii A.L</b:Last>
            <b:First>Wilder</b:First>
            <b:Middle>J.E</b:Middle>
          </b:Person>
        </b:NameList>
      </b:Author>
    </b:Author>
    <b:Department>Hydraulic reasearch</b:Department>
    <b:Pages>193-200</b:Pages>
    <b:YearAccessed>2024</b:YearAccessed>
    <b:MonthAccessed>8</b:MonthAccessed>
    <b:DayAccessed>16</b:DayAccessed>
    <b:RefOrder>33</b:RefOrder>
  </b:Source>
  <b:Source>
    <b:Tag>Cro77</b:Tag>
    <b:SourceType>Book</b:SourceType>
    <b:Guid>{9B101FEF-6DBE-4C5A-8ACC-D269F2D8FD14}</b:Guid>
    <b:Title>Heat Transfer Calculations using the Finite Difference Equations</b:Title>
    <b:Year>1977</b:Year>
    <b:City>london</b:City>
    <b:Publisher>Applied Sciences </b:Publisher>
    <b:Author>
      <b:Author>
        <b:NameList>
          <b:Person>
            <b:Last>Croft D.R</b:Last>
            <b:First>Lilley</b:First>
            <b:Middle>D.G</b:Middle>
          </b:Person>
        </b:NameList>
      </b:Author>
    </b:Author>
    <b:CountryRegion>uk</b:CountryRegion>
    <b:YearAccessed>2024</b:YearAccessed>
    <b:MonthAccessed>1</b:MonthAccessed>
    <b:DayAccessed>5</b:DayAccessed>
    <b:RefOrder>2</b:RefOrder>
  </b:Source>
  <b:Source>
    <b:Tag>CFD24</b:Tag>
    <b:SourceType>InternetSite</b:SourceType>
    <b:Guid>{4016CF03-8957-4437-9AB6-36F9D19B8AA1}</b:Guid>
    <b:Title>Explaining the Finite Dfference Method and Heat transfer</b:Title>
    <b:Year>2024</b:Year>
    <b:Author>
      <b:Author>
        <b:NameList>
          <b:Person>
            <b:Last>CFD</b:Last>
            <b:First>Cadence</b:First>
          </b:Person>
        </b:NameList>
      </b:Author>
    </b:Author>
    <b:InternetSiteTitle>Cadence System analysis</b:InternetSiteTitle>
    <b:Month>01</b:Month>
    <b:Day>01</b:Day>
    <b:URL>https://resources.system-analysis.cadence.com/blog/msa2022-explaining-the-finite-difference-method-and-heat-transfer#</b:URL>
    <b:YearAccessed>2024</b:YearAccessed>
    <b:MonthAccessed>01</b:MonthAccessed>
    <b:DayAccessed>05</b:DayAccessed>
    <b:Medium>Website article</b:Medium>
    <b:RefOrder>3</b:RefOrder>
  </b:Source>
  <b:Source>
    <b:Tag>RBy02</b:Tag>
    <b:SourceType>Book</b:SourceType>
    <b:Guid>{524CF165-C1E5-44DC-8CBA-1B76FE450C1E}</b:Guid>
    <b:Author>
      <b:Author>
        <b:NameList>
          <b:Person>
            <b:Last>R Byron Bird</b:Last>
            <b:First>Warren</b:First>
            <b:Middle>E Stewart, Edwin N Lightfoot</b:Middle>
          </b:Person>
        </b:NameList>
      </b:Author>
      <b:Editor>
        <b:NameList>
          <b:Person>
            <b:Last>Anderson</b:Last>
            <b:First>Wayne</b:First>
          </b:Person>
        </b:NameList>
      </b:Editor>
    </b:Author>
    <b:Title>Transport Phenomena</b:Title>
    <b:Year>2002</b:Year>
    <b:City>Wisonsin</b:City>
    <b:Publisher>John Wiley &amp; Sons</b:Publisher>
    <b:CountryRegion>USA</b:CountryRegion>
    <b:Pages>268-396</b:Pages>
    <b:Edition>second</b:Edition>
    <b:RefOrder>5</b:RefOrder>
  </b:Source>
  <b:Source>
    <b:Tag>Adr07</b:Tag>
    <b:SourceType>BookSection</b:SourceType>
    <b:Guid>{17298C17-CC11-4319-827A-BCA8DE0EE2F0}</b:Guid>
    <b:Title>Fundementals of Heat and Mass Transfer</b:Title>
    <b:Year>2007</b:Year>
    <b:BookTitle>Fundementals of Heat and Mass Transfer</b:BookTitle>
    <b:Publisher>John Wiley and sons</b:Publisher>
    <b:Author>
      <b:Author>
        <b:NameList>
          <b:Person>
            <b:Last>Adrienne S lavine</b:Last>
            <b:First>Frank</b:First>
            <b:Middle>P Incropera, David P Dewitt, Theodore L Bergman</b:Middle>
          </b:Person>
        </b:NameList>
      </b:Author>
      <b:BookAuthor>
        <b:NameList>
          <b:Person>
            <b:Last>Adrienne S lavine</b:Last>
            <b:First>Frank</b:First>
            <b:Middle>P Incropera, David P Dewitt, Theodore L Bergman</b:Middle>
          </b:Person>
        </b:NameList>
      </b:BookAuthor>
    </b:Author>
    <b:CountryRegion>United States of America</b:CountryRegion>
    <b:Edition>Sixth</b:Edition>
    <b:YearAccessed>2024</b:YearAccessed>
    <b:MonthAccessed>06</b:MonthAccessed>
    <b:DayAccessed>22</b:DayAccessed>
    <b:RefOrder>10</b:RefOrder>
  </b:Source>
  <b:Source>
    <b:Tag>Ahm18</b:Tag>
    <b:SourceType>JournalArticle</b:SourceType>
    <b:Guid>{70F3FEF8-2489-49BE-AB63-4BA340EEEA62}</b:Guid>
    <b:Title>Optimization of thermal Design</b:Title>
    <b:Year>2018</b:Year>
    <b:URL>https://www.frontiersin.org/journals/thermal-engineering/articles/10.3389/fther.2022.980985/full#B1</b:URL>
    <b:JournalName>A design approach for thermal enhancement in heat sinks using different types of fins: A review</b:JournalName>
    <b:Pages>129-153</b:Pages>
    <b:Author>
      <b:Author>
        <b:NameList>
          <b:Person>
            <b:Last>Ahmed</b:Last>
            <b:First>H.E,</b:First>
            <b:Middle>Salman B.H, Kherbeet, A.S, Ahmed, M.I</b:Middle>
          </b:Person>
        </b:NameList>
      </b:Author>
    </b:Author>
    <b:YearAccessed>2024</b:YearAccessed>
    <b:MonthAccessed>6</b:MonthAccessed>
    <b:DayAccessed>24</b:DayAccessed>
    <b:DOI>10.1016/j.ijheatmasstransfer.2017.10.099</b:DOI>
    <b:RefOrder>34</b:RefOrder>
  </b:Source>
  <b:Source>
    <b:Tag>TLB11</b:Tag>
    <b:SourceType>Book</b:SourceType>
    <b:Guid>{4AF56AED-0A5B-4634-8EBE-4BAF3B21CF13}</b:Guid>
    <b:Title>Introduction to heat transfer</b:Title>
    <b:Year>2011</b:Year>
    <b:Publisher>John Wiley &amp; Sons</b:Publisher>
    <b:Author>
      <b:Author>
        <b:NameList>
          <b:Person>
            <b:Last>T.L Bergman</b:Last>
            <b:First>A.S</b:First>
            <b:Middle>Lavine, F.P Incropera, D.P Dewitt</b:Middle>
          </b:Person>
        </b:NameList>
      </b:Author>
    </b:Author>
    <b:CountryRegion>United States of America</b:CountryRegion>
    <b:Edition>6th</b:Edition>
    <b:YearAccessed>2024</b:YearAccessed>
    <b:MonthAccessed>06</b:MonthAccessed>
    <b:DayAccessed>24</b:DayAccessed>
    <b:RefOrder>35</b:RefOrder>
  </b:Source>
  <b:Source>
    <b:Tag>Byj23</b:Tag>
    <b:SourceType>InternetSite</b:SourceType>
    <b:Guid>{239F2441-5CF1-4894-A889-F300F903F2AF}</b:Guid>
    <b:Title>Heat Transfer through fins</b:Title>
    <b:Year>2023</b:Year>
    <b:Author>
      <b:Author>
        <b:NameList>
          <b:Person>
            <b:Last>Byju</b:Last>
          </b:Person>
        </b:NameList>
      </b:Author>
    </b:Author>
    <b:InternetSiteTitle>BYJU'Sexamprep</b:InternetSiteTitle>
    <b:Month>9</b:Month>
    <b:Day>25</b:Day>
    <b:URL>https://byjusexamprep.com/gate-me/heat-transfer-through-fins</b:URL>
    <b:YearAccessed>2024</b:YearAccessed>
    <b:MonthAccessed>06</b:MonthAccessed>
    <b:DayAccessed>24</b:DayAccessed>
    <b:RefOrder>36</b:RefOrder>
  </b:Source>
  <b:Source>
    <b:Tag>Pij12</b:Tag>
    <b:SourceType>BookSection</b:SourceType>
    <b:Guid>{3117A664-CA7D-48D9-9236-61E8B98A3719}</b:Guid>
    <b:Title>Fluid Mechanics</b:Title>
    <b:Year>2012</b:Year>
    <b:BookTitle>Fluid Mechanics</b:BookTitle>
    <b:Publisher>Elsevier Inc</b:Publisher>
    <b:Author>
      <b:Author>
        <b:NameList>
          <b:Person>
            <b:Last>Pijush K</b:Last>
            <b:First>Ira</b:First>
            <b:Middle>M.Cohen, David R Dowling.</b:Middle>
          </b:Person>
        </b:NameList>
      </b:Author>
      <b:BookAuthor>
        <b:NameList>
          <b:Person>
            <b:Last>Pijush K</b:Last>
            <b:First>Ira</b:First>
            <b:Middle>M.Cohen, David R Dowling.</b:Middle>
          </b:Person>
        </b:NameList>
      </b:BookAuthor>
      <b:Editor>
        <b:NameList>
          <b:Person>
            <b:Last>Pijush K</b:Last>
            <b:First>Ira</b:First>
            <b:Middle>M.Cohen, David R Dowling.</b:Middle>
          </b:Person>
        </b:NameList>
      </b:Editor>
    </b:Author>
    <b:Edition>5th</b:Edition>
    <b:YearAccessed>2024</b:YearAccessed>
    <b:MonthAccessed>06</b:MonthAccessed>
    <b:DayAccessed>18</b:DayAccessed>
    <b:RefOrder>37</b:RefOrder>
  </b:Source>
  <b:Source>
    <b:Tag>RFB99</b:Tag>
    <b:SourceType>BookSection</b:SourceType>
    <b:Guid>{72A87FC3-00CC-4F37-B980-95DFFADE90FF}</b:Guid>
    <b:Author>
      <b:Author>
        <b:NameList>
          <b:Person>
            <b:Last>RF</b:Last>
            <b:First>Boehm</b:First>
          </b:Person>
        </b:NameList>
      </b:Author>
      <b:BookAuthor>
        <b:NameList>
          <b:Person>
            <b:Last>RF</b:Last>
            <b:First>Boehm</b:First>
          </b:Person>
        </b:NameList>
      </b:BookAuthor>
      <b:Editor>
        <b:NameList>
          <b:Person>
            <b:Last>F</b:Last>
            <b:First>Kreith</b:First>
          </b:Person>
        </b:NameList>
      </b:Editor>
    </b:Author>
    <b:Title>Conduction heat transfer</b:Title>
    <b:BookTitle>Conduction Heat transfer</b:BookTitle>
    <b:Year>1999</b:Year>
    <b:Publisher>CRC</b:Publisher>
    <b:StateProvince>Boca Raton</b:StateProvince>
    <b:CountryRegion>USA </b:CountryRegion>
    <b:YearAccessed>2024</b:YearAccessed>
    <b:MonthAccessed>06</b:MonthAccessed>
    <b:DayAccessed>19</b:DayAccessed>
    <b:RefOrder>38</b:RefOrder>
  </b:Source>
  <b:Source>
    <b:Tag>Joh17</b:Tag>
    <b:SourceType>BookSection</b:SourceType>
    <b:Guid>{C93E51F7-73D0-48D9-848F-AC71B6413713}</b:Guid>
    <b:Author>
      <b:Author>
        <b:NameList>
          <b:Person>
            <b:Last>John H. Lienhard</b:Last>
            <b:First>John</b:First>
            <b:Middle>H Lienhard</b:Middle>
          </b:Person>
        </b:NameList>
      </b:Author>
      <b:BookAuthor>
        <b:NameList>
          <b:Person>
            <b:Last>John H. Lienhard</b:Last>
            <b:First>John</b:First>
            <b:Middle>H Lienhard</b:Middle>
          </b:Person>
        </b:NameList>
      </b:BookAuthor>
    </b:Author>
    <b:Title>A Heat transfer Textbook</b:Title>
    <b:BookTitle>A Heat transfer Textbook</b:BookTitle>
    <b:Year>2017</b:Year>
    <b:City>Houston</b:City>
    <b:Publisher>Phlogiston Press</b:Publisher>
    <b:StateProvince>Texas</b:StateProvince>
    <b:CountryRegion>USA</b:CountryRegion>
    <b:Edition>Fourth</b:Edition>
    <b:YearAccessed>2024</b:YearAccessed>
    <b:MonthAccessed>06</b:MonthAccessed>
    <b:DayAccessed>20</b:DayAccessed>
    <b:RefOrder>39</b:RefOrder>
  </b:Source>
  <b:Source>
    <b:Tag>Kan04</b:Tag>
    <b:SourceType>Book</b:SourceType>
    <b:Guid>{5DAEFEB3-F8DD-42CE-974B-4E2049ADF973}</b:Guid>
    <b:Title>Fundamentals of the Finite Element method for Heat and Flow analysis</b:Title>
    <b:Year>2004</b:Year>
    <b:Publisher>John Wiley &amp; Sons</b:Publisher>
    <b:Author>
      <b:Author>
        <b:NameList>
          <b:Person>
            <b:Last>Seetharamu</b:Last>
            <b:First>Kankanhalli</b:First>
            <b:Middle>N.</b:Middle>
          </b:Person>
        </b:NameList>
      </b:Author>
    </b:Author>
    <b:Volume>1</b:Volume>
    <b:YearAccessed>2024</b:YearAccessed>
    <b:MonthAccessed>06</b:MonthAccessed>
    <b:DayAccessed>25</b:DayAccessed>
    <b:RefOrder>6</b:RefOrder>
  </b:Source>
  <b:Source>
    <b:Tag>JHF02</b:Tag>
    <b:SourceType>Book</b:SourceType>
    <b:Guid>{5B4086F4-172E-47FD-8A2C-19BEBC339CD9}</b:Guid>
    <b:Title>Computational Methods for Fluid Dynamics</b:Title>
    <b:Year>2002</b:Year>
    <b:Publisher>Springer</b:Publisher>
    <b:Author>
      <b:Author>
        <b:NameList>
          <b:Person>
            <b:Last>J.H Ferziger</b:Last>
            <b:First>M</b:First>
            <b:Middle>Peric</b:Middle>
          </b:Person>
        </b:NameList>
      </b:Author>
    </b:Author>
    <b:Edition>3RD</b:Edition>
    <b:YearAccessed>2024</b:YearAccessed>
    <b:MonthAccessed>06</b:MonthAccessed>
    <b:DayAccessed>25</b:DayAccessed>
    <b:RefOrder>13</b:RefOrder>
  </b:Source>
  <b:Source>
    <b:Tag>WFA77</b:Tag>
    <b:SourceType>Book</b:SourceType>
    <b:Guid>{53411552-5C74-408A-A2BD-3D2045ABCF80}</b:Guid>
    <b:Title>Numerical Methods for Partial Dufferential Equations </b:Title>
    <b:Year>1977</b:Year>
    <b:City>New york</b:City>
    <b:Publisher>Academic Press</b:Publisher>
    <b:YearAccessed>2024</b:YearAccessed>
    <b:MonthAccessed>08</b:MonthAccessed>
    <b:DayAccessed>25</b:DayAccessed>
    <b:Author>
      <b:Author>
        <b:NameList>
          <b:Person>
            <b:Last>Ames</b:Last>
            <b:First>W.F</b:First>
          </b:Person>
        </b:NameList>
      </b:Author>
    </b:Author>
    <b:CountryRegion>USA</b:CountryRegion>
    <b:Edition>2nd</b:Edition>
    <b:RefOrder>40</b:RefOrder>
  </b:Source>
  <b:Source>
    <b:Tag>FPI07</b:Tag>
    <b:SourceType>Book</b:SourceType>
    <b:Guid>{24943B5D-0DD4-46A5-85E3-99DA5323D782}</b:Guid>
    <b:Title>Fundemantals of heat and mass transfer</b:Title>
    <b:Year>2007</b:Year>
    <b:Publisher>John Wiley &amp; Sons</b:Publisher>
    <b:Author>
      <b:Author>
        <b:NameList>
          <b:Person>
            <b:Last>F P. Incropera</b:Last>
            <b:First>D</b:First>
            <b:Middle>P. Dewitt, T L Bergman, A S. Lavine</b:Middle>
          </b:Person>
        </b:NameList>
      </b:Author>
    </b:Author>
    <b:CountryRegion>United States of America</b:CountryRegion>
    <b:Pages>212-235</b:Pages>
    <b:Edition>6th</b:Edition>
    <b:YearAccessed>2024</b:YearAccessed>
    <b:MonthAccessed>06</b:MonthAccessed>
    <b:DayAccessed>28</b:DayAccessed>
    <b:RefOrder>41</b:RefOrder>
  </b:Source>
  <b:Source>
    <b:Tag>Hir07</b:Tag>
    <b:SourceType>Book</b:SourceType>
    <b:Guid>{437A0CCE-EB67-43B1-9336-093A8ABFC77A}</b:Guid>
    <b:Author>
      <b:Author>
        <b:NameList>
          <b:Person>
            <b:Last>Hirsch</b:Last>
            <b:First>C</b:First>
            <b:Middle>.</b:Middle>
          </b:Person>
        </b:NameList>
      </b:Author>
    </b:Author>
    <b:Title>Numerical Computation of Internal and external Flows</b:Title>
    <b:Year>2007</b:Year>
    <b:Publisher>Elevier</b:Publisher>
    <b:Edition>2nd</b:Edition>
    <b:YearAccessed>2024</b:YearAccessed>
    <b:MonthAccessed>06</b:MonthAccessed>
    <b:DayAccessed>28</b:DayAccessed>
    <b:RefOrder>42</b:RefOrder>
  </b:Source>
  <b:Source>
    <b:Tag>Wol24</b:Tag>
    <b:SourceType>InternetSite</b:SourceType>
    <b:Guid>{B081D62B-F6B3-4460-BFA5-5437A53613EC}</b:Guid>
    <b:Title>Fourier number using thermal diffusivity.</b:Title>
    <b:Year>2024</b:Year>
    <b:InternetSiteTitle>Wolframcloud.com</b:InternetSiteTitle>
    <b:URL>https://resources.wolframcloud.com/FormulaRepository/resources/Fourier-Number-Using-Thermal-Diffusivity#:~:text=The%20Fourier%20number%20is%20a,)%20or%20matter%20(particles).</b:URL>
    <b:Author>
      <b:Author>
        <b:NameList>
          <b:Person>
            <b:Last>Wolfram</b:Last>
          </b:Person>
        </b:NameList>
      </b:Author>
    </b:Author>
    <b:YearAccessed>2024</b:YearAccessed>
    <b:MonthAccessed>06</b:MonthAccessed>
    <b:DayAccessed>22</b:DayAccessed>
    <b:RefOrder>43</b:RefOrder>
  </b:Source>
  <b:Source>
    <b:Tag>Ger22</b:Tag>
    <b:SourceType>DocumentFromInternetSite</b:SourceType>
    <b:Guid>{125F1E5C-E239-496A-AB53-07CE9191A9A2}</b:Guid>
    <b:Title>Formulas for numerical differentiation</b:Title>
    <b:Year>2022</b:Year>
    <b:Author>
      <b:Author>
        <b:NameList>
          <b:Person>
            <b:Last>Gerald</b:Last>
            <b:First>C.F.</b:First>
          </b:Person>
        </b:NameList>
      </b:Author>
    </b:Author>
    <b:InternetSiteTitle>icn.people.uic.edu</b:InternetSiteTitle>
    <b:Month>08</b:Month>
    <b:Day>05</b:Day>
    <b:URL>https://lcn.people.uic.edu/classes/che205s17/docs/che205s17_reading_01e.pdf</b:URL>
    <b:YearAccessed>2024</b:YearAccessed>
    <b:MonthAccessed>01</b:MonthAccessed>
    <b:DayAccessed>24</b:DayAccessed>
    <b:Version>Digital handout</b:Version>
    <b:RefOrder>8</b:RefOrder>
  </b:Source>
  <b:Source>
    <b:Tag>Erw99</b:Tag>
    <b:SourceType>BookSection</b:SourceType>
    <b:Guid>{B81210F7-B6DB-4109-A34C-D5260006D72C}</b:Guid>
    <b:Title>Advanced Engineering Mathematics</b:Title>
    <b:Year>1999</b:Year>
    <b:BookTitle>Advanced Engineering Mathematics</b:BookTitle>
    <b:Pages>600-602</b:Pages>
    <b:City>Columbus</b:City>
    <b:Publisher>Peter Janzow</b:Publisher>
    <b:Author>
      <b:Author>
        <b:NameList>
          <b:Person>
            <b:Last>Kreyszig</b:Last>
            <b:First>Erwin</b:First>
          </b:Person>
        </b:NameList>
      </b:Author>
      <b:BookAuthor>
        <b:NameList>
          <b:Person>
            <b:Last>Kreyszig</b:Last>
            <b:First>Erwin</b:First>
          </b:Person>
        </b:NameList>
      </b:BookAuthor>
    </b:Author>
    <b:StateProvince>Ohio</b:StateProvince>
    <b:CountryRegion>USA</b:CountryRegion>
    <b:Volume>8</b:Volume>
    <b:Edition>8</b:Edition>
    <b:YearAccessed>2024</b:YearAccessed>
    <b:MonthAccessed>01</b:MonthAccessed>
    <b:DayAccessed>15</b:DayAccessed>
    <b:RefOrder>9</b:RefOrder>
  </b:Source>
  <b:Source>
    <b:Tag>CAJ91</b:Tag>
    <b:SourceType>BookSection</b:SourceType>
    <b:Guid>{B0A887AD-C444-4C42-8D4B-33FEB957FB9F}</b:Guid>
    <b:Title>Computational Thecniques for fluid Dynamics</b:Title>
    <b:Year>1991</b:Year>
    <b:Publisher>Springer series in computational physics</b:Publisher>
    <b:YearAccessed>2024</b:YearAccessed>
    <b:MonthAccessed>06</b:MonthAccessed>
    <b:DayAccessed>28</b:DayAccessed>
    <b:Author>
      <b:Author>
        <b:NameList>
          <b:Person>
            <b:Last>Fletcher.</b:Last>
            <b:First>C.A.J.</b:First>
          </b:Person>
        </b:NameList>
      </b:Author>
      <b:BookAuthor>
        <b:NameList>
          <b:Person>
            <b:Last>Fletcher</b:Last>
            <b:First>C.A.J</b:First>
          </b:Person>
        </b:NameList>
      </b:BookAuthor>
    </b:Author>
    <b:Volume>1</b:Volume>
    <b:RefOrder>11</b:RefOrder>
  </b:Source>
  <b:Source>
    <b:Tag>JHF021</b:Tag>
    <b:SourceType>Book</b:SourceType>
    <b:Guid>{7DFD394E-0E49-49E1-BCF1-5D544B2AB41C}</b:Guid>
    <b:Title>Computational methods for Fluid Dynamics</b:Title>
    <b:Year>2002</b:Year>
    <b:City>Germany</b:City>
    <b:Publisher>Springer</b:Publisher>
    <b:CountryRegion>Germany</b:CountryRegion>
    <b:Edition>3rd</b:Edition>
    <b:YearAccessed>2024</b:YearAccessed>
    <b:MonthAccessed>06</b:MonthAccessed>
    <b:DayAccessed>28</b:DayAccessed>
    <b:Author>
      <b:Author>
        <b:NameList>
          <b:Person>
            <b:Last>J H .Ferziger</b:Last>
            <b:First>M</b:First>
            <b:Middle>. Peric</b:Middle>
          </b:Person>
        </b:NameList>
      </b:Author>
    </b:Author>
    <b:Pages>53-85</b:Pages>
    <b:RefOrder>12</b:RefOrder>
  </b:Source>
  <b:Source>
    <b:Tag>DWH12</b:Tag>
    <b:SourceType>Book</b:SourceType>
    <b:Guid>{40D1D941-564A-494B-B3BC-1C146FD3CF2E}</b:Guid>
    <b:Title>Heat conduction</b:Title>
    <b:Year>2012</b:Year>
    <b:Publisher>John Wiley &amp; Sons</b:Publisher>
    <b:CountryRegion>Canada</b:CountryRegion>
    <b:Edition>3rd</b:Edition>
    <b:YearAccessed>2024</b:YearAccessed>
    <b:MonthAccessed>06</b:MonthAccessed>
    <b:DayAccessed>28</b:DayAccessed>
    <b:Author>
      <b:Author>
        <b:NameList>
          <b:Person>
            <b:Last>D W . Hahn</b:Last>
            <b:First>M.</b:First>
            <b:Middle>Necati Ozisik</b:Middle>
          </b:Person>
        </b:NameList>
      </b:Author>
    </b:Author>
    <b:RefOrder>44</b:RefOrder>
  </b:Source>
  <b:Source>
    <b:Tag>Sam09</b:Tag>
    <b:SourceType>Misc</b:SourceType>
    <b:Guid>{27CAD183-9F03-4F07-9190-E8F4E1C98FD4}</b:Guid>
    <b:Title>Heat Equations and their aplications</b:Title>
    <b:Year>2009</b:Year>
    <b:City>Nairobi</b:City>
    <b:PublicationTitle>School of mathematics</b:PublicationTitle>
    <b:Month>08</b:Month>
    <b:Author>
      <b:Author>
        <b:NameList>
          <b:Person>
            <b:Last>Kiharalnjogu</b:Last>
            <b:First>Sammy</b:First>
          </b:Person>
        </b:NameList>
      </b:Author>
    </b:Author>
    <b:Pages>7,10</b:Pages>
    <b:YearAccessed>2024</b:YearAccessed>
    <b:MonthAccessed>01</b:MonthAccessed>
    <b:DayAccessed>8</b:DayAccessed>
    <b:URL>http://erepository.uonbi.ac.ke/bitstream/handle/11295/95896/Njogu_Heat%20Equations%20And%20Their%20Applications%20(One%20And%20Two%20Dimension%20Heat%20Equations).pdf?sequence=1</b:URL>
    <b:RefOrder>14</b:RefOrder>
  </b:Source>
  <b:Source>
    <b:Tag>Law97</b:Tag>
    <b:SourceType>Book</b:SourceType>
    <b:Guid>{3EA94698-3FF3-42C1-BCF8-6E13428DBA12}</b:Guid>
    <b:Title>Partial Differential Equations</b:Title>
    <b:Year>1997</b:Year>
    <b:City>Berkeley </b:City>
    <b:Publisher>American Mathematical Society</b:Publisher>
    <b:Author>
      <b:Author>
        <b:NameList>
          <b:Person>
            <b:Last>Evans</b:Last>
            <b:First>Lawrence</b:First>
            <b:Middle>C</b:Middle>
          </b:Person>
        </b:NameList>
      </b:Author>
    </b:Author>
    <b:CountryRegion>United States of America</b:CountryRegion>
    <b:Volume>19</b:Volume>
    <b:Pages>44-65</b:Pages>
    <b:YearAccessed>2024</b:YearAccessed>
    <b:MonthAccessed>09</b:MonthAccessed>
    <b:DayAccessed>11</b:DayAccessed>
    <b:RefOrder>4</b:RefOrder>
  </b:Source>
  <b:Source>
    <b:Tag>Nie24</b:Tag>
    <b:SourceType>InternetSite</b:SourceType>
    <b:Guid>{0C2EFF26-3B2A-4B38-A69D-057927C81A2B}</b:Guid>
    <b:Title>Inrtoduction to Boundary and Initial conditions</b:Title>
    <b:Year>2024</b:Year>
    <b:InternetSiteTitle>Libretexts mathematics</b:InternetSiteTitle>
    <b:URL>https://math.libretexts.org/Bookshelves/Differential_Equations/Partial_Differential_Equations_(Walet)/03%3A_Boundary_and_Initial_Conditions/3.01%3A_Introduction_to_Boundary_and_Initial_Conditions</b:URL>
    <b:Author>
      <b:Author>
        <b:NameList>
          <b:Person>
            <b:Last>Walet</b:Last>
            <b:First>Niels</b:First>
          </b:Person>
        </b:NameList>
      </b:Author>
    </b:Author>
    <b:ProductionCompany>Department of education open textbooks Pilot porject</b:ProductionCompany>
    <b:YearAccessed>2024</b:YearAccessed>
    <b:MonthAccessed>9</b:MonthAccessed>
    <b:DayAccessed>11</b:DayAccessed>
    <b:RefOrder>15</b:RefOrder>
  </b:Source>
  <b:Source>
    <b:Tag>Erw97</b:Tag>
    <b:SourceType>BookSection</b:SourceType>
    <b:Guid>{C73228A8-E76C-4883-B153-F62A2FF3EA45}</b:Guid>
    <b:Title>Advanced Engineering Mathematics</b:Title>
    <b:Year>1997</b:Year>
    <b:YearAccessed>2024</b:YearAccessed>
    <b:MonthAccessed>9</b:MonthAccessed>
    <b:DayAccessed>12</b:DayAccessed>
    <b:Author>
      <b:Author>
        <b:NameList>
          <b:Person>
            <b:Last>Kreyszig</b:Last>
            <b:First>Erwin</b:First>
          </b:Person>
        </b:NameList>
      </b:Author>
    </b:Author>
    <b:Pages>964-965</b:Pages>
    <b:City>New York</b:City>
    <b:CountryRegion>United States</b:CountryRegion>
    <b:Publisher>Wiley</b:Publisher>
    <b:Edition>8th</b:Edition>
    <b:RefOrder>16</b:RefOrder>
  </b:Source>
  <b:Source>
    <b:Tag>Lib24</b:Tag>
    <b:SourceType>InternetSite</b:SourceType>
    <b:Guid>{93AF4D16-7165-4191-A0AE-3389DBE1E6FF}</b:Guid>
    <b:Title>1.2: Temperature and Thermal Equilibrium</b:Title>
    <b:Year>2024</b:Year>
    <b:InternetSiteTitle>Libretexts.org</b:InternetSiteTitle>
    <b:Month>09</b:Month>
    <b:Day>15</b:Day>
    <b:URL>https://phys.libretexts.org/Bookshelves/University_Physics/University_Physics_(OpenStax)/University_Physics_II_-_Thermodynamics_Electricity_and_Magnetism_(OpenStax)/01%3A_Temperature_and_Heat/1.02%3A_Temperature_and_Thermal_Equilibrium</b:URL>
    <b:Author>
      <b:Author>
        <b:NameList>
          <b:Person>
            <b:Last>Libretexts</b:Last>
          </b:Person>
        </b:NameList>
      </b:Author>
    </b:Author>
    <b:ProductionCompany>Department of Education Open Textbook Pilot Project</b:ProductionCompany>
    <b:YearAccessed>22024</b:YearAccessed>
    <b:MonthAccessed>9</b:MonthAccessed>
    <b:DayAccessed>17</b:DayAccessed>
    <b:RefOrder>18</b:RefOrder>
  </b:Source>
  <b:Source>
    <b:Tag>DAZ95</b:Tag>
    <b:SourceType>Report</b:SourceType>
    <b:Guid>{117B30DF-5A28-4050-A47C-C72B873D682B}</b:Guid>
    <b:Title>The sensitivity of Models of Groundwater Flow to Conceptual Model Uncertainty and its importance in Radionuclide Transport problems</b:Title>
    <b:Year>1995</b:Year>
    <b:City>Beligirate - Italy</b:City>
    <b:Author>
      <b:Author>
        <b:NameList>
          <b:Person>
            <b:Last>D.A Zimmerman</b:Last>
            <b:First>Ghislain</b:First>
            <b:Middle>de Marsily, Steven Gorelick, M.G Marietta , Carl Axness</b:Middle>
          </b:Person>
        </b:NameList>
      </b:Author>
    </b:Author>
    <b:Pages>4-6</b:Pages>
    <b:ThesisType>Conference</b:ThesisType>
    <b:YearAccessed>2024</b:YearAccessed>
    <b:MonthAccessed>09</b:MonthAccessed>
    <b:DayAccessed>18</b:DayAccessed>
    <b:RefOrder>19</b:RefOrder>
  </b:Source>
  <b:Source>
    <b:Tag>Joh20</b:Tag>
    <b:SourceType>Book</b:SourceType>
    <b:Guid>{B7A82AD4-F8C9-4E02-BFBE-83A0A48BFABB}</b:Guid>
    <b:Title>A heat Transfer Textbook</b:Title>
    <b:Year>2020</b:Year>
    <b:City>Massachusetts</b:City>
    <b:Publisher>Phlogiston Press</b:Publisher>
    <b:Author>
      <b:Author>
        <b:NameList>
          <b:Person>
            <b:Last>Lienhard</b:Last>
            <b:First>John</b:First>
            <b:Middle>H</b:Middle>
          </b:Person>
        </b:NameList>
      </b:Author>
    </b:Author>
    <b:CountryRegion>USA</b:CountryRegion>
    <b:Pages>3-99</b:Pages>
    <b:Edition>5th</b:Edition>
    <b:YearAccessed>2024</b:YearAccessed>
    <b:MonthAccessed>09</b:MonthAccessed>
    <b:DayAccessed>20</b:DayAccessed>
    <b:RefOrder>25</b:RefOrder>
  </b:Source>
  <b:Source>
    <b:Tag>Yun151</b:Tag>
    <b:SourceType>Book</b:SourceType>
    <b:Guid>{F2623A50-8A92-4AA3-9744-9EDA24EB1D34}</b:Guid>
    <b:Title>Heat and Mass Transfer</b:Title>
    <b:Year>2015</b:Year>
    <b:Publisher>Mc Graw Hill </b:Publisher>
    <b:Author>
      <b:Author>
        <b:NameList>
          <b:Person>
            <b:Last>Yunus A Cengel</b:Last>
            <b:First>Afshin</b:First>
            <b:Middle>J Ghajar</b:Middle>
          </b:Person>
        </b:NameList>
      </b:Author>
    </b:Author>
    <b:StateProvince>Oklahoma</b:StateProvince>
    <b:CountryRegion>USA</b:CountryRegion>
    <b:Pages>352-355</b:Pages>
    <b:Edition>5th</b:Edition>
    <b:YearAccessed>2024</b:YearAccessed>
    <b:MonthAccessed>09</b:MonthAccessed>
    <b:DayAccessed>21</b:DayAccessed>
    <b:RefOrder>24</b:RefOrder>
  </b:Source>
  <b:Source>
    <b:Tag>Yun152</b:Tag>
    <b:SourceType>Book</b:SourceType>
    <b:Guid>{C65AADE9-BC5B-4BA6-BB2B-D3F4DDF3C8F5}</b:Guid>
    <b:Title>Heat and Mass Transfer</b:Title>
    <b:Year>2015</b:Year>
    <b:City>New York</b:City>
    <b:Publisher>Mc Graw Hill</b:Publisher>
    <b:Author>
      <b:Author>
        <b:NameList>
          <b:Person>
            <b:Last>Yunus A Cenegal</b:Last>
            <b:First>Afshin</b:First>
            <b:Middle>J Ghajar</b:Middle>
          </b:Person>
        </b:NameList>
      </b:Author>
    </b:Author>
    <b:CountryRegion>USA</b:CountryRegion>
    <b:Pages>309-311</b:Pages>
    <b:Edition>5th</b:Edition>
    <b:YearAccessed>2024</b:YearAccessed>
    <b:MonthAccessed>09</b:MonthAccessed>
    <b:DayAccessed>21</b:DayAccessed>
    <b:RefOrder>26</b:RefOrder>
  </b:Source>
  <b:Source>
    <b:Tag>Iva24</b:Tag>
    <b:SourceType>JournalArticle</b:SourceType>
    <b:Guid>{33312555-9149-4357-87A0-62E2E3CAACBF}</b:Guid>
    <b:Title>Review of Modeling Approaches for Conjugate Heat Transfer Processes in Oil-Immersed Transformers</b:Title>
    <b:Year>2024</b:Year>
    <b:JournalName>MDPI</b:JournalName>
    <b:Author>
      <b:Author>
        <b:NameList>
          <b:Person>
            <b:Last>Ivan Smolyanov</b:Last>
            <b:First>Evgniey</b:First>
            <b:Middle>Shmakov, Denis Butusov, Lexandra I Khalyasmaa</b:Middle>
          </b:Person>
        </b:NameList>
      </b:Author>
    </b:Author>
    <b:Month>05</b:Month>
    <b:Day>7</b:Day>
    <b:Volume>12</b:Volume>
    <b:Issue>5</b:Issue>
    <b:YearAccessed>2024</b:YearAccessed>
    <b:MonthAccessed>09</b:MonthAccessed>
    <b:DayAccessed>21</b:DayAccessed>
    <b:DOI>https://doi.org/10.3390/computation12050097</b:DOI>
    <b:RefOrder>27</b:RefOrder>
  </b:Source>
  <b:Source>
    <b:Tag>Nor19</b:Tag>
    <b:SourceType>JournalArticle</b:SourceType>
    <b:Guid>{BBD2AE46-E703-4DC8-A63A-37D384B57608}</b:Guid>
    <b:Title>Alternating Direction Implicit (ADI) Method for Solving Two Dimensional (2-D) Transient Heat Equation</b:Title>
    <b:JournalName>ACM Sci</b:JournalName>
    <b:Year>2019</b:Year>
    <b:Author>
      <b:Author>
        <b:NameList>
          <b:Person>
            <b:Last>Norzilah Abdul Halif</b:Last>
            <b:First>Nursalasawati</b:First>
            <b:Middle>Rusli</b:Middle>
          </b:Person>
        </b:NameList>
      </b:Author>
    </b:Author>
    <b:City>Perlis</b:City>
    <b:Issue>6</b:Issue>
    <b:Medium>Online Journal</b:Medium>
    <b:YearAccessed>2024</b:YearAccessed>
    <b:MonthAccessed>09</b:MonthAccessed>
    <b:DayAccessed>21</b:DayAccessed>
    <b:RefOrder>28</b:RefOrder>
  </b:Source>
  <b:Source>
    <b:Tag>Wee18</b:Tag>
    <b:SourceType>ArticleInAPeriodical</b:SourceType>
    <b:Guid>{7EF35AA0-705A-4949-A263-C291FE8402F3}</b:Guid>
    <b:Title>Hybrid finite difference–finite element method to incorporate topography and bathymetry for two-dimensional magnetotelluric modeling</b:Title>
    <b:Year>2018</b:Year>
    <b:Pages>4-14</b:Pages>
    <b:Month>12</b:Month>
    <b:Author>
      <b:Author>
        <b:NameList>
          <b:Person>
            <b:Last>Weerachai Sarakorn</b:Last>
            <b:First>Chatchai</b:First>
            <b:Middle>Vachiratienchai</b:Middle>
          </b:Person>
        </b:NameList>
      </b:Author>
    </b:Author>
    <b:Publisher>Springer</b:Publisher>
    <b:Medium>Online</b:Medium>
    <b:YearAccessed>2024</b:YearAccessed>
    <b:MonthAccessed>09</b:MonthAccessed>
    <b:DayAccessed>22</b:DayAccessed>
    <b:DOI>DOI:10.1186/s40623-018-0876-7</b:DOI>
    <b:RefOrder>29</b:RefOrder>
  </b:Source>
  <b:Source>
    <b:Tag>Joh95</b:Tag>
    <b:SourceType>Book</b:SourceType>
    <b:Guid>{B425E2B7-8814-4649-A433-C68800F63546}</b:Guid>
    <b:Title>Computational Fluid Dynamics The basics with Applications</b:Title>
    <b:Year>1995</b:Year>
    <b:City>Maryland</b:City>
    <b:Publisher>McGraw-Hill, Inc</b:Publisher>
    <b:Author>
      <b:Author>
        <b:NameList>
          <b:Person>
            <b:Last>Anderson</b:Last>
            <b:First>John</b:First>
            <b:Middle>D</b:Middle>
          </b:Person>
        </b:NameList>
      </b:Author>
      <b:Editor>
        <b:NameList>
          <b:Person>
            <b:Last>John J Corrigan</b:Last>
          </b:Person>
        </b:NameList>
      </b:Editor>
    </b:Author>
    <b:CountryRegion>USA</b:CountryRegion>
    <b:Pages>130-135</b:Pages>
    <b:YearAccessed>2024</b:YearAccessed>
    <b:MonthAccessed>09</b:MonthAccessed>
    <b:DayAccessed>28</b:DayAccessed>
    <b:RefOrder>7</b:RefOrder>
  </b:Source>
  <b:Source>
    <b:Tag>Ste08</b:Tag>
    <b:SourceType>Book</b:SourceType>
    <b:Guid>{161AA174-CB1B-41AC-9347-F5CBDB5E459E}</b:Guid>
    <b:Title>Matlab Programming for Engineers</b:Title>
    <b:Year>2008</b:Year>
    <b:Publisher>Chris Carson</b:Publisher>
    <b:Author>
      <b:Author>
        <b:NameList>
          <b:Person>
            <b:Last>Chapman</b:Last>
            <b:First>Stephen</b:First>
            <b:Middle>J</b:Middle>
          </b:Person>
        </b:NameList>
      </b:Author>
      <b:Editor>
        <b:NameList>
          <b:Person>
            <b:Last>Gowans</b:Last>
            <b:First>Hilda</b:First>
          </b:Person>
        </b:NameList>
      </b:Editor>
    </b:Author>
    <b:Pages>149-155</b:Pages>
    <b:Edition>4th</b:Edition>
    <b:YearAccessed>2024</b:YearAccessed>
    <b:MonthAccessed>09</b:MonthAccessed>
    <b:DayAccessed>28</b:DayAccessed>
    <b:RefOrder>17</b:RefOrder>
  </b:Source>
  <b:Source>
    <b:Tag>Cha07</b:Tag>
    <b:SourceType>Book</b:SourceType>
    <b:Guid>{200CB13A-41C4-43BF-9860-BD20A58507B3}</b:Guid>
    <b:Title>Numerical Computation of Internal &amp; External Flows</b:Title>
    <b:Year>2007</b:Year>
    <b:Publisher>Butterworth-Heinemann</b:Publisher>
    <b:Author>
      <b:Author>
        <b:NameList>
          <b:Person>
            <b:Last>Hirsch</b:Last>
            <b:First>Charles</b:First>
          </b:Person>
        </b:NameList>
      </b:Author>
    </b:Author>
    <b:Volume>1</b:Volume>
    <b:Pages>287-292</b:Pages>
    <b:Edition>2nd</b:Edition>
    <b:YearAccessed>2024</b:YearAccessed>
    <b:MonthAccessed>9</b:MonthAccessed>
    <b:DayAccessed>28</b:DayAccessed>
    <b:RefOrder>20</b:RefOrder>
  </b:Source>
  <b:Source>
    <b:Tag>Joh951</b:Tag>
    <b:SourceType>Book</b:SourceType>
    <b:Guid>{0347CD98-3DCE-44BE-8B9A-93D315D42951}</b:Guid>
    <b:Title>Computational Fluid Dynamics the basics with applications</b:Title>
    <b:Year>1995</b:Year>
    <b:Publisher>Mc Graw Hill Inc</b:Publisher>
    <b:Author>
      <b:Author>
        <b:NameList>
          <b:Person>
            <b:Last>Anderson</b:Last>
            <b:First>John</b:First>
            <b:Middle>D</b:Middle>
          </b:Person>
        </b:NameList>
      </b:Author>
      <b:Editor>
        <b:NameList>
          <b:Person>
            <b:Last>Jack P Holman</b:Last>
            <b:First>John</b:First>
            <b:Middle>R Lloyd</b:Middle>
          </b:Person>
        </b:NameList>
      </b:Editor>
    </b:Author>
    <b:YearAccessed>2024</b:YearAccessed>
    <b:MonthAccessed>09</b:MonthAccessed>
    <b:DayAccessed>28</b:DayAccessed>
    <b:Pages>303</b:Pages>
    <b:RefOrder>22</b:RefOrder>
  </b:Source>
  <b:Source>
    <b:Tag>Pat80</b:Tag>
    <b:SourceType>Book</b:SourceType>
    <b:Guid>{5F911AE2-18AE-4C81-A6E6-053F8CFB9895}</b:Guid>
    <b:Author>
      <b:Author>
        <b:NameList>
          <b:Person>
            <b:Last>Patankar</b:Last>
            <b:First>Suhas</b:First>
            <b:Middle>V</b:Middle>
          </b:Person>
        </b:NameList>
      </b:Author>
    </b:Author>
    <b:Title>Numerical Heat Transfer and Fluid Flow</b:Title>
    <b:Year>1980</b:Year>
    <b:Publisher>Hemisphere Publishing corporation</b:Publisher>
    <b:YearAccessed>2024</b:YearAccessed>
    <b:MonthAccessed>9</b:MonthAccessed>
    <b:DayAccessed>29</b:DayAccessed>
    <b:Pages>41-49</b:Pages>
    <b:RefOrder>21</b:RefOrder>
  </b:Source>
  <b:Source>
    <b:Tag>Ste151</b:Tag>
    <b:SourceType>Book</b:SourceType>
    <b:Guid>{A2D19A8A-A576-4DC2-8654-D644CDEECCC4}</b:Guid>
    <b:Title>Numerical Methods for Engineers</b:Title>
    <b:Year>2015</b:Year>
    <b:Publisher>Mc Graw Hill Inc</b:Publisher>
    <b:Author>
      <b:Author>
        <b:NameList>
          <b:Person>
            <b:Last>Steven C Chapra</b:Last>
            <b:First>Raymond</b:First>
            <b:Middle>P Canale</b:Middle>
          </b:Person>
        </b:NameList>
      </b:Author>
    </b:Author>
    <b:Pages>88-107</b:Pages>
    <b:Edition>7th</b:Edition>
    <b:YearAccessed>2024</b:YearAccessed>
    <b:MonthAccessed>09</b:MonthAccessed>
    <b:DayAccessed>29</b:DayAccessed>
    <b:RefOrder>23</b:RefOrder>
  </b:Source>
</b:Sources>
</file>

<file path=customXml/itemProps1.xml><?xml version="1.0" encoding="utf-8"?>
<ds:datastoreItem xmlns:ds="http://schemas.openxmlformats.org/officeDocument/2006/customXml" ds:itemID="{0DA6F117-529C-44D1-A64D-5F79629D0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3064</TotalTime>
  <Pages>32</Pages>
  <Words>6723</Words>
  <Characters>38323</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2D Diffusion Equation Model using the Explicit Finite Difference Method</vt:lpstr>
    </vt:vector>
  </TitlesOfParts>
  <Company>ACMA6012  Student number: 2116466</Company>
  <LinksUpToDate>false</LinksUpToDate>
  <CharactersWithSpaces>44957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2D Diffusion Equation Model using the Explicit Finite Difference Method</dc:title>
  <dc:subject>Computational Methods</dc:subject>
  <dc:creator>Mark Alexander Watson</dc:creator>
  <cp:keywords/>
  <dc:description/>
  <cp:lastModifiedBy>mark watson</cp:lastModifiedBy>
  <cp:revision>922</cp:revision>
  <dcterms:created xsi:type="dcterms:W3CDTF">2024-09-11T08:27:00Z</dcterms:created>
  <dcterms:modified xsi:type="dcterms:W3CDTF">2024-09-29T15:06:00Z</dcterms:modified>
</cp:coreProperties>
</file>