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1D398" w14:textId="59D0A89D" w:rsidR="007D4CFA" w:rsidRPr="007D4CFA" w:rsidRDefault="007D4CFA" w:rsidP="007D4CFA">
      <w:pPr>
        <w:jc w:val="center"/>
        <w:rPr>
          <w:rFonts w:ascii="Cambria" w:hAnsi="Cambria"/>
          <w:b/>
          <w:bCs/>
          <w:sz w:val="36"/>
          <w:szCs w:val="36"/>
        </w:rPr>
      </w:pPr>
      <w:r w:rsidRPr="007D4CFA">
        <w:rPr>
          <w:rFonts w:ascii="Cambria" w:hAnsi="Cambria"/>
          <w:b/>
          <w:bCs/>
          <w:sz w:val="36"/>
          <w:szCs w:val="36"/>
        </w:rPr>
        <w:t>Answer guide for mini practice paper one.</w:t>
      </w:r>
    </w:p>
    <w:p w14:paraId="7ECF2FB1" w14:textId="241A319C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 xml:space="preserve">The answers below are suggested responses. </w:t>
      </w:r>
    </w:p>
    <w:p w14:paraId="6F962666" w14:textId="77777777" w:rsidR="007D4CFA" w:rsidRPr="007D4CFA" w:rsidRDefault="007D4CFA" w:rsidP="007D4CFA">
      <w:pPr>
        <w:rPr>
          <w:rFonts w:ascii="Cambria" w:hAnsi="Cambria"/>
          <w:b/>
          <w:bCs/>
          <w:sz w:val="32"/>
          <w:szCs w:val="32"/>
        </w:rPr>
      </w:pPr>
      <w:r w:rsidRPr="007D4CFA">
        <w:rPr>
          <w:rFonts w:ascii="Cambria" w:hAnsi="Cambria"/>
          <w:b/>
          <w:bCs/>
          <w:sz w:val="32"/>
          <w:szCs w:val="32"/>
        </w:rPr>
        <w:t>Section A: Multiple Choice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"/>
        <w:gridCol w:w="1753"/>
      </w:tblGrid>
      <w:tr w:rsidR="007D4CFA" w:rsidRPr="007D4CFA" w14:paraId="0A491A92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C062C" w14:textId="77777777" w:rsidR="007D4CFA" w:rsidRPr="007D4CFA" w:rsidRDefault="007D4CFA" w:rsidP="00150599">
            <w:pPr>
              <w:rPr>
                <w:rFonts w:ascii="Cambria" w:hAnsi="Cambria"/>
                <w:b/>
                <w:bCs/>
              </w:rPr>
            </w:pPr>
            <w:r w:rsidRPr="007D4CFA">
              <w:rPr>
                <w:rFonts w:ascii="Cambria" w:hAnsi="Cambria"/>
                <w:b/>
                <w:bCs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14:paraId="7595AE35" w14:textId="77777777" w:rsidR="007D4CFA" w:rsidRPr="007D4CFA" w:rsidRDefault="007D4CFA" w:rsidP="00150599">
            <w:pPr>
              <w:rPr>
                <w:rFonts w:ascii="Cambria" w:hAnsi="Cambria"/>
                <w:b/>
                <w:bCs/>
              </w:rPr>
            </w:pPr>
            <w:r w:rsidRPr="007D4CFA">
              <w:rPr>
                <w:rFonts w:ascii="Cambria" w:hAnsi="Cambria"/>
                <w:b/>
                <w:bCs/>
              </w:rPr>
              <w:t>Correct answer</w:t>
            </w:r>
          </w:p>
        </w:tc>
      </w:tr>
      <w:tr w:rsidR="007D4CFA" w:rsidRPr="007D4CFA" w14:paraId="68DDEFE6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D1B7F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64A36B" w14:textId="5999E385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B</w:t>
            </w:r>
          </w:p>
        </w:tc>
      </w:tr>
      <w:tr w:rsidR="007D4CFA" w:rsidRPr="007D4CFA" w14:paraId="6F451B02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934F4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814BC9" w14:textId="2A5A2D92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C</w:t>
            </w:r>
          </w:p>
        </w:tc>
      </w:tr>
      <w:tr w:rsidR="007D4CFA" w:rsidRPr="007D4CFA" w14:paraId="7ABD74B3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A1662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A994C6" w14:textId="03E1C243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C</w:t>
            </w:r>
          </w:p>
        </w:tc>
      </w:tr>
      <w:tr w:rsidR="007D4CFA" w:rsidRPr="007D4CFA" w14:paraId="08B2F882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2F222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7FECFA" w14:textId="47E42B03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D</w:t>
            </w:r>
          </w:p>
        </w:tc>
      </w:tr>
      <w:tr w:rsidR="007D4CFA" w:rsidRPr="007D4CFA" w14:paraId="47AB3C5B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443DB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DBFDFA" w14:textId="64EC873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A</w:t>
            </w:r>
          </w:p>
        </w:tc>
      </w:tr>
      <w:tr w:rsidR="007D4CFA" w:rsidRPr="007D4CFA" w14:paraId="6A97AB33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7556A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D47BA1" w14:textId="2C30067A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B</w:t>
            </w:r>
          </w:p>
        </w:tc>
      </w:tr>
      <w:tr w:rsidR="007D4CFA" w:rsidRPr="007D4CFA" w14:paraId="3A1CFF50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FA9F4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77DB18" w14:textId="31AB67EF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C</w:t>
            </w:r>
          </w:p>
        </w:tc>
      </w:tr>
      <w:tr w:rsidR="007D4CFA" w:rsidRPr="007D4CFA" w14:paraId="3BE19550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B6081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31F06E" w14:textId="16FA001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A</w:t>
            </w:r>
          </w:p>
        </w:tc>
      </w:tr>
      <w:tr w:rsidR="007D4CFA" w:rsidRPr="007D4CFA" w14:paraId="40C8DA94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9E05F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919332" w14:textId="73A3D919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D</w:t>
            </w:r>
          </w:p>
        </w:tc>
      </w:tr>
      <w:tr w:rsidR="007D4CFA" w:rsidRPr="007D4CFA" w14:paraId="26D80951" w14:textId="77777777" w:rsidTr="001505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62B71" w14:textId="77777777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46D796C" w14:textId="140021B0" w:rsidR="007D4CFA" w:rsidRPr="007D4CFA" w:rsidRDefault="007D4CFA" w:rsidP="00150599">
            <w:pPr>
              <w:rPr>
                <w:rFonts w:ascii="Cambria" w:hAnsi="Cambria"/>
              </w:rPr>
            </w:pPr>
            <w:r w:rsidRPr="007D4CFA">
              <w:rPr>
                <w:rFonts w:ascii="Cambria" w:hAnsi="Cambria"/>
              </w:rPr>
              <w:t>B</w:t>
            </w:r>
          </w:p>
        </w:tc>
      </w:tr>
    </w:tbl>
    <w:p w14:paraId="48EA1D40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Total: 10 marks</w:t>
      </w:r>
    </w:p>
    <w:p w14:paraId="177AADC3" w14:textId="77777777" w:rsidR="007D4CFA" w:rsidRDefault="007D4CFA" w:rsidP="007D4CFA">
      <w:pPr>
        <w:rPr>
          <w:rFonts w:ascii="Cambria" w:hAnsi="Cambria"/>
          <w:b/>
          <w:bCs/>
        </w:rPr>
      </w:pPr>
    </w:p>
    <w:p w14:paraId="0E5447E9" w14:textId="77777777" w:rsidR="007D4CFA" w:rsidRDefault="007D4CFA" w:rsidP="007D4CFA">
      <w:pPr>
        <w:rPr>
          <w:rFonts w:ascii="Cambria" w:hAnsi="Cambria"/>
          <w:b/>
          <w:bCs/>
        </w:rPr>
      </w:pPr>
    </w:p>
    <w:p w14:paraId="01037DEF" w14:textId="77777777" w:rsidR="007D4CFA" w:rsidRDefault="007D4CFA" w:rsidP="007D4CFA">
      <w:pPr>
        <w:rPr>
          <w:rFonts w:ascii="Cambria" w:hAnsi="Cambria"/>
          <w:b/>
          <w:bCs/>
        </w:rPr>
      </w:pPr>
    </w:p>
    <w:p w14:paraId="51B8303F" w14:textId="77777777" w:rsidR="007D4CFA" w:rsidRDefault="007D4CFA" w:rsidP="007D4CFA">
      <w:pPr>
        <w:rPr>
          <w:rFonts w:ascii="Cambria" w:hAnsi="Cambria"/>
          <w:b/>
          <w:bCs/>
        </w:rPr>
      </w:pPr>
    </w:p>
    <w:p w14:paraId="39F45915" w14:textId="77777777" w:rsidR="007D4CFA" w:rsidRDefault="007D4CFA" w:rsidP="007D4CFA">
      <w:pPr>
        <w:rPr>
          <w:rFonts w:ascii="Cambria" w:hAnsi="Cambria"/>
          <w:b/>
          <w:bCs/>
        </w:rPr>
      </w:pPr>
    </w:p>
    <w:p w14:paraId="1D295356" w14:textId="77777777" w:rsidR="007D4CFA" w:rsidRDefault="007D4CFA" w:rsidP="007D4CFA">
      <w:pPr>
        <w:rPr>
          <w:rFonts w:ascii="Cambria" w:hAnsi="Cambria"/>
          <w:b/>
          <w:bCs/>
        </w:rPr>
      </w:pPr>
    </w:p>
    <w:p w14:paraId="18875E72" w14:textId="77777777" w:rsidR="007D4CFA" w:rsidRDefault="007D4CFA" w:rsidP="007D4CFA">
      <w:pPr>
        <w:rPr>
          <w:rFonts w:ascii="Cambria" w:hAnsi="Cambria"/>
          <w:b/>
          <w:bCs/>
        </w:rPr>
      </w:pPr>
    </w:p>
    <w:p w14:paraId="34B8BA00" w14:textId="77777777" w:rsidR="007D4CFA" w:rsidRDefault="007D4CFA" w:rsidP="007D4CFA">
      <w:pPr>
        <w:rPr>
          <w:rFonts w:ascii="Cambria" w:hAnsi="Cambria"/>
          <w:b/>
          <w:bCs/>
        </w:rPr>
      </w:pPr>
    </w:p>
    <w:p w14:paraId="64ABDA4A" w14:textId="77777777" w:rsidR="007D4CFA" w:rsidRDefault="007D4CFA" w:rsidP="007D4CFA">
      <w:pPr>
        <w:rPr>
          <w:rFonts w:ascii="Cambria" w:hAnsi="Cambria"/>
          <w:b/>
          <w:bCs/>
        </w:rPr>
      </w:pPr>
    </w:p>
    <w:p w14:paraId="16DB6583" w14:textId="77777777" w:rsidR="007D4CFA" w:rsidRDefault="007D4CFA" w:rsidP="007D4CFA">
      <w:pPr>
        <w:rPr>
          <w:rFonts w:ascii="Cambria" w:hAnsi="Cambria"/>
          <w:b/>
          <w:bCs/>
        </w:rPr>
      </w:pPr>
    </w:p>
    <w:p w14:paraId="0B44F493" w14:textId="77777777" w:rsidR="007D4CFA" w:rsidRDefault="007D4CFA" w:rsidP="007D4CFA">
      <w:pPr>
        <w:rPr>
          <w:rFonts w:ascii="Cambria" w:hAnsi="Cambria"/>
          <w:b/>
          <w:bCs/>
        </w:rPr>
      </w:pPr>
    </w:p>
    <w:p w14:paraId="47FA67EB" w14:textId="77777777" w:rsidR="007D4CFA" w:rsidRPr="007D4CFA" w:rsidRDefault="007D4CFA" w:rsidP="007D4CFA">
      <w:pPr>
        <w:rPr>
          <w:rFonts w:ascii="Cambria" w:hAnsi="Cambria"/>
          <w:b/>
          <w:bCs/>
        </w:rPr>
      </w:pPr>
    </w:p>
    <w:p w14:paraId="5870FC43" w14:textId="670DCCE7" w:rsidR="007D4CFA" w:rsidRPr="007D4CFA" w:rsidRDefault="007D4CFA" w:rsidP="007D4CFA">
      <w:pPr>
        <w:rPr>
          <w:rFonts w:ascii="Cambria" w:hAnsi="Cambria"/>
          <w:b/>
          <w:bCs/>
          <w:sz w:val="32"/>
          <w:szCs w:val="32"/>
        </w:rPr>
      </w:pPr>
      <w:r w:rsidRPr="007D4CFA">
        <w:rPr>
          <w:rFonts w:ascii="Cambria" w:hAnsi="Cambria"/>
          <w:b/>
          <w:bCs/>
          <w:sz w:val="32"/>
          <w:szCs w:val="32"/>
        </w:rPr>
        <w:lastRenderedPageBreak/>
        <w:t>Section B: Short Answers</w:t>
      </w:r>
    </w:p>
    <w:p w14:paraId="018A7248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11. Integrated health and social care (2 marks)</w:t>
      </w:r>
    </w:p>
    <w:p w14:paraId="374EE2C3" w14:textId="77777777" w:rsidR="007D4CFA" w:rsidRPr="007D4CFA" w:rsidRDefault="007D4CFA" w:rsidP="007D4CFA">
      <w:pPr>
        <w:numPr>
          <w:ilvl w:val="0"/>
          <w:numId w:val="1"/>
        </w:numPr>
        <w:rPr>
          <w:rFonts w:ascii="Cambria" w:hAnsi="Cambria"/>
        </w:rPr>
      </w:pPr>
      <w:r w:rsidRPr="007D4CFA">
        <w:rPr>
          <w:rFonts w:ascii="Cambria" w:hAnsi="Cambria"/>
        </w:rPr>
        <w:t>1 mark: Recognises that health and social care services work together.</w:t>
      </w:r>
    </w:p>
    <w:p w14:paraId="04F73CAD" w14:textId="5E950AD0" w:rsidR="007D4CFA" w:rsidRPr="007D4CFA" w:rsidRDefault="007D4CFA" w:rsidP="007D4CFA">
      <w:pPr>
        <w:numPr>
          <w:ilvl w:val="0"/>
          <w:numId w:val="1"/>
        </w:numPr>
        <w:rPr>
          <w:rFonts w:ascii="Cambria" w:hAnsi="Cambria"/>
        </w:rPr>
      </w:pPr>
      <w:r w:rsidRPr="007D4CFA">
        <w:rPr>
          <w:rFonts w:ascii="Cambria" w:hAnsi="Cambria"/>
        </w:rPr>
        <w:t>1 mark: Explains that this coordination helps meet a person's wider or combined needs.</w:t>
      </w:r>
    </w:p>
    <w:p w14:paraId="7FC82DA3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12. Two social care services (2 marks)</w:t>
      </w:r>
    </w:p>
    <w:p w14:paraId="3D8BC0CC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>Award 1 mark per valid example, such as:</w:t>
      </w:r>
    </w:p>
    <w:p w14:paraId="3570323E" w14:textId="77777777" w:rsidR="007D4CFA" w:rsidRPr="007D4CFA" w:rsidRDefault="007D4CFA" w:rsidP="007D4CFA">
      <w:pPr>
        <w:numPr>
          <w:ilvl w:val="0"/>
          <w:numId w:val="2"/>
        </w:numPr>
        <w:rPr>
          <w:rFonts w:ascii="Cambria" w:hAnsi="Cambria"/>
        </w:rPr>
      </w:pPr>
      <w:r w:rsidRPr="007D4CFA">
        <w:rPr>
          <w:rFonts w:ascii="Cambria" w:hAnsi="Cambria"/>
        </w:rPr>
        <w:t>Home care or domiciliary care.</w:t>
      </w:r>
    </w:p>
    <w:p w14:paraId="2C445016" w14:textId="77777777" w:rsidR="007D4CFA" w:rsidRPr="007D4CFA" w:rsidRDefault="007D4CFA" w:rsidP="007D4CFA">
      <w:pPr>
        <w:numPr>
          <w:ilvl w:val="0"/>
          <w:numId w:val="2"/>
        </w:numPr>
        <w:rPr>
          <w:rFonts w:ascii="Cambria" w:hAnsi="Cambria"/>
        </w:rPr>
      </w:pPr>
      <w:r w:rsidRPr="007D4CFA">
        <w:rPr>
          <w:rFonts w:ascii="Cambria" w:hAnsi="Cambria"/>
        </w:rPr>
        <w:t>Residential care.</w:t>
      </w:r>
    </w:p>
    <w:p w14:paraId="53C1347B" w14:textId="77777777" w:rsidR="007D4CFA" w:rsidRPr="007D4CFA" w:rsidRDefault="007D4CFA" w:rsidP="007D4CFA">
      <w:pPr>
        <w:numPr>
          <w:ilvl w:val="0"/>
          <w:numId w:val="2"/>
        </w:numPr>
        <w:rPr>
          <w:rFonts w:ascii="Cambria" w:hAnsi="Cambria"/>
        </w:rPr>
      </w:pPr>
      <w:r w:rsidRPr="007D4CFA">
        <w:rPr>
          <w:rFonts w:ascii="Cambria" w:hAnsi="Cambria"/>
        </w:rPr>
        <w:t>Day care services.</w:t>
      </w:r>
    </w:p>
    <w:p w14:paraId="36074061" w14:textId="77777777" w:rsidR="007D4CFA" w:rsidRPr="007D4CFA" w:rsidRDefault="007D4CFA" w:rsidP="007D4CFA">
      <w:pPr>
        <w:numPr>
          <w:ilvl w:val="0"/>
          <w:numId w:val="2"/>
        </w:numPr>
        <w:rPr>
          <w:rFonts w:ascii="Cambria" w:hAnsi="Cambria"/>
        </w:rPr>
      </w:pPr>
      <w:r w:rsidRPr="007D4CFA">
        <w:rPr>
          <w:rFonts w:ascii="Cambria" w:hAnsi="Cambria"/>
        </w:rPr>
        <w:t>Respite care.</w:t>
      </w:r>
    </w:p>
    <w:p w14:paraId="4F3DA014" w14:textId="77777777" w:rsidR="007D4CFA" w:rsidRPr="007D4CFA" w:rsidRDefault="007D4CFA" w:rsidP="007D4CFA">
      <w:pPr>
        <w:numPr>
          <w:ilvl w:val="0"/>
          <w:numId w:val="2"/>
        </w:numPr>
        <w:rPr>
          <w:rFonts w:ascii="Cambria" w:hAnsi="Cambria"/>
        </w:rPr>
      </w:pPr>
      <w:r w:rsidRPr="007D4CFA">
        <w:rPr>
          <w:rFonts w:ascii="Cambria" w:hAnsi="Cambria"/>
        </w:rPr>
        <w:t>Supported living.</w:t>
      </w:r>
    </w:p>
    <w:p w14:paraId="0A330D1D" w14:textId="77777777" w:rsidR="007D4CFA" w:rsidRPr="007D4CFA" w:rsidRDefault="007D4CFA" w:rsidP="007D4CFA">
      <w:pPr>
        <w:numPr>
          <w:ilvl w:val="0"/>
          <w:numId w:val="2"/>
        </w:numPr>
        <w:rPr>
          <w:rFonts w:ascii="Cambria" w:hAnsi="Cambria"/>
        </w:rPr>
      </w:pPr>
      <w:r w:rsidRPr="007D4CFA">
        <w:rPr>
          <w:rFonts w:ascii="Cambria" w:hAnsi="Cambria"/>
        </w:rPr>
        <w:t>Social services support.</w:t>
      </w:r>
    </w:p>
    <w:p w14:paraId="648AE67D" w14:textId="77777777" w:rsidR="007D4CFA" w:rsidRPr="007D4CFA" w:rsidRDefault="007D4CFA" w:rsidP="007D4CFA">
      <w:pPr>
        <w:rPr>
          <w:rFonts w:ascii="Cambria" w:hAnsi="Cambria"/>
        </w:rPr>
      </w:pPr>
    </w:p>
    <w:p w14:paraId="638ACFF3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13. One way health care improves wellbeing (2 marks)</w:t>
      </w:r>
    </w:p>
    <w:p w14:paraId="5F5882E1" w14:textId="77777777" w:rsidR="007D4CFA" w:rsidRPr="007D4CFA" w:rsidRDefault="007D4CFA" w:rsidP="007D4CFA">
      <w:pPr>
        <w:numPr>
          <w:ilvl w:val="0"/>
          <w:numId w:val="3"/>
        </w:numPr>
        <w:rPr>
          <w:rFonts w:ascii="Cambria" w:hAnsi="Cambria"/>
        </w:rPr>
      </w:pPr>
      <w:r w:rsidRPr="007D4CFA">
        <w:rPr>
          <w:rFonts w:ascii="Cambria" w:hAnsi="Cambria"/>
        </w:rPr>
        <w:t>1 mark: Identifies a relevant way, such as treating illness, managing pain or supporting mental health.</w:t>
      </w:r>
    </w:p>
    <w:p w14:paraId="61A1D744" w14:textId="77777777" w:rsidR="007D4CFA" w:rsidRPr="007D4CFA" w:rsidRDefault="007D4CFA" w:rsidP="007D4CFA">
      <w:pPr>
        <w:numPr>
          <w:ilvl w:val="0"/>
          <w:numId w:val="3"/>
        </w:numPr>
        <w:rPr>
          <w:rFonts w:ascii="Cambria" w:hAnsi="Cambria"/>
        </w:rPr>
      </w:pPr>
      <w:r w:rsidRPr="007D4CFA">
        <w:rPr>
          <w:rFonts w:ascii="Cambria" w:hAnsi="Cambria"/>
        </w:rPr>
        <w:t>1 mark: Explains how this improves health, comfort, functioning or quality of life.</w:t>
      </w:r>
    </w:p>
    <w:p w14:paraId="3D9B33A3" w14:textId="77777777" w:rsidR="007D4CFA" w:rsidRPr="007D4CFA" w:rsidRDefault="007D4CFA" w:rsidP="007D4CFA">
      <w:pPr>
        <w:rPr>
          <w:rFonts w:ascii="Cambria" w:hAnsi="Cambria"/>
        </w:rPr>
      </w:pPr>
    </w:p>
    <w:p w14:paraId="18CC2A44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14. Safeguarding responsibilities (2 marks)</w:t>
      </w:r>
    </w:p>
    <w:p w14:paraId="6B7E2F05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>Award 1 mark for each appropriate responsibility, such as:</w:t>
      </w:r>
    </w:p>
    <w:p w14:paraId="62DEB51F" w14:textId="77777777" w:rsidR="007D4CFA" w:rsidRPr="007D4CFA" w:rsidRDefault="007D4CFA" w:rsidP="007D4CFA">
      <w:pPr>
        <w:numPr>
          <w:ilvl w:val="0"/>
          <w:numId w:val="4"/>
        </w:numPr>
        <w:rPr>
          <w:rFonts w:ascii="Cambria" w:hAnsi="Cambria"/>
        </w:rPr>
      </w:pPr>
      <w:r w:rsidRPr="007D4CFA">
        <w:rPr>
          <w:rFonts w:ascii="Cambria" w:hAnsi="Cambria"/>
        </w:rPr>
        <w:t>Recognising and reporting concerns.</w:t>
      </w:r>
    </w:p>
    <w:p w14:paraId="14D74C18" w14:textId="77777777" w:rsidR="007D4CFA" w:rsidRPr="007D4CFA" w:rsidRDefault="007D4CFA" w:rsidP="007D4CFA">
      <w:pPr>
        <w:numPr>
          <w:ilvl w:val="0"/>
          <w:numId w:val="4"/>
        </w:numPr>
        <w:rPr>
          <w:rFonts w:ascii="Cambria" w:hAnsi="Cambria"/>
        </w:rPr>
      </w:pPr>
      <w:r w:rsidRPr="007D4CFA">
        <w:rPr>
          <w:rFonts w:ascii="Cambria" w:hAnsi="Cambria"/>
        </w:rPr>
        <w:t>Following safeguarding procedures.</w:t>
      </w:r>
    </w:p>
    <w:p w14:paraId="228EE26D" w14:textId="77777777" w:rsidR="007D4CFA" w:rsidRPr="007D4CFA" w:rsidRDefault="007D4CFA" w:rsidP="007D4CFA">
      <w:pPr>
        <w:numPr>
          <w:ilvl w:val="0"/>
          <w:numId w:val="4"/>
        </w:numPr>
        <w:rPr>
          <w:rFonts w:ascii="Cambria" w:hAnsi="Cambria"/>
        </w:rPr>
      </w:pPr>
      <w:r w:rsidRPr="007D4CFA">
        <w:rPr>
          <w:rFonts w:ascii="Cambria" w:hAnsi="Cambria"/>
        </w:rPr>
        <w:t>Recording concerns accurately.</w:t>
      </w:r>
    </w:p>
    <w:p w14:paraId="5E9141CB" w14:textId="77777777" w:rsidR="007D4CFA" w:rsidRPr="007D4CFA" w:rsidRDefault="007D4CFA" w:rsidP="007D4CFA">
      <w:pPr>
        <w:numPr>
          <w:ilvl w:val="0"/>
          <w:numId w:val="4"/>
        </w:numPr>
        <w:rPr>
          <w:rFonts w:ascii="Cambria" w:hAnsi="Cambria"/>
        </w:rPr>
      </w:pPr>
      <w:r w:rsidRPr="007D4CFA">
        <w:rPr>
          <w:rFonts w:ascii="Cambria" w:hAnsi="Cambria"/>
        </w:rPr>
        <w:t>Listening to service users and taking concerns seriously.</w:t>
      </w:r>
    </w:p>
    <w:p w14:paraId="0595EC8E" w14:textId="77777777" w:rsidR="007D4CFA" w:rsidRPr="007D4CFA" w:rsidRDefault="007D4CFA" w:rsidP="007D4CFA">
      <w:pPr>
        <w:numPr>
          <w:ilvl w:val="0"/>
          <w:numId w:val="4"/>
        </w:numPr>
        <w:rPr>
          <w:rFonts w:ascii="Cambria" w:hAnsi="Cambria"/>
        </w:rPr>
      </w:pPr>
      <w:r w:rsidRPr="007D4CFA">
        <w:rPr>
          <w:rFonts w:ascii="Cambria" w:hAnsi="Cambria"/>
        </w:rPr>
        <w:t>Sharing relevant information appropriately with safeguarding professionals.</w:t>
      </w:r>
    </w:p>
    <w:p w14:paraId="7F66AF1C" w14:textId="77777777" w:rsidR="007D4CFA" w:rsidRPr="007D4CFA" w:rsidRDefault="007D4CFA" w:rsidP="007D4CFA">
      <w:pPr>
        <w:numPr>
          <w:ilvl w:val="0"/>
          <w:numId w:val="4"/>
        </w:numPr>
        <w:rPr>
          <w:rFonts w:ascii="Cambria" w:hAnsi="Cambria"/>
        </w:rPr>
      </w:pPr>
    </w:p>
    <w:p w14:paraId="63A0B4F6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15. Benefits of person-centred care (2 marks)</w:t>
      </w:r>
    </w:p>
    <w:p w14:paraId="274B361B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>Award 1 mark for each valid benefit, such as:</w:t>
      </w:r>
    </w:p>
    <w:p w14:paraId="0B678380" w14:textId="77777777" w:rsidR="007D4CFA" w:rsidRPr="007D4CFA" w:rsidRDefault="007D4CFA" w:rsidP="007D4CFA">
      <w:pPr>
        <w:numPr>
          <w:ilvl w:val="0"/>
          <w:numId w:val="5"/>
        </w:numPr>
        <w:rPr>
          <w:rFonts w:ascii="Cambria" w:hAnsi="Cambria"/>
        </w:rPr>
      </w:pPr>
      <w:r w:rsidRPr="007D4CFA">
        <w:rPr>
          <w:rFonts w:ascii="Cambria" w:hAnsi="Cambria"/>
        </w:rPr>
        <w:lastRenderedPageBreak/>
        <w:t>Promotes choice and control.</w:t>
      </w:r>
    </w:p>
    <w:p w14:paraId="1D2C893D" w14:textId="77777777" w:rsidR="007D4CFA" w:rsidRPr="007D4CFA" w:rsidRDefault="007D4CFA" w:rsidP="007D4CFA">
      <w:pPr>
        <w:numPr>
          <w:ilvl w:val="0"/>
          <w:numId w:val="5"/>
        </w:numPr>
        <w:rPr>
          <w:rFonts w:ascii="Cambria" w:hAnsi="Cambria"/>
        </w:rPr>
      </w:pPr>
      <w:r w:rsidRPr="007D4CFA">
        <w:rPr>
          <w:rFonts w:ascii="Cambria" w:hAnsi="Cambria"/>
        </w:rPr>
        <w:t>Respects dignity and preferences.</w:t>
      </w:r>
    </w:p>
    <w:p w14:paraId="5099A46E" w14:textId="77777777" w:rsidR="007D4CFA" w:rsidRPr="007D4CFA" w:rsidRDefault="007D4CFA" w:rsidP="007D4CFA">
      <w:pPr>
        <w:numPr>
          <w:ilvl w:val="0"/>
          <w:numId w:val="5"/>
        </w:numPr>
        <w:rPr>
          <w:rFonts w:ascii="Cambria" w:hAnsi="Cambria"/>
        </w:rPr>
      </w:pPr>
      <w:r w:rsidRPr="007D4CFA">
        <w:rPr>
          <w:rFonts w:ascii="Cambria" w:hAnsi="Cambria"/>
        </w:rPr>
        <w:t>Helps ensure care meets individual needs.</w:t>
      </w:r>
    </w:p>
    <w:p w14:paraId="3145DD70" w14:textId="77777777" w:rsidR="007D4CFA" w:rsidRPr="007D4CFA" w:rsidRDefault="007D4CFA" w:rsidP="007D4CFA">
      <w:pPr>
        <w:numPr>
          <w:ilvl w:val="0"/>
          <w:numId w:val="5"/>
        </w:numPr>
        <w:rPr>
          <w:rFonts w:ascii="Cambria" w:hAnsi="Cambria"/>
        </w:rPr>
      </w:pPr>
      <w:r w:rsidRPr="007D4CFA">
        <w:rPr>
          <w:rFonts w:ascii="Cambria" w:hAnsi="Cambria"/>
        </w:rPr>
        <w:t>Supports independence.</w:t>
      </w:r>
    </w:p>
    <w:p w14:paraId="604CE47B" w14:textId="77777777" w:rsidR="007D4CFA" w:rsidRPr="007D4CFA" w:rsidRDefault="007D4CFA" w:rsidP="007D4CFA">
      <w:pPr>
        <w:numPr>
          <w:ilvl w:val="0"/>
          <w:numId w:val="5"/>
        </w:numPr>
        <w:rPr>
          <w:rFonts w:ascii="Cambria" w:hAnsi="Cambria"/>
        </w:rPr>
      </w:pPr>
      <w:r w:rsidRPr="007D4CFA">
        <w:rPr>
          <w:rFonts w:ascii="Cambria" w:hAnsi="Cambria"/>
        </w:rPr>
        <w:t>Can improve trust and engagement.</w:t>
      </w:r>
    </w:p>
    <w:p w14:paraId="65176B84" w14:textId="77777777" w:rsidR="007D4CFA" w:rsidRDefault="007D4CFA" w:rsidP="007D4CFA">
      <w:pPr>
        <w:ind w:left="720"/>
        <w:rPr>
          <w:rFonts w:ascii="Cambria" w:hAnsi="Cambria"/>
        </w:rPr>
      </w:pPr>
    </w:p>
    <w:p w14:paraId="44198DC5" w14:textId="77777777" w:rsidR="007D4CFA" w:rsidRDefault="007D4CFA" w:rsidP="007D4CFA">
      <w:pPr>
        <w:ind w:left="720"/>
        <w:rPr>
          <w:rFonts w:ascii="Cambria" w:hAnsi="Cambria"/>
        </w:rPr>
      </w:pPr>
    </w:p>
    <w:p w14:paraId="4DF9E5FA" w14:textId="77777777" w:rsidR="007D4CFA" w:rsidRDefault="007D4CFA" w:rsidP="007D4CFA">
      <w:pPr>
        <w:ind w:left="720"/>
        <w:rPr>
          <w:rFonts w:ascii="Cambria" w:hAnsi="Cambria"/>
        </w:rPr>
      </w:pPr>
    </w:p>
    <w:p w14:paraId="05932D95" w14:textId="77777777" w:rsidR="007D4CFA" w:rsidRDefault="007D4CFA" w:rsidP="007D4CFA">
      <w:pPr>
        <w:ind w:left="720"/>
        <w:rPr>
          <w:rFonts w:ascii="Cambria" w:hAnsi="Cambria"/>
        </w:rPr>
      </w:pPr>
    </w:p>
    <w:p w14:paraId="3084BB86" w14:textId="77777777" w:rsidR="007D4CFA" w:rsidRDefault="007D4CFA" w:rsidP="007D4CFA">
      <w:pPr>
        <w:ind w:left="720"/>
        <w:rPr>
          <w:rFonts w:ascii="Cambria" w:hAnsi="Cambria"/>
        </w:rPr>
      </w:pPr>
    </w:p>
    <w:p w14:paraId="7557C17C" w14:textId="77777777" w:rsidR="007D4CFA" w:rsidRDefault="007D4CFA" w:rsidP="007D4CFA">
      <w:pPr>
        <w:ind w:left="720"/>
        <w:rPr>
          <w:rFonts w:ascii="Cambria" w:hAnsi="Cambria"/>
        </w:rPr>
      </w:pPr>
    </w:p>
    <w:p w14:paraId="0EACA309" w14:textId="77777777" w:rsidR="007D4CFA" w:rsidRDefault="007D4CFA" w:rsidP="007D4CFA">
      <w:pPr>
        <w:ind w:left="720"/>
        <w:rPr>
          <w:rFonts w:ascii="Cambria" w:hAnsi="Cambria"/>
        </w:rPr>
      </w:pPr>
    </w:p>
    <w:p w14:paraId="1EC0479A" w14:textId="77777777" w:rsidR="007D4CFA" w:rsidRDefault="007D4CFA" w:rsidP="007D4CFA">
      <w:pPr>
        <w:ind w:left="720"/>
        <w:rPr>
          <w:rFonts w:ascii="Cambria" w:hAnsi="Cambria"/>
        </w:rPr>
      </w:pPr>
    </w:p>
    <w:p w14:paraId="592E6939" w14:textId="77777777" w:rsidR="007D4CFA" w:rsidRDefault="007D4CFA" w:rsidP="007D4CFA">
      <w:pPr>
        <w:ind w:left="720"/>
        <w:rPr>
          <w:rFonts w:ascii="Cambria" w:hAnsi="Cambria"/>
        </w:rPr>
      </w:pPr>
    </w:p>
    <w:p w14:paraId="421B8A58" w14:textId="77777777" w:rsidR="007D4CFA" w:rsidRDefault="007D4CFA" w:rsidP="007D4CFA">
      <w:pPr>
        <w:ind w:left="720"/>
        <w:rPr>
          <w:rFonts w:ascii="Cambria" w:hAnsi="Cambria"/>
        </w:rPr>
      </w:pPr>
    </w:p>
    <w:p w14:paraId="05FF38C7" w14:textId="77777777" w:rsidR="007D4CFA" w:rsidRDefault="007D4CFA" w:rsidP="007D4CFA">
      <w:pPr>
        <w:ind w:left="720"/>
        <w:rPr>
          <w:rFonts w:ascii="Cambria" w:hAnsi="Cambria"/>
        </w:rPr>
      </w:pPr>
    </w:p>
    <w:p w14:paraId="320A4C44" w14:textId="77777777" w:rsidR="007D4CFA" w:rsidRDefault="007D4CFA" w:rsidP="007D4CFA">
      <w:pPr>
        <w:ind w:left="720"/>
        <w:rPr>
          <w:rFonts w:ascii="Cambria" w:hAnsi="Cambria"/>
        </w:rPr>
      </w:pPr>
    </w:p>
    <w:p w14:paraId="760E5596" w14:textId="77777777" w:rsidR="007D4CFA" w:rsidRDefault="007D4CFA" w:rsidP="007D4CFA">
      <w:pPr>
        <w:ind w:left="720"/>
        <w:rPr>
          <w:rFonts w:ascii="Cambria" w:hAnsi="Cambria"/>
        </w:rPr>
      </w:pPr>
    </w:p>
    <w:p w14:paraId="6D22A23B" w14:textId="77777777" w:rsidR="007D4CFA" w:rsidRDefault="007D4CFA" w:rsidP="007D4CFA">
      <w:pPr>
        <w:ind w:left="720"/>
        <w:rPr>
          <w:rFonts w:ascii="Cambria" w:hAnsi="Cambria"/>
        </w:rPr>
      </w:pPr>
    </w:p>
    <w:p w14:paraId="4FD22BA6" w14:textId="77777777" w:rsidR="007D4CFA" w:rsidRDefault="007D4CFA" w:rsidP="007D4CFA">
      <w:pPr>
        <w:ind w:left="720"/>
        <w:rPr>
          <w:rFonts w:ascii="Cambria" w:hAnsi="Cambria"/>
        </w:rPr>
      </w:pPr>
    </w:p>
    <w:p w14:paraId="7C50D02C" w14:textId="77777777" w:rsidR="007D4CFA" w:rsidRDefault="007D4CFA" w:rsidP="007D4CFA">
      <w:pPr>
        <w:ind w:left="720"/>
        <w:rPr>
          <w:rFonts w:ascii="Cambria" w:hAnsi="Cambria"/>
        </w:rPr>
      </w:pPr>
    </w:p>
    <w:p w14:paraId="4B30945D" w14:textId="77777777" w:rsidR="007D4CFA" w:rsidRDefault="007D4CFA" w:rsidP="007D4CFA">
      <w:pPr>
        <w:ind w:left="720"/>
        <w:rPr>
          <w:rFonts w:ascii="Cambria" w:hAnsi="Cambria"/>
        </w:rPr>
      </w:pPr>
    </w:p>
    <w:p w14:paraId="419693DB" w14:textId="77777777" w:rsidR="007D4CFA" w:rsidRDefault="007D4CFA" w:rsidP="007D4CFA">
      <w:pPr>
        <w:ind w:left="720"/>
        <w:rPr>
          <w:rFonts w:ascii="Cambria" w:hAnsi="Cambria"/>
        </w:rPr>
      </w:pPr>
    </w:p>
    <w:p w14:paraId="185A0A4A" w14:textId="77777777" w:rsidR="007D4CFA" w:rsidRDefault="007D4CFA" w:rsidP="007D4CFA">
      <w:pPr>
        <w:ind w:left="720"/>
        <w:rPr>
          <w:rFonts w:ascii="Cambria" w:hAnsi="Cambria"/>
        </w:rPr>
      </w:pPr>
    </w:p>
    <w:p w14:paraId="0C4CCEE0" w14:textId="77777777" w:rsidR="007D4CFA" w:rsidRDefault="007D4CFA" w:rsidP="007D4CFA">
      <w:pPr>
        <w:ind w:left="720"/>
        <w:rPr>
          <w:rFonts w:ascii="Cambria" w:hAnsi="Cambria"/>
        </w:rPr>
      </w:pPr>
    </w:p>
    <w:p w14:paraId="6ACDA875" w14:textId="77777777" w:rsidR="007D4CFA" w:rsidRDefault="007D4CFA" w:rsidP="007D4CFA">
      <w:pPr>
        <w:ind w:left="720"/>
        <w:rPr>
          <w:rFonts w:ascii="Cambria" w:hAnsi="Cambria"/>
        </w:rPr>
      </w:pPr>
    </w:p>
    <w:p w14:paraId="4316E9DB" w14:textId="77777777" w:rsidR="007D4CFA" w:rsidRDefault="007D4CFA" w:rsidP="007D4CFA">
      <w:pPr>
        <w:ind w:left="720"/>
        <w:rPr>
          <w:rFonts w:ascii="Cambria" w:hAnsi="Cambria"/>
        </w:rPr>
      </w:pPr>
    </w:p>
    <w:p w14:paraId="2EF7B7A9" w14:textId="77777777" w:rsidR="007D4CFA" w:rsidRPr="007D4CFA" w:rsidRDefault="007D4CFA" w:rsidP="007D4CFA">
      <w:pPr>
        <w:ind w:left="720"/>
        <w:rPr>
          <w:rFonts w:ascii="Cambria" w:hAnsi="Cambria"/>
        </w:rPr>
      </w:pPr>
    </w:p>
    <w:p w14:paraId="00E637E0" w14:textId="77777777" w:rsidR="007D4CFA" w:rsidRPr="007D4CFA" w:rsidRDefault="007D4CFA" w:rsidP="007D4CFA">
      <w:pPr>
        <w:rPr>
          <w:rFonts w:ascii="Cambria" w:hAnsi="Cambria"/>
          <w:b/>
          <w:bCs/>
          <w:sz w:val="32"/>
          <w:szCs w:val="32"/>
        </w:rPr>
      </w:pPr>
      <w:r w:rsidRPr="007D4CFA">
        <w:rPr>
          <w:rFonts w:ascii="Cambria" w:hAnsi="Cambria"/>
          <w:b/>
          <w:bCs/>
          <w:sz w:val="32"/>
          <w:szCs w:val="32"/>
        </w:rPr>
        <w:lastRenderedPageBreak/>
        <w:t>Section C: Applied Knowledge</w:t>
      </w:r>
    </w:p>
    <w:p w14:paraId="1AFA4326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16. Support for a man living with a long-term condition (4 marks)</w:t>
      </w:r>
    </w:p>
    <w:p w14:paraId="0DEEDA2E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>Award up to 2 marks for each service:</w:t>
      </w:r>
    </w:p>
    <w:p w14:paraId="1F34DFBB" w14:textId="77777777" w:rsidR="007D4CFA" w:rsidRPr="007D4CFA" w:rsidRDefault="007D4CFA" w:rsidP="007D4CFA">
      <w:pPr>
        <w:numPr>
          <w:ilvl w:val="0"/>
          <w:numId w:val="6"/>
        </w:numPr>
        <w:rPr>
          <w:rFonts w:ascii="Cambria" w:hAnsi="Cambria"/>
        </w:rPr>
      </w:pPr>
      <w:r w:rsidRPr="007D4CFA">
        <w:rPr>
          <w:rFonts w:ascii="Cambria" w:hAnsi="Cambria"/>
        </w:rPr>
        <w:t>1 mark for identifying a suitable service.</w:t>
      </w:r>
    </w:p>
    <w:p w14:paraId="4A77CFEE" w14:textId="77777777" w:rsidR="007D4CFA" w:rsidRPr="007D4CFA" w:rsidRDefault="007D4CFA" w:rsidP="007D4CFA">
      <w:pPr>
        <w:numPr>
          <w:ilvl w:val="0"/>
          <w:numId w:val="6"/>
        </w:numPr>
        <w:rPr>
          <w:rFonts w:ascii="Cambria" w:hAnsi="Cambria"/>
        </w:rPr>
      </w:pPr>
      <w:r w:rsidRPr="007D4CFA">
        <w:rPr>
          <w:rFonts w:ascii="Cambria" w:hAnsi="Cambria"/>
        </w:rPr>
        <w:t>1 mark for explaining how it would support the man.</w:t>
      </w:r>
    </w:p>
    <w:p w14:paraId="7170A820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>Possible answers include:</w:t>
      </w:r>
    </w:p>
    <w:p w14:paraId="09EEC0E0" w14:textId="77777777" w:rsidR="007D4CFA" w:rsidRPr="007D4CFA" w:rsidRDefault="007D4CFA" w:rsidP="007D4CFA">
      <w:pPr>
        <w:numPr>
          <w:ilvl w:val="0"/>
          <w:numId w:val="7"/>
        </w:num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 xml:space="preserve">Home care </w:t>
      </w:r>
      <w:proofErr w:type="gramStart"/>
      <w:r w:rsidRPr="007D4CFA">
        <w:rPr>
          <w:rFonts w:ascii="Cambria" w:hAnsi="Cambria"/>
          <w:b/>
          <w:bCs/>
        </w:rPr>
        <w:t>worker:</w:t>
      </w:r>
      <w:proofErr w:type="gramEnd"/>
      <w:r w:rsidRPr="007D4CFA">
        <w:rPr>
          <w:rFonts w:ascii="Cambria" w:hAnsi="Cambria"/>
        </w:rPr>
        <w:t xml:space="preserve"> assists with personal care, meal preparation or household tasks.</w:t>
      </w:r>
    </w:p>
    <w:p w14:paraId="2769FE8F" w14:textId="77777777" w:rsidR="007D4CFA" w:rsidRPr="007D4CFA" w:rsidRDefault="007D4CFA" w:rsidP="007D4CFA">
      <w:pPr>
        <w:numPr>
          <w:ilvl w:val="0"/>
          <w:numId w:val="7"/>
        </w:num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Occupational therapist:</w:t>
      </w:r>
      <w:r w:rsidRPr="007D4CFA">
        <w:rPr>
          <w:rFonts w:ascii="Cambria" w:hAnsi="Cambria"/>
        </w:rPr>
        <w:t xml:space="preserve"> assesses daily living difficulties and recommends adaptations or equipment.</w:t>
      </w:r>
    </w:p>
    <w:p w14:paraId="28577BBB" w14:textId="77777777" w:rsidR="007D4CFA" w:rsidRPr="007D4CFA" w:rsidRDefault="007D4CFA" w:rsidP="007D4CFA">
      <w:pPr>
        <w:numPr>
          <w:ilvl w:val="0"/>
          <w:numId w:val="7"/>
        </w:num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 xml:space="preserve">District nurse or community nursing </w:t>
      </w:r>
      <w:proofErr w:type="gramStart"/>
      <w:r w:rsidRPr="007D4CFA">
        <w:rPr>
          <w:rFonts w:ascii="Cambria" w:hAnsi="Cambria"/>
          <w:b/>
          <w:bCs/>
        </w:rPr>
        <w:t>team:</w:t>
      </w:r>
      <w:proofErr w:type="gramEnd"/>
      <w:r w:rsidRPr="007D4CFA">
        <w:rPr>
          <w:rFonts w:ascii="Cambria" w:hAnsi="Cambria"/>
        </w:rPr>
        <w:t xml:space="preserve"> supports clinical needs and the management of the long-term condition.</w:t>
      </w:r>
    </w:p>
    <w:p w14:paraId="3F328F39" w14:textId="77777777" w:rsidR="007D4CFA" w:rsidRPr="007D4CFA" w:rsidRDefault="007D4CFA" w:rsidP="007D4CFA">
      <w:pPr>
        <w:numPr>
          <w:ilvl w:val="0"/>
          <w:numId w:val="7"/>
        </w:num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Social services:</w:t>
      </w:r>
      <w:r w:rsidRPr="007D4CFA">
        <w:rPr>
          <w:rFonts w:ascii="Cambria" w:hAnsi="Cambria"/>
        </w:rPr>
        <w:t xml:space="preserve"> assesses care and support needs and considers eligible support.</w:t>
      </w:r>
    </w:p>
    <w:p w14:paraId="11AD52D4" w14:textId="77777777" w:rsidR="007D4CFA" w:rsidRPr="007D4CFA" w:rsidRDefault="007D4CFA" w:rsidP="007D4CFA">
      <w:pPr>
        <w:numPr>
          <w:ilvl w:val="0"/>
          <w:numId w:val="7"/>
        </w:num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 xml:space="preserve">Meal delivery </w:t>
      </w:r>
      <w:proofErr w:type="gramStart"/>
      <w:r w:rsidRPr="007D4CFA">
        <w:rPr>
          <w:rFonts w:ascii="Cambria" w:hAnsi="Cambria"/>
          <w:b/>
          <w:bCs/>
        </w:rPr>
        <w:t>service:</w:t>
      </w:r>
      <w:proofErr w:type="gramEnd"/>
      <w:r w:rsidRPr="007D4CFA">
        <w:rPr>
          <w:rFonts w:ascii="Cambria" w:hAnsi="Cambria"/>
        </w:rPr>
        <w:t xml:space="preserve"> helps ensure access to regular, nutritious meals.</w:t>
      </w:r>
    </w:p>
    <w:p w14:paraId="4D5ED122" w14:textId="77777777" w:rsidR="007D4CFA" w:rsidRPr="007D4CFA" w:rsidRDefault="007D4CFA" w:rsidP="007D4CFA">
      <w:pPr>
        <w:ind w:left="720"/>
        <w:rPr>
          <w:rFonts w:ascii="Cambria" w:hAnsi="Cambria"/>
        </w:rPr>
      </w:pPr>
    </w:p>
    <w:p w14:paraId="414F4FAE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17. Sharing relevant information (2 marks)</w:t>
      </w:r>
    </w:p>
    <w:p w14:paraId="1AB096B0" w14:textId="77777777" w:rsidR="007D4CFA" w:rsidRPr="007D4CFA" w:rsidRDefault="007D4CFA" w:rsidP="007D4CFA">
      <w:pPr>
        <w:numPr>
          <w:ilvl w:val="0"/>
          <w:numId w:val="8"/>
        </w:numPr>
        <w:rPr>
          <w:rFonts w:ascii="Cambria" w:hAnsi="Cambria"/>
        </w:rPr>
      </w:pPr>
      <w:r w:rsidRPr="007D4CFA">
        <w:rPr>
          <w:rFonts w:ascii="Cambria" w:hAnsi="Cambria"/>
        </w:rPr>
        <w:t>1 mark: Identifies a valid reason, such as coordinating care or identifying risks.</w:t>
      </w:r>
    </w:p>
    <w:p w14:paraId="03919490" w14:textId="77777777" w:rsidR="007D4CFA" w:rsidRPr="007D4CFA" w:rsidRDefault="007D4CFA" w:rsidP="007D4CFA">
      <w:pPr>
        <w:numPr>
          <w:ilvl w:val="0"/>
          <w:numId w:val="8"/>
        </w:numPr>
        <w:rPr>
          <w:rFonts w:ascii="Cambria" w:hAnsi="Cambria"/>
        </w:rPr>
      </w:pPr>
      <w:r w:rsidRPr="007D4CFA">
        <w:rPr>
          <w:rFonts w:ascii="Cambria" w:hAnsi="Cambria"/>
        </w:rPr>
        <w:t>1 mark: Explains how appropriate information-sharing helps professionals provide safe, consistent and effective support.</w:t>
      </w:r>
    </w:p>
    <w:p w14:paraId="02FD1BC1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>Credit appropriate references to confidentiality and lawful information-sharing.</w:t>
      </w:r>
    </w:p>
    <w:p w14:paraId="48051AD4" w14:textId="77777777" w:rsidR="007D4CFA" w:rsidRPr="007D4CFA" w:rsidRDefault="007D4CFA" w:rsidP="007D4CFA">
      <w:pPr>
        <w:rPr>
          <w:rFonts w:ascii="Cambria" w:hAnsi="Cambria"/>
        </w:rPr>
      </w:pPr>
    </w:p>
    <w:p w14:paraId="4F89190D" w14:textId="77777777" w:rsidR="007D4CFA" w:rsidRDefault="007D4CFA" w:rsidP="007D4CFA">
      <w:pPr>
        <w:rPr>
          <w:rFonts w:ascii="Cambria" w:hAnsi="Cambria"/>
        </w:rPr>
      </w:pPr>
    </w:p>
    <w:p w14:paraId="49278C87" w14:textId="77777777" w:rsidR="007D4CFA" w:rsidRDefault="007D4CFA" w:rsidP="007D4CFA">
      <w:pPr>
        <w:rPr>
          <w:rFonts w:ascii="Cambria" w:hAnsi="Cambria"/>
        </w:rPr>
      </w:pPr>
    </w:p>
    <w:p w14:paraId="737D37D3" w14:textId="77777777" w:rsidR="007D4CFA" w:rsidRDefault="007D4CFA" w:rsidP="007D4CFA">
      <w:pPr>
        <w:rPr>
          <w:rFonts w:ascii="Cambria" w:hAnsi="Cambria"/>
        </w:rPr>
      </w:pPr>
    </w:p>
    <w:p w14:paraId="41943A60" w14:textId="77777777" w:rsidR="007D4CFA" w:rsidRPr="007D4CFA" w:rsidRDefault="007D4CFA" w:rsidP="007D4CFA">
      <w:pPr>
        <w:rPr>
          <w:rFonts w:ascii="Cambria" w:hAnsi="Cambria"/>
        </w:rPr>
      </w:pPr>
    </w:p>
    <w:p w14:paraId="71DE8EC0" w14:textId="77777777" w:rsidR="007D4CFA" w:rsidRPr="007D4CFA" w:rsidRDefault="007D4CFA" w:rsidP="007D4CFA">
      <w:pPr>
        <w:rPr>
          <w:rFonts w:ascii="Cambria" w:hAnsi="Cambria"/>
        </w:rPr>
      </w:pPr>
    </w:p>
    <w:p w14:paraId="53D3A11C" w14:textId="77777777" w:rsidR="007D4CFA" w:rsidRPr="007D4CFA" w:rsidRDefault="007D4CFA" w:rsidP="007D4CFA">
      <w:pPr>
        <w:rPr>
          <w:rFonts w:ascii="Cambria" w:hAnsi="Cambria"/>
        </w:rPr>
      </w:pPr>
    </w:p>
    <w:p w14:paraId="280FA99E" w14:textId="77777777" w:rsidR="007D4CFA" w:rsidRDefault="007D4CFA" w:rsidP="007D4CFA">
      <w:pPr>
        <w:rPr>
          <w:rFonts w:ascii="Cambria" w:hAnsi="Cambria"/>
        </w:rPr>
      </w:pPr>
    </w:p>
    <w:p w14:paraId="6CAF2950" w14:textId="77777777" w:rsidR="007D4CFA" w:rsidRDefault="007D4CFA" w:rsidP="007D4CFA">
      <w:pPr>
        <w:rPr>
          <w:rFonts w:ascii="Cambria" w:hAnsi="Cambria"/>
        </w:rPr>
      </w:pPr>
    </w:p>
    <w:p w14:paraId="7BB85162" w14:textId="77777777" w:rsidR="007D4CFA" w:rsidRPr="007D4CFA" w:rsidRDefault="007D4CFA" w:rsidP="007D4CFA">
      <w:pPr>
        <w:rPr>
          <w:rFonts w:ascii="Cambria" w:hAnsi="Cambria"/>
          <w:sz w:val="36"/>
          <w:szCs w:val="36"/>
        </w:rPr>
      </w:pPr>
    </w:p>
    <w:p w14:paraId="431E5A82" w14:textId="77777777" w:rsidR="007D4CFA" w:rsidRPr="007D4CFA" w:rsidRDefault="007D4CFA" w:rsidP="007D4CFA">
      <w:pPr>
        <w:rPr>
          <w:rFonts w:ascii="Cambria" w:hAnsi="Cambria"/>
          <w:b/>
          <w:bCs/>
          <w:sz w:val="36"/>
          <w:szCs w:val="36"/>
        </w:rPr>
      </w:pPr>
      <w:r w:rsidRPr="007D4CFA">
        <w:rPr>
          <w:rFonts w:ascii="Cambria" w:hAnsi="Cambria"/>
          <w:b/>
          <w:bCs/>
          <w:sz w:val="36"/>
          <w:szCs w:val="36"/>
        </w:rPr>
        <w:t>Section D: Extended Response</w:t>
      </w:r>
    </w:p>
    <w:p w14:paraId="7E830B2F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t>Award up to 4 marks for the chosen question.</w:t>
      </w:r>
    </w:p>
    <w:p w14:paraId="045118BE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18. Communication between professionals</w:t>
      </w:r>
    </w:p>
    <w:p w14:paraId="362EDE81" w14:textId="77777777" w:rsidR="007D4CFA" w:rsidRPr="007D4CFA" w:rsidRDefault="007D4CFA" w:rsidP="007D4CFA">
      <w:pPr>
        <w:numPr>
          <w:ilvl w:val="0"/>
          <w:numId w:val="9"/>
        </w:numPr>
        <w:rPr>
          <w:rFonts w:ascii="Cambria" w:hAnsi="Cambria"/>
        </w:rPr>
      </w:pPr>
      <w:r w:rsidRPr="007D4CFA">
        <w:rPr>
          <w:rFonts w:ascii="Cambria" w:hAnsi="Cambria"/>
        </w:rPr>
        <w:t>1 mark: Identifies the importance of exchanging relevant information.</w:t>
      </w:r>
    </w:p>
    <w:p w14:paraId="3F1ADE85" w14:textId="77777777" w:rsidR="007D4CFA" w:rsidRPr="007D4CFA" w:rsidRDefault="007D4CFA" w:rsidP="007D4CFA">
      <w:pPr>
        <w:numPr>
          <w:ilvl w:val="0"/>
          <w:numId w:val="9"/>
        </w:numPr>
        <w:rPr>
          <w:rFonts w:ascii="Cambria" w:hAnsi="Cambria"/>
        </w:rPr>
      </w:pPr>
      <w:r w:rsidRPr="007D4CFA">
        <w:rPr>
          <w:rFonts w:ascii="Cambria" w:hAnsi="Cambria"/>
        </w:rPr>
        <w:t>1 mark: Explains how communication coordinates care and avoids gaps or duplication.</w:t>
      </w:r>
    </w:p>
    <w:p w14:paraId="04D75E20" w14:textId="77777777" w:rsidR="007D4CFA" w:rsidRPr="007D4CFA" w:rsidRDefault="007D4CFA" w:rsidP="007D4CFA">
      <w:pPr>
        <w:numPr>
          <w:ilvl w:val="0"/>
          <w:numId w:val="9"/>
        </w:numPr>
        <w:rPr>
          <w:rFonts w:ascii="Cambria" w:hAnsi="Cambria"/>
        </w:rPr>
      </w:pPr>
      <w:r w:rsidRPr="007D4CFA">
        <w:rPr>
          <w:rFonts w:ascii="Cambria" w:hAnsi="Cambria"/>
        </w:rPr>
        <w:t>1 mark: Explains how it supports safety, continuity or the management of risks.</w:t>
      </w:r>
    </w:p>
    <w:p w14:paraId="5542A1E1" w14:textId="77777777" w:rsidR="007D4CFA" w:rsidRPr="007D4CFA" w:rsidRDefault="007D4CFA" w:rsidP="007D4CFA">
      <w:pPr>
        <w:numPr>
          <w:ilvl w:val="0"/>
          <w:numId w:val="9"/>
        </w:numPr>
        <w:rPr>
          <w:rFonts w:ascii="Cambria" w:hAnsi="Cambria"/>
        </w:rPr>
      </w:pPr>
      <w:r w:rsidRPr="007D4CFA">
        <w:rPr>
          <w:rFonts w:ascii="Cambria" w:hAnsi="Cambria"/>
        </w:rPr>
        <w:t>1 mark: Gives a relevant example or explains how it improves outcomes for the service user.</w:t>
      </w:r>
    </w:p>
    <w:p w14:paraId="78490DAD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  <w:b/>
          <w:bCs/>
        </w:rPr>
        <w:t>19. Legislation and regulation</w:t>
      </w:r>
    </w:p>
    <w:p w14:paraId="259E96FE" w14:textId="77777777" w:rsidR="007D4CFA" w:rsidRPr="007D4CFA" w:rsidRDefault="007D4CFA" w:rsidP="007D4CFA">
      <w:pPr>
        <w:numPr>
          <w:ilvl w:val="0"/>
          <w:numId w:val="10"/>
        </w:numPr>
        <w:rPr>
          <w:rFonts w:ascii="Cambria" w:hAnsi="Cambria"/>
        </w:rPr>
      </w:pPr>
      <w:r w:rsidRPr="007D4CFA">
        <w:rPr>
          <w:rFonts w:ascii="Cambria" w:hAnsi="Cambria"/>
        </w:rPr>
        <w:t>1 mark: Identifies relevant legislation or a regulatory body.</w:t>
      </w:r>
    </w:p>
    <w:p w14:paraId="50134C8A" w14:textId="77777777" w:rsidR="007D4CFA" w:rsidRPr="007D4CFA" w:rsidRDefault="007D4CFA" w:rsidP="007D4CFA">
      <w:pPr>
        <w:numPr>
          <w:ilvl w:val="0"/>
          <w:numId w:val="10"/>
        </w:numPr>
        <w:rPr>
          <w:rFonts w:ascii="Cambria" w:hAnsi="Cambria"/>
        </w:rPr>
      </w:pPr>
      <w:r w:rsidRPr="007D4CFA">
        <w:rPr>
          <w:rFonts w:ascii="Cambria" w:hAnsi="Cambria"/>
        </w:rPr>
        <w:t>1 mark: Explains how legislation establishes rights, duties or standards.</w:t>
      </w:r>
    </w:p>
    <w:p w14:paraId="0F6C21CD" w14:textId="77777777" w:rsidR="007D4CFA" w:rsidRPr="007D4CFA" w:rsidRDefault="007D4CFA" w:rsidP="007D4CFA">
      <w:pPr>
        <w:numPr>
          <w:ilvl w:val="0"/>
          <w:numId w:val="10"/>
        </w:numPr>
        <w:rPr>
          <w:rFonts w:ascii="Cambria" w:hAnsi="Cambria"/>
        </w:rPr>
      </w:pPr>
      <w:r w:rsidRPr="007D4CFA">
        <w:rPr>
          <w:rFonts w:ascii="Cambria" w:hAnsi="Cambria"/>
        </w:rPr>
        <w:t>1 mark: Explains how inspection, monitoring or enforcement helps maintain quality and safety.</w:t>
      </w:r>
    </w:p>
    <w:p w14:paraId="42597CE1" w14:textId="77777777" w:rsidR="007D4CFA" w:rsidRPr="007D4CFA" w:rsidRDefault="007D4CFA" w:rsidP="007D4CFA">
      <w:pPr>
        <w:numPr>
          <w:ilvl w:val="0"/>
          <w:numId w:val="10"/>
        </w:numPr>
        <w:rPr>
          <w:rFonts w:ascii="Cambria" w:hAnsi="Cambria"/>
        </w:rPr>
      </w:pPr>
      <w:r w:rsidRPr="007D4CFA">
        <w:rPr>
          <w:rFonts w:ascii="Cambria" w:hAnsi="Cambria"/>
        </w:rPr>
        <w:t>1 mark: Gives an appropriate example, such as safeguarding, preventing discrimination or protecting dignity.</w:t>
      </w:r>
    </w:p>
    <w:p w14:paraId="7E18A18C" w14:textId="77777777" w:rsidR="007D4CFA" w:rsidRPr="007D4CFA" w:rsidRDefault="007D4CFA" w:rsidP="007D4CFA">
      <w:pPr>
        <w:rPr>
          <w:rFonts w:ascii="Cambria" w:hAnsi="Cambria"/>
        </w:rPr>
      </w:pPr>
      <w:r w:rsidRPr="007D4CFA">
        <w:rPr>
          <w:rFonts w:ascii="Cambria" w:hAnsi="Cambria"/>
        </w:rPr>
        <w:pict w14:anchorId="03E382A8">
          <v:rect id="_x0000_i1025" style="width:0;height:1.5pt" o:hralign="center" o:hrstd="t" o:hr="t" fillcolor="#a0a0a0" stroked="f"/>
        </w:pict>
      </w:r>
    </w:p>
    <w:sectPr w:rsidR="007D4CFA" w:rsidRPr="007D4CFA" w:rsidSect="007D4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0E03"/>
    <w:multiLevelType w:val="multilevel"/>
    <w:tmpl w:val="79AC5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A79ED"/>
    <w:multiLevelType w:val="multilevel"/>
    <w:tmpl w:val="A67A4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26BDA"/>
    <w:multiLevelType w:val="multilevel"/>
    <w:tmpl w:val="B6B6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711B4"/>
    <w:multiLevelType w:val="multilevel"/>
    <w:tmpl w:val="C510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EF7FE9"/>
    <w:multiLevelType w:val="multilevel"/>
    <w:tmpl w:val="D9205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F1EE0"/>
    <w:multiLevelType w:val="multilevel"/>
    <w:tmpl w:val="7556F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4A0E82"/>
    <w:multiLevelType w:val="multilevel"/>
    <w:tmpl w:val="9A64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16A20"/>
    <w:multiLevelType w:val="multilevel"/>
    <w:tmpl w:val="17FC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1628B6"/>
    <w:multiLevelType w:val="multilevel"/>
    <w:tmpl w:val="14E03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CA001E"/>
    <w:multiLevelType w:val="multilevel"/>
    <w:tmpl w:val="5202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5000AC"/>
    <w:multiLevelType w:val="multilevel"/>
    <w:tmpl w:val="D4DCA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EB1D5F"/>
    <w:multiLevelType w:val="multilevel"/>
    <w:tmpl w:val="F4EEE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3A2A48"/>
    <w:multiLevelType w:val="multilevel"/>
    <w:tmpl w:val="7DDA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A3F94"/>
    <w:multiLevelType w:val="multilevel"/>
    <w:tmpl w:val="B09C0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783F6D"/>
    <w:multiLevelType w:val="multilevel"/>
    <w:tmpl w:val="069A9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A037CE"/>
    <w:multiLevelType w:val="multilevel"/>
    <w:tmpl w:val="42FAE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23622"/>
    <w:multiLevelType w:val="multilevel"/>
    <w:tmpl w:val="C7FA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0D53D3"/>
    <w:multiLevelType w:val="multilevel"/>
    <w:tmpl w:val="2B10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B313A5"/>
    <w:multiLevelType w:val="multilevel"/>
    <w:tmpl w:val="9CC4B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0D770F"/>
    <w:multiLevelType w:val="multilevel"/>
    <w:tmpl w:val="9930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2972E8"/>
    <w:multiLevelType w:val="multilevel"/>
    <w:tmpl w:val="DE4E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815566">
    <w:abstractNumId w:val="2"/>
  </w:num>
  <w:num w:numId="2" w16cid:durableId="1461532407">
    <w:abstractNumId w:val="13"/>
  </w:num>
  <w:num w:numId="3" w16cid:durableId="1074619680">
    <w:abstractNumId w:val="16"/>
  </w:num>
  <w:num w:numId="4" w16cid:durableId="930435795">
    <w:abstractNumId w:val="11"/>
  </w:num>
  <w:num w:numId="5" w16cid:durableId="366682026">
    <w:abstractNumId w:val="7"/>
  </w:num>
  <w:num w:numId="6" w16cid:durableId="347566408">
    <w:abstractNumId w:val="0"/>
  </w:num>
  <w:num w:numId="7" w16cid:durableId="882450305">
    <w:abstractNumId w:val="9"/>
  </w:num>
  <w:num w:numId="8" w16cid:durableId="1914972012">
    <w:abstractNumId w:val="14"/>
  </w:num>
  <w:num w:numId="9" w16cid:durableId="1366100287">
    <w:abstractNumId w:val="3"/>
  </w:num>
  <w:num w:numId="10" w16cid:durableId="645816418">
    <w:abstractNumId w:val="17"/>
  </w:num>
  <w:num w:numId="11" w16cid:durableId="1082876405">
    <w:abstractNumId w:val="19"/>
  </w:num>
  <w:num w:numId="12" w16cid:durableId="478806692">
    <w:abstractNumId w:val="15"/>
  </w:num>
  <w:num w:numId="13" w16cid:durableId="1363477737">
    <w:abstractNumId w:val="1"/>
  </w:num>
  <w:num w:numId="14" w16cid:durableId="1222450184">
    <w:abstractNumId w:val="6"/>
  </w:num>
  <w:num w:numId="15" w16cid:durableId="199514792">
    <w:abstractNumId w:val="5"/>
  </w:num>
  <w:num w:numId="16" w16cid:durableId="1016149203">
    <w:abstractNumId w:val="10"/>
  </w:num>
  <w:num w:numId="17" w16cid:durableId="604114087">
    <w:abstractNumId w:val="12"/>
  </w:num>
  <w:num w:numId="18" w16cid:durableId="75716579">
    <w:abstractNumId w:val="4"/>
  </w:num>
  <w:num w:numId="19" w16cid:durableId="138545910">
    <w:abstractNumId w:val="20"/>
  </w:num>
  <w:num w:numId="20" w16cid:durableId="1882934282">
    <w:abstractNumId w:val="8"/>
  </w:num>
  <w:num w:numId="21" w16cid:durableId="2491199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CFA"/>
    <w:rsid w:val="006E7BA5"/>
    <w:rsid w:val="007D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91AB9"/>
  <w15:chartTrackingRefBased/>
  <w15:docId w15:val="{DDAED9FE-2B0C-44B0-8320-D97704F98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CFA"/>
  </w:style>
  <w:style w:type="paragraph" w:styleId="Heading1">
    <w:name w:val="heading 1"/>
    <w:basedOn w:val="Normal"/>
    <w:next w:val="Normal"/>
    <w:link w:val="Heading1Char"/>
    <w:uiPriority w:val="9"/>
    <w:qFormat/>
    <w:rsid w:val="007D4C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C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C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C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C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C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C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C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C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C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C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C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C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C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C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C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C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C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C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C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C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C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C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C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C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C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C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C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C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502</Words>
  <Characters>2866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dcterms:created xsi:type="dcterms:W3CDTF">2026-10-20T09:13:00Z</dcterms:created>
  <dcterms:modified xsi:type="dcterms:W3CDTF">2026-10-20T09:31:00Z</dcterms:modified>
</cp:coreProperties>
</file>