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200" w:line="240"/>
        <w:ind w:right="0" w:left="0" w:firstLine="0"/>
        <w:jc w:val="left"/>
        <w:rPr>
          <w:rFonts w:ascii="Calibri" w:hAnsi="Calibri" w:cs="Calibri" w:eastAsia="Calibri"/>
          <w:color w:val="007DEB"/>
          <w:spacing w:val="0"/>
          <w:position w:val="0"/>
          <w:sz w:val="40"/>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Students Name: Bilkis Husneara Rashid</w:t>
      </w: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I D : 1817627</w:t>
      </w: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Module Name:  Effective Team working and Communication</w:t>
      </w: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Code Name: BMSW4002</w:t>
      </w: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Tutor's Name: Anita Nan</w:t>
      </w: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Submission Date: 28.08.2019</w:t>
      </w: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                                                                                                        </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                                                                                                  Page 1</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r>
        <w:rPr>
          <w:rFonts w:ascii="Times New Roman" w:hAnsi="Times New Roman" w:cs="Times New Roman" w:eastAsia="Times New Roman"/>
          <w:color w:val="595959"/>
          <w:spacing w:val="0"/>
          <w:position w:val="0"/>
          <w:sz w:val="32"/>
          <w:shd w:fill="auto" w:val="clear"/>
        </w:rPr>
        <w:t xml:space="preserve">Table of Contents</w:t>
      </w:r>
    </w:p>
    <w:p>
      <w:pPr>
        <w:spacing w:before="120" w:after="200" w:line="240"/>
        <w:ind w:right="0" w:left="0" w:firstLine="0"/>
        <w:jc w:val="left"/>
        <w:rPr>
          <w:rFonts w:ascii="Times New Roman" w:hAnsi="Times New Roman" w:cs="Times New Roman" w:eastAsia="Times New Roman"/>
          <w:color w:val="595959"/>
          <w:spacing w:val="0"/>
          <w:position w:val="0"/>
          <w:sz w:val="32"/>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1. Introduction</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2. Discussion</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3. Conclusion</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4. References</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                                                                                            </w:t>
      </w: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p>
    <w:p>
      <w:pPr>
        <w:spacing w:before="120" w:after="200" w:line="240"/>
        <w:ind w:right="0" w:left="0" w:firstLine="0"/>
        <w:jc w:val="left"/>
        <w:rPr>
          <w:rFonts w:ascii="Times New Roman" w:hAnsi="Times New Roman" w:cs="Times New Roman" w:eastAsia="Times New Roman"/>
          <w:color w:val="595959"/>
          <w:spacing w:val="0"/>
          <w:position w:val="0"/>
          <w:sz w:val="28"/>
          <w:shd w:fill="auto" w:val="clear"/>
        </w:rPr>
      </w:pPr>
      <w:r>
        <w:rPr>
          <w:rFonts w:ascii="Times New Roman" w:hAnsi="Times New Roman" w:cs="Times New Roman" w:eastAsia="Times New Roman"/>
          <w:color w:val="595959"/>
          <w:spacing w:val="0"/>
          <w:position w:val="0"/>
          <w:sz w:val="28"/>
          <w:shd w:fill="auto" w:val="clear"/>
        </w:rPr>
        <w:t xml:space="preserve">                                                                                             page 2</w:t>
      </w: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p>
    <w:p>
      <w:pPr>
        <w:spacing w:before="120" w:after="200" w:line="48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Effective Communication at Workplace (Portfolio)</w:t>
      </w: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r>
        <w:rPr>
          <w:rFonts w:ascii="Times New Roman" w:hAnsi="Times New Roman" w:cs="Times New Roman" w:eastAsia="Times New Roman"/>
          <w:color w:val="595959"/>
          <w:spacing w:val="0"/>
          <w:position w:val="0"/>
          <w:sz w:val="32"/>
          <w:shd w:fill="auto" w:val="clear"/>
        </w:rPr>
        <w:t xml:space="preserve">Introduction:</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Throughout the course, I have evolved and learned to become a professional nurse. The learning outcomes that I have experienced in different classes has enhanced my knowledge in both practicing and learning. For example, I have learned how to critique various articles which have, in turn, improved my skills in critical thinking. In another class, I have learned different types of communication that are relevant to my field of practice. Therefore my learning ability has been presented within this portfolio relating to the team working, communication in the workplace, and group dynamics (Morgan, 2019). Good communication is an essential quality for an individual to have, especially for a nurse like me. Active listening is another important aspect that I have learned from the module. This, in particular, has not only helped me in the workplace but also in communicating with my tutors and friends in school. Non-verbal cues play an important role in active listening. One can tell from a person’s body language if they are listening or they are absent-minded. Even during lectures, the teachers who have this knowledge can easily detect ho is attentive and who is not. Active listening is vital in establishing mutual respect. </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3</w:t>
      </w:r>
    </w:p>
    <w:p>
      <w:pPr>
        <w:spacing w:before="120" w:after="200" w:line="480"/>
        <w:ind w:right="0" w:left="0" w:firstLine="0"/>
        <w:jc w:val="left"/>
        <w:rPr>
          <w:rFonts w:ascii="Times New Roman" w:hAnsi="Times New Roman" w:cs="Times New Roman" w:eastAsia="Times New Roman"/>
          <w:b/>
          <w:color w:val="595959"/>
          <w:spacing w:val="0"/>
          <w:position w:val="0"/>
          <w:sz w:val="24"/>
          <w:shd w:fill="auto" w:val="clear"/>
        </w:rPr>
      </w:pPr>
      <w:r>
        <w:rPr>
          <w:rFonts w:ascii="Times New Roman" w:hAnsi="Times New Roman" w:cs="Times New Roman" w:eastAsia="Times New Roman"/>
          <w:b/>
          <w:color w:val="595959"/>
          <w:spacing w:val="0"/>
          <w:position w:val="0"/>
          <w:sz w:val="36"/>
          <w:shd w:fill="auto" w:val="clear"/>
        </w:rPr>
        <w:t xml:space="preserve">Discussion:</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This semester in effective team working and communication assessment, my communications skills have significantly enhanced through practice, and this has, in turn, allowed me to gain more confidence in what I do. Actually, it is quite interesting for one to think that communication is a skill that can be acquired. However, through my readings in class, I managed to pick up several key points that are important in providing better communication between me as a healthcare provider and clients (Meredith, 2017). Currently, I work as a nurse in a healthcare facility, and there are things that I have learned in class that I find helpful. For instance, in promoting communication, allowing an eye level with the patient, listen to them before I speak, and light touch to establish trust. Creating rapport with the patients has been an essential aspect in my practice as it helps in creating a secure environment for communication considering I ask the clients some personal questions that I would love them to respond with honesty.</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4</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As a nurse, my everyday routine involves dealing with different types of people from different ethnic communities. Every community has its own cultural beliefs, values, and assumptions. This semester, I was able to learn intercultural communication. This type of communication was founded by Edward hall in 1959 in his book called the silent language. In the start Hall intended that the book is to be read by everyone in public until letter n when it managed to spark academic research in intercultural communication and field interest in both verbal and non-verbal communication (Maund, 2016). According to Hugh, intercultural communication is a form of communication that shares information across different social groups and cultures. I learned that the best way to approach this type of communication is through high and lows context. In simple terms, this is the values that different cultures place on direct and indirect communication. Reading this aspect of communication has helped me to understand verbal and non-verbal types of communication and be keen on which areas I need to apply them. The figure below is a demonstration of high and low context cultures that I learned in class.</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object w:dxaOrig="9900" w:dyaOrig="2834">
          <v:rect xmlns:o="urn:schemas-microsoft-com:office:office" xmlns:v="urn:schemas-microsoft-com:vml" id="rectole0000000000" style="width:495.000000pt;height:141.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Figure 1: high and low context cultures</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While dealing with high context cultures, people I rely mostly on non-verbal cues and implicit communication (Alvesson &amp; Hugh, 2019). Therefore, anytime I am dealing with a patient who is Latin American, Arab, Asian, or African I have to ensure that the message I am passing through involves background information for them to relate well.  I use non-verbal cues such as gestures, facial expressions, and voice tone that I learned in class. Low context cultures on the three-hand, which involves Europeans rots like Australia and the United States of America depend on explicit communication. Non-verbal elements here are not of much significance; instead, they prefer verbal communication. Therefore, I have to ensure that the information passed is clear and well understood.</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In week 6 of the semester, we were given an assignment in the module that involved describing a way of communicating with different groups to achieve objectives. Communication in this exercise was to be done through different media such as messages, words.  Also, in groups of 4-5 people, we were supposed to create a communication strategy that was to be used. Here, I managed to gain knowledge of Berol's model of communication which is important in understanding the various elements that influence the manner in which message is delivered. (Adair, 2015). This includes the cultures and knowledge of the interlocutor among few others. The Berlo’s theory puts more emphasis n the interaction between the receiver and the source in the precedence of the message facilitated by the channel. This model is used in my work place mostly in cross-cultural process of communication. In this case it depicits the crucial elements concerning culture and how they influence the overall process of communication. Though cultural difference can be viewed as noise in Shannon and weavers’ model, its negative impact is minimized via effective feedback.</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5</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Another model of communication that I have learned in the module is the Shannon and Weavers model of communication. In this model, the process of communication takes place in the presence of various elements that were depicted by Shannon and Weaver (1949) in their model. This model is important as it seeks to identify the important elements such as noise which needs to be considered while attempting to influence and understand the process of communication. The models have five main stages. First is the information source which produces the message. The messages are then encoded to signals using a transmitter that sends the message via a channel. The medium through which the message is sent to the receiver decodes the signal thus reconstructing the message to be repeated in the destination. Noise is the important factor in the model as it is regarded as anything that ads up to the message thus preventing clear transmission. The diagram below shows the process as demonstrated in class.</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object w:dxaOrig="10508" w:dyaOrig="2794">
          <v:rect xmlns:o="urn:schemas-microsoft-com:office:office" xmlns:v="urn:schemas-microsoft-com:vml" id="rectole0000000001" style="width:525.400000pt;height:139.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Figure 2: Shannon and Weaver’s (1949) Communication Model </w:t>
      </w:r>
    </w:p>
    <w:p>
      <w:pPr>
        <w:spacing w:before="120" w:after="200" w:line="480"/>
        <w:ind w:right="0" w:left="0" w:firstLine="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6</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In the setting healthcare givers are expected to communicate effectively to services users, relatives and other healthcare professionals. However, recently there was a problem in the workplace regarding the transmission of the message caused by noise which made the receiver receive a different message from the intended. This in-turn led to a disciplinary action. Important information was misinterpreted regarding the medicine to give to the service user this created ambiguity, confusion and anxiety in the setting as it led to a hostile situation the left the clients life endangered. In light of this model of communication and the experience in the workplace, I now know that noise is to be considered while transmitting messages and so I would always ensure that the messages I send is clear. In case noise distorts the message, It would have been better for the healthcare givers to send it as written.</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I have also learned about the written type of communication. Written type of communication includes memos, reports, and letter. In healthcare, written communication is widely used. The module helped me cover the different factors that I need to consider while using written communication. The words, paragraphs, and sentences need to be clear so the reader can easily understand. Any errors in this field can result in a major setback. Furthermore, words in written communication need to e brief, clear, and accurate. While setting the tone in written communication, the teacher insisted that we should aim to be positive, sincere, and definite. Assignments issued in the module played a significant role in helping me improve my written communication. Now I can easily send clear emails and letters in the workplace with ease. Without this knowledge, I would still be struggling on the written ways to pass written messages in a professional manner. Thanks to the knowledge obtained in class, I am now competent in this area.</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7</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In the module were taught about being compassionate, therefore, for me, my priorities were to be compassionate and caring, have excellent and clear skills of communication that allow to effectively to explain treatment and conditions to develop a working collaboration between patients and clinicians. It is stated that it is vital in nursing to have good communication skills. The same has been advocated by others who have claimed that communication is a significant part in maintaining good and quality way of record keeping, that is a critical standard of practice in healthcare. Written health records and communication establish the continuity of care.</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One Tuesday at the workplace, me together with some other healthcare providers were delegated in a psychiatric ward. This was my initial exposure in the psychiatric section and with the patients, and I felt unsettled on how the patients respond towards me and how I was going to manage to collect information from the patients. Theoretically, I have obtained knowledge on communication from the module, but this exposure made me frightened. I assigned with a substance use patient who was called Janet. I was taking from Janet her history in a therapeutic manner, using communication skills such as active listening and light touching to make her comfortable. Because of this, I managed to establish my relationship with her because I observed that I was comfortable because I was able to notice the patients’ non-verbal communication. Also, I noticed that the patient was more comfortable to share with me her problems, feelings, and thoughts. Due to good communication skills, I went a step higher with the patient as I was able to identify some problems that had not been disclosed to the doctors (Alvesson &amp; Hugh, 2019). </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Towards the finish of this period, I could observe and see that my patient by their facial expressions that they were grateful and thankful to me. During the situation in order to pass across my message and communicate what I found, I employed a systematic approach that was based on the assessment of the situation, background, and tools of recommendation to share the needed information and ensure that the patient received the help that is required. I ensured that I a\was competent with the doctor while disclosing information that he did not know regarding the patient’s condition. Communications and asking for help bring about a safe and collaborative working environment.</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8</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On this day, I saw the significance of the nursing staff to have an understanding with regards to various skills of communication. Knowledge holds the potential to create interactions with the patient in an empathetic and compassionate manner which offers hope of the future for the client. Also, the clients are able to see the situation differently and, on their abilities, and strength. The abilities help in meeting the goal of control systems, providing therapeutic relationships, identifying different problems in nursing and providing nurse interventions that will help to ensure that the client returns to the best possible health status.</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In this case, if I failed to have solid skills of professional communication that assist in building the trust of the client then I could not be able to point out what the problems is for the patient; thus they would not be solved. Good communication is therefore the significant tool that is needed by a nurse at any position. I felt that communication is not just basic but a complex process while we were communication with the patient that requires a lot of practice. Even with the knowledge that I have obtained from the module, I still need to practice more and more for it to be effective and perfect. The reason I was hesitant in the beginning is because I did not have enough practice of the same. Communication methods and techniques are employed to encourage the interaction and in an open manner to promote growth which is channel led towards their treatment goals. </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9</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Another thing that I learned in the module is that for an effective communication, the nurses needs to have some understanding of how they appear to the client (Maund, 2016). For example, a nurse who is viewed by the clients to be good and smart in appearance will encourage a good and respectful communication. If the nurse appears to be rushed, shaggy, breathing heavily, their eyes not on the client or fixed on the next client in the other bed. In such cases, there exist nothing that the nurse can communicate to the client that the client will take as true and believe. If the reliable relationship has not been made, it will be more difficult for communication to be facilitated. This means that non-verbal cues are also important in establishing trust with the patient. Various emotions that are associated with communication in the workplace include professionalism, courtesy, availability empathy, sympathy, confidentiality, and courtesy. And, I will do my best to go by this as they will assist me to build a nurse and patient relationship during my practice as well as identify patient issues according to their needs, I will take care for the patients. </w:t>
      </w:r>
    </w:p>
    <w:p>
      <w:pPr>
        <w:spacing w:before="120" w:after="200" w:line="480"/>
        <w:ind w:right="0" w:left="0" w:firstLine="720"/>
        <w:jc w:val="center"/>
        <w:rPr>
          <w:rFonts w:ascii="Times New Roman" w:hAnsi="Times New Roman" w:cs="Times New Roman" w:eastAsia="Times New Roman"/>
          <w:b/>
          <w:color w:val="595959"/>
          <w:spacing w:val="0"/>
          <w:position w:val="0"/>
          <w:sz w:val="24"/>
          <w:shd w:fill="auto" w:val="clear"/>
        </w:rPr>
      </w:pPr>
      <w:r>
        <w:rPr>
          <w:rFonts w:ascii="Times New Roman" w:hAnsi="Times New Roman" w:cs="Times New Roman" w:eastAsia="Times New Roman"/>
          <w:b/>
          <w:color w:val="595959"/>
          <w:spacing w:val="0"/>
          <w:position w:val="0"/>
          <w:sz w:val="24"/>
          <w:shd w:fill="auto" w:val="clear"/>
        </w:rPr>
        <w:t xml:space="preserve">Conclusion</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To conclude, I would say that communication is a process that is complex in itself. It is not just about talking and listening. It involves other aspects that are important in promoting successful communication. Learning communication types. Modes and strategies in the module have helped me to improve both my interpersonal and intellectual communication. I have experienced growth in the work setting as I have managed to communicate well with my superiors, clients, and my fellow colleagues. The good thing about studying communication at school is the fact that it is not only limited to be used professionally, the theories can be applied even in our daily lives as it has also helped me build and maintain meaningful relationship, the knowledge that I have obtained from the module will help me be a competent nurse. Through more and more practice in the workplace, I will be able to gain confidence and enhance my communication skills. I am looking forward to learning more and practice more to ensure that my dream of being a good and competent nurse in the near future will soon be a reality.</w:t>
      </w:r>
    </w:p>
    <w:p>
      <w:pPr>
        <w:spacing w:before="120" w:after="200" w:line="480"/>
        <w:ind w:right="0" w:left="0" w:firstLine="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Page 10</w:t>
      </w:r>
    </w:p>
    <w:p>
      <w:pPr>
        <w:spacing w:before="120" w:after="200" w:line="480"/>
        <w:ind w:right="0" w:left="0" w:firstLine="720"/>
        <w:jc w:val="center"/>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References</w:t>
      </w:r>
    </w:p>
    <w:p>
      <w:pPr>
        <w:spacing w:before="120" w:after="200" w:line="480"/>
        <w:ind w:right="0" w:left="720" w:hanging="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  Adair, J. (2015). Effective Team building: How to make a winning team. London. </w:t>
      </w:r>
    </w:p>
    <w:p>
      <w:pPr>
        <w:spacing w:before="120" w:after="200" w:line="480"/>
        <w:ind w:right="0" w:left="720" w:hanging="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Alvesson, M., &amp; Hugh, W. (2019). A Critical Introduction and Making Sense of Management: (2nd ed.). SAGE.</w:t>
      </w:r>
    </w:p>
    <w:p>
      <w:pPr>
        <w:spacing w:before="120" w:after="200" w:line="480"/>
        <w:ind w:right="0" w:left="720" w:hanging="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Maund, A. (2016). Certificate in Higher Education: Skills for Workplace for Students. </w:t>
      </w:r>
      <w:r>
        <w:rPr>
          <w:rFonts w:ascii="Times New Roman" w:hAnsi="Times New Roman" w:cs="Times New Roman" w:eastAsia="Times New Roman"/>
          <w:i/>
          <w:color w:val="595959"/>
          <w:spacing w:val="0"/>
          <w:position w:val="0"/>
          <w:sz w:val="24"/>
          <w:shd w:fill="auto" w:val="clear"/>
        </w:rPr>
        <w:t xml:space="preserve">Sage Publications</w:t>
      </w:r>
      <w:r>
        <w:rPr>
          <w:rFonts w:ascii="Times New Roman" w:hAnsi="Times New Roman" w:cs="Times New Roman" w:eastAsia="Times New Roman"/>
          <w:color w:val="595959"/>
          <w:spacing w:val="0"/>
          <w:position w:val="0"/>
          <w:sz w:val="24"/>
          <w:shd w:fill="auto" w:val="clear"/>
        </w:rPr>
        <w:t xml:space="preserve">.</w:t>
      </w:r>
    </w:p>
    <w:p>
      <w:pPr>
        <w:spacing w:before="120" w:after="200" w:line="480"/>
        <w:ind w:right="0" w:left="720" w:hanging="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Meredith, B. (2017). A Guide to Team Roles: Increasing personal and team performance.</w:t>
      </w:r>
    </w:p>
    <w:p>
      <w:pPr>
        <w:spacing w:before="120" w:after="200" w:line="480"/>
        <w:ind w:right="0" w:left="720" w:hanging="720"/>
        <w:jc w:val="left"/>
        <w:rPr>
          <w:rFonts w:ascii="Times New Roman" w:hAnsi="Times New Roman" w:cs="Times New Roman" w:eastAsia="Times New Roman"/>
          <w:color w:val="595959"/>
          <w:spacing w:val="0"/>
          <w:position w:val="0"/>
          <w:sz w:val="24"/>
          <w:shd w:fill="auto" w:val="clear"/>
        </w:rPr>
      </w:pPr>
      <w:r>
        <w:rPr>
          <w:rFonts w:ascii="Times New Roman" w:hAnsi="Times New Roman" w:cs="Times New Roman" w:eastAsia="Times New Roman"/>
          <w:color w:val="595959"/>
          <w:spacing w:val="0"/>
          <w:position w:val="0"/>
          <w:sz w:val="24"/>
          <w:shd w:fill="auto" w:val="clear"/>
        </w:rPr>
        <w:t xml:space="preserve">Morgan, P. (2019). The Essential Business Guide for Students to Employability. </w:t>
      </w:r>
      <w:r>
        <w:rPr>
          <w:rFonts w:ascii="Times New Roman" w:hAnsi="Times New Roman" w:cs="Times New Roman" w:eastAsia="Times New Roman"/>
          <w:i/>
          <w:color w:val="595959"/>
          <w:spacing w:val="0"/>
          <w:position w:val="0"/>
          <w:sz w:val="24"/>
          <w:shd w:fill="auto" w:val="clear"/>
        </w:rPr>
        <w:t xml:space="preserve">Sage Publications</w:t>
      </w:r>
      <w:r>
        <w:rPr>
          <w:rFonts w:ascii="Times New Roman" w:hAnsi="Times New Roman" w:cs="Times New Roman" w:eastAsia="Times New Roman"/>
          <w:color w:val="595959"/>
          <w:spacing w:val="0"/>
          <w:position w:val="0"/>
          <w:sz w:val="24"/>
          <w:shd w:fill="auto" w:val="clear"/>
        </w:rPr>
        <w:t xml:space="preserve">.</w:t>
      </w:r>
    </w:p>
    <w:p>
      <w:pPr>
        <w:spacing w:before="120" w:after="200" w:line="264"/>
        <w:ind w:right="0" w:left="0" w:firstLine="0"/>
        <w:jc w:val="left"/>
        <w:rPr>
          <w:rFonts w:ascii="Calibri" w:hAnsi="Calibri" w:cs="Calibri" w:eastAsia="Calibri"/>
          <w:color w:val="808080"/>
          <w:spacing w:val="0"/>
          <w:position w:val="0"/>
          <w:sz w:val="28"/>
          <w:shd w:fill="auto" w:val="clear"/>
        </w:rPr>
      </w:pPr>
      <w:r>
        <w:rPr>
          <w:rFonts w:ascii="Calibri" w:hAnsi="Calibri" w:cs="Calibri" w:eastAsia="Calibri"/>
          <w:color w:val="808080"/>
          <w:spacing w:val="0"/>
          <w:position w:val="0"/>
          <w:sz w:val="28"/>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