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0734" w:rsidRPr="00E80734" w:rsidRDefault="00E80734" w:rsidP="00E80734">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r w:rsidRPr="00E80734">
        <w:rPr>
          <w:rFonts w:ascii="Times New Roman" w:eastAsia="Times New Roman" w:hAnsi="Times New Roman" w:cs="Times New Roman"/>
          <w:b/>
          <w:bCs/>
          <w:kern w:val="36"/>
          <w:sz w:val="48"/>
          <w:szCs w:val="48"/>
          <w:lang w:eastAsia="en-GB"/>
        </w:rPr>
        <w:t xml:space="preserve">How to Survive Your Induction </w:t>
      </w:r>
    </w:p>
    <w:p w:rsidR="00E80734" w:rsidRPr="00E80734" w:rsidRDefault="00E80734" w:rsidP="00E80734">
      <w:pPr>
        <w:spacing w:after="0" w:line="240" w:lineRule="auto"/>
        <w:rPr>
          <w:rFonts w:ascii="Times New Roman" w:eastAsia="Times New Roman" w:hAnsi="Times New Roman" w:cs="Times New Roman"/>
          <w:sz w:val="24"/>
          <w:szCs w:val="24"/>
          <w:lang w:eastAsia="en-GB"/>
        </w:rPr>
      </w:pPr>
      <w:r w:rsidRPr="00E80734">
        <w:rPr>
          <w:rFonts w:ascii="Times New Roman" w:eastAsia="Times New Roman" w:hAnsi="Times New Roman" w:cs="Times New Roman"/>
          <w:sz w:val="24"/>
          <w:szCs w:val="24"/>
          <w:lang w:eastAsia="en-GB"/>
        </w:rPr>
        <w:t xml:space="preserve">Posted by </w:t>
      </w:r>
      <w:hyperlink r:id="rId5" w:tooltip="Bingleby" w:history="1">
        <w:proofErr w:type="spellStart"/>
        <w:r w:rsidRPr="00E80734">
          <w:rPr>
            <w:rFonts w:ascii="Times New Roman" w:eastAsia="Times New Roman" w:hAnsi="Times New Roman" w:cs="Times New Roman"/>
            <w:color w:val="0000FF"/>
            <w:sz w:val="24"/>
            <w:szCs w:val="24"/>
            <w:u w:val="single"/>
            <w:lang w:eastAsia="en-GB"/>
          </w:rPr>
          <w:t>Bingleby</w:t>
        </w:r>
        <w:proofErr w:type="spellEnd"/>
      </w:hyperlink>
      <w:r w:rsidRPr="00E80734">
        <w:rPr>
          <w:rFonts w:ascii="Times New Roman" w:eastAsia="Times New Roman" w:hAnsi="Times New Roman" w:cs="Times New Roman"/>
          <w:sz w:val="24"/>
          <w:szCs w:val="24"/>
          <w:lang w:eastAsia="en-GB"/>
        </w:rPr>
        <w:t>, 01 April 2011 at 10:54</w:t>
      </w:r>
    </w:p>
    <w:p w:rsidR="00E80734" w:rsidRDefault="00E80734" w:rsidP="00E80734">
      <w:pPr>
        <w:spacing w:after="0" w:line="240" w:lineRule="auto"/>
        <w:rPr>
          <w:rFonts w:ascii="Times New Roman" w:eastAsia="Times New Roman" w:hAnsi="Times New Roman" w:cs="Times New Roman"/>
          <w:sz w:val="24"/>
          <w:szCs w:val="24"/>
          <w:lang w:eastAsia="en-GB"/>
        </w:rPr>
      </w:pPr>
      <w:r w:rsidRPr="00E80734">
        <w:rPr>
          <w:rFonts w:ascii="Times New Roman" w:eastAsia="Times New Roman" w:hAnsi="Times New Roman" w:cs="Times New Roman"/>
          <w:sz w:val="24"/>
          <w:szCs w:val="24"/>
          <w:lang w:eastAsia="en-GB"/>
        </w:rPr>
        <w:t xml:space="preserve">2 </w:t>
      </w:r>
      <w:hyperlink r:id="rId6" w:anchor="comments" w:history="1">
        <w:proofErr w:type="spellStart"/>
        <w:r w:rsidRPr="00E80734">
          <w:rPr>
            <w:rFonts w:ascii="Times New Roman" w:eastAsia="Times New Roman" w:hAnsi="Times New Roman" w:cs="Times New Roman"/>
            <w:color w:val="0000FF"/>
            <w:sz w:val="24"/>
            <w:szCs w:val="24"/>
            <w:u w:val="single"/>
            <w:lang w:eastAsia="en-GB"/>
          </w:rPr>
          <w:t>comments</w:t>
        </w:r>
      </w:hyperlink>
      <w:proofErr w:type="spellEnd"/>
    </w:p>
    <w:p w:rsidR="00E80734" w:rsidRPr="00E80734" w:rsidRDefault="00E80734" w:rsidP="00E80734">
      <w:pPr>
        <w:spacing w:after="0" w:line="240" w:lineRule="auto"/>
        <w:rPr>
          <w:rFonts w:ascii="Times New Roman" w:eastAsia="Times New Roman" w:hAnsi="Times New Roman" w:cs="Times New Roman"/>
          <w:sz w:val="24"/>
          <w:szCs w:val="24"/>
          <w:lang w:eastAsia="en-GB"/>
        </w:rPr>
      </w:pPr>
      <w:bookmarkStart w:id="0" w:name="_GoBack"/>
      <w:bookmarkEnd w:id="0"/>
      <w:r w:rsidRPr="00E80734">
        <w:rPr>
          <w:rFonts w:ascii="Times New Roman" w:eastAsia="Times New Roman" w:hAnsi="Times New Roman" w:cs="Times New Roman"/>
          <w:color w:val="0000FF"/>
          <w:sz w:val="24"/>
          <w:szCs w:val="24"/>
          <w:u w:val="single"/>
          <w:lang w:eastAsia="en-GB"/>
        </w:rPr>
        <w:t>Induction</w:t>
      </w:r>
    </w:p>
    <w:p w:rsidR="00E80734" w:rsidRPr="00E80734" w:rsidRDefault="00E80734" w:rsidP="00E80734">
      <w:pPr>
        <w:spacing w:before="100" w:beforeAutospacing="1" w:after="100" w:afterAutospacing="1" w:line="240" w:lineRule="auto"/>
        <w:rPr>
          <w:rFonts w:ascii="Times New Roman" w:eastAsia="Times New Roman" w:hAnsi="Times New Roman" w:cs="Times New Roman"/>
          <w:sz w:val="24"/>
          <w:szCs w:val="24"/>
          <w:lang w:eastAsia="en-GB"/>
        </w:rPr>
      </w:pPr>
      <w:r w:rsidRPr="00E80734">
        <w:rPr>
          <w:rFonts w:ascii="Times New Roman" w:eastAsia="Times New Roman" w:hAnsi="Times New Roman" w:cs="Times New Roman"/>
          <w:sz w:val="24"/>
          <w:szCs w:val="24"/>
          <w:lang w:eastAsia="en-GB"/>
        </w:rPr>
        <w:t xml:space="preserve">Here at Global Blancmange plc, we do nothing by halves. Indeed, our blancmange spillage in the Thames estuary four years ago took on oil spill proportions, and made The Guinness Book of Records as ‘Tastiest Natural Disaster in an Urban Environment’. </w:t>
      </w:r>
    </w:p>
    <w:p w:rsidR="00E80734" w:rsidRPr="00E80734" w:rsidRDefault="00E80734" w:rsidP="00E80734">
      <w:pPr>
        <w:spacing w:before="100" w:beforeAutospacing="1" w:after="100" w:afterAutospacing="1" w:line="240" w:lineRule="auto"/>
        <w:rPr>
          <w:rFonts w:ascii="Times New Roman" w:eastAsia="Times New Roman" w:hAnsi="Times New Roman" w:cs="Times New Roman"/>
          <w:sz w:val="24"/>
          <w:szCs w:val="24"/>
          <w:lang w:eastAsia="en-GB"/>
        </w:rPr>
      </w:pPr>
      <w:r w:rsidRPr="00E80734">
        <w:rPr>
          <w:rFonts w:ascii="Times New Roman" w:eastAsia="Times New Roman" w:hAnsi="Times New Roman" w:cs="Times New Roman"/>
          <w:sz w:val="24"/>
          <w:szCs w:val="24"/>
          <w:lang w:eastAsia="en-GB"/>
        </w:rPr>
        <w:t xml:space="preserve">Similarly, the induction process we visit upon unsuspecting new starters rejoices in three weeks of introductory meetings, broken only by reading vast tomes of company policy and strategy, large enough to make excellent tank traps but good for little else.      </w:t>
      </w:r>
    </w:p>
    <w:p w:rsidR="00E80734" w:rsidRPr="00E80734" w:rsidRDefault="00E80734" w:rsidP="00E80734">
      <w:pPr>
        <w:spacing w:before="100" w:beforeAutospacing="1" w:after="100" w:afterAutospacing="1" w:line="240" w:lineRule="auto"/>
        <w:rPr>
          <w:rFonts w:ascii="Times New Roman" w:eastAsia="Times New Roman" w:hAnsi="Times New Roman" w:cs="Times New Roman"/>
          <w:sz w:val="24"/>
          <w:szCs w:val="24"/>
          <w:lang w:eastAsia="en-GB"/>
        </w:rPr>
      </w:pPr>
      <w:r w:rsidRPr="00E80734">
        <w:rPr>
          <w:rFonts w:ascii="Times New Roman" w:eastAsia="Times New Roman" w:hAnsi="Times New Roman" w:cs="Times New Roman"/>
          <w:sz w:val="24"/>
          <w:szCs w:val="24"/>
          <w:lang w:eastAsia="en-GB"/>
        </w:rPr>
        <w:t xml:space="preserve">I watched my new room-mate, Sally Gulliver, Head of HR, about to tumble head first into this oubliette of good intentions. I pitied her. </w:t>
      </w:r>
    </w:p>
    <w:p w:rsidR="00E80734" w:rsidRPr="00E80734" w:rsidRDefault="00E80734" w:rsidP="00E80734">
      <w:pPr>
        <w:spacing w:before="100" w:beforeAutospacing="1" w:after="100" w:afterAutospacing="1" w:line="240" w:lineRule="auto"/>
        <w:rPr>
          <w:rFonts w:ascii="Times New Roman" w:eastAsia="Times New Roman" w:hAnsi="Times New Roman" w:cs="Times New Roman"/>
          <w:sz w:val="24"/>
          <w:szCs w:val="24"/>
          <w:lang w:eastAsia="en-GB"/>
        </w:rPr>
      </w:pPr>
      <w:r w:rsidRPr="00E80734">
        <w:rPr>
          <w:rFonts w:ascii="Times New Roman" w:eastAsia="Times New Roman" w:hAnsi="Times New Roman" w:cs="Times New Roman"/>
          <w:sz w:val="24"/>
          <w:szCs w:val="24"/>
          <w:lang w:eastAsia="en-GB"/>
        </w:rPr>
        <w:t>But I had reckoned without her Dunkirk spirit, dear reader.</w:t>
      </w:r>
    </w:p>
    <w:p w:rsidR="00E80734" w:rsidRPr="00E80734" w:rsidRDefault="00E80734" w:rsidP="00E80734">
      <w:pPr>
        <w:spacing w:before="100" w:beforeAutospacing="1" w:after="100" w:afterAutospacing="1" w:line="240" w:lineRule="auto"/>
        <w:rPr>
          <w:rFonts w:ascii="Times New Roman" w:eastAsia="Times New Roman" w:hAnsi="Times New Roman" w:cs="Times New Roman"/>
          <w:sz w:val="24"/>
          <w:szCs w:val="24"/>
          <w:lang w:eastAsia="en-GB"/>
        </w:rPr>
      </w:pPr>
      <w:r w:rsidRPr="00E80734">
        <w:rPr>
          <w:rFonts w:ascii="Times New Roman" w:eastAsia="Times New Roman" w:hAnsi="Times New Roman" w:cs="Times New Roman"/>
          <w:sz w:val="24"/>
          <w:szCs w:val="24"/>
          <w:lang w:eastAsia="en-GB"/>
        </w:rPr>
        <w:t xml:space="preserve">On her second day she walked into our office, stared me straight in the leaves, spread her arms wide and announced: ‘Yesterday I was so stressed by my first day here that I started talking to pot plants. Today I am cured, and will never talk to a pot plant again.’ She regarded me warily. Somewhat startled by this, I neglected to respond; unfortunately, she misread my silence as an admission that I could not talk after all, and started to dance a small jig around her desk. ‘Yippee, not mad after all…’ </w:t>
      </w:r>
    </w:p>
    <w:p w:rsidR="00E80734" w:rsidRPr="00E80734" w:rsidRDefault="00E80734" w:rsidP="00E80734">
      <w:pPr>
        <w:spacing w:before="100" w:beforeAutospacing="1" w:after="100" w:afterAutospacing="1" w:line="240" w:lineRule="auto"/>
        <w:rPr>
          <w:rFonts w:ascii="Times New Roman" w:eastAsia="Times New Roman" w:hAnsi="Times New Roman" w:cs="Times New Roman"/>
          <w:sz w:val="24"/>
          <w:szCs w:val="24"/>
          <w:lang w:eastAsia="en-GB"/>
        </w:rPr>
      </w:pPr>
      <w:r w:rsidRPr="00E80734">
        <w:rPr>
          <w:rFonts w:ascii="Times New Roman" w:eastAsia="Times New Roman" w:hAnsi="Times New Roman" w:cs="Times New Roman"/>
          <w:sz w:val="24"/>
          <w:szCs w:val="24"/>
          <w:lang w:eastAsia="en-GB"/>
        </w:rPr>
        <w:t xml:space="preserve">‘Sally Gulliver,’ I grumbled, ‘Kindly </w:t>
      </w:r>
      <w:proofErr w:type="gramStart"/>
      <w:r w:rsidRPr="00E80734">
        <w:rPr>
          <w:rFonts w:ascii="Times New Roman" w:eastAsia="Times New Roman" w:hAnsi="Times New Roman" w:cs="Times New Roman"/>
          <w:sz w:val="24"/>
          <w:szCs w:val="24"/>
          <w:lang w:eastAsia="en-GB"/>
        </w:rPr>
        <w:t>desist</w:t>
      </w:r>
      <w:proofErr w:type="gramEnd"/>
      <w:r w:rsidRPr="00E80734">
        <w:rPr>
          <w:rFonts w:ascii="Times New Roman" w:eastAsia="Times New Roman" w:hAnsi="Times New Roman" w:cs="Times New Roman"/>
          <w:sz w:val="24"/>
          <w:szCs w:val="24"/>
          <w:lang w:eastAsia="en-GB"/>
        </w:rPr>
        <w:t>. You’re making my tendrils quiver. In any case, it’s far too early in your career here to leap to such conclusions.’</w:t>
      </w:r>
    </w:p>
    <w:p w:rsidR="00E80734" w:rsidRPr="00E80734" w:rsidRDefault="00E80734" w:rsidP="00E80734">
      <w:pPr>
        <w:spacing w:before="100" w:beforeAutospacing="1" w:after="100" w:afterAutospacing="1" w:line="240" w:lineRule="auto"/>
        <w:rPr>
          <w:rFonts w:ascii="Times New Roman" w:eastAsia="Times New Roman" w:hAnsi="Times New Roman" w:cs="Times New Roman"/>
          <w:sz w:val="24"/>
          <w:szCs w:val="24"/>
          <w:lang w:eastAsia="en-GB"/>
        </w:rPr>
      </w:pPr>
      <w:r w:rsidRPr="00E80734">
        <w:rPr>
          <w:rFonts w:ascii="Times New Roman" w:eastAsia="Times New Roman" w:hAnsi="Times New Roman" w:cs="Times New Roman"/>
          <w:sz w:val="24"/>
          <w:szCs w:val="24"/>
          <w:lang w:eastAsia="en-GB"/>
        </w:rPr>
        <w:t xml:space="preserve">And leap was exactly what she did: a good three feet into the air. Really, are talking pot plants quite that unusual?   </w:t>
      </w:r>
    </w:p>
    <w:p w:rsidR="00E80734" w:rsidRPr="00E80734" w:rsidRDefault="00E80734" w:rsidP="00E80734">
      <w:pPr>
        <w:spacing w:before="100" w:beforeAutospacing="1" w:after="100" w:afterAutospacing="1" w:line="240" w:lineRule="auto"/>
        <w:rPr>
          <w:rFonts w:ascii="Times New Roman" w:eastAsia="Times New Roman" w:hAnsi="Times New Roman" w:cs="Times New Roman"/>
          <w:sz w:val="24"/>
          <w:szCs w:val="24"/>
          <w:lang w:eastAsia="en-GB"/>
        </w:rPr>
      </w:pPr>
      <w:r w:rsidRPr="00E80734">
        <w:rPr>
          <w:rFonts w:ascii="Times New Roman" w:eastAsia="Times New Roman" w:hAnsi="Times New Roman" w:cs="Times New Roman"/>
          <w:sz w:val="24"/>
          <w:szCs w:val="24"/>
          <w:lang w:eastAsia="en-GB"/>
        </w:rPr>
        <w:t>She picked herself up and dusted herself down. Now it was her tendrils that were quivering. ‘This place… Insane…’</w:t>
      </w:r>
    </w:p>
    <w:p w:rsidR="00E80734" w:rsidRPr="00E80734" w:rsidRDefault="00E80734" w:rsidP="00E80734">
      <w:pPr>
        <w:spacing w:before="100" w:beforeAutospacing="1" w:after="100" w:afterAutospacing="1" w:line="240" w:lineRule="auto"/>
        <w:rPr>
          <w:rFonts w:ascii="Times New Roman" w:eastAsia="Times New Roman" w:hAnsi="Times New Roman" w:cs="Times New Roman"/>
          <w:sz w:val="24"/>
          <w:szCs w:val="24"/>
          <w:lang w:eastAsia="en-GB"/>
        </w:rPr>
      </w:pPr>
      <w:r w:rsidRPr="00E80734">
        <w:rPr>
          <w:rFonts w:ascii="Times New Roman" w:eastAsia="Times New Roman" w:hAnsi="Times New Roman" w:cs="Times New Roman"/>
          <w:sz w:val="24"/>
          <w:szCs w:val="24"/>
          <w:lang w:eastAsia="en-GB"/>
        </w:rPr>
        <w:t xml:space="preserve">‘Be that as it may, Sally, you are here to fix it. Probably you alone can fix it: I recognise talent, even when it’s dancing around my office. But first, you must work out how to meet the most devilish challenge of any new starter.’ I paused for </w:t>
      </w:r>
      <w:proofErr w:type="gramStart"/>
      <w:r w:rsidRPr="00E80734">
        <w:rPr>
          <w:rFonts w:ascii="Times New Roman" w:eastAsia="Times New Roman" w:hAnsi="Times New Roman" w:cs="Times New Roman"/>
          <w:sz w:val="24"/>
          <w:szCs w:val="24"/>
          <w:lang w:eastAsia="en-GB"/>
        </w:rPr>
        <w:t>a drum roll</w:t>
      </w:r>
      <w:proofErr w:type="gramEnd"/>
      <w:r w:rsidRPr="00E80734">
        <w:rPr>
          <w:rFonts w:ascii="Times New Roman" w:eastAsia="Times New Roman" w:hAnsi="Times New Roman" w:cs="Times New Roman"/>
          <w:sz w:val="24"/>
          <w:szCs w:val="24"/>
          <w:lang w:eastAsia="en-GB"/>
        </w:rPr>
        <w:t xml:space="preserve"> which probably only existed in my imagination. </w:t>
      </w:r>
      <w:proofErr w:type="gramStart"/>
      <w:r w:rsidRPr="00E80734">
        <w:rPr>
          <w:rFonts w:ascii="Times New Roman" w:eastAsia="Times New Roman" w:hAnsi="Times New Roman" w:cs="Times New Roman"/>
          <w:sz w:val="24"/>
          <w:szCs w:val="24"/>
          <w:lang w:eastAsia="en-GB"/>
        </w:rPr>
        <w:t>‘How to survive your Induction.’</w:t>
      </w:r>
      <w:proofErr w:type="gramEnd"/>
      <w:r w:rsidRPr="00E80734">
        <w:rPr>
          <w:rFonts w:ascii="Times New Roman" w:eastAsia="Times New Roman" w:hAnsi="Times New Roman" w:cs="Times New Roman"/>
          <w:sz w:val="24"/>
          <w:szCs w:val="24"/>
          <w:lang w:eastAsia="en-GB"/>
        </w:rPr>
        <w:t xml:space="preserve"> </w:t>
      </w:r>
    </w:p>
    <w:p w:rsidR="00E80734" w:rsidRPr="00E80734" w:rsidRDefault="00E80734" w:rsidP="00E80734">
      <w:pPr>
        <w:spacing w:beforeAutospacing="1" w:after="100" w:afterAutospacing="1" w:line="240" w:lineRule="auto"/>
        <w:rPr>
          <w:rFonts w:ascii="Times New Roman" w:eastAsia="Times New Roman" w:hAnsi="Times New Roman" w:cs="Times New Roman"/>
          <w:sz w:val="24"/>
          <w:szCs w:val="24"/>
          <w:lang w:eastAsia="en-GB"/>
        </w:rPr>
      </w:pPr>
      <w:r w:rsidRPr="00E80734">
        <w:rPr>
          <w:rFonts w:ascii="Times New Roman" w:eastAsia="Times New Roman" w:hAnsi="Times New Roman" w:cs="Times New Roman"/>
          <w:sz w:val="24"/>
          <w:szCs w:val="24"/>
          <w:lang w:eastAsia="en-GB"/>
        </w:rPr>
        <w:t xml:space="preserve">My roots jangled in anticipation. </w:t>
      </w:r>
    </w:p>
    <w:p w:rsidR="00E80734" w:rsidRPr="00E80734" w:rsidRDefault="00E80734" w:rsidP="00E80734">
      <w:pPr>
        <w:spacing w:before="100" w:beforeAutospacing="1" w:after="100" w:afterAutospacing="1" w:line="240" w:lineRule="auto"/>
        <w:rPr>
          <w:rFonts w:ascii="Times New Roman" w:eastAsia="Times New Roman" w:hAnsi="Times New Roman" w:cs="Times New Roman"/>
          <w:sz w:val="24"/>
          <w:szCs w:val="24"/>
          <w:lang w:eastAsia="en-GB"/>
        </w:rPr>
      </w:pPr>
      <w:r w:rsidRPr="00E80734">
        <w:rPr>
          <w:rFonts w:ascii="Times New Roman" w:eastAsia="Times New Roman" w:hAnsi="Times New Roman" w:cs="Times New Roman"/>
          <w:sz w:val="24"/>
          <w:szCs w:val="24"/>
          <w:lang w:eastAsia="en-GB"/>
        </w:rPr>
        <w:t xml:space="preserve">There was a long silence broken only by the scratching of heads next door as the blancmange spillage technicians puzzled out how to contain the latest disaster.  </w:t>
      </w:r>
    </w:p>
    <w:p w:rsidR="00E80734" w:rsidRPr="00E80734" w:rsidRDefault="00E80734" w:rsidP="00E80734">
      <w:pPr>
        <w:spacing w:before="100" w:beforeAutospacing="1" w:after="100" w:afterAutospacing="1" w:line="240" w:lineRule="auto"/>
        <w:rPr>
          <w:rFonts w:ascii="Times New Roman" w:eastAsia="Times New Roman" w:hAnsi="Times New Roman" w:cs="Times New Roman"/>
          <w:sz w:val="24"/>
          <w:szCs w:val="24"/>
          <w:lang w:eastAsia="en-GB"/>
        </w:rPr>
      </w:pPr>
      <w:r w:rsidRPr="00E80734">
        <w:rPr>
          <w:rFonts w:ascii="Times New Roman" w:eastAsia="Times New Roman" w:hAnsi="Times New Roman" w:cs="Times New Roman"/>
          <w:sz w:val="24"/>
          <w:szCs w:val="24"/>
          <w:lang w:eastAsia="en-GB"/>
        </w:rPr>
        <w:t>Then she sighed. ‘I’ve had a day of it already. It’s almost like they’re daring you to come back and continue your career.’</w:t>
      </w:r>
    </w:p>
    <w:p w:rsidR="00E80734" w:rsidRPr="00E80734" w:rsidRDefault="00E80734" w:rsidP="00E80734">
      <w:pPr>
        <w:spacing w:before="100" w:beforeAutospacing="1" w:after="100" w:afterAutospacing="1" w:line="240" w:lineRule="auto"/>
        <w:rPr>
          <w:rFonts w:ascii="Times New Roman" w:eastAsia="Times New Roman" w:hAnsi="Times New Roman" w:cs="Times New Roman"/>
          <w:sz w:val="24"/>
          <w:szCs w:val="24"/>
          <w:lang w:eastAsia="en-GB"/>
        </w:rPr>
      </w:pPr>
      <w:proofErr w:type="gramStart"/>
      <w:r w:rsidRPr="00E80734">
        <w:rPr>
          <w:rFonts w:ascii="Times New Roman" w:eastAsia="Times New Roman" w:hAnsi="Times New Roman" w:cs="Times New Roman"/>
          <w:sz w:val="24"/>
          <w:szCs w:val="24"/>
          <w:lang w:eastAsia="en-GB"/>
        </w:rPr>
        <w:t>‘A test of stamina worse than the job interview?’</w:t>
      </w:r>
      <w:proofErr w:type="gramEnd"/>
    </w:p>
    <w:p w:rsidR="00E80734" w:rsidRPr="00E80734" w:rsidRDefault="00E80734" w:rsidP="00E80734">
      <w:pPr>
        <w:spacing w:before="100" w:beforeAutospacing="1" w:after="100" w:afterAutospacing="1" w:line="240" w:lineRule="auto"/>
        <w:rPr>
          <w:rFonts w:ascii="Times New Roman" w:eastAsia="Times New Roman" w:hAnsi="Times New Roman" w:cs="Times New Roman"/>
          <w:sz w:val="24"/>
          <w:szCs w:val="24"/>
          <w:lang w:eastAsia="en-GB"/>
        </w:rPr>
      </w:pPr>
      <w:r w:rsidRPr="00E80734">
        <w:rPr>
          <w:rFonts w:ascii="Times New Roman" w:eastAsia="Times New Roman" w:hAnsi="Times New Roman" w:cs="Times New Roman"/>
          <w:sz w:val="24"/>
          <w:szCs w:val="24"/>
          <w:lang w:eastAsia="en-GB"/>
        </w:rPr>
        <w:lastRenderedPageBreak/>
        <w:t>She nodded. Then she seemed to come to a decision. ‘Right,’ she said. ‘You just watch me. I’m going to design an induction course to die for. And I’m going straight to the top.’</w:t>
      </w:r>
    </w:p>
    <w:p w:rsidR="00E80734" w:rsidRPr="00E80734" w:rsidRDefault="00E80734" w:rsidP="00E80734">
      <w:pPr>
        <w:spacing w:before="100" w:beforeAutospacing="1" w:after="100" w:afterAutospacing="1" w:line="240" w:lineRule="auto"/>
        <w:rPr>
          <w:rFonts w:ascii="Times New Roman" w:eastAsia="Times New Roman" w:hAnsi="Times New Roman" w:cs="Times New Roman"/>
          <w:sz w:val="24"/>
          <w:szCs w:val="24"/>
          <w:lang w:eastAsia="en-GB"/>
        </w:rPr>
      </w:pPr>
      <w:r w:rsidRPr="00E80734">
        <w:rPr>
          <w:rFonts w:ascii="Times New Roman" w:eastAsia="Times New Roman" w:hAnsi="Times New Roman" w:cs="Times New Roman"/>
          <w:sz w:val="24"/>
          <w:szCs w:val="24"/>
          <w:lang w:eastAsia="en-GB"/>
        </w:rPr>
        <w:t xml:space="preserve">My roots jangled in anticipation. </w:t>
      </w:r>
    </w:p>
    <w:p w:rsidR="00E80734" w:rsidRPr="00E80734" w:rsidRDefault="00E80734" w:rsidP="00E80734">
      <w:pPr>
        <w:spacing w:before="100" w:beforeAutospacing="1" w:after="100" w:afterAutospacing="1" w:line="240" w:lineRule="auto"/>
        <w:rPr>
          <w:rFonts w:ascii="Times New Roman" w:eastAsia="Times New Roman" w:hAnsi="Times New Roman" w:cs="Times New Roman"/>
          <w:sz w:val="24"/>
          <w:szCs w:val="24"/>
          <w:lang w:eastAsia="en-GB"/>
        </w:rPr>
      </w:pPr>
      <w:r w:rsidRPr="00E80734">
        <w:rPr>
          <w:rFonts w:ascii="Times New Roman" w:eastAsia="Times New Roman" w:hAnsi="Times New Roman" w:cs="Times New Roman"/>
          <w:sz w:val="24"/>
          <w:szCs w:val="24"/>
          <w:lang w:eastAsia="en-GB"/>
        </w:rPr>
        <w:t xml:space="preserve">This was going to be fun. </w:t>
      </w:r>
    </w:p>
    <w:p w:rsidR="00E80734" w:rsidRPr="00E80734" w:rsidRDefault="00E80734" w:rsidP="00E80734">
      <w:pPr>
        <w:spacing w:before="100" w:beforeAutospacing="1" w:after="100" w:afterAutospacing="1" w:line="240" w:lineRule="auto"/>
        <w:rPr>
          <w:rFonts w:ascii="Times New Roman" w:eastAsia="Times New Roman" w:hAnsi="Times New Roman" w:cs="Times New Roman"/>
          <w:sz w:val="24"/>
          <w:szCs w:val="24"/>
          <w:lang w:eastAsia="en-GB"/>
        </w:rPr>
      </w:pPr>
      <w:r w:rsidRPr="00E80734">
        <w:rPr>
          <w:rFonts w:ascii="Times New Roman" w:eastAsia="Times New Roman" w:hAnsi="Times New Roman" w:cs="Times New Roman"/>
          <w:sz w:val="24"/>
          <w:szCs w:val="24"/>
          <w:lang w:eastAsia="en-GB"/>
        </w:rPr>
        <w:br/>
        <w:t>Next Friday: Going straight to the top</w:t>
      </w:r>
      <w:r w:rsidRPr="00E80734">
        <w:rPr>
          <w:rFonts w:ascii="Times New Roman" w:eastAsia="Times New Roman" w:hAnsi="Times New Roman" w:cs="Times New Roman"/>
          <w:sz w:val="24"/>
          <w:szCs w:val="24"/>
          <w:lang w:eastAsia="en-GB"/>
        </w:rPr>
        <w:br/>
        <w:t xml:space="preserve">   </w:t>
      </w:r>
      <w:r w:rsidRPr="00E80734">
        <w:rPr>
          <w:rFonts w:ascii="Times New Roman" w:eastAsia="Times New Roman" w:hAnsi="Times New Roman" w:cs="Times New Roman"/>
          <w:sz w:val="24"/>
          <w:szCs w:val="24"/>
          <w:lang w:eastAsia="en-GB"/>
        </w:rPr>
        <w:br/>
      </w:r>
      <w:proofErr w:type="spellStart"/>
      <w:r w:rsidRPr="00E80734">
        <w:rPr>
          <w:rFonts w:ascii="Times New Roman" w:eastAsia="Times New Roman" w:hAnsi="Times New Roman" w:cs="Times New Roman"/>
          <w:i/>
          <w:iCs/>
          <w:sz w:val="20"/>
          <w:szCs w:val="20"/>
          <w:lang w:eastAsia="en-GB"/>
        </w:rPr>
        <w:t>Bingleby</w:t>
      </w:r>
      <w:proofErr w:type="spellEnd"/>
      <w:r w:rsidRPr="00E80734">
        <w:rPr>
          <w:rFonts w:ascii="Times New Roman" w:eastAsia="Times New Roman" w:hAnsi="Times New Roman" w:cs="Times New Roman"/>
          <w:i/>
          <w:iCs/>
          <w:sz w:val="20"/>
          <w:szCs w:val="20"/>
          <w:lang w:eastAsia="en-GB"/>
        </w:rPr>
        <w:t xml:space="preserve"> was confiding in Richard Goff </w:t>
      </w:r>
    </w:p>
    <w:p w:rsidR="000700AD" w:rsidRDefault="000700AD"/>
    <w:sectPr w:rsidR="000700A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5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0734"/>
    <w:rsid w:val="000700AD"/>
    <w:rsid w:val="00E807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2995224">
      <w:bodyDiv w:val="1"/>
      <w:marLeft w:val="0"/>
      <w:marRight w:val="0"/>
      <w:marTop w:val="0"/>
      <w:marBottom w:val="0"/>
      <w:divBdr>
        <w:top w:val="none" w:sz="0" w:space="0" w:color="auto"/>
        <w:left w:val="none" w:sz="0" w:space="0" w:color="auto"/>
        <w:bottom w:val="none" w:sz="0" w:space="0" w:color="auto"/>
        <w:right w:val="none" w:sz="0" w:space="0" w:color="auto"/>
      </w:divBdr>
      <w:divsChild>
        <w:div w:id="1360081403">
          <w:marLeft w:val="0"/>
          <w:marRight w:val="0"/>
          <w:marTop w:val="0"/>
          <w:marBottom w:val="0"/>
          <w:divBdr>
            <w:top w:val="none" w:sz="0" w:space="0" w:color="auto"/>
            <w:left w:val="none" w:sz="0" w:space="0" w:color="auto"/>
            <w:bottom w:val="none" w:sz="0" w:space="0" w:color="auto"/>
            <w:right w:val="none" w:sz="0" w:space="0" w:color="auto"/>
          </w:divBdr>
          <w:divsChild>
            <w:div w:id="64575323">
              <w:marLeft w:val="0"/>
              <w:marRight w:val="0"/>
              <w:marTop w:val="0"/>
              <w:marBottom w:val="0"/>
              <w:divBdr>
                <w:top w:val="none" w:sz="0" w:space="0" w:color="auto"/>
                <w:left w:val="none" w:sz="0" w:space="0" w:color="auto"/>
                <w:bottom w:val="none" w:sz="0" w:space="0" w:color="auto"/>
                <w:right w:val="none" w:sz="0" w:space="0" w:color="auto"/>
              </w:divBdr>
              <w:divsChild>
                <w:div w:id="1895071576">
                  <w:marLeft w:val="0"/>
                  <w:marRight w:val="0"/>
                  <w:marTop w:val="0"/>
                  <w:marBottom w:val="0"/>
                  <w:divBdr>
                    <w:top w:val="none" w:sz="0" w:space="0" w:color="auto"/>
                    <w:left w:val="none" w:sz="0" w:space="0" w:color="auto"/>
                    <w:bottom w:val="none" w:sz="0" w:space="0" w:color="auto"/>
                    <w:right w:val="none" w:sz="0" w:space="0" w:color="auto"/>
                  </w:divBdr>
                  <w:divsChild>
                    <w:div w:id="873035116">
                      <w:marLeft w:val="0"/>
                      <w:marRight w:val="0"/>
                      <w:marTop w:val="0"/>
                      <w:marBottom w:val="0"/>
                      <w:divBdr>
                        <w:top w:val="none" w:sz="0" w:space="0" w:color="auto"/>
                        <w:left w:val="none" w:sz="0" w:space="0" w:color="auto"/>
                        <w:bottom w:val="none" w:sz="0" w:space="0" w:color="auto"/>
                        <w:right w:val="none" w:sz="0" w:space="0" w:color="auto"/>
                      </w:divBdr>
                    </w:div>
                    <w:div w:id="1840580985">
                      <w:marLeft w:val="0"/>
                      <w:marRight w:val="0"/>
                      <w:marTop w:val="0"/>
                      <w:marBottom w:val="0"/>
                      <w:divBdr>
                        <w:top w:val="none" w:sz="0" w:space="0" w:color="auto"/>
                        <w:left w:val="none" w:sz="0" w:space="0" w:color="auto"/>
                        <w:bottom w:val="none" w:sz="0" w:space="0" w:color="auto"/>
                        <w:right w:val="none" w:sz="0" w:space="0" w:color="auto"/>
                      </w:divBdr>
                    </w:div>
                    <w:div w:id="1764842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2113366">
          <w:marLeft w:val="0"/>
          <w:marRight w:val="0"/>
          <w:marTop w:val="0"/>
          <w:marBottom w:val="0"/>
          <w:divBdr>
            <w:top w:val="none" w:sz="0" w:space="0" w:color="auto"/>
            <w:left w:val="none" w:sz="0" w:space="0" w:color="auto"/>
            <w:bottom w:val="none" w:sz="0" w:space="0" w:color="auto"/>
            <w:right w:val="none" w:sz="0" w:space="0" w:color="auto"/>
          </w:divBdr>
          <w:divsChild>
            <w:div w:id="1578632604">
              <w:marLeft w:val="0"/>
              <w:marRight w:val="0"/>
              <w:marTop w:val="0"/>
              <w:marBottom w:val="0"/>
              <w:divBdr>
                <w:top w:val="none" w:sz="0" w:space="0" w:color="auto"/>
                <w:left w:val="none" w:sz="0" w:space="0" w:color="auto"/>
                <w:bottom w:val="none" w:sz="0" w:space="0" w:color="auto"/>
                <w:right w:val="none" w:sz="0" w:space="0" w:color="auto"/>
              </w:divBdr>
              <w:divsChild>
                <w:div w:id="1982269213">
                  <w:marLeft w:val="0"/>
                  <w:marRight w:val="0"/>
                  <w:marTop w:val="0"/>
                  <w:marBottom w:val="0"/>
                  <w:divBdr>
                    <w:top w:val="none" w:sz="0" w:space="0" w:color="auto"/>
                    <w:left w:val="none" w:sz="0" w:space="0" w:color="auto"/>
                    <w:bottom w:val="none" w:sz="0" w:space="0" w:color="auto"/>
                    <w:right w:val="none" w:sz="0" w:space="0" w:color="auto"/>
                  </w:divBdr>
                  <w:divsChild>
                    <w:div w:id="2057318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2372154">
              <w:marLeft w:val="0"/>
              <w:marRight w:val="0"/>
              <w:marTop w:val="0"/>
              <w:marBottom w:val="0"/>
              <w:divBdr>
                <w:top w:val="none" w:sz="0" w:space="0" w:color="auto"/>
                <w:left w:val="none" w:sz="0" w:space="0" w:color="auto"/>
                <w:bottom w:val="none" w:sz="0" w:space="0" w:color="auto"/>
                <w:right w:val="none" w:sz="0" w:space="0" w:color="auto"/>
              </w:divBdr>
              <w:divsChild>
                <w:div w:id="888108004">
                  <w:marLeft w:val="0"/>
                  <w:marRight w:val="0"/>
                  <w:marTop w:val="0"/>
                  <w:marBottom w:val="0"/>
                  <w:divBdr>
                    <w:top w:val="none" w:sz="0" w:space="0" w:color="auto"/>
                    <w:left w:val="none" w:sz="0" w:space="0" w:color="auto"/>
                    <w:bottom w:val="none" w:sz="0" w:space="0" w:color="auto"/>
                    <w:right w:val="none" w:sz="0" w:space="0" w:color="auto"/>
                  </w:divBdr>
                  <w:divsChild>
                    <w:div w:id="440533804">
                      <w:marLeft w:val="0"/>
                      <w:marRight w:val="0"/>
                      <w:marTop w:val="0"/>
                      <w:marBottom w:val="0"/>
                      <w:divBdr>
                        <w:top w:val="none" w:sz="0" w:space="0" w:color="auto"/>
                        <w:left w:val="none" w:sz="0" w:space="0" w:color="auto"/>
                        <w:bottom w:val="none" w:sz="0" w:space="0" w:color="auto"/>
                        <w:right w:val="none" w:sz="0" w:space="0" w:color="auto"/>
                      </w:divBdr>
                      <w:divsChild>
                        <w:div w:id="12675398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www.cipd.co.uk/blogs/cipdbloggers/b/bingleby/archive/2011/04/01/how-to-survive-your-induction.aspx" TargetMode="External"/><Relationship Id="rId5" Type="http://schemas.openxmlformats.org/officeDocument/2006/relationships/hyperlink" Target="http://www.cipd.co.uk/blogs/members/Bingleby/default.aspx"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443</Words>
  <Characters>2528</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2014-11-06T14:44:00Z</dcterms:created>
  <dcterms:modified xsi:type="dcterms:W3CDTF">2014-11-06T14:45:00Z</dcterms:modified>
</cp:coreProperties>
</file>