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84EFC7" w14:textId="29D9BFF0" w:rsidR="004B7C0A" w:rsidRDefault="00A74AC3" w:rsidP="00C95F26">
      <w:pPr>
        <w:pStyle w:val="Heading1"/>
        <w:rPr>
          <w:rFonts w:ascii="Arial" w:hAnsi="Arial" w:cs="Arial"/>
          <w:sz w:val="40"/>
          <w:szCs w:val="40"/>
        </w:rPr>
      </w:pPr>
      <w:r>
        <w:rPr>
          <w:rFonts w:ascii="Arial" w:hAnsi="Arial" w:cs="Arial"/>
          <w:sz w:val="40"/>
          <w:szCs w:val="40"/>
        </w:rPr>
        <w:t xml:space="preserve">    </w:t>
      </w:r>
      <w:bookmarkStart w:id="0" w:name="_Toc119243276"/>
      <w:bookmarkStart w:id="1" w:name="_Toc120369216"/>
      <w:r w:rsidR="00C95F26" w:rsidRPr="00C95F26">
        <w:rPr>
          <w:rFonts w:ascii="Arial" w:hAnsi="Arial" w:cs="Arial"/>
          <w:sz w:val="40"/>
          <w:szCs w:val="40"/>
        </w:rPr>
        <w:t>Hotel Handbook for Intercultural Competence</w:t>
      </w:r>
      <w:bookmarkEnd w:id="0"/>
      <w:bookmarkEnd w:id="1"/>
    </w:p>
    <w:p w14:paraId="2EFAB422" w14:textId="685A7CC6" w:rsidR="00C95F26" w:rsidRDefault="00C95F26" w:rsidP="00C95F26"/>
    <w:p w14:paraId="7271AB3E" w14:textId="0DC35845" w:rsidR="00C95F26" w:rsidRDefault="00C95F26" w:rsidP="00C95F26"/>
    <w:p w14:paraId="1A1E1487" w14:textId="0F064122" w:rsidR="00C95F26" w:rsidRDefault="00C95F26" w:rsidP="00C95F26"/>
    <w:p w14:paraId="7DFD70C4" w14:textId="7EDC10FA" w:rsidR="00C95F26" w:rsidRDefault="00C95F26" w:rsidP="00C95F26"/>
    <w:p w14:paraId="5B8437BC" w14:textId="4A9AB2D2" w:rsidR="00C95F26" w:rsidRDefault="00C95F26" w:rsidP="00C95F26"/>
    <w:p w14:paraId="2BCAEF51" w14:textId="234BC5C7" w:rsidR="00C95F26" w:rsidRDefault="00C95F26" w:rsidP="00C95F26"/>
    <w:p w14:paraId="2CEF247B" w14:textId="6D575D92" w:rsidR="00C95F26" w:rsidRDefault="00C95F26" w:rsidP="00C95F26"/>
    <w:p w14:paraId="4BAD908A" w14:textId="5C8EEA8D" w:rsidR="00C95F26" w:rsidRDefault="00C95F26" w:rsidP="00C95F26"/>
    <w:p w14:paraId="71C91D0E" w14:textId="4B6C8943" w:rsidR="00C95F26" w:rsidRDefault="00C95F26" w:rsidP="00C95F26"/>
    <w:p w14:paraId="7D7FC425" w14:textId="77777777" w:rsidR="00C95F26" w:rsidRDefault="00C95F26" w:rsidP="00C95F26"/>
    <w:p w14:paraId="14803CC3" w14:textId="16A7CF65" w:rsidR="00C95F26" w:rsidRDefault="00C95F26" w:rsidP="00C95F26"/>
    <w:p w14:paraId="3ECC2544" w14:textId="6DE368FB" w:rsidR="00C95F26" w:rsidRDefault="00C95F26" w:rsidP="00C95F26"/>
    <w:p w14:paraId="483F690F" w14:textId="43AE4961" w:rsidR="00A74AC3" w:rsidRDefault="00A74AC3" w:rsidP="00C95F26"/>
    <w:p w14:paraId="1041DB6B" w14:textId="498B4ECB" w:rsidR="00A74AC3" w:rsidRDefault="00A74AC3" w:rsidP="00C95F26"/>
    <w:p w14:paraId="005AA10F" w14:textId="2FE171B9" w:rsidR="00A74AC3" w:rsidRDefault="00A74AC3" w:rsidP="00C95F26"/>
    <w:p w14:paraId="76D4A5AA" w14:textId="56E462B8" w:rsidR="00A74AC3" w:rsidRDefault="00A74AC3" w:rsidP="00C95F26"/>
    <w:p w14:paraId="12ABFF58" w14:textId="6B6F85EB" w:rsidR="00A74AC3" w:rsidRDefault="00A74AC3" w:rsidP="00C95F26"/>
    <w:p w14:paraId="307175FE" w14:textId="0BC8613A" w:rsidR="00A74AC3" w:rsidRDefault="00A74AC3" w:rsidP="00C95F26"/>
    <w:p w14:paraId="21469A48" w14:textId="2C997614" w:rsidR="00A74AC3" w:rsidRDefault="00A74AC3" w:rsidP="00C95F26"/>
    <w:p w14:paraId="1653A067" w14:textId="77777777" w:rsidR="00A74AC3" w:rsidRDefault="00A74AC3" w:rsidP="00C95F26"/>
    <w:p w14:paraId="1C39B4B0" w14:textId="77777777" w:rsidR="00C95F26" w:rsidRPr="00C95F26" w:rsidRDefault="00C95F26" w:rsidP="000352D6">
      <w:pPr>
        <w:spacing w:line="240" w:lineRule="auto"/>
        <w:jc w:val="both"/>
        <w:rPr>
          <w:rFonts w:ascii="Arial" w:hAnsi="Arial" w:cs="Arial"/>
          <w:sz w:val="24"/>
          <w:szCs w:val="24"/>
        </w:rPr>
      </w:pPr>
      <w:r w:rsidRPr="00C95F26">
        <w:rPr>
          <w:rFonts w:ascii="Arial" w:hAnsi="Arial" w:cs="Arial"/>
          <w:sz w:val="24"/>
          <w:szCs w:val="24"/>
        </w:rPr>
        <w:t>Student number: 1705539</w:t>
      </w:r>
    </w:p>
    <w:p w14:paraId="6CD59156" w14:textId="1FFA60EE" w:rsidR="00C95F26" w:rsidRDefault="00C95F26" w:rsidP="000352D6">
      <w:pPr>
        <w:spacing w:line="240" w:lineRule="auto"/>
        <w:jc w:val="both"/>
        <w:rPr>
          <w:rFonts w:ascii="Arial" w:hAnsi="Arial" w:cs="Arial"/>
          <w:sz w:val="24"/>
          <w:szCs w:val="24"/>
        </w:rPr>
      </w:pPr>
      <w:r w:rsidRPr="00C95F26">
        <w:rPr>
          <w:rFonts w:ascii="Arial" w:hAnsi="Arial" w:cs="Arial"/>
          <w:sz w:val="24"/>
          <w:szCs w:val="24"/>
        </w:rPr>
        <w:t>Name: Andreea Dumitru</w:t>
      </w:r>
    </w:p>
    <w:p w14:paraId="63655337" w14:textId="06DA30F3" w:rsidR="00C95F26" w:rsidRPr="00C95F26" w:rsidRDefault="00C95F26" w:rsidP="000352D6">
      <w:pPr>
        <w:spacing w:line="240" w:lineRule="auto"/>
        <w:jc w:val="both"/>
        <w:rPr>
          <w:rFonts w:ascii="Arial" w:hAnsi="Arial" w:cs="Arial"/>
          <w:sz w:val="24"/>
          <w:szCs w:val="24"/>
        </w:rPr>
      </w:pPr>
      <w:r>
        <w:rPr>
          <w:rFonts w:ascii="Arial" w:hAnsi="Arial" w:cs="Arial"/>
          <w:sz w:val="24"/>
          <w:szCs w:val="24"/>
        </w:rPr>
        <w:t>Module: Cultural Awareness</w:t>
      </w:r>
    </w:p>
    <w:p w14:paraId="5835826F" w14:textId="1CA924ED" w:rsidR="00C95F26" w:rsidRPr="00C95F26" w:rsidRDefault="00C95F26" w:rsidP="000352D6">
      <w:pPr>
        <w:spacing w:line="240" w:lineRule="auto"/>
        <w:jc w:val="both"/>
        <w:rPr>
          <w:rFonts w:ascii="Arial" w:hAnsi="Arial" w:cs="Arial"/>
          <w:sz w:val="24"/>
          <w:szCs w:val="24"/>
        </w:rPr>
      </w:pPr>
      <w:r w:rsidRPr="00C95F26">
        <w:rPr>
          <w:rFonts w:ascii="Arial" w:hAnsi="Arial" w:cs="Arial"/>
          <w:sz w:val="24"/>
          <w:szCs w:val="24"/>
        </w:rPr>
        <w:t>Module</w:t>
      </w:r>
      <w:r>
        <w:rPr>
          <w:rFonts w:ascii="Arial" w:hAnsi="Arial" w:cs="Arial"/>
          <w:sz w:val="24"/>
          <w:szCs w:val="24"/>
        </w:rPr>
        <w:t xml:space="preserve"> code</w:t>
      </w:r>
      <w:r w:rsidRPr="00C95F26">
        <w:rPr>
          <w:rFonts w:ascii="Arial" w:hAnsi="Arial" w:cs="Arial"/>
          <w:sz w:val="24"/>
          <w:szCs w:val="24"/>
        </w:rPr>
        <w:t>: BMIH</w:t>
      </w:r>
      <w:r>
        <w:rPr>
          <w:rFonts w:ascii="Arial" w:hAnsi="Arial" w:cs="Arial"/>
          <w:sz w:val="24"/>
          <w:szCs w:val="24"/>
        </w:rPr>
        <w:t>5</w:t>
      </w:r>
      <w:r w:rsidRPr="00C95F26">
        <w:rPr>
          <w:rFonts w:ascii="Arial" w:hAnsi="Arial" w:cs="Arial"/>
          <w:sz w:val="24"/>
          <w:szCs w:val="24"/>
        </w:rPr>
        <w:t>003</w:t>
      </w:r>
    </w:p>
    <w:p w14:paraId="7E069BA1" w14:textId="2F2AE30D" w:rsidR="00C95F26" w:rsidRPr="00C95F26" w:rsidRDefault="00C95F26" w:rsidP="000352D6">
      <w:pPr>
        <w:spacing w:line="240" w:lineRule="auto"/>
        <w:jc w:val="both"/>
        <w:rPr>
          <w:rFonts w:ascii="Arial" w:hAnsi="Arial" w:cs="Arial"/>
          <w:sz w:val="24"/>
          <w:szCs w:val="24"/>
        </w:rPr>
      </w:pPr>
      <w:r w:rsidRPr="00C95F26">
        <w:rPr>
          <w:rFonts w:ascii="Arial" w:hAnsi="Arial" w:cs="Arial"/>
          <w:sz w:val="24"/>
          <w:szCs w:val="24"/>
        </w:rPr>
        <w:t xml:space="preserve">Lecturer: </w:t>
      </w:r>
      <w:r>
        <w:rPr>
          <w:rFonts w:ascii="Arial" w:hAnsi="Arial" w:cs="Arial"/>
          <w:sz w:val="24"/>
          <w:szCs w:val="24"/>
        </w:rPr>
        <w:t>Rodrigo. F. Aguilera</w:t>
      </w:r>
    </w:p>
    <w:p w14:paraId="75139340" w14:textId="331B7D65" w:rsidR="00C95F26" w:rsidRDefault="00C95F26" w:rsidP="00C95F26"/>
    <w:p w14:paraId="40A648AF" w14:textId="463F35DE" w:rsidR="00C95F26" w:rsidRDefault="00C95F26" w:rsidP="00C95F26"/>
    <w:p w14:paraId="594201E5" w14:textId="544F83D5" w:rsidR="00FD5E1E" w:rsidRDefault="00FD5E1E" w:rsidP="00C95F26"/>
    <w:p w14:paraId="63E79866" w14:textId="4582AE70" w:rsidR="00FD5E1E" w:rsidRDefault="00A74AC3" w:rsidP="00A82CD2">
      <w:pPr>
        <w:pStyle w:val="Heading1"/>
        <w:rPr>
          <w:rFonts w:ascii="Arial" w:hAnsi="Arial" w:cs="Arial"/>
        </w:rPr>
      </w:pPr>
      <w:bookmarkStart w:id="2" w:name="_Toc119243277"/>
      <w:bookmarkStart w:id="3" w:name="_Toc120369217"/>
      <w:r w:rsidRPr="00A74AC3">
        <w:rPr>
          <w:rFonts w:ascii="Arial" w:hAnsi="Arial" w:cs="Arial"/>
        </w:rPr>
        <w:lastRenderedPageBreak/>
        <w:t>Executive Summary</w:t>
      </w:r>
      <w:bookmarkEnd w:id="2"/>
      <w:bookmarkEnd w:id="3"/>
      <w:r w:rsidRPr="00A74AC3">
        <w:rPr>
          <w:rFonts w:ascii="Arial" w:hAnsi="Arial" w:cs="Arial"/>
        </w:rPr>
        <w:t xml:space="preserve"> </w:t>
      </w:r>
    </w:p>
    <w:p w14:paraId="039FC112" w14:textId="22BE8F01" w:rsidR="008D7847" w:rsidRDefault="008D7847" w:rsidP="008D7847">
      <w:pPr>
        <w:spacing w:line="360" w:lineRule="auto"/>
        <w:jc w:val="both"/>
      </w:pPr>
    </w:p>
    <w:p w14:paraId="3E2CB1F8" w14:textId="062B6EAB" w:rsidR="00CF6FFC" w:rsidRDefault="005E2527" w:rsidP="00A64F7E">
      <w:pPr>
        <w:spacing w:line="360" w:lineRule="auto"/>
        <w:jc w:val="both"/>
        <w:rPr>
          <w:rFonts w:ascii="Arial" w:hAnsi="Arial" w:cs="Arial"/>
          <w:sz w:val="24"/>
          <w:szCs w:val="24"/>
        </w:rPr>
      </w:pPr>
      <w:r>
        <w:rPr>
          <w:rFonts w:ascii="Arial" w:hAnsi="Arial" w:cs="Arial"/>
          <w:sz w:val="24"/>
          <w:szCs w:val="24"/>
        </w:rPr>
        <w:t>The purpose of this handbook is to demonstrate the</w:t>
      </w:r>
      <w:r w:rsidR="00B31133" w:rsidRPr="00B31133">
        <w:rPr>
          <w:rFonts w:ascii="Arial" w:hAnsi="Arial" w:cs="Arial"/>
          <w:sz w:val="24"/>
          <w:szCs w:val="24"/>
        </w:rPr>
        <w:t xml:space="preserve"> importance of intercultural competence </w:t>
      </w:r>
      <w:r>
        <w:rPr>
          <w:rFonts w:ascii="Arial" w:hAnsi="Arial" w:cs="Arial"/>
          <w:sz w:val="24"/>
          <w:szCs w:val="24"/>
        </w:rPr>
        <w:t>of the</w:t>
      </w:r>
      <w:r w:rsidR="00B31133" w:rsidRPr="00B31133">
        <w:rPr>
          <w:rFonts w:ascii="Arial" w:hAnsi="Arial" w:cs="Arial"/>
          <w:sz w:val="24"/>
          <w:szCs w:val="24"/>
        </w:rPr>
        <w:t xml:space="preserve"> two countries</w:t>
      </w:r>
      <w:r w:rsidR="004C482E">
        <w:rPr>
          <w:rFonts w:ascii="Arial" w:hAnsi="Arial" w:cs="Arial"/>
          <w:sz w:val="24"/>
          <w:szCs w:val="24"/>
        </w:rPr>
        <w:t>,</w:t>
      </w:r>
      <w:r w:rsidR="00B31133" w:rsidRPr="00B31133">
        <w:rPr>
          <w:rFonts w:ascii="Arial" w:hAnsi="Arial" w:cs="Arial"/>
          <w:sz w:val="24"/>
          <w:szCs w:val="24"/>
        </w:rPr>
        <w:t xml:space="preserve"> Romania and Greece,</w:t>
      </w:r>
      <w:r w:rsidR="004C482E">
        <w:rPr>
          <w:rFonts w:ascii="Arial" w:hAnsi="Arial" w:cs="Arial"/>
          <w:sz w:val="24"/>
          <w:szCs w:val="24"/>
        </w:rPr>
        <w:t xml:space="preserve"> their</w:t>
      </w:r>
      <w:r>
        <w:rPr>
          <w:rFonts w:ascii="Arial" w:hAnsi="Arial" w:cs="Arial"/>
          <w:sz w:val="24"/>
          <w:szCs w:val="24"/>
        </w:rPr>
        <w:t xml:space="preserve"> </w:t>
      </w:r>
      <w:r w:rsidR="00B31133" w:rsidRPr="00B31133">
        <w:rPr>
          <w:rFonts w:ascii="Arial" w:hAnsi="Arial" w:cs="Arial"/>
          <w:sz w:val="24"/>
          <w:szCs w:val="24"/>
        </w:rPr>
        <w:t>customs and behaviour</w:t>
      </w:r>
      <w:r>
        <w:rPr>
          <w:rFonts w:ascii="Arial" w:hAnsi="Arial" w:cs="Arial"/>
          <w:sz w:val="24"/>
          <w:szCs w:val="24"/>
        </w:rPr>
        <w:t>s,</w:t>
      </w:r>
      <w:r w:rsidR="00B31133" w:rsidRPr="00B31133">
        <w:rPr>
          <w:rFonts w:ascii="Arial" w:hAnsi="Arial" w:cs="Arial"/>
          <w:sz w:val="24"/>
          <w:szCs w:val="24"/>
        </w:rPr>
        <w:t xml:space="preserve"> and why </w:t>
      </w:r>
      <w:r>
        <w:rPr>
          <w:rFonts w:ascii="Arial" w:hAnsi="Arial" w:cs="Arial"/>
          <w:sz w:val="24"/>
          <w:szCs w:val="24"/>
        </w:rPr>
        <w:t xml:space="preserve">hotel personnel </w:t>
      </w:r>
      <w:r w:rsidR="006A02D7">
        <w:rPr>
          <w:rFonts w:ascii="Arial" w:hAnsi="Arial" w:cs="Arial"/>
          <w:sz w:val="24"/>
          <w:szCs w:val="24"/>
        </w:rPr>
        <w:t>need</w:t>
      </w:r>
      <w:r w:rsidR="008D7847">
        <w:rPr>
          <w:rFonts w:ascii="Arial" w:hAnsi="Arial" w:cs="Arial"/>
          <w:sz w:val="24"/>
          <w:szCs w:val="24"/>
        </w:rPr>
        <w:t xml:space="preserve"> to become interculturally proficient</w:t>
      </w:r>
      <w:r w:rsidR="00A64F7E">
        <w:rPr>
          <w:rFonts w:ascii="Arial" w:hAnsi="Arial" w:cs="Arial"/>
          <w:sz w:val="24"/>
          <w:szCs w:val="24"/>
        </w:rPr>
        <w:t>.</w:t>
      </w:r>
      <w:r w:rsidR="00CF6FFC">
        <w:rPr>
          <w:rFonts w:ascii="Arial" w:hAnsi="Arial" w:cs="Arial"/>
          <w:sz w:val="24"/>
          <w:szCs w:val="24"/>
        </w:rPr>
        <w:t xml:space="preserve"> Using t</w:t>
      </w:r>
      <w:r w:rsidR="00CF6FFC" w:rsidRPr="00CF6FFC">
        <w:rPr>
          <w:rFonts w:ascii="Arial" w:hAnsi="Arial" w:cs="Arial"/>
          <w:sz w:val="24"/>
          <w:szCs w:val="24"/>
        </w:rPr>
        <w:t>he Hofstede model will help the staff to avoid mistakes, reduce anxiety, and enhance their confidence at work in all the departments.</w:t>
      </w:r>
      <w:r w:rsidR="00CF6FFC">
        <w:rPr>
          <w:rFonts w:ascii="Arial" w:hAnsi="Arial" w:cs="Arial"/>
          <w:sz w:val="24"/>
          <w:szCs w:val="24"/>
        </w:rPr>
        <w:t xml:space="preserve"> </w:t>
      </w:r>
      <w:r w:rsidR="00CF6FFC" w:rsidRPr="00CF6FFC">
        <w:rPr>
          <w:rFonts w:ascii="Arial" w:hAnsi="Arial" w:cs="Arial"/>
          <w:sz w:val="24"/>
          <w:szCs w:val="24"/>
        </w:rPr>
        <w:t xml:space="preserve">All cultural differences need knowledge exchange and management. More cultural relationships and fewer intercultural disputes. </w:t>
      </w:r>
      <w:r w:rsidR="00CF6FFC">
        <w:rPr>
          <w:rFonts w:ascii="Arial" w:hAnsi="Arial" w:cs="Arial"/>
          <w:sz w:val="24"/>
          <w:szCs w:val="24"/>
        </w:rPr>
        <w:t xml:space="preserve"> </w:t>
      </w:r>
      <w:r w:rsidR="00CF6FFC" w:rsidRPr="00CF6FFC">
        <w:rPr>
          <w:rFonts w:ascii="Arial" w:hAnsi="Arial" w:cs="Arial"/>
          <w:sz w:val="24"/>
          <w:szCs w:val="24"/>
        </w:rPr>
        <w:t>Knowledge sharing requires all components.</w:t>
      </w:r>
      <w:r w:rsidR="00CF6FFC">
        <w:rPr>
          <w:rFonts w:ascii="Arial" w:hAnsi="Arial" w:cs="Arial"/>
          <w:sz w:val="24"/>
          <w:szCs w:val="24"/>
        </w:rPr>
        <w:t xml:space="preserve"> This report</w:t>
      </w:r>
      <w:r w:rsidR="00CF6FFC" w:rsidRPr="00CF6FFC">
        <w:rPr>
          <w:rFonts w:ascii="Arial" w:hAnsi="Arial" w:cs="Arial"/>
          <w:sz w:val="24"/>
          <w:szCs w:val="24"/>
        </w:rPr>
        <w:t xml:space="preserve"> compared and assessed knowledge-sharing aspects to determine which is most significant in each group. </w:t>
      </w:r>
      <w:r w:rsidR="00CF6FFC">
        <w:rPr>
          <w:rFonts w:ascii="Arial" w:hAnsi="Arial" w:cs="Arial"/>
          <w:sz w:val="24"/>
          <w:szCs w:val="24"/>
        </w:rPr>
        <w:t xml:space="preserve">  </w:t>
      </w:r>
      <w:r w:rsidR="00DC2334">
        <w:rPr>
          <w:rFonts w:ascii="Arial" w:hAnsi="Arial" w:cs="Arial"/>
          <w:sz w:val="24"/>
          <w:szCs w:val="24"/>
        </w:rPr>
        <w:t xml:space="preserve"> </w:t>
      </w:r>
      <w:r w:rsidRPr="005E2527">
        <w:rPr>
          <w:rFonts w:ascii="Arial" w:hAnsi="Arial" w:cs="Arial"/>
          <w:sz w:val="24"/>
          <w:szCs w:val="24"/>
        </w:rPr>
        <w:t>(Ehlion, 2022)</w:t>
      </w:r>
    </w:p>
    <w:p w14:paraId="40363DD3" w14:textId="7BEE9859" w:rsidR="00FD5E1E" w:rsidRDefault="00FD5E1E" w:rsidP="00A64F7E">
      <w:pPr>
        <w:spacing w:line="360" w:lineRule="auto"/>
      </w:pPr>
    </w:p>
    <w:p w14:paraId="0B57803A" w14:textId="36DEE825" w:rsidR="00FD5E1E" w:rsidRDefault="00FD5E1E" w:rsidP="00FD5E1E"/>
    <w:p w14:paraId="207C9A53" w14:textId="6739358C" w:rsidR="00FD5E1E" w:rsidRDefault="00FD5E1E" w:rsidP="00FD5E1E"/>
    <w:p w14:paraId="4820EFE4" w14:textId="44925E27" w:rsidR="00361D7C" w:rsidRPr="002E63F3" w:rsidRDefault="00881286" w:rsidP="002E63F3">
      <w:pPr>
        <w:pStyle w:val="Heading1"/>
        <w:rPr>
          <w:rFonts w:ascii="Arial" w:hAnsi="Arial" w:cs="Arial"/>
        </w:rPr>
      </w:pPr>
      <w:bookmarkStart w:id="4" w:name="_Toc119243278"/>
      <w:r>
        <w:rPr>
          <w:rFonts w:ascii="Arial" w:hAnsi="Arial" w:cs="Arial"/>
        </w:rPr>
        <w:t xml:space="preserve"> </w:t>
      </w:r>
      <w:bookmarkStart w:id="5" w:name="_Toc120369218"/>
      <w:r w:rsidR="00A74AC3">
        <w:rPr>
          <w:rFonts w:ascii="Arial" w:hAnsi="Arial" w:cs="Arial"/>
        </w:rPr>
        <w:t>Contents Page</w:t>
      </w:r>
      <w:bookmarkEnd w:id="4"/>
      <w:bookmarkEnd w:id="5"/>
    </w:p>
    <w:sdt>
      <w:sdtPr>
        <w:rPr>
          <w:rFonts w:asciiTheme="minorHAnsi" w:eastAsiaTheme="minorHAnsi" w:hAnsiTheme="minorHAnsi" w:cstheme="minorBidi"/>
          <w:color w:val="auto"/>
          <w:sz w:val="22"/>
          <w:szCs w:val="22"/>
          <w:lang w:val="en-GB"/>
        </w:rPr>
        <w:id w:val="895084414"/>
        <w:docPartObj>
          <w:docPartGallery w:val="Table of Contents"/>
          <w:docPartUnique/>
        </w:docPartObj>
      </w:sdtPr>
      <w:sdtEndPr>
        <w:rPr>
          <w:b/>
          <w:bCs/>
          <w:noProof/>
        </w:rPr>
      </w:sdtEndPr>
      <w:sdtContent>
        <w:p w14:paraId="2F235D33" w14:textId="1B68634A" w:rsidR="00CF6FFC" w:rsidRDefault="00CF6FFC">
          <w:pPr>
            <w:pStyle w:val="TOCHeading"/>
          </w:pPr>
        </w:p>
        <w:p w14:paraId="0A5311F3" w14:textId="28023B53" w:rsidR="00CF6FFC" w:rsidRDefault="00CF6FFC">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20369216" w:history="1">
            <w:r w:rsidRPr="00F327A9">
              <w:rPr>
                <w:rStyle w:val="Hyperlink"/>
                <w:rFonts w:ascii="Arial" w:hAnsi="Arial" w:cs="Arial"/>
                <w:noProof/>
              </w:rPr>
              <w:t>Hotel Handbook for Intercultural Competence</w:t>
            </w:r>
            <w:r>
              <w:rPr>
                <w:noProof/>
                <w:webHidden/>
              </w:rPr>
              <w:tab/>
            </w:r>
            <w:r>
              <w:rPr>
                <w:noProof/>
                <w:webHidden/>
              </w:rPr>
              <w:fldChar w:fldCharType="begin"/>
            </w:r>
            <w:r>
              <w:rPr>
                <w:noProof/>
                <w:webHidden/>
              </w:rPr>
              <w:instrText xml:space="preserve"> PAGEREF _Toc120369216 \h </w:instrText>
            </w:r>
            <w:r>
              <w:rPr>
                <w:noProof/>
                <w:webHidden/>
              </w:rPr>
            </w:r>
            <w:r>
              <w:rPr>
                <w:noProof/>
                <w:webHidden/>
              </w:rPr>
              <w:fldChar w:fldCharType="separate"/>
            </w:r>
            <w:r>
              <w:rPr>
                <w:noProof/>
                <w:webHidden/>
              </w:rPr>
              <w:t>1</w:t>
            </w:r>
            <w:r>
              <w:rPr>
                <w:noProof/>
                <w:webHidden/>
              </w:rPr>
              <w:fldChar w:fldCharType="end"/>
            </w:r>
          </w:hyperlink>
        </w:p>
        <w:p w14:paraId="2FE44C41" w14:textId="2DF323F3" w:rsidR="00CF6FFC" w:rsidRDefault="00000000">
          <w:pPr>
            <w:pStyle w:val="TOC1"/>
            <w:tabs>
              <w:tab w:val="right" w:leader="dot" w:pos="9016"/>
            </w:tabs>
            <w:rPr>
              <w:rFonts w:cstheme="minorBidi"/>
              <w:noProof/>
              <w:lang w:val="en-GB" w:eastAsia="en-GB"/>
            </w:rPr>
          </w:pPr>
          <w:hyperlink w:anchor="_Toc120369217" w:history="1">
            <w:r w:rsidR="00CF6FFC" w:rsidRPr="00F327A9">
              <w:rPr>
                <w:rStyle w:val="Hyperlink"/>
                <w:rFonts w:ascii="Arial" w:hAnsi="Arial" w:cs="Arial"/>
                <w:noProof/>
              </w:rPr>
              <w:t>Executive Summary</w:t>
            </w:r>
            <w:r w:rsidR="00CF6FFC">
              <w:rPr>
                <w:noProof/>
                <w:webHidden/>
              </w:rPr>
              <w:tab/>
            </w:r>
            <w:r w:rsidR="00CF6FFC">
              <w:rPr>
                <w:noProof/>
                <w:webHidden/>
              </w:rPr>
              <w:fldChar w:fldCharType="begin"/>
            </w:r>
            <w:r w:rsidR="00CF6FFC">
              <w:rPr>
                <w:noProof/>
                <w:webHidden/>
              </w:rPr>
              <w:instrText xml:space="preserve"> PAGEREF _Toc120369217 \h </w:instrText>
            </w:r>
            <w:r w:rsidR="00CF6FFC">
              <w:rPr>
                <w:noProof/>
                <w:webHidden/>
              </w:rPr>
            </w:r>
            <w:r w:rsidR="00CF6FFC">
              <w:rPr>
                <w:noProof/>
                <w:webHidden/>
              </w:rPr>
              <w:fldChar w:fldCharType="separate"/>
            </w:r>
            <w:r w:rsidR="00CF6FFC">
              <w:rPr>
                <w:noProof/>
                <w:webHidden/>
              </w:rPr>
              <w:t>2</w:t>
            </w:r>
            <w:r w:rsidR="00CF6FFC">
              <w:rPr>
                <w:noProof/>
                <w:webHidden/>
              </w:rPr>
              <w:fldChar w:fldCharType="end"/>
            </w:r>
          </w:hyperlink>
        </w:p>
        <w:p w14:paraId="644E1D32" w14:textId="74968F86" w:rsidR="00CF6FFC" w:rsidRDefault="00000000">
          <w:pPr>
            <w:pStyle w:val="TOC1"/>
            <w:tabs>
              <w:tab w:val="right" w:leader="dot" w:pos="9016"/>
            </w:tabs>
            <w:rPr>
              <w:rFonts w:cstheme="minorBidi"/>
              <w:noProof/>
              <w:lang w:val="en-GB" w:eastAsia="en-GB"/>
            </w:rPr>
          </w:pPr>
          <w:hyperlink w:anchor="_Toc120369218" w:history="1">
            <w:r w:rsidR="00CF6FFC" w:rsidRPr="00F327A9">
              <w:rPr>
                <w:rStyle w:val="Hyperlink"/>
                <w:rFonts w:ascii="Arial" w:hAnsi="Arial" w:cs="Arial"/>
                <w:noProof/>
              </w:rPr>
              <w:t>Contents Page</w:t>
            </w:r>
            <w:r w:rsidR="00CF6FFC">
              <w:rPr>
                <w:noProof/>
                <w:webHidden/>
              </w:rPr>
              <w:tab/>
            </w:r>
            <w:r w:rsidR="00CF6FFC">
              <w:rPr>
                <w:noProof/>
                <w:webHidden/>
              </w:rPr>
              <w:fldChar w:fldCharType="begin"/>
            </w:r>
            <w:r w:rsidR="00CF6FFC">
              <w:rPr>
                <w:noProof/>
                <w:webHidden/>
              </w:rPr>
              <w:instrText xml:space="preserve"> PAGEREF _Toc120369218 \h </w:instrText>
            </w:r>
            <w:r w:rsidR="00CF6FFC">
              <w:rPr>
                <w:noProof/>
                <w:webHidden/>
              </w:rPr>
            </w:r>
            <w:r w:rsidR="00CF6FFC">
              <w:rPr>
                <w:noProof/>
                <w:webHidden/>
              </w:rPr>
              <w:fldChar w:fldCharType="separate"/>
            </w:r>
            <w:r w:rsidR="00CF6FFC">
              <w:rPr>
                <w:noProof/>
                <w:webHidden/>
              </w:rPr>
              <w:t>2</w:t>
            </w:r>
            <w:r w:rsidR="00CF6FFC">
              <w:rPr>
                <w:noProof/>
                <w:webHidden/>
              </w:rPr>
              <w:fldChar w:fldCharType="end"/>
            </w:r>
          </w:hyperlink>
        </w:p>
        <w:p w14:paraId="23C30139" w14:textId="2BEA2CB2" w:rsidR="00CF6FFC" w:rsidRDefault="00000000">
          <w:pPr>
            <w:pStyle w:val="TOC1"/>
            <w:tabs>
              <w:tab w:val="right" w:leader="dot" w:pos="9016"/>
            </w:tabs>
            <w:rPr>
              <w:rFonts w:cstheme="minorBidi"/>
              <w:noProof/>
              <w:lang w:val="en-GB" w:eastAsia="en-GB"/>
            </w:rPr>
          </w:pPr>
          <w:hyperlink w:anchor="_Toc120369219" w:history="1">
            <w:r w:rsidR="00CF6FFC" w:rsidRPr="00F327A9">
              <w:rPr>
                <w:rStyle w:val="Hyperlink"/>
                <w:rFonts w:ascii="Arial" w:hAnsi="Arial" w:cs="Arial"/>
                <w:noProof/>
              </w:rPr>
              <w:t>Introduction</w:t>
            </w:r>
            <w:r w:rsidR="00CF6FFC">
              <w:rPr>
                <w:noProof/>
                <w:webHidden/>
              </w:rPr>
              <w:tab/>
            </w:r>
            <w:r w:rsidR="00CF6FFC">
              <w:rPr>
                <w:noProof/>
                <w:webHidden/>
              </w:rPr>
              <w:fldChar w:fldCharType="begin"/>
            </w:r>
            <w:r w:rsidR="00CF6FFC">
              <w:rPr>
                <w:noProof/>
                <w:webHidden/>
              </w:rPr>
              <w:instrText xml:space="preserve"> PAGEREF _Toc120369219 \h </w:instrText>
            </w:r>
            <w:r w:rsidR="00CF6FFC">
              <w:rPr>
                <w:noProof/>
                <w:webHidden/>
              </w:rPr>
            </w:r>
            <w:r w:rsidR="00CF6FFC">
              <w:rPr>
                <w:noProof/>
                <w:webHidden/>
              </w:rPr>
              <w:fldChar w:fldCharType="separate"/>
            </w:r>
            <w:r w:rsidR="00CF6FFC">
              <w:rPr>
                <w:noProof/>
                <w:webHidden/>
              </w:rPr>
              <w:t>3</w:t>
            </w:r>
            <w:r w:rsidR="00CF6FFC">
              <w:rPr>
                <w:noProof/>
                <w:webHidden/>
              </w:rPr>
              <w:fldChar w:fldCharType="end"/>
            </w:r>
          </w:hyperlink>
        </w:p>
        <w:p w14:paraId="0B12BD6E" w14:textId="08CC279F" w:rsidR="00CF6FFC" w:rsidRDefault="00000000">
          <w:pPr>
            <w:pStyle w:val="TOC1"/>
            <w:tabs>
              <w:tab w:val="right" w:leader="dot" w:pos="9016"/>
            </w:tabs>
            <w:rPr>
              <w:rFonts w:cstheme="minorBidi"/>
              <w:noProof/>
              <w:lang w:val="en-GB" w:eastAsia="en-GB"/>
            </w:rPr>
          </w:pPr>
          <w:hyperlink w:anchor="_Toc120369220" w:history="1">
            <w:r w:rsidR="00CF6FFC" w:rsidRPr="00F327A9">
              <w:rPr>
                <w:rStyle w:val="Hyperlink"/>
                <w:rFonts w:ascii="Arial" w:hAnsi="Arial" w:cs="Arial"/>
                <w:noProof/>
              </w:rPr>
              <w:t>Country A</w:t>
            </w:r>
            <w:r w:rsidR="00CF6FFC">
              <w:rPr>
                <w:noProof/>
                <w:webHidden/>
              </w:rPr>
              <w:tab/>
            </w:r>
            <w:r w:rsidR="00CF6FFC">
              <w:rPr>
                <w:noProof/>
                <w:webHidden/>
              </w:rPr>
              <w:fldChar w:fldCharType="begin"/>
            </w:r>
            <w:r w:rsidR="00CF6FFC">
              <w:rPr>
                <w:noProof/>
                <w:webHidden/>
              </w:rPr>
              <w:instrText xml:space="preserve"> PAGEREF _Toc120369220 \h </w:instrText>
            </w:r>
            <w:r w:rsidR="00CF6FFC">
              <w:rPr>
                <w:noProof/>
                <w:webHidden/>
              </w:rPr>
            </w:r>
            <w:r w:rsidR="00CF6FFC">
              <w:rPr>
                <w:noProof/>
                <w:webHidden/>
              </w:rPr>
              <w:fldChar w:fldCharType="separate"/>
            </w:r>
            <w:r w:rsidR="00CF6FFC">
              <w:rPr>
                <w:noProof/>
                <w:webHidden/>
              </w:rPr>
              <w:t>3</w:t>
            </w:r>
            <w:r w:rsidR="00CF6FFC">
              <w:rPr>
                <w:noProof/>
                <w:webHidden/>
              </w:rPr>
              <w:fldChar w:fldCharType="end"/>
            </w:r>
          </w:hyperlink>
        </w:p>
        <w:p w14:paraId="68F9D0A4" w14:textId="2D5B4313" w:rsidR="00CF6FFC" w:rsidRDefault="00000000">
          <w:pPr>
            <w:pStyle w:val="TOC1"/>
            <w:tabs>
              <w:tab w:val="right" w:leader="dot" w:pos="9016"/>
            </w:tabs>
            <w:rPr>
              <w:rFonts w:cstheme="minorBidi"/>
              <w:noProof/>
              <w:lang w:val="en-GB" w:eastAsia="en-GB"/>
            </w:rPr>
          </w:pPr>
          <w:hyperlink w:anchor="_Toc120369221" w:history="1">
            <w:r w:rsidR="00CF6FFC" w:rsidRPr="00F327A9">
              <w:rPr>
                <w:rStyle w:val="Hyperlink"/>
                <w:rFonts w:ascii="Arial" w:hAnsi="Arial" w:cs="Arial"/>
                <w:noProof/>
              </w:rPr>
              <w:t>Country B</w:t>
            </w:r>
            <w:r w:rsidR="00CF6FFC">
              <w:rPr>
                <w:noProof/>
                <w:webHidden/>
              </w:rPr>
              <w:tab/>
            </w:r>
            <w:r w:rsidR="00CF6FFC">
              <w:rPr>
                <w:noProof/>
                <w:webHidden/>
              </w:rPr>
              <w:fldChar w:fldCharType="begin"/>
            </w:r>
            <w:r w:rsidR="00CF6FFC">
              <w:rPr>
                <w:noProof/>
                <w:webHidden/>
              </w:rPr>
              <w:instrText xml:space="preserve"> PAGEREF _Toc120369221 \h </w:instrText>
            </w:r>
            <w:r w:rsidR="00CF6FFC">
              <w:rPr>
                <w:noProof/>
                <w:webHidden/>
              </w:rPr>
            </w:r>
            <w:r w:rsidR="00CF6FFC">
              <w:rPr>
                <w:noProof/>
                <w:webHidden/>
              </w:rPr>
              <w:fldChar w:fldCharType="separate"/>
            </w:r>
            <w:r w:rsidR="00CF6FFC">
              <w:rPr>
                <w:noProof/>
                <w:webHidden/>
              </w:rPr>
              <w:t>4</w:t>
            </w:r>
            <w:r w:rsidR="00CF6FFC">
              <w:rPr>
                <w:noProof/>
                <w:webHidden/>
              </w:rPr>
              <w:fldChar w:fldCharType="end"/>
            </w:r>
          </w:hyperlink>
        </w:p>
        <w:p w14:paraId="52C61FCF" w14:textId="14E2747B" w:rsidR="00CF6FFC" w:rsidRDefault="00000000">
          <w:pPr>
            <w:pStyle w:val="TOC1"/>
            <w:tabs>
              <w:tab w:val="right" w:leader="dot" w:pos="9016"/>
            </w:tabs>
            <w:rPr>
              <w:rFonts w:cstheme="minorBidi"/>
              <w:noProof/>
              <w:lang w:val="en-GB" w:eastAsia="en-GB"/>
            </w:rPr>
          </w:pPr>
          <w:hyperlink w:anchor="_Toc120369222" w:history="1">
            <w:r w:rsidR="00CF6FFC" w:rsidRPr="00F327A9">
              <w:rPr>
                <w:rStyle w:val="Hyperlink"/>
                <w:rFonts w:ascii="Arial" w:hAnsi="Arial" w:cs="Arial"/>
                <w:noProof/>
              </w:rPr>
              <w:t>Country Analysis</w:t>
            </w:r>
            <w:r w:rsidR="00CF6FFC">
              <w:rPr>
                <w:noProof/>
                <w:webHidden/>
              </w:rPr>
              <w:tab/>
            </w:r>
            <w:r w:rsidR="00CF6FFC">
              <w:rPr>
                <w:noProof/>
                <w:webHidden/>
              </w:rPr>
              <w:fldChar w:fldCharType="begin"/>
            </w:r>
            <w:r w:rsidR="00CF6FFC">
              <w:rPr>
                <w:noProof/>
                <w:webHidden/>
              </w:rPr>
              <w:instrText xml:space="preserve"> PAGEREF _Toc120369222 \h </w:instrText>
            </w:r>
            <w:r w:rsidR="00CF6FFC">
              <w:rPr>
                <w:noProof/>
                <w:webHidden/>
              </w:rPr>
            </w:r>
            <w:r w:rsidR="00CF6FFC">
              <w:rPr>
                <w:noProof/>
                <w:webHidden/>
              </w:rPr>
              <w:fldChar w:fldCharType="separate"/>
            </w:r>
            <w:r w:rsidR="00CF6FFC">
              <w:rPr>
                <w:noProof/>
                <w:webHidden/>
              </w:rPr>
              <w:t>6</w:t>
            </w:r>
            <w:r w:rsidR="00CF6FFC">
              <w:rPr>
                <w:noProof/>
                <w:webHidden/>
              </w:rPr>
              <w:fldChar w:fldCharType="end"/>
            </w:r>
          </w:hyperlink>
        </w:p>
        <w:p w14:paraId="15BF282F" w14:textId="6F38D437" w:rsidR="00CF6FFC" w:rsidRDefault="00000000">
          <w:pPr>
            <w:pStyle w:val="TOC1"/>
            <w:tabs>
              <w:tab w:val="right" w:leader="dot" w:pos="9016"/>
            </w:tabs>
            <w:rPr>
              <w:rFonts w:cstheme="minorBidi"/>
              <w:noProof/>
              <w:lang w:val="en-GB" w:eastAsia="en-GB"/>
            </w:rPr>
          </w:pPr>
          <w:hyperlink w:anchor="_Toc120369223" w:history="1">
            <w:r w:rsidR="00CF6FFC" w:rsidRPr="00F327A9">
              <w:rPr>
                <w:rStyle w:val="Hyperlink"/>
                <w:rFonts w:ascii="Arial" w:hAnsi="Arial" w:cs="Arial"/>
                <w:noProof/>
              </w:rPr>
              <w:t>Hotel Handbook</w:t>
            </w:r>
            <w:r w:rsidR="00CF6FFC">
              <w:rPr>
                <w:noProof/>
                <w:webHidden/>
              </w:rPr>
              <w:tab/>
            </w:r>
            <w:r w:rsidR="00CF6FFC">
              <w:rPr>
                <w:noProof/>
                <w:webHidden/>
              </w:rPr>
              <w:fldChar w:fldCharType="begin"/>
            </w:r>
            <w:r w:rsidR="00CF6FFC">
              <w:rPr>
                <w:noProof/>
                <w:webHidden/>
              </w:rPr>
              <w:instrText xml:space="preserve"> PAGEREF _Toc120369223 \h </w:instrText>
            </w:r>
            <w:r w:rsidR="00CF6FFC">
              <w:rPr>
                <w:noProof/>
                <w:webHidden/>
              </w:rPr>
            </w:r>
            <w:r w:rsidR="00CF6FFC">
              <w:rPr>
                <w:noProof/>
                <w:webHidden/>
              </w:rPr>
              <w:fldChar w:fldCharType="separate"/>
            </w:r>
            <w:r w:rsidR="00CF6FFC">
              <w:rPr>
                <w:noProof/>
                <w:webHidden/>
              </w:rPr>
              <w:t>7</w:t>
            </w:r>
            <w:r w:rsidR="00CF6FFC">
              <w:rPr>
                <w:noProof/>
                <w:webHidden/>
              </w:rPr>
              <w:fldChar w:fldCharType="end"/>
            </w:r>
          </w:hyperlink>
        </w:p>
        <w:p w14:paraId="617560B3" w14:textId="78903E5D" w:rsidR="00CF6FFC" w:rsidRDefault="00000000">
          <w:pPr>
            <w:pStyle w:val="TOC1"/>
            <w:tabs>
              <w:tab w:val="right" w:leader="dot" w:pos="9016"/>
            </w:tabs>
            <w:rPr>
              <w:rFonts w:cstheme="minorBidi"/>
              <w:noProof/>
              <w:lang w:val="en-GB" w:eastAsia="en-GB"/>
            </w:rPr>
          </w:pPr>
          <w:hyperlink w:anchor="_Toc120369224" w:history="1">
            <w:r w:rsidR="00CF6FFC" w:rsidRPr="00F327A9">
              <w:rPr>
                <w:rStyle w:val="Hyperlink"/>
                <w:rFonts w:ascii="Arial" w:hAnsi="Arial" w:cs="Arial"/>
                <w:noProof/>
              </w:rPr>
              <w:t>Conclusion</w:t>
            </w:r>
            <w:r w:rsidR="00CF6FFC">
              <w:rPr>
                <w:noProof/>
                <w:webHidden/>
              </w:rPr>
              <w:tab/>
            </w:r>
            <w:r w:rsidR="00CF6FFC">
              <w:rPr>
                <w:noProof/>
                <w:webHidden/>
              </w:rPr>
              <w:fldChar w:fldCharType="begin"/>
            </w:r>
            <w:r w:rsidR="00CF6FFC">
              <w:rPr>
                <w:noProof/>
                <w:webHidden/>
              </w:rPr>
              <w:instrText xml:space="preserve"> PAGEREF _Toc120369224 \h </w:instrText>
            </w:r>
            <w:r w:rsidR="00CF6FFC">
              <w:rPr>
                <w:noProof/>
                <w:webHidden/>
              </w:rPr>
            </w:r>
            <w:r w:rsidR="00CF6FFC">
              <w:rPr>
                <w:noProof/>
                <w:webHidden/>
              </w:rPr>
              <w:fldChar w:fldCharType="separate"/>
            </w:r>
            <w:r w:rsidR="00CF6FFC">
              <w:rPr>
                <w:noProof/>
                <w:webHidden/>
              </w:rPr>
              <w:t>8</w:t>
            </w:r>
            <w:r w:rsidR="00CF6FFC">
              <w:rPr>
                <w:noProof/>
                <w:webHidden/>
              </w:rPr>
              <w:fldChar w:fldCharType="end"/>
            </w:r>
          </w:hyperlink>
        </w:p>
        <w:p w14:paraId="6F0B93C2" w14:textId="4123B297" w:rsidR="00CF6FFC" w:rsidRDefault="00000000">
          <w:pPr>
            <w:pStyle w:val="TOC1"/>
            <w:tabs>
              <w:tab w:val="right" w:leader="dot" w:pos="9016"/>
            </w:tabs>
            <w:rPr>
              <w:rFonts w:cstheme="minorBidi"/>
              <w:noProof/>
              <w:lang w:val="en-GB" w:eastAsia="en-GB"/>
            </w:rPr>
          </w:pPr>
          <w:hyperlink w:anchor="_Toc120369225" w:history="1">
            <w:r w:rsidR="00CF6FFC" w:rsidRPr="00F327A9">
              <w:rPr>
                <w:rStyle w:val="Hyperlink"/>
                <w:rFonts w:ascii="Arial" w:hAnsi="Arial" w:cs="Arial"/>
                <w:noProof/>
              </w:rPr>
              <w:t>Reference List</w:t>
            </w:r>
            <w:r w:rsidR="00CF6FFC">
              <w:rPr>
                <w:noProof/>
                <w:webHidden/>
              </w:rPr>
              <w:tab/>
            </w:r>
            <w:r w:rsidR="00CF6FFC">
              <w:rPr>
                <w:noProof/>
                <w:webHidden/>
              </w:rPr>
              <w:fldChar w:fldCharType="begin"/>
            </w:r>
            <w:r w:rsidR="00CF6FFC">
              <w:rPr>
                <w:noProof/>
                <w:webHidden/>
              </w:rPr>
              <w:instrText xml:space="preserve"> PAGEREF _Toc120369225 \h </w:instrText>
            </w:r>
            <w:r w:rsidR="00CF6FFC">
              <w:rPr>
                <w:noProof/>
                <w:webHidden/>
              </w:rPr>
            </w:r>
            <w:r w:rsidR="00CF6FFC">
              <w:rPr>
                <w:noProof/>
                <w:webHidden/>
              </w:rPr>
              <w:fldChar w:fldCharType="separate"/>
            </w:r>
            <w:r w:rsidR="00CF6FFC">
              <w:rPr>
                <w:noProof/>
                <w:webHidden/>
              </w:rPr>
              <w:t>9</w:t>
            </w:r>
            <w:r w:rsidR="00CF6FFC">
              <w:rPr>
                <w:noProof/>
                <w:webHidden/>
              </w:rPr>
              <w:fldChar w:fldCharType="end"/>
            </w:r>
          </w:hyperlink>
        </w:p>
        <w:p w14:paraId="7ABB414B" w14:textId="118716C3" w:rsidR="00CF6FFC" w:rsidRDefault="00CF6FFC">
          <w:r>
            <w:rPr>
              <w:b/>
              <w:bCs/>
              <w:noProof/>
            </w:rPr>
            <w:fldChar w:fldCharType="end"/>
          </w:r>
        </w:p>
      </w:sdtContent>
    </w:sdt>
    <w:p w14:paraId="18C81C12" w14:textId="3AD2E827" w:rsidR="00FD5E1E" w:rsidRPr="002E63F3" w:rsidRDefault="00FD5E1E" w:rsidP="002E63F3">
      <w:pPr>
        <w:pStyle w:val="Heading1"/>
        <w:rPr>
          <w:rFonts w:ascii="Arial" w:hAnsi="Arial" w:cs="Arial"/>
        </w:rPr>
      </w:pPr>
    </w:p>
    <w:p w14:paraId="4FE0E61F" w14:textId="5B1ED8DF" w:rsidR="00FD5E1E" w:rsidRDefault="00FD5E1E" w:rsidP="00881286">
      <w:pPr>
        <w:jc w:val="both"/>
      </w:pPr>
    </w:p>
    <w:p w14:paraId="4E969F34" w14:textId="0CB92A90" w:rsidR="00881286" w:rsidRDefault="00881286" w:rsidP="00881286">
      <w:pPr>
        <w:spacing w:line="360" w:lineRule="auto"/>
        <w:jc w:val="both"/>
        <w:rPr>
          <w:rFonts w:ascii="Arial" w:hAnsi="Arial" w:cs="Arial"/>
          <w:sz w:val="24"/>
          <w:szCs w:val="24"/>
        </w:rPr>
      </w:pPr>
    </w:p>
    <w:p w14:paraId="63B69B31" w14:textId="77777777" w:rsidR="00FD5E1E" w:rsidRPr="00FD5E1E" w:rsidRDefault="00FD5E1E" w:rsidP="00FD5E1E"/>
    <w:p w14:paraId="6C029397" w14:textId="10190ED8" w:rsidR="00A74AC3" w:rsidRDefault="00FD5E1E" w:rsidP="00FD5E1E">
      <w:pPr>
        <w:pStyle w:val="Heading1"/>
        <w:rPr>
          <w:rFonts w:ascii="Arial" w:hAnsi="Arial" w:cs="Arial"/>
        </w:rPr>
      </w:pPr>
      <w:bookmarkStart w:id="6" w:name="_Toc119243279"/>
      <w:bookmarkStart w:id="7" w:name="_Toc120369219"/>
      <w:r w:rsidRPr="00FD5E1E">
        <w:rPr>
          <w:rFonts w:ascii="Arial" w:hAnsi="Arial" w:cs="Arial"/>
        </w:rPr>
        <w:lastRenderedPageBreak/>
        <w:t>Introduction</w:t>
      </w:r>
      <w:bookmarkEnd w:id="6"/>
      <w:bookmarkEnd w:id="7"/>
    </w:p>
    <w:p w14:paraId="2C5B2B18" w14:textId="77777777" w:rsidR="00FE739A" w:rsidRPr="00FE739A" w:rsidRDefault="00FE739A" w:rsidP="00FE739A"/>
    <w:p w14:paraId="74CD5276" w14:textId="3A7558C3" w:rsidR="00CF6FFC" w:rsidRDefault="00FE739A" w:rsidP="00A64F7E">
      <w:pPr>
        <w:spacing w:line="360" w:lineRule="auto"/>
        <w:jc w:val="both"/>
        <w:rPr>
          <w:rFonts w:ascii="Arial" w:hAnsi="Arial" w:cs="Arial"/>
          <w:sz w:val="24"/>
          <w:szCs w:val="24"/>
        </w:rPr>
      </w:pPr>
      <w:r w:rsidRPr="00FE739A">
        <w:rPr>
          <w:rFonts w:ascii="Arial" w:hAnsi="Arial" w:cs="Arial"/>
          <w:sz w:val="24"/>
          <w:szCs w:val="24"/>
        </w:rPr>
        <w:t>Intercultural competence</w:t>
      </w:r>
      <w:r>
        <w:rPr>
          <w:rFonts w:ascii="Arial" w:hAnsi="Arial" w:cs="Arial"/>
          <w:sz w:val="24"/>
          <w:szCs w:val="24"/>
        </w:rPr>
        <w:t xml:space="preserve"> </w:t>
      </w:r>
      <w:r w:rsidR="005E2527">
        <w:rPr>
          <w:rFonts w:ascii="Arial" w:hAnsi="Arial" w:cs="Arial"/>
          <w:sz w:val="24"/>
          <w:szCs w:val="24"/>
        </w:rPr>
        <w:t xml:space="preserve">is defined </w:t>
      </w:r>
      <w:r>
        <w:rPr>
          <w:rFonts w:ascii="Arial" w:hAnsi="Arial" w:cs="Arial"/>
          <w:sz w:val="24"/>
          <w:szCs w:val="24"/>
        </w:rPr>
        <w:t xml:space="preserve">as </w:t>
      </w:r>
      <w:r w:rsidRPr="00FE739A">
        <w:rPr>
          <w:rFonts w:ascii="Arial" w:hAnsi="Arial" w:cs="Arial"/>
          <w:sz w:val="24"/>
          <w:szCs w:val="24"/>
        </w:rPr>
        <w:t>the capacity to think, act, and interact with individuals from other cultures at home and abroad</w:t>
      </w:r>
      <w:r w:rsidR="00CF6FFC">
        <w:rPr>
          <w:rFonts w:ascii="Arial" w:hAnsi="Arial" w:cs="Arial"/>
          <w:sz w:val="24"/>
          <w:szCs w:val="24"/>
        </w:rPr>
        <w:t>, i</w:t>
      </w:r>
      <w:r w:rsidRPr="00FE739A">
        <w:rPr>
          <w:rFonts w:ascii="Arial" w:hAnsi="Arial" w:cs="Arial"/>
          <w:sz w:val="24"/>
          <w:szCs w:val="24"/>
        </w:rPr>
        <w:t>n an increasingly globalised world where we engage with individuals from other cultures and nations who have diverse values, opinions, and experiences</w:t>
      </w:r>
      <w:r w:rsidR="005E2527">
        <w:rPr>
          <w:rFonts w:ascii="Arial" w:hAnsi="Arial" w:cs="Arial"/>
          <w:sz w:val="24"/>
          <w:szCs w:val="24"/>
        </w:rPr>
        <w:t xml:space="preserve">. </w:t>
      </w:r>
      <w:r w:rsidR="006A02D7">
        <w:rPr>
          <w:rFonts w:ascii="Arial" w:hAnsi="Arial" w:cs="Arial"/>
          <w:sz w:val="24"/>
          <w:szCs w:val="24"/>
        </w:rPr>
        <w:t>(Monash</w:t>
      </w:r>
      <w:r w:rsidR="005E2527">
        <w:rPr>
          <w:rFonts w:ascii="Arial" w:hAnsi="Arial" w:cs="Arial"/>
          <w:sz w:val="24"/>
          <w:szCs w:val="24"/>
        </w:rPr>
        <w:t xml:space="preserve"> University, 2022)</w:t>
      </w:r>
      <w:r w:rsidR="00CF6FFC">
        <w:rPr>
          <w:rFonts w:ascii="Arial" w:hAnsi="Arial" w:cs="Arial"/>
          <w:sz w:val="24"/>
          <w:szCs w:val="24"/>
        </w:rPr>
        <w:t xml:space="preserve"> </w:t>
      </w:r>
    </w:p>
    <w:p w14:paraId="22DA1BA3" w14:textId="66C5976F" w:rsidR="00A74AC3" w:rsidRPr="00A74AC3" w:rsidRDefault="00A74AC3" w:rsidP="00A64F7E">
      <w:pPr>
        <w:spacing w:line="360" w:lineRule="auto"/>
        <w:jc w:val="both"/>
        <w:rPr>
          <w:rFonts w:ascii="Arial" w:hAnsi="Arial" w:cs="Arial"/>
          <w:sz w:val="24"/>
          <w:szCs w:val="24"/>
        </w:rPr>
      </w:pPr>
    </w:p>
    <w:p w14:paraId="742F55F2" w14:textId="4A56F56A" w:rsidR="00FD5E1E" w:rsidRDefault="00AF3234" w:rsidP="00FD5E1E">
      <w:pPr>
        <w:pStyle w:val="Heading1"/>
        <w:rPr>
          <w:rFonts w:ascii="Arial" w:hAnsi="Arial" w:cs="Arial"/>
        </w:rPr>
      </w:pPr>
      <w:bookmarkStart w:id="8" w:name="_Toc119243280"/>
      <w:r w:rsidRPr="00AF3234">
        <w:t xml:space="preserve"> </w:t>
      </w:r>
      <w:bookmarkStart w:id="9" w:name="_Toc120369220"/>
      <w:r w:rsidRPr="00AF3234">
        <w:rPr>
          <w:rFonts w:ascii="Arial" w:hAnsi="Arial" w:cs="Arial"/>
        </w:rPr>
        <w:t>C</w:t>
      </w:r>
      <w:bookmarkEnd w:id="8"/>
      <w:r w:rsidR="00FE739A">
        <w:rPr>
          <w:rFonts w:ascii="Arial" w:hAnsi="Arial" w:cs="Arial"/>
        </w:rPr>
        <w:t>ountry A</w:t>
      </w:r>
      <w:bookmarkEnd w:id="9"/>
    </w:p>
    <w:p w14:paraId="7ECDD1F8" w14:textId="77777777" w:rsidR="002621F2" w:rsidRPr="002621F2" w:rsidRDefault="002621F2" w:rsidP="002621F2"/>
    <w:p w14:paraId="6FD6C7A7" w14:textId="454F737C" w:rsidR="00812A36" w:rsidRDefault="00812A36" w:rsidP="00A74AC3">
      <w:pPr>
        <w:spacing w:line="360" w:lineRule="auto"/>
        <w:jc w:val="both"/>
        <w:rPr>
          <w:rFonts w:ascii="Arial" w:hAnsi="Arial" w:cs="Arial"/>
          <w:sz w:val="24"/>
          <w:szCs w:val="24"/>
        </w:rPr>
      </w:pPr>
      <w:r w:rsidRPr="00812A36">
        <w:rPr>
          <w:rFonts w:ascii="Arial" w:hAnsi="Arial" w:cs="Arial"/>
          <w:sz w:val="24"/>
          <w:szCs w:val="24"/>
        </w:rPr>
        <w:t xml:space="preserve">Romanians are typically more reticent and secretive.  </w:t>
      </w:r>
      <w:r w:rsidR="00CF6FFC">
        <w:rPr>
          <w:rFonts w:ascii="Arial" w:hAnsi="Arial" w:cs="Arial"/>
          <w:sz w:val="24"/>
          <w:szCs w:val="24"/>
        </w:rPr>
        <w:t>H</w:t>
      </w:r>
      <w:r w:rsidRPr="00812A36">
        <w:rPr>
          <w:rFonts w:ascii="Arial" w:hAnsi="Arial" w:cs="Arial"/>
          <w:sz w:val="24"/>
          <w:szCs w:val="24"/>
        </w:rPr>
        <w:t xml:space="preserve">ospitality is of the utmost importance. The Romanians are very much into eating as well as taking care of their homes. They are modest people that look down on individuals who flaunt their success or fortune. </w:t>
      </w:r>
      <w:r w:rsidR="009E75D5" w:rsidRPr="009E75D5">
        <w:rPr>
          <w:rFonts w:ascii="Arial" w:hAnsi="Arial" w:cs="Arial"/>
          <w:sz w:val="24"/>
          <w:szCs w:val="24"/>
        </w:rPr>
        <w:t>(Commisceo, 2022)</w:t>
      </w:r>
    </w:p>
    <w:p w14:paraId="6E6F1AAB" w14:textId="5313D5D4" w:rsidR="00DC2334" w:rsidRDefault="00DC2334" w:rsidP="00DC2334">
      <w:pPr>
        <w:pStyle w:val="ListParagraph"/>
        <w:numPr>
          <w:ilvl w:val="0"/>
          <w:numId w:val="17"/>
        </w:numPr>
        <w:spacing w:line="360" w:lineRule="auto"/>
        <w:jc w:val="both"/>
        <w:rPr>
          <w:rFonts w:ascii="Arial" w:hAnsi="Arial" w:cs="Arial"/>
          <w:sz w:val="24"/>
          <w:szCs w:val="24"/>
        </w:rPr>
      </w:pPr>
      <w:r>
        <w:rPr>
          <w:rFonts w:ascii="Arial" w:hAnsi="Arial" w:cs="Arial"/>
          <w:sz w:val="24"/>
          <w:szCs w:val="24"/>
        </w:rPr>
        <w:t>Religion:</w:t>
      </w:r>
      <w:r w:rsidR="004370A2">
        <w:t xml:space="preserve"> </w:t>
      </w:r>
      <w:r w:rsidR="00812A36">
        <w:rPr>
          <w:rFonts w:ascii="Arial" w:hAnsi="Arial" w:cs="Arial"/>
          <w:sz w:val="24"/>
          <w:szCs w:val="24"/>
        </w:rPr>
        <w:t>deeply religious</w:t>
      </w:r>
      <w:r>
        <w:rPr>
          <w:rFonts w:ascii="Arial" w:hAnsi="Arial" w:cs="Arial"/>
          <w:sz w:val="24"/>
          <w:szCs w:val="24"/>
        </w:rPr>
        <w:t xml:space="preserve"> country.</w:t>
      </w:r>
      <w:r w:rsidRPr="00DC2334">
        <w:rPr>
          <w:rFonts w:ascii="Arial" w:hAnsi="Arial" w:cs="Arial"/>
          <w:sz w:val="24"/>
          <w:szCs w:val="24"/>
        </w:rPr>
        <w:t xml:space="preserve"> The 2011 census found 81.9% Romanian Orthodox Christians, 6.4% Protestant Christians, and 4.3% Roman Catholics. Orthodox baptism</w:t>
      </w:r>
      <w:r w:rsidR="00CF6FFC">
        <w:rPr>
          <w:rFonts w:ascii="Arial" w:hAnsi="Arial" w:cs="Arial"/>
          <w:sz w:val="24"/>
          <w:szCs w:val="24"/>
        </w:rPr>
        <w:t xml:space="preserve">. </w:t>
      </w:r>
      <w:r>
        <w:rPr>
          <w:rFonts w:ascii="Arial" w:hAnsi="Arial" w:cs="Arial"/>
          <w:sz w:val="24"/>
          <w:szCs w:val="24"/>
        </w:rPr>
        <w:t>(Cultural Atlas, 2022)</w:t>
      </w:r>
      <w:r w:rsidRPr="00DC2334">
        <w:rPr>
          <w:rFonts w:ascii="Arial" w:hAnsi="Arial" w:cs="Arial"/>
          <w:sz w:val="24"/>
          <w:szCs w:val="24"/>
        </w:rPr>
        <w:t xml:space="preserve"> </w:t>
      </w:r>
    </w:p>
    <w:p w14:paraId="755CDD39" w14:textId="404E57E3" w:rsidR="004370A2" w:rsidRPr="004370A2" w:rsidRDefault="004370A2" w:rsidP="004370A2">
      <w:pPr>
        <w:pStyle w:val="ListParagraph"/>
        <w:numPr>
          <w:ilvl w:val="0"/>
          <w:numId w:val="17"/>
        </w:numPr>
        <w:spacing w:line="360" w:lineRule="auto"/>
        <w:jc w:val="both"/>
        <w:rPr>
          <w:rFonts w:ascii="Arial" w:hAnsi="Arial" w:cs="Arial"/>
          <w:sz w:val="24"/>
          <w:szCs w:val="24"/>
        </w:rPr>
      </w:pPr>
      <w:r>
        <w:rPr>
          <w:rFonts w:ascii="Arial" w:hAnsi="Arial" w:cs="Arial"/>
          <w:sz w:val="24"/>
          <w:szCs w:val="24"/>
        </w:rPr>
        <w:t>Political system: it is</w:t>
      </w:r>
      <w:r w:rsidRPr="004370A2">
        <w:t xml:space="preserve"> </w:t>
      </w:r>
      <w:r w:rsidRPr="004370A2">
        <w:rPr>
          <w:rFonts w:ascii="Arial" w:hAnsi="Arial" w:cs="Arial"/>
          <w:sz w:val="24"/>
          <w:szCs w:val="24"/>
        </w:rPr>
        <w:t>a republic whose president has great powers.</w:t>
      </w:r>
      <w:r>
        <w:rPr>
          <w:rFonts w:ascii="Arial" w:hAnsi="Arial" w:cs="Arial"/>
          <w:sz w:val="24"/>
          <w:szCs w:val="24"/>
        </w:rPr>
        <w:t xml:space="preserve"> (Country Minus, 2022)</w:t>
      </w:r>
    </w:p>
    <w:p w14:paraId="6CB27B58" w14:textId="44A239AE" w:rsidR="004370A2" w:rsidRDefault="004370A2" w:rsidP="00DC2334">
      <w:pPr>
        <w:pStyle w:val="ListParagraph"/>
        <w:numPr>
          <w:ilvl w:val="0"/>
          <w:numId w:val="17"/>
        </w:numPr>
        <w:spacing w:line="360" w:lineRule="auto"/>
        <w:jc w:val="both"/>
        <w:rPr>
          <w:rFonts w:ascii="Arial" w:hAnsi="Arial" w:cs="Arial"/>
          <w:sz w:val="24"/>
          <w:szCs w:val="24"/>
        </w:rPr>
      </w:pPr>
      <w:r>
        <w:rPr>
          <w:rFonts w:ascii="Arial" w:hAnsi="Arial" w:cs="Arial"/>
          <w:sz w:val="24"/>
          <w:szCs w:val="24"/>
        </w:rPr>
        <w:t>Language:</w:t>
      </w:r>
      <w:r w:rsidRPr="004370A2">
        <w:t xml:space="preserve"> </w:t>
      </w:r>
      <w:r w:rsidRPr="004370A2">
        <w:rPr>
          <w:rFonts w:ascii="Arial" w:hAnsi="Arial" w:cs="Arial"/>
          <w:sz w:val="24"/>
          <w:szCs w:val="24"/>
        </w:rPr>
        <w:t>It has a Balkan Romance language that evolved from Latin and a population of 22 million.</w:t>
      </w:r>
    </w:p>
    <w:p w14:paraId="1E8B99F6" w14:textId="24571DD4" w:rsidR="004370A2" w:rsidRDefault="004370A2" w:rsidP="00DC2334">
      <w:pPr>
        <w:pStyle w:val="ListParagraph"/>
        <w:numPr>
          <w:ilvl w:val="0"/>
          <w:numId w:val="17"/>
        </w:numPr>
        <w:spacing w:line="360" w:lineRule="auto"/>
        <w:jc w:val="both"/>
        <w:rPr>
          <w:rFonts w:ascii="Arial" w:hAnsi="Arial" w:cs="Arial"/>
          <w:sz w:val="24"/>
          <w:szCs w:val="24"/>
        </w:rPr>
      </w:pPr>
      <w:r>
        <w:rPr>
          <w:rFonts w:ascii="Arial" w:hAnsi="Arial" w:cs="Arial"/>
          <w:sz w:val="24"/>
          <w:szCs w:val="24"/>
        </w:rPr>
        <w:t>Education</w:t>
      </w:r>
      <w:r w:rsidR="00FD7DD3">
        <w:rPr>
          <w:rFonts w:ascii="Arial" w:hAnsi="Arial" w:cs="Arial"/>
          <w:sz w:val="24"/>
          <w:szCs w:val="24"/>
        </w:rPr>
        <w:t xml:space="preserve">: </w:t>
      </w:r>
      <w:r w:rsidR="00FD7DD3" w:rsidRPr="00FD7DD3">
        <w:rPr>
          <w:rFonts w:ascii="Arial" w:hAnsi="Arial" w:cs="Arial"/>
          <w:sz w:val="24"/>
          <w:szCs w:val="24"/>
        </w:rPr>
        <w:t>Early education, primary, secondary</w:t>
      </w:r>
      <w:r w:rsidR="00CF6FFC">
        <w:rPr>
          <w:rFonts w:ascii="Arial" w:hAnsi="Arial" w:cs="Arial"/>
          <w:sz w:val="24"/>
          <w:szCs w:val="24"/>
        </w:rPr>
        <w:t>,</w:t>
      </w:r>
      <w:r w:rsidR="00FD7DD3" w:rsidRPr="00FD7DD3">
        <w:rPr>
          <w:rFonts w:ascii="Arial" w:hAnsi="Arial" w:cs="Arial"/>
          <w:sz w:val="24"/>
          <w:szCs w:val="24"/>
        </w:rPr>
        <w:t xml:space="preserve"> higher and adult education make up the Romanian education system</w:t>
      </w:r>
      <w:r w:rsidR="00FD7DD3">
        <w:rPr>
          <w:rFonts w:ascii="Arial" w:hAnsi="Arial" w:cs="Arial"/>
          <w:sz w:val="24"/>
          <w:szCs w:val="24"/>
        </w:rPr>
        <w:t>. (Statista, 2022)</w:t>
      </w:r>
    </w:p>
    <w:p w14:paraId="1AE340AC" w14:textId="789F8DD2" w:rsidR="004370A2" w:rsidRDefault="004370A2" w:rsidP="00DC2334">
      <w:pPr>
        <w:pStyle w:val="ListParagraph"/>
        <w:numPr>
          <w:ilvl w:val="0"/>
          <w:numId w:val="17"/>
        </w:numPr>
        <w:spacing w:line="360" w:lineRule="auto"/>
        <w:jc w:val="both"/>
        <w:rPr>
          <w:rFonts w:ascii="Arial" w:hAnsi="Arial" w:cs="Arial"/>
          <w:sz w:val="24"/>
          <w:szCs w:val="24"/>
        </w:rPr>
      </w:pPr>
      <w:r>
        <w:rPr>
          <w:rFonts w:ascii="Arial" w:hAnsi="Arial" w:cs="Arial"/>
          <w:sz w:val="24"/>
          <w:szCs w:val="24"/>
        </w:rPr>
        <w:t>Values</w:t>
      </w:r>
      <w:r w:rsidR="00FD7DD3">
        <w:rPr>
          <w:rFonts w:ascii="Arial" w:hAnsi="Arial" w:cs="Arial"/>
          <w:sz w:val="24"/>
          <w:szCs w:val="24"/>
        </w:rPr>
        <w:t xml:space="preserve">: </w:t>
      </w:r>
      <w:r w:rsidR="00FD7DD3" w:rsidRPr="00FD7DD3">
        <w:rPr>
          <w:rFonts w:ascii="Arial" w:hAnsi="Arial" w:cs="Arial"/>
          <w:sz w:val="24"/>
          <w:szCs w:val="24"/>
        </w:rPr>
        <w:t>Romanians respect family.</w:t>
      </w:r>
      <w:r w:rsidR="00FD7DD3">
        <w:rPr>
          <w:rFonts w:ascii="Arial" w:hAnsi="Arial" w:cs="Arial"/>
          <w:sz w:val="24"/>
          <w:szCs w:val="24"/>
        </w:rPr>
        <w:t xml:space="preserve"> They are </w:t>
      </w:r>
      <w:r w:rsidR="00FD7DD3" w:rsidRPr="00FD7DD3">
        <w:rPr>
          <w:rFonts w:ascii="Arial" w:hAnsi="Arial" w:cs="Arial"/>
          <w:sz w:val="24"/>
          <w:szCs w:val="24"/>
        </w:rPr>
        <w:t>family-oriented</w:t>
      </w:r>
      <w:r w:rsidR="00FD7DD3">
        <w:rPr>
          <w:rFonts w:ascii="Arial" w:hAnsi="Arial" w:cs="Arial"/>
          <w:sz w:val="24"/>
          <w:szCs w:val="24"/>
        </w:rPr>
        <w:t>, and</w:t>
      </w:r>
      <w:r w:rsidR="00FD7DD3" w:rsidRPr="00FD7DD3">
        <w:rPr>
          <w:rFonts w:ascii="Arial" w:hAnsi="Arial" w:cs="Arial"/>
          <w:sz w:val="24"/>
          <w:szCs w:val="24"/>
        </w:rPr>
        <w:t xml:space="preserve"> value long-term, trusting respectful relationships.</w:t>
      </w:r>
      <w:r w:rsidR="00FD7DD3">
        <w:rPr>
          <w:rFonts w:ascii="Arial" w:hAnsi="Arial" w:cs="Arial"/>
          <w:sz w:val="24"/>
          <w:szCs w:val="24"/>
        </w:rPr>
        <w:t xml:space="preserve"> (Dinolingo, 2012)</w:t>
      </w:r>
    </w:p>
    <w:p w14:paraId="3CF556C9" w14:textId="0C7FD4E7" w:rsidR="004370A2" w:rsidRDefault="004370A2" w:rsidP="00DC2334">
      <w:pPr>
        <w:pStyle w:val="ListParagraph"/>
        <w:numPr>
          <w:ilvl w:val="0"/>
          <w:numId w:val="17"/>
        </w:numPr>
        <w:spacing w:line="360" w:lineRule="auto"/>
        <w:jc w:val="both"/>
        <w:rPr>
          <w:rFonts w:ascii="Arial" w:hAnsi="Arial" w:cs="Arial"/>
          <w:sz w:val="24"/>
          <w:szCs w:val="24"/>
        </w:rPr>
      </w:pPr>
      <w:r>
        <w:rPr>
          <w:rFonts w:ascii="Arial" w:hAnsi="Arial" w:cs="Arial"/>
          <w:sz w:val="24"/>
          <w:szCs w:val="24"/>
        </w:rPr>
        <w:t>Legal system</w:t>
      </w:r>
      <w:r w:rsidR="00FD7DD3">
        <w:rPr>
          <w:rFonts w:ascii="Arial" w:hAnsi="Arial" w:cs="Arial"/>
          <w:sz w:val="24"/>
          <w:szCs w:val="24"/>
        </w:rPr>
        <w:t xml:space="preserve">: </w:t>
      </w:r>
      <w:r w:rsidR="00FD7DD3" w:rsidRPr="00FD7DD3">
        <w:rPr>
          <w:rFonts w:ascii="Arial" w:hAnsi="Arial" w:cs="Arial"/>
          <w:sz w:val="24"/>
          <w:szCs w:val="24"/>
        </w:rPr>
        <w:t>Romanian law is civil. The Romanian Constitution was approved in December 1991 and updated in October 2003.</w:t>
      </w:r>
    </w:p>
    <w:p w14:paraId="4A17C63D" w14:textId="77777777" w:rsidR="009E75D5" w:rsidRPr="009E75D5" w:rsidRDefault="009E75D5" w:rsidP="009E75D5">
      <w:pPr>
        <w:pStyle w:val="ListParagraph"/>
        <w:spacing w:line="360" w:lineRule="auto"/>
        <w:jc w:val="both"/>
        <w:rPr>
          <w:rFonts w:ascii="Arial" w:hAnsi="Arial" w:cs="Arial"/>
          <w:sz w:val="24"/>
          <w:szCs w:val="24"/>
        </w:rPr>
      </w:pPr>
    </w:p>
    <w:p w14:paraId="297CAED6" w14:textId="60F15E79" w:rsidR="009E75D5" w:rsidRPr="009E75D5" w:rsidRDefault="009E75D5" w:rsidP="009E75D5">
      <w:pPr>
        <w:pStyle w:val="ListParagraph"/>
        <w:numPr>
          <w:ilvl w:val="0"/>
          <w:numId w:val="17"/>
        </w:numPr>
        <w:spacing w:line="360" w:lineRule="auto"/>
        <w:jc w:val="both"/>
        <w:rPr>
          <w:rFonts w:ascii="Arial" w:hAnsi="Arial" w:cs="Arial"/>
          <w:b/>
          <w:bCs/>
          <w:sz w:val="24"/>
          <w:szCs w:val="24"/>
        </w:rPr>
      </w:pPr>
      <w:r>
        <w:rPr>
          <w:rFonts w:ascii="Arial" w:hAnsi="Arial" w:cs="Arial"/>
          <w:sz w:val="24"/>
          <w:szCs w:val="24"/>
        </w:rPr>
        <w:t>Power</w:t>
      </w:r>
      <w:r w:rsidRPr="009E75D5">
        <w:rPr>
          <w:rFonts w:ascii="Arial" w:hAnsi="Arial" w:cs="Arial"/>
          <w:sz w:val="24"/>
          <w:szCs w:val="24"/>
        </w:rPr>
        <w:t xml:space="preserve"> Distance:</w:t>
      </w:r>
      <w:r w:rsidR="00CF6FFC">
        <w:rPr>
          <w:rFonts w:ascii="Arial" w:hAnsi="Arial" w:cs="Arial"/>
          <w:sz w:val="24"/>
          <w:szCs w:val="24"/>
        </w:rPr>
        <w:t xml:space="preserve"> (</w:t>
      </w:r>
      <w:r w:rsidR="009F3E80">
        <w:rPr>
          <w:rFonts w:ascii="Arial" w:hAnsi="Arial" w:cs="Arial"/>
          <w:sz w:val="24"/>
          <w:szCs w:val="24"/>
        </w:rPr>
        <w:t>90</w:t>
      </w:r>
      <w:r w:rsidR="00CF6FFC">
        <w:rPr>
          <w:rFonts w:ascii="Arial" w:hAnsi="Arial" w:cs="Arial"/>
          <w:sz w:val="24"/>
          <w:szCs w:val="24"/>
        </w:rPr>
        <w:t xml:space="preserve">) </w:t>
      </w:r>
      <w:r w:rsidRPr="009E75D5">
        <w:rPr>
          <w:rFonts w:ascii="Arial" w:hAnsi="Arial" w:cs="Arial"/>
          <w:sz w:val="24"/>
          <w:szCs w:val="24"/>
        </w:rPr>
        <w:t>Romanians accept a hierarchical system in which everyone has a place without reason.</w:t>
      </w:r>
      <w:r w:rsidR="009F3E80">
        <w:rPr>
          <w:rFonts w:ascii="Arial" w:hAnsi="Arial" w:cs="Arial"/>
          <w:sz w:val="24"/>
          <w:szCs w:val="24"/>
        </w:rPr>
        <w:t xml:space="preserve"> S</w:t>
      </w:r>
      <w:r w:rsidRPr="009E75D5">
        <w:rPr>
          <w:rFonts w:ascii="Arial" w:hAnsi="Arial" w:cs="Arial"/>
          <w:sz w:val="24"/>
          <w:szCs w:val="24"/>
        </w:rPr>
        <w:t>ubordinates</w:t>
      </w:r>
      <w:r w:rsidR="009F3E80">
        <w:rPr>
          <w:rFonts w:ascii="Arial" w:hAnsi="Arial" w:cs="Arial"/>
          <w:sz w:val="24"/>
          <w:szCs w:val="24"/>
        </w:rPr>
        <w:t xml:space="preserve"> in the kitchen department</w:t>
      </w:r>
      <w:r w:rsidRPr="009E75D5">
        <w:rPr>
          <w:rFonts w:ascii="Arial" w:hAnsi="Arial" w:cs="Arial"/>
          <w:sz w:val="24"/>
          <w:szCs w:val="24"/>
        </w:rPr>
        <w:t xml:space="preserve"> expect to be told what to do, and the ideal boss is a benign despot. </w:t>
      </w:r>
    </w:p>
    <w:p w14:paraId="2F4C1FDC" w14:textId="272ADFAF" w:rsidR="009E75D5" w:rsidRPr="009E75D5" w:rsidRDefault="009E75D5" w:rsidP="009E75D5">
      <w:pPr>
        <w:pStyle w:val="ListParagraph"/>
        <w:numPr>
          <w:ilvl w:val="0"/>
          <w:numId w:val="17"/>
        </w:numPr>
        <w:spacing w:line="360" w:lineRule="auto"/>
        <w:jc w:val="both"/>
        <w:rPr>
          <w:rFonts w:ascii="Arial" w:hAnsi="Arial" w:cs="Arial"/>
          <w:sz w:val="24"/>
          <w:szCs w:val="24"/>
        </w:rPr>
      </w:pPr>
      <w:r w:rsidRPr="009E75D5">
        <w:rPr>
          <w:rFonts w:ascii="Arial" w:hAnsi="Arial" w:cs="Arial"/>
          <w:sz w:val="24"/>
          <w:szCs w:val="24"/>
        </w:rPr>
        <w:t>Uncertainty Avoidance</w:t>
      </w:r>
      <w:proofErr w:type="gramStart"/>
      <w:r w:rsidRPr="009E75D5">
        <w:rPr>
          <w:rFonts w:ascii="Arial" w:hAnsi="Arial" w:cs="Arial"/>
          <w:sz w:val="24"/>
          <w:szCs w:val="24"/>
        </w:rPr>
        <w:t>:</w:t>
      </w:r>
      <w:r w:rsidR="00427669" w:rsidRPr="00427669">
        <w:t xml:space="preserve"> </w:t>
      </w:r>
      <w:r w:rsidR="00427669">
        <w:rPr>
          <w:rFonts w:ascii="Arial" w:hAnsi="Arial" w:cs="Arial"/>
          <w:sz w:val="24"/>
          <w:szCs w:val="24"/>
        </w:rPr>
        <w:t xml:space="preserve"> </w:t>
      </w:r>
      <w:r w:rsidR="00CF6FFC">
        <w:rPr>
          <w:rFonts w:ascii="Arial" w:hAnsi="Arial" w:cs="Arial"/>
          <w:sz w:val="24"/>
          <w:szCs w:val="24"/>
        </w:rPr>
        <w:t>(</w:t>
      </w:r>
      <w:proofErr w:type="gramEnd"/>
      <w:r w:rsidR="00427669">
        <w:rPr>
          <w:rFonts w:ascii="Arial" w:hAnsi="Arial" w:cs="Arial"/>
          <w:sz w:val="24"/>
          <w:szCs w:val="24"/>
        </w:rPr>
        <w:t>90</w:t>
      </w:r>
      <w:r w:rsidR="00CF6FFC">
        <w:rPr>
          <w:rFonts w:ascii="Arial" w:hAnsi="Arial" w:cs="Arial"/>
          <w:sz w:val="24"/>
          <w:szCs w:val="24"/>
        </w:rPr>
        <w:t>)</w:t>
      </w:r>
      <w:r w:rsidR="00427669">
        <w:rPr>
          <w:rFonts w:ascii="Arial" w:hAnsi="Arial" w:cs="Arial"/>
          <w:sz w:val="24"/>
          <w:szCs w:val="24"/>
        </w:rPr>
        <w:t xml:space="preserve"> w</w:t>
      </w:r>
      <w:r w:rsidR="00427669" w:rsidRPr="00427669">
        <w:rPr>
          <w:rFonts w:ascii="Arial" w:hAnsi="Arial" w:cs="Arial"/>
          <w:sz w:val="24"/>
          <w:szCs w:val="24"/>
        </w:rPr>
        <w:t xml:space="preserve">hen working </w:t>
      </w:r>
      <w:r w:rsidR="00427669">
        <w:rPr>
          <w:rFonts w:ascii="Arial" w:hAnsi="Arial" w:cs="Arial"/>
          <w:sz w:val="24"/>
          <w:szCs w:val="24"/>
        </w:rPr>
        <w:t>at</w:t>
      </w:r>
      <w:r w:rsidR="00427669" w:rsidRPr="00427669">
        <w:rPr>
          <w:rFonts w:ascii="Arial" w:hAnsi="Arial" w:cs="Arial"/>
          <w:sz w:val="24"/>
          <w:szCs w:val="24"/>
        </w:rPr>
        <w:t xml:space="preserve"> </w:t>
      </w:r>
      <w:r w:rsidR="00427669">
        <w:rPr>
          <w:rFonts w:ascii="Arial" w:hAnsi="Arial" w:cs="Arial"/>
          <w:sz w:val="24"/>
          <w:szCs w:val="24"/>
        </w:rPr>
        <w:t xml:space="preserve">the </w:t>
      </w:r>
      <w:r w:rsidR="00427669" w:rsidRPr="00427669">
        <w:rPr>
          <w:rFonts w:ascii="Arial" w:hAnsi="Arial" w:cs="Arial"/>
          <w:sz w:val="24"/>
          <w:szCs w:val="24"/>
        </w:rPr>
        <w:t>front desk</w:t>
      </w:r>
      <w:r w:rsidR="00427669">
        <w:t xml:space="preserve"> </w:t>
      </w:r>
      <w:r w:rsidR="00427669" w:rsidRPr="009E75D5">
        <w:rPr>
          <w:rFonts w:ascii="Arial" w:hAnsi="Arial" w:cs="Arial"/>
          <w:sz w:val="24"/>
          <w:szCs w:val="24"/>
        </w:rPr>
        <w:t>Romania</w:t>
      </w:r>
      <w:r w:rsidR="00427669">
        <w:rPr>
          <w:rFonts w:ascii="Arial" w:hAnsi="Arial" w:cs="Arial"/>
          <w:sz w:val="24"/>
          <w:szCs w:val="24"/>
        </w:rPr>
        <w:t>ns</w:t>
      </w:r>
      <w:r w:rsidR="00427669" w:rsidRPr="009E75D5">
        <w:rPr>
          <w:rFonts w:ascii="Arial" w:hAnsi="Arial" w:cs="Arial"/>
          <w:sz w:val="24"/>
          <w:szCs w:val="24"/>
        </w:rPr>
        <w:t xml:space="preserve"> prefer</w:t>
      </w:r>
      <w:r w:rsidR="00427669">
        <w:rPr>
          <w:rFonts w:ascii="Arial" w:hAnsi="Arial" w:cs="Arial"/>
          <w:sz w:val="24"/>
          <w:szCs w:val="24"/>
        </w:rPr>
        <w:t xml:space="preserve"> rules</w:t>
      </w:r>
      <w:r w:rsidR="00427669" w:rsidRPr="009E75D5">
        <w:rPr>
          <w:rFonts w:ascii="Arial" w:hAnsi="Arial" w:cs="Arial"/>
          <w:sz w:val="24"/>
          <w:szCs w:val="24"/>
        </w:rPr>
        <w:t xml:space="preserve"> to avoid ambiguity</w:t>
      </w:r>
      <w:r w:rsidR="00427669">
        <w:rPr>
          <w:rFonts w:ascii="Arial" w:hAnsi="Arial" w:cs="Arial"/>
          <w:sz w:val="24"/>
          <w:szCs w:val="24"/>
        </w:rPr>
        <w:t>, they</w:t>
      </w:r>
      <w:r w:rsidR="00427669" w:rsidRPr="009E75D5">
        <w:rPr>
          <w:rFonts w:ascii="Arial" w:hAnsi="Arial" w:cs="Arial"/>
          <w:sz w:val="24"/>
          <w:szCs w:val="24"/>
        </w:rPr>
        <w:t xml:space="preserve"> have strict morals and are intolerant </w:t>
      </w:r>
      <w:r w:rsidR="00427669">
        <w:rPr>
          <w:rFonts w:ascii="Arial" w:hAnsi="Arial" w:cs="Arial"/>
          <w:sz w:val="24"/>
          <w:szCs w:val="24"/>
        </w:rPr>
        <w:t>of</w:t>
      </w:r>
      <w:r w:rsidR="00427669" w:rsidRPr="009E75D5">
        <w:rPr>
          <w:rFonts w:ascii="Arial" w:hAnsi="Arial" w:cs="Arial"/>
          <w:sz w:val="24"/>
          <w:szCs w:val="24"/>
        </w:rPr>
        <w:t xml:space="preserve"> innovative </w:t>
      </w:r>
      <w:r w:rsidR="00427669" w:rsidRPr="009E75D5">
        <w:rPr>
          <w:rFonts w:ascii="Arial" w:hAnsi="Arial" w:cs="Arial"/>
          <w:sz w:val="24"/>
          <w:szCs w:val="24"/>
        </w:rPr>
        <w:lastRenderedPageBreak/>
        <w:t>ideas.</w:t>
      </w:r>
      <w:r w:rsidR="00427669">
        <w:rPr>
          <w:rFonts w:ascii="Arial" w:hAnsi="Arial" w:cs="Arial"/>
          <w:sz w:val="24"/>
          <w:szCs w:val="24"/>
        </w:rPr>
        <w:t xml:space="preserve"> </w:t>
      </w:r>
      <w:r w:rsidR="006A02D7" w:rsidRPr="00427669">
        <w:rPr>
          <w:rFonts w:ascii="Arial" w:hAnsi="Arial" w:cs="Arial"/>
          <w:sz w:val="24"/>
          <w:szCs w:val="24"/>
        </w:rPr>
        <w:t>Romanians</w:t>
      </w:r>
      <w:r w:rsidR="00427669" w:rsidRPr="00427669">
        <w:rPr>
          <w:rFonts w:ascii="Arial" w:hAnsi="Arial" w:cs="Arial"/>
          <w:sz w:val="24"/>
          <w:szCs w:val="24"/>
        </w:rPr>
        <w:t xml:space="preserve"> reduce distress by avoiding uncertainty. </w:t>
      </w:r>
      <w:r w:rsidR="00427669">
        <w:rPr>
          <w:rFonts w:ascii="Arial" w:hAnsi="Arial" w:cs="Arial"/>
          <w:sz w:val="24"/>
          <w:szCs w:val="24"/>
        </w:rPr>
        <w:t>They</w:t>
      </w:r>
      <w:r w:rsidR="00427669" w:rsidRPr="00427669">
        <w:rPr>
          <w:rFonts w:ascii="Arial" w:hAnsi="Arial" w:cs="Arial"/>
          <w:sz w:val="24"/>
          <w:szCs w:val="24"/>
        </w:rPr>
        <w:t xml:space="preserve"> like regulations</w:t>
      </w:r>
      <w:r w:rsidR="00427669">
        <w:rPr>
          <w:rFonts w:ascii="Arial" w:hAnsi="Arial" w:cs="Arial"/>
          <w:sz w:val="24"/>
          <w:szCs w:val="24"/>
        </w:rPr>
        <w:t xml:space="preserve"> </w:t>
      </w:r>
      <w:r w:rsidR="00427669" w:rsidRPr="00427669">
        <w:rPr>
          <w:rFonts w:ascii="Arial" w:hAnsi="Arial" w:cs="Arial"/>
          <w:sz w:val="24"/>
          <w:szCs w:val="24"/>
        </w:rPr>
        <w:t xml:space="preserve">and structure, and </w:t>
      </w:r>
      <w:r w:rsidR="00427669">
        <w:rPr>
          <w:rFonts w:ascii="Arial" w:hAnsi="Arial" w:cs="Arial"/>
          <w:sz w:val="24"/>
          <w:szCs w:val="24"/>
        </w:rPr>
        <w:t>they</w:t>
      </w:r>
      <w:r w:rsidR="00427669" w:rsidRPr="00427669">
        <w:rPr>
          <w:rFonts w:ascii="Arial" w:hAnsi="Arial" w:cs="Arial"/>
          <w:sz w:val="24"/>
          <w:szCs w:val="24"/>
        </w:rPr>
        <w:t xml:space="preserve"> stay with their present employment longer</w:t>
      </w:r>
      <w:r w:rsidR="00427669">
        <w:rPr>
          <w:rFonts w:ascii="Arial" w:hAnsi="Arial" w:cs="Arial"/>
          <w:sz w:val="24"/>
          <w:szCs w:val="24"/>
        </w:rPr>
        <w:t xml:space="preserve"> because </w:t>
      </w:r>
      <w:r w:rsidR="00573E2A">
        <w:rPr>
          <w:rFonts w:ascii="Arial" w:hAnsi="Arial" w:cs="Arial"/>
          <w:sz w:val="24"/>
          <w:szCs w:val="24"/>
        </w:rPr>
        <w:t xml:space="preserve">of </w:t>
      </w:r>
      <w:r w:rsidRPr="009E75D5">
        <w:rPr>
          <w:rFonts w:ascii="Arial" w:hAnsi="Arial" w:cs="Arial"/>
          <w:sz w:val="24"/>
          <w:szCs w:val="24"/>
        </w:rPr>
        <w:t>security motivat</w:t>
      </w:r>
      <w:r w:rsidR="00573E2A">
        <w:rPr>
          <w:rFonts w:ascii="Arial" w:hAnsi="Arial" w:cs="Arial"/>
          <w:sz w:val="24"/>
          <w:szCs w:val="24"/>
        </w:rPr>
        <w:t>ion.</w:t>
      </w:r>
    </w:p>
    <w:p w14:paraId="166F05C7" w14:textId="701309BC" w:rsidR="009E75D5" w:rsidRPr="009E75D5" w:rsidRDefault="009E75D5" w:rsidP="009E75D5">
      <w:pPr>
        <w:pStyle w:val="ListParagraph"/>
        <w:numPr>
          <w:ilvl w:val="0"/>
          <w:numId w:val="17"/>
        </w:numPr>
        <w:spacing w:line="360" w:lineRule="auto"/>
        <w:jc w:val="both"/>
        <w:rPr>
          <w:rFonts w:ascii="Arial" w:hAnsi="Arial" w:cs="Arial"/>
          <w:sz w:val="24"/>
          <w:szCs w:val="24"/>
        </w:rPr>
      </w:pPr>
      <w:r w:rsidRPr="009E75D5">
        <w:rPr>
          <w:rFonts w:ascii="Arial" w:hAnsi="Arial" w:cs="Arial"/>
          <w:sz w:val="24"/>
          <w:szCs w:val="24"/>
        </w:rPr>
        <w:t>Individualism/ Collectivism:</w:t>
      </w:r>
      <w:r w:rsidR="009F3E80">
        <w:rPr>
          <w:rFonts w:ascii="Arial" w:hAnsi="Arial" w:cs="Arial"/>
          <w:sz w:val="24"/>
          <w:szCs w:val="24"/>
        </w:rPr>
        <w:t xml:space="preserve"> </w:t>
      </w:r>
      <w:r w:rsidR="00CF6FFC">
        <w:rPr>
          <w:rFonts w:ascii="Arial" w:hAnsi="Arial" w:cs="Arial"/>
          <w:sz w:val="24"/>
          <w:szCs w:val="24"/>
        </w:rPr>
        <w:t>(</w:t>
      </w:r>
      <w:r w:rsidR="009F3E80">
        <w:rPr>
          <w:rFonts w:ascii="Arial" w:hAnsi="Arial" w:cs="Arial"/>
          <w:sz w:val="24"/>
          <w:szCs w:val="24"/>
        </w:rPr>
        <w:t>35</w:t>
      </w:r>
      <w:r w:rsidR="00CF6FFC">
        <w:rPr>
          <w:rFonts w:ascii="Arial" w:hAnsi="Arial" w:cs="Arial"/>
          <w:sz w:val="24"/>
          <w:szCs w:val="24"/>
        </w:rPr>
        <w:t xml:space="preserve">) </w:t>
      </w:r>
      <w:r w:rsidRPr="009E75D5">
        <w:rPr>
          <w:rFonts w:ascii="Arial" w:hAnsi="Arial" w:cs="Arial"/>
          <w:sz w:val="24"/>
          <w:szCs w:val="24"/>
        </w:rPr>
        <w:t>Romania</w:t>
      </w:r>
      <w:r w:rsidR="009F3E80">
        <w:rPr>
          <w:rFonts w:ascii="Arial" w:hAnsi="Arial" w:cs="Arial"/>
          <w:sz w:val="24"/>
          <w:szCs w:val="24"/>
        </w:rPr>
        <w:t xml:space="preserve"> </w:t>
      </w:r>
      <w:r w:rsidRPr="009E75D5">
        <w:rPr>
          <w:rFonts w:ascii="Arial" w:hAnsi="Arial" w:cs="Arial"/>
          <w:sz w:val="24"/>
          <w:szCs w:val="24"/>
        </w:rPr>
        <w:t xml:space="preserve">is collectivistic having strong ties and group responsibility that are fostered in society.  </w:t>
      </w:r>
      <w:r w:rsidR="00573E2A">
        <w:rPr>
          <w:rFonts w:ascii="Arial" w:hAnsi="Arial" w:cs="Arial"/>
          <w:sz w:val="24"/>
          <w:szCs w:val="24"/>
        </w:rPr>
        <w:t>O</w:t>
      </w:r>
      <w:r w:rsidRPr="009E75D5">
        <w:rPr>
          <w:rFonts w:ascii="Arial" w:hAnsi="Arial" w:cs="Arial"/>
          <w:sz w:val="24"/>
          <w:szCs w:val="24"/>
        </w:rPr>
        <w:t>ffence leads to humiliation</w:t>
      </w:r>
      <w:r w:rsidR="009F3E80">
        <w:rPr>
          <w:rFonts w:ascii="Arial" w:hAnsi="Arial" w:cs="Arial"/>
          <w:sz w:val="24"/>
          <w:szCs w:val="24"/>
        </w:rPr>
        <w:t>,</w:t>
      </w:r>
      <w:r w:rsidRPr="009E75D5">
        <w:rPr>
          <w:rFonts w:ascii="Arial" w:hAnsi="Arial" w:cs="Arial"/>
          <w:sz w:val="24"/>
          <w:szCs w:val="24"/>
        </w:rPr>
        <w:t xml:space="preserve"> employee interactions are moral</w:t>
      </w:r>
      <w:r w:rsidR="00573E2A">
        <w:rPr>
          <w:rFonts w:ascii="Arial" w:hAnsi="Arial" w:cs="Arial"/>
          <w:sz w:val="24"/>
          <w:szCs w:val="24"/>
        </w:rPr>
        <w:t>, and t</w:t>
      </w:r>
      <w:r w:rsidR="009F3E80">
        <w:rPr>
          <w:rFonts w:ascii="Arial" w:hAnsi="Arial" w:cs="Arial"/>
          <w:sz w:val="24"/>
          <w:szCs w:val="24"/>
        </w:rPr>
        <w:t>hey like teamwork, especially in the kitchen and restaurant where shifts can get extremely busy.</w:t>
      </w:r>
    </w:p>
    <w:p w14:paraId="3C3D6861" w14:textId="684CDE07" w:rsidR="009E75D5" w:rsidRPr="009E75D5" w:rsidRDefault="009E75D5" w:rsidP="009E75D5">
      <w:pPr>
        <w:pStyle w:val="ListParagraph"/>
        <w:numPr>
          <w:ilvl w:val="0"/>
          <w:numId w:val="17"/>
        </w:numPr>
        <w:spacing w:line="360" w:lineRule="auto"/>
        <w:jc w:val="both"/>
        <w:rPr>
          <w:rFonts w:ascii="Arial" w:hAnsi="Arial" w:cs="Arial"/>
          <w:sz w:val="24"/>
          <w:szCs w:val="24"/>
        </w:rPr>
      </w:pPr>
      <w:r w:rsidRPr="009E75D5">
        <w:rPr>
          <w:rFonts w:ascii="Arial" w:hAnsi="Arial" w:cs="Arial"/>
          <w:sz w:val="24"/>
          <w:szCs w:val="24"/>
        </w:rPr>
        <w:t>Masculinity/ Femininity:</w:t>
      </w:r>
      <w:r w:rsidR="00573E2A">
        <w:rPr>
          <w:rFonts w:ascii="Arial" w:hAnsi="Arial" w:cs="Arial"/>
          <w:sz w:val="24"/>
          <w:szCs w:val="24"/>
        </w:rPr>
        <w:t xml:space="preserve"> </w:t>
      </w:r>
      <w:r w:rsidR="00CF6FFC">
        <w:rPr>
          <w:rFonts w:ascii="Arial" w:hAnsi="Arial" w:cs="Arial"/>
          <w:sz w:val="24"/>
          <w:szCs w:val="24"/>
        </w:rPr>
        <w:t>(</w:t>
      </w:r>
      <w:r w:rsidR="00573E2A">
        <w:rPr>
          <w:rFonts w:ascii="Arial" w:hAnsi="Arial" w:cs="Arial"/>
          <w:sz w:val="24"/>
          <w:szCs w:val="24"/>
        </w:rPr>
        <w:t>42</w:t>
      </w:r>
      <w:r w:rsidR="00CF6FFC">
        <w:rPr>
          <w:rFonts w:ascii="Arial" w:hAnsi="Arial" w:cs="Arial"/>
          <w:sz w:val="24"/>
          <w:szCs w:val="24"/>
        </w:rPr>
        <w:t xml:space="preserve">) </w:t>
      </w:r>
      <w:r w:rsidRPr="009E75D5">
        <w:rPr>
          <w:rFonts w:ascii="Arial" w:hAnsi="Arial" w:cs="Arial"/>
          <w:sz w:val="24"/>
          <w:szCs w:val="24"/>
        </w:rPr>
        <w:t xml:space="preserve">Romania is a </w:t>
      </w:r>
      <w:r w:rsidR="006A02D7">
        <w:rPr>
          <w:rFonts w:ascii="Arial" w:hAnsi="Arial" w:cs="Arial"/>
          <w:sz w:val="24"/>
          <w:szCs w:val="24"/>
        </w:rPr>
        <w:t>f</w:t>
      </w:r>
      <w:r w:rsidRPr="009E75D5">
        <w:rPr>
          <w:rFonts w:ascii="Arial" w:hAnsi="Arial" w:cs="Arial"/>
          <w:sz w:val="24"/>
          <w:szCs w:val="24"/>
        </w:rPr>
        <w:t xml:space="preserve">eminine society. Feminine countries emphasise working to live, managers </w:t>
      </w:r>
      <w:r w:rsidR="00573E2A">
        <w:rPr>
          <w:rFonts w:ascii="Arial" w:hAnsi="Arial" w:cs="Arial"/>
          <w:sz w:val="24"/>
          <w:szCs w:val="24"/>
        </w:rPr>
        <w:t>are looking for</w:t>
      </w:r>
      <w:r w:rsidRPr="009E75D5">
        <w:rPr>
          <w:rFonts w:ascii="Arial" w:hAnsi="Arial" w:cs="Arial"/>
          <w:sz w:val="24"/>
          <w:szCs w:val="24"/>
        </w:rPr>
        <w:t xml:space="preserve"> compromise, </w:t>
      </w:r>
      <w:r w:rsidR="00573E2A">
        <w:rPr>
          <w:rFonts w:ascii="Arial" w:hAnsi="Arial" w:cs="Arial"/>
          <w:sz w:val="24"/>
          <w:szCs w:val="24"/>
        </w:rPr>
        <w:t>while personnel</w:t>
      </w:r>
      <w:r w:rsidRPr="009E75D5">
        <w:rPr>
          <w:rFonts w:ascii="Arial" w:hAnsi="Arial" w:cs="Arial"/>
          <w:sz w:val="24"/>
          <w:szCs w:val="24"/>
        </w:rPr>
        <w:t xml:space="preserve"> embrace equality, solidarity, and excellence. Compromise and negotiation settle conflicts</w:t>
      </w:r>
      <w:r w:rsidR="00573E2A">
        <w:rPr>
          <w:rFonts w:ascii="Arial" w:hAnsi="Arial" w:cs="Arial"/>
          <w:sz w:val="24"/>
          <w:szCs w:val="24"/>
        </w:rPr>
        <w:t>, however</w:t>
      </w:r>
      <w:r w:rsidRPr="009E75D5">
        <w:rPr>
          <w:rFonts w:ascii="Arial" w:hAnsi="Arial" w:cs="Arial"/>
          <w:sz w:val="24"/>
          <w:szCs w:val="24"/>
        </w:rPr>
        <w:t xml:space="preserve"> </w:t>
      </w:r>
      <w:r w:rsidR="00573E2A">
        <w:rPr>
          <w:rFonts w:ascii="Arial" w:hAnsi="Arial" w:cs="Arial"/>
          <w:sz w:val="24"/>
          <w:szCs w:val="24"/>
        </w:rPr>
        <w:t>f</w:t>
      </w:r>
      <w:r w:rsidRPr="009E75D5">
        <w:rPr>
          <w:rFonts w:ascii="Arial" w:hAnsi="Arial" w:cs="Arial"/>
          <w:sz w:val="24"/>
          <w:szCs w:val="24"/>
        </w:rPr>
        <w:t>ree tim</w:t>
      </w:r>
      <w:r w:rsidR="00573E2A">
        <w:rPr>
          <w:rFonts w:ascii="Arial" w:hAnsi="Arial" w:cs="Arial"/>
          <w:sz w:val="24"/>
          <w:szCs w:val="24"/>
        </w:rPr>
        <w:t xml:space="preserve">e, </w:t>
      </w:r>
      <w:r w:rsidRPr="009E75D5">
        <w:rPr>
          <w:rFonts w:ascii="Arial" w:hAnsi="Arial" w:cs="Arial"/>
          <w:sz w:val="24"/>
          <w:szCs w:val="24"/>
        </w:rPr>
        <w:t>flexibility</w:t>
      </w:r>
      <w:r w:rsidR="00573E2A">
        <w:rPr>
          <w:rFonts w:ascii="Arial" w:hAnsi="Arial" w:cs="Arial"/>
          <w:sz w:val="24"/>
          <w:szCs w:val="24"/>
        </w:rPr>
        <w:t>,</w:t>
      </w:r>
      <w:r w:rsidRPr="009E75D5">
        <w:rPr>
          <w:rFonts w:ascii="Arial" w:hAnsi="Arial" w:cs="Arial"/>
          <w:sz w:val="24"/>
          <w:szCs w:val="24"/>
        </w:rPr>
        <w:t xml:space="preserve"> </w:t>
      </w:r>
      <w:r w:rsidR="00573E2A">
        <w:rPr>
          <w:rFonts w:ascii="Arial" w:hAnsi="Arial" w:cs="Arial"/>
          <w:sz w:val="24"/>
          <w:szCs w:val="24"/>
        </w:rPr>
        <w:t>and w</w:t>
      </w:r>
      <w:r w:rsidRPr="009E75D5">
        <w:rPr>
          <w:rFonts w:ascii="Arial" w:hAnsi="Arial" w:cs="Arial"/>
          <w:sz w:val="24"/>
          <w:szCs w:val="24"/>
        </w:rPr>
        <w:t>ell-being</w:t>
      </w:r>
      <w:r w:rsidR="00573E2A">
        <w:rPr>
          <w:rFonts w:ascii="Arial" w:hAnsi="Arial" w:cs="Arial"/>
          <w:sz w:val="24"/>
          <w:szCs w:val="24"/>
        </w:rPr>
        <w:t xml:space="preserve"> are valued by all hotel departments.</w:t>
      </w:r>
    </w:p>
    <w:p w14:paraId="1ADA16D9" w14:textId="38C36097" w:rsidR="009E75D5" w:rsidRPr="009E75D5" w:rsidRDefault="009E75D5" w:rsidP="009E75D5">
      <w:pPr>
        <w:pStyle w:val="ListParagraph"/>
        <w:numPr>
          <w:ilvl w:val="0"/>
          <w:numId w:val="17"/>
        </w:numPr>
        <w:spacing w:line="360" w:lineRule="auto"/>
        <w:jc w:val="both"/>
        <w:rPr>
          <w:rFonts w:ascii="Arial" w:hAnsi="Arial" w:cs="Arial"/>
          <w:sz w:val="24"/>
          <w:szCs w:val="24"/>
        </w:rPr>
      </w:pPr>
      <w:r w:rsidRPr="009E75D5">
        <w:rPr>
          <w:rFonts w:ascii="Arial" w:hAnsi="Arial" w:cs="Arial"/>
          <w:sz w:val="24"/>
          <w:szCs w:val="24"/>
        </w:rPr>
        <w:t>Long-term orientation:</w:t>
      </w:r>
      <w:r w:rsidR="00CF6FFC">
        <w:rPr>
          <w:rFonts w:ascii="Arial" w:hAnsi="Arial" w:cs="Arial"/>
          <w:sz w:val="24"/>
          <w:szCs w:val="24"/>
        </w:rPr>
        <w:t xml:space="preserve"> (</w:t>
      </w:r>
      <w:r w:rsidR="00573E2A">
        <w:rPr>
          <w:rFonts w:ascii="Arial" w:hAnsi="Arial" w:cs="Arial"/>
          <w:sz w:val="24"/>
          <w:szCs w:val="24"/>
        </w:rPr>
        <w:t>52</w:t>
      </w:r>
      <w:r w:rsidR="00CF6FFC">
        <w:rPr>
          <w:rFonts w:ascii="Arial" w:hAnsi="Arial" w:cs="Arial"/>
          <w:sz w:val="24"/>
          <w:szCs w:val="24"/>
        </w:rPr>
        <w:t>)</w:t>
      </w:r>
      <w:r w:rsidR="00573E2A">
        <w:rPr>
          <w:rFonts w:ascii="Arial" w:hAnsi="Arial" w:cs="Arial"/>
          <w:sz w:val="24"/>
          <w:szCs w:val="24"/>
        </w:rPr>
        <w:t xml:space="preserve"> </w:t>
      </w:r>
      <w:r w:rsidRPr="009E75D5">
        <w:rPr>
          <w:rFonts w:ascii="Arial" w:hAnsi="Arial" w:cs="Arial"/>
          <w:sz w:val="24"/>
          <w:szCs w:val="24"/>
        </w:rPr>
        <w:t xml:space="preserve">Romanian civilization must retain linkages to its history while facing present and future problems. Societies prioritise existential aspirations differently and want to conserve traditions and view societal change with scepticism. </w:t>
      </w:r>
    </w:p>
    <w:p w14:paraId="1F1763DB" w14:textId="55EA5F78" w:rsidR="009E75D5" w:rsidRDefault="009E75D5" w:rsidP="009E75D5">
      <w:pPr>
        <w:pStyle w:val="ListParagraph"/>
        <w:numPr>
          <w:ilvl w:val="0"/>
          <w:numId w:val="17"/>
        </w:numPr>
        <w:spacing w:line="360" w:lineRule="auto"/>
        <w:jc w:val="both"/>
        <w:rPr>
          <w:rFonts w:ascii="Arial" w:hAnsi="Arial" w:cs="Arial"/>
          <w:sz w:val="24"/>
          <w:szCs w:val="24"/>
        </w:rPr>
      </w:pPr>
      <w:r w:rsidRPr="009E75D5">
        <w:rPr>
          <w:rFonts w:ascii="Arial" w:hAnsi="Arial" w:cs="Arial"/>
          <w:sz w:val="24"/>
          <w:szCs w:val="24"/>
        </w:rPr>
        <w:t>Indulgence:</w:t>
      </w:r>
      <w:r w:rsidR="00CF6FFC">
        <w:rPr>
          <w:rFonts w:ascii="Arial" w:hAnsi="Arial" w:cs="Arial"/>
          <w:sz w:val="24"/>
          <w:szCs w:val="24"/>
        </w:rPr>
        <w:t xml:space="preserve"> (</w:t>
      </w:r>
      <w:r w:rsidR="00573E2A">
        <w:rPr>
          <w:rFonts w:ascii="Arial" w:hAnsi="Arial" w:cs="Arial"/>
          <w:sz w:val="24"/>
          <w:szCs w:val="24"/>
        </w:rPr>
        <w:t>20</w:t>
      </w:r>
      <w:r w:rsidR="00CF6FFC">
        <w:rPr>
          <w:rFonts w:ascii="Arial" w:hAnsi="Arial" w:cs="Arial"/>
          <w:sz w:val="24"/>
          <w:szCs w:val="24"/>
        </w:rPr>
        <w:t>)</w:t>
      </w:r>
      <w:r w:rsidRPr="009E75D5">
        <w:rPr>
          <w:rFonts w:ascii="Arial" w:hAnsi="Arial" w:cs="Arial"/>
          <w:sz w:val="24"/>
          <w:szCs w:val="24"/>
        </w:rPr>
        <w:t xml:space="preserve"> Romanian culture is restrained</w:t>
      </w:r>
      <w:r w:rsidR="00573E2A">
        <w:rPr>
          <w:rFonts w:ascii="Arial" w:hAnsi="Arial" w:cs="Arial"/>
          <w:sz w:val="24"/>
          <w:szCs w:val="24"/>
        </w:rPr>
        <w:t xml:space="preserve">. </w:t>
      </w:r>
      <w:r w:rsidRPr="009E75D5">
        <w:rPr>
          <w:rFonts w:ascii="Arial" w:hAnsi="Arial" w:cs="Arial"/>
          <w:sz w:val="24"/>
          <w:szCs w:val="24"/>
        </w:rPr>
        <w:t xml:space="preserve">Low-scoring societies are cynical and pessimistic. Restrained civilizations do not value leisure time and regulate their wants, unlike Indulgent societies. This viewpoint </w:t>
      </w:r>
      <w:r w:rsidR="00573E2A">
        <w:rPr>
          <w:rFonts w:ascii="Arial" w:hAnsi="Arial" w:cs="Arial"/>
          <w:sz w:val="24"/>
          <w:szCs w:val="24"/>
        </w:rPr>
        <w:t>is highly essential when recruiting personnel, also dealing with already hired as they will have a major impact towards the hotel’s daily evolution.</w:t>
      </w:r>
      <w:r w:rsidR="00CF6FFC">
        <w:rPr>
          <w:rFonts w:ascii="Arial" w:hAnsi="Arial" w:cs="Arial"/>
          <w:sz w:val="24"/>
          <w:szCs w:val="24"/>
        </w:rPr>
        <w:t xml:space="preserve"> </w:t>
      </w:r>
    </w:p>
    <w:p w14:paraId="206588CB" w14:textId="77777777" w:rsidR="00361D7C" w:rsidRPr="00361D7C" w:rsidRDefault="00361D7C" w:rsidP="00361D7C">
      <w:pPr>
        <w:spacing w:line="360" w:lineRule="auto"/>
        <w:ind w:left="720"/>
        <w:jc w:val="both"/>
        <w:rPr>
          <w:rFonts w:ascii="Arial" w:hAnsi="Arial" w:cs="Arial"/>
          <w:sz w:val="24"/>
          <w:szCs w:val="24"/>
        </w:rPr>
      </w:pPr>
    </w:p>
    <w:p w14:paraId="50B6958A" w14:textId="697C6A25" w:rsidR="00FD5E1E" w:rsidRDefault="00FE739A" w:rsidP="00A74AC3">
      <w:pPr>
        <w:pStyle w:val="Heading1"/>
        <w:rPr>
          <w:rFonts w:ascii="Arial" w:hAnsi="Arial" w:cs="Arial"/>
        </w:rPr>
      </w:pPr>
      <w:r>
        <w:rPr>
          <w:rFonts w:ascii="Arial" w:hAnsi="Arial" w:cs="Arial"/>
        </w:rPr>
        <w:t xml:space="preserve"> </w:t>
      </w:r>
      <w:bookmarkStart w:id="10" w:name="_Toc120369221"/>
      <w:r>
        <w:rPr>
          <w:rFonts w:ascii="Arial" w:hAnsi="Arial" w:cs="Arial"/>
        </w:rPr>
        <w:t>Country B</w:t>
      </w:r>
      <w:bookmarkEnd w:id="10"/>
    </w:p>
    <w:p w14:paraId="38E42C12" w14:textId="77777777" w:rsidR="001D6E43" w:rsidRPr="001D6E43" w:rsidRDefault="001D6E43" w:rsidP="001D6E43"/>
    <w:p w14:paraId="49D38596" w14:textId="5D1237D0" w:rsidR="00FD5E1E" w:rsidRDefault="00427669" w:rsidP="00A74AC3">
      <w:pPr>
        <w:spacing w:line="360" w:lineRule="auto"/>
        <w:jc w:val="both"/>
        <w:rPr>
          <w:rFonts w:ascii="Arial" w:hAnsi="Arial" w:cs="Arial"/>
          <w:color w:val="202122"/>
          <w:sz w:val="24"/>
          <w:szCs w:val="24"/>
          <w:shd w:val="clear" w:color="auto" w:fill="FFFFFF"/>
        </w:rPr>
      </w:pPr>
      <w:r w:rsidRPr="00427669">
        <w:rPr>
          <w:rFonts w:ascii="Arial" w:hAnsi="Arial" w:cs="Arial"/>
          <w:sz w:val="24"/>
          <w:szCs w:val="24"/>
        </w:rPr>
        <w:t>Greece</w:t>
      </w:r>
      <w:r w:rsidR="007768A4">
        <w:rPr>
          <w:rFonts w:ascii="Arial" w:hAnsi="Arial" w:cs="Arial"/>
          <w:color w:val="202122"/>
          <w:sz w:val="24"/>
          <w:szCs w:val="24"/>
          <w:shd w:val="clear" w:color="auto" w:fill="FFFFFF"/>
        </w:rPr>
        <w:t xml:space="preserve"> culture defines Greeks </w:t>
      </w:r>
      <w:r w:rsidR="009E75D5">
        <w:rPr>
          <w:rFonts w:ascii="Arial" w:hAnsi="Arial" w:cs="Arial"/>
          <w:color w:val="202122"/>
          <w:sz w:val="24"/>
          <w:szCs w:val="24"/>
          <w:shd w:val="clear" w:color="auto" w:fill="FFFFFF"/>
        </w:rPr>
        <w:t xml:space="preserve">as </w:t>
      </w:r>
      <w:r>
        <w:rPr>
          <w:rFonts w:ascii="Arial" w:hAnsi="Arial" w:cs="Arial"/>
          <w:color w:val="202122"/>
          <w:sz w:val="24"/>
          <w:szCs w:val="24"/>
          <w:shd w:val="clear" w:color="auto" w:fill="FFFFFF"/>
        </w:rPr>
        <w:t xml:space="preserve">being </w:t>
      </w:r>
      <w:r w:rsidR="00C34ACA" w:rsidRPr="00C34ACA">
        <w:rPr>
          <w:rFonts w:ascii="Arial" w:hAnsi="Arial" w:cs="Arial"/>
          <w:color w:val="202122"/>
          <w:sz w:val="24"/>
          <w:szCs w:val="24"/>
          <w:shd w:val="clear" w:color="auto" w:fill="FFFFFF"/>
        </w:rPr>
        <w:t xml:space="preserve">notable for </w:t>
      </w:r>
      <w:r w:rsidR="007768A4">
        <w:rPr>
          <w:rFonts w:ascii="Arial" w:hAnsi="Arial" w:cs="Arial"/>
          <w:color w:val="202122"/>
          <w:sz w:val="24"/>
          <w:szCs w:val="24"/>
          <w:shd w:val="clear" w:color="auto" w:fill="FFFFFF"/>
        </w:rPr>
        <w:t>their</w:t>
      </w:r>
      <w:r w:rsidR="00C34ACA" w:rsidRPr="00C34ACA">
        <w:rPr>
          <w:rFonts w:ascii="Arial" w:hAnsi="Arial" w:cs="Arial"/>
          <w:color w:val="202122"/>
          <w:sz w:val="24"/>
          <w:szCs w:val="24"/>
          <w:shd w:val="clear" w:color="auto" w:fill="FFFFFF"/>
        </w:rPr>
        <w:t xml:space="preserve"> complex art and architecture</w:t>
      </w:r>
      <w:r w:rsidR="00C34ACA">
        <w:rPr>
          <w:rFonts w:ascii="Arial" w:hAnsi="Arial" w:cs="Arial"/>
          <w:color w:val="202122"/>
          <w:sz w:val="24"/>
          <w:szCs w:val="24"/>
          <w:shd w:val="clear" w:color="auto" w:fill="FFFFFF"/>
        </w:rPr>
        <w:t xml:space="preserve"> and</w:t>
      </w:r>
      <w:r w:rsidR="00C34ACA" w:rsidRPr="00C34ACA">
        <w:rPr>
          <w:rFonts w:ascii="Arial" w:hAnsi="Arial" w:cs="Arial"/>
          <w:color w:val="202122"/>
          <w:sz w:val="24"/>
          <w:szCs w:val="24"/>
          <w:shd w:val="clear" w:color="auto" w:fill="FFFFFF"/>
        </w:rPr>
        <w:t xml:space="preserve"> </w:t>
      </w:r>
      <w:r w:rsidR="007768A4">
        <w:rPr>
          <w:rFonts w:ascii="Arial" w:hAnsi="Arial" w:cs="Arial"/>
          <w:color w:val="202122"/>
          <w:sz w:val="24"/>
          <w:szCs w:val="24"/>
          <w:shd w:val="clear" w:color="auto" w:fill="FFFFFF"/>
        </w:rPr>
        <w:t>their</w:t>
      </w:r>
      <w:r w:rsidR="00C34ACA" w:rsidRPr="00C34ACA">
        <w:rPr>
          <w:rFonts w:ascii="Arial" w:hAnsi="Arial" w:cs="Arial"/>
          <w:color w:val="202122"/>
          <w:sz w:val="24"/>
          <w:szCs w:val="24"/>
          <w:shd w:val="clear" w:color="auto" w:fill="FFFFFF"/>
        </w:rPr>
        <w:t xml:space="preserve"> contributions to philosophy, mathematics, astronomy, and medicine. </w:t>
      </w:r>
      <w:r w:rsidR="00013C7D">
        <w:rPr>
          <w:rFonts w:ascii="Arial" w:hAnsi="Arial" w:cs="Arial"/>
          <w:color w:val="202122"/>
          <w:sz w:val="24"/>
          <w:szCs w:val="24"/>
          <w:shd w:val="clear" w:color="auto" w:fill="FFFFFF"/>
        </w:rPr>
        <w:t>According to Kids-World- Travel- Guide (2022),</w:t>
      </w:r>
      <w:r w:rsidR="00C34ACA">
        <w:rPr>
          <w:rFonts w:ascii="Arial" w:hAnsi="Arial" w:cs="Arial"/>
          <w:color w:val="202122"/>
          <w:sz w:val="24"/>
          <w:szCs w:val="24"/>
          <w:shd w:val="clear" w:color="auto" w:fill="FFFFFF"/>
        </w:rPr>
        <w:t xml:space="preserve"> </w:t>
      </w:r>
      <w:r w:rsidR="00013C7D">
        <w:rPr>
          <w:rFonts w:ascii="Arial" w:hAnsi="Arial" w:cs="Arial"/>
          <w:color w:val="202122"/>
          <w:sz w:val="24"/>
          <w:szCs w:val="24"/>
          <w:shd w:val="clear" w:color="auto" w:fill="FFFFFF"/>
        </w:rPr>
        <w:t>w</w:t>
      </w:r>
      <w:r w:rsidR="00A74AC3" w:rsidRPr="00A74AC3">
        <w:rPr>
          <w:rFonts w:ascii="Arial" w:hAnsi="Arial" w:cs="Arial"/>
          <w:color w:val="202122"/>
          <w:sz w:val="24"/>
          <w:szCs w:val="24"/>
          <w:shd w:val="clear" w:color="auto" w:fill="FFFFFF"/>
        </w:rPr>
        <w:t>hen invited to their homes, being punctual is an insult, also on arrival, the house must be complimented</w:t>
      </w:r>
      <w:r w:rsidR="00013C7D">
        <w:rPr>
          <w:rFonts w:ascii="Arial" w:hAnsi="Arial" w:cs="Arial"/>
          <w:color w:val="202122"/>
          <w:sz w:val="24"/>
          <w:szCs w:val="24"/>
          <w:shd w:val="clear" w:color="auto" w:fill="FFFFFF"/>
        </w:rPr>
        <w:t xml:space="preserve"> for t</w:t>
      </w:r>
      <w:r w:rsidR="00A74AC3" w:rsidRPr="00A74AC3">
        <w:rPr>
          <w:rFonts w:ascii="Arial" w:hAnsi="Arial" w:cs="Arial"/>
          <w:color w:val="202122"/>
          <w:sz w:val="24"/>
          <w:szCs w:val="24"/>
          <w:shd w:val="clear" w:color="auto" w:fill="FFFFFF"/>
        </w:rPr>
        <w:t>hey like to treat their guest like royalty.</w:t>
      </w:r>
      <w:r w:rsidR="00A74AC3" w:rsidRPr="00A74AC3">
        <w:rPr>
          <w:rFonts w:ascii="Arial" w:hAnsi="Arial" w:cs="Arial"/>
          <w:sz w:val="24"/>
          <w:szCs w:val="24"/>
        </w:rPr>
        <w:t xml:space="preserve"> (</w:t>
      </w:r>
      <w:r w:rsidR="00A74AC3" w:rsidRPr="00A74AC3">
        <w:rPr>
          <w:rFonts w:ascii="Arial" w:hAnsi="Arial" w:cs="Arial"/>
          <w:color w:val="202122"/>
          <w:sz w:val="24"/>
          <w:szCs w:val="24"/>
          <w:shd w:val="clear" w:color="auto" w:fill="FFFFFF"/>
        </w:rPr>
        <w:t xml:space="preserve">Kids-World-Travel-Guide, 2022)   </w:t>
      </w:r>
    </w:p>
    <w:p w14:paraId="31FC19F5" w14:textId="47C583AB" w:rsidR="00FD7DD3" w:rsidRDefault="00FD7DD3" w:rsidP="00FD7DD3">
      <w:pPr>
        <w:pStyle w:val="ListParagraph"/>
        <w:numPr>
          <w:ilvl w:val="0"/>
          <w:numId w:val="20"/>
        </w:numPr>
        <w:spacing w:line="360" w:lineRule="auto"/>
        <w:jc w:val="both"/>
        <w:rPr>
          <w:rFonts w:ascii="Arial" w:hAnsi="Arial" w:cs="Arial"/>
          <w:sz w:val="24"/>
          <w:szCs w:val="24"/>
        </w:rPr>
      </w:pPr>
      <w:r>
        <w:rPr>
          <w:rFonts w:ascii="Arial" w:hAnsi="Arial" w:cs="Arial"/>
          <w:sz w:val="24"/>
          <w:szCs w:val="24"/>
        </w:rPr>
        <w:t>Religion:</w:t>
      </w:r>
      <w:r w:rsidR="001D6E43" w:rsidRPr="001D6E43">
        <w:t xml:space="preserve"> </w:t>
      </w:r>
      <w:r w:rsidR="001D6E43" w:rsidRPr="001D6E43">
        <w:rPr>
          <w:rFonts w:ascii="Arial" w:hAnsi="Arial" w:cs="Arial"/>
          <w:sz w:val="24"/>
          <w:szCs w:val="24"/>
        </w:rPr>
        <w:t xml:space="preserve"> 98% of people are Greek Orthodox Christians. Greeks are atheists or agnostics, while others practise Hellenic ethnic religion (traditional folk beliefs).</w:t>
      </w:r>
      <w:r w:rsidR="001D6E43">
        <w:rPr>
          <w:rFonts w:ascii="Arial" w:hAnsi="Arial" w:cs="Arial"/>
          <w:sz w:val="24"/>
          <w:szCs w:val="24"/>
        </w:rPr>
        <w:t xml:space="preserve"> </w:t>
      </w:r>
      <w:r w:rsidR="006A02D7">
        <w:rPr>
          <w:rFonts w:ascii="Arial" w:hAnsi="Arial" w:cs="Arial"/>
          <w:sz w:val="24"/>
          <w:szCs w:val="24"/>
        </w:rPr>
        <w:t>(Evason</w:t>
      </w:r>
      <w:r w:rsidR="001D6E43">
        <w:rPr>
          <w:rFonts w:ascii="Arial" w:hAnsi="Arial" w:cs="Arial"/>
          <w:sz w:val="24"/>
          <w:szCs w:val="24"/>
        </w:rPr>
        <w:t>, 2019)</w:t>
      </w:r>
    </w:p>
    <w:p w14:paraId="1062C054" w14:textId="67C0FF18" w:rsidR="00FD7DD3" w:rsidRDefault="00FD7DD3" w:rsidP="00FD7DD3">
      <w:pPr>
        <w:pStyle w:val="ListParagraph"/>
        <w:numPr>
          <w:ilvl w:val="0"/>
          <w:numId w:val="20"/>
        </w:numPr>
        <w:spacing w:line="360" w:lineRule="auto"/>
        <w:jc w:val="both"/>
        <w:rPr>
          <w:rFonts w:ascii="Arial" w:hAnsi="Arial" w:cs="Arial"/>
          <w:sz w:val="24"/>
          <w:szCs w:val="24"/>
        </w:rPr>
      </w:pPr>
      <w:r>
        <w:rPr>
          <w:rFonts w:ascii="Arial" w:hAnsi="Arial" w:cs="Arial"/>
          <w:sz w:val="24"/>
          <w:szCs w:val="24"/>
        </w:rPr>
        <w:lastRenderedPageBreak/>
        <w:t>Political System:</w:t>
      </w:r>
      <w:r w:rsidR="00CF6FFC">
        <w:t xml:space="preserve"> </w:t>
      </w:r>
      <w:r w:rsidR="001D6E43" w:rsidRPr="001D6E43">
        <w:rPr>
          <w:rFonts w:ascii="Arial" w:hAnsi="Arial" w:cs="Arial"/>
          <w:sz w:val="24"/>
          <w:szCs w:val="24"/>
        </w:rPr>
        <w:t>Parliamentary Republic built on social fairness, the rule of law, international legitimacy, and the European acquis.</w:t>
      </w:r>
      <w:r w:rsidR="00CF6FFC">
        <w:rPr>
          <w:rFonts w:ascii="Arial" w:hAnsi="Arial" w:cs="Arial"/>
          <w:sz w:val="24"/>
          <w:szCs w:val="24"/>
        </w:rPr>
        <w:t xml:space="preserve"> </w:t>
      </w:r>
      <w:r w:rsidR="001D6E43">
        <w:rPr>
          <w:rFonts w:ascii="Arial" w:hAnsi="Arial" w:cs="Arial"/>
          <w:sz w:val="24"/>
          <w:szCs w:val="24"/>
        </w:rPr>
        <w:t>(Qatar Embassy, 2020)</w:t>
      </w:r>
    </w:p>
    <w:p w14:paraId="683266C5" w14:textId="2AA7AD6C" w:rsidR="00FD7DD3" w:rsidRDefault="00FD7DD3" w:rsidP="00FD7DD3">
      <w:pPr>
        <w:pStyle w:val="ListParagraph"/>
        <w:numPr>
          <w:ilvl w:val="0"/>
          <w:numId w:val="20"/>
        </w:numPr>
        <w:spacing w:line="360" w:lineRule="auto"/>
        <w:jc w:val="both"/>
        <w:rPr>
          <w:rFonts w:ascii="Arial" w:hAnsi="Arial" w:cs="Arial"/>
          <w:sz w:val="24"/>
          <w:szCs w:val="24"/>
        </w:rPr>
      </w:pPr>
      <w:r>
        <w:rPr>
          <w:rFonts w:ascii="Arial" w:hAnsi="Arial" w:cs="Arial"/>
          <w:sz w:val="24"/>
          <w:szCs w:val="24"/>
        </w:rPr>
        <w:t>Language:</w:t>
      </w:r>
      <w:r w:rsidR="00B929B3" w:rsidRPr="00B929B3">
        <w:t xml:space="preserve"> </w:t>
      </w:r>
      <w:r w:rsidR="00B929B3" w:rsidRPr="00B929B3">
        <w:rPr>
          <w:rFonts w:ascii="Arial" w:hAnsi="Arial" w:cs="Arial"/>
          <w:sz w:val="24"/>
          <w:szCs w:val="24"/>
        </w:rPr>
        <w:t>Greece's majority speaks Greek, its official language.</w:t>
      </w:r>
      <w:r w:rsidR="00B929B3">
        <w:rPr>
          <w:rFonts w:ascii="Arial" w:hAnsi="Arial" w:cs="Arial"/>
          <w:sz w:val="24"/>
          <w:szCs w:val="24"/>
        </w:rPr>
        <w:t xml:space="preserve"> (Word Atlas, 2022)</w:t>
      </w:r>
    </w:p>
    <w:p w14:paraId="220195B2" w14:textId="60FE461D" w:rsidR="00812A36" w:rsidRDefault="00812A36" w:rsidP="00FD7DD3">
      <w:pPr>
        <w:pStyle w:val="ListParagraph"/>
        <w:numPr>
          <w:ilvl w:val="0"/>
          <w:numId w:val="20"/>
        </w:numPr>
        <w:spacing w:line="360" w:lineRule="auto"/>
        <w:jc w:val="both"/>
        <w:rPr>
          <w:rFonts w:ascii="Arial" w:hAnsi="Arial" w:cs="Arial"/>
          <w:sz w:val="24"/>
          <w:szCs w:val="24"/>
        </w:rPr>
      </w:pPr>
      <w:r>
        <w:rPr>
          <w:rFonts w:ascii="Arial" w:hAnsi="Arial" w:cs="Arial"/>
          <w:sz w:val="24"/>
          <w:szCs w:val="24"/>
        </w:rPr>
        <w:t>Education</w:t>
      </w:r>
      <w:r w:rsidR="007768A4">
        <w:rPr>
          <w:rFonts w:ascii="Arial" w:hAnsi="Arial" w:cs="Arial"/>
          <w:sz w:val="24"/>
          <w:szCs w:val="24"/>
        </w:rPr>
        <w:t xml:space="preserve">: </w:t>
      </w:r>
      <w:r w:rsidRPr="00812A36">
        <w:rPr>
          <w:rFonts w:ascii="Arial" w:hAnsi="Arial" w:cs="Arial"/>
          <w:sz w:val="24"/>
          <w:szCs w:val="24"/>
        </w:rPr>
        <w:t>Greeks education is controlled by The Ministry of Education and Religious Affairs</w:t>
      </w:r>
    </w:p>
    <w:p w14:paraId="7B1BE0E8" w14:textId="3658E27E" w:rsidR="00FD7DD3" w:rsidRDefault="00812A36" w:rsidP="00FD7DD3">
      <w:pPr>
        <w:pStyle w:val="ListParagraph"/>
        <w:numPr>
          <w:ilvl w:val="0"/>
          <w:numId w:val="20"/>
        </w:numPr>
        <w:spacing w:line="360" w:lineRule="auto"/>
        <w:jc w:val="both"/>
        <w:rPr>
          <w:rFonts w:ascii="Arial" w:hAnsi="Arial" w:cs="Arial"/>
          <w:sz w:val="24"/>
          <w:szCs w:val="24"/>
        </w:rPr>
      </w:pPr>
      <w:r>
        <w:rPr>
          <w:rFonts w:ascii="Arial" w:hAnsi="Arial" w:cs="Arial"/>
          <w:sz w:val="24"/>
          <w:szCs w:val="24"/>
        </w:rPr>
        <w:t>Values</w:t>
      </w:r>
      <w:r w:rsidR="00D96ECA">
        <w:rPr>
          <w:rFonts w:ascii="Arial" w:hAnsi="Arial" w:cs="Arial"/>
          <w:sz w:val="24"/>
          <w:szCs w:val="24"/>
        </w:rPr>
        <w:t>: Leadership, long-life friendship, intellectual development.</w:t>
      </w:r>
    </w:p>
    <w:p w14:paraId="45EF35D3" w14:textId="26195E18" w:rsidR="009E75D5" w:rsidRPr="006A02D7" w:rsidRDefault="00FD7DD3" w:rsidP="006A02D7">
      <w:pPr>
        <w:pStyle w:val="ListParagraph"/>
        <w:numPr>
          <w:ilvl w:val="0"/>
          <w:numId w:val="20"/>
        </w:numPr>
        <w:spacing w:line="360" w:lineRule="auto"/>
        <w:jc w:val="both"/>
        <w:rPr>
          <w:rFonts w:ascii="Arial" w:hAnsi="Arial" w:cs="Arial"/>
          <w:sz w:val="24"/>
          <w:szCs w:val="24"/>
        </w:rPr>
      </w:pPr>
      <w:r>
        <w:rPr>
          <w:rFonts w:ascii="Arial" w:hAnsi="Arial" w:cs="Arial"/>
          <w:sz w:val="24"/>
          <w:szCs w:val="24"/>
        </w:rPr>
        <w:t>Legal System:</w:t>
      </w:r>
      <w:r w:rsidR="00B929B3" w:rsidRPr="00B929B3">
        <w:rPr>
          <w:rFonts w:ascii="Arial" w:hAnsi="Arial" w:cs="Arial"/>
          <w:sz w:val="24"/>
          <w:szCs w:val="24"/>
        </w:rPr>
        <w:t xml:space="preserve"> The President and Parliament make laws. Prime minister and government wield executive power. Courts exercise judicial authority.</w:t>
      </w:r>
      <w:r w:rsidR="00B929B3" w:rsidRPr="006A02D7">
        <w:rPr>
          <w:rFonts w:ascii="Arial" w:hAnsi="Arial" w:cs="Arial"/>
          <w:sz w:val="24"/>
          <w:szCs w:val="24"/>
        </w:rPr>
        <w:t xml:space="preserve"> (The Legal, 2022)</w:t>
      </w:r>
    </w:p>
    <w:p w14:paraId="04F0C868" w14:textId="2073355C" w:rsidR="009E75D5" w:rsidRPr="009E75D5" w:rsidRDefault="009E75D5" w:rsidP="009E75D5">
      <w:pPr>
        <w:pStyle w:val="ListParagraph"/>
        <w:numPr>
          <w:ilvl w:val="0"/>
          <w:numId w:val="20"/>
        </w:numPr>
        <w:spacing w:line="360" w:lineRule="auto"/>
        <w:jc w:val="both"/>
        <w:rPr>
          <w:rFonts w:ascii="Arial" w:hAnsi="Arial" w:cs="Arial"/>
          <w:sz w:val="24"/>
          <w:szCs w:val="24"/>
        </w:rPr>
      </w:pPr>
      <w:r w:rsidRPr="009E75D5">
        <w:rPr>
          <w:rFonts w:ascii="Arial" w:hAnsi="Arial" w:cs="Arial"/>
          <w:sz w:val="24"/>
          <w:szCs w:val="24"/>
        </w:rPr>
        <w:t>Power Distance:</w:t>
      </w:r>
      <w:r w:rsidR="009F3E80">
        <w:rPr>
          <w:rFonts w:ascii="Arial" w:hAnsi="Arial" w:cs="Arial"/>
          <w:sz w:val="24"/>
          <w:szCs w:val="24"/>
        </w:rPr>
        <w:t xml:space="preserve"> </w:t>
      </w:r>
      <w:r w:rsidR="00CF6FFC">
        <w:rPr>
          <w:rFonts w:ascii="Arial" w:hAnsi="Arial" w:cs="Arial"/>
          <w:sz w:val="24"/>
          <w:szCs w:val="24"/>
        </w:rPr>
        <w:t>(</w:t>
      </w:r>
      <w:r w:rsidR="009F3E80">
        <w:rPr>
          <w:rFonts w:ascii="Arial" w:hAnsi="Arial" w:cs="Arial"/>
          <w:sz w:val="24"/>
          <w:szCs w:val="24"/>
        </w:rPr>
        <w:t>6</w:t>
      </w:r>
      <w:r w:rsidR="00CF6FFC">
        <w:rPr>
          <w:rFonts w:ascii="Arial" w:hAnsi="Arial" w:cs="Arial"/>
          <w:sz w:val="24"/>
          <w:szCs w:val="24"/>
        </w:rPr>
        <w:t xml:space="preserve">0) </w:t>
      </w:r>
      <w:r w:rsidRPr="009E75D5">
        <w:rPr>
          <w:rFonts w:ascii="Arial" w:hAnsi="Arial" w:cs="Arial"/>
          <w:sz w:val="24"/>
          <w:szCs w:val="24"/>
        </w:rPr>
        <w:t>indicat</w:t>
      </w:r>
      <w:r w:rsidR="009F3E80">
        <w:rPr>
          <w:rFonts w:ascii="Arial" w:hAnsi="Arial" w:cs="Arial"/>
          <w:sz w:val="24"/>
          <w:szCs w:val="24"/>
        </w:rPr>
        <w:t>es</w:t>
      </w:r>
      <w:r w:rsidRPr="009E75D5">
        <w:rPr>
          <w:rFonts w:ascii="Arial" w:hAnsi="Arial" w:cs="Arial"/>
          <w:sz w:val="24"/>
          <w:szCs w:val="24"/>
        </w:rPr>
        <w:t xml:space="preserve"> a society that accepts hierarchy and inequities. Greece values elders and children take care of their elderly parents</w:t>
      </w:r>
      <w:r w:rsidR="009F3E80">
        <w:rPr>
          <w:rFonts w:ascii="Arial" w:hAnsi="Arial" w:cs="Arial"/>
          <w:sz w:val="24"/>
          <w:szCs w:val="24"/>
        </w:rPr>
        <w:t>.</w:t>
      </w:r>
    </w:p>
    <w:p w14:paraId="2444EEB6" w14:textId="3F5749FC" w:rsidR="009E75D5" w:rsidRPr="009E75D5" w:rsidRDefault="009E75D5" w:rsidP="009E75D5">
      <w:pPr>
        <w:pStyle w:val="ListParagraph"/>
        <w:numPr>
          <w:ilvl w:val="0"/>
          <w:numId w:val="20"/>
        </w:numPr>
        <w:spacing w:line="360" w:lineRule="auto"/>
        <w:jc w:val="both"/>
        <w:rPr>
          <w:rFonts w:ascii="Arial" w:hAnsi="Arial" w:cs="Arial"/>
          <w:sz w:val="24"/>
          <w:szCs w:val="24"/>
        </w:rPr>
      </w:pPr>
      <w:r w:rsidRPr="009E75D5">
        <w:rPr>
          <w:rFonts w:ascii="Arial" w:hAnsi="Arial" w:cs="Arial"/>
          <w:sz w:val="24"/>
          <w:szCs w:val="24"/>
        </w:rPr>
        <w:t>Uncertainty Avoidance:</w:t>
      </w:r>
      <w:r w:rsidR="00427669" w:rsidRPr="00427669">
        <w:t xml:space="preserve"> </w:t>
      </w:r>
      <w:r w:rsidR="00CF6FFC">
        <w:rPr>
          <w:rFonts w:ascii="Arial" w:hAnsi="Arial" w:cs="Arial"/>
          <w:sz w:val="24"/>
          <w:szCs w:val="24"/>
        </w:rPr>
        <w:t>(</w:t>
      </w:r>
      <w:r w:rsidR="009F3E80">
        <w:rPr>
          <w:rFonts w:ascii="Arial" w:hAnsi="Arial" w:cs="Arial"/>
          <w:sz w:val="24"/>
          <w:szCs w:val="24"/>
        </w:rPr>
        <w:t>100</w:t>
      </w:r>
      <w:r w:rsidR="00CF6FFC">
        <w:rPr>
          <w:rFonts w:ascii="Arial" w:hAnsi="Arial" w:cs="Arial"/>
          <w:sz w:val="24"/>
          <w:szCs w:val="24"/>
        </w:rPr>
        <w:t>)</w:t>
      </w:r>
      <w:r w:rsidR="009F3E80">
        <w:rPr>
          <w:rFonts w:ascii="Arial" w:hAnsi="Arial" w:cs="Arial"/>
          <w:sz w:val="24"/>
          <w:szCs w:val="24"/>
        </w:rPr>
        <w:t xml:space="preserve"> </w:t>
      </w:r>
      <w:r w:rsidR="00427669">
        <w:rPr>
          <w:rFonts w:ascii="Arial" w:hAnsi="Arial" w:cs="Arial"/>
          <w:sz w:val="24"/>
          <w:szCs w:val="24"/>
        </w:rPr>
        <w:t>Greek</w:t>
      </w:r>
      <w:r w:rsidR="00427669" w:rsidRPr="00427669">
        <w:rPr>
          <w:rFonts w:ascii="Arial" w:hAnsi="Arial" w:cs="Arial"/>
          <w:sz w:val="24"/>
          <w:szCs w:val="24"/>
        </w:rPr>
        <w:t xml:space="preserve"> customer</w:t>
      </w:r>
      <w:r w:rsidR="00427669">
        <w:rPr>
          <w:rFonts w:ascii="Arial" w:hAnsi="Arial" w:cs="Arial"/>
          <w:sz w:val="24"/>
          <w:szCs w:val="24"/>
        </w:rPr>
        <w:t>s</w:t>
      </w:r>
      <w:r w:rsidR="00427669" w:rsidRPr="00427669">
        <w:rPr>
          <w:rFonts w:ascii="Arial" w:hAnsi="Arial" w:cs="Arial"/>
          <w:sz w:val="24"/>
          <w:szCs w:val="24"/>
        </w:rPr>
        <w:t xml:space="preserve"> may need more formal documentation</w:t>
      </w:r>
      <w:r w:rsidR="009F3E80">
        <w:rPr>
          <w:rFonts w:ascii="Arial" w:hAnsi="Arial" w:cs="Arial"/>
          <w:sz w:val="24"/>
          <w:szCs w:val="24"/>
        </w:rPr>
        <w:t xml:space="preserve"> especially in engaging in task</w:t>
      </w:r>
      <w:r w:rsidR="00CF6FFC">
        <w:rPr>
          <w:rFonts w:ascii="Arial" w:hAnsi="Arial" w:cs="Arial"/>
          <w:sz w:val="24"/>
          <w:szCs w:val="24"/>
        </w:rPr>
        <w:t xml:space="preserve">s. </w:t>
      </w:r>
      <w:r w:rsidR="00427669" w:rsidRPr="00427669">
        <w:rPr>
          <w:rFonts w:ascii="Arial" w:hAnsi="Arial" w:cs="Arial"/>
          <w:sz w:val="24"/>
          <w:szCs w:val="24"/>
        </w:rPr>
        <w:t xml:space="preserve"> </w:t>
      </w:r>
      <w:r w:rsidR="009F3E80">
        <w:rPr>
          <w:rFonts w:ascii="Arial" w:hAnsi="Arial" w:cs="Arial"/>
          <w:sz w:val="24"/>
          <w:szCs w:val="24"/>
        </w:rPr>
        <w:t xml:space="preserve">They </w:t>
      </w:r>
      <w:r w:rsidR="00427669" w:rsidRPr="00427669">
        <w:rPr>
          <w:rFonts w:ascii="Arial" w:hAnsi="Arial" w:cs="Arial"/>
          <w:sz w:val="24"/>
          <w:szCs w:val="24"/>
        </w:rPr>
        <w:t xml:space="preserve">like </w:t>
      </w:r>
      <w:r w:rsidR="009F3E80">
        <w:rPr>
          <w:rFonts w:ascii="Arial" w:hAnsi="Arial" w:cs="Arial"/>
          <w:sz w:val="24"/>
          <w:szCs w:val="24"/>
        </w:rPr>
        <w:t xml:space="preserve">big </w:t>
      </w:r>
      <w:r w:rsidR="00427669" w:rsidRPr="00427669">
        <w:rPr>
          <w:rFonts w:ascii="Arial" w:hAnsi="Arial" w:cs="Arial"/>
          <w:sz w:val="24"/>
          <w:szCs w:val="24"/>
        </w:rPr>
        <w:t>meeting</w:t>
      </w:r>
      <w:r w:rsidR="009F3E80">
        <w:rPr>
          <w:rFonts w:ascii="Arial" w:hAnsi="Arial" w:cs="Arial"/>
          <w:sz w:val="24"/>
          <w:szCs w:val="24"/>
        </w:rPr>
        <w:t xml:space="preserve">s and are </w:t>
      </w:r>
      <w:r w:rsidR="00427669" w:rsidRPr="00427669">
        <w:rPr>
          <w:rFonts w:ascii="Arial" w:hAnsi="Arial" w:cs="Arial"/>
          <w:sz w:val="24"/>
          <w:szCs w:val="24"/>
        </w:rPr>
        <w:t>strict</w:t>
      </w:r>
      <w:r w:rsidR="009F3E80">
        <w:rPr>
          <w:rFonts w:ascii="Arial" w:hAnsi="Arial" w:cs="Arial"/>
          <w:sz w:val="24"/>
          <w:szCs w:val="24"/>
        </w:rPr>
        <w:t xml:space="preserve"> </w:t>
      </w:r>
      <w:r w:rsidR="00427669" w:rsidRPr="00427669">
        <w:rPr>
          <w:rFonts w:ascii="Arial" w:hAnsi="Arial" w:cs="Arial"/>
          <w:sz w:val="24"/>
          <w:szCs w:val="24"/>
        </w:rPr>
        <w:t xml:space="preserve">on </w:t>
      </w:r>
      <w:r w:rsidR="009F3E80">
        <w:rPr>
          <w:rFonts w:ascii="Arial" w:hAnsi="Arial" w:cs="Arial"/>
          <w:sz w:val="24"/>
          <w:szCs w:val="24"/>
        </w:rPr>
        <w:t xml:space="preserve">the </w:t>
      </w:r>
      <w:r w:rsidR="00427669" w:rsidRPr="00427669">
        <w:rPr>
          <w:rFonts w:ascii="Arial" w:hAnsi="Arial" w:cs="Arial"/>
          <w:sz w:val="24"/>
          <w:szCs w:val="24"/>
        </w:rPr>
        <w:t>time</w:t>
      </w:r>
      <w:r w:rsidR="009F3E80">
        <w:rPr>
          <w:rFonts w:ascii="Arial" w:hAnsi="Arial" w:cs="Arial"/>
          <w:sz w:val="24"/>
          <w:szCs w:val="24"/>
        </w:rPr>
        <w:t>, therefore function rooms within the hotel will be at their disposal at all times, otherwise, they may</w:t>
      </w:r>
      <w:r w:rsidRPr="009E75D5">
        <w:rPr>
          <w:rFonts w:ascii="Arial" w:hAnsi="Arial" w:cs="Arial"/>
          <w:sz w:val="24"/>
          <w:szCs w:val="24"/>
        </w:rPr>
        <w:t xml:space="preserve"> feel uncomfortable in unclear circumstances.</w:t>
      </w:r>
      <w:r w:rsidR="009F3E80">
        <w:rPr>
          <w:rFonts w:ascii="Arial" w:hAnsi="Arial" w:cs="Arial"/>
          <w:sz w:val="24"/>
          <w:szCs w:val="24"/>
        </w:rPr>
        <w:t xml:space="preserve"> They</w:t>
      </w:r>
      <w:r w:rsidRPr="009E75D5">
        <w:rPr>
          <w:rFonts w:ascii="Arial" w:hAnsi="Arial" w:cs="Arial"/>
          <w:sz w:val="24"/>
          <w:szCs w:val="24"/>
        </w:rPr>
        <w:t xml:space="preserve"> need to relax by talking to co-workers, eating a big dinner, or dancing with friends. </w:t>
      </w:r>
    </w:p>
    <w:p w14:paraId="0386870D" w14:textId="15FD21C5" w:rsidR="009E75D5" w:rsidRPr="009E75D5" w:rsidRDefault="009E75D5" w:rsidP="009E75D5">
      <w:pPr>
        <w:pStyle w:val="ListParagraph"/>
        <w:numPr>
          <w:ilvl w:val="0"/>
          <w:numId w:val="20"/>
        </w:numPr>
        <w:spacing w:line="360" w:lineRule="auto"/>
        <w:jc w:val="both"/>
        <w:rPr>
          <w:rFonts w:ascii="Arial" w:hAnsi="Arial" w:cs="Arial"/>
          <w:sz w:val="24"/>
          <w:szCs w:val="24"/>
        </w:rPr>
      </w:pPr>
      <w:r w:rsidRPr="009E75D5">
        <w:rPr>
          <w:rFonts w:ascii="Arial" w:hAnsi="Arial" w:cs="Arial"/>
          <w:sz w:val="24"/>
          <w:szCs w:val="24"/>
        </w:rPr>
        <w:t xml:space="preserve">Individualism/ Collectivism: </w:t>
      </w:r>
      <w:r w:rsidR="00CF6FFC">
        <w:rPr>
          <w:rFonts w:ascii="Arial" w:hAnsi="Arial" w:cs="Arial"/>
          <w:sz w:val="24"/>
          <w:szCs w:val="24"/>
        </w:rPr>
        <w:t>(</w:t>
      </w:r>
      <w:r w:rsidR="009F3E80">
        <w:rPr>
          <w:rFonts w:ascii="Arial" w:hAnsi="Arial" w:cs="Arial"/>
          <w:sz w:val="24"/>
          <w:szCs w:val="24"/>
        </w:rPr>
        <w:t>30</w:t>
      </w:r>
      <w:r w:rsidR="00CF6FFC">
        <w:rPr>
          <w:rFonts w:ascii="Arial" w:hAnsi="Arial" w:cs="Arial"/>
          <w:sz w:val="24"/>
          <w:szCs w:val="24"/>
        </w:rPr>
        <w:t>)</w:t>
      </w:r>
      <w:r w:rsidR="009F3E80">
        <w:rPr>
          <w:rFonts w:ascii="Arial" w:hAnsi="Arial" w:cs="Arial"/>
          <w:sz w:val="24"/>
          <w:szCs w:val="24"/>
        </w:rPr>
        <w:t xml:space="preserve"> </w:t>
      </w:r>
      <w:r w:rsidRPr="009E75D5">
        <w:rPr>
          <w:rFonts w:ascii="Arial" w:hAnsi="Arial" w:cs="Arial"/>
          <w:sz w:val="24"/>
          <w:szCs w:val="24"/>
        </w:rPr>
        <w:t xml:space="preserve">Greece has a collectivist society, where people are born into a strong, cohesive in-group that protects its members in exchange for loyalty. </w:t>
      </w:r>
    </w:p>
    <w:p w14:paraId="5AF7A369" w14:textId="7578EF04" w:rsidR="009E75D5" w:rsidRPr="009E75D5" w:rsidRDefault="009E75D5" w:rsidP="009E75D5">
      <w:pPr>
        <w:pStyle w:val="ListParagraph"/>
        <w:numPr>
          <w:ilvl w:val="0"/>
          <w:numId w:val="20"/>
        </w:numPr>
        <w:spacing w:line="360" w:lineRule="auto"/>
        <w:jc w:val="both"/>
        <w:rPr>
          <w:rFonts w:ascii="Arial" w:hAnsi="Arial" w:cs="Arial"/>
          <w:sz w:val="24"/>
          <w:szCs w:val="24"/>
        </w:rPr>
      </w:pPr>
      <w:r w:rsidRPr="009E75D5">
        <w:rPr>
          <w:rFonts w:ascii="Arial" w:hAnsi="Arial" w:cs="Arial"/>
          <w:sz w:val="24"/>
          <w:szCs w:val="24"/>
        </w:rPr>
        <w:t xml:space="preserve">Masculinity/ Femininity: </w:t>
      </w:r>
      <w:r w:rsidR="00CF6FFC">
        <w:rPr>
          <w:rFonts w:ascii="Arial" w:hAnsi="Arial" w:cs="Arial"/>
          <w:sz w:val="24"/>
          <w:szCs w:val="24"/>
        </w:rPr>
        <w:t>(</w:t>
      </w:r>
      <w:r w:rsidR="00573E2A">
        <w:rPr>
          <w:rFonts w:ascii="Arial" w:hAnsi="Arial" w:cs="Arial"/>
          <w:sz w:val="24"/>
          <w:szCs w:val="24"/>
        </w:rPr>
        <w:t>57</w:t>
      </w:r>
      <w:r w:rsidR="00CF6FFC">
        <w:rPr>
          <w:rFonts w:ascii="Arial" w:hAnsi="Arial" w:cs="Arial"/>
          <w:sz w:val="24"/>
          <w:szCs w:val="24"/>
        </w:rPr>
        <w:t xml:space="preserve">) </w:t>
      </w:r>
      <w:r w:rsidRPr="009E75D5">
        <w:rPr>
          <w:rFonts w:ascii="Arial" w:hAnsi="Arial" w:cs="Arial"/>
          <w:sz w:val="24"/>
          <w:szCs w:val="24"/>
        </w:rPr>
        <w:t>Greece is a masculine society where family care is an honour for men. In Collectivistic and Masculine cultures, a family member’s achievement lends social worth to the whole in-group.</w:t>
      </w:r>
      <w:r w:rsidR="00573E2A">
        <w:rPr>
          <w:rFonts w:ascii="Arial" w:hAnsi="Arial" w:cs="Arial"/>
          <w:sz w:val="24"/>
          <w:szCs w:val="24"/>
        </w:rPr>
        <w:t xml:space="preserve"> They like to be in charge of almost everything.</w:t>
      </w:r>
    </w:p>
    <w:p w14:paraId="70EB2B4E" w14:textId="71317080" w:rsidR="00427669" w:rsidRDefault="009E75D5" w:rsidP="00427669">
      <w:pPr>
        <w:pStyle w:val="ListParagraph"/>
        <w:numPr>
          <w:ilvl w:val="0"/>
          <w:numId w:val="20"/>
        </w:numPr>
        <w:spacing w:line="360" w:lineRule="auto"/>
        <w:jc w:val="both"/>
        <w:rPr>
          <w:rFonts w:ascii="Arial" w:hAnsi="Arial" w:cs="Arial"/>
          <w:sz w:val="24"/>
          <w:szCs w:val="24"/>
        </w:rPr>
      </w:pPr>
      <w:r w:rsidRPr="009E75D5">
        <w:rPr>
          <w:rFonts w:ascii="Arial" w:hAnsi="Arial" w:cs="Arial"/>
          <w:sz w:val="24"/>
          <w:szCs w:val="24"/>
        </w:rPr>
        <w:t>Long-term Orientation:</w:t>
      </w:r>
      <w:r w:rsidR="00573E2A">
        <w:rPr>
          <w:rFonts w:ascii="Arial" w:hAnsi="Arial" w:cs="Arial"/>
          <w:sz w:val="24"/>
          <w:szCs w:val="24"/>
        </w:rPr>
        <w:t xml:space="preserve"> </w:t>
      </w:r>
      <w:r w:rsidR="00CF6FFC">
        <w:rPr>
          <w:rFonts w:ascii="Arial" w:hAnsi="Arial" w:cs="Arial"/>
          <w:sz w:val="24"/>
          <w:szCs w:val="24"/>
        </w:rPr>
        <w:t>(</w:t>
      </w:r>
      <w:r w:rsidR="00573E2A">
        <w:rPr>
          <w:rFonts w:ascii="Arial" w:hAnsi="Arial" w:cs="Arial"/>
          <w:sz w:val="24"/>
          <w:szCs w:val="24"/>
        </w:rPr>
        <w:t>4</w:t>
      </w:r>
      <w:r w:rsidR="00CF6FFC">
        <w:rPr>
          <w:rFonts w:ascii="Arial" w:hAnsi="Arial" w:cs="Arial"/>
          <w:sz w:val="24"/>
          <w:szCs w:val="24"/>
        </w:rPr>
        <w:t>5)</w:t>
      </w:r>
      <w:r w:rsidR="00573E2A">
        <w:rPr>
          <w:rFonts w:ascii="Arial" w:hAnsi="Arial" w:cs="Arial"/>
          <w:sz w:val="24"/>
          <w:szCs w:val="24"/>
        </w:rPr>
        <w:t xml:space="preserve"> Greek cultures</w:t>
      </w:r>
      <w:r w:rsidRPr="009E75D5">
        <w:rPr>
          <w:rFonts w:ascii="Arial" w:hAnsi="Arial" w:cs="Arial"/>
          <w:sz w:val="24"/>
          <w:szCs w:val="24"/>
        </w:rPr>
        <w:t xml:space="preserve"> are suspicious of social change and</w:t>
      </w:r>
      <w:r w:rsidR="00FD7DD3" w:rsidRPr="00427669">
        <w:rPr>
          <w:rFonts w:ascii="Arial" w:hAnsi="Arial" w:cs="Arial"/>
          <w:sz w:val="24"/>
          <w:szCs w:val="24"/>
        </w:rPr>
        <w:t xml:space="preserve"> </w:t>
      </w:r>
      <w:r w:rsidR="00573E2A" w:rsidRPr="00573E2A">
        <w:rPr>
          <w:rFonts w:ascii="Arial" w:hAnsi="Arial" w:cs="Arial"/>
          <w:sz w:val="24"/>
          <w:szCs w:val="24"/>
        </w:rPr>
        <w:t xml:space="preserve">put a premium on learning and experience, as well as the patience and persistence required to see such efforts through </w:t>
      </w:r>
      <w:r w:rsidR="00573E2A">
        <w:rPr>
          <w:rFonts w:ascii="Arial" w:hAnsi="Arial" w:cs="Arial"/>
          <w:sz w:val="24"/>
          <w:szCs w:val="24"/>
        </w:rPr>
        <w:t>rewards.</w:t>
      </w:r>
    </w:p>
    <w:p w14:paraId="3F4AE048" w14:textId="3FE6B90E" w:rsidR="00427669" w:rsidRPr="00573E2A" w:rsidRDefault="00427669" w:rsidP="00427669">
      <w:pPr>
        <w:pStyle w:val="ListParagraph"/>
        <w:numPr>
          <w:ilvl w:val="0"/>
          <w:numId w:val="20"/>
        </w:numPr>
        <w:spacing w:line="360" w:lineRule="auto"/>
        <w:jc w:val="both"/>
        <w:rPr>
          <w:rFonts w:ascii="Arial" w:hAnsi="Arial" w:cs="Arial"/>
          <w:sz w:val="24"/>
          <w:szCs w:val="24"/>
        </w:rPr>
      </w:pPr>
      <w:r w:rsidRPr="00427669">
        <w:rPr>
          <w:rFonts w:ascii="Arial" w:hAnsi="Arial" w:cs="Arial"/>
          <w:sz w:val="24"/>
          <w:szCs w:val="24"/>
        </w:rPr>
        <w:t xml:space="preserve">Indulgence: </w:t>
      </w:r>
      <w:r w:rsidR="00CF6FFC">
        <w:rPr>
          <w:rFonts w:ascii="Arial" w:hAnsi="Arial" w:cs="Arial"/>
          <w:sz w:val="24"/>
          <w:szCs w:val="24"/>
        </w:rPr>
        <w:t>(</w:t>
      </w:r>
      <w:r w:rsidR="00573E2A">
        <w:rPr>
          <w:rFonts w:ascii="Arial" w:hAnsi="Arial" w:cs="Arial"/>
          <w:sz w:val="24"/>
          <w:szCs w:val="24"/>
        </w:rPr>
        <w:t>50</w:t>
      </w:r>
      <w:r w:rsidR="006A02D7">
        <w:rPr>
          <w:rFonts w:ascii="Arial" w:hAnsi="Arial" w:cs="Arial"/>
          <w:sz w:val="24"/>
          <w:szCs w:val="24"/>
        </w:rPr>
        <w:t>) Greek</w:t>
      </w:r>
      <w:r w:rsidRPr="00573E2A">
        <w:rPr>
          <w:rFonts w:ascii="Arial" w:hAnsi="Arial" w:cs="Arial"/>
          <w:sz w:val="24"/>
          <w:szCs w:val="24"/>
        </w:rPr>
        <w:t xml:space="preserve"> people strive to regulate their urges and impulses based on their upbringin</w:t>
      </w:r>
      <w:r w:rsidR="00573E2A">
        <w:rPr>
          <w:rFonts w:ascii="Arial" w:hAnsi="Arial" w:cs="Arial"/>
          <w:sz w:val="24"/>
          <w:szCs w:val="24"/>
        </w:rPr>
        <w:t>g</w:t>
      </w:r>
      <w:r w:rsidR="00CF6FFC">
        <w:rPr>
          <w:rFonts w:ascii="Arial" w:hAnsi="Arial" w:cs="Arial"/>
          <w:sz w:val="24"/>
          <w:szCs w:val="24"/>
        </w:rPr>
        <w:t>.</w:t>
      </w:r>
      <w:r w:rsidRPr="00573E2A">
        <w:rPr>
          <w:rFonts w:ascii="Arial" w:hAnsi="Arial" w:cs="Arial"/>
          <w:sz w:val="24"/>
          <w:szCs w:val="24"/>
        </w:rPr>
        <w:t xml:space="preserve"> </w:t>
      </w:r>
      <w:r w:rsidR="00CF6FFC">
        <w:rPr>
          <w:rFonts w:ascii="Arial" w:hAnsi="Arial" w:cs="Arial"/>
          <w:sz w:val="24"/>
          <w:szCs w:val="24"/>
        </w:rPr>
        <w:t xml:space="preserve">  </w:t>
      </w:r>
      <w:r w:rsidRPr="00573E2A">
        <w:rPr>
          <w:rFonts w:ascii="Arial" w:hAnsi="Arial" w:cs="Arial"/>
          <w:sz w:val="24"/>
          <w:szCs w:val="24"/>
        </w:rPr>
        <w:t xml:space="preserve"> </w:t>
      </w:r>
    </w:p>
    <w:p w14:paraId="474F545C" w14:textId="49641833" w:rsidR="00505B78" w:rsidRDefault="00505B78" w:rsidP="00FD5E1E"/>
    <w:p w14:paraId="20014102" w14:textId="1F31AE6A" w:rsidR="00505B78" w:rsidRDefault="00505B78" w:rsidP="00FD5E1E"/>
    <w:p w14:paraId="6B7DB783" w14:textId="069DD224" w:rsidR="000740C7" w:rsidRPr="00992772" w:rsidRDefault="00812A36" w:rsidP="00992772">
      <w:pPr>
        <w:pStyle w:val="Heading1"/>
        <w:rPr>
          <w:rFonts w:ascii="Arial" w:hAnsi="Arial" w:cs="Arial"/>
          <w:sz w:val="22"/>
          <w:szCs w:val="22"/>
        </w:rPr>
      </w:pPr>
      <w:r>
        <w:lastRenderedPageBreak/>
        <w:t xml:space="preserve">                                                                                                                                                                                                       </w:t>
      </w:r>
      <w:r w:rsidRPr="00375018">
        <w:t xml:space="preserve">   </w:t>
      </w:r>
      <w:r>
        <w:t xml:space="preserve">     </w:t>
      </w:r>
      <w:r w:rsidRPr="00812A36">
        <w:t xml:space="preserve">                                                                                                                                                                   </w:t>
      </w:r>
      <w:bookmarkStart w:id="11" w:name="_Toc119243282"/>
      <w:bookmarkStart w:id="12" w:name="_Toc120369222"/>
      <w:r w:rsidR="00A74AC3" w:rsidRPr="00992772">
        <w:rPr>
          <w:rFonts w:ascii="Arial" w:hAnsi="Arial" w:cs="Arial"/>
        </w:rPr>
        <w:t>Country Analysis</w:t>
      </w:r>
      <w:bookmarkEnd w:id="11"/>
      <w:bookmarkEnd w:id="12"/>
      <w:r w:rsidR="00A74AC3" w:rsidRPr="00992772">
        <w:rPr>
          <w:rFonts w:ascii="Arial" w:hAnsi="Arial" w:cs="Arial"/>
        </w:rPr>
        <w:t xml:space="preserve"> </w:t>
      </w:r>
    </w:p>
    <w:p w14:paraId="324E2459" w14:textId="77777777" w:rsidR="00992772" w:rsidRPr="00992772" w:rsidRDefault="00992772" w:rsidP="00992772"/>
    <w:p w14:paraId="4A8DFB14" w14:textId="6DB7A691" w:rsidR="00992772" w:rsidRDefault="00992772" w:rsidP="00881286">
      <w:pPr>
        <w:spacing w:line="360" w:lineRule="auto"/>
        <w:jc w:val="both"/>
        <w:rPr>
          <w:rFonts w:ascii="Arial" w:hAnsi="Arial" w:cs="Arial"/>
          <w:sz w:val="24"/>
          <w:szCs w:val="24"/>
        </w:rPr>
      </w:pPr>
      <w:r>
        <w:rPr>
          <w:rFonts w:ascii="Arial" w:hAnsi="Arial" w:cs="Arial"/>
          <w:sz w:val="24"/>
          <w:szCs w:val="24"/>
        </w:rPr>
        <w:t>Hofstede’s cultural comparison brings out strong reactions:</w:t>
      </w:r>
    </w:p>
    <w:p w14:paraId="613A193D" w14:textId="3E97540E" w:rsidR="00397F20" w:rsidRPr="006B1AD9" w:rsidRDefault="00992772" w:rsidP="006B1AD9">
      <w:pPr>
        <w:pStyle w:val="ListParagraph"/>
        <w:numPr>
          <w:ilvl w:val="0"/>
          <w:numId w:val="36"/>
        </w:numPr>
        <w:spacing w:line="360" w:lineRule="auto"/>
        <w:jc w:val="both"/>
        <w:rPr>
          <w:rFonts w:ascii="Arial" w:hAnsi="Arial" w:cs="Arial"/>
          <w:sz w:val="24"/>
          <w:szCs w:val="24"/>
        </w:rPr>
      </w:pPr>
      <w:r w:rsidRPr="006B1AD9">
        <w:rPr>
          <w:rFonts w:ascii="Arial" w:hAnsi="Arial" w:cs="Arial"/>
          <w:sz w:val="24"/>
          <w:szCs w:val="24"/>
        </w:rPr>
        <w:t xml:space="preserve">Romanians set explicit parameters and expectations promoting innovative thinking and dialogue wherever possible. They can easily adapt to all departments for efficient tasks and like to be loyal to the group they belong </w:t>
      </w:r>
      <w:r w:rsidR="006A02D7" w:rsidRPr="006B1AD9">
        <w:rPr>
          <w:rFonts w:ascii="Arial" w:hAnsi="Arial" w:cs="Arial"/>
          <w:sz w:val="24"/>
          <w:szCs w:val="24"/>
        </w:rPr>
        <w:t xml:space="preserve">to by avoiding </w:t>
      </w:r>
      <w:r w:rsidRPr="006B1AD9">
        <w:rPr>
          <w:rFonts w:ascii="Arial" w:hAnsi="Arial" w:cs="Arial"/>
          <w:sz w:val="24"/>
          <w:szCs w:val="24"/>
        </w:rPr>
        <w:t>self-promotion. They focus more on</w:t>
      </w:r>
      <w:r w:rsidRPr="00992772">
        <w:t xml:space="preserve"> </w:t>
      </w:r>
      <w:r w:rsidRPr="006B1AD9">
        <w:rPr>
          <w:rFonts w:ascii="Arial" w:hAnsi="Arial" w:cs="Arial"/>
          <w:sz w:val="24"/>
          <w:szCs w:val="24"/>
        </w:rPr>
        <w:t>life quality priority and work-life balance. Their restraint makes them complain informally which could have an impact on their job roles within departments.</w:t>
      </w:r>
    </w:p>
    <w:p w14:paraId="7260D40E" w14:textId="65821D4A" w:rsidR="00992772" w:rsidRPr="006B1AD9" w:rsidRDefault="00992772" w:rsidP="006B1AD9">
      <w:pPr>
        <w:pStyle w:val="ListParagraph"/>
        <w:numPr>
          <w:ilvl w:val="0"/>
          <w:numId w:val="36"/>
        </w:numPr>
        <w:spacing w:line="360" w:lineRule="auto"/>
        <w:jc w:val="both"/>
        <w:rPr>
          <w:rFonts w:ascii="Arial" w:hAnsi="Arial" w:cs="Arial"/>
          <w:sz w:val="24"/>
          <w:szCs w:val="24"/>
        </w:rPr>
      </w:pPr>
      <w:r w:rsidRPr="006B1AD9">
        <w:rPr>
          <w:rFonts w:ascii="Arial" w:hAnsi="Arial" w:cs="Arial"/>
          <w:sz w:val="24"/>
          <w:szCs w:val="24"/>
        </w:rPr>
        <w:t>Greeks live in complex hierarchies where individuals feel in control instead of being overwhelmed by life's uncertainties, a high-energy society.</w:t>
      </w:r>
      <w:r w:rsidR="00CF6FFC" w:rsidRPr="006B1AD9">
        <w:rPr>
          <w:rFonts w:ascii="Arial" w:hAnsi="Arial" w:cs="Arial"/>
          <w:sz w:val="24"/>
          <w:szCs w:val="24"/>
        </w:rPr>
        <w:t xml:space="preserve"> Their motivation comes from the inside, and their status is associated with big egos and perceptions of self-importance.</w:t>
      </w:r>
      <w:r w:rsidR="00CF6FFC" w:rsidRPr="00CF6FFC">
        <w:t xml:space="preserve"> </w:t>
      </w:r>
      <w:r w:rsidR="00CF6FFC" w:rsidRPr="006B1AD9">
        <w:rPr>
          <w:rFonts w:ascii="Arial" w:hAnsi="Arial" w:cs="Arial"/>
          <w:sz w:val="24"/>
          <w:szCs w:val="24"/>
        </w:rPr>
        <w:t>They avoid compromising because it's weak and likes to focus on their happiness</w:t>
      </w:r>
      <w:r w:rsidR="006A02D7" w:rsidRPr="006B1AD9">
        <w:rPr>
          <w:rFonts w:ascii="Arial" w:hAnsi="Arial" w:cs="Arial"/>
          <w:sz w:val="24"/>
          <w:szCs w:val="24"/>
        </w:rPr>
        <w:t>.</w:t>
      </w:r>
    </w:p>
    <w:p w14:paraId="3036535F" w14:textId="77777777" w:rsidR="00992772" w:rsidRDefault="00992772" w:rsidP="00881286">
      <w:pPr>
        <w:spacing w:line="360" w:lineRule="auto"/>
        <w:jc w:val="both"/>
        <w:rPr>
          <w:rFonts w:ascii="Arial" w:hAnsi="Arial" w:cs="Arial"/>
          <w:sz w:val="24"/>
          <w:szCs w:val="24"/>
        </w:rPr>
      </w:pPr>
    </w:p>
    <w:p w14:paraId="6FD03975" w14:textId="5D26E7AE" w:rsidR="00397F20" w:rsidRDefault="00397F20" w:rsidP="00881286">
      <w:pPr>
        <w:spacing w:line="360" w:lineRule="auto"/>
        <w:jc w:val="both"/>
        <w:rPr>
          <w:rFonts w:ascii="Arial" w:hAnsi="Arial" w:cs="Arial"/>
          <w:sz w:val="24"/>
          <w:szCs w:val="24"/>
        </w:rPr>
      </w:pPr>
    </w:p>
    <w:p w14:paraId="04FC08CE" w14:textId="77777777" w:rsidR="00397F20" w:rsidRDefault="00397F20" w:rsidP="00881286">
      <w:pPr>
        <w:spacing w:line="360" w:lineRule="auto"/>
        <w:jc w:val="both"/>
        <w:rPr>
          <w:rFonts w:ascii="Arial" w:hAnsi="Arial" w:cs="Arial"/>
          <w:sz w:val="24"/>
          <w:szCs w:val="24"/>
        </w:rPr>
      </w:pPr>
    </w:p>
    <w:p w14:paraId="633E196F" w14:textId="099F3000" w:rsidR="00397F20" w:rsidRDefault="00397F20" w:rsidP="00881286">
      <w:pPr>
        <w:spacing w:line="360" w:lineRule="auto"/>
        <w:jc w:val="both"/>
        <w:rPr>
          <w:rFonts w:ascii="Arial" w:hAnsi="Arial" w:cs="Arial"/>
          <w:sz w:val="24"/>
          <w:szCs w:val="24"/>
        </w:rPr>
      </w:pPr>
    </w:p>
    <w:p w14:paraId="4CFA8088" w14:textId="4121CCB4" w:rsidR="00505B78" w:rsidRDefault="00505B78" w:rsidP="00A74AC3">
      <w:pPr>
        <w:spacing w:line="360" w:lineRule="auto"/>
        <w:jc w:val="both"/>
        <w:rPr>
          <w:rFonts w:ascii="Arial" w:hAnsi="Arial" w:cs="Arial"/>
          <w:sz w:val="24"/>
          <w:szCs w:val="24"/>
        </w:rPr>
      </w:pPr>
    </w:p>
    <w:p w14:paraId="48B6F36D" w14:textId="2DA574DD" w:rsidR="00505B78" w:rsidRDefault="00505B78" w:rsidP="00A74AC3">
      <w:pPr>
        <w:spacing w:line="360" w:lineRule="auto"/>
        <w:jc w:val="both"/>
        <w:rPr>
          <w:rFonts w:ascii="Arial" w:hAnsi="Arial" w:cs="Arial"/>
          <w:sz w:val="24"/>
          <w:szCs w:val="24"/>
        </w:rPr>
      </w:pPr>
    </w:p>
    <w:p w14:paraId="3F811B13" w14:textId="77777777" w:rsidR="00505B78" w:rsidRDefault="00505B78" w:rsidP="00A74AC3">
      <w:pPr>
        <w:spacing w:line="360" w:lineRule="auto"/>
        <w:jc w:val="both"/>
        <w:rPr>
          <w:rFonts w:ascii="Arial" w:hAnsi="Arial" w:cs="Arial"/>
          <w:sz w:val="24"/>
          <w:szCs w:val="24"/>
        </w:rPr>
      </w:pPr>
    </w:p>
    <w:p w14:paraId="2360855F" w14:textId="19A885E6" w:rsidR="008D7847" w:rsidRPr="008077AD" w:rsidRDefault="00992772" w:rsidP="008077AD">
      <w:pPr>
        <w:pStyle w:val="Heading1"/>
        <w:rPr>
          <w:rFonts w:ascii="Arial" w:hAnsi="Arial" w:cs="Arial"/>
        </w:rPr>
      </w:pPr>
      <w:bookmarkStart w:id="13" w:name="_Toc119243283"/>
      <w:r>
        <w:rPr>
          <w:rFonts w:ascii="Arial" w:hAnsi="Arial" w:cs="Arial"/>
        </w:rPr>
        <w:lastRenderedPageBreak/>
        <w:t xml:space="preserve"> </w:t>
      </w:r>
      <w:r w:rsidR="00A74AC3" w:rsidRPr="00A74AC3">
        <w:rPr>
          <w:rFonts w:ascii="Arial" w:hAnsi="Arial" w:cs="Arial"/>
        </w:rPr>
        <w:t xml:space="preserve"> </w:t>
      </w:r>
      <w:bookmarkStart w:id="14" w:name="_Toc120369223"/>
      <w:r w:rsidR="00A74AC3" w:rsidRPr="00A74AC3">
        <w:rPr>
          <w:rFonts w:ascii="Arial" w:hAnsi="Arial" w:cs="Arial"/>
        </w:rPr>
        <w:t>Hotel Handbook</w:t>
      </w:r>
      <w:bookmarkEnd w:id="14"/>
      <w:r w:rsidR="00A74AC3" w:rsidRPr="00A74AC3">
        <w:rPr>
          <w:rFonts w:ascii="Arial" w:hAnsi="Arial" w:cs="Arial"/>
        </w:rPr>
        <w:t xml:space="preserve"> </w:t>
      </w:r>
      <w:bookmarkEnd w:id="13"/>
    </w:p>
    <w:tbl>
      <w:tblPr>
        <w:tblStyle w:val="TableGrid"/>
        <w:tblpPr w:leftFromText="180" w:rightFromText="180" w:vertAnchor="text" w:horzAnchor="margin" w:tblpY="205"/>
        <w:tblW w:w="9861" w:type="dxa"/>
        <w:tblLook w:val="04A0" w:firstRow="1" w:lastRow="0" w:firstColumn="1" w:lastColumn="0" w:noHBand="0" w:noVBand="1"/>
      </w:tblPr>
      <w:tblGrid>
        <w:gridCol w:w="9861"/>
      </w:tblGrid>
      <w:tr w:rsidR="00B929B3" w14:paraId="4FB2E7A8" w14:textId="77777777" w:rsidTr="00CF6FFC">
        <w:trPr>
          <w:trHeight w:val="7092"/>
        </w:trPr>
        <w:tc>
          <w:tcPr>
            <w:tcW w:w="9861" w:type="dxa"/>
          </w:tcPr>
          <w:tbl>
            <w:tblPr>
              <w:tblStyle w:val="TableGrid"/>
              <w:tblpPr w:leftFromText="180" w:rightFromText="180" w:vertAnchor="text" w:horzAnchor="margin" w:tblpXSpec="right" w:tblpY="-690"/>
              <w:tblOverlap w:val="never"/>
              <w:tblW w:w="0" w:type="auto"/>
              <w:tblLook w:val="04A0" w:firstRow="1" w:lastRow="0" w:firstColumn="1" w:lastColumn="0" w:noHBand="0" w:noVBand="1"/>
            </w:tblPr>
            <w:tblGrid>
              <w:gridCol w:w="4228"/>
            </w:tblGrid>
            <w:tr w:rsidR="00B929B3" w14:paraId="570E2DE8" w14:textId="77777777" w:rsidTr="00CF6FFC">
              <w:trPr>
                <w:trHeight w:val="475"/>
              </w:trPr>
              <w:tc>
                <w:tcPr>
                  <w:tcW w:w="4228" w:type="dxa"/>
                </w:tcPr>
                <w:p w14:paraId="568568B1" w14:textId="7CFB86E5" w:rsidR="00B929B3" w:rsidRPr="00A82CD2" w:rsidRDefault="00B929B3" w:rsidP="00397F20">
                  <w:pPr>
                    <w:rPr>
                      <w:rFonts w:ascii="Arial" w:hAnsi="Arial" w:cs="Arial"/>
                      <w:sz w:val="32"/>
                      <w:szCs w:val="32"/>
                    </w:rPr>
                  </w:pPr>
                  <w:r>
                    <w:t xml:space="preserve">         </w:t>
                  </w:r>
                  <w:r w:rsidRPr="00A82CD2">
                    <w:t xml:space="preserve"> </w:t>
                  </w:r>
                  <w:r w:rsidR="00397F20">
                    <w:t xml:space="preserve">           </w:t>
                  </w:r>
                  <w:r w:rsidRPr="00A82CD2">
                    <w:rPr>
                      <w:rFonts w:ascii="Arial" w:hAnsi="Arial" w:cs="Arial"/>
                      <w:sz w:val="32"/>
                      <w:szCs w:val="32"/>
                    </w:rPr>
                    <w:t>GREECE</w:t>
                  </w:r>
                </w:p>
              </w:tc>
            </w:tr>
          </w:tbl>
          <w:tbl>
            <w:tblPr>
              <w:tblStyle w:val="TableGrid"/>
              <w:tblW w:w="9626" w:type="dxa"/>
              <w:tblInd w:w="6" w:type="dxa"/>
              <w:tblLook w:val="04A0" w:firstRow="1" w:lastRow="0" w:firstColumn="1" w:lastColumn="0" w:noHBand="0" w:noVBand="1"/>
            </w:tblPr>
            <w:tblGrid>
              <w:gridCol w:w="2406"/>
              <w:gridCol w:w="2406"/>
              <w:gridCol w:w="2407"/>
              <w:gridCol w:w="2407"/>
            </w:tblGrid>
            <w:tr w:rsidR="00B929B3" w14:paraId="762E238A" w14:textId="77777777" w:rsidTr="00CF6FFC">
              <w:trPr>
                <w:trHeight w:val="5125"/>
              </w:trPr>
              <w:tc>
                <w:tcPr>
                  <w:tcW w:w="2406" w:type="dxa"/>
                </w:tcPr>
                <w:p w14:paraId="00E0902A" w14:textId="5C9DA783" w:rsidR="00B929B3" w:rsidRDefault="00373154" w:rsidP="005B3B29">
                  <w:pPr>
                    <w:framePr w:hSpace="180" w:wrap="around" w:vAnchor="text" w:hAnchor="margin" w:y="205"/>
                    <w:rPr>
                      <w:rFonts w:ascii="Arial" w:hAnsi="Arial" w:cs="Arial"/>
                      <w:sz w:val="24"/>
                      <w:szCs w:val="24"/>
                    </w:rPr>
                  </w:pPr>
                  <w:r>
                    <w:rPr>
                      <w:rFonts w:ascii="Arial" w:hAnsi="Arial" w:cs="Arial"/>
                      <w:sz w:val="24"/>
                      <w:szCs w:val="24"/>
                    </w:rPr>
                    <w:t xml:space="preserve">           </w:t>
                  </w:r>
                  <w:r w:rsidR="00B929B3" w:rsidRPr="00A82CD2">
                    <w:rPr>
                      <w:rFonts w:ascii="Arial" w:hAnsi="Arial" w:cs="Arial"/>
                      <w:sz w:val="24"/>
                      <w:szCs w:val="24"/>
                    </w:rPr>
                    <w:t>DOS</w:t>
                  </w:r>
                </w:p>
                <w:p w14:paraId="7FB1EA5E" w14:textId="67790491" w:rsidR="00373154" w:rsidRDefault="00373154" w:rsidP="005B3B29">
                  <w:pPr>
                    <w:framePr w:hSpace="180" w:wrap="around" w:vAnchor="text" w:hAnchor="margin" w:y="205"/>
                    <w:rPr>
                      <w:rFonts w:ascii="Arial" w:hAnsi="Arial" w:cs="Arial"/>
                      <w:sz w:val="24"/>
                      <w:szCs w:val="24"/>
                    </w:rPr>
                  </w:pPr>
                </w:p>
                <w:p w14:paraId="28B12896" w14:textId="2F6ECA46" w:rsidR="00373154" w:rsidRDefault="00373154" w:rsidP="005B3B29">
                  <w:pPr>
                    <w:framePr w:hSpace="180" w:wrap="around" w:vAnchor="text" w:hAnchor="margin" w:y="205"/>
                    <w:rPr>
                      <w:rFonts w:ascii="Arial" w:hAnsi="Arial" w:cs="Arial"/>
                      <w:sz w:val="24"/>
                      <w:szCs w:val="24"/>
                    </w:rPr>
                  </w:pPr>
                </w:p>
                <w:p w14:paraId="09AD75FC" w14:textId="62A139C7" w:rsidR="00397F20" w:rsidRDefault="00397F20" w:rsidP="005B3B29">
                  <w:pPr>
                    <w:framePr w:hSpace="180" w:wrap="around" w:vAnchor="text" w:hAnchor="margin" w:y="205"/>
                    <w:rPr>
                      <w:rFonts w:ascii="Arial" w:hAnsi="Arial" w:cs="Arial"/>
                      <w:sz w:val="24"/>
                      <w:szCs w:val="24"/>
                    </w:rPr>
                  </w:pPr>
                  <w:r w:rsidRPr="00397F20">
                    <w:rPr>
                      <w:rFonts w:ascii="Arial" w:hAnsi="Arial" w:cs="Arial"/>
                      <w:sz w:val="24"/>
                      <w:szCs w:val="24"/>
                    </w:rPr>
                    <w:t xml:space="preserve">. </w:t>
                  </w:r>
                </w:p>
                <w:p w14:paraId="09DA518C" w14:textId="77777777" w:rsidR="00397F20" w:rsidRDefault="00397F20" w:rsidP="005B3B29">
                  <w:pPr>
                    <w:framePr w:hSpace="180" w:wrap="around" w:vAnchor="text" w:hAnchor="margin" w:y="205"/>
                    <w:rPr>
                      <w:rFonts w:ascii="Arial" w:hAnsi="Arial" w:cs="Arial"/>
                      <w:sz w:val="24"/>
                      <w:szCs w:val="24"/>
                    </w:rPr>
                  </w:pPr>
                </w:p>
                <w:p w14:paraId="1C895F35" w14:textId="77777777" w:rsidR="00397F20" w:rsidRDefault="00397F20" w:rsidP="005B3B29">
                  <w:pPr>
                    <w:framePr w:hSpace="180" w:wrap="around" w:vAnchor="text" w:hAnchor="margin" w:y="205"/>
                    <w:rPr>
                      <w:rFonts w:ascii="Arial" w:hAnsi="Arial" w:cs="Arial"/>
                      <w:sz w:val="24"/>
                      <w:szCs w:val="24"/>
                    </w:rPr>
                  </w:pPr>
                  <w:r w:rsidRPr="00397F20">
                    <w:rPr>
                      <w:rFonts w:ascii="Arial" w:hAnsi="Arial" w:cs="Arial"/>
                      <w:sz w:val="24"/>
                      <w:szCs w:val="24"/>
                    </w:rPr>
                    <w:t>Address problems quietly and gently.</w:t>
                  </w:r>
                </w:p>
                <w:p w14:paraId="36C279D0" w14:textId="77777777" w:rsidR="00397F20" w:rsidRDefault="00397F20" w:rsidP="005B3B29">
                  <w:pPr>
                    <w:framePr w:hSpace="180" w:wrap="around" w:vAnchor="text" w:hAnchor="margin" w:y="205"/>
                    <w:rPr>
                      <w:rFonts w:ascii="Arial" w:hAnsi="Arial" w:cs="Arial"/>
                      <w:sz w:val="24"/>
                      <w:szCs w:val="24"/>
                    </w:rPr>
                  </w:pPr>
                </w:p>
                <w:p w14:paraId="388F2C11" w14:textId="77777777" w:rsidR="00397F20" w:rsidRDefault="00397F20" w:rsidP="005B3B29">
                  <w:pPr>
                    <w:framePr w:hSpace="180" w:wrap="around" w:vAnchor="text" w:hAnchor="margin" w:y="205"/>
                    <w:rPr>
                      <w:rFonts w:ascii="Arial" w:hAnsi="Arial" w:cs="Arial"/>
                      <w:sz w:val="24"/>
                      <w:szCs w:val="24"/>
                    </w:rPr>
                  </w:pPr>
                  <w:r w:rsidRPr="00397F20">
                    <w:rPr>
                      <w:rFonts w:ascii="Arial" w:hAnsi="Arial" w:cs="Arial"/>
                      <w:sz w:val="24"/>
                      <w:szCs w:val="24"/>
                    </w:rPr>
                    <w:t>Seating an older person is nice.</w:t>
                  </w:r>
                </w:p>
                <w:p w14:paraId="224CA835" w14:textId="77777777" w:rsidR="00397F20" w:rsidRDefault="00397F20" w:rsidP="005B3B29">
                  <w:pPr>
                    <w:framePr w:hSpace="180" w:wrap="around" w:vAnchor="text" w:hAnchor="margin" w:y="205"/>
                    <w:rPr>
                      <w:rFonts w:ascii="Arial" w:hAnsi="Arial" w:cs="Arial"/>
                      <w:sz w:val="24"/>
                      <w:szCs w:val="24"/>
                    </w:rPr>
                  </w:pPr>
                </w:p>
                <w:p w14:paraId="7DA55C61" w14:textId="10470508" w:rsidR="00397F20" w:rsidRDefault="007768A4" w:rsidP="005B3B29">
                  <w:pPr>
                    <w:framePr w:hSpace="180" w:wrap="around" w:vAnchor="text" w:hAnchor="margin" w:y="205"/>
                    <w:rPr>
                      <w:rFonts w:ascii="Arial" w:hAnsi="Arial" w:cs="Arial"/>
                      <w:sz w:val="24"/>
                      <w:szCs w:val="24"/>
                    </w:rPr>
                  </w:pPr>
                  <w:r>
                    <w:rPr>
                      <w:rFonts w:ascii="Arial" w:hAnsi="Arial" w:cs="Arial"/>
                      <w:sz w:val="24"/>
                      <w:szCs w:val="24"/>
                    </w:rPr>
                    <w:t>B</w:t>
                  </w:r>
                  <w:r w:rsidR="00397F20" w:rsidRPr="00397F20">
                    <w:rPr>
                      <w:rFonts w:ascii="Arial" w:hAnsi="Arial" w:cs="Arial"/>
                      <w:sz w:val="24"/>
                      <w:szCs w:val="24"/>
                    </w:rPr>
                    <w:t>ring a gift when visiting someone’s home</w:t>
                  </w:r>
                  <w:r w:rsidR="00992772">
                    <w:rPr>
                      <w:rFonts w:ascii="Arial" w:hAnsi="Arial" w:cs="Arial"/>
                      <w:sz w:val="24"/>
                      <w:szCs w:val="24"/>
                    </w:rPr>
                    <w:t>.</w:t>
                  </w:r>
                </w:p>
                <w:p w14:paraId="6ACE1ADE" w14:textId="77777777" w:rsidR="00397F20" w:rsidRDefault="00397F20" w:rsidP="005B3B29">
                  <w:pPr>
                    <w:framePr w:hSpace="180" w:wrap="around" w:vAnchor="text" w:hAnchor="margin" w:y="205"/>
                    <w:rPr>
                      <w:rFonts w:ascii="Arial" w:hAnsi="Arial" w:cs="Arial"/>
                      <w:sz w:val="24"/>
                      <w:szCs w:val="24"/>
                    </w:rPr>
                  </w:pPr>
                </w:p>
                <w:p w14:paraId="429FAEA2" w14:textId="308DFA90" w:rsidR="00397F20" w:rsidRPr="00397F20" w:rsidRDefault="00397F20" w:rsidP="005B3B29">
                  <w:pPr>
                    <w:framePr w:hSpace="180" w:wrap="around" w:vAnchor="text" w:hAnchor="margin" w:y="205"/>
                    <w:rPr>
                      <w:rFonts w:ascii="Arial" w:hAnsi="Arial" w:cs="Arial"/>
                      <w:sz w:val="24"/>
                      <w:szCs w:val="24"/>
                    </w:rPr>
                  </w:pPr>
                  <w:r w:rsidRPr="00397F20">
                    <w:rPr>
                      <w:rFonts w:ascii="Arial" w:hAnsi="Arial" w:cs="Arial"/>
                      <w:sz w:val="24"/>
                      <w:szCs w:val="24"/>
                    </w:rPr>
                    <w:t xml:space="preserve">Casually, </w:t>
                  </w:r>
                  <w:r>
                    <w:rPr>
                      <w:rFonts w:ascii="Arial" w:hAnsi="Arial" w:cs="Arial"/>
                      <w:sz w:val="24"/>
                      <w:szCs w:val="24"/>
                    </w:rPr>
                    <w:t>they</w:t>
                  </w:r>
                  <w:r w:rsidRPr="00397F20">
                    <w:rPr>
                      <w:rFonts w:ascii="Arial" w:hAnsi="Arial" w:cs="Arial"/>
                      <w:sz w:val="24"/>
                      <w:szCs w:val="24"/>
                    </w:rPr>
                    <w:t xml:space="preserve"> can use bread to clean </w:t>
                  </w:r>
                  <w:r>
                    <w:rPr>
                      <w:rFonts w:ascii="Arial" w:hAnsi="Arial" w:cs="Arial"/>
                      <w:sz w:val="24"/>
                      <w:szCs w:val="24"/>
                    </w:rPr>
                    <w:t>the</w:t>
                  </w:r>
                  <w:r w:rsidRPr="00397F20">
                    <w:rPr>
                      <w:rFonts w:ascii="Arial" w:hAnsi="Arial" w:cs="Arial"/>
                      <w:sz w:val="24"/>
                      <w:szCs w:val="24"/>
                    </w:rPr>
                    <w:t xml:space="preserve"> plate.</w:t>
                  </w:r>
                </w:p>
              </w:tc>
              <w:tc>
                <w:tcPr>
                  <w:tcW w:w="2406" w:type="dxa"/>
                </w:tcPr>
                <w:p w14:paraId="4DE7ADEF" w14:textId="543DA988" w:rsidR="00B929B3" w:rsidRDefault="00373154" w:rsidP="005B3B29">
                  <w:pPr>
                    <w:framePr w:hSpace="180" w:wrap="around" w:vAnchor="text" w:hAnchor="margin" w:y="205"/>
                    <w:rPr>
                      <w:rFonts w:ascii="Arial" w:hAnsi="Arial" w:cs="Arial"/>
                      <w:sz w:val="24"/>
                      <w:szCs w:val="24"/>
                    </w:rPr>
                  </w:pPr>
                  <w:r>
                    <w:rPr>
                      <w:rFonts w:ascii="Arial" w:hAnsi="Arial" w:cs="Arial"/>
                      <w:sz w:val="24"/>
                      <w:szCs w:val="24"/>
                    </w:rPr>
                    <w:t xml:space="preserve">         </w:t>
                  </w:r>
                  <w:r w:rsidR="00B929B3" w:rsidRPr="00A82CD2">
                    <w:rPr>
                      <w:rFonts w:ascii="Arial" w:hAnsi="Arial" w:cs="Arial"/>
                      <w:sz w:val="24"/>
                      <w:szCs w:val="24"/>
                    </w:rPr>
                    <w:t>DONT’S</w:t>
                  </w:r>
                </w:p>
                <w:p w14:paraId="5AB17064" w14:textId="6431A32A" w:rsidR="00373154" w:rsidRDefault="00373154" w:rsidP="005B3B29">
                  <w:pPr>
                    <w:framePr w:hSpace="180" w:wrap="around" w:vAnchor="text" w:hAnchor="margin" w:y="205"/>
                    <w:rPr>
                      <w:rFonts w:ascii="Arial" w:hAnsi="Arial" w:cs="Arial"/>
                      <w:sz w:val="24"/>
                      <w:szCs w:val="24"/>
                    </w:rPr>
                  </w:pPr>
                </w:p>
                <w:p w14:paraId="202E9DA7" w14:textId="5CD8A8E2" w:rsidR="00397F20" w:rsidRDefault="00397F20" w:rsidP="005B3B29">
                  <w:pPr>
                    <w:framePr w:hSpace="180" w:wrap="around" w:vAnchor="text" w:hAnchor="margin" w:y="205"/>
                    <w:rPr>
                      <w:rFonts w:ascii="Arial" w:hAnsi="Arial" w:cs="Arial"/>
                      <w:sz w:val="24"/>
                      <w:szCs w:val="24"/>
                    </w:rPr>
                  </w:pPr>
                </w:p>
                <w:p w14:paraId="64E7BCF6" w14:textId="77777777" w:rsidR="00397F20" w:rsidRDefault="00397F20" w:rsidP="005B3B29">
                  <w:pPr>
                    <w:framePr w:hSpace="180" w:wrap="around" w:vAnchor="text" w:hAnchor="margin" w:y="205"/>
                    <w:rPr>
                      <w:rFonts w:ascii="Arial" w:hAnsi="Arial" w:cs="Arial"/>
                      <w:sz w:val="24"/>
                      <w:szCs w:val="24"/>
                    </w:rPr>
                  </w:pPr>
                </w:p>
                <w:p w14:paraId="1ECE9603" w14:textId="77777777" w:rsidR="00397F20" w:rsidRDefault="00397F20" w:rsidP="005B3B29">
                  <w:pPr>
                    <w:framePr w:hSpace="180" w:wrap="around" w:vAnchor="text" w:hAnchor="margin" w:y="205"/>
                    <w:rPr>
                      <w:rFonts w:ascii="Arial" w:hAnsi="Arial" w:cs="Arial"/>
                      <w:sz w:val="24"/>
                      <w:szCs w:val="24"/>
                    </w:rPr>
                  </w:pPr>
                </w:p>
                <w:p w14:paraId="54D82224" w14:textId="10EE5EE6" w:rsidR="00397F20" w:rsidRDefault="00397F20" w:rsidP="005B3B29">
                  <w:pPr>
                    <w:framePr w:hSpace="180" w:wrap="around" w:vAnchor="text" w:hAnchor="margin" w:y="205"/>
                    <w:rPr>
                      <w:rFonts w:ascii="Arial" w:hAnsi="Arial" w:cs="Arial"/>
                      <w:sz w:val="24"/>
                      <w:szCs w:val="24"/>
                    </w:rPr>
                  </w:pPr>
                  <w:r>
                    <w:rPr>
                      <w:rFonts w:ascii="Arial" w:hAnsi="Arial" w:cs="Arial"/>
                      <w:sz w:val="24"/>
                      <w:szCs w:val="24"/>
                    </w:rPr>
                    <w:t>Do not smoke without permission in someon</w:t>
                  </w:r>
                  <w:r w:rsidR="00C84B6E">
                    <w:rPr>
                      <w:rFonts w:ascii="Arial" w:hAnsi="Arial" w:cs="Arial"/>
                      <w:sz w:val="24"/>
                      <w:szCs w:val="24"/>
                    </w:rPr>
                    <w:t>e</w:t>
                  </w:r>
                  <w:r>
                    <w:rPr>
                      <w:rFonts w:ascii="Arial" w:hAnsi="Arial" w:cs="Arial"/>
                      <w:sz w:val="24"/>
                      <w:szCs w:val="24"/>
                    </w:rPr>
                    <w:t>'s house</w:t>
                  </w:r>
                </w:p>
                <w:p w14:paraId="32304849" w14:textId="77777777" w:rsidR="00397F20" w:rsidRDefault="00397F20" w:rsidP="005B3B29">
                  <w:pPr>
                    <w:framePr w:hSpace="180" w:wrap="around" w:vAnchor="text" w:hAnchor="margin" w:y="205"/>
                    <w:rPr>
                      <w:rFonts w:ascii="Arial" w:hAnsi="Arial" w:cs="Arial"/>
                      <w:sz w:val="24"/>
                      <w:szCs w:val="24"/>
                    </w:rPr>
                  </w:pPr>
                </w:p>
                <w:p w14:paraId="250CEF33" w14:textId="21B33C5A" w:rsidR="00397F20" w:rsidRDefault="00397F20" w:rsidP="005B3B29">
                  <w:pPr>
                    <w:framePr w:hSpace="180" w:wrap="around" w:vAnchor="text" w:hAnchor="margin" w:y="205"/>
                    <w:rPr>
                      <w:rFonts w:ascii="Arial" w:hAnsi="Arial" w:cs="Arial"/>
                      <w:sz w:val="24"/>
                      <w:szCs w:val="24"/>
                    </w:rPr>
                  </w:pPr>
                  <w:r>
                    <w:rPr>
                      <w:rFonts w:ascii="Arial" w:hAnsi="Arial" w:cs="Arial"/>
                      <w:sz w:val="24"/>
                      <w:szCs w:val="24"/>
                    </w:rPr>
                    <w:t>Avoid keeping</w:t>
                  </w:r>
                  <w:r w:rsidR="00C84B6E">
                    <w:rPr>
                      <w:rFonts w:ascii="Arial" w:hAnsi="Arial" w:cs="Arial"/>
                      <w:sz w:val="24"/>
                      <w:szCs w:val="24"/>
                    </w:rPr>
                    <w:t xml:space="preserve"> </w:t>
                  </w:r>
                  <w:r w:rsidR="00992772">
                    <w:rPr>
                      <w:rFonts w:ascii="Arial" w:hAnsi="Arial" w:cs="Arial"/>
                      <w:sz w:val="24"/>
                      <w:szCs w:val="24"/>
                    </w:rPr>
                    <w:t xml:space="preserve">your </w:t>
                  </w:r>
                  <w:r>
                    <w:rPr>
                      <w:rFonts w:ascii="Arial" w:hAnsi="Arial" w:cs="Arial"/>
                      <w:sz w:val="24"/>
                      <w:szCs w:val="24"/>
                    </w:rPr>
                    <w:t>hands under the table while eating.</w:t>
                  </w:r>
                </w:p>
                <w:p w14:paraId="6B7D52A3" w14:textId="77777777" w:rsidR="00397F20" w:rsidRDefault="00397F20" w:rsidP="005B3B29">
                  <w:pPr>
                    <w:framePr w:hSpace="180" w:wrap="around" w:vAnchor="text" w:hAnchor="margin" w:y="205"/>
                    <w:rPr>
                      <w:rFonts w:ascii="Arial" w:hAnsi="Arial" w:cs="Arial"/>
                      <w:sz w:val="24"/>
                      <w:szCs w:val="24"/>
                    </w:rPr>
                  </w:pPr>
                </w:p>
                <w:p w14:paraId="02FB538C" w14:textId="58AAB877" w:rsidR="00397F20" w:rsidRPr="00397F20" w:rsidRDefault="00397F20" w:rsidP="005B3B29">
                  <w:pPr>
                    <w:framePr w:hSpace="180" w:wrap="around" w:vAnchor="text" w:hAnchor="margin" w:y="205"/>
                    <w:rPr>
                      <w:rFonts w:ascii="Arial" w:hAnsi="Arial" w:cs="Arial"/>
                      <w:sz w:val="24"/>
                      <w:szCs w:val="24"/>
                    </w:rPr>
                  </w:pPr>
                </w:p>
              </w:tc>
              <w:tc>
                <w:tcPr>
                  <w:tcW w:w="2407" w:type="dxa"/>
                </w:tcPr>
                <w:p w14:paraId="04C739C2" w14:textId="27303604" w:rsidR="00B929B3" w:rsidRPr="00A82CD2" w:rsidRDefault="00373154" w:rsidP="005B3B29">
                  <w:pPr>
                    <w:framePr w:hSpace="180" w:wrap="around" w:vAnchor="text" w:hAnchor="margin" w:y="205"/>
                    <w:rPr>
                      <w:rFonts w:ascii="Arial" w:hAnsi="Arial" w:cs="Arial"/>
                      <w:sz w:val="24"/>
                      <w:szCs w:val="24"/>
                    </w:rPr>
                  </w:pPr>
                  <w:r>
                    <w:rPr>
                      <w:rFonts w:ascii="Arial" w:hAnsi="Arial" w:cs="Arial"/>
                      <w:sz w:val="24"/>
                      <w:szCs w:val="24"/>
                    </w:rPr>
                    <w:t xml:space="preserve">           </w:t>
                  </w:r>
                  <w:r w:rsidR="00B929B3" w:rsidRPr="00A82CD2">
                    <w:rPr>
                      <w:rFonts w:ascii="Arial" w:hAnsi="Arial" w:cs="Arial"/>
                      <w:sz w:val="24"/>
                      <w:szCs w:val="24"/>
                    </w:rPr>
                    <w:t>DOS</w:t>
                  </w:r>
                </w:p>
                <w:p w14:paraId="77C28174" w14:textId="41C3B89B" w:rsidR="00397F20" w:rsidRDefault="00397F20" w:rsidP="005B3B29">
                  <w:pPr>
                    <w:framePr w:hSpace="180" w:wrap="around" w:vAnchor="text" w:hAnchor="margin" w:y="205"/>
                    <w:rPr>
                      <w:rFonts w:ascii="Arial" w:hAnsi="Arial" w:cs="Arial"/>
                      <w:sz w:val="24"/>
                      <w:szCs w:val="24"/>
                    </w:rPr>
                  </w:pPr>
                </w:p>
                <w:p w14:paraId="0C8DE39C" w14:textId="3A618E38" w:rsidR="00373154" w:rsidRDefault="00373154" w:rsidP="005B3B29">
                  <w:pPr>
                    <w:framePr w:hSpace="180" w:wrap="around" w:vAnchor="text" w:hAnchor="margin" w:y="205"/>
                    <w:rPr>
                      <w:rFonts w:ascii="Arial" w:hAnsi="Arial" w:cs="Arial"/>
                      <w:sz w:val="24"/>
                      <w:szCs w:val="24"/>
                    </w:rPr>
                  </w:pPr>
                </w:p>
                <w:p w14:paraId="4B99DD2C" w14:textId="77777777" w:rsidR="00373154" w:rsidRDefault="00373154" w:rsidP="005B3B29">
                  <w:pPr>
                    <w:framePr w:hSpace="180" w:wrap="around" w:vAnchor="text" w:hAnchor="margin" w:y="205"/>
                    <w:rPr>
                      <w:rFonts w:ascii="Arial" w:hAnsi="Arial" w:cs="Arial"/>
                      <w:sz w:val="24"/>
                      <w:szCs w:val="24"/>
                    </w:rPr>
                  </w:pPr>
                </w:p>
                <w:p w14:paraId="7DAE67C1" w14:textId="77777777" w:rsidR="00397F20" w:rsidRDefault="00397F20" w:rsidP="005B3B29">
                  <w:pPr>
                    <w:framePr w:hSpace="180" w:wrap="around" w:vAnchor="text" w:hAnchor="margin" w:y="205"/>
                    <w:rPr>
                      <w:rFonts w:ascii="Arial" w:hAnsi="Arial" w:cs="Arial"/>
                      <w:sz w:val="24"/>
                      <w:szCs w:val="24"/>
                    </w:rPr>
                  </w:pPr>
                </w:p>
                <w:p w14:paraId="6B76CF9D" w14:textId="59970F1E" w:rsidR="00397F20" w:rsidRDefault="00992772" w:rsidP="005B3B29">
                  <w:pPr>
                    <w:framePr w:hSpace="180" w:wrap="around" w:vAnchor="text" w:hAnchor="margin" w:y="205"/>
                    <w:rPr>
                      <w:rFonts w:ascii="Arial" w:hAnsi="Arial" w:cs="Arial"/>
                      <w:sz w:val="24"/>
                      <w:szCs w:val="24"/>
                    </w:rPr>
                  </w:pPr>
                  <w:r>
                    <w:rPr>
                      <w:rFonts w:ascii="Arial" w:hAnsi="Arial" w:cs="Arial"/>
                      <w:sz w:val="24"/>
                      <w:szCs w:val="24"/>
                    </w:rPr>
                    <w:t>Always greet the men first and a</w:t>
                  </w:r>
                  <w:r w:rsidR="00397F20" w:rsidRPr="00397F20">
                    <w:rPr>
                      <w:rFonts w:ascii="Arial" w:hAnsi="Arial" w:cs="Arial"/>
                      <w:sz w:val="24"/>
                      <w:szCs w:val="24"/>
                    </w:rPr>
                    <w:t>sk about their health</w:t>
                  </w:r>
                  <w:r>
                    <w:rPr>
                      <w:rFonts w:ascii="Arial" w:hAnsi="Arial" w:cs="Arial"/>
                      <w:sz w:val="24"/>
                      <w:szCs w:val="24"/>
                    </w:rPr>
                    <w:t>.</w:t>
                  </w:r>
                </w:p>
                <w:p w14:paraId="6A30371C" w14:textId="77777777" w:rsidR="00397F20" w:rsidRDefault="00397F20" w:rsidP="005B3B29">
                  <w:pPr>
                    <w:framePr w:hSpace="180" w:wrap="around" w:vAnchor="text" w:hAnchor="margin" w:y="205"/>
                    <w:rPr>
                      <w:rFonts w:ascii="Arial" w:hAnsi="Arial" w:cs="Arial"/>
                      <w:sz w:val="24"/>
                      <w:szCs w:val="24"/>
                    </w:rPr>
                  </w:pPr>
                </w:p>
                <w:p w14:paraId="0F087E63" w14:textId="13226553" w:rsidR="00397F20" w:rsidRDefault="00397F20" w:rsidP="005B3B29">
                  <w:pPr>
                    <w:framePr w:hSpace="180" w:wrap="around" w:vAnchor="text" w:hAnchor="margin" w:y="205"/>
                    <w:rPr>
                      <w:rFonts w:ascii="Arial" w:hAnsi="Arial" w:cs="Arial"/>
                      <w:sz w:val="24"/>
                      <w:szCs w:val="24"/>
                    </w:rPr>
                  </w:pPr>
                  <w:r w:rsidRPr="00397F20">
                    <w:rPr>
                      <w:rFonts w:ascii="Arial" w:hAnsi="Arial" w:cs="Arial"/>
                      <w:sz w:val="24"/>
                      <w:szCs w:val="24"/>
                    </w:rPr>
                    <w:t>Show sympathy</w:t>
                  </w:r>
                  <w:r w:rsidR="00992772">
                    <w:rPr>
                      <w:rFonts w:ascii="Arial" w:hAnsi="Arial" w:cs="Arial"/>
                      <w:sz w:val="24"/>
                      <w:szCs w:val="24"/>
                    </w:rPr>
                    <w:t xml:space="preserve"> towards their problems.</w:t>
                  </w:r>
                </w:p>
                <w:p w14:paraId="1D8A6638" w14:textId="77777777" w:rsidR="00397F20" w:rsidRDefault="00397F20" w:rsidP="005B3B29">
                  <w:pPr>
                    <w:framePr w:hSpace="180" w:wrap="around" w:vAnchor="text" w:hAnchor="margin" w:y="205"/>
                    <w:rPr>
                      <w:rFonts w:ascii="Arial" w:hAnsi="Arial" w:cs="Arial"/>
                      <w:sz w:val="24"/>
                      <w:szCs w:val="24"/>
                    </w:rPr>
                  </w:pPr>
                </w:p>
                <w:p w14:paraId="16425662" w14:textId="6D5731A5" w:rsidR="00397F20" w:rsidRDefault="00397F20" w:rsidP="005B3B29">
                  <w:pPr>
                    <w:framePr w:hSpace="180" w:wrap="around" w:vAnchor="text" w:hAnchor="margin" w:y="205"/>
                    <w:rPr>
                      <w:rFonts w:ascii="Arial" w:hAnsi="Arial" w:cs="Arial"/>
                      <w:sz w:val="24"/>
                      <w:szCs w:val="24"/>
                    </w:rPr>
                  </w:pPr>
                  <w:r>
                    <w:rPr>
                      <w:rFonts w:ascii="Arial" w:hAnsi="Arial" w:cs="Arial"/>
                      <w:sz w:val="24"/>
                      <w:szCs w:val="24"/>
                    </w:rPr>
                    <w:t>When</w:t>
                  </w:r>
                  <w:r w:rsidR="00992772">
                    <w:rPr>
                      <w:rFonts w:ascii="Arial" w:hAnsi="Arial" w:cs="Arial"/>
                      <w:sz w:val="24"/>
                      <w:szCs w:val="24"/>
                    </w:rPr>
                    <w:t xml:space="preserve"> greeting, firstly shake hands firmly and </w:t>
                  </w:r>
                  <w:r w:rsidRPr="00397F20">
                    <w:rPr>
                      <w:rFonts w:ascii="Arial" w:hAnsi="Arial" w:cs="Arial"/>
                      <w:sz w:val="24"/>
                      <w:szCs w:val="24"/>
                    </w:rPr>
                    <w:t>kiss both cheeks starting from the righ</w:t>
                  </w:r>
                  <w:r>
                    <w:rPr>
                      <w:rFonts w:ascii="Arial" w:hAnsi="Arial" w:cs="Arial"/>
                      <w:sz w:val="24"/>
                      <w:szCs w:val="24"/>
                    </w:rPr>
                    <w:t>t.</w:t>
                  </w:r>
                </w:p>
                <w:p w14:paraId="219EB592" w14:textId="77777777" w:rsidR="00397F20" w:rsidRDefault="00397F20" w:rsidP="005B3B29">
                  <w:pPr>
                    <w:framePr w:hSpace="180" w:wrap="around" w:vAnchor="text" w:hAnchor="margin" w:y="205"/>
                    <w:rPr>
                      <w:rFonts w:ascii="Arial" w:hAnsi="Arial" w:cs="Arial"/>
                      <w:sz w:val="24"/>
                      <w:szCs w:val="24"/>
                    </w:rPr>
                  </w:pPr>
                </w:p>
                <w:p w14:paraId="36C58507" w14:textId="6FF2AB2A" w:rsidR="00397F20" w:rsidRDefault="00992772" w:rsidP="005B3B29">
                  <w:pPr>
                    <w:framePr w:hSpace="180" w:wrap="around" w:vAnchor="text" w:hAnchor="margin" w:y="205"/>
                    <w:rPr>
                      <w:rFonts w:ascii="Arial" w:hAnsi="Arial" w:cs="Arial"/>
                      <w:sz w:val="24"/>
                      <w:szCs w:val="24"/>
                    </w:rPr>
                  </w:pPr>
                  <w:r>
                    <w:rPr>
                      <w:rFonts w:ascii="Arial" w:hAnsi="Arial" w:cs="Arial"/>
                      <w:sz w:val="24"/>
                      <w:szCs w:val="24"/>
                    </w:rPr>
                    <w:t>Always</w:t>
                  </w:r>
                  <w:r w:rsidR="00397F20" w:rsidRPr="00397F20">
                    <w:rPr>
                      <w:rFonts w:ascii="Arial" w:hAnsi="Arial" w:cs="Arial"/>
                      <w:sz w:val="24"/>
                      <w:szCs w:val="24"/>
                    </w:rPr>
                    <w:t xml:space="preserve"> maintain direct eye contact</w:t>
                  </w:r>
                  <w:r>
                    <w:rPr>
                      <w:rFonts w:ascii="Arial" w:hAnsi="Arial" w:cs="Arial"/>
                      <w:sz w:val="24"/>
                      <w:szCs w:val="24"/>
                    </w:rPr>
                    <w:t>.</w:t>
                  </w:r>
                </w:p>
                <w:p w14:paraId="53D3FF22" w14:textId="77777777" w:rsidR="00992772" w:rsidRDefault="00992772" w:rsidP="005B3B29">
                  <w:pPr>
                    <w:framePr w:hSpace="180" w:wrap="around" w:vAnchor="text" w:hAnchor="margin" w:y="205"/>
                    <w:rPr>
                      <w:rFonts w:ascii="Arial" w:hAnsi="Arial" w:cs="Arial"/>
                      <w:sz w:val="24"/>
                      <w:szCs w:val="24"/>
                    </w:rPr>
                  </w:pPr>
                </w:p>
                <w:p w14:paraId="7EC0DB67" w14:textId="074667DF" w:rsidR="00CF6FFC" w:rsidRPr="00397F20" w:rsidRDefault="00CF6FFC" w:rsidP="005B3B29">
                  <w:pPr>
                    <w:framePr w:hSpace="180" w:wrap="around" w:vAnchor="text" w:hAnchor="margin" w:y="205"/>
                    <w:rPr>
                      <w:rFonts w:ascii="Arial" w:hAnsi="Arial" w:cs="Arial"/>
                      <w:sz w:val="24"/>
                      <w:szCs w:val="24"/>
                    </w:rPr>
                  </w:pPr>
                </w:p>
              </w:tc>
              <w:tc>
                <w:tcPr>
                  <w:tcW w:w="2407" w:type="dxa"/>
                </w:tcPr>
                <w:p w14:paraId="090B1CEE" w14:textId="7F9500BB" w:rsidR="00B929B3" w:rsidRPr="00397F20" w:rsidRDefault="00373154" w:rsidP="005B3B29">
                  <w:pPr>
                    <w:framePr w:hSpace="180" w:wrap="around" w:vAnchor="text" w:hAnchor="margin" w:y="205"/>
                    <w:rPr>
                      <w:rFonts w:ascii="Arial" w:hAnsi="Arial" w:cs="Arial"/>
                      <w:sz w:val="24"/>
                      <w:szCs w:val="24"/>
                    </w:rPr>
                  </w:pPr>
                  <w:r>
                    <w:rPr>
                      <w:rFonts w:ascii="Arial" w:hAnsi="Arial" w:cs="Arial"/>
                      <w:sz w:val="24"/>
                      <w:szCs w:val="24"/>
                    </w:rPr>
                    <w:t xml:space="preserve">       </w:t>
                  </w:r>
                  <w:r w:rsidR="00B929B3" w:rsidRPr="00397F20">
                    <w:rPr>
                      <w:rFonts w:ascii="Arial" w:hAnsi="Arial" w:cs="Arial"/>
                      <w:sz w:val="24"/>
                      <w:szCs w:val="24"/>
                    </w:rPr>
                    <w:t>DONT’S</w:t>
                  </w:r>
                </w:p>
                <w:p w14:paraId="47BD356F" w14:textId="77777777" w:rsidR="00B929B3" w:rsidRPr="00397F20" w:rsidRDefault="00B929B3" w:rsidP="005B3B29">
                  <w:pPr>
                    <w:framePr w:hSpace="180" w:wrap="around" w:vAnchor="text" w:hAnchor="margin" w:y="205"/>
                    <w:rPr>
                      <w:rFonts w:ascii="Arial" w:hAnsi="Arial" w:cs="Arial"/>
                      <w:sz w:val="24"/>
                      <w:szCs w:val="24"/>
                    </w:rPr>
                  </w:pPr>
                </w:p>
                <w:p w14:paraId="6661C917" w14:textId="68C6D13A" w:rsidR="00397F20" w:rsidRDefault="00397F20" w:rsidP="005B3B29">
                  <w:pPr>
                    <w:framePr w:hSpace="180" w:wrap="around" w:vAnchor="text" w:hAnchor="margin" w:y="205"/>
                    <w:rPr>
                      <w:rFonts w:ascii="Arial" w:hAnsi="Arial" w:cs="Arial"/>
                      <w:sz w:val="24"/>
                      <w:szCs w:val="24"/>
                    </w:rPr>
                  </w:pPr>
                </w:p>
                <w:p w14:paraId="2E557BA8" w14:textId="2075B0DA" w:rsidR="00373154" w:rsidRDefault="00373154" w:rsidP="005B3B29">
                  <w:pPr>
                    <w:framePr w:hSpace="180" w:wrap="around" w:vAnchor="text" w:hAnchor="margin" w:y="205"/>
                    <w:rPr>
                      <w:rFonts w:ascii="Arial" w:hAnsi="Arial" w:cs="Arial"/>
                      <w:sz w:val="24"/>
                      <w:szCs w:val="24"/>
                    </w:rPr>
                  </w:pPr>
                </w:p>
                <w:p w14:paraId="7CA1C793" w14:textId="77777777" w:rsidR="00397F20" w:rsidRDefault="00397F20" w:rsidP="005B3B29">
                  <w:pPr>
                    <w:framePr w:hSpace="180" w:wrap="around" w:vAnchor="text" w:hAnchor="margin" w:y="205"/>
                    <w:rPr>
                      <w:rFonts w:ascii="Arial" w:hAnsi="Arial" w:cs="Arial"/>
                      <w:sz w:val="24"/>
                      <w:szCs w:val="24"/>
                    </w:rPr>
                  </w:pPr>
                </w:p>
                <w:p w14:paraId="6EE609E5" w14:textId="0D163650" w:rsidR="00397F20" w:rsidRDefault="00397F20" w:rsidP="005B3B29">
                  <w:pPr>
                    <w:framePr w:hSpace="180" w:wrap="around" w:vAnchor="text" w:hAnchor="margin" w:y="205"/>
                    <w:rPr>
                      <w:rFonts w:ascii="Arial" w:hAnsi="Arial" w:cs="Arial"/>
                      <w:sz w:val="24"/>
                      <w:szCs w:val="24"/>
                    </w:rPr>
                  </w:pPr>
                  <w:r>
                    <w:rPr>
                      <w:rFonts w:ascii="Arial" w:hAnsi="Arial" w:cs="Arial"/>
                      <w:sz w:val="24"/>
                      <w:szCs w:val="24"/>
                    </w:rPr>
                    <w:t>It is disrespectful to put the palm in someone’s face</w:t>
                  </w:r>
                </w:p>
                <w:p w14:paraId="24B6D46D" w14:textId="77777777" w:rsidR="00397F20" w:rsidRDefault="00397F20" w:rsidP="005B3B29">
                  <w:pPr>
                    <w:framePr w:hSpace="180" w:wrap="around" w:vAnchor="text" w:hAnchor="margin" w:y="205"/>
                    <w:rPr>
                      <w:rFonts w:ascii="Arial" w:hAnsi="Arial" w:cs="Arial"/>
                      <w:sz w:val="24"/>
                      <w:szCs w:val="24"/>
                    </w:rPr>
                  </w:pPr>
                </w:p>
                <w:p w14:paraId="41D69779" w14:textId="562879BF" w:rsidR="00397F20" w:rsidRDefault="00397F20" w:rsidP="005B3B29">
                  <w:pPr>
                    <w:framePr w:hSpace="180" w:wrap="around" w:vAnchor="text" w:hAnchor="margin" w:y="205"/>
                    <w:rPr>
                      <w:rFonts w:ascii="Arial" w:hAnsi="Arial" w:cs="Arial"/>
                      <w:sz w:val="24"/>
                      <w:szCs w:val="24"/>
                    </w:rPr>
                  </w:pPr>
                  <w:r w:rsidRPr="00397F20">
                    <w:rPr>
                      <w:rFonts w:ascii="Arial" w:hAnsi="Arial" w:cs="Arial"/>
                      <w:sz w:val="24"/>
                      <w:szCs w:val="24"/>
                    </w:rPr>
                    <w:t>Never doubt someone's integrity.</w:t>
                  </w:r>
                </w:p>
                <w:p w14:paraId="4CB9CB3D" w14:textId="77777777" w:rsidR="00397F20" w:rsidRDefault="00397F20" w:rsidP="005B3B29">
                  <w:pPr>
                    <w:framePr w:hSpace="180" w:wrap="around" w:vAnchor="text" w:hAnchor="margin" w:y="205"/>
                    <w:rPr>
                      <w:rFonts w:ascii="Arial" w:hAnsi="Arial" w:cs="Arial"/>
                      <w:sz w:val="24"/>
                      <w:szCs w:val="24"/>
                    </w:rPr>
                  </w:pPr>
                </w:p>
                <w:p w14:paraId="4EAADB24" w14:textId="77777777" w:rsidR="00397F20" w:rsidRDefault="00397F20" w:rsidP="005B3B29">
                  <w:pPr>
                    <w:framePr w:hSpace="180" w:wrap="around" w:vAnchor="text" w:hAnchor="margin" w:y="205"/>
                    <w:rPr>
                      <w:rFonts w:ascii="Arial" w:hAnsi="Arial" w:cs="Arial"/>
                      <w:sz w:val="24"/>
                      <w:szCs w:val="24"/>
                    </w:rPr>
                  </w:pPr>
                  <w:r>
                    <w:rPr>
                      <w:rFonts w:ascii="Arial" w:hAnsi="Arial" w:cs="Arial"/>
                      <w:sz w:val="24"/>
                      <w:szCs w:val="24"/>
                    </w:rPr>
                    <w:t>Avoid refusing something offered</w:t>
                  </w:r>
                  <w:r w:rsidR="00992772">
                    <w:rPr>
                      <w:rFonts w:ascii="Arial" w:hAnsi="Arial" w:cs="Arial"/>
                      <w:sz w:val="24"/>
                      <w:szCs w:val="24"/>
                    </w:rPr>
                    <w:t>.</w:t>
                  </w:r>
                </w:p>
                <w:p w14:paraId="76435ABA" w14:textId="77777777" w:rsidR="00992772" w:rsidRDefault="00992772" w:rsidP="005B3B29">
                  <w:pPr>
                    <w:framePr w:hSpace="180" w:wrap="around" w:vAnchor="text" w:hAnchor="margin" w:y="205"/>
                    <w:rPr>
                      <w:rFonts w:ascii="Arial" w:hAnsi="Arial" w:cs="Arial"/>
                      <w:sz w:val="24"/>
                      <w:szCs w:val="24"/>
                    </w:rPr>
                  </w:pPr>
                </w:p>
                <w:p w14:paraId="47ADEB71" w14:textId="63523CFD" w:rsidR="00992772" w:rsidRPr="00397F20" w:rsidRDefault="00992772" w:rsidP="005B3B29">
                  <w:pPr>
                    <w:framePr w:hSpace="180" w:wrap="around" w:vAnchor="text" w:hAnchor="margin" w:y="205"/>
                    <w:rPr>
                      <w:rFonts w:ascii="Arial" w:hAnsi="Arial" w:cs="Arial"/>
                      <w:sz w:val="24"/>
                      <w:szCs w:val="24"/>
                    </w:rPr>
                  </w:pPr>
                </w:p>
              </w:tc>
            </w:tr>
          </w:tbl>
          <w:tbl>
            <w:tblPr>
              <w:tblStyle w:val="TableGrid"/>
              <w:tblpPr w:leftFromText="180" w:rightFromText="180" w:vertAnchor="page" w:horzAnchor="margin" w:tblpY="1"/>
              <w:tblOverlap w:val="never"/>
              <w:tblW w:w="0" w:type="auto"/>
              <w:tblLook w:val="04A0" w:firstRow="1" w:lastRow="0" w:firstColumn="1" w:lastColumn="0" w:noHBand="0" w:noVBand="1"/>
            </w:tblPr>
            <w:tblGrid>
              <w:gridCol w:w="4073"/>
            </w:tblGrid>
            <w:tr w:rsidR="00397F20" w14:paraId="65DD53E1" w14:textId="77777777" w:rsidTr="00CF6FFC">
              <w:trPr>
                <w:trHeight w:val="387"/>
              </w:trPr>
              <w:tc>
                <w:tcPr>
                  <w:tcW w:w="4073" w:type="dxa"/>
                </w:tcPr>
                <w:p w14:paraId="5CFAC713" w14:textId="77777777" w:rsidR="00397F20" w:rsidRPr="00A82CD2" w:rsidRDefault="00397F20" w:rsidP="00397F20">
                  <w:pPr>
                    <w:rPr>
                      <w:rFonts w:ascii="Arial" w:hAnsi="Arial" w:cs="Arial"/>
                      <w:sz w:val="32"/>
                      <w:szCs w:val="32"/>
                    </w:rPr>
                  </w:pPr>
                  <w:r>
                    <w:rPr>
                      <w:rFonts w:ascii="Arial" w:hAnsi="Arial" w:cs="Arial"/>
                      <w:b/>
                      <w:bCs/>
                      <w:sz w:val="32"/>
                      <w:szCs w:val="32"/>
                    </w:rPr>
                    <w:t xml:space="preserve">            </w:t>
                  </w:r>
                  <w:r w:rsidRPr="00A82CD2">
                    <w:rPr>
                      <w:rFonts w:ascii="Arial" w:hAnsi="Arial" w:cs="Arial"/>
                      <w:sz w:val="32"/>
                      <w:szCs w:val="32"/>
                    </w:rPr>
                    <w:t>ROMANIA</w:t>
                  </w:r>
                </w:p>
                <w:p w14:paraId="1BB4102D" w14:textId="77777777" w:rsidR="00397F20" w:rsidRDefault="00397F20" w:rsidP="00397F20"/>
              </w:tc>
            </w:tr>
          </w:tbl>
          <w:p w14:paraId="2FBF0F18" w14:textId="77777777" w:rsidR="00B929B3" w:rsidRDefault="00B929B3" w:rsidP="00B929B3"/>
        </w:tc>
      </w:tr>
    </w:tbl>
    <w:p w14:paraId="3ABEE912" w14:textId="30B59B67" w:rsidR="00361D7C" w:rsidRPr="007768A4" w:rsidRDefault="0087294F" w:rsidP="00FD5E1E">
      <w:pPr>
        <w:rPr>
          <w:rFonts w:ascii="Arial" w:hAnsi="Arial" w:cs="Arial"/>
          <w:sz w:val="24"/>
          <w:szCs w:val="24"/>
        </w:rPr>
      </w:pPr>
      <w:r w:rsidRPr="0087294F">
        <w:rPr>
          <w:rFonts w:ascii="Arial" w:hAnsi="Arial" w:cs="Arial"/>
          <w:sz w:val="24"/>
          <w:szCs w:val="24"/>
        </w:rPr>
        <w:t xml:space="preserve">                                                                                                                          </w:t>
      </w:r>
      <w:r>
        <w:rPr>
          <w:rFonts w:ascii="Arial" w:hAnsi="Arial" w:cs="Arial"/>
          <w:sz w:val="24"/>
          <w:szCs w:val="24"/>
        </w:rPr>
        <w:t xml:space="preserve">                      </w:t>
      </w:r>
    </w:p>
    <w:p w14:paraId="61E48652" w14:textId="77777777" w:rsidR="00992772" w:rsidRDefault="00992772" w:rsidP="00FD5E1E">
      <w:pPr>
        <w:pStyle w:val="Heading1"/>
        <w:rPr>
          <w:rFonts w:ascii="Arial" w:hAnsi="Arial" w:cs="Arial"/>
        </w:rPr>
      </w:pPr>
      <w:bookmarkStart w:id="15" w:name="_Toc119243284"/>
    </w:p>
    <w:p w14:paraId="3ACF1600" w14:textId="77777777" w:rsidR="00992772" w:rsidRDefault="00A82CD2" w:rsidP="00FD5E1E">
      <w:pPr>
        <w:pStyle w:val="Heading1"/>
        <w:rPr>
          <w:rFonts w:ascii="Arial" w:hAnsi="Arial" w:cs="Arial"/>
        </w:rPr>
      </w:pPr>
      <w:r>
        <w:rPr>
          <w:rFonts w:ascii="Arial" w:hAnsi="Arial" w:cs="Arial"/>
        </w:rPr>
        <w:t xml:space="preserve"> </w:t>
      </w:r>
    </w:p>
    <w:p w14:paraId="4F491745" w14:textId="77777777" w:rsidR="00992772" w:rsidRDefault="00992772" w:rsidP="00FD5E1E">
      <w:pPr>
        <w:pStyle w:val="Heading1"/>
        <w:rPr>
          <w:rFonts w:ascii="Arial" w:hAnsi="Arial" w:cs="Arial"/>
        </w:rPr>
      </w:pPr>
    </w:p>
    <w:bookmarkEnd w:id="15"/>
    <w:p w14:paraId="4E7E25D9" w14:textId="51850724" w:rsidR="00FD5E1E" w:rsidRDefault="00FD5E1E" w:rsidP="00FD5E1E">
      <w:pPr>
        <w:pStyle w:val="Heading1"/>
        <w:rPr>
          <w:rFonts w:ascii="Arial" w:hAnsi="Arial" w:cs="Arial"/>
        </w:rPr>
      </w:pPr>
    </w:p>
    <w:p w14:paraId="52DAF560" w14:textId="5893EB15" w:rsidR="00FD5E1E" w:rsidRPr="004826C4" w:rsidRDefault="00FD5E1E" w:rsidP="00FD5E1E">
      <w:pPr>
        <w:rPr>
          <w:rFonts w:ascii="Arial" w:hAnsi="Arial" w:cs="Arial"/>
          <w:sz w:val="24"/>
          <w:szCs w:val="24"/>
        </w:rPr>
      </w:pPr>
    </w:p>
    <w:p w14:paraId="05E38B6B" w14:textId="37887434" w:rsidR="00992772" w:rsidRDefault="00992772" w:rsidP="00992772">
      <w:pPr>
        <w:pStyle w:val="Heading1"/>
      </w:pPr>
    </w:p>
    <w:p w14:paraId="08DECA88" w14:textId="0297BD86" w:rsidR="00992772" w:rsidRDefault="00992772" w:rsidP="00992772"/>
    <w:p w14:paraId="124E7248" w14:textId="6682FB43" w:rsidR="00CF6FFC" w:rsidRDefault="00CF6FFC" w:rsidP="00992772"/>
    <w:p w14:paraId="49EE38A5" w14:textId="77777777" w:rsidR="00CF6FFC" w:rsidRDefault="00CF6FFC" w:rsidP="00992772"/>
    <w:p w14:paraId="08112414" w14:textId="77777777" w:rsidR="00992772" w:rsidRPr="00992772" w:rsidRDefault="00992772" w:rsidP="00992772"/>
    <w:p w14:paraId="08B70E28" w14:textId="62D60C99" w:rsidR="00992772" w:rsidRDefault="00992772" w:rsidP="00992772">
      <w:pPr>
        <w:pStyle w:val="Heading1"/>
        <w:rPr>
          <w:rFonts w:ascii="Arial" w:hAnsi="Arial" w:cs="Arial"/>
        </w:rPr>
      </w:pPr>
      <w:bookmarkStart w:id="16" w:name="_Toc120369224"/>
      <w:r w:rsidRPr="00992772">
        <w:rPr>
          <w:rFonts w:ascii="Arial" w:hAnsi="Arial" w:cs="Arial"/>
        </w:rPr>
        <w:lastRenderedPageBreak/>
        <w:t>Conclusion</w:t>
      </w:r>
      <w:bookmarkEnd w:id="16"/>
    </w:p>
    <w:p w14:paraId="6FB225F0" w14:textId="77777777" w:rsidR="00CF6FFC" w:rsidRDefault="00CF6FFC" w:rsidP="00CF6FFC">
      <w:pPr>
        <w:spacing w:line="360" w:lineRule="auto"/>
        <w:jc w:val="both"/>
      </w:pPr>
    </w:p>
    <w:p w14:paraId="09ABDD6B" w14:textId="7E57EC59" w:rsidR="00CF6FFC" w:rsidRDefault="00CF6FFC" w:rsidP="00CF6FFC">
      <w:pPr>
        <w:spacing w:line="360" w:lineRule="auto"/>
        <w:jc w:val="both"/>
        <w:rPr>
          <w:rFonts w:ascii="Arial" w:hAnsi="Arial" w:cs="Arial"/>
          <w:sz w:val="24"/>
          <w:szCs w:val="24"/>
        </w:rPr>
      </w:pPr>
      <w:r w:rsidRPr="00CF6FFC">
        <w:rPr>
          <w:rFonts w:ascii="Arial" w:hAnsi="Arial" w:cs="Arial"/>
          <w:sz w:val="24"/>
          <w:szCs w:val="24"/>
        </w:rPr>
        <w:t>Cultural norms influence workplace interactions</w:t>
      </w:r>
      <w:r>
        <w:rPr>
          <w:rFonts w:ascii="Arial" w:hAnsi="Arial" w:cs="Arial"/>
          <w:sz w:val="24"/>
          <w:szCs w:val="24"/>
        </w:rPr>
        <w:t>, therefore k</w:t>
      </w:r>
      <w:r w:rsidR="00573E2A" w:rsidRPr="00573E2A">
        <w:rPr>
          <w:rFonts w:ascii="Arial" w:hAnsi="Arial" w:cs="Arial"/>
          <w:sz w:val="24"/>
          <w:szCs w:val="24"/>
        </w:rPr>
        <w:t xml:space="preserve">nowledge </w:t>
      </w:r>
      <w:r w:rsidR="006A02D7" w:rsidRPr="00573E2A">
        <w:rPr>
          <w:rFonts w:ascii="Arial" w:hAnsi="Arial" w:cs="Arial"/>
          <w:sz w:val="24"/>
          <w:szCs w:val="24"/>
        </w:rPr>
        <w:t>sharing,</w:t>
      </w:r>
      <w:r w:rsidR="00573E2A" w:rsidRPr="00573E2A">
        <w:rPr>
          <w:rFonts w:ascii="Arial" w:hAnsi="Arial" w:cs="Arial"/>
          <w:sz w:val="24"/>
          <w:szCs w:val="24"/>
        </w:rPr>
        <w:t xml:space="preserve"> and innovation require employee motivation</w:t>
      </w:r>
      <w:r>
        <w:rPr>
          <w:rFonts w:ascii="Arial" w:hAnsi="Arial" w:cs="Arial"/>
          <w:sz w:val="24"/>
          <w:szCs w:val="24"/>
        </w:rPr>
        <w:t xml:space="preserve">. </w:t>
      </w:r>
      <w:r w:rsidR="00573E2A" w:rsidRPr="00573E2A">
        <w:rPr>
          <w:rFonts w:ascii="Arial" w:hAnsi="Arial" w:cs="Arial"/>
          <w:sz w:val="24"/>
          <w:szCs w:val="24"/>
        </w:rPr>
        <w:t>Performance, information quality, and trust affect organisational knowledge sharing.</w:t>
      </w:r>
      <w:r>
        <w:rPr>
          <w:rFonts w:ascii="Arial" w:hAnsi="Arial" w:cs="Arial"/>
          <w:sz w:val="24"/>
          <w:szCs w:val="24"/>
        </w:rPr>
        <w:t xml:space="preserve"> </w:t>
      </w:r>
      <w:r w:rsidRPr="00CF6FFC">
        <w:rPr>
          <w:rFonts w:ascii="Arial" w:hAnsi="Arial" w:cs="Arial"/>
          <w:sz w:val="24"/>
          <w:szCs w:val="24"/>
        </w:rPr>
        <w:t>Cultural differences might make it hard to communicate and encourage others</w:t>
      </w:r>
      <w:r>
        <w:rPr>
          <w:rFonts w:ascii="Arial" w:hAnsi="Arial" w:cs="Arial"/>
          <w:sz w:val="24"/>
          <w:szCs w:val="24"/>
        </w:rPr>
        <w:t>, however, e</w:t>
      </w:r>
      <w:r w:rsidRPr="00CF6FFC">
        <w:rPr>
          <w:rFonts w:ascii="Arial" w:hAnsi="Arial" w:cs="Arial"/>
          <w:sz w:val="24"/>
          <w:szCs w:val="24"/>
        </w:rPr>
        <w:t>veryone is unique, and no culture is uniform</w:t>
      </w:r>
      <w:r>
        <w:rPr>
          <w:rFonts w:ascii="Arial" w:hAnsi="Arial" w:cs="Arial"/>
          <w:sz w:val="24"/>
          <w:szCs w:val="24"/>
        </w:rPr>
        <w:t xml:space="preserve">. </w:t>
      </w:r>
    </w:p>
    <w:p w14:paraId="741FAA54" w14:textId="7DD66082" w:rsidR="00FD5E1E" w:rsidRDefault="00FD5E1E" w:rsidP="00FD5E1E"/>
    <w:p w14:paraId="6893A3A5" w14:textId="2F29230D" w:rsidR="00A82CD2" w:rsidRDefault="00A82CD2" w:rsidP="00FD5E1E"/>
    <w:p w14:paraId="583284C2" w14:textId="251BFAEB" w:rsidR="00992772" w:rsidRDefault="00992772" w:rsidP="00FD5E1E"/>
    <w:p w14:paraId="3D75C730" w14:textId="1F01AFD3" w:rsidR="00992772" w:rsidRDefault="00992772" w:rsidP="00FD5E1E"/>
    <w:p w14:paraId="1EC2E3C8" w14:textId="5DD2D998" w:rsidR="00992772" w:rsidRDefault="00992772" w:rsidP="00FD5E1E"/>
    <w:p w14:paraId="7CF280FE" w14:textId="1707FF93" w:rsidR="00992772" w:rsidRDefault="00992772" w:rsidP="00FD5E1E"/>
    <w:p w14:paraId="28E46DB1" w14:textId="3053F3C8" w:rsidR="00992772" w:rsidRDefault="00992772" w:rsidP="00FD5E1E"/>
    <w:p w14:paraId="1FBBFD40" w14:textId="050FD6A4" w:rsidR="00992772" w:rsidRDefault="00992772" w:rsidP="00FD5E1E"/>
    <w:p w14:paraId="4BAA0E45" w14:textId="0CA6CDD1" w:rsidR="00992772" w:rsidRDefault="00992772" w:rsidP="00FD5E1E"/>
    <w:p w14:paraId="76328B83" w14:textId="5BFCDEF7" w:rsidR="00992772" w:rsidRDefault="00992772" w:rsidP="00FD5E1E"/>
    <w:p w14:paraId="0F029542" w14:textId="6BB3CD61" w:rsidR="00992772" w:rsidRDefault="00992772" w:rsidP="00FD5E1E"/>
    <w:p w14:paraId="6BDAE1D8" w14:textId="3FD6277A" w:rsidR="00992772" w:rsidRDefault="00992772" w:rsidP="00FD5E1E"/>
    <w:p w14:paraId="15B53855" w14:textId="7DD94E5B" w:rsidR="00992772" w:rsidRDefault="00992772" w:rsidP="00FD5E1E"/>
    <w:p w14:paraId="149FECE7" w14:textId="56500680" w:rsidR="00CF6FFC" w:rsidRDefault="00CF6FFC" w:rsidP="00FD5E1E"/>
    <w:p w14:paraId="57163943" w14:textId="77777777" w:rsidR="00CF6FFC" w:rsidRDefault="00CF6FFC" w:rsidP="00FD5E1E"/>
    <w:p w14:paraId="2A59EB97" w14:textId="78910C0E" w:rsidR="00992772" w:rsidRDefault="00992772" w:rsidP="00FD5E1E"/>
    <w:p w14:paraId="6F886939" w14:textId="5F399E86" w:rsidR="00CF6FFC" w:rsidRDefault="00CF6FFC" w:rsidP="00FD5E1E"/>
    <w:p w14:paraId="40836D65" w14:textId="0D08990E" w:rsidR="00CF6FFC" w:rsidRDefault="00CF6FFC" w:rsidP="00FD5E1E"/>
    <w:p w14:paraId="1DE46E01" w14:textId="5F5CCD84" w:rsidR="00CF6FFC" w:rsidRDefault="00CF6FFC" w:rsidP="00FD5E1E"/>
    <w:p w14:paraId="064520CA" w14:textId="2507A513" w:rsidR="00CF6FFC" w:rsidRDefault="00CF6FFC" w:rsidP="00FD5E1E"/>
    <w:p w14:paraId="31548C84" w14:textId="139F69CA" w:rsidR="00CF6FFC" w:rsidRDefault="00CF6FFC" w:rsidP="00FD5E1E"/>
    <w:p w14:paraId="65AA28F2" w14:textId="77777777" w:rsidR="00CF6FFC" w:rsidRDefault="00CF6FFC" w:rsidP="00FD5E1E"/>
    <w:p w14:paraId="638A5769" w14:textId="77777777" w:rsidR="00992772" w:rsidRDefault="00992772" w:rsidP="00FD5E1E"/>
    <w:p w14:paraId="3E814CEF" w14:textId="704A5F39" w:rsidR="00FD5E1E" w:rsidRDefault="00FD5E1E" w:rsidP="00FD5E1E">
      <w:pPr>
        <w:pStyle w:val="Heading1"/>
        <w:rPr>
          <w:rFonts w:ascii="Arial" w:hAnsi="Arial" w:cs="Arial"/>
        </w:rPr>
      </w:pPr>
      <w:bookmarkStart w:id="17" w:name="_Toc119243285"/>
      <w:bookmarkStart w:id="18" w:name="_Toc120369225"/>
      <w:r>
        <w:rPr>
          <w:rFonts w:ascii="Arial" w:hAnsi="Arial" w:cs="Arial"/>
        </w:rPr>
        <w:lastRenderedPageBreak/>
        <w:t>Reference List</w:t>
      </w:r>
      <w:bookmarkEnd w:id="17"/>
      <w:bookmarkEnd w:id="18"/>
    </w:p>
    <w:p w14:paraId="489F40E8" w14:textId="77777777" w:rsidR="00E65638" w:rsidRPr="00E65638" w:rsidRDefault="00E65638" w:rsidP="00E65638"/>
    <w:p w14:paraId="26514184" w14:textId="188E7D94" w:rsidR="00881286" w:rsidRDefault="00E65638" w:rsidP="00E65638">
      <w:pPr>
        <w:spacing w:line="360" w:lineRule="auto"/>
        <w:jc w:val="both"/>
        <w:rPr>
          <w:rFonts w:ascii="Arial" w:hAnsi="Arial" w:cs="Arial"/>
          <w:sz w:val="24"/>
          <w:szCs w:val="24"/>
        </w:rPr>
      </w:pPr>
      <w:r w:rsidRPr="00E65638">
        <w:rPr>
          <w:rFonts w:ascii="Arial" w:hAnsi="Arial" w:cs="Arial"/>
          <w:sz w:val="24"/>
          <w:szCs w:val="24"/>
        </w:rPr>
        <w:t>Commisceo Global Consulting</w:t>
      </w:r>
      <w:r>
        <w:rPr>
          <w:rFonts w:ascii="Arial" w:hAnsi="Arial" w:cs="Arial"/>
          <w:sz w:val="24"/>
          <w:szCs w:val="24"/>
        </w:rPr>
        <w:t xml:space="preserve"> (2022) </w:t>
      </w:r>
      <w:r w:rsidR="00522240">
        <w:rPr>
          <w:rFonts w:ascii="Arial" w:hAnsi="Arial" w:cs="Arial"/>
          <w:sz w:val="24"/>
          <w:szCs w:val="24"/>
        </w:rPr>
        <w:t>‘</w:t>
      </w:r>
      <w:r w:rsidRPr="00522240">
        <w:rPr>
          <w:rFonts w:ascii="Arial" w:hAnsi="Arial" w:cs="Arial"/>
          <w:i/>
          <w:iCs/>
          <w:sz w:val="24"/>
          <w:szCs w:val="24"/>
        </w:rPr>
        <w:t>Romania -</w:t>
      </w:r>
      <w:r w:rsidRPr="00E65638">
        <w:rPr>
          <w:rFonts w:ascii="Arial" w:hAnsi="Arial" w:cs="Arial"/>
          <w:sz w:val="24"/>
          <w:szCs w:val="24"/>
        </w:rPr>
        <w:t xml:space="preserve"> </w:t>
      </w:r>
      <w:r w:rsidRPr="00E65638">
        <w:rPr>
          <w:rFonts w:ascii="Arial" w:hAnsi="Arial" w:cs="Arial"/>
          <w:i/>
          <w:iCs/>
          <w:sz w:val="24"/>
          <w:szCs w:val="24"/>
        </w:rPr>
        <w:t>Culture, Etiquette and Business Practices</w:t>
      </w:r>
      <w:r>
        <w:rPr>
          <w:rFonts w:ascii="Arial" w:hAnsi="Arial" w:cs="Arial"/>
          <w:i/>
          <w:iCs/>
          <w:sz w:val="24"/>
          <w:szCs w:val="24"/>
        </w:rPr>
        <w:t xml:space="preserve">. </w:t>
      </w:r>
      <w:r w:rsidRPr="00E65638">
        <w:rPr>
          <w:rFonts w:ascii="Arial" w:hAnsi="Arial" w:cs="Arial"/>
          <w:sz w:val="24"/>
          <w:szCs w:val="24"/>
        </w:rPr>
        <w:t>Available at:</w:t>
      </w:r>
      <w:r w:rsidRPr="00E65638">
        <w:t xml:space="preserve"> </w:t>
      </w:r>
      <w:hyperlink r:id="rId8" w:history="1">
        <w:r w:rsidRPr="00E65638">
          <w:rPr>
            <w:rStyle w:val="Hyperlink"/>
            <w:rFonts w:ascii="Arial" w:hAnsi="Arial" w:cs="Arial"/>
            <w:color w:val="000000" w:themeColor="text1"/>
            <w:sz w:val="24"/>
            <w:szCs w:val="24"/>
            <w:u w:val="none"/>
          </w:rPr>
          <w:t>https://www.commisceo-global.com/resources/country-guides/romania-guide</w:t>
        </w:r>
      </w:hyperlink>
      <w:r>
        <w:rPr>
          <w:rFonts w:ascii="Arial" w:hAnsi="Arial" w:cs="Arial"/>
          <w:sz w:val="24"/>
          <w:szCs w:val="24"/>
        </w:rPr>
        <w:t xml:space="preserve"> (Accessed: 6 October 2022).</w:t>
      </w:r>
    </w:p>
    <w:p w14:paraId="2D744FA3" w14:textId="49E20739" w:rsidR="004370A2" w:rsidRDefault="004370A2" w:rsidP="00E65638">
      <w:pPr>
        <w:spacing w:line="360" w:lineRule="auto"/>
        <w:jc w:val="both"/>
        <w:rPr>
          <w:rFonts w:ascii="Arial" w:hAnsi="Arial" w:cs="Arial"/>
          <w:sz w:val="24"/>
          <w:szCs w:val="24"/>
        </w:rPr>
      </w:pPr>
      <w:r>
        <w:rPr>
          <w:rFonts w:ascii="Arial" w:hAnsi="Arial" w:cs="Arial"/>
          <w:sz w:val="24"/>
          <w:szCs w:val="24"/>
        </w:rPr>
        <w:t xml:space="preserve">Country Minus (2022) </w:t>
      </w:r>
      <w:r w:rsidRPr="004370A2">
        <w:rPr>
          <w:rFonts w:ascii="Arial" w:hAnsi="Arial" w:cs="Arial"/>
          <w:i/>
          <w:iCs/>
          <w:sz w:val="24"/>
          <w:szCs w:val="24"/>
        </w:rPr>
        <w:t>Romania Political System</w:t>
      </w:r>
      <w:r>
        <w:rPr>
          <w:rFonts w:ascii="Arial" w:hAnsi="Arial" w:cs="Arial"/>
          <w:sz w:val="24"/>
          <w:szCs w:val="24"/>
        </w:rPr>
        <w:t xml:space="preserve">. Available at: </w:t>
      </w:r>
      <w:hyperlink r:id="rId9" w:history="1">
        <w:r w:rsidRPr="004370A2">
          <w:rPr>
            <w:rStyle w:val="Hyperlink"/>
            <w:rFonts w:ascii="Arial" w:hAnsi="Arial" w:cs="Arial"/>
            <w:color w:val="000000" w:themeColor="text1"/>
            <w:sz w:val="24"/>
            <w:szCs w:val="24"/>
            <w:u w:val="none"/>
          </w:rPr>
          <w:t>https://www.computerminus.com/romania-political-system/</w:t>
        </w:r>
      </w:hyperlink>
      <w:r>
        <w:rPr>
          <w:rFonts w:ascii="Arial" w:hAnsi="Arial" w:cs="Arial"/>
          <w:sz w:val="24"/>
          <w:szCs w:val="24"/>
        </w:rPr>
        <w:t xml:space="preserve"> (Accessed: 26 October 2022).</w:t>
      </w:r>
    </w:p>
    <w:p w14:paraId="7F3BEDD2" w14:textId="4CEC446B" w:rsidR="00BC536A" w:rsidRPr="00BC536A" w:rsidRDefault="00BC536A" w:rsidP="00E65638">
      <w:pPr>
        <w:spacing w:line="360" w:lineRule="auto"/>
        <w:jc w:val="both"/>
        <w:rPr>
          <w:rFonts w:ascii="Arial" w:hAnsi="Arial" w:cs="Arial"/>
          <w:i/>
          <w:iCs/>
          <w:sz w:val="24"/>
          <w:szCs w:val="24"/>
        </w:rPr>
      </w:pPr>
      <w:r>
        <w:rPr>
          <w:rFonts w:ascii="Arial" w:hAnsi="Arial" w:cs="Arial"/>
          <w:sz w:val="24"/>
          <w:szCs w:val="24"/>
        </w:rPr>
        <w:t xml:space="preserve">Crowne Plaza Bucharest (2022) </w:t>
      </w:r>
      <w:r w:rsidRPr="00BC536A">
        <w:rPr>
          <w:rFonts w:ascii="Arial" w:hAnsi="Arial" w:cs="Arial"/>
          <w:i/>
          <w:iCs/>
          <w:sz w:val="24"/>
          <w:szCs w:val="24"/>
        </w:rPr>
        <w:t>Crowne Plaza Bucharest</w:t>
      </w:r>
      <w:r>
        <w:rPr>
          <w:rFonts w:ascii="Arial" w:hAnsi="Arial" w:cs="Arial"/>
          <w:i/>
          <w:iCs/>
          <w:sz w:val="24"/>
          <w:szCs w:val="24"/>
        </w:rPr>
        <w:t xml:space="preserve">. </w:t>
      </w:r>
      <w:r w:rsidRPr="00BC536A">
        <w:rPr>
          <w:rFonts w:ascii="Arial" w:hAnsi="Arial" w:cs="Arial"/>
          <w:sz w:val="24"/>
          <w:szCs w:val="24"/>
        </w:rPr>
        <w:t>Available at:</w:t>
      </w:r>
      <w:r w:rsidRPr="00BC536A">
        <w:t xml:space="preserve"> </w:t>
      </w:r>
      <w:hyperlink r:id="rId10" w:history="1">
        <w:r w:rsidRPr="00BC536A">
          <w:rPr>
            <w:rStyle w:val="Hyperlink"/>
            <w:rFonts w:ascii="Arial" w:hAnsi="Arial" w:cs="Arial"/>
            <w:color w:val="000000" w:themeColor="text1"/>
            <w:sz w:val="24"/>
            <w:szCs w:val="24"/>
            <w:u w:val="none"/>
          </w:rPr>
          <w:t>https://www.ihg.com/crowneplaza/hotels/gb/en/bucharest/buhrm/hoteldetail</w:t>
        </w:r>
      </w:hyperlink>
      <w:r w:rsidRPr="00BC536A">
        <w:rPr>
          <w:rFonts w:ascii="Arial" w:hAnsi="Arial" w:cs="Arial"/>
          <w:color w:val="000000" w:themeColor="text1"/>
          <w:sz w:val="24"/>
          <w:szCs w:val="24"/>
        </w:rPr>
        <w:t xml:space="preserve"> </w:t>
      </w:r>
      <w:r>
        <w:rPr>
          <w:rFonts w:ascii="Arial" w:hAnsi="Arial" w:cs="Arial"/>
          <w:sz w:val="24"/>
          <w:szCs w:val="24"/>
        </w:rPr>
        <w:t>(Accessed: 13 November 2022).</w:t>
      </w:r>
    </w:p>
    <w:p w14:paraId="61458407" w14:textId="0F8E3863" w:rsidR="004370A2" w:rsidRDefault="004370A2" w:rsidP="00E65638">
      <w:pPr>
        <w:spacing w:line="360" w:lineRule="auto"/>
        <w:jc w:val="both"/>
        <w:rPr>
          <w:rFonts w:ascii="Arial" w:hAnsi="Arial" w:cs="Arial"/>
          <w:sz w:val="24"/>
          <w:szCs w:val="24"/>
        </w:rPr>
      </w:pPr>
      <w:r>
        <w:rPr>
          <w:rFonts w:ascii="Arial" w:hAnsi="Arial" w:cs="Arial"/>
          <w:sz w:val="24"/>
          <w:szCs w:val="24"/>
        </w:rPr>
        <w:t xml:space="preserve">Cultural Atlas (2022) </w:t>
      </w:r>
      <w:r w:rsidRPr="004370A2">
        <w:rPr>
          <w:rFonts w:ascii="Arial" w:hAnsi="Arial" w:cs="Arial"/>
          <w:sz w:val="24"/>
          <w:szCs w:val="24"/>
        </w:rPr>
        <w:t>Roma</w:t>
      </w:r>
      <w:r w:rsidRPr="00FD7DD3">
        <w:rPr>
          <w:rFonts w:ascii="Arial" w:hAnsi="Arial" w:cs="Arial"/>
          <w:i/>
          <w:iCs/>
          <w:sz w:val="24"/>
          <w:szCs w:val="24"/>
        </w:rPr>
        <w:t xml:space="preserve">nian Culture. </w:t>
      </w:r>
      <w:r>
        <w:rPr>
          <w:rFonts w:ascii="Arial" w:hAnsi="Arial" w:cs="Arial"/>
          <w:sz w:val="24"/>
          <w:szCs w:val="24"/>
        </w:rPr>
        <w:t xml:space="preserve">Available at: </w:t>
      </w:r>
      <w:hyperlink r:id="rId11" w:anchor="romanian-culture-business-culture" w:history="1">
        <w:r w:rsidRPr="004370A2">
          <w:rPr>
            <w:rStyle w:val="Hyperlink"/>
            <w:rFonts w:ascii="Arial" w:hAnsi="Arial" w:cs="Arial"/>
            <w:color w:val="000000" w:themeColor="text1"/>
            <w:sz w:val="24"/>
            <w:szCs w:val="24"/>
            <w:u w:val="none"/>
          </w:rPr>
          <w:t>https://culturalatlas.sbs.com.au/romanian-culture/romanian-culture-business-culture#romanian-culture-business-culture</w:t>
        </w:r>
      </w:hyperlink>
      <w:r>
        <w:rPr>
          <w:rFonts w:ascii="Arial" w:hAnsi="Arial" w:cs="Arial"/>
          <w:sz w:val="24"/>
          <w:szCs w:val="24"/>
        </w:rPr>
        <w:t xml:space="preserve"> (Accessed: 26 October 2022).</w:t>
      </w:r>
    </w:p>
    <w:p w14:paraId="5E15EBC7" w14:textId="7794B2A9" w:rsidR="00FD7DD3" w:rsidRPr="00E65638" w:rsidRDefault="00FD7DD3" w:rsidP="00E65638">
      <w:pPr>
        <w:spacing w:line="360" w:lineRule="auto"/>
        <w:jc w:val="both"/>
        <w:rPr>
          <w:rFonts w:ascii="Arial" w:hAnsi="Arial" w:cs="Arial"/>
          <w:sz w:val="24"/>
          <w:szCs w:val="24"/>
        </w:rPr>
      </w:pPr>
      <w:r>
        <w:rPr>
          <w:rFonts w:ascii="Arial" w:hAnsi="Arial" w:cs="Arial"/>
          <w:sz w:val="24"/>
          <w:szCs w:val="24"/>
        </w:rPr>
        <w:t xml:space="preserve">Dinolingo (2012) </w:t>
      </w:r>
      <w:r w:rsidRPr="00FD7DD3">
        <w:rPr>
          <w:rFonts w:ascii="Arial" w:hAnsi="Arial" w:cs="Arial"/>
          <w:i/>
          <w:iCs/>
          <w:sz w:val="24"/>
          <w:szCs w:val="24"/>
        </w:rPr>
        <w:t>Romanian Values, Customs, and Habits.</w:t>
      </w:r>
      <w:r>
        <w:rPr>
          <w:rFonts w:ascii="Arial" w:hAnsi="Arial" w:cs="Arial"/>
          <w:sz w:val="24"/>
          <w:szCs w:val="24"/>
        </w:rPr>
        <w:t xml:space="preserve"> Available at: </w:t>
      </w:r>
      <w:hyperlink r:id="rId12" w:history="1">
        <w:r w:rsidRPr="00FD7DD3">
          <w:rPr>
            <w:rStyle w:val="Hyperlink"/>
            <w:rFonts w:ascii="Arial" w:hAnsi="Arial" w:cs="Arial"/>
            <w:color w:val="000000" w:themeColor="text1"/>
            <w:sz w:val="24"/>
            <w:szCs w:val="24"/>
            <w:u w:val="none"/>
          </w:rPr>
          <w:t>https://blog.dinolingo.com/romanian-culture-for-kids/romanian-values-customs-and-habits/</w:t>
        </w:r>
      </w:hyperlink>
      <w:r>
        <w:rPr>
          <w:rFonts w:ascii="Arial" w:hAnsi="Arial" w:cs="Arial"/>
          <w:sz w:val="24"/>
          <w:szCs w:val="24"/>
        </w:rPr>
        <w:t xml:space="preserve"> (Accessed: 26 October 2022).</w:t>
      </w:r>
    </w:p>
    <w:p w14:paraId="33BD48EA" w14:textId="714E4883" w:rsidR="000352D6" w:rsidRDefault="00E65638" w:rsidP="00E65638">
      <w:pPr>
        <w:spacing w:line="360" w:lineRule="auto"/>
        <w:jc w:val="both"/>
        <w:rPr>
          <w:rFonts w:ascii="Arial" w:hAnsi="Arial" w:cs="Arial"/>
          <w:sz w:val="24"/>
          <w:szCs w:val="24"/>
        </w:rPr>
      </w:pPr>
      <w:r>
        <w:rPr>
          <w:rFonts w:ascii="Arial" w:hAnsi="Arial" w:cs="Arial"/>
          <w:sz w:val="24"/>
          <w:szCs w:val="24"/>
        </w:rPr>
        <w:t xml:space="preserve">Ehlion Language Consultancy </w:t>
      </w:r>
      <w:r w:rsidR="00881286" w:rsidRPr="00881286">
        <w:rPr>
          <w:rFonts w:ascii="Arial" w:hAnsi="Arial" w:cs="Arial"/>
          <w:sz w:val="24"/>
          <w:szCs w:val="24"/>
        </w:rPr>
        <w:t>(2022)’</w:t>
      </w:r>
      <w:r w:rsidR="00881286">
        <w:rPr>
          <w:rFonts w:ascii="Arial" w:hAnsi="Arial" w:cs="Arial"/>
          <w:sz w:val="24"/>
          <w:szCs w:val="24"/>
        </w:rPr>
        <w:t xml:space="preserve"> </w:t>
      </w:r>
      <w:r w:rsidR="00881286" w:rsidRPr="00E65638">
        <w:rPr>
          <w:rFonts w:ascii="Arial" w:hAnsi="Arial" w:cs="Arial"/>
          <w:i/>
          <w:iCs/>
          <w:sz w:val="24"/>
          <w:szCs w:val="24"/>
        </w:rPr>
        <w:t>INTERCULTURAL COMPETENCE – DEFINITION, SKILLS, MODEL, IMPORTANCE &amp; TIPS TO INCREASE’</w:t>
      </w:r>
      <w:r w:rsidR="00881286">
        <w:rPr>
          <w:rFonts w:ascii="Arial" w:hAnsi="Arial" w:cs="Arial"/>
          <w:sz w:val="24"/>
          <w:szCs w:val="24"/>
        </w:rPr>
        <w:t>,</w:t>
      </w:r>
      <w:r w:rsidR="00881286" w:rsidRPr="00881286">
        <w:t xml:space="preserve"> </w:t>
      </w:r>
      <w:r w:rsidR="00881286" w:rsidRPr="00881286">
        <w:rPr>
          <w:rFonts w:ascii="Arial" w:hAnsi="Arial" w:cs="Arial"/>
          <w:sz w:val="24"/>
          <w:szCs w:val="24"/>
        </w:rPr>
        <w:t>Cultural Coaching, Language Learning, Travel</w:t>
      </w:r>
      <w:r w:rsidR="00881286">
        <w:rPr>
          <w:rFonts w:ascii="Arial" w:hAnsi="Arial" w:cs="Arial"/>
          <w:sz w:val="24"/>
          <w:szCs w:val="24"/>
        </w:rPr>
        <w:t>. Available at:</w:t>
      </w:r>
      <w:r w:rsidR="00881286" w:rsidRPr="00881286">
        <w:t xml:space="preserve"> </w:t>
      </w:r>
      <w:hyperlink r:id="rId13" w:history="1">
        <w:r w:rsidR="00881286" w:rsidRPr="00E65638">
          <w:rPr>
            <w:rStyle w:val="Hyperlink"/>
            <w:rFonts w:ascii="Arial" w:hAnsi="Arial" w:cs="Arial"/>
            <w:color w:val="000000" w:themeColor="text1"/>
            <w:sz w:val="24"/>
            <w:szCs w:val="24"/>
            <w:u w:val="none"/>
          </w:rPr>
          <w:t>https://ehlion.com/magazine/intercultural-competence/</w:t>
        </w:r>
      </w:hyperlink>
      <w:r w:rsidR="00881286" w:rsidRPr="00881286">
        <w:rPr>
          <w:rFonts w:ascii="Arial" w:hAnsi="Arial" w:cs="Arial"/>
          <w:color w:val="000000" w:themeColor="text1"/>
          <w:sz w:val="24"/>
          <w:szCs w:val="24"/>
        </w:rPr>
        <w:t xml:space="preserve"> </w:t>
      </w:r>
      <w:r w:rsidR="00881286">
        <w:rPr>
          <w:rFonts w:ascii="Arial" w:hAnsi="Arial" w:cs="Arial"/>
          <w:sz w:val="24"/>
          <w:szCs w:val="24"/>
        </w:rPr>
        <w:t>(Accessed: 6 October 2022).</w:t>
      </w:r>
    </w:p>
    <w:p w14:paraId="6340B88F" w14:textId="10B9902D" w:rsidR="001D6E43" w:rsidRDefault="001D6E43" w:rsidP="00E65638">
      <w:pPr>
        <w:spacing w:line="360" w:lineRule="auto"/>
        <w:jc w:val="both"/>
        <w:rPr>
          <w:rFonts w:ascii="Arial" w:hAnsi="Arial" w:cs="Arial"/>
          <w:sz w:val="24"/>
          <w:szCs w:val="24"/>
        </w:rPr>
      </w:pPr>
      <w:r>
        <w:rPr>
          <w:rFonts w:ascii="Arial" w:hAnsi="Arial" w:cs="Arial"/>
          <w:sz w:val="24"/>
          <w:szCs w:val="24"/>
        </w:rPr>
        <w:t xml:space="preserve">Evason, N. (2019) “Cultural Atlas”, </w:t>
      </w:r>
      <w:r w:rsidRPr="001D6E43">
        <w:rPr>
          <w:rFonts w:ascii="Arial" w:hAnsi="Arial" w:cs="Arial"/>
          <w:i/>
          <w:iCs/>
          <w:sz w:val="24"/>
          <w:szCs w:val="24"/>
        </w:rPr>
        <w:t>Religion.</w:t>
      </w:r>
      <w:r>
        <w:rPr>
          <w:rFonts w:ascii="Arial" w:hAnsi="Arial" w:cs="Arial"/>
          <w:sz w:val="24"/>
          <w:szCs w:val="24"/>
        </w:rPr>
        <w:t xml:space="preserve"> Available at:</w:t>
      </w:r>
      <w:r w:rsidRPr="001D6E43">
        <w:t xml:space="preserve"> </w:t>
      </w:r>
      <w:hyperlink r:id="rId14" w:anchor="greek-culture-religion" w:history="1">
        <w:r w:rsidRPr="001D6E43">
          <w:rPr>
            <w:rStyle w:val="Hyperlink"/>
            <w:rFonts w:ascii="Arial" w:hAnsi="Arial" w:cs="Arial"/>
            <w:color w:val="000000" w:themeColor="text1"/>
            <w:sz w:val="24"/>
            <w:szCs w:val="24"/>
            <w:u w:val="none"/>
          </w:rPr>
          <w:t>https://culturalatlas.sbs.com.au/greek-culture/greek-culture-religion#greek-culture-religion</w:t>
        </w:r>
      </w:hyperlink>
      <w:r>
        <w:rPr>
          <w:rFonts w:ascii="Arial" w:hAnsi="Arial" w:cs="Arial"/>
          <w:sz w:val="24"/>
          <w:szCs w:val="24"/>
        </w:rPr>
        <w:t xml:space="preserve"> (Accessed: 26 October 2022).</w:t>
      </w:r>
    </w:p>
    <w:p w14:paraId="56000B47" w14:textId="1D8AEEB5" w:rsidR="00522240" w:rsidRDefault="00522240" w:rsidP="00E65638">
      <w:pPr>
        <w:spacing w:line="360" w:lineRule="auto"/>
        <w:jc w:val="both"/>
        <w:rPr>
          <w:rFonts w:ascii="Arial" w:hAnsi="Arial" w:cs="Arial"/>
          <w:sz w:val="24"/>
          <w:szCs w:val="24"/>
        </w:rPr>
      </w:pPr>
      <w:r w:rsidRPr="00522240">
        <w:rPr>
          <w:rFonts w:ascii="Arial" w:hAnsi="Arial" w:cs="Arial"/>
          <w:sz w:val="24"/>
          <w:szCs w:val="24"/>
        </w:rPr>
        <w:t>Kids-World-Travel-Guide</w:t>
      </w:r>
      <w:r>
        <w:rPr>
          <w:rFonts w:ascii="Arial" w:hAnsi="Arial" w:cs="Arial"/>
          <w:sz w:val="24"/>
          <w:szCs w:val="24"/>
        </w:rPr>
        <w:t xml:space="preserve"> (2022) </w:t>
      </w:r>
      <w:r w:rsidRPr="00522240">
        <w:rPr>
          <w:rFonts w:ascii="Arial" w:hAnsi="Arial" w:cs="Arial"/>
          <w:i/>
          <w:iCs/>
          <w:sz w:val="24"/>
          <w:szCs w:val="24"/>
        </w:rPr>
        <w:t>‘Greece Facts’</w:t>
      </w:r>
      <w:r>
        <w:rPr>
          <w:rFonts w:ascii="Arial" w:hAnsi="Arial" w:cs="Arial"/>
          <w:sz w:val="24"/>
          <w:szCs w:val="24"/>
        </w:rPr>
        <w:t xml:space="preserve">. Available at: </w:t>
      </w:r>
      <w:hyperlink r:id="rId15" w:history="1">
        <w:r w:rsidRPr="00522240">
          <w:rPr>
            <w:rStyle w:val="Hyperlink"/>
            <w:rFonts w:ascii="Arial" w:hAnsi="Arial" w:cs="Arial"/>
            <w:color w:val="000000" w:themeColor="text1"/>
            <w:sz w:val="24"/>
            <w:szCs w:val="24"/>
            <w:u w:val="none"/>
          </w:rPr>
          <w:t>https://www.kids-world-travel-guide.com/greece-facts.html</w:t>
        </w:r>
      </w:hyperlink>
      <w:r w:rsidRPr="00522240">
        <w:rPr>
          <w:rFonts w:ascii="Arial" w:hAnsi="Arial" w:cs="Arial"/>
          <w:color w:val="000000" w:themeColor="text1"/>
          <w:sz w:val="24"/>
          <w:szCs w:val="24"/>
        </w:rPr>
        <w:t>.</w:t>
      </w:r>
      <w:r>
        <w:rPr>
          <w:rFonts w:ascii="Arial" w:hAnsi="Arial" w:cs="Arial"/>
          <w:sz w:val="24"/>
          <w:szCs w:val="24"/>
        </w:rPr>
        <w:t xml:space="preserve"> (Accessed: 7 October 2022).</w:t>
      </w:r>
    </w:p>
    <w:p w14:paraId="75F451C5" w14:textId="436CF5B3" w:rsidR="00FE739A" w:rsidRDefault="00FE739A" w:rsidP="00E65638">
      <w:pPr>
        <w:spacing w:line="360" w:lineRule="auto"/>
        <w:jc w:val="both"/>
        <w:rPr>
          <w:rFonts w:ascii="Arial" w:hAnsi="Arial" w:cs="Arial"/>
          <w:sz w:val="24"/>
          <w:szCs w:val="24"/>
        </w:rPr>
      </w:pPr>
      <w:r>
        <w:rPr>
          <w:rFonts w:ascii="Arial" w:hAnsi="Arial" w:cs="Arial"/>
          <w:sz w:val="24"/>
          <w:szCs w:val="24"/>
        </w:rPr>
        <w:t xml:space="preserve">Monash University (2022) </w:t>
      </w:r>
      <w:r w:rsidRPr="00FE739A">
        <w:rPr>
          <w:rFonts w:ascii="Arial" w:hAnsi="Arial" w:cs="Arial"/>
          <w:i/>
          <w:iCs/>
          <w:sz w:val="24"/>
          <w:szCs w:val="24"/>
        </w:rPr>
        <w:t>What is intercultural competence, and why is it important?</w:t>
      </w:r>
      <w:r>
        <w:rPr>
          <w:rFonts w:ascii="Arial" w:hAnsi="Arial" w:cs="Arial"/>
          <w:sz w:val="24"/>
          <w:szCs w:val="24"/>
        </w:rPr>
        <w:t xml:space="preserve"> Available at: </w:t>
      </w:r>
      <w:hyperlink r:id="rId16" w:history="1">
        <w:r w:rsidRPr="00FE739A">
          <w:rPr>
            <w:rStyle w:val="Hyperlink"/>
            <w:rFonts w:ascii="Arial" w:hAnsi="Arial" w:cs="Arial"/>
            <w:color w:val="auto"/>
            <w:sz w:val="24"/>
            <w:szCs w:val="24"/>
            <w:u w:val="none"/>
          </w:rPr>
          <w:t>https://www.monash.edu/arts/monash-intercultural-lab/about-the-monash-intercultural-lab/what-is-intercultural-competence</w:t>
        </w:r>
      </w:hyperlink>
      <w:r>
        <w:rPr>
          <w:rFonts w:ascii="Arial" w:hAnsi="Arial" w:cs="Arial"/>
          <w:sz w:val="24"/>
          <w:szCs w:val="24"/>
        </w:rPr>
        <w:t xml:space="preserve"> (Accessed: 25 November 2022).</w:t>
      </w:r>
    </w:p>
    <w:p w14:paraId="7BA7CF48" w14:textId="26346738" w:rsidR="00FD7DD3" w:rsidRDefault="00FD7DD3" w:rsidP="00E65638">
      <w:pPr>
        <w:spacing w:line="360" w:lineRule="auto"/>
        <w:jc w:val="both"/>
        <w:rPr>
          <w:rFonts w:ascii="Arial" w:hAnsi="Arial" w:cs="Arial"/>
          <w:sz w:val="24"/>
          <w:szCs w:val="24"/>
        </w:rPr>
      </w:pPr>
      <w:r>
        <w:rPr>
          <w:rFonts w:ascii="Arial" w:hAnsi="Arial" w:cs="Arial"/>
          <w:sz w:val="24"/>
          <w:szCs w:val="24"/>
        </w:rPr>
        <w:lastRenderedPageBreak/>
        <w:t xml:space="preserve">Statista (2022) </w:t>
      </w:r>
      <w:r w:rsidRPr="00FD7DD3">
        <w:rPr>
          <w:rFonts w:ascii="Arial" w:hAnsi="Arial" w:cs="Arial"/>
          <w:i/>
          <w:iCs/>
          <w:sz w:val="24"/>
          <w:szCs w:val="24"/>
        </w:rPr>
        <w:t>Education in Romania - statistics &amp; facts.</w:t>
      </w:r>
      <w:r>
        <w:rPr>
          <w:rFonts w:ascii="Arial" w:hAnsi="Arial" w:cs="Arial"/>
          <w:sz w:val="24"/>
          <w:szCs w:val="24"/>
        </w:rPr>
        <w:t xml:space="preserve"> Available at: </w:t>
      </w:r>
      <w:hyperlink r:id="rId17" w:anchor="topicHeader__wrapper" w:history="1">
        <w:r w:rsidRPr="00FD7DD3">
          <w:rPr>
            <w:rStyle w:val="Hyperlink"/>
            <w:rFonts w:ascii="Arial" w:hAnsi="Arial" w:cs="Arial"/>
            <w:color w:val="000000" w:themeColor="text1"/>
            <w:sz w:val="24"/>
            <w:szCs w:val="24"/>
            <w:u w:val="none"/>
          </w:rPr>
          <w:t>https://www.statista.com/topics/7775/education-in-romania/#topicHeader__wrapper</w:t>
        </w:r>
      </w:hyperlink>
      <w:r w:rsidRPr="00FD7DD3">
        <w:rPr>
          <w:rFonts w:ascii="Arial" w:hAnsi="Arial" w:cs="Arial"/>
          <w:color w:val="000000" w:themeColor="text1"/>
          <w:sz w:val="24"/>
          <w:szCs w:val="24"/>
        </w:rPr>
        <w:t xml:space="preserve"> (</w:t>
      </w:r>
      <w:r>
        <w:rPr>
          <w:rFonts w:ascii="Arial" w:hAnsi="Arial" w:cs="Arial"/>
          <w:sz w:val="24"/>
          <w:szCs w:val="24"/>
        </w:rPr>
        <w:t>Accessed: 26 October 2022).</w:t>
      </w:r>
    </w:p>
    <w:p w14:paraId="4368A6C9" w14:textId="3560FD89" w:rsidR="00B929B3" w:rsidRDefault="00B929B3" w:rsidP="00E65638">
      <w:pPr>
        <w:spacing w:line="360" w:lineRule="auto"/>
        <w:jc w:val="both"/>
        <w:rPr>
          <w:rFonts w:ascii="Arial" w:hAnsi="Arial" w:cs="Arial"/>
          <w:sz w:val="24"/>
          <w:szCs w:val="24"/>
        </w:rPr>
      </w:pPr>
      <w:r>
        <w:rPr>
          <w:rFonts w:ascii="Arial" w:hAnsi="Arial" w:cs="Arial"/>
          <w:sz w:val="24"/>
          <w:szCs w:val="24"/>
        </w:rPr>
        <w:t xml:space="preserve">The Legal 500. (2022) </w:t>
      </w:r>
      <w:r w:rsidRPr="00B929B3">
        <w:rPr>
          <w:rFonts w:ascii="Arial" w:hAnsi="Arial" w:cs="Arial"/>
          <w:i/>
          <w:iCs/>
          <w:sz w:val="24"/>
          <w:szCs w:val="24"/>
        </w:rPr>
        <w:t>Doing Business In Greece</w:t>
      </w:r>
      <w:r>
        <w:rPr>
          <w:rFonts w:ascii="Arial" w:hAnsi="Arial" w:cs="Arial"/>
          <w:sz w:val="24"/>
          <w:szCs w:val="24"/>
        </w:rPr>
        <w:t>. Available at:</w:t>
      </w:r>
      <w:r w:rsidRPr="00B929B3">
        <w:t xml:space="preserve"> </w:t>
      </w:r>
      <w:hyperlink r:id="rId18" w:history="1">
        <w:r w:rsidRPr="00B929B3">
          <w:rPr>
            <w:rStyle w:val="Hyperlink"/>
            <w:rFonts w:ascii="Arial" w:hAnsi="Arial" w:cs="Arial"/>
            <w:color w:val="000000" w:themeColor="text1"/>
            <w:sz w:val="24"/>
            <w:szCs w:val="24"/>
            <w:u w:val="none"/>
          </w:rPr>
          <w:t>https://www.legal500.com/doing-business-in/greece/</w:t>
        </w:r>
      </w:hyperlink>
      <w:r w:rsidRPr="00B929B3">
        <w:rPr>
          <w:rFonts w:ascii="Arial" w:hAnsi="Arial" w:cs="Arial"/>
          <w:color w:val="000000" w:themeColor="text1"/>
          <w:sz w:val="24"/>
          <w:szCs w:val="24"/>
        </w:rPr>
        <w:t xml:space="preserve"> </w:t>
      </w:r>
      <w:r>
        <w:rPr>
          <w:rFonts w:ascii="Arial" w:hAnsi="Arial" w:cs="Arial"/>
          <w:sz w:val="24"/>
          <w:szCs w:val="24"/>
        </w:rPr>
        <w:t>(Accessed: 26 October 2022).</w:t>
      </w:r>
    </w:p>
    <w:p w14:paraId="499E7D31" w14:textId="1C0E0E4C" w:rsidR="001D6E43" w:rsidRDefault="001D6E43" w:rsidP="00E65638">
      <w:pPr>
        <w:spacing w:line="360" w:lineRule="auto"/>
        <w:jc w:val="both"/>
        <w:rPr>
          <w:rFonts w:ascii="Arial" w:hAnsi="Arial" w:cs="Arial"/>
          <w:sz w:val="24"/>
          <w:szCs w:val="24"/>
        </w:rPr>
      </w:pPr>
      <w:r>
        <w:rPr>
          <w:rFonts w:ascii="Arial" w:hAnsi="Arial" w:cs="Arial"/>
          <w:sz w:val="24"/>
          <w:szCs w:val="24"/>
        </w:rPr>
        <w:t xml:space="preserve">Qatar Embassy ATHENS- </w:t>
      </w:r>
      <w:r w:rsidR="006A02D7">
        <w:rPr>
          <w:rFonts w:ascii="Arial" w:hAnsi="Arial" w:cs="Arial"/>
          <w:sz w:val="24"/>
          <w:szCs w:val="24"/>
        </w:rPr>
        <w:t>GREECE (</w:t>
      </w:r>
      <w:r>
        <w:rPr>
          <w:rFonts w:ascii="Arial" w:hAnsi="Arial" w:cs="Arial"/>
          <w:sz w:val="24"/>
          <w:szCs w:val="24"/>
        </w:rPr>
        <w:t xml:space="preserve">2020) </w:t>
      </w:r>
      <w:r w:rsidRPr="001D6E43">
        <w:rPr>
          <w:rFonts w:ascii="Arial" w:hAnsi="Arial" w:cs="Arial"/>
          <w:i/>
          <w:iCs/>
          <w:sz w:val="24"/>
          <w:szCs w:val="24"/>
        </w:rPr>
        <w:t>Political System</w:t>
      </w:r>
      <w:r>
        <w:rPr>
          <w:rFonts w:ascii="Arial" w:hAnsi="Arial" w:cs="Arial"/>
          <w:sz w:val="24"/>
          <w:szCs w:val="24"/>
        </w:rPr>
        <w:t>. Available at:</w:t>
      </w:r>
      <w:r w:rsidRPr="001D6E43">
        <w:t xml:space="preserve"> </w:t>
      </w:r>
      <w:hyperlink r:id="rId19" w:history="1">
        <w:r w:rsidRPr="001D6E43">
          <w:rPr>
            <w:rStyle w:val="Hyperlink"/>
            <w:rFonts w:ascii="Arial" w:hAnsi="Arial" w:cs="Arial"/>
            <w:color w:val="000000" w:themeColor="text1"/>
            <w:sz w:val="24"/>
            <w:szCs w:val="24"/>
            <w:u w:val="none"/>
          </w:rPr>
          <w:t>https://athens.embassy.qa/en/greece/political-system</w:t>
        </w:r>
      </w:hyperlink>
      <w:r w:rsidRPr="001D6E43">
        <w:rPr>
          <w:rFonts w:ascii="Arial" w:hAnsi="Arial" w:cs="Arial"/>
          <w:color w:val="000000" w:themeColor="text1"/>
          <w:sz w:val="24"/>
          <w:szCs w:val="24"/>
        </w:rPr>
        <w:t xml:space="preserve"> </w:t>
      </w:r>
      <w:r>
        <w:rPr>
          <w:rFonts w:ascii="Arial" w:hAnsi="Arial" w:cs="Arial"/>
          <w:sz w:val="24"/>
          <w:szCs w:val="24"/>
        </w:rPr>
        <w:t>(Accessed: 26 October 2022).</w:t>
      </w:r>
    </w:p>
    <w:p w14:paraId="1F9F6116" w14:textId="45F91371" w:rsidR="00B929B3" w:rsidRPr="00881286" w:rsidRDefault="00B929B3" w:rsidP="00E65638">
      <w:pPr>
        <w:spacing w:line="360" w:lineRule="auto"/>
        <w:jc w:val="both"/>
        <w:rPr>
          <w:rFonts w:ascii="Arial" w:hAnsi="Arial" w:cs="Arial"/>
          <w:sz w:val="24"/>
          <w:szCs w:val="24"/>
        </w:rPr>
      </w:pPr>
      <w:r>
        <w:rPr>
          <w:rFonts w:ascii="Arial" w:hAnsi="Arial" w:cs="Arial"/>
          <w:sz w:val="24"/>
          <w:szCs w:val="24"/>
        </w:rPr>
        <w:t>World Atlas (2022)</w:t>
      </w:r>
      <w:r w:rsidRPr="00B929B3">
        <w:t xml:space="preserve"> </w:t>
      </w:r>
      <w:r w:rsidRPr="00B929B3">
        <w:rPr>
          <w:rFonts w:ascii="Arial" w:hAnsi="Arial" w:cs="Arial"/>
          <w:i/>
          <w:iCs/>
          <w:sz w:val="24"/>
          <w:szCs w:val="24"/>
        </w:rPr>
        <w:t>What Languages Are Spoken In Greece</w:t>
      </w:r>
      <w:r>
        <w:rPr>
          <w:rFonts w:ascii="Arial" w:hAnsi="Arial" w:cs="Arial"/>
          <w:i/>
          <w:iCs/>
          <w:sz w:val="24"/>
          <w:szCs w:val="24"/>
        </w:rPr>
        <w:t>?</w:t>
      </w:r>
      <w:r>
        <w:rPr>
          <w:rFonts w:ascii="Arial" w:hAnsi="Arial" w:cs="Arial"/>
          <w:sz w:val="24"/>
          <w:szCs w:val="24"/>
        </w:rPr>
        <w:t xml:space="preserve"> Available at: </w:t>
      </w:r>
      <w:hyperlink r:id="rId20" w:history="1">
        <w:r w:rsidRPr="00B929B3">
          <w:rPr>
            <w:rStyle w:val="Hyperlink"/>
            <w:rFonts w:ascii="Arial" w:hAnsi="Arial" w:cs="Arial"/>
            <w:color w:val="000000" w:themeColor="text1"/>
            <w:sz w:val="24"/>
            <w:szCs w:val="24"/>
            <w:u w:val="none"/>
          </w:rPr>
          <w:t>https://www.worldatlas.com/articles/what-language-do-they-speak-in-greece.html</w:t>
        </w:r>
      </w:hyperlink>
      <w:r w:rsidRPr="00B929B3">
        <w:rPr>
          <w:rFonts w:ascii="Arial" w:hAnsi="Arial" w:cs="Arial"/>
          <w:color w:val="000000" w:themeColor="text1"/>
          <w:sz w:val="24"/>
          <w:szCs w:val="24"/>
        </w:rPr>
        <w:t xml:space="preserve"> </w:t>
      </w:r>
      <w:r>
        <w:rPr>
          <w:rFonts w:ascii="Arial" w:hAnsi="Arial" w:cs="Arial"/>
          <w:sz w:val="24"/>
          <w:szCs w:val="24"/>
        </w:rPr>
        <w:t>(Accessed: 26 October 2022).</w:t>
      </w:r>
    </w:p>
    <w:p w14:paraId="059ECD9F" w14:textId="39ADD6FE" w:rsidR="005D506E" w:rsidRPr="000352D6" w:rsidRDefault="005D506E" w:rsidP="004370A2">
      <w:pPr>
        <w:jc w:val="both"/>
        <w:rPr>
          <w:rFonts w:ascii="Arial" w:hAnsi="Arial" w:cs="Arial"/>
          <w:sz w:val="24"/>
          <w:szCs w:val="24"/>
        </w:rPr>
      </w:pPr>
    </w:p>
    <w:sectPr w:rsidR="005D506E" w:rsidRPr="000352D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5970B" w14:textId="77777777" w:rsidR="0034173A" w:rsidRDefault="0034173A" w:rsidP="00494D2E">
      <w:pPr>
        <w:spacing w:after="0" w:line="240" w:lineRule="auto"/>
      </w:pPr>
      <w:r>
        <w:separator/>
      </w:r>
    </w:p>
  </w:endnote>
  <w:endnote w:type="continuationSeparator" w:id="0">
    <w:p w14:paraId="2E7B6BFA" w14:textId="77777777" w:rsidR="0034173A" w:rsidRDefault="0034173A" w:rsidP="00494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993914"/>
      <w:docPartObj>
        <w:docPartGallery w:val="Page Numbers (Bottom of Page)"/>
        <w:docPartUnique/>
      </w:docPartObj>
    </w:sdtPr>
    <w:sdtEndPr>
      <w:rPr>
        <w:noProof/>
      </w:rPr>
    </w:sdtEndPr>
    <w:sdtContent>
      <w:p w14:paraId="09BCE3F6" w14:textId="1B86379F" w:rsidR="00494D2E" w:rsidRDefault="00494D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2230FA" w14:textId="77777777" w:rsidR="00494D2E" w:rsidRDefault="00494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D5CC2" w14:textId="77777777" w:rsidR="0034173A" w:rsidRDefault="0034173A" w:rsidP="00494D2E">
      <w:pPr>
        <w:spacing w:after="0" w:line="240" w:lineRule="auto"/>
      </w:pPr>
      <w:r>
        <w:separator/>
      </w:r>
    </w:p>
  </w:footnote>
  <w:footnote w:type="continuationSeparator" w:id="0">
    <w:p w14:paraId="66156FA0" w14:textId="77777777" w:rsidR="0034173A" w:rsidRDefault="0034173A" w:rsidP="00494D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20634"/>
    <w:multiLevelType w:val="hybridMultilevel"/>
    <w:tmpl w:val="5E28A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53BBE"/>
    <w:multiLevelType w:val="hybridMultilevel"/>
    <w:tmpl w:val="9BA6A7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95507E"/>
    <w:multiLevelType w:val="hybridMultilevel"/>
    <w:tmpl w:val="4E1E3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8F5592"/>
    <w:multiLevelType w:val="hybridMultilevel"/>
    <w:tmpl w:val="09BE36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D84CB3"/>
    <w:multiLevelType w:val="hybridMultilevel"/>
    <w:tmpl w:val="5E8A5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E95B0B"/>
    <w:multiLevelType w:val="hybridMultilevel"/>
    <w:tmpl w:val="F2F44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C41AB3"/>
    <w:multiLevelType w:val="hybridMultilevel"/>
    <w:tmpl w:val="F2D8D4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0BFA1C03"/>
    <w:multiLevelType w:val="hybridMultilevel"/>
    <w:tmpl w:val="CC00A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194641"/>
    <w:multiLevelType w:val="multilevel"/>
    <w:tmpl w:val="BE4633A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DEC1CAE"/>
    <w:multiLevelType w:val="hybridMultilevel"/>
    <w:tmpl w:val="D61EC0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11E294D"/>
    <w:multiLevelType w:val="hybridMultilevel"/>
    <w:tmpl w:val="58343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6E2046"/>
    <w:multiLevelType w:val="hybridMultilevel"/>
    <w:tmpl w:val="CC905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D128C0"/>
    <w:multiLevelType w:val="hybridMultilevel"/>
    <w:tmpl w:val="1B40CE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C1F6520"/>
    <w:multiLevelType w:val="multilevel"/>
    <w:tmpl w:val="73CCE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E041CA"/>
    <w:multiLevelType w:val="hybridMultilevel"/>
    <w:tmpl w:val="96BE73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FE1B2A"/>
    <w:multiLevelType w:val="hybridMultilevel"/>
    <w:tmpl w:val="C6C63A7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16B71D9"/>
    <w:multiLevelType w:val="hybridMultilevel"/>
    <w:tmpl w:val="E56AAD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6152B4"/>
    <w:multiLevelType w:val="hybridMultilevel"/>
    <w:tmpl w:val="17B60C5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FA4011"/>
    <w:multiLevelType w:val="hybridMultilevel"/>
    <w:tmpl w:val="FDE6F2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0A3478A"/>
    <w:multiLevelType w:val="hybridMultilevel"/>
    <w:tmpl w:val="9034BC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10D1B23"/>
    <w:multiLevelType w:val="hybridMultilevel"/>
    <w:tmpl w:val="40767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2709D2"/>
    <w:multiLevelType w:val="hybridMultilevel"/>
    <w:tmpl w:val="C900B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210B85"/>
    <w:multiLevelType w:val="hybridMultilevel"/>
    <w:tmpl w:val="FC5A8C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0F69A2"/>
    <w:multiLevelType w:val="multilevel"/>
    <w:tmpl w:val="92F6878E"/>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61205D94"/>
    <w:multiLevelType w:val="hybridMultilevel"/>
    <w:tmpl w:val="5E848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FA39D9"/>
    <w:multiLevelType w:val="hybridMultilevel"/>
    <w:tmpl w:val="18D88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0A1449"/>
    <w:multiLevelType w:val="hybridMultilevel"/>
    <w:tmpl w:val="EBE2D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C15613"/>
    <w:multiLevelType w:val="hybridMultilevel"/>
    <w:tmpl w:val="C262CF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BF019D"/>
    <w:multiLevelType w:val="hybridMultilevel"/>
    <w:tmpl w:val="39D64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30A1709"/>
    <w:multiLevelType w:val="hybridMultilevel"/>
    <w:tmpl w:val="6FF20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BD4FFA"/>
    <w:multiLevelType w:val="hybridMultilevel"/>
    <w:tmpl w:val="F418B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33658D"/>
    <w:multiLevelType w:val="hybridMultilevel"/>
    <w:tmpl w:val="42BEF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1E08A9"/>
    <w:multiLevelType w:val="hybridMultilevel"/>
    <w:tmpl w:val="DC5E7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E12EC0"/>
    <w:multiLevelType w:val="multilevel"/>
    <w:tmpl w:val="5E6E294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D5F7359"/>
    <w:multiLevelType w:val="hybridMultilevel"/>
    <w:tmpl w:val="817CE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8B56BE"/>
    <w:multiLevelType w:val="hybridMultilevel"/>
    <w:tmpl w:val="E9B450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12253212">
    <w:abstractNumId w:val="12"/>
  </w:num>
  <w:num w:numId="2" w16cid:durableId="1643264591">
    <w:abstractNumId w:val="33"/>
  </w:num>
  <w:num w:numId="3" w16cid:durableId="680200123">
    <w:abstractNumId w:val="8"/>
  </w:num>
  <w:num w:numId="4" w16cid:durableId="1862283842">
    <w:abstractNumId w:val="23"/>
  </w:num>
  <w:num w:numId="5" w16cid:durableId="1620456777">
    <w:abstractNumId w:val="35"/>
  </w:num>
  <w:num w:numId="6" w16cid:durableId="1286276001">
    <w:abstractNumId w:val="28"/>
  </w:num>
  <w:num w:numId="7" w16cid:durableId="1839149184">
    <w:abstractNumId w:val="19"/>
  </w:num>
  <w:num w:numId="8" w16cid:durableId="1116485842">
    <w:abstractNumId w:val="13"/>
  </w:num>
  <w:num w:numId="9" w16cid:durableId="928347830">
    <w:abstractNumId w:val="16"/>
  </w:num>
  <w:num w:numId="10" w16cid:durableId="82532034">
    <w:abstractNumId w:val="7"/>
  </w:num>
  <w:num w:numId="11" w16cid:durableId="20513684">
    <w:abstractNumId w:val="34"/>
  </w:num>
  <w:num w:numId="12" w16cid:durableId="64188259">
    <w:abstractNumId w:val="31"/>
  </w:num>
  <w:num w:numId="13" w16cid:durableId="2026856617">
    <w:abstractNumId w:val="5"/>
  </w:num>
  <w:num w:numId="14" w16cid:durableId="1938519945">
    <w:abstractNumId w:val="11"/>
  </w:num>
  <w:num w:numId="15" w16cid:durableId="1707370139">
    <w:abstractNumId w:val="2"/>
  </w:num>
  <w:num w:numId="16" w16cid:durableId="1401057062">
    <w:abstractNumId w:val="21"/>
  </w:num>
  <w:num w:numId="17" w16cid:durableId="654577320">
    <w:abstractNumId w:val="26"/>
  </w:num>
  <w:num w:numId="18" w16cid:durableId="1185754995">
    <w:abstractNumId w:val="6"/>
  </w:num>
  <w:num w:numId="19" w16cid:durableId="765345526">
    <w:abstractNumId w:val="9"/>
  </w:num>
  <w:num w:numId="20" w16cid:durableId="1382023668">
    <w:abstractNumId w:val="10"/>
  </w:num>
  <w:num w:numId="21" w16cid:durableId="1160537897">
    <w:abstractNumId w:val="18"/>
  </w:num>
  <w:num w:numId="22" w16cid:durableId="1093280341">
    <w:abstractNumId w:val="24"/>
  </w:num>
  <w:num w:numId="23" w16cid:durableId="1984193598">
    <w:abstractNumId w:val="30"/>
  </w:num>
  <w:num w:numId="24" w16cid:durableId="1711606641">
    <w:abstractNumId w:val="15"/>
  </w:num>
  <w:num w:numId="25" w16cid:durableId="1325360026">
    <w:abstractNumId w:val="17"/>
  </w:num>
  <w:num w:numId="26" w16cid:durableId="77024122">
    <w:abstractNumId w:val="22"/>
  </w:num>
  <w:num w:numId="27" w16cid:durableId="1214387567">
    <w:abstractNumId w:val="1"/>
  </w:num>
  <w:num w:numId="28" w16cid:durableId="589042576">
    <w:abstractNumId w:val="14"/>
  </w:num>
  <w:num w:numId="29" w16cid:durableId="18242379">
    <w:abstractNumId w:val="3"/>
  </w:num>
  <w:num w:numId="30" w16cid:durableId="2089695725">
    <w:abstractNumId w:val="27"/>
  </w:num>
  <w:num w:numId="31" w16cid:durableId="2088914377">
    <w:abstractNumId w:val="25"/>
  </w:num>
  <w:num w:numId="32" w16cid:durableId="105393041">
    <w:abstractNumId w:val="0"/>
  </w:num>
  <w:num w:numId="33" w16cid:durableId="949047646">
    <w:abstractNumId w:val="20"/>
  </w:num>
  <w:num w:numId="34" w16cid:durableId="2059670134">
    <w:abstractNumId w:val="32"/>
  </w:num>
  <w:num w:numId="35" w16cid:durableId="1469862643">
    <w:abstractNumId w:val="4"/>
  </w:num>
  <w:num w:numId="36" w16cid:durableId="103064126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Q2Nzc2MbQ0NTEyMbRQ0lEKTi0uzszPAykwNKwFAOZyXygtAAAA"/>
  </w:docVars>
  <w:rsids>
    <w:rsidRoot w:val="00C95F26"/>
    <w:rsid w:val="00013C7D"/>
    <w:rsid w:val="000352D6"/>
    <w:rsid w:val="000740C7"/>
    <w:rsid w:val="001D6E43"/>
    <w:rsid w:val="002621F2"/>
    <w:rsid w:val="00275A1A"/>
    <w:rsid w:val="00296066"/>
    <w:rsid w:val="002B4CD0"/>
    <w:rsid w:val="002E63F3"/>
    <w:rsid w:val="0034173A"/>
    <w:rsid w:val="00361D7C"/>
    <w:rsid w:val="00373154"/>
    <w:rsid w:val="00375018"/>
    <w:rsid w:val="00397F20"/>
    <w:rsid w:val="00427669"/>
    <w:rsid w:val="004315A7"/>
    <w:rsid w:val="004370A2"/>
    <w:rsid w:val="004826C4"/>
    <w:rsid w:val="00494D2E"/>
    <w:rsid w:val="004B7C0A"/>
    <w:rsid w:val="004C482E"/>
    <w:rsid w:val="004F65B2"/>
    <w:rsid w:val="00505B78"/>
    <w:rsid w:val="00522240"/>
    <w:rsid w:val="00573E2A"/>
    <w:rsid w:val="005B3B29"/>
    <w:rsid w:val="005D506E"/>
    <w:rsid w:val="005E2527"/>
    <w:rsid w:val="00642996"/>
    <w:rsid w:val="006A02D7"/>
    <w:rsid w:val="006A0D86"/>
    <w:rsid w:val="006B1AD9"/>
    <w:rsid w:val="00756EE8"/>
    <w:rsid w:val="00765412"/>
    <w:rsid w:val="007768A4"/>
    <w:rsid w:val="007B22DF"/>
    <w:rsid w:val="008077AD"/>
    <w:rsid w:val="00811307"/>
    <w:rsid w:val="00812A36"/>
    <w:rsid w:val="0087294F"/>
    <w:rsid w:val="00881286"/>
    <w:rsid w:val="008D7847"/>
    <w:rsid w:val="00992772"/>
    <w:rsid w:val="009E75D5"/>
    <w:rsid w:val="009F3E80"/>
    <w:rsid w:val="00A64F7E"/>
    <w:rsid w:val="00A74AC3"/>
    <w:rsid w:val="00A82CD2"/>
    <w:rsid w:val="00AF3234"/>
    <w:rsid w:val="00B31133"/>
    <w:rsid w:val="00B86E5A"/>
    <w:rsid w:val="00B929B3"/>
    <w:rsid w:val="00B97A50"/>
    <w:rsid w:val="00BC536A"/>
    <w:rsid w:val="00BC7B6F"/>
    <w:rsid w:val="00C34ACA"/>
    <w:rsid w:val="00C84B6E"/>
    <w:rsid w:val="00C95F26"/>
    <w:rsid w:val="00CA7EAE"/>
    <w:rsid w:val="00CF6FFC"/>
    <w:rsid w:val="00D26234"/>
    <w:rsid w:val="00D57E65"/>
    <w:rsid w:val="00D96ECA"/>
    <w:rsid w:val="00DC2334"/>
    <w:rsid w:val="00E43D53"/>
    <w:rsid w:val="00E47166"/>
    <w:rsid w:val="00E568A4"/>
    <w:rsid w:val="00E65638"/>
    <w:rsid w:val="00E70FD5"/>
    <w:rsid w:val="00F72623"/>
    <w:rsid w:val="00FD5E1E"/>
    <w:rsid w:val="00FD7DD3"/>
    <w:rsid w:val="00FE7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C1A6A"/>
  <w15:chartTrackingRefBased/>
  <w15:docId w15:val="{C6F11555-34C0-4D3F-9129-412952AAF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5F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95F2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5F2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95F26"/>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5D50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81286"/>
    <w:pPr>
      <w:ind w:left="720"/>
      <w:contextualSpacing/>
    </w:pPr>
  </w:style>
  <w:style w:type="character" w:styleId="Hyperlink">
    <w:name w:val="Hyperlink"/>
    <w:basedOn w:val="DefaultParagraphFont"/>
    <w:uiPriority w:val="99"/>
    <w:unhideWhenUsed/>
    <w:rsid w:val="00881286"/>
    <w:rPr>
      <w:color w:val="0563C1" w:themeColor="hyperlink"/>
      <w:u w:val="single"/>
    </w:rPr>
  </w:style>
  <w:style w:type="character" w:styleId="UnresolvedMention">
    <w:name w:val="Unresolved Mention"/>
    <w:basedOn w:val="DefaultParagraphFont"/>
    <w:uiPriority w:val="99"/>
    <w:semiHidden/>
    <w:unhideWhenUsed/>
    <w:rsid w:val="00881286"/>
    <w:rPr>
      <w:color w:val="605E5C"/>
      <w:shd w:val="clear" w:color="auto" w:fill="E1DFDD"/>
    </w:rPr>
  </w:style>
  <w:style w:type="paragraph" w:styleId="TOCHeading">
    <w:name w:val="TOC Heading"/>
    <w:basedOn w:val="Heading1"/>
    <w:next w:val="Normal"/>
    <w:uiPriority w:val="39"/>
    <w:unhideWhenUsed/>
    <w:qFormat/>
    <w:rsid w:val="00361D7C"/>
    <w:pPr>
      <w:outlineLvl w:val="9"/>
    </w:pPr>
    <w:rPr>
      <w:lang w:val="en-US"/>
    </w:rPr>
  </w:style>
  <w:style w:type="paragraph" w:styleId="TOC2">
    <w:name w:val="toc 2"/>
    <w:basedOn w:val="Normal"/>
    <w:next w:val="Normal"/>
    <w:autoRedefine/>
    <w:uiPriority w:val="39"/>
    <w:unhideWhenUsed/>
    <w:rsid w:val="00361D7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61D7C"/>
    <w:pPr>
      <w:spacing w:after="100"/>
    </w:pPr>
    <w:rPr>
      <w:rFonts w:eastAsiaTheme="minorEastAsia" w:cs="Times New Roman"/>
      <w:lang w:val="en-US"/>
    </w:rPr>
  </w:style>
  <w:style w:type="paragraph" w:styleId="TOC3">
    <w:name w:val="toc 3"/>
    <w:basedOn w:val="Normal"/>
    <w:next w:val="Normal"/>
    <w:autoRedefine/>
    <w:uiPriority w:val="39"/>
    <w:unhideWhenUsed/>
    <w:rsid w:val="00361D7C"/>
    <w:pPr>
      <w:spacing w:after="100"/>
      <w:ind w:left="440"/>
    </w:pPr>
    <w:rPr>
      <w:rFonts w:eastAsiaTheme="minorEastAsia" w:cs="Times New Roman"/>
      <w:lang w:val="en-US"/>
    </w:rPr>
  </w:style>
  <w:style w:type="paragraph" w:styleId="Header">
    <w:name w:val="header"/>
    <w:basedOn w:val="Normal"/>
    <w:link w:val="HeaderChar"/>
    <w:uiPriority w:val="99"/>
    <w:unhideWhenUsed/>
    <w:rsid w:val="00494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D2E"/>
  </w:style>
  <w:style w:type="paragraph" w:styleId="Footer">
    <w:name w:val="footer"/>
    <w:basedOn w:val="Normal"/>
    <w:link w:val="FooterChar"/>
    <w:uiPriority w:val="99"/>
    <w:unhideWhenUsed/>
    <w:rsid w:val="00494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D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9144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isceo-global.com/resources/country-guides/romania-guide" TargetMode="External"/><Relationship Id="rId13" Type="http://schemas.openxmlformats.org/officeDocument/2006/relationships/hyperlink" Target="https://ehlion.com/magazine/intercultural-competence/" TargetMode="External"/><Relationship Id="rId18" Type="http://schemas.openxmlformats.org/officeDocument/2006/relationships/hyperlink" Target="https://www.legal500.com/doing-business-in/greec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blog.dinolingo.com/romanian-culture-for-kids/romanian-values-customs-and-habits/" TargetMode="External"/><Relationship Id="rId17" Type="http://schemas.openxmlformats.org/officeDocument/2006/relationships/hyperlink" Target="https://www.statista.com/topics/7775/education-in-romania/" TargetMode="External"/><Relationship Id="rId2" Type="http://schemas.openxmlformats.org/officeDocument/2006/relationships/numbering" Target="numbering.xml"/><Relationship Id="rId16" Type="http://schemas.openxmlformats.org/officeDocument/2006/relationships/hyperlink" Target="https://www.monash.edu/arts/monash-intercultural-lab/about-the-monash-intercultural-lab/what-is-intercultural-competence" TargetMode="External"/><Relationship Id="rId20" Type="http://schemas.openxmlformats.org/officeDocument/2006/relationships/hyperlink" Target="https://www.worldatlas.com/articles/what-language-do-they-speak-in-greec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ulturalatlas.sbs.com.au/romanian-culture/romanian-culture-business-culture" TargetMode="External"/><Relationship Id="rId5" Type="http://schemas.openxmlformats.org/officeDocument/2006/relationships/webSettings" Target="webSettings.xml"/><Relationship Id="rId15" Type="http://schemas.openxmlformats.org/officeDocument/2006/relationships/hyperlink" Target="https://www.kids-world-travel-guide.com/greece-facts.html" TargetMode="External"/><Relationship Id="rId23" Type="http://schemas.openxmlformats.org/officeDocument/2006/relationships/theme" Target="theme/theme1.xml"/><Relationship Id="rId10" Type="http://schemas.openxmlformats.org/officeDocument/2006/relationships/hyperlink" Target="https://www.ihg.com/crowneplaza/hotels/gb/en/bucharest/buhrm/hoteldetail" TargetMode="External"/><Relationship Id="rId19" Type="http://schemas.openxmlformats.org/officeDocument/2006/relationships/hyperlink" Target="https://athens.embassy.qa/en/greece/political-system" TargetMode="External"/><Relationship Id="rId4" Type="http://schemas.openxmlformats.org/officeDocument/2006/relationships/settings" Target="settings.xml"/><Relationship Id="rId9" Type="http://schemas.openxmlformats.org/officeDocument/2006/relationships/hyperlink" Target="https://www.computerminus.com/romania-political-system/" TargetMode="External"/><Relationship Id="rId14" Type="http://schemas.openxmlformats.org/officeDocument/2006/relationships/hyperlink" Target="https://culturalatlas.sbs.com.au/greek-culture/greek-culture-relig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3F7F95-4BD2-4557-BF74-4F81E0538A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10</Pages>
  <Words>2027</Words>
  <Characters>11558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dumitru</dc:creator>
  <cp:keywords/>
  <dc:description/>
  <cp:lastModifiedBy>andreea dumitru</cp:lastModifiedBy>
  <cp:revision>3</cp:revision>
  <dcterms:created xsi:type="dcterms:W3CDTF">2022-11-26T18:08:00Z</dcterms:created>
  <dcterms:modified xsi:type="dcterms:W3CDTF">2022-11-26T18:15:00Z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31db0f41-cfd4-4222-9a87-76c3b571d0a0</vt:lpwstr>
  </property>
</Properties>
</file>