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6687" w:rsidRDefault="00716687" w:rsidP="00716687">
      <w:pPr>
        <w:pStyle w:val="NormalWeb"/>
      </w:pPr>
      <w:r>
        <w:t xml:space="preserve"> According to </w:t>
      </w:r>
      <w:proofErr w:type="spellStart"/>
      <w:r>
        <w:t>Friedmann</w:t>
      </w:r>
      <w:proofErr w:type="spellEnd"/>
      <w:r>
        <w:t xml:space="preserve"> (2008) pre-show communication is the most valuable step to achieve high traffic at the exhibition and objectives set by the company. Suggesting that to stand out of the crowd there are three major ways for excellent pre-show communication:  </w:t>
      </w:r>
    </w:p>
    <w:p w:rsidR="00716687" w:rsidRDefault="00716687" w:rsidP="00716687">
      <w:pPr>
        <w:pStyle w:val="NormalWeb"/>
      </w:pPr>
      <w:r>
        <w:t xml:space="preserve">* Smart emails can be </w:t>
      </w:r>
      <w:proofErr w:type="spellStart"/>
      <w:proofErr w:type="gramStart"/>
      <w:r>
        <w:t>a</w:t>
      </w:r>
      <w:proofErr w:type="spellEnd"/>
      <w:proofErr w:type="gramEnd"/>
      <w:r>
        <w:t xml:space="preserve"> excellent way to contact existing and potential customers about the show. Emails should contain mainly the information about uniqueness of the show and the products. It is necessary to time them. Emails should be sent every month, three months before the show, one week before exhibition, and two days before. </w:t>
      </w:r>
    </w:p>
    <w:p w:rsidR="00716687" w:rsidRDefault="00716687" w:rsidP="00716687">
      <w:pPr>
        <w:pStyle w:val="NormalWeb"/>
      </w:pPr>
      <w:r>
        <w:t xml:space="preserve">* Trade Journals inserts - The Journals have much higher rates of readers than potential direct mail, which usually is thrown away. Thus, CI should advertise the event in trade magazines such as Good Food magazine and Natural Products magazine. </w:t>
      </w:r>
    </w:p>
    <w:p w:rsidR="00716687" w:rsidRDefault="00716687" w:rsidP="00716687">
      <w:pPr>
        <w:pStyle w:val="NormalWeb"/>
      </w:pPr>
      <w:r>
        <w:t xml:space="preserve">* Lumpy Mails – are the mail that include some unusual item that keep potential visitor interested in the show. CI will be sending a miniature ice-cream toy with name of the company and event dates.  </w:t>
      </w:r>
    </w:p>
    <w:p w:rsidR="00716687" w:rsidRDefault="00716687" w:rsidP="00716687">
      <w:pPr>
        <w:pStyle w:val="NormalWeb"/>
      </w:pPr>
      <w:r>
        <w:t xml:space="preserve"> In contrast Ordonez (1995) argued that to achieve grate attention of the potential customer it is crucial to send a personal letter, personal faxes and personal phone calls introducing company, product and nature of event. Therefore, CI should contact existing customers and customers from list provided by IFE. </w:t>
      </w:r>
    </w:p>
    <w:p w:rsidR="00716687" w:rsidRDefault="00716687" w:rsidP="00716687">
      <w:pPr>
        <w:pStyle w:val="NormalWeb"/>
      </w:pPr>
      <w:r>
        <w:t xml:space="preserve">2.4 Staffing the exhibition and pre show staff seminars. </w:t>
      </w:r>
    </w:p>
    <w:p w:rsidR="00716687" w:rsidRDefault="00716687" w:rsidP="00716687">
      <w:pPr>
        <w:pStyle w:val="NormalWeb"/>
      </w:pPr>
      <w:r>
        <w:t> CI should choose enthusiastic staff that are passionate about the product, to work at the exhibition. They should take on</w:t>
      </w:r>
      <w:proofErr w:type="gramStart"/>
      <w:r>
        <w:t>  board</w:t>
      </w:r>
      <w:proofErr w:type="gramEnd"/>
      <w:r>
        <w:t xml:space="preserve"> a person responsible for new product development, one person from product distribution, member of sales team and myself. We are also planning to employ someone that will serve the sampling ice cream for the potential customers, and the person to dress as a giant ice-cream that will grab the attention of </w:t>
      </w:r>
    </w:p>
    <w:p w:rsidR="00716687" w:rsidRDefault="00716687" w:rsidP="00716687">
      <w:pPr>
        <w:pStyle w:val="NormalWeb"/>
      </w:pPr>
      <w:proofErr w:type="gramStart"/>
      <w:r>
        <w:t>passing</w:t>
      </w:r>
      <w:proofErr w:type="gramEnd"/>
      <w:r>
        <w:t xml:space="preserve"> watchers and hand them the sample of ice cream. Our primary team will be responsible for selling, promoting product and education about the originality of the ice cream. We strongly think that seminars for the staff are essentials. Thus we will be holding an hour meetings each week through their usual working hours starting on 12 months before schedule. The </w:t>
      </w:r>
      <w:proofErr w:type="spellStart"/>
      <w:r>
        <w:t>long time</w:t>
      </w:r>
      <w:proofErr w:type="spellEnd"/>
      <w:r>
        <w:t xml:space="preserve"> notice also is necessary to not give them </w:t>
      </w:r>
      <w:proofErr w:type="spellStart"/>
      <w:proofErr w:type="gramStart"/>
      <w:r>
        <w:t>a</w:t>
      </w:r>
      <w:proofErr w:type="spellEnd"/>
      <w:proofErr w:type="gramEnd"/>
      <w:r>
        <w:t xml:space="preserve"> escape from the event (Cartwright, 1995). We believe that good preparation of the staff can be very profitable.  </w:t>
      </w:r>
    </w:p>
    <w:p w:rsidR="00716687" w:rsidRDefault="00716687" w:rsidP="00716687">
      <w:pPr>
        <w:pStyle w:val="NormalWeb"/>
      </w:pPr>
      <w:r>
        <w:t xml:space="preserve">Seminars should explain the layout of the exhibition, marketing strategy, review the objectives for each member, </w:t>
      </w:r>
      <w:proofErr w:type="gramStart"/>
      <w:r>
        <w:t>specify</w:t>
      </w:r>
      <w:proofErr w:type="gramEnd"/>
      <w:r>
        <w:t xml:space="preserve"> the way to greet the current customer and basics of selling (</w:t>
      </w:r>
      <w:proofErr w:type="spellStart"/>
      <w:r>
        <w:t>Dallymeyer</w:t>
      </w:r>
      <w:proofErr w:type="spellEnd"/>
      <w:r>
        <w:t xml:space="preserve">, 2010). </w:t>
      </w:r>
    </w:p>
    <w:p w:rsidR="00716687" w:rsidRDefault="00716687" w:rsidP="00716687">
      <w:pPr>
        <w:pStyle w:val="NormalWeb"/>
      </w:pPr>
      <w:r>
        <w:t xml:space="preserve">2.5. Deciding on Layout and contest. </w:t>
      </w:r>
    </w:p>
    <w:p w:rsidR="00716687" w:rsidRDefault="00716687" w:rsidP="00716687">
      <w:pPr>
        <w:pStyle w:val="NormalWeb"/>
      </w:pPr>
      <w:r>
        <w:t> The stand should mainly include graphics conveying the brand messages. Graphics should create one specific environment starting from the floor to the ceiling. Popped up graphic should be position to the direction where most visitors are arriving from. CI logo should be placed where it can be seen from large distance. The overload of information placed on the stand may not attract as efficient the viewers, thus CI should make sure of the simplicity of the stand (</w:t>
      </w:r>
      <w:proofErr w:type="spellStart"/>
      <w:r>
        <w:t>Charwick</w:t>
      </w:r>
      <w:proofErr w:type="spellEnd"/>
      <w:r>
        <w:t xml:space="preserve">, 2002). Graphics should briefly say about what the company does and be easily read from a distance (Cartwright, 1995). </w:t>
      </w:r>
    </w:p>
    <w:p w:rsidR="00716687" w:rsidRDefault="00716687" w:rsidP="00716687">
      <w:pPr>
        <w:pStyle w:val="NormalWeb"/>
      </w:pPr>
      <w:r>
        <w:lastRenderedPageBreak/>
        <w:t xml:space="preserve"> Floor should be the same colour as the alleys. Therefore, customers may not realise when they step into CI’s stand, and CI has a greater possibility to grab their attention (Cartwright, 1995).  </w:t>
      </w:r>
    </w:p>
    <w:p w:rsidR="00716687" w:rsidRDefault="00716687" w:rsidP="00716687">
      <w:pPr>
        <w:pStyle w:val="NormalWeb"/>
      </w:pPr>
      <w:r>
        <w:t xml:space="preserve">Another important way to grab attention of the visitors is to have a person dressed as giant ice cream on the alleys that instruct the visitors to the stand.  The stand should also contain a refrigerator with all flavours of the ice creams.  </w:t>
      </w:r>
    </w:p>
    <w:p w:rsidR="00716687" w:rsidRDefault="00716687" w:rsidP="00716687">
      <w:pPr>
        <w:pStyle w:val="NormalWeb"/>
      </w:pPr>
      <w:r>
        <w:t xml:space="preserve">2.6. 4P’s </w:t>
      </w:r>
    </w:p>
    <w:p w:rsidR="00716687" w:rsidRDefault="00716687" w:rsidP="00716687">
      <w:pPr>
        <w:pStyle w:val="NormalWeb"/>
      </w:pPr>
      <w:r>
        <w:t xml:space="preserve">To communicate with customers and maximise ROI, CI should be using the marketing mix. Such as the 4 P’s; </w:t>
      </w:r>
    </w:p>
    <w:p w:rsidR="00716687" w:rsidRDefault="00716687" w:rsidP="00716687">
      <w:pPr>
        <w:pStyle w:val="NormalWeb"/>
      </w:pPr>
      <w:r>
        <w:t xml:space="preserve">* Product- organic ice cream with no preservatives, colouring or flavouring. Variety of the flavours and original packaging (full of sensational colours and pictures of the ingredients). </w:t>
      </w:r>
    </w:p>
    <w:p w:rsidR="00716687" w:rsidRDefault="00716687" w:rsidP="00716687">
      <w:pPr>
        <w:pStyle w:val="NormalWeb"/>
      </w:pPr>
      <w:r>
        <w:t xml:space="preserve">* Price- CI set the price of the ice cream. However, the trade customers can negotiate it depending on the quantity and period of time they will order. At the exhibition customers invited by CI should be offered a discount, as reward for attending the event. </w:t>
      </w:r>
    </w:p>
    <w:p w:rsidR="00716687" w:rsidRDefault="00716687" w:rsidP="00716687">
      <w:pPr>
        <w:pStyle w:val="NormalWeb"/>
      </w:pPr>
      <w:r>
        <w:t xml:space="preserve">* Promotion - CI should advertise on London radio, Twitter and Face Book to raise the awareness of the brand before the event. Advertising in the trade magazines. All of those actions should raise the interest of the customers at the exhibition.  </w:t>
      </w:r>
    </w:p>
    <w:p w:rsidR="00716687" w:rsidRDefault="00716687" w:rsidP="00716687">
      <w:pPr>
        <w:pStyle w:val="NormalWeb"/>
      </w:pPr>
      <w:r>
        <w:t xml:space="preserve">* Place- London, which is a popular location attended by the viewers. Easy to access, because of its improved transport system. </w:t>
      </w:r>
    </w:p>
    <w:p w:rsidR="00716687" w:rsidRDefault="00716687" w:rsidP="00716687">
      <w:pPr>
        <w:pStyle w:val="NormalWeb"/>
      </w:pPr>
      <w:r>
        <w:t xml:space="preserve">2.7 Forecasting the cost of the exhibition. </w:t>
      </w:r>
    </w:p>
    <w:p w:rsidR="00716687" w:rsidRDefault="00716687" w:rsidP="00716687">
      <w:pPr>
        <w:pStyle w:val="NormalWeb"/>
      </w:pPr>
      <w:r>
        <w:t xml:space="preserve">The rough costs of the exhibition should remain as follow: </w:t>
      </w:r>
    </w:p>
    <w:p w:rsidR="00716687" w:rsidRDefault="00716687" w:rsidP="00716687">
      <w:pPr>
        <w:pStyle w:val="NormalWeb"/>
      </w:pPr>
      <w:r>
        <w:t xml:space="preserve">Space (see appendix 1): £ 3351.10 </w:t>
      </w:r>
    </w:p>
    <w:p w:rsidR="00716687" w:rsidRDefault="00716687" w:rsidP="00716687">
      <w:pPr>
        <w:pStyle w:val="NormalWeb"/>
      </w:pPr>
      <w:r>
        <w:t>Display Unit (</w:t>
      </w:r>
      <w:proofErr w:type="spellStart"/>
      <w:r>
        <w:t>Standbanner</w:t>
      </w:r>
      <w:proofErr w:type="spellEnd"/>
      <w:r>
        <w:t xml:space="preserve">, 2010): £ 1696.7 </w:t>
      </w:r>
    </w:p>
    <w:p w:rsidR="00716687" w:rsidRDefault="00716687" w:rsidP="00716687">
      <w:pPr>
        <w:pStyle w:val="NormalWeb"/>
      </w:pPr>
      <w:r>
        <w:t>Exhibition counter (</w:t>
      </w:r>
      <w:proofErr w:type="spellStart"/>
      <w:r>
        <w:t>Standbanner</w:t>
      </w:r>
      <w:proofErr w:type="spellEnd"/>
      <w:r>
        <w:t xml:space="preserve">, </w:t>
      </w:r>
    </w:p>
    <w:p w:rsidR="00716687" w:rsidRDefault="00716687" w:rsidP="00716687">
      <w:pPr>
        <w:pStyle w:val="NormalWeb"/>
      </w:pPr>
      <w:r>
        <w:t xml:space="preserve">2010): £ 468.83  </w:t>
      </w:r>
    </w:p>
    <w:p w:rsidR="00716687" w:rsidRDefault="00716687" w:rsidP="00716687">
      <w:pPr>
        <w:pStyle w:val="NormalWeb"/>
      </w:pPr>
      <w:r>
        <w:t xml:space="preserve">Refrigerator at the stand </w:t>
      </w:r>
    </w:p>
    <w:p w:rsidR="00716687" w:rsidRDefault="00716687" w:rsidP="00716687">
      <w:pPr>
        <w:pStyle w:val="NormalWeb"/>
      </w:pPr>
      <w:r>
        <w:t>(</w:t>
      </w:r>
      <w:proofErr w:type="spellStart"/>
      <w:r>
        <w:t>Wardscatering</w:t>
      </w:r>
      <w:proofErr w:type="spellEnd"/>
      <w:r>
        <w:t>, 2010</w:t>
      </w:r>
      <w:proofErr w:type="gramStart"/>
      <w:r>
        <w:t>) :</w:t>
      </w:r>
      <w:proofErr w:type="gramEnd"/>
      <w:r>
        <w:t xml:space="preserve">  £ 239.53 </w:t>
      </w:r>
    </w:p>
    <w:p w:rsidR="00716687" w:rsidRDefault="00716687" w:rsidP="00716687">
      <w:pPr>
        <w:pStyle w:val="NormalWeb"/>
      </w:pPr>
      <w:r>
        <w:t xml:space="preserve">Portable refrigerator </w:t>
      </w:r>
    </w:p>
    <w:p w:rsidR="00716687" w:rsidRDefault="00716687" w:rsidP="00716687">
      <w:pPr>
        <w:pStyle w:val="NormalWeb"/>
      </w:pPr>
      <w:r>
        <w:t>(</w:t>
      </w:r>
      <w:proofErr w:type="spellStart"/>
      <w:r>
        <w:t>Mobilerefrigerator</w:t>
      </w:r>
      <w:proofErr w:type="spellEnd"/>
      <w:r>
        <w:t xml:space="preserve">, 2010): £ 587.5 per week </w:t>
      </w:r>
    </w:p>
    <w:p w:rsidR="00716687" w:rsidRDefault="00716687" w:rsidP="00716687">
      <w:pPr>
        <w:pStyle w:val="NormalWeb"/>
      </w:pPr>
      <w:r>
        <w:t>2 stools and table (</w:t>
      </w:r>
      <w:proofErr w:type="spellStart"/>
      <w:r>
        <w:t>Cokerexpo</w:t>
      </w:r>
      <w:proofErr w:type="spellEnd"/>
      <w:r>
        <w:t xml:space="preserve">, </w:t>
      </w:r>
    </w:p>
    <w:p w:rsidR="00716687" w:rsidRDefault="00716687" w:rsidP="00716687">
      <w:pPr>
        <w:pStyle w:val="NormalWeb"/>
      </w:pPr>
      <w:r>
        <w:t xml:space="preserve">2010): £211.5 </w:t>
      </w:r>
    </w:p>
    <w:p w:rsidR="00716687" w:rsidRDefault="00716687" w:rsidP="00716687">
      <w:pPr>
        <w:pStyle w:val="NormalWeb"/>
      </w:pPr>
      <w:r>
        <w:lastRenderedPageBreak/>
        <w:t xml:space="preserve">Estimated advertising over 12months preparation £ 2000 </w:t>
      </w:r>
    </w:p>
    <w:p w:rsidR="00716687" w:rsidRDefault="00716687" w:rsidP="00716687">
      <w:pPr>
        <w:pStyle w:val="NormalWeb"/>
      </w:pPr>
      <w:r>
        <w:t xml:space="preserve">Estimated cost of the transport (fuel, </w:t>
      </w:r>
    </w:p>
    <w:p w:rsidR="00716687" w:rsidRDefault="00716687" w:rsidP="00716687">
      <w:pPr>
        <w:pStyle w:val="NormalWeb"/>
      </w:pPr>
      <w:proofErr w:type="gramStart"/>
      <w:r>
        <w:t>rent</w:t>
      </w:r>
      <w:proofErr w:type="gramEnd"/>
      <w:r>
        <w:t xml:space="preserve"> of the van, train tickets) £ 1000 </w:t>
      </w:r>
    </w:p>
    <w:p w:rsidR="00716687" w:rsidRDefault="00716687" w:rsidP="00716687">
      <w:pPr>
        <w:pStyle w:val="NormalWeb"/>
      </w:pPr>
      <w:r>
        <w:t xml:space="preserve">Wages: £ 1568 </w:t>
      </w:r>
    </w:p>
    <w:p w:rsidR="00716687" w:rsidRDefault="00716687" w:rsidP="00716687">
      <w:pPr>
        <w:pStyle w:val="NormalWeb"/>
      </w:pPr>
      <w:r>
        <w:t xml:space="preserve">Accommodation and food:  £ 1000 </w:t>
      </w:r>
    </w:p>
    <w:p w:rsidR="00716687" w:rsidRDefault="00716687" w:rsidP="00716687">
      <w:pPr>
        <w:pStyle w:val="NormalWeb"/>
      </w:pPr>
      <w:r>
        <w:t xml:space="preserve">Unexpected costs: £ 5000 </w:t>
      </w:r>
    </w:p>
    <w:p w:rsidR="00716687" w:rsidRDefault="00716687" w:rsidP="00716687">
      <w:pPr>
        <w:pStyle w:val="NormalWeb"/>
      </w:pPr>
      <w:r>
        <w:t xml:space="preserve">Total: £ 17,123.16  </w:t>
      </w:r>
    </w:p>
    <w:p w:rsidR="00716687" w:rsidRDefault="00716687" w:rsidP="00716687">
      <w:pPr>
        <w:pStyle w:val="NormalWeb"/>
      </w:pPr>
      <w:proofErr w:type="gramStart"/>
      <w:r>
        <w:t>3.Organisation</w:t>
      </w:r>
      <w:proofErr w:type="gramEnd"/>
      <w:r>
        <w:t xml:space="preserve"> during/at the exhibition. </w:t>
      </w:r>
    </w:p>
    <w:p w:rsidR="00716687" w:rsidRDefault="00716687" w:rsidP="00716687">
      <w:pPr>
        <w:pStyle w:val="NormalWeb"/>
      </w:pPr>
      <w:r>
        <w:t xml:space="preserve">3.1. Customers. </w:t>
      </w:r>
    </w:p>
    <w:p w:rsidR="00716687" w:rsidRDefault="00716687" w:rsidP="00716687">
      <w:pPr>
        <w:pStyle w:val="NormalWeb"/>
      </w:pPr>
      <w:r>
        <w:t>CI should be market –cantered company that analyse the customers’ wants and the strategy of the competitors. To achieve that they should set the prices to offer more valuable product than the competition at the similar price (Kotler &amp; Armstrong, 2006). Exhibition should give CI opportunity to find out about their competitors and needs of the customers. The majority of customers, who buy the ice cream are adults, therefore CI should concentrate on the campaign aiming to adults (Coleman, 2006). The largest ice cream market is assigned to impulse and dessert ice cream, therefore CI should concentrate in selling to that sector (</w:t>
      </w:r>
      <w:proofErr w:type="spellStart"/>
      <w:r>
        <w:t>MiniReport</w:t>
      </w:r>
      <w:proofErr w:type="spellEnd"/>
      <w:r>
        <w:t>, 2006). The promotion of the ice cream should concentrate on healthy features of the product. Ice creams are a good source of protein; minerals, calcium, phosphorus and they help maintain diet (</w:t>
      </w:r>
      <w:proofErr w:type="spellStart"/>
      <w:r>
        <w:t>Wyke</w:t>
      </w:r>
      <w:proofErr w:type="spellEnd"/>
      <w:r>
        <w:t xml:space="preserve">, 2005). Therefore, CI should have short messages on the stand promoting such values. </w:t>
      </w:r>
    </w:p>
    <w:p w:rsidR="00716687" w:rsidRDefault="00716687" w:rsidP="00716687">
      <w:pPr>
        <w:pStyle w:val="NormalWeb"/>
      </w:pPr>
      <w:r>
        <w:t xml:space="preserve">3.2 At the stand.  </w:t>
      </w:r>
    </w:p>
    <w:p w:rsidR="00716687" w:rsidRDefault="00716687" w:rsidP="00716687">
      <w:pPr>
        <w:pStyle w:val="NormalWeb"/>
      </w:pPr>
      <w:r>
        <w:t> Each person should have goals for every hour of the show. CI should aim to generate</w:t>
      </w:r>
      <w:proofErr w:type="gramStart"/>
      <w:r>
        <w:t>  just</w:t>
      </w:r>
      <w:proofErr w:type="gramEnd"/>
      <w:r>
        <w:t xml:space="preserve"> over 100 leads a day with 4 people selling the product. That is based on four leads an hour </w:t>
      </w:r>
    </w:p>
    <w:p w:rsidR="00716687" w:rsidRDefault="00716687" w:rsidP="00716687">
      <w:pPr>
        <w:pStyle w:val="NormalWeb"/>
      </w:pPr>
      <w:proofErr w:type="gramStart"/>
      <w:r>
        <w:t>excluding</w:t>
      </w:r>
      <w:proofErr w:type="gramEnd"/>
      <w:r>
        <w:t xml:space="preserve"> the brakes (</w:t>
      </w:r>
      <w:proofErr w:type="spellStart"/>
      <w:r>
        <w:t>Dallymeyer</w:t>
      </w:r>
      <w:proofErr w:type="spellEnd"/>
      <w:r>
        <w:t xml:space="preserve">, 2010). Possibly more leads, depending on the knowledge of the product by a customer. According to statistics from section 2, that 26% viewers order during the show, CI should generate about 26 sales a day. </w:t>
      </w:r>
    </w:p>
    <w:p w:rsidR="00716687" w:rsidRDefault="00716687" w:rsidP="00716687">
      <w:pPr>
        <w:pStyle w:val="NormalWeb"/>
      </w:pPr>
      <w:r>
        <w:t xml:space="preserve"> Personnel also need to be all the time enthusiastic, welcoming and rested.  To maintain that there should be a couple of </w:t>
      </w:r>
      <w:proofErr w:type="spellStart"/>
      <w:r>
        <w:t>brakes</w:t>
      </w:r>
      <w:proofErr w:type="spellEnd"/>
      <w:r>
        <w:t xml:space="preserve"> to change the environment and check on the competition strategies. No private maters should be allowed on the stand (talking on the phone, gathering in groups), as that is CI’s opportunity to achieve goals and every minute not used properly is a loss. All staff should be ready to help</w:t>
      </w:r>
      <w:proofErr w:type="gramStart"/>
      <w:r>
        <w:t>  new</w:t>
      </w:r>
      <w:proofErr w:type="gramEnd"/>
      <w:r>
        <w:t xml:space="preserve"> customers at any time. It should be crucial to collect the email addresses from any visitors and the reason for the interest. In that way CI should achieve one of the objectives set in section 2.1. </w:t>
      </w:r>
    </w:p>
    <w:p w:rsidR="00716687" w:rsidRDefault="00716687" w:rsidP="00716687">
      <w:pPr>
        <w:pStyle w:val="NormalWeb"/>
      </w:pPr>
      <w:r>
        <w:t xml:space="preserve"> Pre-show communication should be followed up at the stand via promotional tools, such as: </w:t>
      </w:r>
    </w:p>
    <w:p w:rsidR="00716687" w:rsidRDefault="00716687" w:rsidP="00716687">
      <w:pPr>
        <w:pStyle w:val="NormalWeb"/>
      </w:pPr>
      <w:r>
        <w:lastRenderedPageBreak/>
        <w:t xml:space="preserve">* Calendars with companies’ logo. Pictures of the ice cream, different flavours on each month. Possibly short story of developing flavours. </w:t>
      </w:r>
    </w:p>
    <w:p w:rsidR="00716687" w:rsidRDefault="00716687" w:rsidP="00716687">
      <w:pPr>
        <w:pStyle w:val="NormalWeb"/>
      </w:pPr>
      <w:r>
        <w:t xml:space="preserve">* T-shirt with the logo of the company and event information. </w:t>
      </w:r>
    </w:p>
    <w:p w:rsidR="00716687" w:rsidRDefault="00716687" w:rsidP="00716687">
      <w:pPr>
        <w:pStyle w:val="NormalWeb"/>
      </w:pPr>
      <w:r>
        <w:t xml:space="preserve">* Pens with company name and address (Evans &amp; Berman, 1994). </w:t>
      </w:r>
    </w:p>
    <w:p w:rsidR="00716687" w:rsidRDefault="00716687" w:rsidP="00716687">
      <w:pPr>
        <w:pStyle w:val="NormalWeb"/>
      </w:pPr>
      <w:r>
        <w:t xml:space="preserve">That type of the promotion should benefit with greater awareness of CI’s brand. </w:t>
      </w:r>
    </w:p>
    <w:p w:rsidR="00716687" w:rsidRDefault="00716687" w:rsidP="00716687">
      <w:pPr>
        <w:pStyle w:val="NormalWeb"/>
      </w:pPr>
      <w:r>
        <w:t xml:space="preserve">However, there should be limitation in sales promotion. It is crucial to not offer for every customer discounts, as that may lead to low valuation of the product (Evans &amp; Berman, 1994). 10 % discount should be offered only to customers that are ordering in large quantities, and customers invited by the CI that are ordering at the stand. This strategy should drive sales orders during the exhibition. </w:t>
      </w:r>
    </w:p>
    <w:p w:rsidR="00716687" w:rsidRDefault="00716687" w:rsidP="00716687">
      <w:pPr>
        <w:pStyle w:val="NormalWeb"/>
      </w:pPr>
      <w:r>
        <w:t xml:space="preserve">4. Activities carried out after exhibition: </w:t>
      </w:r>
    </w:p>
    <w:p w:rsidR="00716687" w:rsidRDefault="00716687" w:rsidP="00716687">
      <w:pPr>
        <w:pStyle w:val="NormalWeb"/>
      </w:pPr>
      <w:r>
        <w:t xml:space="preserve"> Leads collected at the exhibition should be followed almost immediately. Emails should be sent within 5 days from the end of the exhibition, followed by phone calls. CI should also post the relevant photos, videos or information from the exhibition on to their website, Twitter and Facebook. </w:t>
      </w:r>
    </w:p>
    <w:p w:rsidR="00716687" w:rsidRDefault="00716687" w:rsidP="00716687">
      <w:pPr>
        <w:pStyle w:val="NormalWeb"/>
      </w:pPr>
      <w:r>
        <w:t xml:space="preserve"> CI should be monitoring the sales and interest after exhibition to determine the ROI. Indicators in this case are:  </w:t>
      </w:r>
    </w:p>
    <w:p w:rsidR="00716687" w:rsidRDefault="00716687" w:rsidP="00716687">
      <w:pPr>
        <w:pStyle w:val="NormalWeb"/>
      </w:pPr>
      <w:r>
        <w:t xml:space="preserve">* No. of hits on CI’s website. </w:t>
      </w:r>
    </w:p>
    <w:p w:rsidR="00716687" w:rsidRDefault="00716687" w:rsidP="00716687">
      <w:pPr>
        <w:pStyle w:val="NormalWeb"/>
      </w:pPr>
      <w:r>
        <w:t xml:space="preserve">* No. of people that contacted CI after participation in the show. </w:t>
      </w:r>
    </w:p>
    <w:p w:rsidR="00716687" w:rsidRDefault="00716687" w:rsidP="00716687">
      <w:pPr>
        <w:pStyle w:val="NormalWeb"/>
      </w:pPr>
      <w:r>
        <w:t xml:space="preserve">* No. of phone calls. </w:t>
      </w:r>
    </w:p>
    <w:p w:rsidR="00716687" w:rsidRDefault="00716687" w:rsidP="00716687">
      <w:pPr>
        <w:pStyle w:val="NormalWeb"/>
      </w:pPr>
      <w:r>
        <w:t xml:space="preserve">* No. of new customer accounts. </w:t>
      </w:r>
    </w:p>
    <w:p w:rsidR="00716687" w:rsidRDefault="00716687" w:rsidP="00716687">
      <w:pPr>
        <w:pStyle w:val="NormalWeb"/>
      </w:pPr>
      <w:r>
        <w:t xml:space="preserve">* Amount of product sold. </w:t>
      </w:r>
    </w:p>
    <w:p w:rsidR="00716687" w:rsidRDefault="00716687" w:rsidP="00716687">
      <w:pPr>
        <w:pStyle w:val="NormalWeb"/>
      </w:pPr>
      <w:r>
        <w:t xml:space="preserve">* Size of the email database. </w:t>
      </w:r>
    </w:p>
    <w:p w:rsidR="00716687" w:rsidRDefault="00716687" w:rsidP="00716687">
      <w:pPr>
        <w:pStyle w:val="NormalWeb"/>
      </w:pPr>
      <w:r>
        <w:t xml:space="preserve">5. Conclusion </w:t>
      </w:r>
    </w:p>
    <w:p w:rsidR="00716687" w:rsidRDefault="00716687" w:rsidP="00716687">
      <w:pPr>
        <w:pStyle w:val="NormalWeb"/>
      </w:pPr>
      <w:r>
        <w:t> Planning the exhibition in 12month timetable can maximise the success of it. Objectives are important to maximise ROI, as they specify for the staff the desired outcomes and goals for CI. Place and time are also the keys to successful exhibition. Therefore, if CI would get the season wrong that could result in little interest. Promotional activities used before the event can bring</w:t>
      </w:r>
      <w:proofErr w:type="gramStart"/>
      <w:r>
        <w:t>  grater</w:t>
      </w:r>
      <w:proofErr w:type="gramEnd"/>
      <w:r>
        <w:t xml:space="preserve"> traffic to the stand. Layout of the stand can be eye catching therefore it can </w:t>
      </w:r>
    </w:p>
    <w:p w:rsidR="00716687" w:rsidRDefault="00716687" w:rsidP="00716687">
      <w:pPr>
        <w:pStyle w:val="NormalWeb"/>
      </w:pPr>
      <w:proofErr w:type="gramStart"/>
      <w:r>
        <w:t>also</w:t>
      </w:r>
      <w:proofErr w:type="gramEnd"/>
      <w:r>
        <w:t xml:space="preserve"> drive the traffic. Staff have to have excellent knowledge of the product and be all the time enthusiastic. </w:t>
      </w:r>
    </w:p>
    <w:p w:rsidR="00716687" w:rsidRDefault="00716687" w:rsidP="00716687">
      <w:pPr>
        <w:pStyle w:val="NormalWeb"/>
      </w:pPr>
      <w:r>
        <w:t xml:space="preserve"> Post event activities should be made as soon as possible. Measurement of the performance should also occur. </w:t>
      </w:r>
    </w:p>
    <w:p w:rsidR="00716687" w:rsidRDefault="00716687" w:rsidP="00716687">
      <w:pPr>
        <w:pStyle w:val="NormalWeb"/>
      </w:pPr>
      <w:r>
        <w:lastRenderedPageBreak/>
        <w:t xml:space="preserve">6. Recommendation. </w:t>
      </w:r>
    </w:p>
    <w:p w:rsidR="00716687" w:rsidRDefault="00716687" w:rsidP="00716687">
      <w:pPr>
        <w:pStyle w:val="NormalWeb"/>
      </w:pPr>
      <w:r>
        <w:t xml:space="preserve">CI when participating at the exhibition a second time should attend again the London venues, as it is the most popular one (Lewis, 2009). However, they should aim to have more space for their stand in the future. The stand should be opened on 3 or 4 sites, what makes the customers safer and there is a bigger likely hood for them to enter. Moving exhibitions are more profitable, therefore next time CI should maintain some moving sign, lights or projected advert on of the walls of the stand (Cartwright, 1995). </w:t>
      </w:r>
    </w:p>
    <w:p w:rsidR="00716687" w:rsidRDefault="00716687" w:rsidP="00716687">
      <w:pPr>
        <w:pStyle w:val="NormalWeb"/>
      </w:pPr>
      <w:r>
        <w:t xml:space="preserve"> No. of staff should stay the same if the space is larger. If area is much larger, employ 2 more sales people and one more person to serve the ice cream. Set the quiet area for the current customers to maintain friendly atmosphere.  </w:t>
      </w:r>
    </w:p>
    <w:p w:rsidR="00716687" w:rsidRDefault="00716687" w:rsidP="00716687">
      <w:pPr>
        <w:pStyle w:val="NormalWeb"/>
      </w:pPr>
      <w:r>
        <w:t xml:space="preserve">7. Appendix 1. </w:t>
      </w:r>
    </w:p>
    <w:p w:rsidR="00716687" w:rsidRDefault="00716687" w:rsidP="00716687">
      <w:pPr>
        <w:pStyle w:val="NormalWeb"/>
      </w:pPr>
      <w:r>
        <w:t xml:space="preserve">Dear </w:t>
      </w:r>
      <w:proofErr w:type="spellStart"/>
      <w:r>
        <w:t>Kasia</w:t>
      </w:r>
      <w:proofErr w:type="spellEnd"/>
      <w:r>
        <w:t xml:space="preserve">, </w:t>
      </w:r>
    </w:p>
    <w:p w:rsidR="00716687" w:rsidRDefault="00716687" w:rsidP="00716687">
      <w:pPr>
        <w:pStyle w:val="NormalWeb"/>
      </w:pPr>
      <w:r>
        <w:t xml:space="preserve">I am emailing you regarding IFE11. IFE is the UK's largest and most </w:t>
      </w:r>
      <w:proofErr w:type="spellStart"/>
      <w:r>
        <w:t>import_ant</w:t>
      </w:r>
      <w:proofErr w:type="spellEnd"/>
      <w:r>
        <w:t xml:space="preserve"> food and drink trade event. The entire UK and international food community gather at IFE every two </w:t>
      </w:r>
    </w:p>
    <w:p w:rsidR="00716687" w:rsidRDefault="00716687" w:rsidP="00716687">
      <w:pPr>
        <w:pStyle w:val="NormalWeb"/>
      </w:pPr>
      <w:proofErr w:type="gramStart"/>
      <w:r>
        <w:t>years</w:t>
      </w:r>
      <w:proofErr w:type="gramEnd"/>
      <w:r>
        <w:t xml:space="preserve"> to source new products, do business and keep pace with industry trends.  IFE will offer exhibitors huge sales opportunities as it will put them in face-to-face contact with their target market(s) and will enable them to:  </w:t>
      </w:r>
    </w:p>
    <w:p w:rsidR="00716687" w:rsidRDefault="00716687" w:rsidP="00716687">
      <w:pPr>
        <w:pStyle w:val="NormalWeb"/>
      </w:pPr>
      <w:r>
        <w:t>*</w:t>
      </w:r>
      <w:proofErr w:type="gramStart"/>
      <w:r>
        <w:t>  Expand</w:t>
      </w:r>
      <w:proofErr w:type="gramEnd"/>
      <w:r>
        <w:t xml:space="preserve"> into new markets and sectors  </w:t>
      </w:r>
    </w:p>
    <w:p w:rsidR="00716687" w:rsidRDefault="00716687" w:rsidP="00716687">
      <w:pPr>
        <w:pStyle w:val="NormalWeb"/>
      </w:pPr>
      <w:r>
        <w:t>*</w:t>
      </w:r>
      <w:proofErr w:type="gramStart"/>
      <w:r>
        <w:t>  Generate</w:t>
      </w:r>
      <w:proofErr w:type="gramEnd"/>
      <w:r>
        <w:t xml:space="preserve"> sales leads  </w:t>
      </w:r>
    </w:p>
    <w:p w:rsidR="00716687" w:rsidRDefault="00716687" w:rsidP="00716687">
      <w:pPr>
        <w:pStyle w:val="NormalWeb"/>
      </w:pPr>
      <w:r>
        <w:t>*</w:t>
      </w:r>
      <w:proofErr w:type="gramStart"/>
      <w:r>
        <w:t>  Meet</w:t>
      </w:r>
      <w:proofErr w:type="gramEnd"/>
      <w:r>
        <w:t xml:space="preserve"> new and existing customers  </w:t>
      </w:r>
    </w:p>
    <w:p w:rsidR="00716687" w:rsidRDefault="00716687" w:rsidP="00716687">
      <w:pPr>
        <w:pStyle w:val="NormalWeb"/>
      </w:pPr>
      <w:r>
        <w:t>*</w:t>
      </w:r>
      <w:proofErr w:type="gramStart"/>
      <w:r>
        <w:t>  Achieve</w:t>
      </w:r>
      <w:proofErr w:type="gramEnd"/>
      <w:r>
        <w:t xml:space="preserve"> brand awareness and positioning objectives   </w:t>
      </w:r>
    </w:p>
    <w:p w:rsidR="00716687" w:rsidRDefault="00716687" w:rsidP="00716687">
      <w:pPr>
        <w:pStyle w:val="NormalWeb"/>
      </w:pPr>
      <w:r>
        <w:t xml:space="preserve">Please find attached the following information: </w:t>
      </w:r>
    </w:p>
    <w:p w:rsidR="00716687" w:rsidRDefault="00716687" w:rsidP="00716687">
      <w:pPr>
        <w:pStyle w:val="NormalWeb"/>
      </w:pPr>
      <w:r>
        <w:t xml:space="preserve">-          IFE11 Sales Brochure </w:t>
      </w:r>
    </w:p>
    <w:p w:rsidR="00716687" w:rsidRDefault="00716687" w:rsidP="00716687">
      <w:pPr>
        <w:pStyle w:val="NormalWeb"/>
      </w:pPr>
      <w:r>
        <w:t xml:space="preserve">-          Key Buyer Initiative information </w:t>
      </w:r>
    </w:p>
    <w:p w:rsidR="00716687" w:rsidRDefault="00716687" w:rsidP="00716687">
      <w:pPr>
        <w:pStyle w:val="NormalWeb"/>
      </w:pPr>
      <w:r>
        <w:t xml:space="preserve">-          IFE11 Costs to Exhibit </w:t>
      </w:r>
    </w:p>
    <w:p w:rsidR="00716687" w:rsidRDefault="00716687" w:rsidP="00716687">
      <w:pPr>
        <w:pStyle w:val="NormalWeb"/>
      </w:pPr>
      <w:r>
        <w:t xml:space="preserve">-          IFE11 Value Package details </w:t>
      </w:r>
    </w:p>
    <w:p w:rsidR="00716687" w:rsidRDefault="00716687" w:rsidP="00716687">
      <w:pPr>
        <w:pStyle w:val="NormalWeb"/>
      </w:pPr>
      <w:r>
        <w:t xml:space="preserve">-          Organic section floor plan </w:t>
      </w:r>
    </w:p>
    <w:p w:rsidR="00716687" w:rsidRDefault="00716687" w:rsidP="00716687">
      <w:pPr>
        <w:pStyle w:val="NormalWeb"/>
      </w:pPr>
      <w:r>
        <w:t xml:space="preserve">We are working hard to bring even more high-quality buyers to IFE11, with such initiatives as:  </w:t>
      </w:r>
    </w:p>
    <w:p w:rsidR="00716687" w:rsidRDefault="00716687" w:rsidP="00716687">
      <w:pPr>
        <w:pStyle w:val="NormalWeb"/>
      </w:pPr>
      <w:r>
        <w:t xml:space="preserve">-          Meet the Buyer initiatives with </w:t>
      </w:r>
      <w:proofErr w:type="spellStart"/>
      <w:r>
        <w:t>Sainsburys</w:t>
      </w:r>
      <w:proofErr w:type="spellEnd"/>
      <w:r>
        <w:t xml:space="preserve">, </w:t>
      </w:r>
      <w:proofErr w:type="spellStart"/>
      <w:r>
        <w:t>Morrisons</w:t>
      </w:r>
      <w:proofErr w:type="spellEnd"/>
      <w:r>
        <w:t xml:space="preserve">, Asda, Compass, 3663, Brakes, Aramark, Sodexo, </w:t>
      </w:r>
      <w:proofErr w:type="spellStart"/>
      <w:r>
        <w:t>Elior</w:t>
      </w:r>
      <w:proofErr w:type="spellEnd"/>
      <w:r>
        <w:t xml:space="preserve"> and Musgrave Foodservices  </w:t>
      </w:r>
    </w:p>
    <w:p w:rsidR="00716687" w:rsidRDefault="00716687" w:rsidP="00716687">
      <w:pPr>
        <w:pStyle w:val="NormalWeb"/>
      </w:pPr>
      <w:r>
        <w:lastRenderedPageBreak/>
        <w:t xml:space="preserve">-          A partnership with the Federation of Wholesalers &amp; Distributors to ensure that as many of their members attend as possible </w:t>
      </w:r>
    </w:p>
    <w:p w:rsidR="00716687" w:rsidRDefault="00716687" w:rsidP="00716687">
      <w:pPr>
        <w:pStyle w:val="NormalWeb"/>
      </w:pPr>
      <w:r>
        <w:t xml:space="preserve">-          Inward buyer missions in conjunction with UK Trade &amp; Investment from Taiwan, Hong Kong, Korea, China, Singapore, Austria, Norway, Denmark, Czech Republic, Hungary, France, Spain and the Netherlands. </w:t>
      </w:r>
    </w:p>
    <w:p w:rsidR="00716687" w:rsidRDefault="00716687" w:rsidP="00716687">
      <w:pPr>
        <w:pStyle w:val="NormalWeb"/>
      </w:pPr>
      <w:r>
        <w:t xml:space="preserve">-          LOCOG 2012 Games food sourcing initiative </w:t>
      </w:r>
    </w:p>
    <w:p w:rsidR="00716687" w:rsidRDefault="00716687" w:rsidP="00716687">
      <w:pPr>
        <w:pStyle w:val="NormalWeb"/>
      </w:pPr>
      <w:r>
        <w:t xml:space="preserve">This last initiative is a hugely exciting development, with confirmation that LOCOG (the London Organising Committee for the Olympic Games and Paralympic Games) will be using IFE11 as a sourcing ground for products to be used throughout the catering operation for the 2012 Games. This unique, once-in-a-lifetime opportunity is only available to IFE11 exhibitors. Please follow this link for more information: http://www.ife.co.uk/page.cfm/link=159 </w:t>
      </w:r>
    </w:p>
    <w:p w:rsidR="00716687" w:rsidRDefault="00716687" w:rsidP="00716687">
      <w:pPr>
        <w:pStyle w:val="NormalWeb"/>
      </w:pPr>
      <w:r>
        <w:t xml:space="preserve">I have highlighted an option in blue in the floor plan that I discussed with you. The details are: </w:t>
      </w:r>
    </w:p>
    <w:p w:rsidR="00716687" w:rsidRDefault="00716687" w:rsidP="00716687">
      <w:pPr>
        <w:pStyle w:val="NormalWeb"/>
      </w:pPr>
      <w:r>
        <w:t xml:space="preserve">N1916 – 4m x 2m – 8m² with 2 open sides and shell scheme - £2,852 + VAT </w:t>
      </w:r>
    </w:p>
    <w:p w:rsidR="00716687" w:rsidRDefault="00716687" w:rsidP="00716687">
      <w:pPr>
        <w:pStyle w:val="NormalWeb"/>
      </w:pPr>
      <w:r>
        <w:t xml:space="preserve">This price includes the following: </w:t>
      </w:r>
    </w:p>
    <w:p w:rsidR="00716687" w:rsidRDefault="00716687" w:rsidP="00716687">
      <w:pPr>
        <w:pStyle w:val="NormalWeb"/>
      </w:pPr>
      <w:r>
        <w:t xml:space="preserve">* Space for your stand  </w:t>
      </w:r>
    </w:p>
    <w:p w:rsidR="00716687" w:rsidRDefault="00716687" w:rsidP="00716687">
      <w:pPr>
        <w:pStyle w:val="NormalWeb"/>
      </w:pPr>
      <w:r>
        <w:t xml:space="preserve">* Partitions  </w:t>
      </w:r>
    </w:p>
    <w:p w:rsidR="00716687" w:rsidRDefault="00716687" w:rsidP="00716687">
      <w:pPr>
        <w:pStyle w:val="NormalWeb"/>
      </w:pPr>
      <w:r>
        <w:t xml:space="preserve">* Ceiling  </w:t>
      </w:r>
    </w:p>
    <w:p w:rsidR="00716687" w:rsidRDefault="00716687" w:rsidP="00716687">
      <w:pPr>
        <w:pStyle w:val="NormalWeb"/>
      </w:pPr>
      <w:r>
        <w:t xml:space="preserve">* Fascia panels  </w:t>
      </w:r>
    </w:p>
    <w:p w:rsidR="00716687" w:rsidRDefault="00716687" w:rsidP="00716687">
      <w:pPr>
        <w:pStyle w:val="NormalWeb"/>
      </w:pPr>
      <w:r>
        <w:t xml:space="preserve">* Name board  </w:t>
      </w:r>
    </w:p>
    <w:p w:rsidR="00716687" w:rsidRDefault="00716687" w:rsidP="00716687">
      <w:pPr>
        <w:pStyle w:val="NormalWeb"/>
      </w:pPr>
      <w:r>
        <w:t xml:space="preserve">* Floor covering (carpet)  </w:t>
      </w:r>
    </w:p>
    <w:p w:rsidR="00716687" w:rsidRDefault="00716687" w:rsidP="00716687">
      <w:pPr>
        <w:pStyle w:val="NormalWeb"/>
      </w:pPr>
      <w:r>
        <w:t xml:space="preserve">* 1 x 500watt socket  </w:t>
      </w:r>
    </w:p>
    <w:p w:rsidR="00716687" w:rsidRDefault="00716687" w:rsidP="00716687">
      <w:pPr>
        <w:pStyle w:val="NormalWeb"/>
      </w:pPr>
      <w:r>
        <w:t>* Fluorescent strip light</w:t>
      </w:r>
      <w:proofErr w:type="gramStart"/>
      <w:r>
        <w:t>  *</w:t>
      </w:r>
      <w:proofErr w:type="gramEnd"/>
      <w:r>
        <w:t xml:space="preserve"> 2 year listing on the IFE Product Search (www.ifeproductsearch.com)  </w:t>
      </w:r>
    </w:p>
    <w:p w:rsidR="00716687" w:rsidRDefault="00716687" w:rsidP="00716687">
      <w:pPr>
        <w:pStyle w:val="NormalWeb"/>
      </w:pPr>
      <w:r>
        <w:t xml:space="preserve">* Basic listing in the IFE11 catalogue  </w:t>
      </w:r>
    </w:p>
    <w:p w:rsidR="00716687" w:rsidRDefault="00716687" w:rsidP="00716687">
      <w:pPr>
        <w:pStyle w:val="NormalWeb"/>
      </w:pPr>
      <w:r>
        <w:t xml:space="preserve">* Basic listing in the IFE11 New Products Guide  </w:t>
      </w:r>
    </w:p>
    <w:p w:rsidR="00716687" w:rsidRDefault="00716687" w:rsidP="00716687">
      <w:pPr>
        <w:pStyle w:val="NormalWeb"/>
      </w:pPr>
      <w:r>
        <w:t xml:space="preserve">* 100 visitor invitations  </w:t>
      </w:r>
    </w:p>
    <w:p w:rsidR="00716687" w:rsidRDefault="00716687" w:rsidP="00716687">
      <w:pPr>
        <w:pStyle w:val="NormalWeb"/>
      </w:pPr>
      <w:r>
        <w:t xml:space="preserve"> My colleague, Brielle </w:t>
      </w:r>
      <w:proofErr w:type="spellStart"/>
      <w:r>
        <w:t>Koolen</w:t>
      </w:r>
      <w:proofErr w:type="spellEnd"/>
      <w:r>
        <w:t xml:space="preserve">, looks after the Organic section. I have copied her in to this email and her direct line is 0207 886 3058. </w:t>
      </w:r>
    </w:p>
    <w:p w:rsidR="00716687" w:rsidRDefault="00716687" w:rsidP="00716687">
      <w:pPr>
        <w:pStyle w:val="NormalWeb"/>
      </w:pPr>
      <w:r>
        <w:t xml:space="preserve"> Kind Regards, Corby </w:t>
      </w:r>
    </w:p>
    <w:p w:rsidR="00716687" w:rsidRDefault="00716687" w:rsidP="00716687">
      <w:pPr>
        <w:pStyle w:val="NormalWeb"/>
      </w:pPr>
      <w:r>
        <w:lastRenderedPageBreak/>
        <w:t xml:space="preserve">Corby Ganesh  </w:t>
      </w:r>
    </w:p>
    <w:p w:rsidR="00716687" w:rsidRDefault="00716687" w:rsidP="00716687">
      <w:pPr>
        <w:pStyle w:val="NormalWeb"/>
      </w:pPr>
      <w:r>
        <w:t xml:space="preserve">Head of Sales | Fresh RM T: 020 7886 3056 | F: 020 7886 3091 9 Manchester Square, London W1 3PL </w:t>
      </w:r>
    </w:p>
    <w:p w:rsidR="00716687" w:rsidRDefault="00716687" w:rsidP="00716687">
      <w:pPr>
        <w:pStyle w:val="NormalWeb"/>
      </w:pPr>
      <w:r>
        <w:t xml:space="preserve">8. Bibliography: </w:t>
      </w:r>
    </w:p>
    <w:p w:rsidR="00716687" w:rsidRDefault="00716687" w:rsidP="00716687">
      <w:pPr>
        <w:pStyle w:val="NormalWeb"/>
      </w:pPr>
      <w:proofErr w:type="spellStart"/>
      <w:r>
        <w:t>Cartwright.G</w:t>
      </w:r>
      <w:proofErr w:type="spellEnd"/>
      <w:r>
        <w:t xml:space="preserve">. (1995). Making the Most of Trade Exhibitions. </w:t>
      </w:r>
      <w:proofErr w:type="spellStart"/>
      <w:r>
        <w:t>Endgland</w:t>
      </w:r>
      <w:proofErr w:type="spellEnd"/>
      <w:r>
        <w:t xml:space="preserve">: Reed </w:t>
      </w:r>
      <w:proofErr w:type="spellStart"/>
      <w:r>
        <w:t>Exhinition</w:t>
      </w:r>
      <w:proofErr w:type="spellEnd"/>
      <w:r>
        <w:t xml:space="preserve"> Companies. </w:t>
      </w:r>
    </w:p>
    <w:p w:rsidR="00716687" w:rsidRDefault="00716687" w:rsidP="00716687">
      <w:pPr>
        <w:pStyle w:val="NormalWeb"/>
      </w:pPr>
      <w:proofErr w:type="spellStart"/>
      <w:r>
        <w:t>Charwick</w:t>
      </w:r>
      <w:proofErr w:type="spellEnd"/>
      <w:r>
        <w:t xml:space="preserve">. P. (2002), </w:t>
      </w:r>
      <w:proofErr w:type="gramStart"/>
      <w:r>
        <w:t>The</w:t>
      </w:r>
      <w:proofErr w:type="gramEnd"/>
      <w:r>
        <w:t xml:space="preserve"> Power of Simplicity. </w:t>
      </w:r>
      <w:proofErr w:type="gramStart"/>
      <w:r>
        <w:t>Event.,</w:t>
      </w:r>
      <w:proofErr w:type="gramEnd"/>
      <w:r>
        <w:t xml:space="preserve"> March, 2002., Pg.37. </w:t>
      </w:r>
    </w:p>
    <w:p w:rsidR="00716687" w:rsidRDefault="00716687" w:rsidP="00716687">
      <w:pPr>
        <w:pStyle w:val="NormalWeb"/>
      </w:pPr>
      <w:proofErr w:type="spellStart"/>
      <w:r>
        <w:t>Cokerexpo</w:t>
      </w:r>
      <w:proofErr w:type="spellEnd"/>
      <w:r>
        <w:t xml:space="preserve"> (2010), Tables and Tools for Exhibition </w:t>
      </w:r>
      <w:proofErr w:type="gramStart"/>
      <w:r>
        <w:t>Stand</w:t>
      </w:r>
      <w:proofErr w:type="gramEnd"/>
      <w:r>
        <w:t xml:space="preserve"> (online). Available at: http://www.cokerexpo.co.uk/tables.html [Accessed on 05/12/10]. Coleman. C. (2006), The Frozen Ones (online). Mini Report. Available at: http://www.rts-resource.com/_pdf/downloads/UK%20Ice%20Cream.pdf [Accessed on 27/11/10].  </w:t>
      </w:r>
    </w:p>
    <w:p w:rsidR="00716687" w:rsidRDefault="00716687" w:rsidP="00716687">
      <w:pPr>
        <w:pStyle w:val="NormalWeb"/>
      </w:pPr>
      <w:r>
        <w:t xml:space="preserve">Dairy Industries (2009), We All Want </w:t>
      </w:r>
      <w:proofErr w:type="spellStart"/>
      <w:proofErr w:type="gramStart"/>
      <w:r>
        <w:t>Icecream</w:t>
      </w:r>
      <w:proofErr w:type="spellEnd"/>
      <w:r>
        <w:t xml:space="preserve"> .</w:t>
      </w:r>
      <w:proofErr w:type="gramEnd"/>
      <w:r>
        <w:t xml:space="preserve"> Dairy Industries </w:t>
      </w:r>
      <w:proofErr w:type="spellStart"/>
      <w:r>
        <w:t>International.October</w:t>
      </w:r>
      <w:proofErr w:type="spellEnd"/>
      <w:r>
        <w:t xml:space="preserve"> 2009. Issue: 10. Pg.23-24.  </w:t>
      </w:r>
    </w:p>
    <w:p w:rsidR="00716687" w:rsidRDefault="00716687" w:rsidP="00716687">
      <w:pPr>
        <w:pStyle w:val="NormalWeb"/>
      </w:pPr>
      <w:proofErr w:type="spellStart"/>
      <w:r>
        <w:t>Dallymayer</w:t>
      </w:r>
      <w:proofErr w:type="spellEnd"/>
      <w:r>
        <w:t xml:space="preserve">. B. (2010), Successful Exhibit Marketing (online). The Global Association of the Exhibition Industry. Available at: http://www.ufi.org/media/thetradefairsector/howtoexhibit.pdf [Accessed on 21/11/10] </w:t>
      </w:r>
    </w:p>
    <w:p w:rsidR="00716687" w:rsidRDefault="00716687" w:rsidP="00716687">
      <w:pPr>
        <w:pStyle w:val="NormalWeb"/>
      </w:pPr>
      <w:r>
        <w:t xml:space="preserve">Evans. J. R., &amp; Berman. B. (1994), Marketing. 6th Edition. New York: Macmillan. </w:t>
      </w:r>
    </w:p>
    <w:p w:rsidR="00716687" w:rsidRDefault="00716687" w:rsidP="00716687">
      <w:pPr>
        <w:pStyle w:val="NormalWeb"/>
      </w:pPr>
      <w:r>
        <w:t xml:space="preserve">Friedman. S.A. (2008), Making Pre-Show Promotion Stand Out. Successful </w:t>
      </w:r>
      <w:proofErr w:type="gramStart"/>
      <w:r>
        <w:t>Meetings.,</w:t>
      </w:r>
      <w:proofErr w:type="gramEnd"/>
      <w:r>
        <w:t xml:space="preserve"> August, 2008., Vol.57., Issue.9., Pg. 33-36.  IFE (2010), IFE Product Search (online). Available at: http://www.ifeproductsearch.com/ [Accessed on 22/11/10] </w:t>
      </w:r>
    </w:p>
    <w:p w:rsidR="00716687" w:rsidRDefault="00716687" w:rsidP="00716687">
      <w:pPr>
        <w:pStyle w:val="NormalWeb"/>
      </w:pPr>
      <w:proofErr w:type="spellStart"/>
      <w:r>
        <w:t>Knight.W</w:t>
      </w:r>
      <w:proofErr w:type="spellEnd"/>
      <w:proofErr w:type="gramStart"/>
      <w:r>
        <w:t>.(</w:t>
      </w:r>
      <w:proofErr w:type="gramEnd"/>
      <w:r>
        <w:t>2010), The Selling Power of Exhibition and the Statistics to Power it!(online). The Marketing Site. Available at: http://www.themarketingsite.com/live/content.php?Item_ID=1908&amp;Revision=en%2F0&amp;Start=0</w:t>
      </w:r>
      <w:proofErr w:type="gramStart"/>
      <w:r>
        <w:t>  [</w:t>
      </w:r>
      <w:proofErr w:type="gramEnd"/>
      <w:r>
        <w:t xml:space="preserve">Accessed on 20/11/10] </w:t>
      </w:r>
    </w:p>
    <w:p w:rsidR="00716687" w:rsidRDefault="00716687" w:rsidP="00716687">
      <w:pPr>
        <w:pStyle w:val="NormalWeb"/>
      </w:pPr>
      <w:proofErr w:type="spellStart"/>
      <w:proofErr w:type="gramStart"/>
      <w:r>
        <w:t>Kotler.P</w:t>
      </w:r>
      <w:proofErr w:type="spellEnd"/>
      <w:r>
        <w:t>.,</w:t>
      </w:r>
      <w:proofErr w:type="gramEnd"/>
      <w:r>
        <w:t xml:space="preserve"> &amp; Armstrong. G. (2006). Principles of Marketing. New Jersey: Person Education. </w:t>
      </w:r>
    </w:p>
    <w:p w:rsidR="00716687" w:rsidRDefault="00716687" w:rsidP="00716687">
      <w:pPr>
        <w:pStyle w:val="NormalWeb"/>
      </w:pPr>
      <w:proofErr w:type="spellStart"/>
      <w:r>
        <w:t>Lewis.M</w:t>
      </w:r>
      <w:proofErr w:type="spellEnd"/>
      <w:r>
        <w:t>. (2009), Corporate Spend Slashed Again but Association Budget Grow (online).</w:t>
      </w:r>
      <w:proofErr w:type="spellStart"/>
      <w:r>
        <w:t>Availabe</w:t>
      </w:r>
      <w:proofErr w:type="spellEnd"/>
      <w:r>
        <w:t xml:space="preserve"> at: http://www.meetpie.com/documents/archives/MIT_181972_survey.pdf [Accessed on 23/11/10] </w:t>
      </w:r>
    </w:p>
    <w:p w:rsidR="00716687" w:rsidRDefault="00716687" w:rsidP="00716687">
      <w:pPr>
        <w:pStyle w:val="NormalWeb"/>
      </w:pPr>
      <w:r>
        <w:t xml:space="preserve">McPherson. S. (2010), </w:t>
      </w:r>
      <w:proofErr w:type="gramStart"/>
      <w:r>
        <w:t>A</w:t>
      </w:r>
      <w:proofErr w:type="gramEnd"/>
      <w:r>
        <w:t xml:space="preserve"> 12-month guide: How to Enhance your Company’s Trade Show Performance. Public Relation </w:t>
      </w:r>
      <w:proofErr w:type="gramStart"/>
      <w:r>
        <w:t>Tactics.,</w:t>
      </w:r>
      <w:proofErr w:type="gramEnd"/>
      <w:r>
        <w:t xml:space="preserve"> January, 2010, Vol.17., Issue.1., Pg.14. </w:t>
      </w:r>
    </w:p>
    <w:p w:rsidR="00716687" w:rsidRDefault="00716687" w:rsidP="00716687">
      <w:pPr>
        <w:pStyle w:val="NormalWeb"/>
      </w:pPr>
      <w:r>
        <w:t>Mini Report (2006)</w:t>
      </w:r>
      <w:proofErr w:type="gramStart"/>
      <w:r>
        <w:t>,UK</w:t>
      </w:r>
      <w:proofErr w:type="gramEnd"/>
      <w:r>
        <w:t xml:space="preserve"> Consumption Lags Behind Other Countries (online). Available at: http://www.rts-resource.com/_pdf/downloads/UK%20Ice%20Cream.pdf [Accessed on 26/11/10] </w:t>
      </w:r>
    </w:p>
    <w:p w:rsidR="00716687" w:rsidRDefault="00716687" w:rsidP="00716687">
      <w:pPr>
        <w:pStyle w:val="NormalWeb"/>
      </w:pPr>
      <w:proofErr w:type="spellStart"/>
      <w:r>
        <w:lastRenderedPageBreak/>
        <w:t>Mobilerefrigerator</w:t>
      </w:r>
      <w:proofErr w:type="spellEnd"/>
      <w:r>
        <w:t xml:space="preserve"> (2010), Refrigerated Trailer Rental (online).Available at: http://www.mobilerefrigerator.co.uk/mobile-refrigeration-rental.html [Accessed on 05/12/10].  </w:t>
      </w:r>
    </w:p>
    <w:p w:rsidR="00716687" w:rsidRDefault="00716687" w:rsidP="00716687">
      <w:pPr>
        <w:pStyle w:val="NormalWeb"/>
      </w:pPr>
      <w:r>
        <w:t xml:space="preserve">Ordonez. B. (1995), Introduce Yourself Before the Show. Nation’s Business. December, </w:t>
      </w:r>
      <w:proofErr w:type="gramStart"/>
      <w:r>
        <w:t>1995.,</w:t>
      </w:r>
      <w:proofErr w:type="gramEnd"/>
      <w:r>
        <w:t xml:space="preserve"> Vol.83., Issue. 12., Pg.48. </w:t>
      </w:r>
    </w:p>
    <w:p w:rsidR="00716687" w:rsidRDefault="00716687" w:rsidP="00716687">
      <w:pPr>
        <w:pStyle w:val="NormalWeb"/>
      </w:pPr>
      <w:proofErr w:type="spellStart"/>
      <w:r>
        <w:t>Standbanner</w:t>
      </w:r>
      <w:proofErr w:type="spellEnd"/>
      <w:r>
        <w:t xml:space="preserve"> (2010). Exhibition Display </w:t>
      </w:r>
      <w:proofErr w:type="gramStart"/>
      <w:r>
        <w:t>Stands(</w:t>
      </w:r>
      <w:proofErr w:type="gramEnd"/>
      <w:r>
        <w:t xml:space="preserve">online). Available at: http://www.standbanner.co.uk/exhibition_display.html [Accessed on 05/12/10]. </w:t>
      </w:r>
    </w:p>
    <w:p w:rsidR="00716687" w:rsidRDefault="00716687" w:rsidP="00716687">
      <w:pPr>
        <w:pStyle w:val="NormalWeb"/>
      </w:pPr>
      <w:proofErr w:type="spellStart"/>
      <w:r>
        <w:t>Wardscatering</w:t>
      </w:r>
      <w:proofErr w:type="spellEnd"/>
      <w:r>
        <w:t xml:space="preserve"> (2010). SLURP Refrigerator (online). Available at: http://www.wardscatering.co.uk/product_specification.asp?id=625&amp;manuid=30 [Accessed on 05/12/10]. </w:t>
      </w:r>
    </w:p>
    <w:p w:rsidR="00716687" w:rsidRDefault="00716687" w:rsidP="00716687">
      <w:pPr>
        <w:pStyle w:val="NormalWeb"/>
      </w:pPr>
      <w:proofErr w:type="spellStart"/>
      <w:r>
        <w:t>Wyke</w:t>
      </w:r>
      <w:proofErr w:type="spellEnd"/>
      <w:r>
        <w:t xml:space="preserve">. N. (2005). Scoop! Healthy Ice-cream (online). The Sunday Times. Available at: http://women.timesonline.co.uk/tol/life_and_style/women/diet_and_fitness/article544017.ece [Accessed on 26/11/10]. </w:t>
      </w:r>
    </w:p>
    <w:p w:rsidR="00B33ABB" w:rsidRDefault="00B33ABB">
      <w:bookmarkStart w:id="0" w:name="_GoBack"/>
      <w:bookmarkEnd w:id="0"/>
    </w:p>
    <w:sectPr w:rsidR="00B33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6687"/>
    <w:rsid w:val="001A6FA0"/>
    <w:rsid w:val="00716687"/>
    <w:rsid w:val="00B33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605D0C-177D-4DA6-AE29-3B5A9A3E9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668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2873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2367</Words>
  <Characters>13497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2015-10-30T15:15:00Z</dcterms:created>
  <dcterms:modified xsi:type="dcterms:W3CDTF">2015-10-30T15:15:00Z</dcterms:modified>
</cp:coreProperties>
</file>