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68E2" w14:textId="77777777" w:rsidR="000C36CE" w:rsidRPr="00DA5682" w:rsidRDefault="000C36CE" w:rsidP="000C36CE">
      <w:pPr>
        <w:jc w:val="center"/>
        <w:rPr>
          <w:b/>
          <w:sz w:val="28"/>
          <w:szCs w:val="28"/>
        </w:rPr>
      </w:pPr>
      <w:r w:rsidRPr="00DA5682">
        <w:rPr>
          <w:b/>
          <w:sz w:val="28"/>
          <w:szCs w:val="28"/>
        </w:rPr>
        <w:t>Task 1</w:t>
      </w:r>
    </w:p>
    <w:p w14:paraId="6DAC8329" w14:textId="77777777" w:rsidR="000C36CE" w:rsidRPr="00DA5682" w:rsidRDefault="000C36CE" w:rsidP="000C36CE">
      <w:pPr>
        <w:jc w:val="center"/>
        <w:rPr>
          <w:b/>
          <w:sz w:val="28"/>
          <w:szCs w:val="28"/>
        </w:rPr>
      </w:pPr>
    </w:p>
    <w:p w14:paraId="0E30ACAA" w14:textId="77777777" w:rsidR="000C36CE" w:rsidRPr="00DA5682" w:rsidRDefault="000C36CE" w:rsidP="000C36CE">
      <w:pPr>
        <w:jc w:val="center"/>
        <w:rPr>
          <w:b/>
          <w:sz w:val="28"/>
          <w:szCs w:val="28"/>
        </w:rPr>
      </w:pPr>
      <w:r w:rsidRPr="00DA5682">
        <w:rPr>
          <w:b/>
          <w:sz w:val="28"/>
          <w:szCs w:val="28"/>
        </w:rPr>
        <w:t xml:space="preserve">Developmental review </w:t>
      </w:r>
      <w:r>
        <w:rPr>
          <w:b/>
          <w:sz w:val="28"/>
          <w:szCs w:val="28"/>
        </w:rPr>
        <w:t>– Part a</w:t>
      </w:r>
    </w:p>
    <w:p w14:paraId="7C5CB777" w14:textId="77777777" w:rsidR="000C36CE" w:rsidRPr="008B28E7" w:rsidRDefault="000C36CE" w:rsidP="000C36CE">
      <w:pPr>
        <w:jc w:val="both"/>
        <w:rPr>
          <w:b/>
          <w:sz w:val="24"/>
          <w:szCs w:val="24"/>
        </w:rPr>
      </w:pPr>
    </w:p>
    <w:p w14:paraId="0BF75BE6" w14:textId="77777777" w:rsidR="000C36CE" w:rsidRPr="00706BB5" w:rsidRDefault="000C36CE" w:rsidP="000C36CE">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2B8D5036" w14:textId="77777777" w:rsidR="000C36CE" w:rsidRPr="00706BB5" w:rsidRDefault="000C36CE" w:rsidP="000C36CE">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taking into account</w:t>
      </w:r>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674AF04C" w14:textId="77777777" w:rsidR="000C36CE" w:rsidRPr="00706BB5" w:rsidRDefault="000C36CE" w:rsidP="000C36CE">
      <w:pPr>
        <w:jc w:val="both"/>
        <w:rPr>
          <w:i/>
          <w:iCs/>
          <w:sz w:val="24"/>
          <w:szCs w:val="24"/>
        </w:rPr>
      </w:pPr>
      <w:r w:rsidRPr="00F15354">
        <w:rPr>
          <w:i/>
          <w:iCs/>
          <w:sz w:val="24"/>
          <w:szCs w:val="24"/>
        </w:rPr>
        <w:t xml:space="preserve">Task one (part a and b) should incorporate the </w:t>
      </w:r>
      <w:r w:rsidRPr="006179BB">
        <w:rPr>
          <w:i/>
          <w:iCs/>
          <w:sz w:val="24"/>
          <w:szCs w:val="24"/>
        </w:rPr>
        <w:t>use of a model of reflection.</w:t>
      </w:r>
    </w:p>
    <w:p w14:paraId="40F174CB" w14:textId="77777777" w:rsidR="000C36CE" w:rsidRPr="00706BB5" w:rsidRDefault="000C36CE" w:rsidP="000C36CE">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0A1A59C7" w14:textId="77777777" w:rsidR="000C36CE" w:rsidRPr="00706BB5" w:rsidRDefault="000C36CE" w:rsidP="000C36CE">
      <w:pPr>
        <w:jc w:val="both"/>
        <w:rPr>
          <w:i/>
          <w:iCs/>
          <w:sz w:val="24"/>
          <w:szCs w:val="24"/>
        </w:rPr>
      </w:pPr>
      <w:r w:rsidRPr="00F15354">
        <w:rPr>
          <w:i/>
          <w:iCs/>
          <w:sz w:val="24"/>
          <w:szCs w:val="24"/>
        </w:rPr>
        <w:t xml:space="preserve">Please answer the question below. </w:t>
      </w:r>
    </w:p>
    <w:p w14:paraId="2FF2EC74" w14:textId="77777777" w:rsidR="000C36CE" w:rsidRPr="00706BB5" w:rsidRDefault="000C36CE" w:rsidP="000C36CE">
      <w:pPr>
        <w:jc w:val="both"/>
        <w:rPr>
          <w:i/>
          <w:iCs/>
          <w:sz w:val="24"/>
          <w:szCs w:val="24"/>
        </w:rPr>
      </w:pPr>
    </w:p>
    <w:p w14:paraId="1565EAB8" w14:textId="77777777" w:rsidR="000C36CE" w:rsidRPr="00706BB5" w:rsidRDefault="000C36CE" w:rsidP="000C36CE">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0C36CE" w:rsidRPr="0049196A" w14:paraId="55FAC6C2" w14:textId="77777777" w:rsidTr="00DF32DC">
        <w:tc>
          <w:tcPr>
            <w:tcW w:w="10278" w:type="dxa"/>
            <w:shd w:val="clear" w:color="auto" w:fill="auto"/>
          </w:tcPr>
          <w:p w14:paraId="01EA60C0" w14:textId="77777777" w:rsidR="000C36CE" w:rsidRPr="00706BB5" w:rsidRDefault="000C36CE" w:rsidP="00DF32DC">
            <w:pPr>
              <w:jc w:val="both"/>
              <w:rPr>
                <w:i/>
                <w:iCs/>
                <w:sz w:val="24"/>
                <w:szCs w:val="24"/>
              </w:rPr>
            </w:pPr>
            <w:r w:rsidRPr="00706BB5">
              <w:rPr>
                <w:i/>
                <w:iCs/>
                <w:sz w:val="24"/>
                <w:szCs w:val="24"/>
              </w:rPr>
              <w:t>Question:</w:t>
            </w:r>
          </w:p>
          <w:p w14:paraId="178E594E" w14:textId="77777777" w:rsidR="000C36CE" w:rsidRPr="00706BB5" w:rsidRDefault="000C36CE" w:rsidP="00DF32DC">
            <w:pPr>
              <w:jc w:val="both"/>
              <w:rPr>
                <w:i/>
                <w:iCs/>
                <w:sz w:val="24"/>
                <w:szCs w:val="24"/>
              </w:rPr>
            </w:pPr>
          </w:p>
          <w:p w14:paraId="4B04B79D" w14:textId="77777777" w:rsidR="000C36CE" w:rsidRPr="00706BB5" w:rsidRDefault="000C36CE" w:rsidP="00DF32DC">
            <w:pPr>
              <w:jc w:val="both"/>
              <w:rPr>
                <w:sz w:val="24"/>
                <w:szCs w:val="24"/>
              </w:rPr>
            </w:pPr>
            <w:r w:rsidRPr="00E3288D">
              <w:rPr>
                <w:sz w:val="24"/>
                <w:szCs w:val="24"/>
              </w:rPr>
              <w:t>Using a reflective model critically</w:t>
            </w:r>
            <w:r>
              <w:rPr>
                <w:sz w:val="24"/>
                <w:szCs w:val="24"/>
              </w:rPr>
              <w:t xml:space="preserve"> reflect on your professional development since qualifying as a Social Worker. Make reference to the supervision, training, learning and research that has impacted on your work. B</w:t>
            </w:r>
            <w:r w:rsidRPr="00706BB5">
              <w:rPr>
                <w:sz w:val="24"/>
                <w:szCs w:val="24"/>
              </w:rPr>
              <w:t>ased on this and continuing to use a reflective model</w:t>
            </w:r>
            <w:bookmarkStart w:id="0" w:name="_Hlk6242578"/>
            <w:r>
              <w:rPr>
                <w:sz w:val="24"/>
                <w:szCs w:val="24"/>
              </w:rPr>
              <w:t xml:space="preserve"> outline what you have identified and agreed with your manager and/or mentor for your development over the coming 12 months. You must demonstrate how you intend to meet all of the following</w:t>
            </w:r>
            <w:r w:rsidRPr="00E231D1">
              <w:rPr>
                <w:sz w:val="24"/>
                <w:szCs w:val="24"/>
              </w:rPr>
              <w:t xml:space="preserve"> </w:t>
            </w:r>
            <w:r>
              <w:rPr>
                <w:sz w:val="24"/>
                <w:szCs w:val="24"/>
              </w:rPr>
              <w:t>learning outcomes:-</w:t>
            </w:r>
            <w:r w:rsidRPr="00FF07C3">
              <w:rPr>
                <w:sz w:val="24"/>
                <w:szCs w:val="24"/>
              </w:rPr>
              <w:t xml:space="preserve"> </w:t>
            </w:r>
          </w:p>
          <w:bookmarkEnd w:id="0"/>
          <w:p w14:paraId="0F04EE4F" w14:textId="77777777" w:rsidR="000C36CE" w:rsidRDefault="000C36CE" w:rsidP="00DF32DC">
            <w:pPr>
              <w:jc w:val="both"/>
              <w:rPr>
                <w:sz w:val="24"/>
                <w:szCs w:val="24"/>
              </w:rPr>
            </w:pPr>
          </w:p>
          <w:p w14:paraId="4B37123B" w14:textId="77777777" w:rsidR="000C36CE" w:rsidRDefault="000C36CE" w:rsidP="00DF32DC">
            <w:pPr>
              <w:numPr>
                <w:ilvl w:val="0"/>
                <w:numId w:val="1"/>
              </w:numPr>
              <w:jc w:val="both"/>
              <w:rPr>
                <w:sz w:val="24"/>
                <w:szCs w:val="24"/>
              </w:rPr>
            </w:pPr>
            <w:r>
              <w:rPr>
                <w:sz w:val="24"/>
                <w:szCs w:val="24"/>
              </w:rPr>
              <w:t>a</w:t>
            </w:r>
            <w:r w:rsidRPr="0098262C">
              <w:rPr>
                <w:sz w:val="24"/>
                <w:szCs w:val="24"/>
              </w:rPr>
              <w:t>pplying analysis in assessment to inform interventions</w:t>
            </w:r>
            <w:r>
              <w:rPr>
                <w:sz w:val="24"/>
                <w:szCs w:val="24"/>
              </w:rPr>
              <w:t>;</w:t>
            </w:r>
          </w:p>
          <w:p w14:paraId="1AC350DB" w14:textId="77777777" w:rsidR="000C36CE" w:rsidRPr="00EE5BC3" w:rsidRDefault="000C36CE" w:rsidP="00DF32DC">
            <w:pPr>
              <w:numPr>
                <w:ilvl w:val="0"/>
                <w:numId w:val="1"/>
              </w:numPr>
              <w:jc w:val="both"/>
              <w:rPr>
                <w:sz w:val="24"/>
                <w:szCs w:val="24"/>
              </w:rPr>
            </w:pPr>
            <w:r>
              <w:rPr>
                <w:sz w:val="24"/>
                <w:szCs w:val="24"/>
              </w:rPr>
              <w:t>working collaboratively with people in need of care and support, their</w:t>
            </w:r>
            <w:r w:rsidRPr="007D0F11">
              <w:rPr>
                <w:sz w:val="24"/>
                <w:szCs w:val="24"/>
              </w:rPr>
              <w:t xml:space="preserve"> carers</w:t>
            </w:r>
            <w:r w:rsidRPr="00706BB5">
              <w:rPr>
                <w:i/>
                <w:iCs/>
                <w:sz w:val="24"/>
                <w:szCs w:val="24"/>
              </w:rPr>
              <w:t xml:space="preserve"> </w:t>
            </w:r>
            <w:r>
              <w:rPr>
                <w:sz w:val="24"/>
                <w:szCs w:val="24"/>
              </w:rPr>
              <w:t>and other professio</w:t>
            </w:r>
            <w:r w:rsidRPr="000D2ED2">
              <w:rPr>
                <w:sz w:val="24"/>
                <w:szCs w:val="24"/>
              </w:rPr>
              <w:t>nals</w:t>
            </w:r>
            <w:r>
              <w:rPr>
                <w:sz w:val="24"/>
                <w:szCs w:val="24"/>
              </w:rPr>
              <w:t>;</w:t>
            </w:r>
          </w:p>
          <w:p w14:paraId="520198DB" w14:textId="77777777" w:rsidR="000C36CE" w:rsidRPr="00FF07C3" w:rsidRDefault="000C36CE" w:rsidP="00DF32DC">
            <w:pPr>
              <w:numPr>
                <w:ilvl w:val="0"/>
                <w:numId w:val="1"/>
              </w:numPr>
              <w:jc w:val="both"/>
              <w:rPr>
                <w:sz w:val="24"/>
                <w:szCs w:val="24"/>
              </w:rPr>
            </w:pPr>
            <w:r>
              <w:rPr>
                <w:sz w:val="24"/>
                <w:szCs w:val="24"/>
              </w:rPr>
              <w:t>i</w:t>
            </w:r>
            <w:r w:rsidRPr="00FF07C3">
              <w:rPr>
                <w:sz w:val="24"/>
                <w:szCs w:val="24"/>
              </w:rPr>
              <w:t>ntervention and application of professional judgement in increasingly complex situations</w:t>
            </w:r>
            <w:r>
              <w:rPr>
                <w:sz w:val="24"/>
                <w:szCs w:val="24"/>
              </w:rPr>
              <w:t>.</w:t>
            </w:r>
          </w:p>
          <w:p w14:paraId="2251E559" w14:textId="77777777" w:rsidR="000C36CE" w:rsidRDefault="000C36CE" w:rsidP="00DF32DC">
            <w:pPr>
              <w:jc w:val="both"/>
              <w:rPr>
                <w:sz w:val="24"/>
                <w:szCs w:val="24"/>
              </w:rPr>
            </w:pPr>
          </w:p>
          <w:p w14:paraId="3AD84E5D" w14:textId="09A1009D" w:rsidR="000C36CE" w:rsidRDefault="000C36CE" w:rsidP="00DF32DC">
            <w:pPr>
              <w:jc w:val="both"/>
              <w:rPr>
                <w:i/>
                <w:iCs/>
                <w:sz w:val="24"/>
                <w:szCs w:val="24"/>
              </w:rPr>
            </w:pPr>
            <w:r w:rsidRPr="00F15354">
              <w:rPr>
                <w:i/>
                <w:iCs/>
                <w:sz w:val="24"/>
                <w:szCs w:val="24"/>
              </w:rPr>
              <w:t>750 words (+/-</w:t>
            </w:r>
            <w:r w:rsidRPr="006179BB">
              <w:rPr>
                <w:i/>
                <w:iCs/>
                <w:sz w:val="24"/>
                <w:szCs w:val="24"/>
              </w:rPr>
              <w:t xml:space="preserve"> 10%:  include your actual word count at the end of each section).</w:t>
            </w:r>
          </w:p>
          <w:p w14:paraId="00A14A53" w14:textId="77777777" w:rsidR="006B1FD3" w:rsidRPr="00706BB5" w:rsidRDefault="006B1FD3" w:rsidP="00DF32DC">
            <w:pPr>
              <w:jc w:val="both"/>
              <w:rPr>
                <w:i/>
                <w:iCs/>
                <w:sz w:val="24"/>
                <w:szCs w:val="24"/>
              </w:rPr>
            </w:pPr>
          </w:p>
          <w:p w14:paraId="1743271F" w14:textId="5FC63D15" w:rsidR="000C36CE" w:rsidRDefault="000C36CE" w:rsidP="00DF32DC">
            <w:pPr>
              <w:jc w:val="both"/>
              <w:rPr>
                <w:i/>
                <w:iCs/>
                <w:sz w:val="24"/>
                <w:szCs w:val="24"/>
              </w:rPr>
            </w:pPr>
          </w:p>
          <w:p w14:paraId="53223D26" w14:textId="2953A820" w:rsidR="000257FE" w:rsidRPr="000257FE" w:rsidRDefault="000257FE" w:rsidP="000257FE">
            <w:pPr>
              <w:spacing w:line="360" w:lineRule="auto"/>
              <w:jc w:val="both"/>
              <w:rPr>
                <w:sz w:val="24"/>
                <w:szCs w:val="24"/>
              </w:rPr>
            </w:pPr>
            <w:r>
              <w:rPr>
                <w:sz w:val="24"/>
                <w:szCs w:val="24"/>
              </w:rPr>
              <w:t xml:space="preserve">When considering and reflecting upon my professional development during my first 2 years of qualifying, I am going to refer to Rolfe et al’s (2001) reflective model, which is based upon three questions: What? So what? Now what? </w:t>
            </w:r>
            <w:r w:rsidR="006D2A5F">
              <w:rPr>
                <w:sz w:val="24"/>
                <w:szCs w:val="24"/>
              </w:rPr>
              <w:t>Under each heading</w:t>
            </w:r>
            <w:r w:rsidR="006B1FD3">
              <w:rPr>
                <w:sz w:val="24"/>
                <w:szCs w:val="24"/>
              </w:rPr>
              <w:t xml:space="preserve"> below</w:t>
            </w:r>
            <w:r w:rsidR="006D2A5F">
              <w:rPr>
                <w:sz w:val="24"/>
                <w:szCs w:val="24"/>
              </w:rPr>
              <w:t xml:space="preserve">, I have used the same order. </w:t>
            </w:r>
            <w:r>
              <w:rPr>
                <w:sz w:val="24"/>
                <w:szCs w:val="24"/>
              </w:rPr>
              <w:t xml:space="preserve">For example, the “what” section will include the identified learning need, the “so what” section will provide discussions as to why I feel this is important to develop further, and the “now what” will identify how I will achieve this. </w:t>
            </w:r>
            <w:r w:rsidR="00973387">
              <w:rPr>
                <w:sz w:val="24"/>
                <w:szCs w:val="24"/>
              </w:rPr>
              <w:t xml:space="preserve">These were then discussed with my mentor to ensure they were appropriate and achievable outcomes. </w:t>
            </w:r>
          </w:p>
          <w:p w14:paraId="064081DE" w14:textId="77777777" w:rsidR="000C36CE" w:rsidRPr="000C36CE" w:rsidRDefault="000C36CE" w:rsidP="00DF32DC">
            <w:pPr>
              <w:jc w:val="both"/>
              <w:rPr>
                <w:i/>
                <w:iCs/>
                <w:sz w:val="24"/>
                <w:szCs w:val="24"/>
                <w:u w:val="single"/>
              </w:rPr>
            </w:pPr>
          </w:p>
          <w:p w14:paraId="73C2DE90" w14:textId="08C4B916" w:rsidR="000C36CE" w:rsidRDefault="000C36CE" w:rsidP="000257FE">
            <w:pPr>
              <w:spacing w:line="360" w:lineRule="auto"/>
              <w:jc w:val="both"/>
              <w:rPr>
                <w:sz w:val="24"/>
                <w:szCs w:val="24"/>
                <w:u w:val="single"/>
              </w:rPr>
            </w:pPr>
            <w:r w:rsidRPr="000C36CE">
              <w:rPr>
                <w:sz w:val="24"/>
                <w:szCs w:val="24"/>
                <w:u w:val="single"/>
              </w:rPr>
              <w:t>Applying analysis in assessment to inform interventions:</w:t>
            </w:r>
          </w:p>
          <w:p w14:paraId="5E576EDF" w14:textId="16F8C126" w:rsidR="000C36CE" w:rsidRPr="000C36CE" w:rsidRDefault="000257FE" w:rsidP="000257FE">
            <w:pPr>
              <w:spacing w:line="360" w:lineRule="auto"/>
              <w:jc w:val="both"/>
              <w:rPr>
                <w:sz w:val="24"/>
                <w:szCs w:val="24"/>
              </w:rPr>
            </w:pPr>
            <w:r>
              <w:rPr>
                <w:sz w:val="24"/>
                <w:szCs w:val="24"/>
              </w:rPr>
              <w:t>I</w:t>
            </w:r>
            <w:r w:rsidR="000C36CE">
              <w:rPr>
                <w:sz w:val="24"/>
                <w:szCs w:val="24"/>
              </w:rPr>
              <w:t xml:space="preserve"> have not found being on my current team easy at times, there have been numerous changes which have impacted my roles and responsibilities as a Social Worker which I have sometimes found difficult. For example, although I am based in a Child Protection Team, my caseload for a period of time mainly focused on consent-based interventions, and despite me attending Joint </w:t>
            </w:r>
            <w:r w:rsidR="000C36CE">
              <w:rPr>
                <w:sz w:val="24"/>
                <w:szCs w:val="24"/>
              </w:rPr>
              <w:lastRenderedPageBreak/>
              <w:t xml:space="preserve">Investigation Training, and completing my Achieving Best Evidence training, I did not see the benefits. More recently, the team has changed again, and more Section 47 Child Protection Investigations are being worked by myself and colleagues. Due to this, I have identified that one of the main areas that I need to develop is my confidence when completing Section 47 Child Protection Investigations. This area of development </w:t>
            </w:r>
            <w:r>
              <w:rPr>
                <w:sz w:val="24"/>
                <w:szCs w:val="24"/>
              </w:rPr>
              <w:t>has been</w:t>
            </w:r>
            <w:r w:rsidR="000C36CE">
              <w:rPr>
                <w:sz w:val="24"/>
                <w:szCs w:val="24"/>
              </w:rPr>
              <w:t xml:space="preserve"> identified within a supervision held on 2</w:t>
            </w:r>
            <w:r w:rsidR="000C36CE" w:rsidRPr="000C36CE">
              <w:rPr>
                <w:sz w:val="24"/>
                <w:szCs w:val="24"/>
                <w:vertAlign w:val="superscript"/>
              </w:rPr>
              <w:t>nd</w:t>
            </w:r>
            <w:r w:rsidR="000C36CE">
              <w:rPr>
                <w:sz w:val="24"/>
                <w:szCs w:val="24"/>
              </w:rPr>
              <w:t xml:space="preserve"> February 2024 whereby to improve; I </w:t>
            </w:r>
            <w:r>
              <w:rPr>
                <w:sz w:val="24"/>
                <w:szCs w:val="24"/>
              </w:rPr>
              <w:t xml:space="preserve">have </w:t>
            </w:r>
            <w:r w:rsidR="000C36CE">
              <w:rPr>
                <w:sz w:val="24"/>
                <w:szCs w:val="24"/>
              </w:rPr>
              <w:t xml:space="preserve">requested further shadowing opportunities with more experienced Social Workers. Shadowing opportunities can support reflections on practice, build skills and seek different perspectives (Social Work Sorted, 2022) and I feel this will enable me to develop my assessment writing. </w:t>
            </w:r>
            <w:r>
              <w:rPr>
                <w:sz w:val="24"/>
                <w:szCs w:val="24"/>
              </w:rPr>
              <w:t xml:space="preserve">Furthermore, I have noticed that there has been an increase of sexualised behaviour cases </w:t>
            </w:r>
            <w:r w:rsidR="00973387">
              <w:rPr>
                <w:sz w:val="24"/>
                <w:szCs w:val="24"/>
              </w:rPr>
              <w:t>in</w:t>
            </w:r>
            <w:r>
              <w:rPr>
                <w:sz w:val="24"/>
                <w:szCs w:val="24"/>
              </w:rPr>
              <w:t xml:space="preserve"> the team. Due to my lack of knowledge surrounding this, I feel that it would be beneficial to me personally, and my team, for me to develop a further insight into this. To support my development, I have booked onto Preventing Child Sexual Abuse training </w:t>
            </w:r>
            <w:r w:rsidRPr="000257FE">
              <w:rPr>
                <w:sz w:val="24"/>
                <w:szCs w:val="24"/>
              </w:rPr>
              <w:t>with a view to develop my knowledge and understanding surrounding child sexual abuse</w:t>
            </w:r>
            <w:r w:rsidR="00973387">
              <w:rPr>
                <w:sz w:val="24"/>
                <w:szCs w:val="24"/>
              </w:rPr>
              <w:t>.</w:t>
            </w:r>
          </w:p>
          <w:p w14:paraId="61B0C101" w14:textId="54E91EB3" w:rsidR="000C36CE" w:rsidRDefault="000C36CE" w:rsidP="000257FE">
            <w:pPr>
              <w:spacing w:line="360" w:lineRule="auto"/>
              <w:jc w:val="both"/>
              <w:rPr>
                <w:sz w:val="24"/>
                <w:szCs w:val="24"/>
                <w:u w:val="single"/>
              </w:rPr>
            </w:pPr>
          </w:p>
          <w:p w14:paraId="0E4BA2FB" w14:textId="2E5728BA" w:rsidR="000C36CE" w:rsidRDefault="000C36CE" w:rsidP="000257FE">
            <w:pPr>
              <w:spacing w:line="360" w:lineRule="auto"/>
              <w:jc w:val="both"/>
              <w:rPr>
                <w:sz w:val="24"/>
                <w:szCs w:val="24"/>
                <w:u w:val="single"/>
              </w:rPr>
            </w:pPr>
            <w:r>
              <w:rPr>
                <w:sz w:val="24"/>
                <w:szCs w:val="24"/>
                <w:u w:val="single"/>
              </w:rPr>
              <w:t>Working collaboratively with people in need of care and support, their carers and other professionals:</w:t>
            </w:r>
          </w:p>
          <w:p w14:paraId="194ACA74" w14:textId="60167A90" w:rsidR="00AC768A" w:rsidRDefault="00BF662A" w:rsidP="00AC768A">
            <w:pPr>
              <w:spacing w:line="360" w:lineRule="auto"/>
              <w:jc w:val="both"/>
              <w:rPr>
                <w:color w:val="000000" w:themeColor="text1"/>
                <w:sz w:val="24"/>
                <w:szCs w:val="24"/>
              </w:rPr>
            </w:pPr>
            <w:r w:rsidRPr="00BF662A">
              <w:rPr>
                <w:color w:val="000000" w:themeColor="text1"/>
                <w:sz w:val="24"/>
                <w:szCs w:val="24"/>
              </w:rPr>
              <w:t xml:space="preserve">When working with clients, the work of a Social Worker is underpinned by the Codes of Professional Practice. Code 4.1 advises that Social Workers must Respect the views and wishes, and promote the rights and interests, of individuals and carers (Social Care Wales, 2019). </w:t>
            </w:r>
            <w:r w:rsidR="00AC768A" w:rsidRPr="00AC768A">
              <w:rPr>
                <w:color w:val="000000" w:themeColor="text1"/>
                <w:sz w:val="24"/>
                <w:szCs w:val="24"/>
              </w:rPr>
              <w:t>Working with others in the field of social work allows practitioners to expand on their skill and knowledge base to improve their</w:t>
            </w:r>
            <w:r w:rsidR="00AC768A">
              <w:rPr>
                <w:color w:val="000000" w:themeColor="text1"/>
                <w:sz w:val="24"/>
                <w:szCs w:val="24"/>
              </w:rPr>
              <w:t xml:space="preserve"> work with clients (Jackson &amp; Feit, 2011). Within this area of my practice, I have identified that as a Social Worker, I am often met with hostility, and feel I need to improve my ability to deal with conflict. This conflict is not only towards me, but also between parents themselves</w:t>
            </w:r>
            <w:r w:rsidR="00E42F07">
              <w:rPr>
                <w:color w:val="000000" w:themeColor="text1"/>
                <w:sz w:val="24"/>
                <w:szCs w:val="24"/>
              </w:rPr>
              <w:t>, noticeably during Private Court Proceedings,</w:t>
            </w:r>
            <w:r w:rsidR="00AC768A">
              <w:rPr>
                <w:color w:val="000000" w:themeColor="text1"/>
                <w:sz w:val="24"/>
                <w:szCs w:val="24"/>
              </w:rPr>
              <w:t xml:space="preserve"> which makes working collaboratively with families sometimes difficult. To ensure that I am able to offer further support to families within the Court arena, I have enrolled onto </w:t>
            </w:r>
            <w:r w:rsidR="00AC768A" w:rsidRPr="00AC768A">
              <w:rPr>
                <w:color w:val="000000" w:themeColor="text1"/>
                <w:sz w:val="24"/>
                <w:szCs w:val="24"/>
              </w:rPr>
              <w:t>Parental Conflict training on with a view to discover other resources which may support families, given that the Court Ordered Programme (WT4C) has a cost</w:t>
            </w:r>
            <w:r w:rsidR="00AC768A">
              <w:rPr>
                <w:color w:val="000000" w:themeColor="text1"/>
                <w:sz w:val="24"/>
                <w:szCs w:val="24"/>
              </w:rPr>
              <w:t xml:space="preserve"> in which often prevents families from being able to engage. Mellon (2017) notes that </w:t>
            </w:r>
            <w:r w:rsidR="00AC768A" w:rsidRPr="00AC768A">
              <w:rPr>
                <w:color w:val="000000" w:themeColor="text1"/>
                <w:sz w:val="24"/>
                <w:szCs w:val="24"/>
              </w:rPr>
              <w:t>access to the internet has helped to promote self-help</w:t>
            </w:r>
            <w:r w:rsidR="00AC768A">
              <w:rPr>
                <w:color w:val="000000" w:themeColor="text1"/>
                <w:sz w:val="24"/>
                <w:szCs w:val="24"/>
              </w:rPr>
              <w:t xml:space="preserve"> for some parents during Social Work interventions which emphasises the importance of considering online tools to support families to complete themselves. </w:t>
            </w:r>
          </w:p>
          <w:p w14:paraId="15648C58" w14:textId="77777777" w:rsidR="00BF662A" w:rsidRPr="00627628" w:rsidRDefault="00BF662A" w:rsidP="00AC768A">
            <w:pPr>
              <w:spacing w:line="360" w:lineRule="auto"/>
              <w:jc w:val="both"/>
              <w:rPr>
                <w:color w:val="000000" w:themeColor="text1"/>
                <w:sz w:val="24"/>
                <w:szCs w:val="24"/>
              </w:rPr>
            </w:pPr>
          </w:p>
          <w:p w14:paraId="353E314E" w14:textId="2DF64951" w:rsidR="000C36CE" w:rsidRDefault="000C36CE" w:rsidP="000257FE">
            <w:pPr>
              <w:spacing w:line="360" w:lineRule="auto"/>
              <w:jc w:val="both"/>
              <w:rPr>
                <w:sz w:val="24"/>
                <w:szCs w:val="24"/>
                <w:u w:val="single"/>
              </w:rPr>
            </w:pPr>
          </w:p>
          <w:p w14:paraId="79EA58A2" w14:textId="2FDCF014" w:rsidR="000C36CE" w:rsidRPr="00BF662A" w:rsidRDefault="000C36CE" w:rsidP="00BF662A">
            <w:pPr>
              <w:spacing w:line="360" w:lineRule="auto"/>
              <w:jc w:val="both"/>
              <w:rPr>
                <w:sz w:val="24"/>
                <w:szCs w:val="24"/>
                <w:u w:val="single"/>
              </w:rPr>
            </w:pPr>
            <w:r>
              <w:rPr>
                <w:sz w:val="24"/>
                <w:szCs w:val="24"/>
                <w:u w:val="single"/>
              </w:rPr>
              <w:t>Intervention and application of professional judgment in increasingly complex situation.</w:t>
            </w:r>
          </w:p>
          <w:p w14:paraId="0BFA716A" w14:textId="212E2A71" w:rsidR="00BF662A" w:rsidRDefault="00BF662A" w:rsidP="00BF662A">
            <w:pPr>
              <w:spacing w:line="360" w:lineRule="auto"/>
              <w:jc w:val="both"/>
              <w:rPr>
                <w:sz w:val="24"/>
                <w:szCs w:val="24"/>
              </w:rPr>
            </w:pPr>
            <w:r>
              <w:rPr>
                <w:sz w:val="24"/>
                <w:szCs w:val="24"/>
              </w:rPr>
              <w:t xml:space="preserve">Within my team, each day I am required to use professional judgment in increasingly complex situations. I have considered the importance of completing chronologies when working with new cases as Devine (2020) notes that chronologies help professionals to understand patterns of behaviour and support provided to a family. </w:t>
            </w:r>
            <w:r w:rsidR="00973387">
              <w:rPr>
                <w:sz w:val="24"/>
                <w:szCs w:val="24"/>
              </w:rPr>
              <w:t xml:space="preserve">I will further look into research regarding Child Practice Reviews to discover if they suggest the importance of chronologies. </w:t>
            </w:r>
            <w:r>
              <w:rPr>
                <w:sz w:val="24"/>
                <w:szCs w:val="24"/>
              </w:rPr>
              <w:t>I have noticed that sometimes I do not tend to create chronologies until the conclusion of my assessment. To support my professional judgment, I have identified that I need to develop my knowledge around creating meaningful chronologies. To support this outcome, I have booked on a chronology workshop training through the Local Authority in the view of being able to understand what makes a good chronology, to ensure I can allude to them throughout assessments to inform my interventions with a family.</w:t>
            </w:r>
          </w:p>
          <w:p w14:paraId="6B0C5CC8" w14:textId="54505858" w:rsidR="006B1FD3" w:rsidRDefault="006B1FD3" w:rsidP="00BF662A">
            <w:pPr>
              <w:spacing w:line="360" w:lineRule="auto"/>
              <w:jc w:val="both"/>
              <w:rPr>
                <w:sz w:val="24"/>
                <w:szCs w:val="24"/>
              </w:rPr>
            </w:pPr>
          </w:p>
          <w:p w14:paraId="295A1331" w14:textId="5414F67F" w:rsidR="006B1FD3" w:rsidRPr="00BF662A" w:rsidRDefault="006B1FD3" w:rsidP="00BF662A">
            <w:pPr>
              <w:spacing w:line="360" w:lineRule="auto"/>
              <w:jc w:val="both"/>
              <w:rPr>
                <w:sz w:val="24"/>
                <w:szCs w:val="24"/>
                <w:u w:val="single"/>
              </w:rPr>
            </w:pPr>
            <w:r>
              <w:rPr>
                <w:sz w:val="24"/>
                <w:szCs w:val="24"/>
              </w:rPr>
              <w:t>(7</w:t>
            </w:r>
            <w:r w:rsidR="00973387">
              <w:rPr>
                <w:sz w:val="24"/>
                <w:szCs w:val="24"/>
              </w:rPr>
              <w:t>5</w:t>
            </w:r>
            <w:r>
              <w:rPr>
                <w:sz w:val="24"/>
                <w:szCs w:val="24"/>
              </w:rPr>
              <w:t xml:space="preserve">9 words). </w:t>
            </w:r>
          </w:p>
          <w:p w14:paraId="7AAEA138" w14:textId="77777777" w:rsidR="000C36CE" w:rsidRDefault="000C36CE" w:rsidP="00DF32DC">
            <w:pPr>
              <w:jc w:val="both"/>
              <w:rPr>
                <w:i/>
                <w:iCs/>
                <w:sz w:val="24"/>
                <w:szCs w:val="24"/>
              </w:rPr>
            </w:pPr>
          </w:p>
          <w:p w14:paraId="186BDEC7" w14:textId="77777777" w:rsidR="000C36CE" w:rsidRDefault="000C36CE" w:rsidP="00DF32DC">
            <w:pPr>
              <w:jc w:val="both"/>
              <w:rPr>
                <w:i/>
                <w:iCs/>
                <w:sz w:val="24"/>
                <w:szCs w:val="24"/>
              </w:rPr>
            </w:pPr>
          </w:p>
          <w:p w14:paraId="7D4E2E76" w14:textId="77777777" w:rsidR="000C36CE" w:rsidRDefault="000C36CE" w:rsidP="00DF32DC">
            <w:pPr>
              <w:jc w:val="both"/>
              <w:rPr>
                <w:i/>
                <w:iCs/>
                <w:sz w:val="24"/>
                <w:szCs w:val="24"/>
              </w:rPr>
            </w:pPr>
          </w:p>
          <w:p w14:paraId="3B597195" w14:textId="77777777" w:rsidR="000C36CE" w:rsidRDefault="000C36CE" w:rsidP="00DF32DC">
            <w:pPr>
              <w:jc w:val="both"/>
              <w:rPr>
                <w:i/>
                <w:iCs/>
                <w:sz w:val="24"/>
                <w:szCs w:val="24"/>
              </w:rPr>
            </w:pPr>
          </w:p>
          <w:p w14:paraId="71673FC3" w14:textId="77777777" w:rsidR="000C36CE" w:rsidRDefault="000C36CE" w:rsidP="00DF32DC">
            <w:pPr>
              <w:jc w:val="both"/>
              <w:rPr>
                <w:i/>
                <w:iCs/>
                <w:sz w:val="24"/>
                <w:szCs w:val="24"/>
              </w:rPr>
            </w:pPr>
          </w:p>
          <w:p w14:paraId="2106057E" w14:textId="77777777" w:rsidR="000C36CE" w:rsidRDefault="000C36CE" w:rsidP="00DF32DC">
            <w:pPr>
              <w:jc w:val="both"/>
              <w:rPr>
                <w:i/>
                <w:iCs/>
                <w:sz w:val="24"/>
                <w:szCs w:val="24"/>
              </w:rPr>
            </w:pPr>
          </w:p>
          <w:p w14:paraId="7F0D6ABE" w14:textId="77777777" w:rsidR="000C36CE" w:rsidRDefault="000C36CE" w:rsidP="00DF32DC">
            <w:pPr>
              <w:jc w:val="both"/>
              <w:rPr>
                <w:i/>
                <w:iCs/>
                <w:sz w:val="24"/>
                <w:szCs w:val="24"/>
              </w:rPr>
            </w:pPr>
          </w:p>
          <w:p w14:paraId="40C4EF2A" w14:textId="77777777" w:rsidR="000C36CE" w:rsidRPr="00706BB5" w:rsidRDefault="000C36CE" w:rsidP="00DF32DC">
            <w:pPr>
              <w:jc w:val="both"/>
              <w:rPr>
                <w:i/>
                <w:iCs/>
                <w:sz w:val="24"/>
                <w:szCs w:val="24"/>
              </w:rPr>
            </w:pPr>
          </w:p>
          <w:p w14:paraId="5E17E6B6" w14:textId="77777777" w:rsidR="000C36CE" w:rsidRPr="00706BB5" w:rsidRDefault="000C36CE" w:rsidP="00DF32DC">
            <w:pPr>
              <w:jc w:val="both"/>
              <w:rPr>
                <w:i/>
                <w:iCs/>
                <w:sz w:val="24"/>
                <w:szCs w:val="24"/>
              </w:rPr>
            </w:pPr>
          </w:p>
        </w:tc>
      </w:tr>
    </w:tbl>
    <w:p w14:paraId="3E7230AE" w14:textId="7375BFBA" w:rsidR="005942B3" w:rsidRDefault="005942B3"/>
    <w:p w14:paraId="012104A1" w14:textId="77777777" w:rsidR="00F50959" w:rsidRDefault="00F50959" w:rsidP="00F50959">
      <w:pPr>
        <w:jc w:val="center"/>
        <w:rPr>
          <w:b/>
          <w:sz w:val="28"/>
          <w:szCs w:val="28"/>
        </w:rPr>
      </w:pPr>
    </w:p>
    <w:p w14:paraId="2C3DB1FE" w14:textId="77777777" w:rsidR="00F50959" w:rsidRDefault="00F50959" w:rsidP="00F50959">
      <w:pPr>
        <w:jc w:val="center"/>
        <w:rPr>
          <w:b/>
          <w:sz w:val="28"/>
          <w:szCs w:val="28"/>
        </w:rPr>
      </w:pPr>
    </w:p>
    <w:p w14:paraId="61D0CC0F" w14:textId="77777777" w:rsidR="00F50959" w:rsidRDefault="00F50959" w:rsidP="00F50959">
      <w:pPr>
        <w:jc w:val="center"/>
        <w:rPr>
          <w:b/>
          <w:sz w:val="28"/>
          <w:szCs w:val="28"/>
        </w:rPr>
      </w:pPr>
    </w:p>
    <w:p w14:paraId="58C15C6B" w14:textId="77777777" w:rsidR="00F50959" w:rsidRDefault="00F50959" w:rsidP="00F50959">
      <w:pPr>
        <w:jc w:val="center"/>
        <w:rPr>
          <w:b/>
          <w:sz w:val="28"/>
          <w:szCs w:val="28"/>
        </w:rPr>
      </w:pPr>
    </w:p>
    <w:p w14:paraId="55CC6CCF" w14:textId="77777777" w:rsidR="00F50959" w:rsidRDefault="00F50959" w:rsidP="00F50959">
      <w:pPr>
        <w:jc w:val="center"/>
        <w:rPr>
          <w:b/>
          <w:sz w:val="28"/>
          <w:szCs w:val="28"/>
        </w:rPr>
      </w:pPr>
    </w:p>
    <w:p w14:paraId="5DC1D8DC" w14:textId="77777777" w:rsidR="00F50959" w:rsidRDefault="00F50959" w:rsidP="00F50959">
      <w:pPr>
        <w:jc w:val="center"/>
        <w:rPr>
          <w:b/>
          <w:sz w:val="28"/>
          <w:szCs w:val="28"/>
        </w:rPr>
      </w:pPr>
    </w:p>
    <w:p w14:paraId="2ACA20A4" w14:textId="77777777" w:rsidR="00F50959" w:rsidRDefault="00F50959" w:rsidP="00F50959">
      <w:pPr>
        <w:jc w:val="center"/>
        <w:rPr>
          <w:b/>
          <w:sz w:val="28"/>
          <w:szCs w:val="28"/>
        </w:rPr>
      </w:pPr>
    </w:p>
    <w:p w14:paraId="361FEB99" w14:textId="77777777" w:rsidR="00F50959" w:rsidRDefault="00F50959" w:rsidP="00F50959">
      <w:pPr>
        <w:jc w:val="center"/>
        <w:rPr>
          <w:b/>
          <w:sz w:val="28"/>
          <w:szCs w:val="28"/>
        </w:rPr>
      </w:pPr>
    </w:p>
    <w:p w14:paraId="2B06D0FA" w14:textId="77777777" w:rsidR="00F50959" w:rsidRDefault="00F50959" w:rsidP="00F50959">
      <w:pPr>
        <w:jc w:val="center"/>
        <w:rPr>
          <w:b/>
          <w:sz w:val="28"/>
          <w:szCs w:val="28"/>
        </w:rPr>
      </w:pPr>
    </w:p>
    <w:p w14:paraId="728763F7" w14:textId="77777777" w:rsidR="00F50959" w:rsidRDefault="00F50959" w:rsidP="00F50959">
      <w:pPr>
        <w:jc w:val="center"/>
        <w:rPr>
          <w:b/>
          <w:sz w:val="28"/>
          <w:szCs w:val="28"/>
        </w:rPr>
      </w:pPr>
    </w:p>
    <w:p w14:paraId="2337B6EB" w14:textId="77777777" w:rsidR="00F50959" w:rsidRDefault="00F50959" w:rsidP="00F50959">
      <w:pPr>
        <w:jc w:val="center"/>
        <w:rPr>
          <w:b/>
          <w:sz w:val="28"/>
          <w:szCs w:val="28"/>
        </w:rPr>
      </w:pPr>
    </w:p>
    <w:p w14:paraId="2F21A851" w14:textId="77777777" w:rsidR="00F50959" w:rsidRDefault="00F50959" w:rsidP="00F50959">
      <w:pPr>
        <w:jc w:val="center"/>
        <w:rPr>
          <w:b/>
          <w:sz w:val="28"/>
          <w:szCs w:val="28"/>
        </w:rPr>
      </w:pPr>
    </w:p>
    <w:p w14:paraId="5B0E34CC" w14:textId="77777777" w:rsidR="00F50959" w:rsidRDefault="00F50959" w:rsidP="00F50959">
      <w:pPr>
        <w:jc w:val="center"/>
        <w:rPr>
          <w:b/>
          <w:sz w:val="28"/>
          <w:szCs w:val="28"/>
        </w:rPr>
      </w:pPr>
    </w:p>
    <w:p w14:paraId="335E03B3" w14:textId="77777777" w:rsidR="00F50959" w:rsidRDefault="00F50959" w:rsidP="00F50959">
      <w:pPr>
        <w:jc w:val="center"/>
        <w:rPr>
          <w:b/>
          <w:sz w:val="28"/>
          <w:szCs w:val="28"/>
        </w:rPr>
      </w:pPr>
    </w:p>
    <w:p w14:paraId="5418E4FC" w14:textId="77777777" w:rsidR="00F50959" w:rsidRDefault="00F50959" w:rsidP="00F50959">
      <w:pPr>
        <w:jc w:val="center"/>
        <w:rPr>
          <w:b/>
          <w:sz w:val="28"/>
          <w:szCs w:val="28"/>
        </w:rPr>
      </w:pPr>
    </w:p>
    <w:p w14:paraId="1FA2028B" w14:textId="38C0B628" w:rsidR="00F50959" w:rsidRPr="00EE5BC3" w:rsidRDefault="00F50959" w:rsidP="00F50959">
      <w:pPr>
        <w:jc w:val="center"/>
        <w:rPr>
          <w:b/>
          <w:sz w:val="28"/>
          <w:szCs w:val="28"/>
        </w:rPr>
      </w:pPr>
      <w:r w:rsidRPr="00EE5BC3">
        <w:rPr>
          <w:b/>
          <w:sz w:val="28"/>
          <w:szCs w:val="28"/>
        </w:rPr>
        <w:lastRenderedPageBreak/>
        <w:t>Task 1 (Part b)</w:t>
      </w:r>
    </w:p>
    <w:p w14:paraId="25484964" w14:textId="77777777" w:rsidR="00F50959" w:rsidRPr="00706BB5" w:rsidRDefault="00F50959" w:rsidP="00F50959">
      <w:pPr>
        <w:jc w:val="center"/>
        <w:rPr>
          <w:b/>
          <w:bCs/>
          <w:sz w:val="28"/>
          <w:szCs w:val="28"/>
        </w:rPr>
      </w:pPr>
      <w:r w:rsidRPr="00F15354">
        <w:rPr>
          <w:b/>
          <w:bCs/>
          <w:sz w:val="28"/>
          <w:szCs w:val="28"/>
        </w:rPr>
        <w:t xml:space="preserve">Developmental Review </w:t>
      </w:r>
    </w:p>
    <w:p w14:paraId="61345253" w14:textId="77777777" w:rsidR="00F50959" w:rsidRDefault="00F50959" w:rsidP="00F50959">
      <w:pPr>
        <w:rPr>
          <w:b/>
          <w:sz w:val="24"/>
          <w:szCs w:val="24"/>
        </w:rPr>
      </w:pPr>
    </w:p>
    <w:p w14:paraId="2F47218E" w14:textId="77777777" w:rsidR="00F50959" w:rsidRPr="00EE5BC3" w:rsidRDefault="00F50959" w:rsidP="00F50959">
      <w:pPr>
        <w:rPr>
          <w:b/>
          <w:sz w:val="24"/>
          <w:szCs w:val="24"/>
        </w:rPr>
      </w:pPr>
      <w:r w:rsidRPr="00EE5BC3">
        <w:rPr>
          <w:b/>
          <w:sz w:val="24"/>
          <w:szCs w:val="24"/>
        </w:rPr>
        <w:t>Guidance:</w:t>
      </w:r>
    </w:p>
    <w:p w14:paraId="56DF1189" w14:textId="77777777" w:rsidR="00F50959" w:rsidRPr="00706BB5" w:rsidRDefault="00F50959" w:rsidP="00F50959">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46B0A383" w14:textId="77777777" w:rsidR="00F50959" w:rsidRPr="008B28E7" w:rsidRDefault="00F50959" w:rsidP="00F50959">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F50959" w:rsidRPr="008B28E7" w14:paraId="44CA6B05" w14:textId="77777777" w:rsidTr="00C8301E">
        <w:tc>
          <w:tcPr>
            <w:tcW w:w="10188" w:type="dxa"/>
            <w:shd w:val="clear" w:color="auto" w:fill="auto"/>
          </w:tcPr>
          <w:p w14:paraId="017DC444" w14:textId="77777777" w:rsidR="00F50959" w:rsidRPr="00064063" w:rsidRDefault="00F50959" w:rsidP="00C8301E">
            <w:pPr>
              <w:jc w:val="both"/>
              <w:rPr>
                <w:b/>
                <w:sz w:val="24"/>
                <w:szCs w:val="24"/>
              </w:rPr>
            </w:pPr>
            <w:r w:rsidRPr="00064063">
              <w:rPr>
                <w:b/>
                <w:sz w:val="24"/>
                <w:szCs w:val="24"/>
              </w:rPr>
              <w:t>Question</w:t>
            </w:r>
            <w:r>
              <w:rPr>
                <w:b/>
                <w:sz w:val="24"/>
                <w:szCs w:val="24"/>
              </w:rPr>
              <w:t>:</w:t>
            </w:r>
          </w:p>
          <w:p w14:paraId="50DF18DA" w14:textId="77777777" w:rsidR="00F50959" w:rsidRDefault="00F50959" w:rsidP="00C8301E">
            <w:pPr>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eflect on your development including reference to training, learning, research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19C94D39" w14:textId="77777777" w:rsidR="00F50959" w:rsidRDefault="00F50959" w:rsidP="00C8301E">
            <w:pPr>
              <w:jc w:val="both"/>
              <w:rPr>
                <w:sz w:val="24"/>
                <w:szCs w:val="24"/>
              </w:rPr>
            </w:pPr>
            <w:r>
              <w:rPr>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r>
              <w:rPr>
                <w:sz w:val="24"/>
                <w:szCs w:val="24"/>
              </w:rPr>
              <w:t>carers</w:t>
            </w:r>
            <w:r w:rsidRPr="00045C40">
              <w:rPr>
                <w:color w:val="auto"/>
                <w:sz w:val="24"/>
                <w:szCs w:val="24"/>
              </w:rPr>
              <w:t xml:space="preserve"> </w:t>
            </w:r>
            <w:r>
              <w:rPr>
                <w:sz w:val="24"/>
                <w:szCs w:val="24"/>
              </w:rPr>
              <w:t xml:space="preserve">and </w:t>
            </w:r>
            <w:bookmarkStart w:id="1"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1"/>
          </w:p>
          <w:p w14:paraId="5AA44378" w14:textId="77777777" w:rsidR="00F50959" w:rsidRDefault="00F50959" w:rsidP="00C8301E">
            <w:pPr>
              <w:jc w:val="both"/>
              <w:rPr>
                <w:sz w:val="24"/>
                <w:szCs w:val="24"/>
              </w:rPr>
            </w:pPr>
          </w:p>
          <w:p w14:paraId="6ABD4289" w14:textId="77777777" w:rsidR="00F50959" w:rsidRDefault="00F50959" w:rsidP="00C8301E">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79AE69D7" w14:textId="77777777" w:rsidR="00F50959" w:rsidRDefault="00F50959" w:rsidP="00C8301E">
            <w:pPr>
              <w:jc w:val="both"/>
              <w:rPr>
                <w:i/>
                <w:sz w:val="24"/>
                <w:szCs w:val="24"/>
              </w:rPr>
            </w:pPr>
          </w:p>
          <w:p w14:paraId="331F68C6" w14:textId="77777777" w:rsidR="00F50959" w:rsidRPr="002E2F99" w:rsidRDefault="00F50959" w:rsidP="00C8301E">
            <w:pPr>
              <w:jc w:val="both"/>
              <w:rPr>
                <w:b/>
                <w:bCs/>
                <w:iCs/>
                <w:color w:val="FF0000"/>
                <w:sz w:val="24"/>
                <w:szCs w:val="24"/>
              </w:rPr>
            </w:pPr>
          </w:p>
          <w:p w14:paraId="57033D95" w14:textId="77777777" w:rsidR="00F50959" w:rsidRDefault="00F50959" w:rsidP="00C8301E">
            <w:pPr>
              <w:spacing w:line="360" w:lineRule="auto"/>
              <w:jc w:val="both"/>
              <w:rPr>
                <w:iCs/>
                <w:sz w:val="24"/>
                <w:szCs w:val="24"/>
              </w:rPr>
            </w:pPr>
            <w:r>
              <w:rPr>
                <w:iCs/>
                <w:sz w:val="24"/>
                <w:szCs w:val="24"/>
              </w:rPr>
              <w:t xml:space="preserve">Looking back at my identified learning needs I feel as though I have been able to develop each of them through the use of training, learning and research to improve on my practice over the past year. </w:t>
            </w:r>
          </w:p>
          <w:p w14:paraId="325E6C2C" w14:textId="77777777" w:rsidR="00F50959" w:rsidRDefault="00F50959" w:rsidP="00C8301E">
            <w:pPr>
              <w:spacing w:line="360" w:lineRule="auto"/>
              <w:jc w:val="both"/>
              <w:rPr>
                <w:iCs/>
                <w:sz w:val="24"/>
                <w:szCs w:val="24"/>
              </w:rPr>
            </w:pPr>
          </w:p>
          <w:p w14:paraId="6B68B52A" w14:textId="77777777" w:rsidR="00F50959" w:rsidRDefault="00F50959" w:rsidP="00C8301E">
            <w:pPr>
              <w:spacing w:line="360" w:lineRule="auto"/>
              <w:jc w:val="both"/>
              <w:rPr>
                <w:sz w:val="24"/>
                <w:szCs w:val="24"/>
                <w:u w:val="single"/>
              </w:rPr>
            </w:pPr>
            <w:r w:rsidRPr="000C36CE">
              <w:rPr>
                <w:sz w:val="24"/>
                <w:szCs w:val="24"/>
                <w:u w:val="single"/>
              </w:rPr>
              <w:t>Applying analysis in assessment to inform interventions:</w:t>
            </w:r>
          </w:p>
          <w:p w14:paraId="2AFAFCA7" w14:textId="77777777" w:rsidR="00F50959" w:rsidRDefault="00F50959" w:rsidP="00C8301E">
            <w:pPr>
              <w:spacing w:line="360" w:lineRule="auto"/>
              <w:jc w:val="both"/>
              <w:rPr>
                <w:iCs/>
                <w:sz w:val="24"/>
                <w:szCs w:val="24"/>
              </w:rPr>
            </w:pPr>
            <w:r>
              <w:rPr>
                <w:iCs/>
                <w:sz w:val="24"/>
                <w:szCs w:val="24"/>
              </w:rPr>
              <w:t xml:space="preserve">As part of my development, I attended chronology training which was available through my Local Authority to enable me to understand the foundations and requirements of an informative chronology. Subsequently, I now ensure that I create a chronology of previous involvement from my own Local Authority prior to visiting families and concluding cases. I further ensure that I obtain consent from families to contact previous authorities in which they have had involvement in to apply to my analysis within my assessments to ensure that I provide families with the necessary interventions. I feel as though my analysis throughout assessments has become stronger following on from the implementation of using chronologies to inform my interventions as it has enabled me to reflect on patterns of behaviours, and to understand whether or not change has been sustained, prior to identifying further support for the family, and whether thresholds have been met for statutory intervention. </w:t>
            </w:r>
          </w:p>
          <w:p w14:paraId="79BB57D3" w14:textId="77777777" w:rsidR="00F50959" w:rsidRDefault="00F50959" w:rsidP="00C8301E">
            <w:pPr>
              <w:spacing w:line="360" w:lineRule="auto"/>
              <w:jc w:val="both"/>
              <w:rPr>
                <w:iCs/>
                <w:sz w:val="24"/>
                <w:szCs w:val="24"/>
              </w:rPr>
            </w:pPr>
          </w:p>
          <w:p w14:paraId="23252C98" w14:textId="77777777" w:rsidR="00F50959" w:rsidRDefault="00F50959" w:rsidP="00C8301E">
            <w:pPr>
              <w:jc w:val="both"/>
              <w:rPr>
                <w:iCs/>
                <w:sz w:val="24"/>
                <w:szCs w:val="24"/>
              </w:rPr>
            </w:pPr>
          </w:p>
          <w:p w14:paraId="642C8F45" w14:textId="77777777" w:rsidR="00F50959" w:rsidRDefault="00F50959" w:rsidP="00C8301E">
            <w:pPr>
              <w:spacing w:line="360" w:lineRule="auto"/>
              <w:jc w:val="both"/>
              <w:rPr>
                <w:sz w:val="24"/>
                <w:szCs w:val="24"/>
                <w:u w:val="single"/>
              </w:rPr>
            </w:pPr>
            <w:r>
              <w:rPr>
                <w:sz w:val="24"/>
                <w:szCs w:val="24"/>
                <w:u w:val="single"/>
              </w:rPr>
              <w:t>Working collaboratively with people in need of care and support, their carers and other professionals:</w:t>
            </w:r>
          </w:p>
          <w:p w14:paraId="1C8131EB" w14:textId="77777777" w:rsidR="00F50959" w:rsidRDefault="00F50959" w:rsidP="00C8301E">
            <w:pPr>
              <w:spacing w:line="360" w:lineRule="auto"/>
              <w:jc w:val="both"/>
              <w:rPr>
                <w:sz w:val="24"/>
                <w:szCs w:val="24"/>
              </w:rPr>
            </w:pPr>
            <w:r>
              <w:rPr>
                <w:sz w:val="24"/>
                <w:szCs w:val="24"/>
              </w:rPr>
              <w:t xml:space="preserve">Upon reflection, I felt this was the hardest of the learning needs that I had identified to develop, as I struggle to deal with conflict from parents. With reference to Gibbs’ (1988) Reflective Cycle, I used the “feelings” stage of the model in my supervision to reflect on how I felt after making a difficult telephone call.  From the use of this model, I could see that I would tend to avoid contacting parents if I felt I would be met with conflict, which increased my anxiety throughout my working week. Furthermore, as part of the “action plan” stage of the model, it was identified within my supervision that when I would make difficult telephone calls, that I would sit in a separate room, with my mentor, to complete them. Subsequently, I completed further research surrounding dealing with conflict in Social Work, and discovered Marx’s (1848) Conflict Theory which has supported me to identify the reasons for conflict towards the Local Authority, with a view to resolve differences and recognise ways to move forward. As part of my development, I attended some Parental Conflict training which has further developed my knowledge surrounding different tools and techniques available to support parents who are experiencing inter-familial conflict. I still consider this learning need will require further development throughout my social work career, and feel as though this will improve naturally with confidence. </w:t>
            </w:r>
          </w:p>
          <w:p w14:paraId="2364D4C5" w14:textId="77777777" w:rsidR="00F50959" w:rsidRDefault="00F50959" w:rsidP="00C8301E">
            <w:pPr>
              <w:spacing w:line="360" w:lineRule="auto"/>
              <w:jc w:val="both"/>
              <w:rPr>
                <w:sz w:val="24"/>
                <w:szCs w:val="24"/>
              </w:rPr>
            </w:pPr>
          </w:p>
          <w:p w14:paraId="6E435F95" w14:textId="77777777" w:rsidR="00F50959" w:rsidRDefault="00F50959" w:rsidP="00C8301E">
            <w:pPr>
              <w:spacing w:line="360" w:lineRule="auto"/>
              <w:jc w:val="both"/>
              <w:rPr>
                <w:iCs/>
                <w:sz w:val="24"/>
                <w:szCs w:val="24"/>
              </w:rPr>
            </w:pPr>
            <w:r>
              <w:rPr>
                <w:sz w:val="24"/>
                <w:szCs w:val="24"/>
              </w:rPr>
              <w:t>I feel supervision is particularly important in my field of work due to the emotional impact of child protection work (</w:t>
            </w:r>
            <w:r w:rsidRPr="00420CFC">
              <w:rPr>
                <w:sz w:val="24"/>
                <w:szCs w:val="24"/>
              </w:rPr>
              <w:t>Harvey and Henderson, 2014)</w:t>
            </w:r>
            <w:r>
              <w:rPr>
                <w:sz w:val="24"/>
                <w:szCs w:val="24"/>
              </w:rPr>
              <w:t xml:space="preserve">. </w:t>
            </w:r>
            <w:r w:rsidRPr="00420CFC">
              <w:rPr>
                <w:iCs/>
                <w:sz w:val="24"/>
                <w:szCs w:val="24"/>
              </w:rPr>
              <w:t>The Care Council for Wales (2012) defines supervision as a two-way process which supports motivates and enables the development of good practice for individual social care workers (Kettle, 2015).</w:t>
            </w:r>
          </w:p>
          <w:p w14:paraId="29B6C50D" w14:textId="77777777" w:rsidR="00F50959" w:rsidRDefault="00F50959" w:rsidP="00C8301E">
            <w:pPr>
              <w:jc w:val="both"/>
              <w:rPr>
                <w:iCs/>
                <w:sz w:val="24"/>
                <w:szCs w:val="24"/>
              </w:rPr>
            </w:pPr>
          </w:p>
          <w:p w14:paraId="63B2492E" w14:textId="77777777" w:rsidR="00F50959" w:rsidRDefault="00F50959" w:rsidP="00C8301E">
            <w:pPr>
              <w:spacing w:line="360" w:lineRule="auto"/>
              <w:jc w:val="both"/>
              <w:rPr>
                <w:sz w:val="24"/>
                <w:szCs w:val="24"/>
                <w:u w:val="single"/>
              </w:rPr>
            </w:pPr>
          </w:p>
          <w:p w14:paraId="49AE5229" w14:textId="77777777" w:rsidR="00F50959" w:rsidRDefault="00F50959" w:rsidP="00C8301E">
            <w:pPr>
              <w:spacing w:line="360" w:lineRule="auto"/>
              <w:jc w:val="both"/>
              <w:rPr>
                <w:sz w:val="24"/>
                <w:szCs w:val="24"/>
                <w:u w:val="single"/>
              </w:rPr>
            </w:pPr>
            <w:r>
              <w:rPr>
                <w:sz w:val="24"/>
                <w:szCs w:val="24"/>
                <w:u w:val="single"/>
              </w:rPr>
              <w:t>Intervention and application of professional judgment in increasingly complex situation:</w:t>
            </w:r>
          </w:p>
          <w:p w14:paraId="3F92D0AD" w14:textId="77777777" w:rsidR="00F50959" w:rsidRPr="007C6DB9" w:rsidRDefault="00F50959" w:rsidP="00C8301E">
            <w:pPr>
              <w:spacing w:line="360" w:lineRule="auto"/>
              <w:jc w:val="both"/>
              <w:rPr>
                <w:b/>
                <w:bCs/>
                <w:color w:val="FF0000"/>
                <w:sz w:val="24"/>
                <w:szCs w:val="24"/>
              </w:rPr>
            </w:pPr>
            <w:r w:rsidRPr="007C6DB9">
              <w:rPr>
                <w:color w:val="000000" w:themeColor="text1"/>
                <w:sz w:val="24"/>
                <w:szCs w:val="24"/>
              </w:rPr>
              <w:t xml:space="preserve">This middle of this year has been tough for me. I have experienced a period of sickness which has impacted on my confidence in my practice. I had a </w:t>
            </w:r>
            <w:r>
              <w:rPr>
                <w:color w:val="000000" w:themeColor="text1"/>
                <w:sz w:val="24"/>
                <w:szCs w:val="24"/>
              </w:rPr>
              <w:t>R</w:t>
            </w:r>
            <w:r w:rsidRPr="007C6DB9">
              <w:rPr>
                <w:color w:val="000000" w:themeColor="text1"/>
                <w:sz w:val="24"/>
                <w:szCs w:val="24"/>
              </w:rPr>
              <w:t xml:space="preserve">eturn to </w:t>
            </w:r>
            <w:r>
              <w:rPr>
                <w:color w:val="000000" w:themeColor="text1"/>
                <w:sz w:val="24"/>
                <w:szCs w:val="24"/>
              </w:rPr>
              <w:t>W</w:t>
            </w:r>
            <w:r w:rsidRPr="007C6DB9">
              <w:rPr>
                <w:color w:val="000000" w:themeColor="text1"/>
                <w:sz w:val="24"/>
                <w:szCs w:val="24"/>
              </w:rPr>
              <w:t xml:space="preserve">ork </w:t>
            </w:r>
            <w:r>
              <w:rPr>
                <w:color w:val="000000" w:themeColor="text1"/>
                <w:sz w:val="24"/>
                <w:szCs w:val="24"/>
              </w:rPr>
              <w:t>I</w:t>
            </w:r>
            <w:r w:rsidRPr="007C6DB9">
              <w:rPr>
                <w:color w:val="000000" w:themeColor="text1"/>
                <w:sz w:val="24"/>
                <w:szCs w:val="24"/>
              </w:rPr>
              <w:t xml:space="preserve">nterview whereby I used Rolfe et al’s (2001) model to identify how I could be further supported with Child Protection Investigations. </w:t>
            </w:r>
            <w:r>
              <w:rPr>
                <w:sz w:val="24"/>
                <w:szCs w:val="24"/>
              </w:rPr>
              <w:t xml:space="preserve">It was identified within my </w:t>
            </w:r>
            <w:r>
              <w:rPr>
                <w:sz w:val="24"/>
                <w:szCs w:val="24"/>
              </w:rPr>
              <w:lastRenderedPageBreak/>
              <w:t xml:space="preserve">supervision that I would initially be able to shadow more experienced Social Workers to develop my understanding of my own thresholds. As my Local Authority does not have their own threshold document, it has been difficult to identify my own. Garboden (2010) indicates that Local Authority thresholds are not consistently applied which is of concern. With regards to sexualised behaviour cases, I made requests within my supervision to work with children and young people who displayed these types of behaviours. Towards the end of this calendar year, I have been able to complete more Child Protection Enquiries as the lead Social Worker. To support my interventions, I made reference to Brook’s Traffic Light Tool to enable me to identify the key areas of concern regarding the behaviours displayed to support my professional decision. Having explored this tool with different ages and different levels of risk, I feel I have been able to demonstrate within my work that I am able to use Brook’s tool to support my intervention and application of professional judgement in increasingly complex situations.  </w:t>
            </w:r>
          </w:p>
          <w:p w14:paraId="7E5C5842" w14:textId="77777777" w:rsidR="00F50959" w:rsidRDefault="00F50959" w:rsidP="00C8301E">
            <w:pPr>
              <w:jc w:val="both"/>
              <w:rPr>
                <w:iCs/>
                <w:sz w:val="24"/>
                <w:szCs w:val="24"/>
              </w:rPr>
            </w:pPr>
          </w:p>
          <w:p w14:paraId="37B2CCE5" w14:textId="77777777" w:rsidR="00F50959" w:rsidRPr="002E2F99" w:rsidRDefault="00F50959" w:rsidP="00C8301E">
            <w:pPr>
              <w:jc w:val="both"/>
              <w:rPr>
                <w:iCs/>
                <w:sz w:val="24"/>
                <w:szCs w:val="24"/>
                <w:u w:val="single"/>
              </w:rPr>
            </w:pPr>
            <w:r w:rsidRPr="002E2F99">
              <w:rPr>
                <w:iCs/>
                <w:sz w:val="24"/>
                <w:szCs w:val="24"/>
                <w:u w:val="single"/>
              </w:rPr>
              <w:t>Future learning:</w:t>
            </w:r>
          </w:p>
          <w:p w14:paraId="616B3CD7" w14:textId="77777777" w:rsidR="00F50959" w:rsidRDefault="00F50959" w:rsidP="00C8301E">
            <w:pPr>
              <w:jc w:val="both"/>
              <w:rPr>
                <w:iCs/>
                <w:sz w:val="24"/>
                <w:szCs w:val="24"/>
              </w:rPr>
            </w:pPr>
          </w:p>
          <w:p w14:paraId="6A09E12A" w14:textId="77777777" w:rsidR="00F50959" w:rsidRPr="000929C6" w:rsidRDefault="00F50959" w:rsidP="00C8301E">
            <w:pPr>
              <w:spacing w:line="360" w:lineRule="auto"/>
              <w:jc w:val="both"/>
              <w:rPr>
                <w:iCs/>
                <w:sz w:val="24"/>
                <w:szCs w:val="24"/>
              </w:rPr>
            </w:pPr>
            <w:r>
              <w:rPr>
                <w:iCs/>
                <w:sz w:val="24"/>
                <w:szCs w:val="24"/>
              </w:rPr>
              <w:t xml:space="preserve">Following on from my observation, I received balanced feedback from a mother who is currently accessing care and support under the Local Authority. The mother did highlight that she felt sometimes my telephone communication was not always as responsive as she may have liked. I have taken this on board and as part of working collaboratively with people accessing care and support, will ensure that I provide regular updates where possible to all of the families that I am working with. </w:t>
            </w:r>
          </w:p>
          <w:p w14:paraId="180FF907" w14:textId="77777777" w:rsidR="00F50959" w:rsidRPr="002E2F99" w:rsidRDefault="00F50959" w:rsidP="00C8301E">
            <w:pPr>
              <w:jc w:val="both"/>
              <w:rPr>
                <w:iCs/>
                <w:sz w:val="24"/>
                <w:szCs w:val="24"/>
              </w:rPr>
            </w:pPr>
          </w:p>
          <w:p w14:paraId="37D1432E" w14:textId="77777777" w:rsidR="00F50959" w:rsidRPr="002E2F99" w:rsidRDefault="00F50959" w:rsidP="00C8301E">
            <w:pPr>
              <w:jc w:val="both"/>
              <w:rPr>
                <w:iCs/>
                <w:sz w:val="24"/>
                <w:szCs w:val="24"/>
              </w:rPr>
            </w:pPr>
            <w:r w:rsidRPr="002E2F99">
              <w:rPr>
                <w:iCs/>
                <w:sz w:val="24"/>
                <w:szCs w:val="24"/>
              </w:rPr>
              <w:t>(822 words).</w:t>
            </w:r>
          </w:p>
          <w:p w14:paraId="720B1A0B" w14:textId="77777777" w:rsidR="00F50959" w:rsidRDefault="00F50959" w:rsidP="00C8301E">
            <w:pPr>
              <w:jc w:val="both"/>
              <w:rPr>
                <w:i/>
                <w:sz w:val="24"/>
                <w:szCs w:val="24"/>
              </w:rPr>
            </w:pPr>
          </w:p>
          <w:p w14:paraId="2EF30C23" w14:textId="77777777" w:rsidR="00F50959" w:rsidRDefault="00F50959" w:rsidP="00C8301E">
            <w:pPr>
              <w:jc w:val="both"/>
              <w:rPr>
                <w:i/>
                <w:sz w:val="24"/>
                <w:szCs w:val="24"/>
              </w:rPr>
            </w:pPr>
          </w:p>
          <w:p w14:paraId="3D25632C" w14:textId="77777777" w:rsidR="00F50959" w:rsidRDefault="00F50959" w:rsidP="00C8301E">
            <w:pPr>
              <w:jc w:val="both"/>
              <w:rPr>
                <w:i/>
                <w:sz w:val="24"/>
                <w:szCs w:val="24"/>
              </w:rPr>
            </w:pPr>
          </w:p>
          <w:p w14:paraId="5E5A5B43" w14:textId="77777777" w:rsidR="00F50959" w:rsidRDefault="00F50959" w:rsidP="00C8301E">
            <w:pPr>
              <w:jc w:val="both"/>
              <w:rPr>
                <w:i/>
                <w:sz w:val="24"/>
                <w:szCs w:val="24"/>
              </w:rPr>
            </w:pPr>
          </w:p>
          <w:p w14:paraId="4B6BEFBB" w14:textId="77777777" w:rsidR="00F50959" w:rsidRDefault="00F50959" w:rsidP="00C8301E">
            <w:pPr>
              <w:jc w:val="both"/>
              <w:rPr>
                <w:i/>
                <w:sz w:val="24"/>
                <w:szCs w:val="24"/>
              </w:rPr>
            </w:pPr>
          </w:p>
          <w:p w14:paraId="06D8C356" w14:textId="77777777" w:rsidR="00F50959" w:rsidRPr="008B28E7" w:rsidRDefault="00F50959" w:rsidP="00C8301E">
            <w:pPr>
              <w:jc w:val="both"/>
              <w:rPr>
                <w:i/>
                <w:sz w:val="24"/>
                <w:szCs w:val="24"/>
              </w:rPr>
            </w:pPr>
          </w:p>
        </w:tc>
      </w:tr>
    </w:tbl>
    <w:p w14:paraId="07493C7C" w14:textId="77777777" w:rsidR="00F50959" w:rsidRDefault="00F50959"/>
    <w:sectPr w:rsidR="00F50959" w:rsidSect="00B659B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9384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6CE"/>
    <w:rsid w:val="000257FE"/>
    <w:rsid w:val="000C36CE"/>
    <w:rsid w:val="005942B3"/>
    <w:rsid w:val="00627628"/>
    <w:rsid w:val="00644CF1"/>
    <w:rsid w:val="00683F72"/>
    <w:rsid w:val="006B1FD3"/>
    <w:rsid w:val="006D2A5F"/>
    <w:rsid w:val="0084795E"/>
    <w:rsid w:val="008E5691"/>
    <w:rsid w:val="00911C72"/>
    <w:rsid w:val="00973387"/>
    <w:rsid w:val="00AC768A"/>
    <w:rsid w:val="00B659BE"/>
    <w:rsid w:val="00BF662A"/>
    <w:rsid w:val="00E42F07"/>
    <w:rsid w:val="00F50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60EF2"/>
  <w15:chartTrackingRefBased/>
  <w15:docId w15:val="{664F564C-CD01-0E45-92D0-DB685729A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6CE"/>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44CF1"/>
    <w:rPr>
      <w:sz w:val="16"/>
      <w:szCs w:val="16"/>
    </w:rPr>
  </w:style>
  <w:style w:type="paragraph" w:styleId="CommentText">
    <w:name w:val="annotation text"/>
    <w:basedOn w:val="Normal"/>
    <w:link w:val="CommentTextChar"/>
    <w:uiPriority w:val="99"/>
    <w:unhideWhenUsed/>
    <w:rsid w:val="00644CF1"/>
  </w:style>
  <w:style w:type="character" w:customStyle="1" w:styleId="CommentTextChar">
    <w:name w:val="Comment Text Char"/>
    <w:basedOn w:val="DefaultParagraphFont"/>
    <w:link w:val="CommentText"/>
    <w:uiPriority w:val="99"/>
    <w:rsid w:val="00644CF1"/>
    <w:rPr>
      <w:rFonts w:ascii="Arial" w:eastAsia="Times New Roman" w:hAnsi="Arial" w:cs="Arial"/>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644CF1"/>
    <w:rPr>
      <w:b/>
      <w:bCs/>
    </w:rPr>
  </w:style>
  <w:style w:type="character" w:customStyle="1" w:styleId="CommentSubjectChar">
    <w:name w:val="Comment Subject Char"/>
    <w:basedOn w:val="CommentTextChar"/>
    <w:link w:val="CommentSubject"/>
    <w:uiPriority w:val="99"/>
    <w:semiHidden/>
    <w:rsid w:val="00644CF1"/>
    <w:rPr>
      <w:rFonts w:ascii="Arial" w:eastAsia="Times New Roman" w:hAnsi="Arial" w:cs="Arial"/>
      <w:b/>
      <w:bCs/>
      <w:color w:val="00000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1831</Words>
  <Characters>10439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Morris</dc:creator>
  <cp:keywords/>
  <dc:description/>
  <cp:lastModifiedBy>Emily Morris</cp:lastModifiedBy>
  <cp:revision>4</cp:revision>
  <dcterms:created xsi:type="dcterms:W3CDTF">2024-09-27T22:17:00Z</dcterms:created>
  <dcterms:modified xsi:type="dcterms:W3CDTF">2024-09-28T07:17:00Z</dcterms:modified>
</cp:coreProperties>
</file>