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r>
        <w:rPr>
          <w:rFonts w:ascii="Calibri" w:hAnsi="Calibri" w:cs="Calibri" w:eastAsia="Calibri"/>
          <w:color w:val="auto"/>
          <w:spacing w:val="0"/>
          <w:position w:val="0"/>
          <w:sz w:val="22"/>
          <w:shd w:fill="auto" w:val="clear"/>
        </w:rPr>
        <w:t xml:space="preserve">                                                                                                                 </w:t>
      </w:r>
      <w:r>
        <w:object w:dxaOrig="2895" w:dyaOrig="1174">
          <v:rect xmlns:o="urn:schemas-microsoft-com:office:office" xmlns:v="urn:schemas-microsoft-com:vml" id="rectole0000000000" style="width:144.750000pt;height:58.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r>
        <w:rPr>
          <w:rFonts w:ascii="Times New Roman" w:hAnsi="Times New Roman" w:cs="Times New Roman" w:eastAsia="Times New Roman"/>
          <w:color w:val="auto"/>
          <w:spacing w:val="0"/>
          <w:position w:val="0"/>
          <w:sz w:val="44"/>
          <w:shd w:fill="auto" w:val="clear"/>
        </w:rPr>
        <w:t xml:space="preserve">   </w:t>
      </w:r>
    </w:p>
    <w:p>
      <w:pPr>
        <w:spacing w:before="100" w:after="10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name:Penka Pavlinova Ruseva</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 number:2029255</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Programme:BA (Hons) Business Management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Skills for the Workplace</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Module:Global Business Environment</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code:LCBB4005_BIRM</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Coordinator:Dr. Eric Osei</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Assignment Title:Individual project report</w:t>
      </w:r>
    </w:p>
    <w:p>
      <w:pPr>
        <w:spacing w:before="100" w:after="10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r>
        <w:rPr>
          <w:rFonts w:ascii="Times New Roman" w:hAnsi="Times New Roman" w:cs="Times New Roman" w:eastAsia="Times New Roman"/>
          <w:color w:val="auto"/>
          <w:spacing w:val="0"/>
          <w:position w:val="0"/>
          <w:sz w:val="44"/>
          <w:shd w:fill="auto" w:val="clear"/>
        </w:rPr>
        <w:t xml:space="preserve">Global Business Environment</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Introduction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Global business environment indicates when any business company operate action procedures within various countries in the world. In modern time, the business environment is changing rapidly and each prominent company conducting activities in global marketplace. Technological innovation changing the overall business atmosphere and each prominent company trying to adapt with the dynamic environment in the marketplace (Cuervo 2011). Associated British Foods PLC is a prominent food and beverage company in UK, which mainly conducts activities in five segment like-agriculture, sugar, grocery, retail and ingredients products to reach the mission and vision of company. Now the leaders of this company trying to widespread its business area to China and other countries in the world for taking competitive advantages. So the leaders of this company have to conscious about different macro environmental factors and other theories and principles before conducting activities in the global marketplace.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The major forces shaping the global business environment and the understanding of the changing global business environment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Today, maximum sophisticated business organization conducts functions to different region and countries in the world for the success of company. Technological innovative make easier to the company for entering the global marketplace. Before conducting activities in global marketplace, the leaders of each company need to gather information about various global forces and also be aware about the changing environment in global marketplace. The leaders of Associated British Foods PLC are very innovative and intellectual who critically explain various global forces that influence the activities of company.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object w:dxaOrig="4373" w:dyaOrig="2449">
          <v:rect xmlns:o="urn:schemas-microsoft-com:office:office" xmlns:v="urn:schemas-microsoft-com:vml" id="rectole0000000001" style="width:218.650000pt;height:122.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Times New Roman" w:hAnsi="Times New Roman" w:cs="Times New Roman" w:eastAsia="Times New Roman"/>
          <w:b/>
          <w:color w:val="auto"/>
          <w:spacing w:val="0"/>
          <w:position w:val="0"/>
          <w:sz w:val="24"/>
          <w:shd w:fill="auto" w:val="clear"/>
        </w:rPr>
        <w:t xml:space="preserve">Consumer culture:</w:t>
      </w:r>
      <w:r>
        <w:rPr>
          <w:rFonts w:ascii="Times New Roman" w:hAnsi="Times New Roman" w:cs="Times New Roman" w:eastAsia="Times New Roman"/>
          <w:color w:val="auto"/>
          <w:spacing w:val="0"/>
          <w:position w:val="0"/>
          <w:sz w:val="24"/>
          <w:shd w:fill="auto" w:val="clear"/>
        </w:rPr>
        <w:t xml:space="preserve"> The consumer culture and characteristics are versatile to different countries in the world. The citizens of each countries have unique qualities, lifestyle, attitudes and demand and also belong those factors to run daily life. If any prominent company want to conduct business activities to other countries then have to gather information about the consumer culture (De jonge 2011). The leaders of Associated British Foods PLC always focus on the consumer demand and expectation before producing and supplying products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Political condition of different countries:</w:t>
      </w:r>
      <w:r>
        <w:rPr>
          <w:rFonts w:ascii="Times New Roman" w:hAnsi="Times New Roman" w:cs="Times New Roman" w:eastAsia="Times New Roman"/>
          <w:color w:val="auto"/>
          <w:spacing w:val="0"/>
          <w:position w:val="0"/>
          <w:sz w:val="24"/>
          <w:shd w:fill="auto" w:val="clear"/>
        </w:rPr>
        <w:t xml:space="preserve"> Political condition of different countries also influence the action procedures of any multinational company. A stable and safety political environment play supportive role to the business sector. The leaders of each international company need to gather dynamic knowledge and information about the political condition of different countries before conducting activities. The leaders of Associated British Foods PLC are very aware about the political environment of different countries mainly in china for starting business procedures.</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International policies:</w:t>
      </w:r>
      <w:r>
        <w:rPr>
          <w:rFonts w:ascii="Times New Roman" w:hAnsi="Times New Roman" w:cs="Times New Roman" w:eastAsia="Times New Roman"/>
          <w:color w:val="auto"/>
          <w:spacing w:val="0"/>
          <w:position w:val="0"/>
          <w:sz w:val="24"/>
          <w:shd w:fill="auto" w:val="clear"/>
        </w:rPr>
        <w:t xml:space="preserve"> In business place, every multinational company have to follow the international law, polices and regulations for operating functions in the marketplace. If any company disobey, the international policies and regulations then have to get different punishment in the marketplace. International law, polices and regulations controls the wrong and illegal activities of the multinational company existing in the business sector. The leaders of Associated British Foods PLC are very respectful about any law, policies and regulation ordered by the different countries in the world. Besides, this company also inspire employees, managers and other staffs for being respectful and helpful to any business regulations and decisions taken by the lawmaker body.</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Technologies use:</w:t>
      </w:r>
      <w:r>
        <w:rPr>
          <w:rFonts w:ascii="Times New Roman" w:hAnsi="Times New Roman" w:cs="Times New Roman" w:eastAsia="Times New Roman"/>
          <w:color w:val="auto"/>
          <w:spacing w:val="0"/>
          <w:position w:val="0"/>
          <w:sz w:val="24"/>
          <w:shd w:fill="auto" w:val="clear"/>
        </w:rPr>
        <w:t xml:space="preserve"> In modern business place technologies are key factors and each business organization fully depend on the technological support for operating activities in the workplace. If any prominent company does not have enough capital to use modern technologies then fully impossible to compete with other organization in the global marketplace. As a prominent company, Associated British Foods PLC trying to launch business procedures in China according to the existing demand and expectation of customers. So this company have to make sure the technological use in the workplace for taking competitive facilities and advantages in the marketplace.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The relevant business models (Porter’s diamond, Value network, Five forces etc.) and the PESTLE analysis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leaders of each business organization like- Associated British Foods PLC apply different theories, models and principles to analyze the internal and external environment of company. Besides, the leaders also apply these models to detect the weakens and improve the organizational performance in the marketplace. PESTLE analysis, Porter’s diamond, Value network and five forces play a supportive role to any business organization to analyze market environment and improving organizational activities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Porter’s diamond:</w:t>
      </w:r>
      <w:r>
        <w:rPr>
          <w:rFonts w:ascii="Times New Roman" w:hAnsi="Times New Roman" w:cs="Times New Roman" w:eastAsia="Times New Roman"/>
          <w:color w:val="auto"/>
          <w:spacing w:val="0"/>
          <w:position w:val="0"/>
          <w:sz w:val="24"/>
          <w:shd w:fill="auto" w:val="clear"/>
        </w:rPr>
        <w:t xml:space="preserve"> Michel Porter introduced the porter’s diamond theory, which also known as the national competitive advantages model of company. This theory explains how business organization can take competitive advantages and faculties by taking different strategies and polices in the workplace (Harrison 2013). Besides, this theory also encourages business organization to explain different dynamic forces in the marketplace for operating activities. According to the Porter, four main attributes play an effective role for getting the competitive advantages in the marketplace. The leaders of each business organization like- Associated British Foods PLC need to analysis those factors such as- demand conditions, factors conditions, supporting strategies and structure and reliever tactical of company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Value network:</w:t>
      </w:r>
      <w:r>
        <w:rPr>
          <w:rFonts w:ascii="Times New Roman" w:hAnsi="Times New Roman" w:cs="Times New Roman" w:eastAsia="Times New Roman"/>
          <w:color w:val="auto"/>
          <w:spacing w:val="0"/>
          <w:position w:val="0"/>
          <w:sz w:val="24"/>
          <w:shd w:fill="auto" w:val="clear"/>
        </w:rPr>
        <w:t xml:space="preserve"> A value network indicates a series of interactions among the individuals, leaders and different working sectors existing in the company. A value network also represent a mapping tools where represent the performance of individuals in the working sectors for the development of company. There are two types of value networks like- internal value network and external value network. The organizational development of any company extremely relies on the effective performance maximum individuals existing in the company. The leaders of Associated British Foods PLC this theory to improve the capabilities and qualities of individuals in the global marketplace.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Porter’s five forces model:</w:t>
      </w:r>
      <w:r>
        <w:rPr>
          <w:rFonts w:ascii="Times New Roman" w:hAnsi="Times New Roman" w:cs="Times New Roman" w:eastAsia="Times New Roman"/>
          <w:color w:val="auto"/>
          <w:spacing w:val="0"/>
          <w:position w:val="0"/>
          <w:sz w:val="24"/>
          <w:shd w:fill="auto" w:val="clear"/>
        </w:rPr>
        <w:t xml:space="preserve"> Porter’s five forces is very effective model in business sector to analyze the dynamic competition in the business place. According to the Porter, there are five forces that represent the key factors of competitive environment in the business marketplace. The leaders of each renowned company need to critically analyze all those five forces during entering any new business place or conducting activities in the existing marketplace (Wetherly &amp; Otter 2014). The leaders of Associated British Foods PLC need to critically analyze the five forces of porter model before entering the marketplace of China.</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Competitive rivalry:</w:t>
      </w:r>
      <w:r>
        <w:rPr>
          <w:rFonts w:ascii="Times New Roman" w:hAnsi="Times New Roman" w:cs="Times New Roman" w:eastAsia="Times New Roman"/>
          <w:color w:val="auto"/>
          <w:spacing w:val="0"/>
          <w:position w:val="0"/>
          <w:sz w:val="24"/>
          <w:shd w:fill="auto" w:val="clear"/>
        </w:rPr>
        <w:t xml:space="preserve"> The first forces of Porter’s model is competitive rivalry where the leaders of any company need to focus on the strategies and tactical approaches of other company for handing global competitive situation (Mayer 2014). The leaders of Associated British Foods PLC have to evaluate the business principles of other company before entering the global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Supplier power:</w:t>
      </w:r>
      <w:r>
        <w:rPr>
          <w:rFonts w:ascii="Times New Roman" w:hAnsi="Times New Roman" w:cs="Times New Roman" w:eastAsia="Times New Roman"/>
          <w:color w:val="auto"/>
          <w:spacing w:val="0"/>
          <w:position w:val="0"/>
          <w:sz w:val="24"/>
          <w:shd w:fill="auto" w:val="clear"/>
        </w:rPr>
        <w:t xml:space="preserve"> Supplier power indicates the capability of other institution to provide goods to the consumer. The leaders of Associated British Foods PLC also importance on the supplier power for performing activities in the global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Buyer power:</w:t>
      </w:r>
      <w:r>
        <w:rPr>
          <w:rFonts w:ascii="Times New Roman" w:hAnsi="Times New Roman" w:cs="Times New Roman" w:eastAsia="Times New Roman"/>
          <w:color w:val="auto"/>
          <w:spacing w:val="0"/>
          <w:position w:val="0"/>
          <w:sz w:val="24"/>
          <w:shd w:fill="auto" w:val="clear"/>
        </w:rPr>
        <w:t xml:space="preserve"> Buyer power refers to the purchasing quality of buyer from the business company. Associated British Foods PLC Company always try to produces and supplies goods according to the existing demand of buyer.</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 of substitution</w:t>
      </w:r>
      <w:r>
        <w:rPr>
          <w:rFonts w:ascii="Times New Roman" w:hAnsi="Times New Roman" w:cs="Times New Roman" w:eastAsia="Times New Roman"/>
          <w:color w:val="auto"/>
          <w:spacing w:val="0"/>
          <w:position w:val="0"/>
          <w:sz w:val="24"/>
          <w:shd w:fill="auto" w:val="clear"/>
        </w:rPr>
        <w:t xml:space="preserve">: This indicates the innovative approaches of company to ensure the high satisfaction of consumers (Voegtlin &amp; Other 2012). The leaders of Associated British Foods PLC try to keep available the trendy products in the marketplace for fulfilling the dynamic expectation of consumers.</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 of new entry:</w:t>
      </w:r>
      <w:r>
        <w:rPr>
          <w:rFonts w:ascii="Times New Roman" w:hAnsi="Times New Roman" w:cs="Times New Roman" w:eastAsia="Times New Roman"/>
          <w:color w:val="auto"/>
          <w:spacing w:val="0"/>
          <w:position w:val="0"/>
          <w:sz w:val="24"/>
          <w:shd w:fill="auto" w:val="clear"/>
        </w:rPr>
        <w:t xml:space="preserve"> Threat of new entry is a common phenomenon in business sector because everyday different new company entering in the marketplace and also ensuring effective performance that make disappoint to the existing company in the marketplace.</w:t>
      </w:r>
    </w:p>
    <w:p>
      <w:pPr>
        <w:spacing w:before="100" w:after="1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PESTLE analysis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object w:dxaOrig="3766" w:dyaOrig="2307">
          <v:rect xmlns:o="urn:schemas-microsoft-com:office:office" xmlns:v="urn:schemas-microsoft-com:vml" id="rectole0000000002" style="width:188.300000pt;height:115.3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r>
        <w:rPr>
          <w:rFonts w:ascii="Times New Roman" w:hAnsi="Times New Roman" w:cs="Times New Roman" w:eastAsia="Times New Roman"/>
          <w:color w:val="auto"/>
          <w:spacing w:val="0"/>
          <w:position w:val="0"/>
          <w:sz w:val="24"/>
          <w:shd w:fill="auto" w:val="clear"/>
        </w:rPr>
        <w:t xml:space="preserve">PESTLE analysis indicates the political, economic, social, legal, technological and environmental factors of company that play an effective role to the whole action procedures of any multination company. The leaders of Associated British Foods PLC need to critical analyze all these macro environmental factors before entering the global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Political factors</w:t>
      </w:r>
      <w:r>
        <w:rPr>
          <w:rFonts w:ascii="Times New Roman" w:hAnsi="Times New Roman" w:cs="Times New Roman" w:eastAsia="Times New Roman"/>
          <w:color w:val="auto"/>
          <w:spacing w:val="0"/>
          <w:position w:val="0"/>
          <w:sz w:val="24"/>
          <w:shd w:fill="auto" w:val="clear"/>
        </w:rPr>
        <w:t xml:space="preserve">: Political issue of different countries are very important factors for any multination company to launch business procedures in the workplace. A good political environment have a supportive impact to the business company. The leaders of Associated British Foods PLC company should analyze the political condition of China before conducting action procedures in the workplace.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 factors</w:t>
      </w:r>
      <w:r>
        <w:rPr>
          <w:rFonts w:ascii="Times New Roman" w:hAnsi="Times New Roman" w:cs="Times New Roman" w:eastAsia="Times New Roman"/>
          <w:color w:val="auto"/>
          <w:spacing w:val="0"/>
          <w:position w:val="0"/>
          <w:sz w:val="24"/>
          <w:shd w:fill="auto" w:val="clear"/>
        </w:rPr>
        <w:t xml:space="preserve">: Economic condition of individuals and country are very important issue for every international business organization to run action procedures in the workplace. The purchasing quality of consumers extremely relies on a stable economic condition. Associated British Foods PLC should evaluate the economic condition of Chine before conducting any activities in the workplace.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Social factors:</w:t>
      </w:r>
      <w:r>
        <w:rPr>
          <w:rFonts w:ascii="Times New Roman" w:hAnsi="Times New Roman" w:cs="Times New Roman" w:eastAsia="Times New Roman"/>
          <w:color w:val="auto"/>
          <w:spacing w:val="0"/>
          <w:position w:val="0"/>
          <w:sz w:val="24"/>
          <w:shd w:fill="auto" w:val="clear"/>
        </w:rPr>
        <w:t xml:space="preserve"> Social factors indicates the consumer’s lifestyle, attitudes, characteristics and demand in the marketplace which are the concerning elements of each business organization existing in the society. The leaders of   Associated British Foods PLC should analyze and evaluate the social environment of China before launching business procedures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Technological factors:</w:t>
      </w:r>
      <w:r>
        <w:rPr>
          <w:rFonts w:ascii="Times New Roman" w:hAnsi="Times New Roman" w:cs="Times New Roman" w:eastAsia="Times New Roman"/>
          <w:color w:val="auto"/>
          <w:spacing w:val="0"/>
          <w:position w:val="0"/>
          <w:sz w:val="24"/>
          <w:shd w:fill="auto" w:val="clear"/>
        </w:rPr>
        <w:t xml:space="preserve"> Modern technologies have a vast impact on the existing global marketplace. The leaders of each prominent company try to keep available digital technologies in the workplace to make sure competitive performance. As a prominent company Associated British Foods PLC also need to keep available different new technologies before entering global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Legal factors:</w:t>
      </w:r>
      <w:r>
        <w:rPr>
          <w:rFonts w:ascii="Times New Roman" w:hAnsi="Times New Roman" w:cs="Times New Roman" w:eastAsia="Times New Roman"/>
          <w:color w:val="auto"/>
          <w:spacing w:val="0"/>
          <w:position w:val="0"/>
          <w:sz w:val="24"/>
          <w:shd w:fill="auto" w:val="clear"/>
        </w:rPr>
        <w:t xml:space="preserve"> Legal factors indicates the law, principles and regulations of different countries about the business organization. Every countries have various innovative and strategic business law, regulations and policies that have to abide by each business company existing in the country (Smic &amp; Other 2012). Besides, every multinational company also have to follow the international business law and regulation for performing activities in the global marketplace. As a multinational company Associated British Foods PLC also should concern about the legal factors of Chin before starting the organizational activities in the country.</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Environmental factors</w:t>
      </w:r>
      <w:r>
        <w:rPr>
          <w:rFonts w:ascii="Times New Roman" w:hAnsi="Times New Roman" w:cs="Times New Roman" w:eastAsia="Times New Roman"/>
          <w:color w:val="auto"/>
          <w:spacing w:val="0"/>
          <w:position w:val="0"/>
          <w:sz w:val="24"/>
          <w:shd w:fill="auto" w:val="clear"/>
        </w:rPr>
        <w:t xml:space="preserve">: In business, environmental factors indicate the artificial and natural environment of society. The environmental factors also have a vast impact on the overall action procedures of any country existing in the country. The leaders of Associated British Foods PLC should analyze the environmental factors of China before taking any decisions in the workplace.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The reasons why business organization engage in international trade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Today, business area is enhancing rapidly and each prominent company entering in the global marketplace for having different organizational vision, mission and purpose (Aoki &amp; Lennerfors 2013). When any company enter a global marketplace then have to maintain different formalities for performing actions.    Associated British Foods PLC is sophisticated food and Beverage Company in UK, which recently trying to conducts the business functions in China for having specific goals and purpose.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Learning new culture</w:t>
      </w:r>
      <w:r>
        <w:rPr>
          <w:rFonts w:ascii="Times New Roman" w:hAnsi="Times New Roman" w:cs="Times New Roman" w:eastAsia="Times New Roman"/>
          <w:color w:val="auto"/>
          <w:spacing w:val="0"/>
          <w:position w:val="0"/>
          <w:sz w:val="24"/>
          <w:shd w:fill="auto" w:val="clear"/>
        </w:rPr>
        <w:t xml:space="preserve">: When any company inter into an international trade then can gather different new cultural environment which paly an effective role to take different innovative decisions and polices for the development of company. By gathering different cultural approaches of different countries, the leaders of any multinational company can improve the internal and external environment of company for reaching goals and objectives. As a multinational company, Associated British Foods PLC will know the cultural environment of China after performing different action procedures to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Widespread business area:</w:t>
      </w:r>
      <w:r>
        <w:rPr>
          <w:rFonts w:ascii="Times New Roman" w:hAnsi="Times New Roman" w:cs="Times New Roman" w:eastAsia="Times New Roman"/>
          <w:color w:val="auto"/>
          <w:spacing w:val="0"/>
          <w:position w:val="0"/>
          <w:sz w:val="24"/>
          <w:shd w:fill="auto" w:val="clear"/>
        </w:rPr>
        <w:t xml:space="preserve"> Every prominent company try to widespread business area for taking competitive advantages. When any multinational company conducts activities to other countries then possible to gain huge profit from the competitive marketplace. Besides, by performing activities in global marketplace, the employees, managers and leaders of each company also can gather huge knowledge and information about the international business environment. The leaders of Associated British Foods PLC trying to conducts business procedures in China for getting huge profit and taking competitive advantages in the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Improve the reputation of company:</w:t>
      </w:r>
      <w:r>
        <w:rPr>
          <w:rFonts w:ascii="Times New Roman" w:hAnsi="Times New Roman" w:cs="Times New Roman" w:eastAsia="Times New Roman"/>
          <w:color w:val="auto"/>
          <w:spacing w:val="0"/>
          <w:position w:val="0"/>
          <w:sz w:val="24"/>
          <w:shd w:fill="auto" w:val="clear"/>
        </w:rPr>
        <w:t xml:space="preserve"> Every business company have a unique brand value and reputation in the marketplace. The consumers also like the most prominent company in the marketplace and also try to buy goods from those company. When any company conducts activities in global marketplace then the brand value and reputation automatically enhance in the society (Tallman &amp; Other 2018). The leaders of Associated British Foods PLC trying to operate business functions in China for improving the brand value and reputation in the global marketplace.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The micro economic and macro-economic foundations and different market structure and their influence to the company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business sector, microeconomic indicates the study of individuals and other internal environment of company that play an effective role to the activities of company. On the other hand, macro-economic indicates policies, regulations and strategies of government and other international organization. The leaders of each company like- Associated British Foods PLC have to critically analyze the microeconomic and macro-economic factors before conducting activities in the global marketplace.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 structure refers the tactical approaches and strategies of different business organization for competing with other companies in the global marketplace. There are different types of market structure like-pure competition, monopolistic competition, oligopoly and pure monopoly. Market structure is very important factors in the business marketplace because it influence market outcomes through the impact of opportunities, decision of economic factors and motivation in the workplace. As a prominent company the leaders of Associated British Foods PLC also follow different market structure to handle global hindrance and move on the organizational activities in the marketplace.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Conclusion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Every multinational company need to critically analyze different dynamic forces of various countries before entering the global marketplace. The organizational development of any company like- Associated British Foods PLC verily relies on effective and tactical approaches of leaders, managers and employees existing in the company (Ferraro &amp; Other 2017). The leaders of each company like- Associated British Foods PLC practice different theories, principles and models like- Porter’s diamond, value chain and Porter’s five forces to operate action procedures in the workplace.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Reference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Cuervo</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Cazurra, A., 2011. Global strategy and global business environment: The direct and indirect influences of the home country on a firm's global strategy. </w:t>
      </w:r>
      <w:r>
        <w:rPr>
          <w:rFonts w:ascii="Times New Roman" w:hAnsi="Times New Roman" w:cs="Times New Roman" w:eastAsia="Times New Roman"/>
          <w:i/>
          <w:color w:val="auto"/>
          <w:spacing w:val="0"/>
          <w:position w:val="0"/>
          <w:sz w:val="24"/>
          <w:shd w:fill="auto" w:val="clear"/>
        </w:rPr>
        <w:t xml:space="preserve">Global Strategy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4), pp.382-386.</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 Jonge, A., 2011. </w:t>
      </w:r>
      <w:r>
        <w:rPr>
          <w:rFonts w:ascii="Times New Roman" w:hAnsi="Times New Roman" w:cs="Times New Roman" w:eastAsia="Times New Roman"/>
          <w:i/>
          <w:color w:val="auto"/>
          <w:spacing w:val="0"/>
          <w:position w:val="0"/>
          <w:sz w:val="24"/>
          <w:shd w:fill="auto" w:val="clear"/>
        </w:rPr>
        <w:t xml:space="preserve">Transnational corporations and international law: accountability in the global business environment</w:t>
      </w:r>
      <w:r>
        <w:rPr>
          <w:rFonts w:ascii="Times New Roman" w:hAnsi="Times New Roman" w:cs="Times New Roman" w:eastAsia="Times New Roman"/>
          <w:color w:val="auto"/>
          <w:spacing w:val="0"/>
          <w:position w:val="0"/>
          <w:sz w:val="24"/>
          <w:shd w:fill="auto" w:val="clear"/>
        </w:rPr>
        <w:t xml:space="preserve">. Edward Elgar Publishing.</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Harrison, A., 2013. </w:t>
      </w:r>
      <w:r>
        <w:rPr>
          <w:rFonts w:ascii="Times New Roman" w:hAnsi="Times New Roman" w:cs="Times New Roman" w:eastAsia="Times New Roman"/>
          <w:i/>
          <w:color w:val="auto"/>
          <w:spacing w:val="0"/>
          <w:position w:val="0"/>
          <w:sz w:val="24"/>
          <w:shd w:fill="auto" w:val="clear"/>
        </w:rPr>
        <w:t xml:space="preserve">Business environment in a global context</w:t>
      </w:r>
      <w:r>
        <w:rPr>
          <w:rFonts w:ascii="Times New Roman" w:hAnsi="Times New Roman" w:cs="Times New Roman" w:eastAsia="Times New Roman"/>
          <w:color w:val="auto"/>
          <w:spacing w:val="0"/>
          <w:position w:val="0"/>
          <w:sz w:val="24"/>
          <w:shd w:fill="auto" w:val="clear"/>
        </w:rPr>
        <w:t xml:space="preserve">. Oxford University Press.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Wetherly, P. and Otter, D., 2014. </w:t>
      </w:r>
      <w:r>
        <w:rPr>
          <w:rFonts w:ascii="Times New Roman" w:hAnsi="Times New Roman" w:cs="Times New Roman" w:eastAsia="Times New Roman"/>
          <w:i/>
          <w:color w:val="auto"/>
          <w:spacing w:val="0"/>
          <w:position w:val="0"/>
          <w:sz w:val="24"/>
          <w:shd w:fill="auto" w:val="clear"/>
        </w:rPr>
        <w:t xml:space="preserve">The business environment: themes and issues in a globalizing world</w:t>
      </w:r>
      <w:r>
        <w:rPr>
          <w:rFonts w:ascii="Times New Roman" w:hAnsi="Times New Roman" w:cs="Times New Roman" w:eastAsia="Times New Roman"/>
          <w:color w:val="auto"/>
          <w:spacing w:val="0"/>
          <w:position w:val="0"/>
          <w:sz w:val="24"/>
          <w:shd w:fill="auto" w:val="clear"/>
        </w:rPr>
        <w:t xml:space="preserve">. Oxford University Press.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Voegtlin, C., Patzer, M. and Scherer, A.G., 2012. Responsible leadership in global business: A new approach to leadership and its multi-level outcomes. </w:t>
      </w:r>
      <w:r>
        <w:rPr>
          <w:rFonts w:ascii="Times New Roman" w:hAnsi="Times New Roman" w:cs="Times New Roman" w:eastAsia="Times New Roman"/>
          <w:i/>
          <w:color w:val="auto"/>
          <w:spacing w:val="0"/>
          <w:position w:val="0"/>
          <w:sz w:val="24"/>
          <w:shd w:fill="auto" w:val="clear"/>
        </w:rPr>
        <w:t xml:space="preserve">Journal of Business Ethics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105</w:t>
      </w:r>
      <w:r>
        <w:rPr>
          <w:rFonts w:ascii="Times New Roman" w:hAnsi="Times New Roman" w:cs="Times New Roman" w:eastAsia="Times New Roman"/>
          <w:color w:val="auto"/>
          <w:spacing w:val="0"/>
          <w:position w:val="0"/>
          <w:sz w:val="24"/>
          <w:shd w:fill="auto" w:val="clear"/>
        </w:rPr>
        <w:t xml:space="preserve">(1), pp.1-16.</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Ferraro, G.P. and Briody, E.K., 2017. </w:t>
      </w:r>
      <w:r>
        <w:rPr>
          <w:rFonts w:ascii="Times New Roman" w:hAnsi="Times New Roman" w:cs="Times New Roman" w:eastAsia="Times New Roman"/>
          <w:i/>
          <w:color w:val="auto"/>
          <w:spacing w:val="0"/>
          <w:position w:val="0"/>
          <w:sz w:val="24"/>
          <w:shd w:fill="auto" w:val="clear"/>
        </w:rPr>
        <w:t xml:space="preserve">The cultural dimension of global business</w:t>
      </w:r>
      <w:r>
        <w:rPr>
          <w:rFonts w:ascii="Times New Roman" w:hAnsi="Times New Roman" w:cs="Times New Roman" w:eastAsia="Times New Roman"/>
          <w:color w:val="auto"/>
          <w:spacing w:val="0"/>
          <w:position w:val="0"/>
          <w:sz w:val="24"/>
          <w:shd w:fill="auto" w:val="clear"/>
        </w:rPr>
        <w:t xml:space="preserve">. Routledge.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Tallman, S., Luo, Y. and Buckley, P.J., 2018. Business models in global competition. </w:t>
      </w:r>
      <w:r>
        <w:rPr>
          <w:rFonts w:ascii="Times New Roman" w:hAnsi="Times New Roman" w:cs="Times New Roman" w:eastAsia="Times New Roman"/>
          <w:i/>
          <w:color w:val="auto"/>
          <w:spacing w:val="0"/>
          <w:position w:val="0"/>
          <w:sz w:val="24"/>
          <w:shd w:fill="auto" w:val="clear"/>
        </w:rPr>
        <w:t xml:space="preserve">Global Strategy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8</w:t>
      </w:r>
      <w:r>
        <w:rPr>
          <w:rFonts w:ascii="Times New Roman" w:hAnsi="Times New Roman" w:cs="Times New Roman" w:eastAsia="Times New Roman"/>
          <w:color w:val="auto"/>
          <w:spacing w:val="0"/>
          <w:position w:val="0"/>
          <w:sz w:val="24"/>
          <w:shd w:fill="auto" w:val="clear"/>
        </w:rPr>
        <w:t xml:space="preserve">(4), pp.517-535.</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Aoki, K. and Lennerfors, T.T., 2013. Global business the new, improved keiretsu. </w:t>
      </w:r>
      <w:r>
        <w:rPr>
          <w:rFonts w:ascii="Times New Roman" w:hAnsi="Times New Roman" w:cs="Times New Roman" w:eastAsia="Times New Roman"/>
          <w:i/>
          <w:color w:val="auto"/>
          <w:spacing w:val="0"/>
          <w:position w:val="0"/>
          <w:sz w:val="24"/>
          <w:shd w:fill="auto" w:val="clear"/>
        </w:rPr>
        <w:t xml:space="preserve">Harvard business review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91</w:t>
      </w:r>
      <w:r>
        <w:rPr>
          <w:rFonts w:ascii="Times New Roman" w:hAnsi="Times New Roman" w:cs="Times New Roman" w:eastAsia="Times New Roman"/>
          <w:color w:val="auto"/>
          <w:spacing w:val="0"/>
          <w:position w:val="0"/>
          <w:sz w:val="24"/>
          <w:shd w:fill="auto" w:val="clear"/>
        </w:rPr>
        <w:t xml:space="preserve">(9), pp.109-+.</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Simic, V. and Dimitrijevic, B., 2012. Production planning for vehicle recycling factories in the EU legislative and global business environments. </w:t>
      </w:r>
      <w:r>
        <w:rPr>
          <w:rFonts w:ascii="Times New Roman" w:hAnsi="Times New Roman" w:cs="Times New Roman" w:eastAsia="Times New Roman"/>
          <w:i/>
          <w:color w:val="auto"/>
          <w:spacing w:val="0"/>
          <w:position w:val="0"/>
          <w:sz w:val="24"/>
          <w:shd w:fill="auto" w:val="clear"/>
        </w:rPr>
        <w:t xml:space="preserve">Resources, Conservation and Recycling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60</w:t>
      </w:r>
      <w:r>
        <w:rPr>
          <w:rFonts w:ascii="Times New Roman" w:hAnsi="Times New Roman" w:cs="Times New Roman" w:eastAsia="Times New Roman"/>
          <w:color w:val="auto"/>
          <w:spacing w:val="0"/>
          <w:position w:val="0"/>
          <w:sz w:val="24"/>
          <w:shd w:fill="auto" w:val="clear"/>
        </w:rPr>
        <w:t xml:space="preserve">, pp.78-88.</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Meyer, E., 2014. </w:t>
      </w:r>
      <w:r>
        <w:rPr>
          <w:rFonts w:ascii="Times New Roman" w:hAnsi="Times New Roman" w:cs="Times New Roman" w:eastAsia="Times New Roman"/>
          <w:i/>
          <w:color w:val="auto"/>
          <w:spacing w:val="0"/>
          <w:position w:val="0"/>
          <w:sz w:val="24"/>
          <w:shd w:fill="auto" w:val="clear"/>
        </w:rPr>
        <w:t xml:space="preserve">The culture map: Breaking through the invisible boundaries of global business</w:t>
      </w:r>
      <w:r>
        <w:rPr>
          <w:rFonts w:ascii="Times New Roman" w:hAnsi="Times New Roman" w:cs="Times New Roman" w:eastAsia="Times New Roman"/>
          <w:color w:val="auto"/>
          <w:spacing w:val="0"/>
          <w:position w:val="0"/>
          <w:sz w:val="24"/>
          <w:shd w:fill="auto" w:val="clear"/>
        </w:rPr>
        <w:t xml:space="preserve">. Public Affairs.</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