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B64016" w14:textId="2884E697" w:rsidR="00276B3C" w:rsidRPr="00A76851" w:rsidRDefault="00276B3C" w:rsidP="00276B3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A76851">
        <w:rPr>
          <w:rFonts w:ascii="Arial" w:hAnsi="Arial" w:cs="Arial"/>
          <w:b/>
          <w:bCs/>
          <w:sz w:val="36"/>
          <w:szCs w:val="36"/>
        </w:rPr>
        <w:t>Marketing Essentials</w:t>
      </w:r>
    </w:p>
    <w:p w14:paraId="0E34875D" w14:textId="41EC280F" w:rsidR="00276B3C" w:rsidRPr="00A76851" w:rsidRDefault="00276B3C" w:rsidP="00A7685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A76851">
        <w:rPr>
          <w:rFonts w:ascii="Arial" w:hAnsi="Arial" w:cs="Arial"/>
          <w:b/>
          <w:bCs/>
          <w:sz w:val="36"/>
          <w:szCs w:val="36"/>
        </w:rPr>
        <w:t>Presentation</w:t>
      </w:r>
    </w:p>
    <w:p w14:paraId="10731B5B" w14:textId="77777777" w:rsidR="00276B3C" w:rsidRDefault="00276B3C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6851D59" w14:textId="77777777" w:rsidR="00276B3C" w:rsidRDefault="00276B3C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D7F2C0" w14:textId="77777777" w:rsidR="00276B3C" w:rsidRDefault="00276B3C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1DB7E72" w14:textId="77777777" w:rsidR="00A76851" w:rsidRDefault="00A7685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35646358" w14:textId="1BC9A569" w:rsidR="001757C8" w:rsidRPr="000945D9" w:rsidRDefault="001757C8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036097F3" w14:textId="63846E19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7C8">
        <w:rPr>
          <w:rFonts w:ascii="Arial" w:hAnsi="Arial" w:cs="Arial"/>
          <w:sz w:val="24"/>
          <w:szCs w:val="24"/>
        </w:rPr>
        <w:t xml:space="preserve">The marketing of an </w:t>
      </w:r>
      <w:proofErr w:type="spellStart"/>
      <w:r w:rsidRPr="001757C8">
        <w:rPr>
          <w:rFonts w:ascii="Arial" w:hAnsi="Arial" w:cs="Arial"/>
          <w:sz w:val="24"/>
          <w:szCs w:val="24"/>
        </w:rPr>
        <w:t>organisation</w:t>
      </w:r>
      <w:proofErr w:type="spellEnd"/>
      <w:r w:rsidRPr="001757C8">
        <w:rPr>
          <w:rFonts w:ascii="Arial" w:hAnsi="Arial" w:cs="Arial"/>
          <w:sz w:val="24"/>
          <w:szCs w:val="24"/>
        </w:rPr>
        <w:t xml:space="preserve"> can be effective by an efficient marketing plan. A plan can ensure the maximum outcome of an activity (</w:t>
      </w:r>
      <w:proofErr w:type="spellStart"/>
      <w:r w:rsidRPr="001757C8">
        <w:rPr>
          <w:rFonts w:ascii="Arial" w:hAnsi="Arial" w:cs="Arial"/>
          <w:sz w:val="24"/>
          <w:szCs w:val="24"/>
        </w:rPr>
        <w:t>Cannell</w:t>
      </w:r>
      <w:proofErr w:type="spellEnd"/>
      <w:r w:rsidRPr="001757C8">
        <w:rPr>
          <w:rFonts w:ascii="Arial" w:hAnsi="Arial" w:cs="Arial"/>
          <w:sz w:val="24"/>
          <w:szCs w:val="24"/>
        </w:rPr>
        <w:t>, 2016). After the shutdown of COVID-19, Amberley Castle is again starting its hospitality to its precious guests. The hotel needs a marketing plan to promote the re-opening of the hotel. This presentation is highlighting a marketing plan for Amberley Castle. </w:t>
      </w:r>
    </w:p>
    <w:p w14:paraId="0842E15B" w14:textId="1AF0780C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t>Market analysis</w:t>
      </w:r>
    </w:p>
    <w:p w14:paraId="616C58F0" w14:textId="2A19A890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7C8">
        <w:rPr>
          <w:rFonts w:ascii="Arial" w:hAnsi="Arial" w:cs="Arial"/>
          <w:sz w:val="24"/>
          <w:szCs w:val="24"/>
        </w:rPr>
        <w:t xml:space="preserve">The market of Amberley Castle has to be </w:t>
      </w:r>
      <w:proofErr w:type="spellStart"/>
      <w:r w:rsidRPr="001757C8">
        <w:rPr>
          <w:rFonts w:ascii="Arial" w:hAnsi="Arial" w:cs="Arial"/>
          <w:sz w:val="24"/>
          <w:szCs w:val="24"/>
        </w:rPr>
        <w:t>analysed</w:t>
      </w:r>
      <w:proofErr w:type="spellEnd"/>
      <w:r w:rsidRPr="001757C8">
        <w:rPr>
          <w:rFonts w:ascii="Arial" w:hAnsi="Arial" w:cs="Arial"/>
          <w:sz w:val="24"/>
          <w:szCs w:val="24"/>
        </w:rPr>
        <w:t xml:space="preserve"> to set an effective marketing plan. </w:t>
      </w:r>
      <w:proofErr w:type="gramStart"/>
      <w:r w:rsidRPr="000945D9">
        <w:rPr>
          <w:rFonts w:ascii="Arial" w:hAnsi="Arial" w:cs="Arial"/>
          <w:sz w:val="24"/>
          <w:szCs w:val="24"/>
        </w:rPr>
        <w:t>The  following</w:t>
      </w:r>
      <w:proofErr w:type="gramEnd"/>
      <w:r w:rsidRPr="000945D9">
        <w:rPr>
          <w:rFonts w:ascii="Arial" w:hAnsi="Arial" w:cs="Arial"/>
          <w:sz w:val="24"/>
          <w:szCs w:val="24"/>
        </w:rPr>
        <w:t xml:space="preserve"> steps can be followed in the process of market analysis </w:t>
      </w:r>
    </w:p>
    <w:p w14:paraId="5D75561F" w14:textId="7601DDB7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Analysis and evaluation of trends tastes, and buying patterns of potential consumers.</w:t>
      </w:r>
    </w:p>
    <w:p w14:paraId="2FCEB854" w14:textId="68BB632B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Determination of needs and expectations of potential guests.</w:t>
      </w:r>
    </w:p>
    <w:p w14:paraId="77D86573" w14:textId="29711C33" w:rsidR="001757C8" w:rsidRPr="001757C8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Analysis of the economic environment of the market.</w:t>
      </w:r>
    </w:p>
    <w:p w14:paraId="4111B1D5" w14:textId="04C403CE" w:rsidR="00A61C40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The following factors have to be considered during the framework of market analysis</w:t>
      </w:r>
    </w:p>
    <w:p w14:paraId="6B635018" w14:textId="1BEE46B2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Company</w:t>
      </w:r>
    </w:p>
    <w:p w14:paraId="6ED2A26A" w14:textId="2314ADFC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 xml:space="preserve">Competitor </w:t>
      </w:r>
      <w:proofErr w:type="spellStart"/>
      <w:r w:rsidRPr="000945D9">
        <w:rPr>
          <w:rFonts w:ascii="Arial" w:hAnsi="Arial" w:cs="Arial"/>
          <w:sz w:val="24"/>
          <w:szCs w:val="24"/>
        </w:rPr>
        <w:t>organisations</w:t>
      </w:r>
      <w:proofErr w:type="spellEnd"/>
    </w:p>
    <w:p w14:paraId="12BED8E1" w14:textId="5A90490D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Consumers</w:t>
      </w:r>
    </w:p>
    <w:p w14:paraId="63627BF5" w14:textId="163A29F9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Natural environment</w:t>
      </w:r>
    </w:p>
    <w:p w14:paraId="5068F61F" w14:textId="53A8A3F4" w:rsidR="001757C8" w:rsidRPr="000945D9" w:rsidRDefault="001757C8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t>Pricing</w:t>
      </w:r>
    </w:p>
    <w:p w14:paraId="04A55CE9" w14:textId="17D6CAE1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Pricing is very crucial to the success of a product or service. Amberley Castle can set their prices following any of the four pricing strategies based on the outcomes of market analysis.</w:t>
      </w:r>
    </w:p>
    <w:p w14:paraId="021774B0" w14:textId="264BA183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Penetration pricing strategy</w:t>
      </w:r>
    </w:p>
    <w:p w14:paraId="3E7FE28D" w14:textId="102E8722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Skimming pricing strategy</w:t>
      </w:r>
    </w:p>
    <w:p w14:paraId="01646FF3" w14:textId="30BB6B5D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Equal pricing strategy</w:t>
      </w:r>
    </w:p>
    <w:p w14:paraId="21129359" w14:textId="7357F3BD" w:rsidR="001757C8" w:rsidRPr="000945D9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t>Surrounding pricing strategy</w:t>
      </w:r>
    </w:p>
    <w:p w14:paraId="214B1DCD" w14:textId="5B291C9D" w:rsidR="001757C8" w:rsidRPr="000945D9" w:rsidRDefault="001757C8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t>Market segmentation</w:t>
      </w:r>
    </w:p>
    <w:p w14:paraId="7FB640C6" w14:textId="3085D9B9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sz w:val="24"/>
          <w:szCs w:val="24"/>
        </w:rPr>
        <w:lastRenderedPageBreak/>
        <w:t>The market of Amberley Castle can be segmented based on the traits of potential consumers to make the marketing activities easier and effective.</w:t>
      </w:r>
      <w:r w:rsidRPr="000945D9">
        <w:rPr>
          <w:rStyle w:val="hgkelc"/>
          <w:rFonts w:ascii="Arial" w:hAnsi="Arial" w:cs="Arial"/>
          <w:sz w:val="24"/>
          <w:szCs w:val="24"/>
        </w:rPr>
        <w:t xml:space="preserve"> There are four kinds of market segmentation</w:t>
      </w:r>
    </w:p>
    <w:p w14:paraId="01F36CB5" w14:textId="7D20317F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Demographic segmentation</w:t>
      </w:r>
    </w:p>
    <w:p w14:paraId="0FAF9441" w14:textId="26A347EE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Geographic segmentation</w:t>
      </w:r>
    </w:p>
    <w:p w14:paraId="31C9FDFE" w14:textId="08E2BAAD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Psychographic market segmentation</w:t>
      </w:r>
    </w:p>
    <w:p w14:paraId="0425E2CD" w14:textId="2546A587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proofErr w:type="spellStart"/>
      <w:r w:rsidRPr="000945D9">
        <w:rPr>
          <w:rStyle w:val="hgkelc"/>
          <w:rFonts w:ascii="Arial" w:hAnsi="Arial" w:cs="Arial"/>
          <w:sz w:val="24"/>
          <w:szCs w:val="24"/>
        </w:rPr>
        <w:t>Behavioural</w:t>
      </w:r>
      <w:proofErr w:type="spellEnd"/>
      <w:r w:rsidRPr="000945D9">
        <w:rPr>
          <w:rStyle w:val="hgkelc"/>
          <w:rFonts w:ascii="Arial" w:hAnsi="Arial" w:cs="Arial"/>
          <w:sz w:val="24"/>
          <w:szCs w:val="24"/>
        </w:rPr>
        <w:t xml:space="preserve"> market segmentation</w:t>
      </w:r>
    </w:p>
    <w:p w14:paraId="57C0AF9C" w14:textId="04BB49DA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t>Marketing objectives</w:t>
      </w:r>
    </w:p>
    <w:p w14:paraId="1055BFF8" w14:textId="7C800EB2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The marketing objectives should include</w:t>
      </w:r>
    </w:p>
    <w:p w14:paraId="3169E281" w14:textId="0AEAB9BB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Profitability (increasing profits)</w:t>
      </w:r>
    </w:p>
    <w:p w14:paraId="69E3FE24" w14:textId="25E2999A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Market share (enhancing market share of Amberley Castle)</w:t>
      </w:r>
    </w:p>
    <w:p w14:paraId="012B6E8F" w14:textId="57FABAF0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Growth (to expand the business of Amberley Castle)</w:t>
      </w:r>
    </w:p>
    <w:p w14:paraId="48E277DB" w14:textId="655C933F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Customer loyalty (retaining guests to make repeat purchases)</w:t>
      </w:r>
    </w:p>
    <w:p w14:paraId="2B89B433" w14:textId="5F82839E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b/>
          <w:bCs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t>Marketing and Promotional strategies</w:t>
      </w:r>
    </w:p>
    <w:p w14:paraId="176C43B4" w14:textId="458D8AE7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To attract and influence potential guests to make purchases Amberley Castle can</w:t>
      </w:r>
    </w:p>
    <w:p w14:paraId="62168A65" w14:textId="1525E42C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Increase online activities</w:t>
      </w:r>
    </w:p>
    <w:p w14:paraId="69AF192A" w14:textId="544767DA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Sponsor social wellbeing events</w:t>
      </w:r>
    </w:p>
    <w:p w14:paraId="526807B6" w14:textId="122F9D16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Arrange health-related programs</w:t>
      </w:r>
    </w:p>
    <w:p w14:paraId="47AA0A6A" w14:textId="0CD87B38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Style w:val="hgkelc"/>
          <w:rFonts w:ascii="Arial" w:hAnsi="Arial" w:cs="Arial"/>
          <w:sz w:val="24"/>
          <w:szCs w:val="24"/>
        </w:rPr>
        <w:t>Use cookies collected from their websites.</w:t>
      </w:r>
    </w:p>
    <w:p w14:paraId="04826D34" w14:textId="77777777" w:rsidR="00A76851" w:rsidRDefault="00A76851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A336F0" w14:textId="7B00C99A" w:rsidR="00A76851" w:rsidRDefault="00A7685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67FBBAAE" w14:textId="533FDA36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4BB0FCE3" w14:textId="77777777" w:rsidR="001757C8" w:rsidRPr="001757C8" w:rsidRDefault="001757C8" w:rsidP="001757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57C8">
        <w:rPr>
          <w:rFonts w:ascii="Arial" w:hAnsi="Arial" w:cs="Arial"/>
          <w:sz w:val="24"/>
          <w:szCs w:val="24"/>
        </w:rPr>
        <w:t xml:space="preserve">Amberley Castle can seek advice from experts to make a perfect plan to market the hotel as the success of </w:t>
      </w:r>
      <w:proofErr w:type="spellStart"/>
      <w:r w:rsidRPr="001757C8">
        <w:rPr>
          <w:rFonts w:ascii="Arial" w:hAnsi="Arial" w:cs="Arial"/>
          <w:sz w:val="24"/>
          <w:szCs w:val="24"/>
        </w:rPr>
        <w:t>organisations</w:t>
      </w:r>
      <w:proofErr w:type="spellEnd"/>
      <w:r w:rsidRPr="001757C8">
        <w:rPr>
          <w:rFonts w:ascii="Arial" w:hAnsi="Arial" w:cs="Arial"/>
          <w:sz w:val="24"/>
          <w:szCs w:val="24"/>
        </w:rPr>
        <w:t xml:space="preserve"> rely on the success of marketing. The hotel can sponsor social welfare events, especially health-related events to grow a good image of the hotel in the minds of potential guests.</w:t>
      </w:r>
    </w:p>
    <w:p w14:paraId="6FCFA811" w14:textId="77777777" w:rsidR="00A76851" w:rsidRDefault="00A76851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FF53B0D" w14:textId="77777777" w:rsidR="00A76851" w:rsidRDefault="00A76851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B04738F" w14:textId="77777777" w:rsidR="00A76851" w:rsidRDefault="00A76851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E343784" w14:textId="77777777" w:rsidR="00A76851" w:rsidRDefault="00A76851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7BD097E" w14:textId="77777777" w:rsidR="00A76851" w:rsidRDefault="00A76851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4BA664" w14:textId="54428A36" w:rsidR="001757C8" w:rsidRPr="000945D9" w:rsidRDefault="001757C8" w:rsidP="001757C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945D9">
        <w:rPr>
          <w:rFonts w:ascii="Arial" w:hAnsi="Arial" w:cs="Arial"/>
          <w:b/>
          <w:bCs/>
          <w:sz w:val="24"/>
          <w:szCs w:val="24"/>
        </w:rPr>
        <w:t>References</w:t>
      </w:r>
    </w:p>
    <w:p w14:paraId="608788F8" w14:textId="77777777" w:rsidR="001757C8" w:rsidRPr="001757C8" w:rsidRDefault="001757C8" w:rsidP="000945D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1757C8">
        <w:rPr>
          <w:rFonts w:ascii="Arial" w:hAnsi="Arial" w:cs="Arial"/>
          <w:sz w:val="24"/>
          <w:szCs w:val="24"/>
        </w:rPr>
        <w:t>Cannell</w:t>
      </w:r>
      <w:proofErr w:type="spellEnd"/>
      <w:r w:rsidRPr="001757C8">
        <w:rPr>
          <w:rFonts w:ascii="Arial" w:hAnsi="Arial" w:cs="Arial"/>
          <w:sz w:val="24"/>
          <w:szCs w:val="24"/>
        </w:rPr>
        <w:t xml:space="preserve">, S., 2016. </w:t>
      </w:r>
      <w:r w:rsidRPr="001757C8">
        <w:rPr>
          <w:rFonts w:ascii="Arial" w:hAnsi="Arial" w:cs="Arial"/>
          <w:i/>
          <w:iCs/>
          <w:sz w:val="24"/>
          <w:szCs w:val="24"/>
        </w:rPr>
        <w:t>The plan</w:t>
      </w:r>
      <w:r w:rsidRPr="001757C8">
        <w:rPr>
          <w:rFonts w:ascii="Arial" w:hAnsi="Arial" w:cs="Arial"/>
          <w:sz w:val="24"/>
          <w:szCs w:val="24"/>
        </w:rPr>
        <w:t>. New York: Avon Books.</w:t>
      </w:r>
    </w:p>
    <w:p w14:paraId="4A9E75D3" w14:textId="77777777" w:rsidR="001757C8" w:rsidRPr="001757C8" w:rsidRDefault="001757C8" w:rsidP="000945D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1757C8">
        <w:rPr>
          <w:rFonts w:ascii="Arial" w:hAnsi="Arial" w:cs="Arial"/>
          <w:sz w:val="24"/>
          <w:szCs w:val="24"/>
        </w:rPr>
        <w:t xml:space="preserve">O'Neill, R., 2015. </w:t>
      </w:r>
      <w:r w:rsidRPr="001757C8">
        <w:rPr>
          <w:rFonts w:ascii="Arial" w:hAnsi="Arial" w:cs="Arial"/>
          <w:i/>
          <w:iCs/>
          <w:sz w:val="24"/>
          <w:szCs w:val="24"/>
        </w:rPr>
        <w:t>The Marketing Team</w:t>
      </w:r>
      <w:r w:rsidRPr="001757C8">
        <w:rPr>
          <w:rFonts w:ascii="Arial" w:hAnsi="Arial" w:cs="Arial"/>
          <w:sz w:val="24"/>
          <w:szCs w:val="24"/>
        </w:rPr>
        <w:t>. Paris: A. Colin, Longman.</w:t>
      </w:r>
    </w:p>
    <w:p w14:paraId="3C1AF06D" w14:textId="77777777" w:rsidR="001757C8" w:rsidRPr="001757C8" w:rsidRDefault="001757C8" w:rsidP="000945D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1757C8">
        <w:rPr>
          <w:rFonts w:ascii="Arial" w:hAnsi="Arial" w:cs="Arial"/>
          <w:sz w:val="24"/>
          <w:szCs w:val="24"/>
        </w:rPr>
        <w:t xml:space="preserve">McDonald, M., 2012. </w:t>
      </w:r>
      <w:r w:rsidRPr="001757C8">
        <w:rPr>
          <w:rFonts w:ascii="Arial" w:hAnsi="Arial" w:cs="Arial"/>
          <w:i/>
          <w:iCs/>
          <w:sz w:val="24"/>
          <w:szCs w:val="24"/>
        </w:rPr>
        <w:t>Market Segmentation</w:t>
      </w:r>
      <w:r w:rsidRPr="001757C8">
        <w:rPr>
          <w:rFonts w:ascii="Arial" w:hAnsi="Arial" w:cs="Arial"/>
          <w:sz w:val="24"/>
          <w:szCs w:val="24"/>
        </w:rPr>
        <w:t>. Wiley.</w:t>
      </w:r>
    </w:p>
    <w:p w14:paraId="70865817" w14:textId="77777777" w:rsidR="001757C8" w:rsidRPr="001757C8" w:rsidRDefault="001757C8" w:rsidP="000945D9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proofErr w:type="spellStart"/>
      <w:r w:rsidRPr="001757C8">
        <w:rPr>
          <w:rFonts w:ascii="Arial" w:hAnsi="Arial" w:cs="Arial"/>
          <w:sz w:val="24"/>
          <w:szCs w:val="24"/>
        </w:rPr>
        <w:t>MacEachen</w:t>
      </w:r>
      <w:proofErr w:type="spellEnd"/>
      <w:r w:rsidRPr="001757C8">
        <w:rPr>
          <w:rFonts w:ascii="Arial" w:hAnsi="Arial" w:cs="Arial"/>
          <w:sz w:val="24"/>
          <w:szCs w:val="24"/>
        </w:rPr>
        <w:t xml:space="preserve">, A., 2018. </w:t>
      </w:r>
      <w:r w:rsidRPr="001757C8">
        <w:rPr>
          <w:rFonts w:ascii="Arial" w:hAnsi="Arial" w:cs="Arial"/>
          <w:i/>
          <w:iCs/>
          <w:sz w:val="24"/>
          <w:szCs w:val="24"/>
        </w:rPr>
        <w:t>The budget</w:t>
      </w:r>
      <w:r w:rsidRPr="001757C8">
        <w:rPr>
          <w:rFonts w:ascii="Arial" w:hAnsi="Arial" w:cs="Arial"/>
          <w:sz w:val="24"/>
          <w:szCs w:val="24"/>
        </w:rPr>
        <w:t>. [Ottawa]: Dept. of Finance Canada.</w:t>
      </w:r>
    </w:p>
    <w:p w14:paraId="0A9812ED" w14:textId="77777777" w:rsidR="001757C8" w:rsidRPr="000945D9" w:rsidRDefault="001757C8" w:rsidP="001757C8">
      <w:pPr>
        <w:spacing w:line="360" w:lineRule="auto"/>
        <w:jc w:val="both"/>
        <w:rPr>
          <w:rStyle w:val="hgkelc"/>
          <w:rFonts w:ascii="Arial" w:hAnsi="Arial" w:cs="Arial"/>
          <w:sz w:val="24"/>
          <w:szCs w:val="24"/>
        </w:rPr>
      </w:pPr>
    </w:p>
    <w:sectPr w:rsidR="001757C8" w:rsidRPr="000945D9" w:rsidSect="00DA4414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CF7145"/>
    <w:multiLevelType w:val="hybridMultilevel"/>
    <w:tmpl w:val="75304C36"/>
    <w:lvl w:ilvl="0" w:tplc="48EACC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5AC0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74B7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2A0E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6405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8262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A02B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789D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4C91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F452BC4"/>
    <w:multiLevelType w:val="hybridMultilevel"/>
    <w:tmpl w:val="7BAE6904"/>
    <w:lvl w:ilvl="0" w:tplc="1D3E42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28F5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166A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7416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4830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5611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1EEC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0CF6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0CA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BC873DF"/>
    <w:multiLevelType w:val="hybridMultilevel"/>
    <w:tmpl w:val="EF5A0BB2"/>
    <w:lvl w:ilvl="0" w:tplc="E8E2B2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9C60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3A4C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EE4C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F283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5642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3A6C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A091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728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I3Mjc2MzQ2tLAwNTZT0lEKTi0uzszPAykwrAUAd40QVSwAAAA="/>
  </w:docVars>
  <w:rsids>
    <w:rsidRoot w:val="001757C8"/>
    <w:rsid w:val="000945D9"/>
    <w:rsid w:val="001757C8"/>
    <w:rsid w:val="00276B3C"/>
    <w:rsid w:val="00A61C40"/>
    <w:rsid w:val="00A76851"/>
    <w:rsid w:val="00D500D2"/>
    <w:rsid w:val="00DA4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E320C"/>
  <w15:chartTrackingRefBased/>
  <w15:docId w15:val="{D3C367FC-F8D6-4467-A58C-ED310E079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gkelc">
    <w:name w:val="hgkelc"/>
    <w:basedOn w:val="DefaultParagraphFont"/>
    <w:rsid w:val="001757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3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1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7370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631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0331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7135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390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8810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906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945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4</Pages>
  <Words>400</Words>
  <Characters>2281</Characters>
  <DocSecurity>0</DocSecurity>
  <Lines>19</Lines>
  <Paragraphs>5</Paragraphs>
  <ScaleCrop>false</ScaleCrop>
  <Company/>
  <LinksUpToDate>false</LinksUpToDate>
  <CharactersWithSpaces>2676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2021-11-30T06:29:00Z</dcterms:created>
  <dcterms:modified xsi:type="dcterms:W3CDTF">2021-11-30T09:34:00Z</dcterms:modified>
</cp:coreProperties>
</file>