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54316C" w14:textId="1B7E5ED7" w:rsidR="00894734" w:rsidRPr="00757817" w:rsidRDefault="00894734" w:rsidP="00894734">
      <w:pPr>
        <w:spacing w:line="257" w:lineRule="auto"/>
        <w:jc w:val="center"/>
      </w:pPr>
      <w:r w:rsidRPr="00757817">
        <w:rPr>
          <w:rFonts w:eastAsia="Arial"/>
          <w:b/>
          <w:bCs/>
          <w:sz w:val="24"/>
          <w:szCs w:val="24"/>
        </w:rPr>
        <w:t xml:space="preserve">Assessment Component 2 – Practical Skills </w:t>
      </w:r>
    </w:p>
    <w:p w14:paraId="53BA4780" w14:textId="10574334" w:rsidR="00894734" w:rsidRPr="000646E1" w:rsidRDefault="00894734" w:rsidP="00894734">
      <w:pPr>
        <w:spacing w:line="257" w:lineRule="auto"/>
      </w:pPr>
    </w:p>
    <w:tbl>
      <w:tblPr>
        <w:tblStyle w:val="TableGrid"/>
        <w:tblW w:w="9075" w:type="dxa"/>
        <w:tblLayout w:type="fixed"/>
        <w:tblLook w:val="04A0" w:firstRow="1" w:lastRow="0" w:firstColumn="1" w:lastColumn="0" w:noHBand="0" w:noVBand="1"/>
      </w:tblPr>
      <w:tblGrid>
        <w:gridCol w:w="2700"/>
        <w:gridCol w:w="6375"/>
      </w:tblGrid>
      <w:tr w:rsidR="00894734" w14:paraId="6B994332" w14:textId="77777777" w:rsidTr="00894734">
        <w:tc>
          <w:tcPr>
            <w:tcW w:w="9075" w:type="dxa"/>
            <w:gridSpan w:val="2"/>
            <w:tcBorders>
              <w:top w:val="single" w:sz="8" w:space="0" w:color="auto"/>
              <w:left w:val="single" w:sz="8" w:space="0" w:color="auto"/>
              <w:bottom w:val="single" w:sz="8" w:space="0" w:color="auto"/>
              <w:right w:val="single" w:sz="8" w:space="0" w:color="auto"/>
            </w:tcBorders>
          </w:tcPr>
          <w:p w14:paraId="3156D795" w14:textId="053E495E" w:rsidR="00894734" w:rsidRPr="00757817" w:rsidRDefault="00894734" w:rsidP="00757817">
            <w:pPr>
              <w:jc w:val="center"/>
            </w:pPr>
            <w:r w:rsidRPr="00757817">
              <w:rPr>
                <w:rFonts w:eastAsia="Calibri"/>
                <w:b/>
                <w:bCs/>
                <w:sz w:val="24"/>
                <w:szCs w:val="24"/>
              </w:rPr>
              <w:t>General Counselling Skills</w:t>
            </w:r>
          </w:p>
        </w:tc>
      </w:tr>
      <w:tr w:rsidR="00894734" w14:paraId="473B3CE5" w14:textId="77777777" w:rsidTr="00894734">
        <w:tc>
          <w:tcPr>
            <w:tcW w:w="2700" w:type="dxa"/>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71B3CDB9" w14:textId="3246738E" w:rsidR="00894734" w:rsidRDefault="00894734" w:rsidP="00881668"/>
        </w:tc>
        <w:tc>
          <w:tcPr>
            <w:tcW w:w="6375" w:type="dxa"/>
            <w:tcBorders>
              <w:top w:val="nil"/>
              <w:left w:val="single" w:sz="8" w:space="0" w:color="auto"/>
              <w:bottom w:val="single" w:sz="8" w:space="0" w:color="auto"/>
              <w:right w:val="single" w:sz="8" w:space="0" w:color="auto"/>
            </w:tcBorders>
            <w:shd w:val="clear" w:color="auto" w:fill="F2F2F2" w:themeFill="background1" w:themeFillShade="F2"/>
          </w:tcPr>
          <w:p w14:paraId="6FBD2B83" w14:textId="6CCA91C0" w:rsidR="00894734" w:rsidRDefault="00894734" w:rsidP="00881668"/>
        </w:tc>
      </w:tr>
      <w:tr w:rsidR="00894734" w14:paraId="330B36EA" w14:textId="77777777" w:rsidTr="00894734">
        <w:tc>
          <w:tcPr>
            <w:tcW w:w="9075"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469C0438" w14:textId="7350C6CD" w:rsidR="00894734" w:rsidRPr="00757817" w:rsidRDefault="00894734" w:rsidP="00757817">
            <w:pPr>
              <w:jc w:val="center"/>
              <w:rPr>
                <w:sz w:val="24"/>
                <w:szCs w:val="24"/>
              </w:rPr>
            </w:pPr>
            <w:r w:rsidRPr="00757817">
              <w:rPr>
                <w:rFonts w:eastAsia="Calibri"/>
                <w:b/>
                <w:bCs/>
                <w:sz w:val="24"/>
                <w:szCs w:val="24"/>
              </w:rPr>
              <w:t>Establishing a rapport and Developing a Relationship</w:t>
            </w:r>
          </w:p>
          <w:p w14:paraId="6A5AA8D1" w14:textId="77777777" w:rsidR="00894734" w:rsidRDefault="00894734" w:rsidP="00881668">
            <w:r w:rsidRPr="64CF99BC">
              <w:rPr>
                <w:rFonts w:ascii="Calibri" w:eastAsia="Calibri" w:hAnsi="Calibri" w:cs="Calibri"/>
                <w:sz w:val="22"/>
                <w:szCs w:val="22"/>
              </w:rPr>
              <w:t xml:space="preserve"> </w:t>
            </w:r>
          </w:p>
        </w:tc>
      </w:tr>
      <w:tr w:rsidR="00894734" w14:paraId="1F30C337" w14:textId="77777777" w:rsidTr="00894734">
        <w:tc>
          <w:tcPr>
            <w:tcW w:w="2700" w:type="dxa"/>
            <w:tcBorders>
              <w:top w:val="single" w:sz="8" w:space="0" w:color="auto"/>
              <w:left w:val="single" w:sz="8" w:space="0" w:color="auto"/>
              <w:bottom w:val="single" w:sz="8" w:space="0" w:color="auto"/>
              <w:right w:val="single" w:sz="8" w:space="0" w:color="auto"/>
            </w:tcBorders>
          </w:tcPr>
          <w:p w14:paraId="50467271" w14:textId="77777777" w:rsidR="00894734" w:rsidRPr="00757817" w:rsidRDefault="00894734" w:rsidP="00881668">
            <w:pPr>
              <w:rPr>
                <w:sz w:val="24"/>
                <w:szCs w:val="24"/>
              </w:rPr>
            </w:pPr>
            <w:r w:rsidRPr="00757817">
              <w:rPr>
                <w:rFonts w:eastAsia="Calibri"/>
                <w:sz w:val="24"/>
                <w:szCs w:val="24"/>
              </w:rPr>
              <w:t>Awareness of Boundaries</w:t>
            </w:r>
          </w:p>
          <w:p w14:paraId="39A1452C" w14:textId="77777777" w:rsidR="00894734" w:rsidRDefault="00894734" w:rsidP="00881668">
            <w:r w:rsidRPr="64CF99BC">
              <w:rPr>
                <w:rFonts w:ascii="Calibri" w:eastAsia="Calibri" w:hAnsi="Calibri" w:cs="Calibri"/>
                <w:sz w:val="22"/>
                <w:szCs w:val="22"/>
              </w:rPr>
              <w:t xml:space="preserve"> </w:t>
            </w:r>
          </w:p>
        </w:tc>
        <w:tc>
          <w:tcPr>
            <w:tcW w:w="6375" w:type="dxa"/>
            <w:tcBorders>
              <w:top w:val="nil"/>
              <w:left w:val="single" w:sz="8" w:space="0" w:color="auto"/>
              <w:bottom w:val="single" w:sz="8" w:space="0" w:color="auto"/>
              <w:right w:val="single" w:sz="8" w:space="0" w:color="auto"/>
            </w:tcBorders>
          </w:tcPr>
          <w:p w14:paraId="44146C3F" w14:textId="08D6AEDF" w:rsidR="009143DF" w:rsidRPr="00B0589D" w:rsidRDefault="0043787E" w:rsidP="009143DF">
            <w:pPr>
              <w:pStyle w:val="ListParagraph"/>
              <w:numPr>
                <w:ilvl w:val="0"/>
                <w:numId w:val="2"/>
              </w:numPr>
              <w:rPr>
                <w:sz w:val="24"/>
                <w:szCs w:val="24"/>
              </w:rPr>
            </w:pPr>
            <w:r>
              <w:rPr>
                <w:sz w:val="24"/>
                <w:szCs w:val="24"/>
              </w:rPr>
              <w:t>The contract</w:t>
            </w:r>
            <w:r w:rsidR="00EB21A4">
              <w:rPr>
                <w:sz w:val="24"/>
                <w:szCs w:val="24"/>
              </w:rPr>
              <w:t xml:space="preserve"> was mentioned</w:t>
            </w:r>
            <w:r w:rsidR="00103081" w:rsidRPr="00B0589D">
              <w:rPr>
                <w:sz w:val="24"/>
                <w:szCs w:val="24"/>
              </w:rPr>
              <w:t xml:space="preserve"> but </w:t>
            </w:r>
            <w:r w:rsidR="00EB21A4">
              <w:rPr>
                <w:sz w:val="24"/>
                <w:szCs w:val="24"/>
              </w:rPr>
              <w:t xml:space="preserve">Jonathan </w:t>
            </w:r>
            <w:r w:rsidR="008E6455">
              <w:rPr>
                <w:sz w:val="24"/>
                <w:szCs w:val="24"/>
              </w:rPr>
              <w:t xml:space="preserve">was not asked if he </w:t>
            </w:r>
            <w:r w:rsidR="00103081" w:rsidRPr="00B0589D">
              <w:rPr>
                <w:sz w:val="24"/>
                <w:szCs w:val="24"/>
              </w:rPr>
              <w:t>agreed with what was set out within it</w:t>
            </w:r>
            <w:r w:rsidR="009143DF" w:rsidRPr="00B0589D">
              <w:rPr>
                <w:sz w:val="24"/>
                <w:szCs w:val="24"/>
              </w:rPr>
              <w:t xml:space="preserve"> or </w:t>
            </w:r>
            <w:r>
              <w:rPr>
                <w:sz w:val="24"/>
                <w:szCs w:val="24"/>
              </w:rPr>
              <w:t>discussed</w:t>
            </w:r>
            <w:r w:rsidR="009143DF" w:rsidRPr="00B0589D">
              <w:rPr>
                <w:sz w:val="24"/>
                <w:szCs w:val="24"/>
              </w:rPr>
              <w:t xml:space="preserve"> further what </w:t>
            </w:r>
            <w:r w:rsidR="008E6455">
              <w:rPr>
                <w:sz w:val="24"/>
                <w:szCs w:val="24"/>
              </w:rPr>
              <w:t xml:space="preserve">exact </w:t>
            </w:r>
            <w:r w:rsidR="009143DF" w:rsidRPr="00B0589D">
              <w:rPr>
                <w:sz w:val="24"/>
                <w:szCs w:val="24"/>
              </w:rPr>
              <w:t xml:space="preserve">boundaries are </w:t>
            </w:r>
            <w:r w:rsidR="008E6455">
              <w:rPr>
                <w:sz w:val="24"/>
                <w:szCs w:val="24"/>
              </w:rPr>
              <w:t xml:space="preserve">in it. </w:t>
            </w:r>
          </w:p>
          <w:p w14:paraId="2BFE13CD" w14:textId="098D7698" w:rsidR="00163E07" w:rsidRPr="00B0589D" w:rsidRDefault="0043787E" w:rsidP="00163E07">
            <w:pPr>
              <w:pStyle w:val="ListParagraph"/>
              <w:numPr>
                <w:ilvl w:val="0"/>
                <w:numId w:val="2"/>
              </w:numPr>
              <w:rPr>
                <w:sz w:val="24"/>
                <w:szCs w:val="24"/>
              </w:rPr>
            </w:pPr>
            <w:r>
              <w:rPr>
                <w:sz w:val="24"/>
                <w:szCs w:val="24"/>
              </w:rPr>
              <w:t>Introduction</w:t>
            </w:r>
            <w:r w:rsidR="008E6455">
              <w:rPr>
                <w:sz w:val="24"/>
                <w:szCs w:val="24"/>
              </w:rPr>
              <w:t xml:space="preserve"> and a</w:t>
            </w:r>
            <w:r w:rsidR="00665966" w:rsidRPr="00B0589D">
              <w:rPr>
                <w:sz w:val="24"/>
                <w:szCs w:val="24"/>
              </w:rPr>
              <w:t xml:space="preserve">ccredited </w:t>
            </w:r>
            <w:r w:rsidR="009143DF" w:rsidRPr="00B0589D">
              <w:rPr>
                <w:sz w:val="24"/>
                <w:szCs w:val="24"/>
              </w:rPr>
              <w:t xml:space="preserve">counsellor </w:t>
            </w:r>
            <w:r w:rsidR="008E6455">
              <w:rPr>
                <w:sz w:val="24"/>
                <w:szCs w:val="24"/>
              </w:rPr>
              <w:t xml:space="preserve">explained </w:t>
            </w:r>
            <w:r w:rsidR="009143DF" w:rsidRPr="00B0589D">
              <w:rPr>
                <w:sz w:val="24"/>
                <w:szCs w:val="24"/>
              </w:rPr>
              <w:t>stat</w:t>
            </w:r>
            <w:r w:rsidR="008E6455">
              <w:rPr>
                <w:sz w:val="24"/>
                <w:szCs w:val="24"/>
              </w:rPr>
              <w:t>ing</w:t>
            </w:r>
            <w:r w:rsidR="009143DF" w:rsidRPr="00B0589D">
              <w:rPr>
                <w:sz w:val="24"/>
                <w:szCs w:val="24"/>
              </w:rPr>
              <w:t xml:space="preserve"> how much time </w:t>
            </w:r>
            <w:r w:rsidR="008E6455">
              <w:rPr>
                <w:sz w:val="24"/>
                <w:szCs w:val="24"/>
              </w:rPr>
              <w:t xml:space="preserve">Johnathan </w:t>
            </w:r>
            <w:r w:rsidR="009143DF" w:rsidRPr="00B0589D">
              <w:rPr>
                <w:sz w:val="24"/>
                <w:szCs w:val="24"/>
              </w:rPr>
              <w:t xml:space="preserve">has for </w:t>
            </w:r>
            <w:r w:rsidR="008E6455">
              <w:rPr>
                <w:sz w:val="24"/>
                <w:szCs w:val="24"/>
              </w:rPr>
              <w:t>the</w:t>
            </w:r>
            <w:r w:rsidR="009143DF" w:rsidRPr="00B0589D">
              <w:rPr>
                <w:sz w:val="24"/>
                <w:szCs w:val="24"/>
              </w:rPr>
              <w:t xml:space="preserve"> session – 15 minutes. </w:t>
            </w:r>
            <w:r w:rsidR="008E6455">
              <w:rPr>
                <w:sz w:val="24"/>
                <w:szCs w:val="24"/>
              </w:rPr>
              <w:t>Does not</w:t>
            </w:r>
            <w:r w:rsidR="009143DF" w:rsidRPr="00B0589D">
              <w:rPr>
                <w:sz w:val="24"/>
                <w:szCs w:val="24"/>
              </w:rPr>
              <w:t xml:space="preserve"> state how many sessions there will be but mentions at the end about a following session.</w:t>
            </w:r>
          </w:p>
          <w:p w14:paraId="74D0E559" w14:textId="25E07379" w:rsidR="009143DF" w:rsidRPr="00B0589D" w:rsidRDefault="009143DF" w:rsidP="00163E07">
            <w:pPr>
              <w:pStyle w:val="ListParagraph"/>
              <w:numPr>
                <w:ilvl w:val="0"/>
                <w:numId w:val="2"/>
              </w:numPr>
              <w:rPr>
                <w:sz w:val="24"/>
                <w:szCs w:val="24"/>
              </w:rPr>
            </w:pPr>
            <w:r w:rsidRPr="00B0589D">
              <w:rPr>
                <w:sz w:val="24"/>
                <w:szCs w:val="24"/>
              </w:rPr>
              <w:t>What happens outside of the sessions was not discussed.</w:t>
            </w:r>
          </w:p>
          <w:p w14:paraId="7AE786F1" w14:textId="7BFD96CE" w:rsidR="00533FAF" w:rsidRDefault="00533FAF" w:rsidP="00533FAF">
            <w:pPr>
              <w:pStyle w:val="ListParagraph"/>
              <w:numPr>
                <w:ilvl w:val="0"/>
                <w:numId w:val="2"/>
              </w:numPr>
            </w:pPr>
            <w:r w:rsidRPr="00B0589D">
              <w:rPr>
                <w:sz w:val="24"/>
                <w:szCs w:val="24"/>
              </w:rPr>
              <w:t xml:space="preserve">Confidentiality is clearly explained and </w:t>
            </w:r>
            <w:r w:rsidR="0043787E">
              <w:rPr>
                <w:sz w:val="24"/>
                <w:szCs w:val="24"/>
              </w:rPr>
              <w:t>reiterated</w:t>
            </w:r>
            <w:r w:rsidRPr="00B0589D">
              <w:rPr>
                <w:sz w:val="24"/>
                <w:szCs w:val="24"/>
              </w:rPr>
              <w:t xml:space="preserve"> that it is in the contract. </w:t>
            </w:r>
            <w:r w:rsidR="00891B8D">
              <w:rPr>
                <w:sz w:val="24"/>
                <w:szCs w:val="24"/>
              </w:rPr>
              <w:t>T</w:t>
            </w:r>
            <w:r w:rsidRPr="00B0589D">
              <w:rPr>
                <w:sz w:val="24"/>
                <w:szCs w:val="24"/>
              </w:rPr>
              <w:t>hings will only be discussed</w:t>
            </w:r>
            <w:r w:rsidR="008E6455">
              <w:rPr>
                <w:sz w:val="24"/>
                <w:szCs w:val="24"/>
              </w:rPr>
              <w:t xml:space="preserve"> </w:t>
            </w:r>
            <w:r w:rsidR="008E6455" w:rsidRPr="00B0589D">
              <w:rPr>
                <w:sz w:val="24"/>
                <w:szCs w:val="24"/>
              </w:rPr>
              <w:t>within the confines of the room</w:t>
            </w:r>
            <w:r w:rsidR="008E6455">
              <w:rPr>
                <w:sz w:val="24"/>
                <w:szCs w:val="24"/>
              </w:rPr>
              <w:t xml:space="preserve"> unless she felt</w:t>
            </w:r>
            <w:r w:rsidRPr="00B0589D">
              <w:rPr>
                <w:sz w:val="24"/>
                <w:szCs w:val="24"/>
              </w:rPr>
              <w:t xml:space="preserve"> he was a</w:t>
            </w:r>
            <w:r w:rsidR="008E6455">
              <w:rPr>
                <w:sz w:val="24"/>
                <w:szCs w:val="24"/>
              </w:rPr>
              <w:t>t</w:t>
            </w:r>
            <w:r w:rsidRPr="00B0589D">
              <w:rPr>
                <w:sz w:val="24"/>
                <w:szCs w:val="24"/>
              </w:rPr>
              <w:t xml:space="preserve"> harm to himself or others</w:t>
            </w:r>
            <w:r w:rsidR="008E6455">
              <w:rPr>
                <w:sz w:val="24"/>
                <w:szCs w:val="24"/>
              </w:rPr>
              <w:t>.</w:t>
            </w:r>
          </w:p>
        </w:tc>
      </w:tr>
      <w:tr w:rsidR="00894734" w14:paraId="3971B667" w14:textId="77777777" w:rsidTr="00894734">
        <w:tc>
          <w:tcPr>
            <w:tcW w:w="2700" w:type="dxa"/>
            <w:tcBorders>
              <w:top w:val="single" w:sz="8" w:space="0" w:color="auto"/>
              <w:left w:val="single" w:sz="8" w:space="0" w:color="auto"/>
              <w:bottom w:val="single" w:sz="8" w:space="0" w:color="auto"/>
              <w:right w:val="single" w:sz="8" w:space="0" w:color="auto"/>
            </w:tcBorders>
          </w:tcPr>
          <w:p w14:paraId="2CBDCB9B" w14:textId="73B755A3" w:rsidR="00894734" w:rsidRPr="00757817" w:rsidRDefault="00894734" w:rsidP="00881668">
            <w:pPr>
              <w:rPr>
                <w:sz w:val="24"/>
                <w:szCs w:val="24"/>
              </w:rPr>
            </w:pPr>
            <w:r w:rsidRPr="00757817">
              <w:rPr>
                <w:rFonts w:eastAsia="Calibri"/>
                <w:sz w:val="24"/>
                <w:szCs w:val="24"/>
              </w:rPr>
              <w:t>Ethical framework – creating a safe space</w:t>
            </w:r>
            <w:r w:rsidR="00013077">
              <w:rPr>
                <w:rFonts w:eastAsia="Calibri"/>
                <w:sz w:val="24"/>
                <w:szCs w:val="24"/>
              </w:rPr>
              <w:t>.</w:t>
            </w:r>
          </w:p>
          <w:p w14:paraId="0838BCBF" w14:textId="77777777" w:rsidR="00894734" w:rsidRDefault="00894734" w:rsidP="00881668">
            <w:r w:rsidRPr="64CF99BC">
              <w:rPr>
                <w:rFonts w:ascii="Calibri" w:eastAsia="Calibri" w:hAnsi="Calibri" w:cs="Calibri"/>
                <w:sz w:val="22"/>
                <w:szCs w:val="22"/>
              </w:rPr>
              <w:t xml:space="preserve"> </w:t>
            </w:r>
          </w:p>
        </w:tc>
        <w:tc>
          <w:tcPr>
            <w:tcW w:w="6375" w:type="dxa"/>
            <w:tcBorders>
              <w:top w:val="single" w:sz="8" w:space="0" w:color="auto"/>
              <w:left w:val="single" w:sz="8" w:space="0" w:color="auto"/>
              <w:bottom w:val="single" w:sz="8" w:space="0" w:color="auto"/>
              <w:right w:val="single" w:sz="8" w:space="0" w:color="auto"/>
            </w:tcBorders>
          </w:tcPr>
          <w:p w14:paraId="0799B8EE" w14:textId="3A33EAA3" w:rsidR="00103081" w:rsidRPr="00B0589D" w:rsidRDefault="00103081" w:rsidP="00103081">
            <w:pPr>
              <w:pStyle w:val="ListParagraph"/>
              <w:numPr>
                <w:ilvl w:val="0"/>
                <w:numId w:val="2"/>
              </w:numPr>
              <w:rPr>
                <w:sz w:val="24"/>
                <w:szCs w:val="24"/>
              </w:rPr>
            </w:pPr>
            <w:r w:rsidRPr="00B0589D">
              <w:rPr>
                <w:sz w:val="24"/>
                <w:szCs w:val="24"/>
              </w:rPr>
              <w:t xml:space="preserve">Ruth </w:t>
            </w:r>
            <w:r w:rsidR="008E6455">
              <w:rPr>
                <w:sz w:val="24"/>
                <w:szCs w:val="24"/>
              </w:rPr>
              <w:t xml:space="preserve">discusses </w:t>
            </w:r>
            <w:r w:rsidRPr="00B0589D">
              <w:rPr>
                <w:sz w:val="24"/>
                <w:szCs w:val="24"/>
              </w:rPr>
              <w:t>ethical frameworks. Examples being that her supervisor oversees her work, and she may seek advice as per BACP requirements</w:t>
            </w:r>
            <w:r w:rsidR="00DD74D7" w:rsidRPr="00B0589D">
              <w:rPr>
                <w:sz w:val="24"/>
                <w:szCs w:val="24"/>
              </w:rPr>
              <w:t xml:space="preserve">. </w:t>
            </w:r>
          </w:p>
          <w:p w14:paraId="5C452CB6" w14:textId="42868A4D" w:rsidR="00163E07" w:rsidRPr="00B0589D" w:rsidRDefault="00103081" w:rsidP="00163E07">
            <w:pPr>
              <w:pStyle w:val="ListParagraph"/>
              <w:numPr>
                <w:ilvl w:val="0"/>
                <w:numId w:val="2"/>
              </w:numPr>
              <w:rPr>
                <w:sz w:val="24"/>
                <w:szCs w:val="24"/>
              </w:rPr>
            </w:pPr>
            <w:r w:rsidRPr="00B0589D">
              <w:rPr>
                <w:sz w:val="24"/>
                <w:szCs w:val="24"/>
              </w:rPr>
              <w:t xml:space="preserve">Confidentiality </w:t>
            </w:r>
            <w:r w:rsidR="00533FAF" w:rsidRPr="00B0589D">
              <w:rPr>
                <w:sz w:val="24"/>
                <w:szCs w:val="24"/>
              </w:rPr>
              <w:t>discussed.</w:t>
            </w:r>
          </w:p>
          <w:p w14:paraId="03ADB126" w14:textId="3DFADEE1" w:rsidR="00894734" w:rsidRDefault="00103081" w:rsidP="00163E07">
            <w:pPr>
              <w:pStyle w:val="ListParagraph"/>
              <w:numPr>
                <w:ilvl w:val="0"/>
                <w:numId w:val="2"/>
              </w:numPr>
            </w:pPr>
            <w:r w:rsidRPr="00B0589D">
              <w:rPr>
                <w:sz w:val="24"/>
                <w:szCs w:val="24"/>
              </w:rPr>
              <w:t>Ruth makes sure everything that’s been explained so far with Johnathan is ok.</w:t>
            </w:r>
          </w:p>
        </w:tc>
      </w:tr>
      <w:tr w:rsidR="00894734" w14:paraId="489D07EF" w14:textId="77777777" w:rsidTr="00894734">
        <w:tc>
          <w:tcPr>
            <w:tcW w:w="2700" w:type="dxa"/>
            <w:tcBorders>
              <w:top w:val="single" w:sz="8" w:space="0" w:color="auto"/>
              <w:left w:val="single" w:sz="8" w:space="0" w:color="auto"/>
              <w:bottom w:val="single" w:sz="8" w:space="0" w:color="auto"/>
              <w:right w:val="single" w:sz="8" w:space="0" w:color="auto"/>
            </w:tcBorders>
          </w:tcPr>
          <w:p w14:paraId="5A6F5EB7" w14:textId="77777777" w:rsidR="00894734" w:rsidRPr="00757817" w:rsidRDefault="00894734" w:rsidP="00881668">
            <w:pPr>
              <w:rPr>
                <w:sz w:val="24"/>
                <w:szCs w:val="24"/>
              </w:rPr>
            </w:pPr>
            <w:r w:rsidRPr="00757817">
              <w:rPr>
                <w:rFonts w:eastAsia="Calibri"/>
                <w:sz w:val="24"/>
                <w:szCs w:val="24"/>
              </w:rPr>
              <w:t>Active Listening Skills</w:t>
            </w:r>
          </w:p>
          <w:p w14:paraId="7D916F63" w14:textId="77777777" w:rsidR="00894734" w:rsidRPr="00757817" w:rsidRDefault="00894734" w:rsidP="00881668">
            <w:pPr>
              <w:rPr>
                <w:sz w:val="24"/>
                <w:szCs w:val="24"/>
              </w:rPr>
            </w:pPr>
            <w:r w:rsidRPr="00757817">
              <w:rPr>
                <w:rFonts w:eastAsia="Calibri"/>
                <w:sz w:val="24"/>
                <w:szCs w:val="24"/>
              </w:rPr>
              <w:t>SOLER</w:t>
            </w:r>
          </w:p>
          <w:p w14:paraId="4F6B3228" w14:textId="77777777" w:rsidR="00894734" w:rsidRPr="00757817" w:rsidRDefault="00894734" w:rsidP="00881668">
            <w:pPr>
              <w:rPr>
                <w:sz w:val="24"/>
                <w:szCs w:val="24"/>
              </w:rPr>
            </w:pPr>
            <w:r w:rsidRPr="00757817">
              <w:rPr>
                <w:rFonts w:eastAsia="Calibri"/>
                <w:sz w:val="24"/>
                <w:szCs w:val="24"/>
              </w:rPr>
              <w:t xml:space="preserve">                                   S</w:t>
            </w:r>
          </w:p>
          <w:p w14:paraId="5E7018D9" w14:textId="77777777" w:rsidR="00894734" w:rsidRPr="00757817" w:rsidRDefault="00894734" w:rsidP="00881668">
            <w:pPr>
              <w:rPr>
                <w:sz w:val="24"/>
                <w:szCs w:val="24"/>
              </w:rPr>
            </w:pPr>
            <w:r w:rsidRPr="00757817">
              <w:rPr>
                <w:rFonts w:eastAsia="Calibri"/>
                <w:sz w:val="24"/>
                <w:szCs w:val="24"/>
              </w:rPr>
              <w:t xml:space="preserve"> </w:t>
            </w:r>
          </w:p>
          <w:p w14:paraId="0D762164" w14:textId="02B8E0E8" w:rsidR="00894734" w:rsidRPr="00757817" w:rsidRDefault="00894734" w:rsidP="00881668">
            <w:pPr>
              <w:rPr>
                <w:sz w:val="24"/>
                <w:szCs w:val="24"/>
              </w:rPr>
            </w:pPr>
            <w:r w:rsidRPr="00757817">
              <w:rPr>
                <w:rFonts w:eastAsia="Calibri"/>
                <w:sz w:val="24"/>
                <w:szCs w:val="24"/>
              </w:rPr>
              <w:t xml:space="preserve">                                  </w:t>
            </w:r>
            <w:r w:rsidR="00667E7C" w:rsidRPr="00757817">
              <w:rPr>
                <w:rFonts w:eastAsia="Calibri"/>
                <w:sz w:val="24"/>
                <w:szCs w:val="24"/>
              </w:rPr>
              <w:t xml:space="preserve"> </w:t>
            </w:r>
            <w:r w:rsidRPr="00757817">
              <w:rPr>
                <w:rFonts w:eastAsia="Calibri"/>
                <w:sz w:val="24"/>
                <w:szCs w:val="24"/>
              </w:rPr>
              <w:t>O</w:t>
            </w:r>
          </w:p>
          <w:p w14:paraId="07EBA3AB" w14:textId="77777777" w:rsidR="00894734" w:rsidRPr="00757817" w:rsidRDefault="00894734" w:rsidP="00881668">
            <w:pPr>
              <w:rPr>
                <w:sz w:val="24"/>
                <w:szCs w:val="24"/>
              </w:rPr>
            </w:pPr>
            <w:r w:rsidRPr="00757817">
              <w:rPr>
                <w:rFonts w:eastAsia="Calibri"/>
                <w:sz w:val="24"/>
                <w:szCs w:val="24"/>
              </w:rPr>
              <w:t xml:space="preserve"> </w:t>
            </w:r>
          </w:p>
          <w:p w14:paraId="75F27C48" w14:textId="77777777" w:rsidR="00894734" w:rsidRPr="00757817" w:rsidRDefault="00894734" w:rsidP="00881668">
            <w:pPr>
              <w:rPr>
                <w:sz w:val="24"/>
                <w:szCs w:val="24"/>
              </w:rPr>
            </w:pPr>
            <w:r w:rsidRPr="00757817">
              <w:rPr>
                <w:rFonts w:eastAsia="Calibri"/>
                <w:sz w:val="24"/>
                <w:szCs w:val="24"/>
              </w:rPr>
              <w:t xml:space="preserve">                                    L</w:t>
            </w:r>
          </w:p>
          <w:p w14:paraId="7296D9F4" w14:textId="77777777" w:rsidR="00894734" w:rsidRPr="00757817" w:rsidRDefault="00894734" w:rsidP="00881668">
            <w:pPr>
              <w:rPr>
                <w:sz w:val="24"/>
                <w:szCs w:val="24"/>
              </w:rPr>
            </w:pPr>
            <w:r w:rsidRPr="00757817">
              <w:rPr>
                <w:rFonts w:eastAsia="Calibri"/>
                <w:sz w:val="24"/>
                <w:szCs w:val="24"/>
              </w:rPr>
              <w:t xml:space="preserve"> </w:t>
            </w:r>
          </w:p>
          <w:p w14:paraId="203452F7" w14:textId="77777777" w:rsidR="00894734" w:rsidRPr="00757817" w:rsidRDefault="00894734" w:rsidP="00881668">
            <w:pPr>
              <w:rPr>
                <w:sz w:val="24"/>
                <w:szCs w:val="24"/>
              </w:rPr>
            </w:pPr>
            <w:r w:rsidRPr="00757817">
              <w:rPr>
                <w:rFonts w:eastAsia="Calibri"/>
                <w:sz w:val="24"/>
                <w:szCs w:val="24"/>
              </w:rPr>
              <w:t xml:space="preserve">                                    E</w:t>
            </w:r>
          </w:p>
          <w:p w14:paraId="125F81CF" w14:textId="77777777" w:rsidR="00894734" w:rsidRPr="00757817" w:rsidRDefault="00894734" w:rsidP="00881668">
            <w:pPr>
              <w:rPr>
                <w:sz w:val="24"/>
                <w:szCs w:val="24"/>
              </w:rPr>
            </w:pPr>
            <w:r w:rsidRPr="00757817">
              <w:rPr>
                <w:rFonts w:eastAsia="Calibri"/>
                <w:sz w:val="24"/>
                <w:szCs w:val="24"/>
              </w:rPr>
              <w:t xml:space="preserve"> </w:t>
            </w:r>
          </w:p>
          <w:p w14:paraId="75039EE3" w14:textId="77777777" w:rsidR="00894734" w:rsidRPr="00757817" w:rsidRDefault="00894734" w:rsidP="00881668">
            <w:pPr>
              <w:rPr>
                <w:sz w:val="24"/>
                <w:szCs w:val="24"/>
              </w:rPr>
            </w:pPr>
            <w:r w:rsidRPr="00757817">
              <w:rPr>
                <w:rFonts w:eastAsia="Calibri"/>
                <w:sz w:val="24"/>
                <w:szCs w:val="24"/>
              </w:rPr>
              <w:t xml:space="preserve">                                    R</w:t>
            </w:r>
          </w:p>
          <w:p w14:paraId="7B72B8C9" w14:textId="6950909E" w:rsidR="00894734" w:rsidRDefault="00894734" w:rsidP="00881668">
            <w:r w:rsidRPr="64CF99BC">
              <w:rPr>
                <w:rFonts w:ascii="Calibri" w:eastAsia="Calibri" w:hAnsi="Calibri" w:cs="Calibri"/>
                <w:sz w:val="22"/>
                <w:szCs w:val="22"/>
              </w:rPr>
              <w:t xml:space="preserve"> </w:t>
            </w:r>
          </w:p>
        </w:tc>
        <w:tc>
          <w:tcPr>
            <w:tcW w:w="6375" w:type="dxa"/>
            <w:tcBorders>
              <w:top w:val="single" w:sz="8" w:space="0" w:color="auto"/>
              <w:left w:val="single" w:sz="8" w:space="0" w:color="auto"/>
              <w:bottom w:val="single" w:sz="8" w:space="0" w:color="auto"/>
              <w:right w:val="single" w:sz="8" w:space="0" w:color="auto"/>
            </w:tcBorders>
          </w:tcPr>
          <w:p w14:paraId="7FCD94EB" w14:textId="1FB99F25" w:rsidR="00894734" w:rsidRPr="00B0589D" w:rsidRDefault="00163E07" w:rsidP="00163E07">
            <w:pPr>
              <w:pStyle w:val="ListParagraph"/>
              <w:numPr>
                <w:ilvl w:val="0"/>
                <w:numId w:val="3"/>
              </w:numPr>
              <w:rPr>
                <w:sz w:val="24"/>
                <w:szCs w:val="24"/>
              </w:rPr>
            </w:pPr>
            <w:r w:rsidRPr="00B0589D">
              <w:rPr>
                <w:sz w:val="24"/>
                <w:szCs w:val="24"/>
              </w:rPr>
              <w:t xml:space="preserve">Ruth sits squarely and mirrors the way Johnathan </w:t>
            </w:r>
            <w:r w:rsidR="0043787E">
              <w:rPr>
                <w:sz w:val="24"/>
                <w:szCs w:val="24"/>
              </w:rPr>
              <w:t>sits; hands</w:t>
            </w:r>
            <w:r w:rsidRPr="00B0589D">
              <w:rPr>
                <w:sz w:val="24"/>
                <w:szCs w:val="24"/>
              </w:rPr>
              <w:t xml:space="preserve"> are clasped as his are. </w:t>
            </w:r>
          </w:p>
          <w:p w14:paraId="4C3AC09C" w14:textId="7C683512" w:rsidR="00163E07" w:rsidRPr="00B0589D" w:rsidRDefault="00163E07" w:rsidP="00163E07">
            <w:pPr>
              <w:pStyle w:val="ListParagraph"/>
              <w:numPr>
                <w:ilvl w:val="0"/>
                <w:numId w:val="3"/>
              </w:numPr>
              <w:rPr>
                <w:sz w:val="24"/>
                <w:szCs w:val="24"/>
              </w:rPr>
            </w:pPr>
            <w:r w:rsidRPr="00B0589D">
              <w:rPr>
                <w:sz w:val="24"/>
                <w:szCs w:val="24"/>
              </w:rPr>
              <w:t>Ruth has an open posture.</w:t>
            </w:r>
          </w:p>
          <w:p w14:paraId="5A61E7B0" w14:textId="52648834" w:rsidR="00163E07" w:rsidRPr="00B0589D" w:rsidRDefault="00163E07" w:rsidP="00163E07">
            <w:pPr>
              <w:pStyle w:val="ListParagraph"/>
              <w:numPr>
                <w:ilvl w:val="0"/>
                <w:numId w:val="3"/>
              </w:numPr>
              <w:rPr>
                <w:sz w:val="24"/>
                <w:szCs w:val="24"/>
              </w:rPr>
            </w:pPr>
            <w:r w:rsidRPr="00B0589D">
              <w:rPr>
                <w:sz w:val="24"/>
                <w:szCs w:val="24"/>
              </w:rPr>
              <w:t xml:space="preserve">Ruth could have lent in more towards Johnathan, </w:t>
            </w:r>
            <w:r w:rsidR="0043787E">
              <w:rPr>
                <w:sz w:val="24"/>
                <w:szCs w:val="24"/>
              </w:rPr>
              <w:t>mainly</w:t>
            </w:r>
            <w:r w:rsidRPr="00B0589D">
              <w:rPr>
                <w:sz w:val="24"/>
                <w:szCs w:val="24"/>
              </w:rPr>
              <w:t xml:space="preserve"> when he </w:t>
            </w:r>
            <w:r w:rsidR="0043787E">
              <w:rPr>
                <w:sz w:val="24"/>
                <w:szCs w:val="24"/>
              </w:rPr>
              <w:t>talked, but her posture seemed engaged regardless.</w:t>
            </w:r>
          </w:p>
          <w:p w14:paraId="3D86DF9F" w14:textId="77777777" w:rsidR="008E6455" w:rsidRPr="008E6455" w:rsidRDefault="00E36DDF" w:rsidP="008E6455">
            <w:pPr>
              <w:pStyle w:val="ListParagraph"/>
              <w:numPr>
                <w:ilvl w:val="0"/>
                <w:numId w:val="3"/>
              </w:numPr>
            </w:pPr>
            <w:r>
              <w:rPr>
                <w:sz w:val="24"/>
                <w:szCs w:val="24"/>
              </w:rPr>
              <w:t>C</w:t>
            </w:r>
            <w:r w:rsidR="00667E7C" w:rsidRPr="00B0589D">
              <w:rPr>
                <w:sz w:val="24"/>
                <w:szCs w:val="24"/>
              </w:rPr>
              <w:t>onsistent eye contact throughout</w:t>
            </w:r>
            <w:r w:rsidR="008E6455">
              <w:rPr>
                <w:sz w:val="24"/>
                <w:szCs w:val="24"/>
              </w:rPr>
              <w:t>.</w:t>
            </w:r>
          </w:p>
          <w:p w14:paraId="7B280036" w14:textId="2964AA17" w:rsidR="008E6455" w:rsidRDefault="00E36DDF" w:rsidP="008E6455">
            <w:pPr>
              <w:pStyle w:val="ListParagraph"/>
              <w:numPr>
                <w:ilvl w:val="0"/>
                <w:numId w:val="3"/>
              </w:numPr>
            </w:pPr>
            <w:r>
              <w:rPr>
                <w:sz w:val="24"/>
                <w:szCs w:val="24"/>
              </w:rPr>
              <w:t>R</w:t>
            </w:r>
            <w:r w:rsidR="00667E7C" w:rsidRPr="00B0589D">
              <w:rPr>
                <w:sz w:val="24"/>
                <w:szCs w:val="24"/>
              </w:rPr>
              <w:t xml:space="preserve">elaxed </w:t>
            </w:r>
            <w:r w:rsidR="008E6455">
              <w:rPr>
                <w:sz w:val="24"/>
                <w:szCs w:val="24"/>
              </w:rPr>
              <w:t>during</w:t>
            </w:r>
            <w:r w:rsidR="00667E7C" w:rsidRPr="00B0589D">
              <w:rPr>
                <w:sz w:val="24"/>
                <w:szCs w:val="24"/>
              </w:rPr>
              <w:t xml:space="preserve"> the session.</w:t>
            </w:r>
            <w:r w:rsidR="00667E7C">
              <w:t xml:space="preserve"> </w:t>
            </w:r>
          </w:p>
        </w:tc>
      </w:tr>
      <w:tr w:rsidR="00894734" w14:paraId="08F6A9A0" w14:textId="77777777" w:rsidTr="00894734">
        <w:tc>
          <w:tcPr>
            <w:tcW w:w="2700" w:type="dxa"/>
            <w:tcBorders>
              <w:top w:val="single" w:sz="8" w:space="0" w:color="auto"/>
              <w:left w:val="single" w:sz="8" w:space="0" w:color="auto"/>
              <w:bottom w:val="single" w:sz="8" w:space="0" w:color="auto"/>
              <w:right w:val="single" w:sz="8" w:space="0" w:color="auto"/>
            </w:tcBorders>
          </w:tcPr>
          <w:p w14:paraId="4B464074" w14:textId="77777777" w:rsidR="00894734" w:rsidRPr="00757817" w:rsidRDefault="00894734" w:rsidP="00881668">
            <w:pPr>
              <w:rPr>
                <w:sz w:val="24"/>
                <w:szCs w:val="24"/>
              </w:rPr>
            </w:pPr>
            <w:r w:rsidRPr="00757817">
              <w:rPr>
                <w:rFonts w:eastAsia="Calibri"/>
                <w:sz w:val="24"/>
                <w:szCs w:val="24"/>
              </w:rPr>
              <w:t>Minimal encouragers</w:t>
            </w:r>
          </w:p>
          <w:p w14:paraId="612379CE" w14:textId="77777777" w:rsidR="00894734" w:rsidRDefault="00894734" w:rsidP="00881668">
            <w:r w:rsidRPr="64CF99BC">
              <w:rPr>
                <w:rFonts w:ascii="Calibri" w:eastAsia="Calibri" w:hAnsi="Calibri" w:cs="Calibri"/>
                <w:sz w:val="22"/>
                <w:szCs w:val="22"/>
              </w:rPr>
              <w:t xml:space="preserve"> </w:t>
            </w:r>
          </w:p>
          <w:p w14:paraId="2904C19C" w14:textId="77777777" w:rsidR="00894734" w:rsidRDefault="00894734" w:rsidP="00881668">
            <w:r w:rsidRPr="64CF99BC">
              <w:rPr>
                <w:rFonts w:ascii="Calibri" w:eastAsia="Calibri" w:hAnsi="Calibri" w:cs="Calibri"/>
                <w:sz w:val="22"/>
                <w:szCs w:val="22"/>
              </w:rPr>
              <w:t xml:space="preserve"> </w:t>
            </w:r>
          </w:p>
        </w:tc>
        <w:tc>
          <w:tcPr>
            <w:tcW w:w="6375" w:type="dxa"/>
            <w:tcBorders>
              <w:top w:val="single" w:sz="8" w:space="0" w:color="auto"/>
              <w:left w:val="single" w:sz="8" w:space="0" w:color="auto"/>
              <w:bottom w:val="single" w:sz="8" w:space="0" w:color="auto"/>
              <w:right w:val="single" w:sz="8" w:space="0" w:color="auto"/>
            </w:tcBorders>
          </w:tcPr>
          <w:p w14:paraId="7CB6FA45" w14:textId="6E72BBB4" w:rsidR="00891B8D" w:rsidRPr="00891B8D" w:rsidRDefault="00891B8D" w:rsidP="00891B8D">
            <w:pPr>
              <w:pStyle w:val="ListParagraph"/>
              <w:numPr>
                <w:ilvl w:val="0"/>
                <w:numId w:val="6"/>
              </w:numPr>
            </w:pPr>
            <w:r>
              <w:rPr>
                <w:rFonts w:eastAsia="Calibri"/>
                <w:sz w:val="24"/>
                <w:szCs w:val="24"/>
              </w:rPr>
              <w:t>Uses</w:t>
            </w:r>
            <w:r w:rsidRPr="005454FA">
              <w:rPr>
                <w:rFonts w:eastAsia="Calibri"/>
                <w:sz w:val="24"/>
                <w:szCs w:val="24"/>
              </w:rPr>
              <w:t xml:space="preserve"> encouraging hand gestures to help </w:t>
            </w:r>
            <w:r>
              <w:rPr>
                <w:rFonts w:eastAsia="Calibri"/>
                <w:sz w:val="24"/>
                <w:szCs w:val="24"/>
              </w:rPr>
              <w:t>Johnathan</w:t>
            </w:r>
            <w:r w:rsidRPr="005454FA">
              <w:rPr>
                <w:rFonts w:eastAsia="Calibri"/>
                <w:sz w:val="24"/>
                <w:szCs w:val="24"/>
              </w:rPr>
              <w:t xml:space="preserve"> explore and </w:t>
            </w:r>
            <w:r>
              <w:rPr>
                <w:rFonts w:eastAsia="Calibri"/>
                <w:sz w:val="24"/>
                <w:szCs w:val="24"/>
              </w:rPr>
              <w:t xml:space="preserve">elaborate </w:t>
            </w:r>
            <w:r w:rsidRPr="005454FA">
              <w:rPr>
                <w:rFonts w:eastAsia="Calibri"/>
                <w:sz w:val="24"/>
                <w:szCs w:val="24"/>
              </w:rPr>
              <w:t>h</w:t>
            </w:r>
            <w:r>
              <w:rPr>
                <w:rFonts w:eastAsia="Calibri"/>
                <w:sz w:val="24"/>
                <w:szCs w:val="24"/>
              </w:rPr>
              <w:t>is feelings</w:t>
            </w:r>
            <w:r w:rsidR="009B26BB">
              <w:rPr>
                <w:rFonts w:eastAsia="Calibri"/>
                <w:sz w:val="24"/>
                <w:szCs w:val="24"/>
              </w:rPr>
              <w:t xml:space="preserve">, </w:t>
            </w:r>
            <w:r>
              <w:rPr>
                <w:rFonts w:eastAsia="Calibri"/>
                <w:sz w:val="24"/>
                <w:szCs w:val="24"/>
              </w:rPr>
              <w:t>especially when he talks positively about what he enjoys/helps.</w:t>
            </w:r>
          </w:p>
          <w:p w14:paraId="03D64CC2" w14:textId="77777777" w:rsidR="00891B8D" w:rsidRPr="00725BCB" w:rsidRDefault="00891B8D" w:rsidP="00891B8D">
            <w:pPr>
              <w:pStyle w:val="ListParagraph"/>
              <w:numPr>
                <w:ilvl w:val="0"/>
                <w:numId w:val="6"/>
              </w:numPr>
              <w:rPr>
                <w:sz w:val="24"/>
                <w:szCs w:val="24"/>
              </w:rPr>
            </w:pPr>
            <w:r w:rsidRPr="005454FA">
              <w:rPr>
                <w:rFonts w:eastAsia="Calibri"/>
                <w:sz w:val="24"/>
                <w:szCs w:val="24"/>
              </w:rPr>
              <w:t>Plenty of affirmations i.e., nodding in agreement, “yes”, “ok”</w:t>
            </w:r>
            <w:r>
              <w:rPr>
                <w:rFonts w:eastAsia="Calibri"/>
                <w:sz w:val="24"/>
                <w:szCs w:val="24"/>
              </w:rPr>
              <w:t xml:space="preserve">. </w:t>
            </w:r>
          </w:p>
          <w:p w14:paraId="3684351F" w14:textId="26F6C644" w:rsidR="00725BCB" w:rsidRPr="00891B8D" w:rsidRDefault="00725BCB" w:rsidP="00891B8D">
            <w:pPr>
              <w:pStyle w:val="ListParagraph"/>
              <w:numPr>
                <w:ilvl w:val="0"/>
                <w:numId w:val="6"/>
              </w:numPr>
              <w:rPr>
                <w:sz w:val="24"/>
                <w:szCs w:val="24"/>
              </w:rPr>
            </w:pPr>
            <w:r>
              <w:rPr>
                <w:rFonts w:eastAsia="Calibri"/>
                <w:sz w:val="24"/>
                <w:szCs w:val="24"/>
              </w:rPr>
              <w:t xml:space="preserve">Calm facial expressions and tone. </w:t>
            </w:r>
          </w:p>
        </w:tc>
      </w:tr>
      <w:tr w:rsidR="00894734" w14:paraId="79134F5A" w14:textId="77777777" w:rsidTr="00894734">
        <w:tc>
          <w:tcPr>
            <w:tcW w:w="9075" w:type="dxa"/>
            <w:gridSpan w:val="2"/>
            <w:tcBorders>
              <w:top w:val="single" w:sz="8" w:space="0" w:color="auto"/>
              <w:left w:val="single" w:sz="8" w:space="0" w:color="auto"/>
              <w:bottom w:val="single" w:sz="8" w:space="0" w:color="auto"/>
              <w:right w:val="single" w:sz="8" w:space="0" w:color="auto"/>
            </w:tcBorders>
            <w:shd w:val="clear" w:color="auto" w:fill="F2F2F2" w:themeFill="background1" w:themeFillShade="F2"/>
          </w:tcPr>
          <w:p w14:paraId="79D61DE9" w14:textId="77777777" w:rsidR="00894734" w:rsidRPr="00757817" w:rsidRDefault="00894734" w:rsidP="00757817">
            <w:pPr>
              <w:jc w:val="center"/>
              <w:rPr>
                <w:sz w:val="24"/>
                <w:szCs w:val="24"/>
              </w:rPr>
            </w:pPr>
            <w:r w:rsidRPr="00757817">
              <w:rPr>
                <w:rFonts w:eastAsia="Calibri"/>
                <w:b/>
                <w:bCs/>
                <w:sz w:val="24"/>
                <w:szCs w:val="24"/>
              </w:rPr>
              <w:t>Reflective Skills</w:t>
            </w:r>
          </w:p>
          <w:p w14:paraId="26467C17" w14:textId="77777777" w:rsidR="00894734" w:rsidRDefault="00894734" w:rsidP="00881668">
            <w:r w:rsidRPr="64CF99BC">
              <w:rPr>
                <w:rFonts w:ascii="Calibri" w:eastAsia="Calibri" w:hAnsi="Calibri" w:cs="Calibri"/>
                <w:sz w:val="22"/>
                <w:szCs w:val="22"/>
              </w:rPr>
              <w:t xml:space="preserve"> </w:t>
            </w:r>
          </w:p>
        </w:tc>
      </w:tr>
      <w:tr w:rsidR="00894734" w14:paraId="02BB07DA" w14:textId="77777777" w:rsidTr="00894734">
        <w:tc>
          <w:tcPr>
            <w:tcW w:w="2700" w:type="dxa"/>
            <w:tcBorders>
              <w:top w:val="single" w:sz="8" w:space="0" w:color="auto"/>
              <w:left w:val="single" w:sz="8" w:space="0" w:color="auto"/>
              <w:bottom w:val="single" w:sz="8" w:space="0" w:color="auto"/>
              <w:right w:val="single" w:sz="8" w:space="0" w:color="auto"/>
            </w:tcBorders>
          </w:tcPr>
          <w:p w14:paraId="74D81718" w14:textId="77777777" w:rsidR="00894734" w:rsidRPr="00757817" w:rsidRDefault="00894734" w:rsidP="00881668">
            <w:pPr>
              <w:rPr>
                <w:sz w:val="24"/>
                <w:szCs w:val="24"/>
              </w:rPr>
            </w:pPr>
            <w:r w:rsidRPr="00757817">
              <w:rPr>
                <w:rFonts w:eastAsia="Calibri"/>
                <w:sz w:val="24"/>
                <w:szCs w:val="24"/>
              </w:rPr>
              <w:t xml:space="preserve">Restating – A word or Phrase </w:t>
            </w:r>
          </w:p>
          <w:p w14:paraId="20FAE709" w14:textId="77777777" w:rsidR="00894734" w:rsidRDefault="00894734" w:rsidP="00881668">
            <w:r w:rsidRPr="64CF99BC">
              <w:rPr>
                <w:rFonts w:ascii="Calibri" w:eastAsia="Calibri" w:hAnsi="Calibri" w:cs="Calibri"/>
                <w:sz w:val="22"/>
                <w:szCs w:val="22"/>
              </w:rPr>
              <w:t xml:space="preserve"> </w:t>
            </w:r>
          </w:p>
        </w:tc>
        <w:tc>
          <w:tcPr>
            <w:tcW w:w="6375" w:type="dxa"/>
            <w:tcBorders>
              <w:top w:val="nil"/>
              <w:left w:val="single" w:sz="8" w:space="0" w:color="auto"/>
              <w:bottom w:val="single" w:sz="8" w:space="0" w:color="auto"/>
              <w:right w:val="single" w:sz="8" w:space="0" w:color="auto"/>
            </w:tcBorders>
          </w:tcPr>
          <w:p w14:paraId="1D81B6BD" w14:textId="66A44D95" w:rsidR="00894734" w:rsidRPr="00835A9B" w:rsidRDefault="00891B8D" w:rsidP="00835A9B">
            <w:pPr>
              <w:rPr>
                <w:sz w:val="24"/>
                <w:szCs w:val="24"/>
              </w:rPr>
            </w:pPr>
            <w:r>
              <w:rPr>
                <w:sz w:val="24"/>
                <w:szCs w:val="24"/>
              </w:rPr>
              <w:t>Th</w:t>
            </w:r>
            <w:r w:rsidR="009B26BB">
              <w:rPr>
                <w:sz w:val="24"/>
                <w:szCs w:val="24"/>
              </w:rPr>
              <w:t xml:space="preserve">oughts and emotions were </w:t>
            </w:r>
            <w:r w:rsidR="00667E7C" w:rsidRPr="00835A9B">
              <w:rPr>
                <w:sz w:val="24"/>
                <w:szCs w:val="24"/>
              </w:rPr>
              <w:t>consistently</w:t>
            </w:r>
            <w:r w:rsidR="009B26BB">
              <w:rPr>
                <w:sz w:val="24"/>
                <w:szCs w:val="24"/>
              </w:rPr>
              <w:t xml:space="preserve"> </w:t>
            </w:r>
            <w:r w:rsidR="0043787E">
              <w:rPr>
                <w:sz w:val="24"/>
                <w:szCs w:val="24"/>
              </w:rPr>
              <w:t>restated</w:t>
            </w:r>
            <w:r w:rsidR="00667E7C" w:rsidRPr="00835A9B">
              <w:rPr>
                <w:sz w:val="24"/>
                <w:szCs w:val="24"/>
              </w:rPr>
              <w:t xml:space="preserve"> throughout the </w:t>
            </w:r>
            <w:r w:rsidR="000715CD" w:rsidRPr="00835A9B">
              <w:rPr>
                <w:sz w:val="24"/>
                <w:szCs w:val="24"/>
              </w:rPr>
              <w:t>session</w:t>
            </w:r>
            <w:r w:rsidR="00667E7C" w:rsidRPr="00835A9B">
              <w:rPr>
                <w:sz w:val="24"/>
                <w:szCs w:val="24"/>
              </w:rPr>
              <w:t xml:space="preserve"> showing good attending skills</w:t>
            </w:r>
            <w:r w:rsidR="00E36DDF">
              <w:rPr>
                <w:sz w:val="24"/>
                <w:szCs w:val="24"/>
              </w:rPr>
              <w:t>, understanding</w:t>
            </w:r>
            <w:r>
              <w:rPr>
                <w:sz w:val="24"/>
                <w:szCs w:val="24"/>
              </w:rPr>
              <w:t>, encouragement</w:t>
            </w:r>
            <w:r w:rsidR="00333A74">
              <w:rPr>
                <w:sz w:val="24"/>
                <w:szCs w:val="24"/>
              </w:rPr>
              <w:t>,</w:t>
            </w:r>
            <w:r w:rsidR="00E36DDF">
              <w:rPr>
                <w:sz w:val="24"/>
                <w:szCs w:val="24"/>
              </w:rPr>
              <w:t xml:space="preserve"> and empathy.</w:t>
            </w:r>
          </w:p>
          <w:p w14:paraId="2413AB6F" w14:textId="71F83C45" w:rsidR="00667E7C" w:rsidRPr="00665966" w:rsidRDefault="00667E7C" w:rsidP="00667E7C">
            <w:pPr>
              <w:rPr>
                <w:sz w:val="24"/>
                <w:szCs w:val="24"/>
              </w:rPr>
            </w:pPr>
            <w:r w:rsidRPr="00665966">
              <w:rPr>
                <w:sz w:val="24"/>
                <w:szCs w:val="24"/>
              </w:rPr>
              <w:lastRenderedPageBreak/>
              <w:t>Examples:</w:t>
            </w:r>
          </w:p>
          <w:p w14:paraId="6E66D789" w14:textId="477823DB" w:rsidR="00667E7C" w:rsidRPr="00665966" w:rsidRDefault="00667E7C" w:rsidP="00667E7C">
            <w:pPr>
              <w:pStyle w:val="ListParagraph"/>
              <w:numPr>
                <w:ilvl w:val="0"/>
                <w:numId w:val="4"/>
              </w:numPr>
              <w:rPr>
                <w:sz w:val="24"/>
                <w:szCs w:val="24"/>
              </w:rPr>
            </w:pPr>
            <w:r w:rsidRPr="00665966">
              <w:rPr>
                <w:sz w:val="24"/>
                <w:szCs w:val="24"/>
              </w:rPr>
              <w:t>5.38 – “so no support”</w:t>
            </w:r>
            <w:r w:rsidR="00725BCB">
              <w:rPr>
                <w:sz w:val="24"/>
                <w:szCs w:val="24"/>
              </w:rPr>
              <w:t>.</w:t>
            </w:r>
          </w:p>
          <w:p w14:paraId="69423DA4" w14:textId="780449DE" w:rsidR="00667E7C" w:rsidRPr="00665966" w:rsidRDefault="00667E7C" w:rsidP="00667E7C">
            <w:pPr>
              <w:pStyle w:val="ListParagraph"/>
              <w:numPr>
                <w:ilvl w:val="0"/>
                <w:numId w:val="4"/>
              </w:numPr>
              <w:rPr>
                <w:sz w:val="24"/>
                <w:szCs w:val="24"/>
              </w:rPr>
            </w:pPr>
            <w:r w:rsidRPr="00665966">
              <w:rPr>
                <w:sz w:val="24"/>
                <w:szCs w:val="24"/>
              </w:rPr>
              <w:t xml:space="preserve">6.35 – “a lot of pressure”, </w:t>
            </w:r>
          </w:p>
          <w:p w14:paraId="556D20E6" w14:textId="23B3E8A3" w:rsidR="009143DF" w:rsidRPr="00665966" w:rsidRDefault="009143DF" w:rsidP="00667E7C">
            <w:pPr>
              <w:pStyle w:val="ListParagraph"/>
              <w:numPr>
                <w:ilvl w:val="0"/>
                <w:numId w:val="4"/>
              </w:numPr>
              <w:rPr>
                <w:sz w:val="24"/>
                <w:szCs w:val="24"/>
              </w:rPr>
            </w:pPr>
            <w:r w:rsidRPr="00665966">
              <w:rPr>
                <w:sz w:val="24"/>
                <w:szCs w:val="24"/>
              </w:rPr>
              <w:t xml:space="preserve">12.03 – “the </w:t>
            </w:r>
            <w:r w:rsidR="00533FAF" w:rsidRPr="00665966">
              <w:rPr>
                <w:sz w:val="24"/>
                <w:szCs w:val="24"/>
              </w:rPr>
              <w:t xml:space="preserve">walks”, “playing </w:t>
            </w:r>
            <w:r w:rsidR="000715CD" w:rsidRPr="00665966">
              <w:rPr>
                <w:sz w:val="24"/>
                <w:szCs w:val="24"/>
              </w:rPr>
              <w:t>music”.</w:t>
            </w:r>
          </w:p>
          <w:p w14:paraId="547E0CB9" w14:textId="079C3C1B" w:rsidR="00667E7C" w:rsidRPr="00333A74" w:rsidRDefault="00533FAF" w:rsidP="00667E7C">
            <w:pPr>
              <w:pStyle w:val="ListParagraph"/>
              <w:numPr>
                <w:ilvl w:val="0"/>
                <w:numId w:val="4"/>
              </w:numPr>
              <w:rPr>
                <w:sz w:val="24"/>
                <w:szCs w:val="24"/>
              </w:rPr>
            </w:pPr>
            <w:r w:rsidRPr="00665966">
              <w:rPr>
                <w:sz w:val="24"/>
                <w:szCs w:val="24"/>
              </w:rPr>
              <w:t>12.12 – “be in nature”</w:t>
            </w:r>
            <w:r w:rsidR="000715CD" w:rsidRPr="00665966">
              <w:rPr>
                <w:sz w:val="24"/>
                <w:szCs w:val="24"/>
              </w:rPr>
              <w:t>.</w:t>
            </w:r>
          </w:p>
        </w:tc>
      </w:tr>
      <w:tr w:rsidR="00894734" w14:paraId="2E083AEE" w14:textId="77777777" w:rsidTr="00894734">
        <w:tc>
          <w:tcPr>
            <w:tcW w:w="2700" w:type="dxa"/>
            <w:tcBorders>
              <w:top w:val="single" w:sz="8" w:space="0" w:color="auto"/>
              <w:left w:val="single" w:sz="8" w:space="0" w:color="auto"/>
              <w:bottom w:val="single" w:sz="8" w:space="0" w:color="auto"/>
              <w:right w:val="single" w:sz="8" w:space="0" w:color="auto"/>
            </w:tcBorders>
          </w:tcPr>
          <w:p w14:paraId="5C28E639" w14:textId="77777777" w:rsidR="00894734" w:rsidRPr="00757817" w:rsidRDefault="00894734" w:rsidP="00881668">
            <w:pPr>
              <w:rPr>
                <w:sz w:val="24"/>
                <w:szCs w:val="24"/>
              </w:rPr>
            </w:pPr>
            <w:r w:rsidRPr="00757817">
              <w:rPr>
                <w:rFonts w:eastAsia="Calibri"/>
                <w:sz w:val="24"/>
                <w:szCs w:val="24"/>
              </w:rPr>
              <w:lastRenderedPageBreak/>
              <w:t>Paraphrasing/Reframing</w:t>
            </w:r>
          </w:p>
          <w:p w14:paraId="2815031C" w14:textId="77777777" w:rsidR="00894734" w:rsidRDefault="00894734" w:rsidP="00881668">
            <w:r w:rsidRPr="64CF99BC">
              <w:rPr>
                <w:rFonts w:ascii="Calibri" w:eastAsia="Calibri" w:hAnsi="Calibri" w:cs="Calibri"/>
                <w:sz w:val="22"/>
                <w:szCs w:val="22"/>
              </w:rPr>
              <w:t xml:space="preserve"> </w:t>
            </w:r>
          </w:p>
        </w:tc>
        <w:tc>
          <w:tcPr>
            <w:tcW w:w="6375" w:type="dxa"/>
            <w:tcBorders>
              <w:top w:val="single" w:sz="8" w:space="0" w:color="auto"/>
              <w:left w:val="single" w:sz="8" w:space="0" w:color="auto"/>
              <w:bottom w:val="single" w:sz="8" w:space="0" w:color="auto"/>
              <w:right w:val="single" w:sz="8" w:space="0" w:color="auto"/>
            </w:tcBorders>
          </w:tcPr>
          <w:p w14:paraId="7DF5060F" w14:textId="78757FDD" w:rsidR="00894734" w:rsidRDefault="007419D9" w:rsidP="00835A9B">
            <w:pPr>
              <w:rPr>
                <w:sz w:val="24"/>
                <w:szCs w:val="24"/>
              </w:rPr>
            </w:pPr>
            <w:r>
              <w:rPr>
                <w:sz w:val="24"/>
                <w:szCs w:val="24"/>
              </w:rPr>
              <w:t>P</w:t>
            </w:r>
            <w:r w:rsidR="00DD74D7" w:rsidRPr="00835A9B">
              <w:rPr>
                <w:sz w:val="24"/>
                <w:szCs w:val="24"/>
              </w:rPr>
              <w:t>araphrasing</w:t>
            </w:r>
            <w:r w:rsidR="00533FAF" w:rsidRPr="00835A9B">
              <w:rPr>
                <w:sz w:val="24"/>
                <w:szCs w:val="24"/>
              </w:rPr>
              <w:t xml:space="preserve"> was done throughout the session </w:t>
            </w:r>
            <w:r w:rsidR="00E52C65" w:rsidRPr="00835A9B">
              <w:rPr>
                <w:sz w:val="24"/>
                <w:szCs w:val="24"/>
              </w:rPr>
              <w:t>consistently and</w:t>
            </w:r>
            <w:r w:rsidR="00533FAF" w:rsidRPr="00835A9B">
              <w:rPr>
                <w:sz w:val="24"/>
                <w:szCs w:val="24"/>
              </w:rPr>
              <w:t xml:space="preserve"> effectively</w:t>
            </w:r>
            <w:r w:rsidR="005C4DAA">
              <w:rPr>
                <w:sz w:val="24"/>
                <w:szCs w:val="24"/>
              </w:rPr>
              <w:t xml:space="preserve"> without </w:t>
            </w:r>
            <w:r w:rsidR="0043787E">
              <w:rPr>
                <w:sz w:val="24"/>
                <w:szCs w:val="24"/>
              </w:rPr>
              <w:t>judgement</w:t>
            </w:r>
            <w:r w:rsidR="005C4DAA">
              <w:rPr>
                <w:sz w:val="24"/>
                <w:szCs w:val="24"/>
              </w:rPr>
              <w:t>.</w:t>
            </w:r>
            <w:r w:rsidR="00533FAF" w:rsidRPr="00835A9B">
              <w:rPr>
                <w:sz w:val="24"/>
                <w:szCs w:val="24"/>
              </w:rPr>
              <w:t xml:space="preserve"> It promoted </w:t>
            </w:r>
            <w:r w:rsidR="00F03166" w:rsidRPr="00835A9B">
              <w:rPr>
                <w:sz w:val="24"/>
                <w:szCs w:val="24"/>
              </w:rPr>
              <w:t>good understanding</w:t>
            </w:r>
            <w:r w:rsidR="006F30AA" w:rsidRPr="00835A9B">
              <w:rPr>
                <w:sz w:val="24"/>
                <w:szCs w:val="24"/>
              </w:rPr>
              <w:t>, attending skill</w:t>
            </w:r>
            <w:r w:rsidR="00B82500">
              <w:rPr>
                <w:sz w:val="24"/>
                <w:szCs w:val="24"/>
              </w:rPr>
              <w:t>s, active listening,</w:t>
            </w:r>
            <w:r w:rsidR="00F03166" w:rsidRPr="00835A9B">
              <w:rPr>
                <w:sz w:val="24"/>
                <w:szCs w:val="24"/>
              </w:rPr>
              <w:t xml:space="preserve"> and empathy.</w:t>
            </w:r>
            <w:r w:rsidR="00496936">
              <w:rPr>
                <w:sz w:val="24"/>
                <w:szCs w:val="24"/>
              </w:rPr>
              <w:t xml:space="preserve"> R</w:t>
            </w:r>
            <w:r w:rsidR="00DD74D7" w:rsidRPr="00835A9B">
              <w:rPr>
                <w:sz w:val="24"/>
                <w:szCs w:val="24"/>
              </w:rPr>
              <w:t>eframing</w:t>
            </w:r>
            <w:r w:rsidR="006F30AA" w:rsidRPr="00835A9B">
              <w:rPr>
                <w:sz w:val="24"/>
                <w:szCs w:val="24"/>
              </w:rPr>
              <w:t xml:space="preserve"> also present</w:t>
            </w:r>
            <w:r w:rsidR="00DD74D7" w:rsidRPr="00835A9B">
              <w:rPr>
                <w:sz w:val="24"/>
                <w:szCs w:val="24"/>
              </w:rPr>
              <w:t xml:space="preserve"> </w:t>
            </w:r>
            <w:r w:rsidR="006F30AA" w:rsidRPr="00835A9B">
              <w:rPr>
                <w:sz w:val="24"/>
                <w:szCs w:val="24"/>
              </w:rPr>
              <w:t xml:space="preserve">and were </w:t>
            </w:r>
            <w:r w:rsidR="00DD74D7" w:rsidRPr="00835A9B">
              <w:rPr>
                <w:sz w:val="24"/>
                <w:szCs w:val="24"/>
              </w:rPr>
              <w:t xml:space="preserve">effective </w:t>
            </w:r>
            <w:r w:rsidR="00E52C65" w:rsidRPr="00835A9B">
              <w:rPr>
                <w:sz w:val="24"/>
                <w:szCs w:val="24"/>
              </w:rPr>
              <w:t>to see a problem</w:t>
            </w:r>
            <w:r w:rsidR="000715CD" w:rsidRPr="00835A9B">
              <w:rPr>
                <w:sz w:val="24"/>
                <w:szCs w:val="24"/>
              </w:rPr>
              <w:t xml:space="preserve"> or feelings</w:t>
            </w:r>
            <w:r w:rsidR="00E52C65" w:rsidRPr="00835A9B">
              <w:rPr>
                <w:sz w:val="24"/>
                <w:szCs w:val="24"/>
              </w:rPr>
              <w:t xml:space="preserve"> from a different perspective. </w:t>
            </w:r>
          </w:p>
          <w:p w14:paraId="55FF1B3D" w14:textId="74ADE114" w:rsidR="00533FAF" w:rsidRPr="00665966" w:rsidRDefault="00533FAF" w:rsidP="00533FAF">
            <w:pPr>
              <w:rPr>
                <w:sz w:val="24"/>
                <w:szCs w:val="24"/>
              </w:rPr>
            </w:pPr>
            <w:r w:rsidRPr="00665966">
              <w:rPr>
                <w:sz w:val="24"/>
                <w:szCs w:val="24"/>
              </w:rPr>
              <w:t>Examples</w:t>
            </w:r>
            <w:r w:rsidR="00333A74">
              <w:rPr>
                <w:sz w:val="24"/>
                <w:szCs w:val="24"/>
              </w:rPr>
              <w:t>:</w:t>
            </w:r>
          </w:p>
          <w:p w14:paraId="6BFFBB4F" w14:textId="51EDEE12" w:rsidR="00DD74D7" w:rsidRPr="00333A74" w:rsidRDefault="00F03166" w:rsidP="00333A74">
            <w:pPr>
              <w:pStyle w:val="ListParagraph"/>
              <w:numPr>
                <w:ilvl w:val="0"/>
                <w:numId w:val="5"/>
              </w:numPr>
              <w:rPr>
                <w:sz w:val="24"/>
                <w:szCs w:val="24"/>
              </w:rPr>
            </w:pPr>
            <w:r w:rsidRPr="00665966">
              <w:rPr>
                <w:sz w:val="24"/>
                <w:szCs w:val="24"/>
              </w:rPr>
              <w:t xml:space="preserve">4.37 – “seems all encompassing and </w:t>
            </w:r>
            <w:r w:rsidR="00DD74D7" w:rsidRPr="00665966">
              <w:rPr>
                <w:sz w:val="24"/>
                <w:szCs w:val="24"/>
              </w:rPr>
              <w:t>overwhelming...</w:t>
            </w:r>
            <w:r w:rsidRPr="00665966">
              <w:rPr>
                <w:sz w:val="24"/>
                <w:szCs w:val="24"/>
              </w:rPr>
              <w:t>”</w:t>
            </w:r>
            <w:r w:rsidR="00725BCB">
              <w:rPr>
                <w:sz w:val="24"/>
                <w:szCs w:val="24"/>
              </w:rPr>
              <w:t>.</w:t>
            </w:r>
          </w:p>
          <w:p w14:paraId="1BF0145C" w14:textId="18838B23" w:rsidR="00E52C65" w:rsidRPr="00665966" w:rsidRDefault="00E52C65" w:rsidP="00F03166">
            <w:pPr>
              <w:pStyle w:val="ListParagraph"/>
              <w:numPr>
                <w:ilvl w:val="0"/>
                <w:numId w:val="5"/>
              </w:numPr>
              <w:rPr>
                <w:sz w:val="24"/>
                <w:szCs w:val="24"/>
              </w:rPr>
            </w:pPr>
            <w:r w:rsidRPr="00665966">
              <w:rPr>
                <w:sz w:val="24"/>
                <w:szCs w:val="24"/>
              </w:rPr>
              <w:t>9.27 – “so even that’s difficult the little space you do have…</w:t>
            </w:r>
            <w:r w:rsidR="000715CD" w:rsidRPr="00665966">
              <w:rPr>
                <w:sz w:val="24"/>
                <w:szCs w:val="24"/>
              </w:rPr>
              <w:t>”</w:t>
            </w:r>
            <w:r w:rsidRPr="00665966">
              <w:rPr>
                <w:sz w:val="24"/>
                <w:szCs w:val="24"/>
              </w:rPr>
              <w:t xml:space="preserve">. </w:t>
            </w:r>
          </w:p>
          <w:p w14:paraId="129832EE" w14:textId="6D426419" w:rsidR="006F30AA" w:rsidRPr="00665966" w:rsidRDefault="006F30AA" w:rsidP="006F30AA">
            <w:pPr>
              <w:pStyle w:val="ListParagraph"/>
              <w:numPr>
                <w:ilvl w:val="0"/>
                <w:numId w:val="5"/>
              </w:numPr>
              <w:rPr>
                <w:sz w:val="24"/>
                <w:szCs w:val="24"/>
              </w:rPr>
            </w:pPr>
            <w:r w:rsidRPr="00665966">
              <w:rPr>
                <w:sz w:val="24"/>
                <w:szCs w:val="24"/>
              </w:rPr>
              <w:t xml:space="preserve">10.18 – “It sounds like…”. </w:t>
            </w:r>
          </w:p>
          <w:p w14:paraId="492510F4" w14:textId="172B222B" w:rsidR="00533FAF" w:rsidRPr="00665966" w:rsidRDefault="006F30AA" w:rsidP="00E36DDF">
            <w:pPr>
              <w:pStyle w:val="ListParagraph"/>
              <w:numPr>
                <w:ilvl w:val="0"/>
                <w:numId w:val="5"/>
              </w:numPr>
              <w:rPr>
                <w:sz w:val="24"/>
                <w:szCs w:val="24"/>
              </w:rPr>
            </w:pPr>
            <w:r w:rsidRPr="00665966">
              <w:rPr>
                <w:sz w:val="24"/>
                <w:szCs w:val="24"/>
              </w:rPr>
              <w:t>12.38 – “So trying to find space…”</w:t>
            </w:r>
            <w:r w:rsidR="00E36DDF">
              <w:rPr>
                <w:sz w:val="24"/>
                <w:szCs w:val="24"/>
              </w:rPr>
              <w:t xml:space="preserve">. </w:t>
            </w:r>
          </w:p>
        </w:tc>
      </w:tr>
      <w:tr w:rsidR="00894734" w14:paraId="41389654" w14:textId="77777777" w:rsidTr="00894734">
        <w:tc>
          <w:tcPr>
            <w:tcW w:w="2700" w:type="dxa"/>
            <w:tcBorders>
              <w:top w:val="single" w:sz="8" w:space="0" w:color="auto"/>
              <w:left w:val="single" w:sz="8" w:space="0" w:color="auto"/>
              <w:bottom w:val="single" w:sz="8" w:space="0" w:color="auto"/>
              <w:right w:val="single" w:sz="8" w:space="0" w:color="auto"/>
            </w:tcBorders>
          </w:tcPr>
          <w:p w14:paraId="0CC99195" w14:textId="77777777" w:rsidR="00894734" w:rsidRPr="00757817" w:rsidRDefault="00894734" w:rsidP="00881668">
            <w:pPr>
              <w:rPr>
                <w:sz w:val="24"/>
                <w:szCs w:val="24"/>
              </w:rPr>
            </w:pPr>
            <w:r w:rsidRPr="00757817">
              <w:rPr>
                <w:rFonts w:eastAsia="Calibri"/>
                <w:sz w:val="24"/>
                <w:szCs w:val="24"/>
              </w:rPr>
              <w:t xml:space="preserve">Summarising </w:t>
            </w:r>
          </w:p>
          <w:p w14:paraId="2BE2C1CB" w14:textId="77777777" w:rsidR="00894734" w:rsidRDefault="00894734" w:rsidP="00881668">
            <w:r w:rsidRPr="64CF99BC">
              <w:rPr>
                <w:rFonts w:ascii="Calibri" w:eastAsia="Calibri" w:hAnsi="Calibri" w:cs="Calibri"/>
                <w:sz w:val="22"/>
                <w:szCs w:val="22"/>
              </w:rPr>
              <w:t xml:space="preserve"> </w:t>
            </w:r>
          </w:p>
        </w:tc>
        <w:tc>
          <w:tcPr>
            <w:tcW w:w="6375" w:type="dxa"/>
            <w:tcBorders>
              <w:top w:val="single" w:sz="8" w:space="0" w:color="auto"/>
              <w:left w:val="single" w:sz="8" w:space="0" w:color="auto"/>
              <w:bottom w:val="single" w:sz="8" w:space="0" w:color="auto"/>
              <w:right w:val="single" w:sz="8" w:space="0" w:color="auto"/>
            </w:tcBorders>
          </w:tcPr>
          <w:p w14:paraId="35315938" w14:textId="6A03D744" w:rsidR="00894734" w:rsidRPr="00665966" w:rsidRDefault="007419D9" w:rsidP="00881668">
            <w:pPr>
              <w:rPr>
                <w:sz w:val="24"/>
                <w:szCs w:val="24"/>
              </w:rPr>
            </w:pPr>
            <w:r>
              <w:rPr>
                <w:rFonts w:eastAsia="Calibri"/>
                <w:sz w:val="24"/>
                <w:szCs w:val="24"/>
              </w:rPr>
              <w:t>T</w:t>
            </w:r>
            <w:r w:rsidR="00665966" w:rsidRPr="00665966">
              <w:rPr>
                <w:rFonts w:eastAsia="Calibri"/>
                <w:sz w:val="24"/>
                <w:szCs w:val="24"/>
              </w:rPr>
              <w:t>his was done well</w:t>
            </w:r>
            <w:r w:rsidR="005C4DAA">
              <w:rPr>
                <w:rFonts w:eastAsia="Calibri"/>
                <w:sz w:val="24"/>
                <w:szCs w:val="24"/>
              </w:rPr>
              <w:t>, mid-session to help encourage conversation (</w:t>
            </w:r>
            <w:r w:rsidR="005C4DAA" w:rsidRPr="00835A9B">
              <w:rPr>
                <w:sz w:val="24"/>
                <w:szCs w:val="24"/>
              </w:rPr>
              <w:t>7.55 – “I hear the sense that…”</w:t>
            </w:r>
            <w:r w:rsidR="005C4DAA">
              <w:rPr>
                <w:sz w:val="24"/>
                <w:szCs w:val="24"/>
              </w:rPr>
              <w:t xml:space="preserve">.) </w:t>
            </w:r>
            <w:r w:rsidR="005C4DAA">
              <w:rPr>
                <w:rFonts w:eastAsia="Calibri"/>
                <w:sz w:val="24"/>
                <w:szCs w:val="24"/>
              </w:rPr>
              <w:t>and</w:t>
            </w:r>
            <w:r w:rsidR="00665966" w:rsidRPr="00665966">
              <w:rPr>
                <w:rFonts w:eastAsia="Calibri"/>
                <w:sz w:val="24"/>
                <w:szCs w:val="24"/>
              </w:rPr>
              <w:t xml:space="preserve"> at the end of the session</w:t>
            </w:r>
            <w:r w:rsidR="005C4DAA">
              <w:rPr>
                <w:rFonts w:eastAsia="Calibri"/>
                <w:sz w:val="24"/>
                <w:szCs w:val="24"/>
              </w:rPr>
              <w:t xml:space="preserve"> which </w:t>
            </w:r>
            <w:r w:rsidR="00333A74">
              <w:rPr>
                <w:rFonts w:eastAsia="Calibri"/>
                <w:sz w:val="24"/>
                <w:szCs w:val="24"/>
              </w:rPr>
              <w:t>mention</w:t>
            </w:r>
            <w:r w:rsidR="005C4DAA">
              <w:rPr>
                <w:rFonts w:eastAsia="Calibri"/>
                <w:sz w:val="24"/>
                <w:szCs w:val="24"/>
              </w:rPr>
              <w:t>ed</w:t>
            </w:r>
            <w:r w:rsidR="005454FA">
              <w:rPr>
                <w:rFonts w:eastAsia="Calibri"/>
                <w:sz w:val="24"/>
                <w:szCs w:val="24"/>
              </w:rPr>
              <w:t xml:space="preserve"> what was the catalyst, his </w:t>
            </w:r>
            <w:r w:rsidR="00333A74">
              <w:rPr>
                <w:rFonts w:eastAsia="Calibri"/>
                <w:sz w:val="24"/>
                <w:szCs w:val="24"/>
              </w:rPr>
              <w:t>feelings,</w:t>
            </w:r>
            <w:r w:rsidR="005454FA">
              <w:rPr>
                <w:rFonts w:eastAsia="Calibri"/>
                <w:sz w:val="24"/>
                <w:szCs w:val="24"/>
              </w:rPr>
              <w:t xml:space="preserve"> </w:t>
            </w:r>
            <w:r w:rsidR="00333A74">
              <w:rPr>
                <w:rFonts w:eastAsia="Calibri"/>
                <w:sz w:val="24"/>
                <w:szCs w:val="24"/>
              </w:rPr>
              <w:t>and thoughts</w:t>
            </w:r>
            <w:r w:rsidR="005454FA">
              <w:rPr>
                <w:rFonts w:eastAsia="Calibri"/>
                <w:sz w:val="24"/>
                <w:szCs w:val="24"/>
              </w:rPr>
              <w:t xml:space="preserve">. </w:t>
            </w:r>
            <w:r w:rsidR="00333A74">
              <w:rPr>
                <w:rFonts w:eastAsia="Calibri"/>
                <w:sz w:val="24"/>
                <w:szCs w:val="24"/>
              </w:rPr>
              <w:t>Encouraging reflection on</w:t>
            </w:r>
            <w:r w:rsidR="005454FA">
              <w:rPr>
                <w:rFonts w:eastAsia="Calibri"/>
                <w:sz w:val="24"/>
                <w:szCs w:val="24"/>
              </w:rPr>
              <w:t xml:space="preserve"> what solutions he has found</w:t>
            </w:r>
            <w:r w:rsidR="00333A74">
              <w:rPr>
                <w:rFonts w:eastAsia="Calibri"/>
                <w:sz w:val="24"/>
                <w:szCs w:val="24"/>
              </w:rPr>
              <w:t xml:space="preserve">; </w:t>
            </w:r>
            <w:r w:rsidR="005454FA">
              <w:rPr>
                <w:rFonts w:eastAsia="Calibri"/>
                <w:sz w:val="24"/>
                <w:szCs w:val="24"/>
              </w:rPr>
              <w:t xml:space="preserve">walks, space and </w:t>
            </w:r>
            <w:r w:rsidR="00496936">
              <w:rPr>
                <w:rFonts w:eastAsia="Calibri"/>
                <w:sz w:val="24"/>
                <w:szCs w:val="24"/>
              </w:rPr>
              <w:t>agrees</w:t>
            </w:r>
            <w:r w:rsidR="005454FA">
              <w:rPr>
                <w:rFonts w:eastAsia="Calibri"/>
                <w:sz w:val="24"/>
                <w:szCs w:val="24"/>
              </w:rPr>
              <w:t xml:space="preserve"> </w:t>
            </w:r>
            <w:r w:rsidR="00496936">
              <w:rPr>
                <w:rFonts w:eastAsia="Calibri"/>
                <w:sz w:val="24"/>
                <w:szCs w:val="24"/>
              </w:rPr>
              <w:t>those</w:t>
            </w:r>
            <w:r w:rsidR="005454FA">
              <w:rPr>
                <w:rFonts w:eastAsia="Calibri"/>
                <w:sz w:val="24"/>
                <w:szCs w:val="24"/>
              </w:rPr>
              <w:t xml:space="preserve"> can be helpful.</w:t>
            </w:r>
          </w:p>
        </w:tc>
      </w:tr>
      <w:tr w:rsidR="00894734" w14:paraId="5D86FC08" w14:textId="77777777" w:rsidTr="00894734">
        <w:tc>
          <w:tcPr>
            <w:tcW w:w="2700" w:type="dxa"/>
            <w:tcBorders>
              <w:top w:val="single" w:sz="8" w:space="0" w:color="auto"/>
              <w:left w:val="single" w:sz="8" w:space="0" w:color="auto"/>
              <w:bottom w:val="single" w:sz="8" w:space="0" w:color="auto"/>
              <w:right w:val="single" w:sz="8" w:space="0" w:color="auto"/>
            </w:tcBorders>
          </w:tcPr>
          <w:p w14:paraId="32EBFE51" w14:textId="77777777" w:rsidR="00894734" w:rsidRPr="00757817" w:rsidRDefault="00894734" w:rsidP="00881668">
            <w:pPr>
              <w:rPr>
                <w:sz w:val="24"/>
                <w:szCs w:val="24"/>
              </w:rPr>
            </w:pPr>
            <w:r w:rsidRPr="00757817">
              <w:rPr>
                <w:rFonts w:eastAsia="Calibri"/>
                <w:sz w:val="24"/>
                <w:szCs w:val="24"/>
              </w:rPr>
              <w:t xml:space="preserve">Use of question or other skills </w:t>
            </w:r>
          </w:p>
        </w:tc>
        <w:tc>
          <w:tcPr>
            <w:tcW w:w="6375" w:type="dxa"/>
            <w:tcBorders>
              <w:top w:val="single" w:sz="8" w:space="0" w:color="auto"/>
              <w:left w:val="single" w:sz="8" w:space="0" w:color="auto"/>
              <w:bottom w:val="single" w:sz="8" w:space="0" w:color="auto"/>
              <w:right w:val="single" w:sz="8" w:space="0" w:color="auto"/>
            </w:tcBorders>
          </w:tcPr>
          <w:p w14:paraId="2C37F792" w14:textId="6B305885" w:rsidR="00894734" w:rsidRDefault="00496936" w:rsidP="005454FA">
            <w:pPr>
              <w:pStyle w:val="ListParagraph"/>
              <w:numPr>
                <w:ilvl w:val="0"/>
                <w:numId w:val="6"/>
              </w:numPr>
              <w:rPr>
                <w:rFonts w:eastAsia="Calibri"/>
                <w:sz w:val="24"/>
                <w:szCs w:val="24"/>
              </w:rPr>
            </w:pPr>
            <w:r>
              <w:rPr>
                <w:rFonts w:eastAsia="Calibri"/>
                <w:sz w:val="24"/>
                <w:szCs w:val="24"/>
              </w:rPr>
              <w:t>S</w:t>
            </w:r>
            <w:r w:rsidR="005454FA" w:rsidRPr="005454FA">
              <w:rPr>
                <w:rFonts w:eastAsia="Calibri"/>
                <w:sz w:val="24"/>
                <w:szCs w:val="24"/>
              </w:rPr>
              <w:t>ilence</w:t>
            </w:r>
            <w:r w:rsidR="005C4DAA">
              <w:rPr>
                <w:rFonts w:eastAsia="Calibri"/>
                <w:sz w:val="24"/>
                <w:szCs w:val="24"/>
              </w:rPr>
              <w:t xml:space="preserve"> and </w:t>
            </w:r>
            <w:r w:rsidR="00326D9C">
              <w:rPr>
                <w:rFonts w:eastAsia="Calibri"/>
                <w:sz w:val="24"/>
                <w:szCs w:val="24"/>
              </w:rPr>
              <w:t>observation</w:t>
            </w:r>
            <w:r w:rsidR="005454FA" w:rsidRPr="005454FA">
              <w:rPr>
                <w:rFonts w:eastAsia="Calibri"/>
                <w:sz w:val="24"/>
                <w:szCs w:val="24"/>
              </w:rPr>
              <w:t xml:space="preserve"> to allow Jonathan the space to talk and explore his feelings</w:t>
            </w:r>
            <w:r>
              <w:rPr>
                <w:rFonts w:eastAsia="Calibri"/>
                <w:sz w:val="24"/>
                <w:szCs w:val="24"/>
              </w:rPr>
              <w:t xml:space="preserve">, </w:t>
            </w:r>
            <w:r w:rsidR="005454FA" w:rsidRPr="005454FA">
              <w:rPr>
                <w:rFonts w:eastAsia="Calibri"/>
                <w:sz w:val="24"/>
                <w:szCs w:val="24"/>
              </w:rPr>
              <w:t>encouraging him to find his own solutions.</w:t>
            </w:r>
          </w:p>
          <w:p w14:paraId="36C114FC" w14:textId="16026E08" w:rsidR="000D5016" w:rsidRDefault="009B26BB" w:rsidP="005454FA">
            <w:pPr>
              <w:pStyle w:val="ListParagraph"/>
              <w:numPr>
                <w:ilvl w:val="0"/>
                <w:numId w:val="6"/>
              </w:numPr>
              <w:rPr>
                <w:rFonts w:eastAsia="Calibri"/>
                <w:sz w:val="24"/>
                <w:szCs w:val="24"/>
              </w:rPr>
            </w:pPr>
            <w:r>
              <w:rPr>
                <w:rFonts w:eastAsia="Calibri"/>
                <w:sz w:val="24"/>
                <w:szCs w:val="24"/>
              </w:rPr>
              <w:t>O</w:t>
            </w:r>
            <w:r w:rsidR="000D5016">
              <w:rPr>
                <w:rFonts w:eastAsia="Calibri"/>
                <w:sz w:val="24"/>
                <w:szCs w:val="24"/>
              </w:rPr>
              <w:t xml:space="preserve">pen questions </w:t>
            </w:r>
            <w:r>
              <w:rPr>
                <w:rFonts w:eastAsia="Calibri"/>
                <w:sz w:val="24"/>
                <w:szCs w:val="24"/>
              </w:rPr>
              <w:t xml:space="preserve">helped </w:t>
            </w:r>
            <w:r w:rsidR="000D5016">
              <w:rPr>
                <w:rFonts w:eastAsia="Calibri"/>
                <w:sz w:val="24"/>
                <w:szCs w:val="24"/>
              </w:rPr>
              <w:t xml:space="preserve">explore </w:t>
            </w:r>
            <w:r>
              <w:rPr>
                <w:rFonts w:eastAsia="Calibri"/>
                <w:sz w:val="24"/>
                <w:szCs w:val="24"/>
              </w:rPr>
              <w:t>Johnathan’s</w:t>
            </w:r>
            <w:r w:rsidR="000D5016">
              <w:rPr>
                <w:rFonts w:eastAsia="Calibri"/>
                <w:sz w:val="24"/>
                <w:szCs w:val="24"/>
              </w:rPr>
              <w:t xml:space="preserve"> feelings further and come to his own solutions.</w:t>
            </w:r>
          </w:p>
          <w:p w14:paraId="62C15824" w14:textId="37D589FD" w:rsidR="000D5016" w:rsidRPr="000D5016" w:rsidRDefault="000D5016" w:rsidP="000D5016">
            <w:pPr>
              <w:rPr>
                <w:rFonts w:eastAsia="Calibri"/>
                <w:sz w:val="24"/>
                <w:szCs w:val="24"/>
              </w:rPr>
            </w:pPr>
            <w:r>
              <w:rPr>
                <w:rFonts w:eastAsia="Calibri"/>
                <w:sz w:val="24"/>
                <w:szCs w:val="24"/>
              </w:rPr>
              <w:t xml:space="preserve">Example: - 4.50 – “what have you been </w:t>
            </w:r>
            <w:r w:rsidR="00C80A4A">
              <w:rPr>
                <w:rFonts w:eastAsia="Calibri"/>
                <w:sz w:val="24"/>
                <w:szCs w:val="24"/>
              </w:rPr>
              <w:t>doing...</w:t>
            </w:r>
            <w:r>
              <w:rPr>
                <w:rFonts w:eastAsia="Calibri"/>
                <w:sz w:val="24"/>
                <w:szCs w:val="24"/>
              </w:rPr>
              <w:t xml:space="preserve">”, 11.26 – “so if you could recharge…” and “what would </w:t>
            </w:r>
            <w:r w:rsidR="00C80A4A">
              <w:rPr>
                <w:rFonts w:eastAsia="Calibri"/>
                <w:sz w:val="24"/>
                <w:szCs w:val="24"/>
              </w:rPr>
              <w:t>you...</w:t>
            </w:r>
            <w:r>
              <w:rPr>
                <w:rFonts w:eastAsia="Calibri"/>
                <w:sz w:val="24"/>
                <w:szCs w:val="24"/>
              </w:rPr>
              <w:t>”.</w:t>
            </w:r>
          </w:p>
          <w:p w14:paraId="32829489" w14:textId="29B4DD06" w:rsidR="000D5016" w:rsidRPr="000D5016" w:rsidRDefault="000D5016" w:rsidP="005454FA">
            <w:pPr>
              <w:pStyle w:val="ListParagraph"/>
              <w:numPr>
                <w:ilvl w:val="0"/>
                <w:numId w:val="6"/>
              </w:numPr>
            </w:pPr>
            <w:r>
              <w:rPr>
                <w:rFonts w:eastAsia="Calibri"/>
                <w:sz w:val="24"/>
                <w:szCs w:val="24"/>
              </w:rPr>
              <w:t xml:space="preserve">Winds down the session well and confirms and encourages his goals for next session. </w:t>
            </w:r>
          </w:p>
          <w:p w14:paraId="6179453B" w14:textId="490233E5" w:rsidR="00C80A4A" w:rsidRPr="00C80A4A" w:rsidRDefault="000D5016" w:rsidP="00C80A4A">
            <w:pPr>
              <w:pStyle w:val="ListParagraph"/>
              <w:numPr>
                <w:ilvl w:val="0"/>
                <w:numId w:val="6"/>
              </w:numPr>
            </w:pPr>
            <w:r>
              <w:rPr>
                <w:rFonts w:eastAsia="Calibri"/>
                <w:sz w:val="24"/>
                <w:szCs w:val="24"/>
              </w:rPr>
              <w:t>Consistent attending skills</w:t>
            </w:r>
            <w:r w:rsidR="00891B8D">
              <w:rPr>
                <w:rFonts w:eastAsia="Calibri"/>
                <w:sz w:val="24"/>
                <w:szCs w:val="24"/>
              </w:rPr>
              <w:t xml:space="preserve"> both verbal and non-verbal.</w:t>
            </w:r>
          </w:p>
          <w:p w14:paraId="1892B906" w14:textId="77777777" w:rsidR="00C80A4A" w:rsidRPr="00B0589D" w:rsidRDefault="00C80A4A" w:rsidP="00C80A4A">
            <w:pPr>
              <w:pStyle w:val="ListParagraph"/>
              <w:numPr>
                <w:ilvl w:val="0"/>
                <w:numId w:val="6"/>
              </w:numPr>
            </w:pPr>
            <w:r>
              <w:rPr>
                <w:rFonts w:eastAsia="Calibri"/>
                <w:sz w:val="24"/>
                <w:szCs w:val="24"/>
              </w:rPr>
              <w:t xml:space="preserve">Concreteness – Ruth remained focused on Jonathan’s feelings throughout. </w:t>
            </w:r>
          </w:p>
          <w:p w14:paraId="22882F30" w14:textId="798DE308" w:rsidR="00B0589D" w:rsidRDefault="00E36DDF" w:rsidP="00C80A4A">
            <w:pPr>
              <w:pStyle w:val="ListParagraph"/>
              <w:numPr>
                <w:ilvl w:val="0"/>
                <w:numId w:val="6"/>
              </w:numPr>
            </w:pPr>
            <w:r>
              <w:rPr>
                <w:rFonts w:eastAsia="Calibri"/>
                <w:sz w:val="24"/>
                <w:szCs w:val="24"/>
              </w:rPr>
              <w:t>A</w:t>
            </w:r>
            <w:r w:rsidR="00B0589D">
              <w:rPr>
                <w:rFonts w:eastAsia="Calibri"/>
                <w:sz w:val="24"/>
                <w:szCs w:val="24"/>
              </w:rPr>
              <w:t xml:space="preserve">llowed the session to be client lead. </w:t>
            </w:r>
          </w:p>
        </w:tc>
      </w:tr>
      <w:tr w:rsidR="00894734" w14:paraId="1EC21E53" w14:textId="77777777" w:rsidTr="00894734">
        <w:tc>
          <w:tcPr>
            <w:tcW w:w="9075" w:type="dxa"/>
            <w:gridSpan w:val="2"/>
            <w:tcBorders>
              <w:top w:val="single" w:sz="8" w:space="0" w:color="auto"/>
              <w:left w:val="single" w:sz="8" w:space="0" w:color="auto"/>
              <w:bottom w:val="single" w:sz="8" w:space="0" w:color="auto"/>
              <w:right w:val="single" w:sz="8" w:space="0" w:color="auto"/>
            </w:tcBorders>
            <w:shd w:val="clear" w:color="auto" w:fill="E7E6E6"/>
          </w:tcPr>
          <w:p w14:paraId="1E7FB692" w14:textId="527329D3" w:rsidR="00894734" w:rsidRPr="00757817" w:rsidRDefault="00894734" w:rsidP="00757817">
            <w:pPr>
              <w:jc w:val="center"/>
              <w:rPr>
                <w:sz w:val="24"/>
                <w:szCs w:val="24"/>
              </w:rPr>
            </w:pPr>
            <w:r w:rsidRPr="00757817">
              <w:rPr>
                <w:rFonts w:eastAsia="Calibri"/>
                <w:b/>
                <w:bCs/>
                <w:sz w:val="24"/>
                <w:szCs w:val="24"/>
              </w:rPr>
              <w:t>Demonstrating Core Conditions</w:t>
            </w:r>
          </w:p>
          <w:p w14:paraId="248BB597" w14:textId="77777777" w:rsidR="00894734" w:rsidRDefault="00894734" w:rsidP="00881668">
            <w:r w:rsidRPr="64CF99BC">
              <w:rPr>
                <w:rFonts w:ascii="Calibri" w:eastAsia="Calibri" w:hAnsi="Calibri" w:cs="Calibri"/>
                <w:sz w:val="22"/>
                <w:szCs w:val="22"/>
              </w:rPr>
              <w:t xml:space="preserve"> </w:t>
            </w:r>
          </w:p>
        </w:tc>
      </w:tr>
      <w:tr w:rsidR="00894734" w14:paraId="63697D78" w14:textId="77777777" w:rsidTr="00894734">
        <w:tc>
          <w:tcPr>
            <w:tcW w:w="2700" w:type="dxa"/>
            <w:tcBorders>
              <w:top w:val="single" w:sz="8" w:space="0" w:color="auto"/>
              <w:left w:val="single" w:sz="8" w:space="0" w:color="auto"/>
              <w:bottom w:val="single" w:sz="8" w:space="0" w:color="auto"/>
              <w:right w:val="single" w:sz="8" w:space="0" w:color="auto"/>
            </w:tcBorders>
          </w:tcPr>
          <w:p w14:paraId="18122009" w14:textId="77777777" w:rsidR="00894734" w:rsidRPr="00757817" w:rsidRDefault="00894734" w:rsidP="00881668">
            <w:pPr>
              <w:rPr>
                <w:sz w:val="24"/>
                <w:szCs w:val="24"/>
              </w:rPr>
            </w:pPr>
            <w:r w:rsidRPr="00757817">
              <w:rPr>
                <w:rFonts w:eastAsia="Calibri"/>
                <w:b/>
                <w:bCs/>
                <w:sz w:val="24"/>
                <w:szCs w:val="24"/>
              </w:rPr>
              <w:t>Empathy,</w:t>
            </w:r>
          </w:p>
          <w:p w14:paraId="0A63B07F" w14:textId="77777777" w:rsidR="00894734" w:rsidRPr="00757817" w:rsidRDefault="00894734" w:rsidP="00881668">
            <w:pPr>
              <w:rPr>
                <w:sz w:val="24"/>
                <w:szCs w:val="24"/>
              </w:rPr>
            </w:pPr>
            <w:r w:rsidRPr="00757817">
              <w:rPr>
                <w:rFonts w:eastAsia="Calibri"/>
                <w:b/>
                <w:bCs/>
                <w:sz w:val="24"/>
                <w:szCs w:val="24"/>
              </w:rPr>
              <w:t>Unconditional Positive Regard</w:t>
            </w:r>
          </w:p>
          <w:p w14:paraId="2D76A698" w14:textId="77777777" w:rsidR="00894734" w:rsidRDefault="00894734" w:rsidP="00881668">
            <w:r w:rsidRPr="00757817">
              <w:rPr>
                <w:rFonts w:eastAsia="Calibri"/>
                <w:b/>
                <w:bCs/>
                <w:sz w:val="24"/>
                <w:szCs w:val="24"/>
              </w:rPr>
              <w:t>Congruence</w:t>
            </w:r>
          </w:p>
        </w:tc>
        <w:tc>
          <w:tcPr>
            <w:tcW w:w="6375" w:type="dxa"/>
            <w:tcBorders>
              <w:top w:val="nil"/>
              <w:left w:val="single" w:sz="8" w:space="0" w:color="auto"/>
              <w:bottom w:val="single" w:sz="8" w:space="0" w:color="auto"/>
              <w:right w:val="single" w:sz="8" w:space="0" w:color="auto"/>
            </w:tcBorders>
          </w:tcPr>
          <w:p w14:paraId="3DB8A8FE" w14:textId="0E24A97A" w:rsidR="00894734" w:rsidRPr="00835A9B" w:rsidRDefault="007F7634" w:rsidP="00835A9B">
            <w:pPr>
              <w:rPr>
                <w:rFonts w:eastAsia="Calibri"/>
                <w:sz w:val="24"/>
                <w:szCs w:val="24"/>
              </w:rPr>
            </w:pPr>
            <w:r>
              <w:rPr>
                <w:rFonts w:eastAsia="Calibri"/>
                <w:sz w:val="24"/>
                <w:szCs w:val="24"/>
              </w:rPr>
              <w:t>E</w:t>
            </w:r>
            <w:r w:rsidR="00C80A4A" w:rsidRPr="00835A9B">
              <w:rPr>
                <w:rFonts w:eastAsia="Calibri"/>
                <w:sz w:val="24"/>
                <w:szCs w:val="24"/>
              </w:rPr>
              <w:t>mpathy was shown throughout</w:t>
            </w:r>
            <w:r w:rsidR="008E6455">
              <w:rPr>
                <w:rFonts w:eastAsia="Calibri"/>
                <w:sz w:val="24"/>
                <w:szCs w:val="24"/>
              </w:rPr>
              <w:t xml:space="preserve">, </w:t>
            </w:r>
            <w:r w:rsidR="00C80A4A" w:rsidRPr="00835A9B">
              <w:rPr>
                <w:rFonts w:eastAsia="Calibri"/>
                <w:sz w:val="24"/>
                <w:szCs w:val="24"/>
              </w:rPr>
              <w:t>both verbally</w:t>
            </w:r>
            <w:r w:rsidR="00891B8D">
              <w:rPr>
                <w:rFonts w:eastAsia="Calibri"/>
                <w:sz w:val="24"/>
                <w:szCs w:val="24"/>
              </w:rPr>
              <w:t xml:space="preserve"> </w:t>
            </w:r>
            <w:r w:rsidR="00C80A4A" w:rsidRPr="00835A9B">
              <w:rPr>
                <w:rFonts w:eastAsia="Calibri"/>
                <w:sz w:val="24"/>
                <w:szCs w:val="24"/>
              </w:rPr>
              <w:t>and non-verbally</w:t>
            </w:r>
            <w:r w:rsidR="008E6455">
              <w:rPr>
                <w:rFonts w:eastAsia="Calibri"/>
                <w:sz w:val="24"/>
                <w:szCs w:val="24"/>
              </w:rPr>
              <w:t>, through understanding, attending skills and confirmation of Johnathan’s feelings</w:t>
            </w:r>
            <w:r w:rsidR="00496936">
              <w:rPr>
                <w:rFonts w:eastAsia="Calibri"/>
                <w:sz w:val="24"/>
                <w:szCs w:val="24"/>
              </w:rPr>
              <w:t xml:space="preserve"> </w:t>
            </w:r>
            <w:r w:rsidR="00C80A4A" w:rsidRPr="00835A9B">
              <w:rPr>
                <w:rFonts w:eastAsia="Calibri"/>
                <w:sz w:val="24"/>
                <w:szCs w:val="24"/>
              </w:rPr>
              <w:t xml:space="preserve">i.e., </w:t>
            </w:r>
            <w:r w:rsidR="00C80A4A" w:rsidRPr="00835A9B">
              <w:rPr>
                <w:sz w:val="24"/>
                <w:szCs w:val="24"/>
              </w:rPr>
              <w:t>7.55 – “I hear the sense that…”</w:t>
            </w:r>
            <w:r w:rsidR="00725BCB">
              <w:rPr>
                <w:sz w:val="24"/>
                <w:szCs w:val="24"/>
              </w:rPr>
              <w:t>.</w:t>
            </w:r>
            <w:r w:rsidR="00496936">
              <w:rPr>
                <w:sz w:val="24"/>
                <w:szCs w:val="24"/>
              </w:rPr>
              <w:t xml:space="preserve"> </w:t>
            </w:r>
          </w:p>
          <w:p w14:paraId="2F6F5BC4" w14:textId="77777777" w:rsidR="00C80A4A" w:rsidRDefault="00C80A4A" w:rsidP="00881668">
            <w:pPr>
              <w:rPr>
                <w:rFonts w:eastAsia="Calibri"/>
                <w:sz w:val="24"/>
                <w:szCs w:val="24"/>
              </w:rPr>
            </w:pPr>
          </w:p>
          <w:p w14:paraId="6791BD19" w14:textId="38C0C6C0" w:rsidR="00835A9B" w:rsidRDefault="00C80A4A" w:rsidP="00881668">
            <w:pPr>
              <w:rPr>
                <w:sz w:val="24"/>
                <w:szCs w:val="24"/>
              </w:rPr>
            </w:pPr>
            <w:r>
              <w:rPr>
                <w:rFonts w:eastAsia="Calibri"/>
                <w:sz w:val="24"/>
                <w:szCs w:val="24"/>
              </w:rPr>
              <w:t>Unconditional positive reg</w:t>
            </w:r>
            <w:r w:rsidR="00835A9B">
              <w:rPr>
                <w:rFonts w:eastAsia="Calibri"/>
                <w:sz w:val="24"/>
                <w:szCs w:val="24"/>
              </w:rPr>
              <w:t>ard was apparent. Ruth was non-judgemental</w:t>
            </w:r>
            <w:r w:rsidR="008E6455">
              <w:rPr>
                <w:rFonts w:eastAsia="Calibri"/>
                <w:sz w:val="24"/>
                <w:szCs w:val="24"/>
              </w:rPr>
              <w:t xml:space="preserve">, understanding, </w:t>
            </w:r>
            <w:r w:rsidR="00835A9B">
              <w:rPr>
                <w:rFonts w:eastAsia="Calibri"/>
                <w:sz w:val="24"/>
                <w:szCs w:val="24"/>
              </w:rPr>
              <w:t xml:space="preserve">and caring. She gently encouraged Jonathan to see things through his own scope of reality, i.e., </w:t>
            </w:r>
            <w:r w:rsidR="00835A9B" w:rsidRPr="00665966">
              <w:rPr>
                <w:sz w:val="24"/>
                <w:szCs w:val="24"/>
              </w:rPr>
              <w:t>10.57 – “you lost you”</w:t>
            </w:r>
            <w:r w:rsidR="00835A9B">
              <w:rPr>
                <w:sz w:val="24"/>
                <w:szCs w:val="24"/>
              </w:rPr>
              <w:t>.</w:t>
            </w:r>
          </w:p>
          <w:p w14:paraId="5402C94D" w14:textId="77777777" w:rsidR="00835A9B" w:rsidRDefault="00835A9B" w:rsidP="00881668">
            <w:pPr>
              <w:rPr>
                <w:sz w:val="24"/>
                <w:szCs w:val="24"/>
              </w:rPr>
            </w:pPr>
          </w:p>
          <w:p w14:paraId="3BE1E05F" w14:textId="1F169CA7" w:rsidR="00835A9B" w:rsidRPr="000D5016" w:rsidRDefault="00B0589D" w:rsidP="00881668">
            <w:pPr>
              <w:rPr>
                <w:sz w:val="24"/>
                <w:szCs w:val="24"/>
              </w:rPr>
            </w:pPr>
            <w:r>
              <w:rPr>
                <w:sz w:val="24"/>
                <w:szCs w:val="24"/>
              </w:rPr>
              <w:t xml:space="preserve">There was a sense of authenticity from Ruth, congruence was shown throughout. Johnathan seemed comfortable enough to </w:t>
            </w:r>
            <w:r>
              <w:rPr>
                <w:sz w:val="24"/>
                <w:szCs w:val="24"/>
              </w:rPr>
              <w:lastRenderedPageBreak/>
              <w:t xml:space="preserve">share his feelings with Ruth which offers a perception of trust within their therapeutic relationship. </w:t>
            </w:r>
          </w:p>
        </w:tc>
      </w:tr>
    </w:tbl>
    <w:p w14:paraId="5390DF93" w14:textId="77777777" w:rsidR="00A207E8" w:rsidRDefault="00A207E8"/>
    <w:p w14:paraId="129C9D03" w14:textId="77777777" w:rsidR="001710E9" w:rsidRDefault="001710E9">
      <w:pPr>
        <w:rPr>
          <w:rFonts w:ascii="Source Sans Pro" w:hAnsi="Source Sans Pro"/>
          <w:color w:val="3A3A3A"/>
          <w:sz w:val="23"/>
          <w:szCs w:val="23"/>
          <w:shd w:val="clear" w:color="auto" w:fill="FFFFFF"/>
        </w:rPr>
      </w:pPr>
    </w:p>
    <w:p w14:paraId="18947183" w14:textId="77777777" w:rsidR="001710E9" w:rsidRDefault="001710E9">
      <w:pPr>
        <w:rPr>
          <w:rFonts w:ascii="Source Sans Pro" w:hAnsi="Source Sans Pro"/>
          <w:color w:val="3A3A3A"/>
          <w:sz w:val="23"/>
          <w:szCs w:val="23"/>
          <w:shd w:val="clear" w:color="auto" w:fill="FFFFFF"/>
        </w:rPr>
      </w:pPr>
    </w:p>
    <w:p w14:paraId="79A1A717" w14:textId="77777777" w:rsidR="001710E9" w:rsidRDefault="001710E9">
      <w:pPr>
        <w:rPr>
          <w:rFonts w:ascii="Source Sans Pro" w:hAnsi="Source Sans Pro"/>
          <w:color w:val="3A3A3A"/>
          <w:sz w:val="23"/>
          <w:szCs w:val="23"/>
          <w:shd w:val="clear" w:color="auto" w:fill="FFFFFF"/>
        </w:rPr>
      </w:pPr>
    </w:p>
    <w:p w14:paraId="4F508A86" w14:textId="77777777" w:rsidR="001710E9" w:rsidRDefault="001710E9">
      <w:pPr>
        <w:rPr>
          <w:rFonts w:ascii="Source Sans Pro" w:hAnsi="Source Sans Pro"/>
          <w:color w:val="3A3A3A"/>
          <w:sz w:val="23"/>
          <w:szCs w:val="23"/>
          <w:shd w:val="clear" w:color="auto" w:fill="FFFFFF"/>
        </w:rPr>
      </w:pPr>
    </w:p>
    <w:p w14:paraId="0DC59641" w14:textId="77777777" w:rsidR="001710E9" w:rsidRDefault="001710E9">
      <w:pPr>
        <w:rPr>
          <w:rFonts w:ascii="Source Sans Pro" w:hAnsi="Source Sans Pro"/>
          <w:color w:val="3A3A3A"/>
          <w:sz w:val="23"/>
          <w:szCs w:val="23"/>
          <w:shd w:val="clear" w:color="auto" w:fill="FFFFFF"/>
        </w:rPr>
      </w:pPr>
    </w:p>
    <w:p w14:paraId="6461CE8C" w14:textId="77777777" w:rsidR="001710E9" w:rsidRDefault="001710E9">
      <w:pPr>
        <w:rPr>
          <w:rFonts w:ascii="Source Sans Pro" w:hAnsi="Source Sans Pro"/>
          <w:color w:val="3A3A3A"/>
          <w:sz w:val="23"/>
          <w:szCs w:val="23"/>
          <w:shd w:val="clear" w:color="auto" w:fill="FFFFFF"/>
        </w:rPr>
      </w:pPr>
    </w:p>
    <w:p w14:paraId="35E6CE63" w14:textId="77777777" w:rsidR="001710E9" w:rsidRDefault="001710E9">
      <w:pPr>
        <w:rPr>
          <w:rFonts w:ascii="Source Sans Pro" w:hAnsi="Source Sans Pro"/>
          <w:color w:val="3A3A3A"/>
          <w:sz w:val="23"/>
          <w:szCs w:val="23"/>
          <w:shd w:val="clear" w:color="auto" w:fill="FFFFFF"/>
        </w:rPr>
      </w:pPr>
    </w:p>
    <w:p w14:paraId="79514F37" w14:textId="77777777" w:rsidR="001710E9" w:rsidRDefault="001710E9">
      <w:pPr>
        <w:rPr>
          <w:rFonts w:ascii="Source Sans Pro" w:hAnsi="Source Sans Pro"/>
          <w:color w:val="3A3A3A"/>
          <w:sz w:val="23"/>
          <w:szCs w:val="23"/>
          <w:shd w:val="clear" w:color="auto" w:fill="FFFFFF"/>
        </w:rPr>
      </w:pPr>
    </w:p>
    <w:p w14:paraId="4E919334" w14:textId="77777777" w:rsidR="001710E9" w:rsidRDefault="001710E9">
      <w:pPr>
        <w:rPr>
          <w:rFonts w:ascii="Source Sans Pro" w:hAnsi="Source Sans Pro"/>
          <w:color w:val="3A3A3A"/>
          <w:sz w:val="23"/>
          <w:szCs w:val="23"/>
          <w:shd w:val="clear" w:color="auto" w:fill="FFFFFF"/>
        </w:rPr>
      </w:pPr>
    </w:p>
    <w:p w14:paraId="5BF5D286" w14:textId="77777777" w:rsidR="001710E9" w:rsidRDefault="001710E9">
      <w:pPr>
        <w:rPr>
          <w:rFonts w:ascii="Source Sans Pro" w:hAnsi="Source Sans Pro"/>
          <w:color w:val="3A3A3A"/>
          <w:sz w:val="23"/>
          <w:szCs w:val="23"/>
          <w:shd w:val="clear" w:color="auto" w:fill="FFFFFF"/>
        </w:rPr>
      </w:pPr>
    </w:p>
    <w:p w14:paraId="3790F6D3" w14:textId="77777777" w:rsidR="001710E9" w:rsidRDefault="001710E9">
      <w:pPr>
        <w:rPr>
          <w:rFonts w:ascii="Source Sans Pro" w:hAnsi="Source Sans Pro"/>
          <w:color w:val="3A3A3A"/>
          <w:sz w:val="23"/>
          <w:szCs w:val="23"/>
          <w:shd w:val="clear" w:color="auto" w:fill="FFFFFF"/>
        </w:rPr>
      </w:pPr>
    </w:p>
    <w:p w14:paraId="44A61B7D" w14:textId="77777777" w:rsidR="001710E9" w:rsidRDefault="001710E9">
      <w:pPr>
        <w:rPr>
          <w:rFonts w:ascii="Source Sans Pro" w:hAnsi="Source Sans Pro"/>
          <w:color w:val="3A3A3A"/>
          <w:sz w:val="23"/>
          <w:szCs w:val="23"/>
          <w:shd w:val="clear" w:color="auto" w:fill="FFFFFF"/>
        </w:rPr>
      </w:pPr>
    </w:p>
    <w:p w14:paraId="50B79790" w14:textId="77777777" w:rsidR="001710E9" w:rsidRDefault="001710E9">
      <w:pPr>
        <w:rPr>
          <w:rFonts w:ascii="Source Sans Pro" w:hAnsi="Source Sans Pro"/>
          <w:color w:val="3A3A3A"/>
          <w:sz w:val="23"/>
          <w:szCs w:val="23"/>
          <w:shd w:val="clear" w:color="auto" w:fill="FFFFFF"/>
        </w:rPr>
      </w:pPr>
    </w:p>
    <w:p w14:paraId="2735A715" w14:textId="77777777" w:rsidR="001710E9" w:rsidRDefault="001710E9">
      <w:pPr>
        <w:rPr>
          <w:rFonts w:ascii="Source Sans Pro" w:hAnsi="Source Sans Pro"/>
          <w:color w:val="3A3A3A"/>
          <w:sz w:val="23"/>
          <w:szCs w:val="23"/>
          <w:shd w:val="clear" w:color="auto" w:fill="FFFFFF"/>
        </w:rPr>
      </w:pPr>
    </w:p>
    <w:p w14:paraId="4B92ED87" w14:textId="77777777" w:rsidR="001710E9" w:rsidRDefault="001710E9">
      <w:pPr>
        <w:rPr>
          <w:rFonts w:ascii="Source Sans Pro" w:hAnsi="Source Sans Pro"/>
          <w:color w:val="3A3A3A"/>
          <w:sz w:val="23"/>
          <w:szCs w:val="23"/>
          <w:shd w:val="clear" w:color="auto" w:fill="FFFFFF"/>
        </w:rPr>
      </w:pPr>
    </w:p>
    <w:p w14:paraId="02380080" w14:textId="77777777" w:rsidR="001710E9" w:rsidRDefault="001710E9">
      <w:pPr>
        <w:rPr>
          <w:rFonts w:ascii="Source Sans Pro" w:hAnsi="Source Sans Pro"/>
          <w:color w:val="3A3A3A"/>
          <w:sz w:val="23"/>
          <w:szCs w:val="23"/>
          <w:shd w:val="clear" w:color="auto" w:fill="FFFFFF"/>
        </w:rPr>
      </w:pPr>
    </w:p>
    <w:p w14:paraId="47CBBDFE" w14:textId="77777777" w:rsidR="001710E9" w:rsidRDefault="001710E9">
      <w:pPr>
        <w:rPr>
          <w:rFonts w:ascii="Source Sans Pro" w:hAnsi="Source Sans Pro"/>
          <w:color w:val="3A3A3A"/>
          <w:sz w:val="23"/>
          <w:szCs w:val="23"/>
          <w:shd w:val="clear" w:color="auto" w:fill="FFFFFF"/>
        </w:rPr>
      </w:pPr>
    </w:p>
    <w:p w14:paraId="166D8998" w14:textId="77777777" w:rsidR="00ED4423" w:rsidRDefault="00ED4423">
      <w:pPr>
        <w:rPr>
          <w:color w:val="3A3A3A"/>
          <w:sz w:val="24"/>
          <w:szCs w:val="24"/>
          <w:u w:val="single"/>
          <w:shd w:val="clear" w:color="auto" w:fill="FFFFFF"/>
        </w:rPr>
      </w:pPr>
    </w:p>
    <w:p w14:paraId="59DA998A" w14:textId="27CA495F" w:rsidR="001710E9" w:rsidRPr="00E53812" w:rsidRDefault="00E53812">
      <w:pPr>
        <w:rPr>
          <w:color w:val="3A3A3A"/>
          <w:sz w:val="24"/>
          <w:szCs w:val="24"/>
          <w:u w:val="single"/>
          <w:shd w:val="clear" w:color="auto" w:fill="FFFFFF"/>
        </w:rPr>
      </w:pPr>
      <w:r w:rsidRPr="00E53812">
        <w:rPr>
          <w:color w:val="3A3A3A"/>
          <w:sz w:val="24"/>
          <w:szCs w:val="24"/>
          <w:u w:val="single"/>
          <w:shd w:val="clear" w:color="auto" w:fill="FFFFFF"/>
        </w:rPr>
        <w:t xml:space="preserve">Reflective piece </w:t>
      </w:r>
    </w:p>
    <w:p w14:paraId="1261EA0C" w14:textId="6900A991" w:rsidR="00E53812" w:rsidRDefault="00E53812" w:rsidP="00E53812">
      <w:pPr>
        <w:rPr>
          <w:sz w:val="24"/>
          <w:szCs w:val="24"/>
        </w:rPr>
      </w:pPr>
      <w:r>
        <w:rPr>
          <w:sz w:val="24"/>
          <w:szCs w:val="24"/>
        </w:rPr>
        <w:t xml:space="preserve">In this reflective piece, the Gibbs reflective model will facilitate an introspective exploration of what I have learned from the video exercise, </w:t>
      </w:r>
      <w:r w:rsidR="003D1743">
        <w:rPr>
          <w:sz w:val="24"/>
          <w:szCs w:val="24"/>
        </w:rPr>
        <w:t xml:space="preserve">focusing on my listening </w:t>
      </w:r>
      <w:r w:rsidR="002D59C1">
        <w:rPr>
          <w:sz w:val="24"/>
          <w:szCs w:val="24"/>
        </w:rPr>
        <w:t>and</w:t>
      </w:r>
      <w:r w:rsidR="003D1743">
        <w:rPr>
          <w:sz w:val="24"/>
          <w:szCs w:val="24"/>
        </w:rPr>
        <w:t xml:space="preserve"> counselling skills</w:t>
      </w:r>
      <w:r>
        <w:rPr>
          <w:sz w:val="24"/>
          <w:szCs w:val="24"/>
        </w:rPr>
        <w:t xml:space="preserve"> acquired during the on-campus sessions. I will incorporate the counselling techniques of CBT/REBT </w:t>
      </w:r>
      <w:r w:rsidR="003D1743">
        <w:rPr>
          <w:sz w:val="24"/>
          <w:szCs w:val="24"/>
        </w:rPr>
        <w:t>through</w:t>
      </w:r>
      <w:r>
        <w:rPr>
          <w:sz w:val="24"/>
          <w:szCs w:val="24"/>
        </w:rPr>
        <w:t xml:space="preserve"> Ellis’ (1955) ABC model to assist analyse and </w:t>
      </w:r>
      <w:r w:rsidR="003D1743">
        <w:rPr>
          <w:sz w:val="24"/>
          <w:szCs w:val="24"/>
        </w:rPr>
        <w:t>evaluate</w:t>
      </w:r>
      <w:r>
        <w:rPr>
          <w:sz w:val="24"/>
          <w:szCs w:val="24"/>
        </w:rPr>
        <w:t xml:space="preserve"> my experience. Through the process of self-reflection, it is anticipated that a deeper understanding of self-awareness will be attained, leading to a </w:t>
      </w:r>
      <w:r w:rsidR="003D1743">
        <w:rPr>
          <w:sz w:val="24"/>
          <w:szCs w:val="24"/>
        </w:rPr>
        <w:t>more significant</w:t>
      </w:r>
      <w:r>
        <w:rPr>
          <w:sz w:val="24"/>
          <w:szCs w:val="24"/>
        </w:rPr>
        <w:t xml:space="preserve"> development of my counselling abilities. </w:t>
      </w:r>
    </w:p>
    <w:p w14:paraId="643008F3" w14:textId="202AF195" w:rsidR="00E53812" w:rsidRPr="00E53812" w:rsidRDefault="00E53812" w:rsidP="00E53812">
      <w:pPr>
        <w:rPr>
          <w:sz w:val="24"/>
          <w:szCs w:val="24"/>
          <w:u w:val="single"/>
        </w:rPr>
      </w:pPr>
      <w:r w:rsidRPr="00E53812">
        <w:rPr>
          <w:sz w:val="24"/>
          <w:szCs w:val="24"/>
          <w:u w:val="single"/>
        </w:rPr>
        <w:t>EVENT</w:t>
      </w:r>
    </w:p>
    <w:p w14:paraId="64204765" w14:textId="32CC07E6" w:rsidR="00E53812" w:rsidRDefault="00E53812" w:rsidP="00E53812">
      <w:pPr>
        <w:rPr>
          <w:sz w:val="24"/>
          <w:szCs w:val="24"/>
        </w:rPr>
      </w:pPr>
      <w:r>
        <w:rPr>
          <w:sz w:val="24"/>
          <w:szCs w:val="24"/>
        </w:rPr>
        <w:t xml:space="preserve">I have </w:t>
      </w:r>
      <w:r w:rsidR="003D1743">
        <w:rPr>
          <w:sz w:val="24"/>
          <w:szCs w:val="24"/>
        </w:rPr>
        <w:t>reviewed</w:t>
      </w:r>
      <w:r>
        <w:rPr>
          <w:sz w:val="24"/>
          <w:szCs w:val="24"/>
        </w:rPr>
        <w:t xml:space="preserve"> a 15-minute video clip providing a brief commentary recognising counselling skills to demonstrate my understanding. </w:t>
      </w:r>
    </w:p>
    <w:p w14:paraId="0A70104D" w14:textId="0FE403EA" w:rsidR="00E53812" w:rsidRPr="00E53812" w:rsidRDefault="00E53812" w:rsidP="00E53812">
      <w:pPr>
        <w:rPr>
          <w:sz w:val="24"/>
          <w:szCs w:val="24"/>
          <w:u w:val="single"/>
        </w:rPr>
      </w:pPr>
      <w:r w:rsidRPr="00E53812">
        <w:rPr>
          <w:sz w:val="24"/>
          <w:szCs w:val="24"/>
          <w:u w:val="single"/>
        </w:rPr>
        <w:t>THOUGHTS AND FEELINGS</w:t>
      </w:r>
    </w:p>
    <w:p w14:paraId="698D4909" w14:textId="439DCE63" w:rsidR="00E53812" w:rsidRDefault="00E53812" w:rsidP="00E53812">
      <w:pPr>
        <w:rPr>
          <w:sz w:val="24"/>
          <w:szCs w:val="24"/>
        </w:rPr>
      </w:pPr>
      <w:r w:rsidRPr="00552D27">
        <w:rPr>
          <w:sz w:val="24"/>
          <w:szCs w:val="24"/>
        </w:rPr>
        <w:t>Before starting the video commentary, I felt unsure about my ability to recogni</w:t>
      </w:r>
      <w:r>
        <w:rPr>
          <w:sz w:val="24"/>
          <w:szCs w:val="24"/>
        </w:rPr>
        <w:t>s</w:t>
      </w:r>
      <w:r w:rsidRPr="00552D27">
        <w:rPr>
          <w:sz w:val="24"/>
          <w:szCs w:val="24"/>
        </w:rPr>
        <w:t xml:space="preserve">e all the presenting counselling skills and when to implement them. In class, I tend to keep to myself and lack confidence in my knowledge and skills. Although my confidence has improved somewhat, I still struggle to feel secure in my abilities, which limits my learning process. My anxiety </w:t>
      </w:r>
      <w:r w:rsidR="003D1743">
        <w:rPr>
          <w:sz w:val="24"/>
          <w:szCs w:val="24"/>
        </w:rPr>
        <w:t>keeps me</w:t>
      </w:r>
      <w:r w:rsidRPr="00552D27">
        <w:rPr>
          <w:sz w:val="24"/>
          <w:szCs w:val="24"/>
        </w:rPr>
        <w:t xml:space="preserve"> from doing well, and I often avoid assignments. Negative thoughts and doubts persist, despite my self-awareness of this process. This lack of confidence is a persistent weakness in my academic performance. However, I was pleasantly surprised that I recogni</w:t>
      </w:r>
      <w:r>
        <w:rPr>
          <w:sz w:val="24"/>
          <w:szCs w:val="24"/>
        </w:rPr>
        <w:t>s</w:t>
      </w:r>
      <w:r w:rsidRPr="00552D27">
        <w:rPr>
          <w:sz w:val="24"/>
          <w:szCs w:val="24"/>
        </w:rPr>
        <w:t>ed more skills than I initially thought, especially active listening and Roger's (</w:t>
      </w:r>
      <w:r>
        <w:rPr>
          <w:sz w:val="24"/>
          <w:szCs w:val="24"/>
        </w:rPr>
        <w:t>1957</w:t>
      </w:r>
      <w:r w:rsidRPr="00552D27">
        <w:rPr>
          <w:sz w:val="24"/>
          <w:szCs w:val="24"/>
        </w:rPr>
        <w:t xml:space="preserve">) three core conditions. </w:t>
      </w:r>
    </w:p>
    <w:p w14:paraId="4D05F643" w14:textId="77777777" w:rsidR="00E53812" w:rsidRDefault="00E53812" w:rsidP="00E53812">
      <w:pPr>
        <w:rPr>
          <w:sz w:val="24"/>
          <w:szCs w:val="24"/>
          <w:u w:val="single"/>
        </w:rPr>
      </w:pPr>
    </w:p>
    <w:p w14:paraId="44A23833" w14:textId="77777777" w:rsidR="00E53812" w:rsidRDefault="00E53812" w:rsidP="00E53812">
      <w:pPr>
        <w:rPr>
          <w:sz w:val="24"/>
          <w:szCs w:val="24"/>
          <w:u w:val="single"/>
        </w:rPr>
      </w:pPr>
    </w:p>
    <w:p w14:paraId="65EEF233" w14:textId="78C55030" w:rsidR="00E53812" w:rsidRDefault="00E53812" w:rsidP="00E53812">
      <w:pPr>
        <w:rPr>
          <w:sz w:val="24"/>
          <w:szCs w:val="24"/>
          <w:u w:val="single"/>
        </w:rPr>
      </w:pPr>
      <w:r w:rsidRPr="00E53812">
        <w:rPr>
          <w:sz w:val="24"/>
          <w:szCs w:val="24"/>
          <w:u w:val="single"/>
        </w:rPr>
        <w:t>EVALUATION</w:t>
      </w:r>
    </w:p>
    <w:p w14:paraId="710BA257" w14:textId="6CE93735" w:rsidR="00E53812" w:rsidRPr="00E53812" w:rsidRDefault="00E53812" w:rsidP="00E53812">
      <w:pPr>
        <w:rPr>
          <w:sz w:val="24"/>
          <w:szCs w:val="24"/>
          <w:u w:val="single"/>
        </w:rPr>
      </w:pPr>
      <w:r w:rsidRPr="00D83E5A">
        <w:rPr>
          <w:sz w:val="24"/>
          <w:szCs w:val="24"/>
        </w:rPr>
        <w:t xml:space="preserve">At first, I must admit that I was apprehensive about watching the video. However, upon viewing it, I </w:t>
      </w:r>
      <w:r w:rsidR="003D1743">
        <w:rPr>
          <w:sz w:val="24"/>
          <w:szCs w:val="24"/>
        </w:rPr>
        <w:t>felt</w:t>
      </w:r>
      <w:r w:rsidRPr="00D83E5A">
        <w:rPr>
          <w:sz w:val="24"/>
          <w:szCs w:val="24"/>
        </w:rPr>
        <w:t xml:space="preserve"> much more at ease. As I watched, I </w:t>
      </w:r>
      <w:r w:rsidR="003D1743">
        <w:rPr>
          <w:sz w:val="24"/>
          <w:szCs w:val="24"/>
        </w:rPr>
        <w:t>could</w:t>
      </w:r>
      <w:r w:rsidRPr="00D83E5A">
        <w:rPr>
          <w:sz w:val="24"/>
          <w:szCs w:val="24"/>
        </w:rPr>
        <w:t xml:space="preserve"> </w:t>
      </w:r>
      <w:r w:rsidR="003D1743">
        <w:rPr>
          <w:sz w:val="24"/>
          <w:szCs w:val="24"/>
        </w:rPr>
        <w:t>quickly</w:t>
      </w:r>
      <w:r w:rsidRPr="00D83E5A">
        <w:rPr>
          <w:sz w:val="24"/>
          <w:szCs w:val="24"/>
        </w:rPr>
        <w:t xml:space="preserve"> identify several basic counselling skills I had learned in my studies, such as active listening, attending, and Roger's (</w:t>
      </w:r>
      <w:r>
        <w:rPr>
          <w:sz w:val="24"/>
          <w:szCs w:val="24"/>
        </w:rPr>
        <w:t>1957</w:t>
      </w:r>
      <w:r w:rsidRPr="00D83E5A">
        <w:rPr>
          <w:sz w:val="24"/>
          <w:szCs w:val="24"/>
        </w:rPr>
        <w:t xml:space="preserve">) core conditions. Interestingly, I </w:t>
      </w:r>
      <w:r w:rsidR="003D1743">
        <w:rPr>
          <w:sz w:val="24"/>
          <w:szCs w:val="24"/>
        </w:rPr>
        <w:t>did not</w:t>
      </w:r>
      <w:r w:rsidRPr="00D83E5A">
        <w:rPr>
          <w:sz w:val="24"/>
          <w:szCs w:val="24"/>
        </w:rPr>
        <w:t xml:space="preserve"> need to refer to my notes to </w:t>
      </w:r>
      <w:r w:rsidR="003D1743">
        <w:rPr>
          <w:sz w:val="24"/>
          <w:szCs w:val="24"/>
        </w:rPr>
        <w:t>recognise</w:t>
      </w:r>
      <w:r w:rsidRPr="00D83E5A">
        <w:rPr>
          <w:sz w:val="24"/>
          <w:szCs w:val="24"/>
        </w:rPr>
        <w:t xml:space="preserve"> these skills.</w:t>
      </w:r>
    </w:p>
    <w:p w14:paraId="4C214688" w14:textId="77777777" w:rsidR="00E53812" w:rsidRDefault="00E53812" w:rsidP="00E5381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20" w:lineRule="exact"/>
        <w:rPr>
          <w:sz w:val="24"/>
          <w:szCs w:val="24"/>
        </w:rPr>
      </w:pPr>
      <w:r w:rsidRPr="00D83E5A">
        <w:rPr>
          <w:sz w:val="24"/>
          <w:szCs w:val="24"/>
        </w:rPr>
        <w:t xml:space="preserve">After finishing the video, I decided to take some time to refresh my knowledge and skills by </w:t>
      </w:r>
    </w:p>
    <w:p w14:paraId="780E8CA8" w14:textId="77777777" w:rsidR="00E53812" w:rsidRDefault="00E53812" w:rsidP="00E5381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20" w:lineRule="exact"/>
        <w:rPr>
          <w:sz w:val="24"/>
          <w:szCs w:val="24"/>
        </w:rPr>
      </w:pPr>
      <w:r w:rsidRPr="00D83E5A">
        <w:rPr>
          <w:sz w:val="24"/>
          <w:szCs w:val="24"/>
        </w:rPr>
        <w:t>re-watching some of the other videos and lectures that my lecturer had provided</w:t>
      </w:r>
      <w:r>
        <w:rPr>
          <w:sz w:val="24"/>
          <w:szCs w:val="24"/>
        </w:rPr>
        <w:t xml:space="preserve">, along with </w:t>
      </w:r>
    </w:p>
    <w:p w14:paraId="4B6E732A" w14:textId="77777777" w:rsidR="003D1743" w:rsidRPr="003D1743" w:rsidRDefault="00E53812" w:rsidP="003D17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20" w:lineRule="exact"/>
        <w:rPr>
          <w:sz w:val="24"/>
          <w:szCs w:val="24"/>
        </w:rPr>
      </w:pPr>
      <w:r>
        <w:rPr>
          <w:sz w:val="24"/>
          <w:szCs w:val="24"/>
        </w:rPr>
        <w:t>essential reading materials</w:t>
      </w:r>
      <w:r w:rsidRPr="00D83E5A">
        <w:rPr>
          <w:sz w:val="24"/>
          <w:szCs w:val="24"/>
        </w:rPr>
        <w:t xml:space="preserve">. This helped me </w:t>
      </w:r>
      <w:r w:rsidR="003D1743" w:rsidRPr="003D1743">
        <w:rPr>
          <w:sz w:val="24"/>
          <w:szCs w:val="24"/>
        </w:rPr>
        <w:t xml:space="preserve">better understand and internalise the </w:t>
      </w:r>
      <w:proofErr w:type="gramStart"/>
      <w:r w:rsidR="003D1743" w:rsidRPr="003D1743">
        <w:rPr>
          <w:sz w:val="24"/>
          <w:szCs w:val="24"/>
        </w:rPr>
        <w:t>concepts</w:t>
      </w:r>
      <w:proofErr w:type="gramEnd"/>
    </w:p>
    <w:p w14:paraId="03244DFF" w14:textId="6744FA55" w:rsidR="00E53812" w:rsidRDefault="003D1743" w:rsidP="003D17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20" w:lineRule="exact"/>
        <w:rPr>
          <w:sz w:val="24"/>
          <w:szCs w:val="24"/>
        </w:rPr>
      </w:pPr>
      <w:r w:rsidRPr="003D1743">
        <w:rPr>
          <w:sz w:val="24"/>
          <w:szCs w:val="24"/>
        </w:rPr>
        <w:t>I had studied, and I felt much more confident in my abilities</w:t>
      </w:r>
      <w:r w:rsidR="00E53812" w:rsidRPr="00D83E5A">
        <w:rPr>
          <w:sz w:val="24"/>
          <w:szCs w:val="24"/>
        </w:rPr>
        <w:t>.</w:t>
      </w:r>
    </w:p>
    <w:p w14:paraId="17D7314D" w14:textId="77777777" w:rsidR="00E53812" w:rsidRDefault="00E53812" w:rsidP="00E5381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20" w:lineRule="exact"/>
        <w:rPr>
          <w:sz w:val="24"/>
          <w:szCs w:val="24"/>
        </w:rPr>
      </w:pPr>
    </w:p>
    <w:p w14:paraId="29C6A21F" w14:textId="1E52D29F" w:rsidR="00E53812" w:rsidRPr="00E53812" w:rsidRDefault="00E53812" w:rsidP="00E53812">
      <w:pPr>
        <w:rPr>
          <w:sz w:val="24"/>
          <w:szCs w:val="24"/>
          <w:u w:val="single"/>
        </w:rPr>
      </w:pPr>
      <w:r w:rsidRPr="00E53812">
        <w:rPr>
          <w:sz w:val="24"/>
          <w:szCs w:val="24"/>
          <w:u w:val="single"/>
        </w:rPr>
        <w:t>ANALYSIS</w:t>
      </w:r>
    </w:p>
    <w:p w14:paraId="444637AF" w14:textId="4CCFE950" w:rsidR="00E53812" w:rsidRDefault="00E53812" w:rsidP="00E53812">
      <w:pPr>
        <w:rPr>
          <w:sz w:val="24"/>
          <w:szCs w:val="24"/>
        </w:rPr>
      </w:pPr>
      <w:r>
        <w:rPr>
          <w:sz w:val="24"/>
          <w:szCs w:val="24"/>
        </w:rPr>
        <w:t xml:space="preserve">I recognise that my anxiety and negative </w:t>
      </w:r>
      <w:r>
        <w:rPr>
          <w:sz w:val="24"/>
          <w:szCs w:val="24"/>
        </w:rPr>
        <w:t>thought</w:t>
      </w:r>
      <w:r>
        <w:rPr>
          <w:sz w:val="24"/>
          <w:szCs w:val="24"/>
        </w:rPr>
        <w:t xml:space="preserve"> patterns </w:t>
      </w:r>
      <w:r w:rsidR="003D1743">
        <w:rPr>
          <w:sz w:val="24"/>
          <w:szCs w:val="24"/>
        </w:rPr>
        <w:t>result from</w:t>
      </w:r>
      <w:r>
        <w:rPr>
          <w:sz w:val="24"/>
          <w:szCs w:val="24"/>
        </w:rPr>
        <w:t xml:space="preserve"> </w:t>
      </w:r>
      <w:r w:rsidR="003D1743">
        <w:rPr>
          <w:sz w:val="24"/>
          <w:szCs w:val="24"/>
        </w:rPr>
        <w:t>lacking</w:t>
      </w:r>
      <w:r>
        <w:rPr>
          <w:sz w:val="24"/>
          <w:szCs w:val="24"/>
        </w:rPr>
        <w:t xml:space="preserve"> confidence in my abilities. I can identify my doubts </w:t>
      </w:r>
      <w:r w:rsidR="003D1743">
        <w:rPr>
          <w:sz w:val="24"/>
          <w:szCs w:val="24"/>
        </w:rPr>
        <w:t>using</w:t>
      </w:r>
      <w:r>
        <w:rPr>
          <w:sz w:val="24"/>
          <w:szCs w:val="24"/>
        </w:rPr>
        <w:t xml:space="preserve"> Ellis’ (1955) ABC model. Ellis stated that </w:t>
      </w:r>
      <w:r w:rsidR="003D1743">
        <w:rPr>
          <w:sz w:val="24"/>
          <w:szCs w:val="24"/>
        </w:rPr>
        <w:t>how you think leads to how</w:t>
      </w:r>
      <w:r>
        <w:rPr>
          <w:sz w:val="24"/>
          <w:szCs w:val="24"/>
        </w:rPr>
        <w:t xml:space="preserve"> you feel</w:t>
      </w:r>
      <w:r>
        <w:rPr>
          <w:sz w:val="24"/>
          <w:szCs w:val="24"/>
        </w:rPr>
        <w:t>,</w:t>
      </w:r>
      <w:r>
        <w:rPr>
          <w:sz w:val="24"/>
          <w:szCs w:val="24"/>
        </w:rPr>
        <w:t xml:space="preserve"> and disturbed emotional reactions, which would be my anxiety, are due to self-deflating beliefs. </w:t>
      </w:r>
      <w:r>
        <w:rPr>
          <w:sz w:val="24"/>
          <w:szCs w:val="24"/>
        </w:rPr>
        <w:t>Individuals’</w:t>
      </w:r>
      <w:r>
        <w:rPr>
          <w:sz w:val="24"/>
          <w:szCs w:val="24"/>
        </w:rPr>
        <w:t xml:space="preserve"> irrational ideas of themselves and their environment are said to </w:t>
      </w:r>
      <w:r w:rsidR="003D1743">
        <w:rPr>
          <w:sz w:val="24"/>
          <w:szCs w:val="24"/>
        </w:rPr>
        <w:t>cause</w:t>
      </w:r>
      <w:r>
        <w:rPr>
          <w:sz w:val="24"/>
          <w:szCs w:val="24"/>
        </w:rPr>
        <w:t xml:space="preserve"> such beliefs (Corey, 2013</w:t>
      </w:r>
      <w:r w:rsidR="00CD5F4C">
        <w:rPr>
          <w:sz w:val="24"/>
          <w:szCs w:val="24"/>
        </w:rPr>
        <w:t xml:space="preserve">; David </w:t>
      </w:r>
      <w:r w:rsidR="00CD5F4C" w:rsidRPr="00CD5F4C">
        <w:rPr>
          <w:i/>
          <w:iCs/>
          <w:sz w:val="24"/>
          <w:szCs w:val="24"/>
        </w:rPr>
        <w:t>et al</w:t>
      </w:r>
      <w:r w:rsidR="00CD5F4C">
        <w:rPr>
          <w:sz w:val="24"/>
          <w:szCs w:val="24"/>
        </w:rPr>
        <w:t>., 2009</w:t>
      </w:r>
      <w:r>
        <w:rPr>
          <w:sz w:val="24"/>
          <w:szCs w:val="24"/>
        </w:rPr>
        <w:t xml:space="preserve">). </w:t>
      </w:r>
    </w:p>
    <w:p w14:paraId="54D305CC" w14:textId="77777777" w:rsidR="00E53812" w:rsidRDefault="00E53812" w:rsidP="00E53812">
      <w:pPr>
        <w:rPr>
          <w:sz w:val="24"/>
          <w:szCs w:val="24"/>
        </w:rPr>
      </w:pPr>
    </w:p>
    <w:p w14:paraId="0AA38EAD" w14:textId="6ADA8895" w:rsidR="00E53812" w:rsidRDefault="00E53812" w:rsidP="00E53812">
      <w:pPr>
        <w:rPr>
          <w:sz w:val="24"/>
          <w:szCs w:val="24"/>
        </w:rPr>
      </w:pPr>
      <w:r>
        <w:rPr>
          <w:sz w:val="24"/>
          <w:szCs w:val="24"/>
        </w:rPr>
        <w:t xml:space="preserve">Using the A (activating event), I recognised my anxiety and lack of confidence when applying my knowledge and skills, which could limit my ability to recognise apparent counselling skills. This activating event was the cause of my irrational beliefs (B), which are endlessly negative in my capabilities, believing in failure before I have even begun. </w:t>
      </w:r>
      <w:r w:rsidR="003D1743">
        <w:rPr>
          <w:sz w:val="24"/>
          <w:szCs w:val="24"/>
        </w:rPr>
        <w:t xml:space="preserve">Before </w:t>
      </w:r>
      <w:r w:rsidR="003D1743">
        <w:rPr>
          <w:sz w:val="24"/>
          <w:szCs w:val="24"/>
        </w:rPr>
        <w:lastRenderedPageBreak/>
        <w:t>starting assignments, I experience a negative thought process that leads me to believe I cannot</w:t>
      </w:r>
      <w:r>
        <w:rPr>
          <w:sz w:val="24"/>
          <w:szCs w:val="24"/>
        </w:rPr>
        <w:t xml:space="preserve"> achieve a successful outcome, thus making it harder to proceed. This would be C, consequences. In this case, I did not believe I </w:t>
      </w:r>
      <w:r w:rsidR="003D1743">
        <w:rPr>
          <w:sz w:val="24"/>
          <w:szCs w:val="24"/>
        </w:rPr>
        <w:t>could</w:t>
      </w:r>
      <w:r>
        <w:rPr>
          <w:sz w:val="24"/>
          <w:szCs w:val="24"/>
        </w:rPr>
        <w:t xml:space="preserve"> recognise relevant counselling skills within the video, and therefore, I elongated and procrastinated my application. </w:t>
      </w:r>
      <w:r w:rsidRPr="00ED600A">
        <w:rPr>
          <w:sz w:val="24"/>
          <w:szCs w:val="24"/>
        </w:rPr>
        <w:t xml:space="preserve">Ellis would say </w:t>
      </w:r>
      <w:r w:rsidR="003D1743">
        <w:rPr>
          <w:sz w:val="24"/>
          <w:szCs w:val="24"/>
        </w:rPr>
        <w:t xml:space="preserve">that </w:t>
      </w:r>
      <w:r w:rsidRPr="00ED600A">
        <w:rPr>
          <w:sz w:val="24"/>
          <w:szCs w:val="24"/>
        </w:rPr>
        <w:t>when in this type of crooked thinking</w:t>
      </w:r>
      <w:r w:rsidR="003D1743">
        <w:rPr>
          <w:sz w:val="24"/>
          <w:szCs w:val="24"/>
        </w:rPr>
        <w:t>,</w:t>
      </w:r>
      <w:r w:rsidRPr="00ED600A">
        <w:rPr>
          <w:sz w:val="24"/>
          <w:szCs w:val="24"/>
        </w:rPr>
        <w:t xml:space="preserve"> </w:t>
      </w:r>
      <w:r>
        <w:rPr>
          <w:sz w:val="24"/>
          <w:szCs w:val="24"/>
        </w:rPr>
        <w:t>individuals</w:t>
      </w:r>
      <w:r w:rsidRPr="00ED600A">
        <w:rPr>
          <w:sz w:val="24"/>
          <w:szCs w:val="24"/>
        </w:rPr>
        <w:t xml:space="preserve"> can </w:t>
      </w:r>
      <w:r>
        <w:rPr>
          <w:sz w:val="24"/>
          <w:szCs w:val="24"/>
        </w:rPr>
        <w:t xml:space="preserve">prolong </w:t>
      </w:r>
      <w:r w:rsidRPr="00ED600A">
        <w:rPr>
          <w:sz w:val="24"/>
          <w:szCs w:val="24"/>
        </w:rPr>
        <w:t>and become self-destructive</w:t>
      </w:r>
      <w:r>
        <w:rPr>
          <w:sz w:val="24"/>
          <w:szCs w:val="24"/>
        </w:rPr>
        <w:t xml:space="preserve"> (Corey, 2013</w:t>
      </w:r>
      <w:r w:rsidR="00CD5F4C">
        <w:rPr>
          <w:sz w:val="24"/>
          <w:szCs w:val="24"/>
        </w:rPr>
        <w:t xml:space="preserve">; David </w:t>
      </w:r>
      <w:r w:rsidR="00CD5F4C" w:rsidRPr="00CD5F4C">
        <w:rPr>
          <w:i/>
          <w:iCs/>
          <w:sz w:val="24"/>
          <w:szCs w:val="24"/>
        </w:rPr>
        <w:t>et al</w:t>
      </w:r>
      <w:r w:rsidR="00CD5F4C">
        <w:rPr>
          <w:sz w:val="24"/>
          <w:szCs w:val="24"/>
        </w:rPr>
        <w:t>., 2009</w:t>
      </w:r>
      <w:r>
        <w:rPr>
          <w:sz w:val="24"/>
          <w:szCs w:val="24"/>
        </w:rPr>
        <w:t>). I believed</w:t>
      </w:r>
      <w:r w:rsidRPr="00ED600A">
        <w:rPr>
          <w:sz w:val="24"/>
          <w:szCs w:val="24"/>
        </w:rPr>
        <w:t xml:space="preserve"> in </w:t>
      </w:r>
      <w:r w:rsidR="003D1743">
        <w:rPr>
          <w:sz w:val="24"/>
          <w:szCs w:val="24"/>
        </w:rPr>
        <w:t>a false</w:t>
      </w:r>
      <w:r w:rsidRPr="00ED600A">
        <w:rPr>
          <w:sz w:val="24"/>
          <w:szCs w:val="24"/>
        </w:rPr>
        <w:t xml:space="preserve"> and irrational reality where I exaggerated that the worst would happen despite the actual rational reality.</w:t>
      </w:r>
    </w:p>
    <w:p w14:paraId="648D4126" w14:textId="77777777" w:rsidR="00E53812" w:rsidRDefault="00E53812" w:rsidP="00E53812">
      <w:pPr>
        <w:rPr>
          <w:sz w:val="24"/>
          <w:szCs w:val="24"/>
        </w:rPr>
      </w:pPr>
    </w:p>
    <w:p w14:paraId="3FA54C5A" w14:textId="5DEFC261" w:rsidR="00E53812" w:rsidRPr="00ED600A" w:rsidRDefault="00E53812" w:rsidP="00E53812">
      <w:pPr>
        <w:rPr>
          <w:sz w:val="24"/>
          <w:szCs w:val="24"/>
        </w:rPr>
      </w:pPr>
      <w:r>
        <w:rPr>
          <w:sz w:val="24"/>
          <w:szCs w:val="24"/>
        </w:rPr>
        <w:t xml:space="preserve">However, after </w:t>
      </w:r>
      <w:r w:rsidR="003D1743">
        <w:rPr>
          <w:sz w:val="24"/>
          <w:szCs w:val="24"/>
        </w:rPr>
        <w:t>watching the video, I realised</w:t>
      </w:r>
      <w:r>
        <w:rPr>
          <w:sz w:val="24"/>
          <w:szCs w:val="24"/>
        </w:rPr>
        <w:t xml:space="preserve"> I </w:t>
      </w:r>
      <w:r w:rsidR="003D1743">
        <w:rPr>
          <w:sz w:val="24"/>
          <w:szCs w:val="24"/>
        </w:rPr>
        <w:t>could complete</w:t>
      </w:r>
      <w:r>
        <w:rPr>
          <w:sz w:val="24"/>
          <w:szCs w:val="24"/>
        </w:rPr>
        <w:t xml:space="preserve"> what was asked </w:t>
      </w:r>
      <w:r w:rsidR="003D1743">
        <w:rPr>
          <w:sz w:val="24"/>
          <w:szCs w:val="24"/>
        </w:rPr>
        <w:t>with little</w:t>
      </w:r>
      <w:r>
        <w:rPr>
          <w:sz w:val="24"/>
          <w:szCs w:val="24"/>
        </w:rPr>
        <w:t xml:space="preserve"> detriment. Once I had </w:t>
      </w:r>
      <w:r w:rsidR="003D1743">
        <w:rPr>
          <w:sz w:val="24"/>
          <w:szCs w:val="24"/>
        </w:rPr>
        <w:t>applied myself to the assignment, I recognised</w:t>
      </w:r>
      <w:r>
        <w:rPr>
          <w:sz w:val="24"/>
          <w:szCs w:val="24"/>
        </w:rPr>
        <w:t xml:space="preserve"> some of my cognitive distortions and catastrophising behaviour, gaining more confidence in my ability to </w:t>
      </w:r>
      <w:r w:rsidR="003D1743">
        <w:rPr>
          <w:sz w:val="24"/>
          <w:szCs w:val="24"/>
        </w:rPr>
        <w:t>identify</w:t>
      </w:r>
      <w:r>
        <w:rPr>
          <w:sz w:val="24"/>
          <w:szCs w:val="24"/>
        </w:rPr>
        <w:t xml:space="preserve"> relevant counselling skills (Burns, 1999). This also prompted me to revisit previous work to strengthen my ability for video analysis. The recommended counselling tutor videos</w:t>
      </w:r>
      <w:r w:rsidR="003D1743">
        <w:rPr>
          <w:sz w:val="24"/>
          <w:szCs w:val="24"/>
        </w:rPr>
        <w:t xml:space="preserve">, PowerPoint lectures, and the required reading of Midwinter and Dickson (2015) were helpful, especially in establishing </w:t>
      </w:r>
      <w:r>
        <w:rPr>
          <w:sz w:val="24"/>
          <w:szCs w:val="24"/>
        </w:rPr>
        <w:t xml:space="preserve">boundaries and differentiating paraphrasing and summarising. I recognised the skills of </w:t>
      </w:r>
      <w:r w:rsidR="003316B0">
        <w:rPr>
          <w:sz w:val="24"/>
          <w:szCs w:val="24"/>
        </w:rPr>
        <w:t xml:space="preserve">active listening </w:t>
      </w:r>
      <w:r w:rsidR="003316B0">
        <w:rPr>
          <w:sz w:val="24"/>
          <w:szCs w:val="24"/>
        </w:rPr>
        <w:t>due to the on-campus lectures</w:t>
      </w:r>
      <w:r w:rsidR="003316B0">
        <w:rPr>
          <w:sz w:val="24"/>
          <w:szCs w:val="24"/>
        </w:rPr>
        <w:t>,</w:t>
      </w:r>
      <w:r w:rsidR="003316B0">
        <w:rPr>
          <w:sz w:val="24"/>
          <w:szCs w:val="24"/>
        </w:rPr>
        <w:t xml:space="preserve"> which incorporated </w:t>
      </w:r>
      <w:r w:rsidR="003316B0">
        <w:rPr>
          <w:sz w:val="24"/>
          <w:szCs w:val="24"/>
        </w:rPr>
        <w:t>many</w:t>
      </w:r>
      <w:r w:rsidR="003316B0">
        <w:rPr>
          <w:sz w:val="24"/>
          <w:szCs w:val="24"/>
        </w:rPr>
        <w:t xml:space="preserve"> </w:t>
      </w:r>
      <w:r w:rsidR="003316B0">
        <w:rPr>
          <w:sz w:val="24"/>
          <w:szCs w:val="24"/>
        </w:rPr>
        <w:t>role-plays</w:t>
      </w:r>
      <w:r w:rsidR="003316B0">
        <w:rPr>
          <w:sz w:val="24"/>
          <w:szCs w:val="24"/>
        </w:rPr>
        <w:t xml:space="preserve"> of essential practical counselling skills</w:t>
      </w:r>
      <w:r w:rsidR="003316B0">
        <w:rPr>
          <w:sz w:val="24"/>
          <w:szCs w:val="24"/>
        </w:rPr>
        <w:t xml:space="preserve">. </w:t>
      </w:r>
      <w:r>
        <w:rPr>
          <w:sz w:val="24"/>
          <w:szCs w:val="24"/>
        </w:rPr>
        <w:t xml:space="preserve">The work I studied for my previous counselling assignment based on Roger’s (1957) three core conditions allowed for my knowledge to be placed on effectively identifying them within the video. </w:t>
      </w:r>
    </w:p>
    <w:p w14:paraId="137216E6" w14:textId="77777777" w:rsidR="00E53812" w:rsidRPr="00E53812" w:rsidRDefault="00E53812" w:rsidP="00E53812">
      <w:pPr>
        <w:rPr>
          <w:sz w:val="24"/>
          <w:szCs w:val="24"/>
          <w:u w:val="single"/>
        </w:rPr>
      </w:pPr>
      <w:r w:rsidRPr="00E53812">
        <w:rPr>
          <w:sz w:val="24"/>
          <w:szCs w:val="24"/>
          <w:u w:val="single"/>
        </w:rPr>
        <w:t>CONCLUSION</w:t>
      </w:r>
    </w:p>
    <w:p w14:paraId="67A863F1" w14:textId="5AF9519A" w:rsidR="00E53812" w:rsidRPr="00D83E5A" w:rsidRDefault="00E53812" w:rsidP="00E53812">
      <w:pPr>
        <w:rPr>
          <w:sz w:val="24"/>
          <w:szCs w:val="24"/>
        </w:rPr>
      </w:pPr>
      <w:r w:rsidRPr="00ED600A">
        <w:rPr>
          <w:sz w:val="24"/>
          <w:szCs w:val="24"/>
        </w:rPr>
        <w:t>From my analysis</w:t>
      </w:r>
      <w:r w:rsidR="003D1743">
        <w:rPr>
          <w:sz w:val="24"/>
          <w:szCs w:val="24"/>
        </w:rPr>
        <w:t>,</w:t>
      </w:r>
      <w:r w:rsidRPr="00ED600A">
        <w:rPr>
          <w:sz w:val="24"/>
          <w:szCs w:val="24"/>
        </w:rPr>
        <w:t xml:space="preserve"> I have learned that my negative thinking </w:t>
      </w:r>
      <w:r w:rsidR="003D1743">
        <w:rPr>
          <w:sz w:val="24"/>
          <w:szCs w:val="24"/>
        </w:rPr>
        <w:t>allowed me to take over how I felt and created</w:t>
      </w:r>
      <w:r w:rsidRPr="00ED600A">
        <w:rPr>
          <w:sz w:val="24"/>
          <w:szCs w:val="24"/>
        </w:rPr>
        <w:t xml:space="preserve"> non-productive and pessimistic behaviour</w:t>
      </w:r>
      <w:r>
        <w:rPr>
          <w:sz w:val="24"/>
          <w:szCs w:val="24"/>
        </w:rPr>
        <w:t xml:space="preserve">, allowing my thought process to lead </w:t>
      </w:r>
      <w:r w:rsidR="003D1743">
        <w:rPr>
          <w:sz w:val="24"/>
          <w:szCs w:val="24"/>
        </w:rPr>
        <w:t xml:space="preserve">to </w:t>
      </w:r>
      <w:r>
        <w:rPr>
          <w:sz w:val="24"/>
          <w:szCs w:val="24"/>
        </w:rPr>
        <w:t>how I behaved.</w:t>
      </w:r>
      <w:r w:rsidRPr="00ED600A">
        <w:rPr>
          <w:sz w:val="24"/>
          <w:szCs w:val="24"/>
        </w:rPr>
        <w:t xml:space="preserve"> </w:t>
      </w:r>
      <w:r w:rsidRPr="009C3648">
        <w:rPr>
          <w:sz w:val="24"/>
          <w:szCs w:val="24"/>
        </w:rPr>
        <w:t xml:space="preserve">Looking back on this experience, it was a valuable opportunity </w:t>
      </w:r>
      <w:r w:rsidR="003D1743">
        <w:rPr>
          <w:sz w:val="24"/>
          <w:szCs w:val="24"/>
        </w:rPr>
        <w:t xml:space="preserve">to engage more deeply with my knowledge and strengthen the skills </w:t>
      </w:r>
      <w:r w:rsidRPr="009C3648">
        <w:rPr>
          <w:sz w:val="24"/>
          <w:szCs w:val="24"/>
        </w:rPr>
        <w:t xml:space="preserve">I had already acquired. I </w:t>
      </w:r>
      <w:r w:rsidR="00AA6631">
        <w:rPr>
          <w:sz w:val="24"/>
          <w:szCs w:val="24"/>
        </w:rPr>
        <w:lastRenderedPageBreak/>
        <w:t xml:space="preserve">appreciate </w:t>
      </w:r>
      <w:r w:rsidRPr="009C3648">
        <w:rPr>
          <w:sz w:val="24"/>
          <w:szCs w:val="24"/>
        </w:rPr>
        <w:t xml:space="preserve">the chance </w:t>
      </w:r>
      <w:r w:rsidR="009206FE">
        <w:rPr>
          <w:sz w:val="24"/>
          <w:szCs w:val="24"/>
        </w:rPr>
        <w:t xml:space="preserve">I have had </w:t>
      </w:r>
      <w:r w:rsidRPr="009C3648">
        <w:rPr>
          <w:sz w:val="24"/>
          <w:szCs w:val="24"/>
        </w:rPr>
        <w:t xml:space="preserve">to learn and </w:t>
      </w:r>
      <w:r w:rsidR="00DC3C97">
        <w:rPr>
          <w:sz w:val="24"/>
          <w:szCs w:val="24"/>
        </w:rPr>
        <w:t>develop</w:t>
      </w:r>
      <w:r w:rsidRPr="009C3648">
        <w:rPr>
          <w:sz w:val="24"/>
          <w:szCs w:val="24"/>
        </w:rPr>
        <w:t xml:space="preserve">, and I look forward to </w:t>
      </w:r>
      <w:r w:rsidR="00BD6A96">
        <w:rPr>
          <w:sz w:val="24"/>
          <w:szCs w:val="24"/>
        </w:rPr>
        <w:t>further</w:t>
      </w:r>
      <w:r w:rsidR="00CF62D8">
        <w:rPr>
          <w:sz w:val="24"/>
          <w:szCs w:val="24"/>
        </w:rPr>
        <w:t xml:space="preserve"> </w:t>
      </w:r>
      <w:r w:rsidR="00BD6A96">
        <w:rPr>
          <w:sz w:val="24"/>
          <w:szCs w:val="24"/>
        </w:rPr>
        <w:t xml:space="preserve">enhancing </w:t>
      </w:r>
      <w:r w:rsidRPr="009C3648">
        <w:rPr>
          <w:sz w:val="24"/>
          <w:szCs w:val="24"/>
        </w:rPr>
        <w:t xml:space="preserve">my </w:t>
      </w:r>
      <w:r>
        <w:rPr>
          <w:sz w:val="24"/>
          <w:szCs w:val="24"/>
        </w:rPr>
        <w:t xml:space="preserve">counselling </w:t>
      </w:r>
      <w:r w:rsidRPr="009C3648">
        <w:rPr>
          <w:sz w:val="24"/>
          <w:szCs w:val="24"/>
        </w:rPr>
        <w:t>abilities.</w:t>
      </w:r>
      <w:r>
        <w:rPr>
          <w:sz w:val="24"/>
          <w:szCs w:val="24"/>
        </w:rPr>
        <w:t xml:space="preserve"> </w:t>
      </w:r>
      <w:r w:rsidR="003D1743">
        <w:rPr>
          <w:sz w:val="24"/>
          <w:szCs w:val="24"/>
        </w:rPr>
        <w:t>If</w:t>
      </w:r>
      <w:r w:rsidRPr="00ED600A">
        <w:rPr>
          <w:sz w:val="24"/>
          <w:szCs w:val="24"/>
        </w:rPr>
        <w:t xml:space="preserve"> my thought process </w:t>
      </w:r>
      <w:r w:rsidR="002D59C1">
        <w:rPr>
          <w:sz w:val="24"/>
          <w:szCs w:val="24"/>
        </w:rPr>
        <w:t>had been</w:t>
      </w:r>
      <w:r w:rsidRPr="00ED600A">
        <w:rPr>
          <w:sz w:val="24"/>
          <w:szCs w:val="24"/>
        </w:rPr>
        <w:t xml:space="preserve"> less exaggerated and conceive</w:t>
      </w:r>
      <w:r>
        <w:rPr>
          <w:sz w:val="24"/>
          <w:szCs w:val="24"/>
        </w:rPr>
        <w:t xml:space="preserve">d </w:t>
      </w:r>
      <w:r w:rsidRPr="00ED600A">
        <w:rPr>
          <w:sz w:val="24"/>
          <w:szCs w:val="24"/>
        </w:rPr>
        <w:t>more rational beliefs, I could have avoided such an anxious response</w:t>
      </w:r>
      <w:r w:rsidR="003D1743">
        <w:rPr>
          <w:sz w:val="24"/>
          <w:szCs w:val="24"/>
        </w:rPr>
        <w:t>, which</w:t>
      </w:r>
      <w:r>
        <w:rPr>
          <w:sz w:val="24"/>
          <w:szCs w:val="24"/>
        </w:rPr>
        <w:t xml:space="preserve"> I will work on in the future. Overall, I have found this module </w:t>
      </w:r>
      <w:r w:rsidR="003D1743">
        <w:rPr>
          <w:sz w:val="24"/>
          <w:szCs w:val="24"/>
        </w:rPr>
        <w:t>extremely helpful in</w:t>
      </w:r>
      <w:r>
        <w:rPr>
          <w:sz w:val="24"/>
          <w:szCs w:val="24"/>
        </w:rPr>
        <w:t xml:space="preserve"> </w:t>
      </w:r>
      <w:r w:rsidR="002D59C1">
        <w:rPr>
          <w:sz w:val="24"/>
          <w:szCs w:val="24"/>
        </w:rPr>
        <w:t>developing my personal and counselling skills</w:t>
      </w:r>
      <w:r>
        <w:rPr>
          <w:sz w:val="24"/>
          <w:szCs w:val="24"/>
        </w:rPr>
        <w:t xml:space="preserve">. </w:t>
      </w:r>
    </w:p>
    <w:p w14:paraId="36C1D69C" w14:textId="0970652C" w:rsidR="00E53812" w:rsidRPr="00E53812" w:rsidRDefault="00E53812" w:rsidP="00E53812">
      <w:pPr>
        <w:rPr>
          <w:sz w:val="24"/>
          <w:szCs w:val="24"/>
          <w:u w:val="single"/>
        </w:rPr>
      </w:pPr>
      <w:r w:rsidRPr="00E53812">
        <w:rPr>
          <w:sz w:val="24"/>
          <w:szCs w:val="24"/>
          <w:u w:val="single"/>
        </w:rPr>
        <w:t>ACTION PLAN</w:t>
      </w:r>
    </w:p>
    <w:p w14:paraId="1748F6FA" w14:textId="486030CA" w:rsidR="00E53812" w:rsidRDefault="00E53812" w:rsidP="00E53812">
      <w:pPr>
        <w:rPr>
          <w:sz w:val="24"/>
          <w:szCs w:val="24"/>
        </w:rPr>
      </w:pPr>
      <w:r>
        <w:rPr>
          <w:sz w:val="24"/>
          <w:szCs w:val="24"/>
        </w:rPr>
        <w:t xml:space="preserve">The next time I face a counselling assignment, I will follow the steps of Ellis’ (1955) ABC model to incorporate healthier thought patterns. Hopefully, each time I put this into </w:t>
      </w:r>
      <w:r w:rsidR="003D1743">
        <w:rPr>
          <w:sz w:val="24"/>
          <w:szCs w:val="24"/>
        </w:rPr>
        <w:t>practice</w:t>
      </w:r>
      <w:r>
        <w:rPr>
          <w:sz w:val="24"/>
          <w:szCs w:val="24"/>
        </w:rPr>
        <w:t xml:space="preserve">, I will gain greater confidence in my ability to academically analyse and write an assignment </w:t>
      </w:r>
      <w:r w:rsidR="002D59C1">
        <w:rPr>
          <w:sz w:val="24"/>
          <w:szCs w:val="24"/>
        </w:rPr>
        <w:t>applying</w:t>
      </w:r>
      <w:r>
        <w:rPr>
          <w:sz w:val="24"/>
          <w:szCs w:val="24"/>
        </w:rPr>
        <w:t xml:space="preserve"> my acquired counselling skills with the confidence to reach into further study. A key aspect of CBT is </w:t>
      </w:r>
      <w:r w:rsidR="003C08F7">
        <w:rPr>
          <w:sz w:val="24"/>
          <w:szCs w:val="24"/>
        </w:rPr>
        <w:t xml:space="preserve">how </w:t>
      </w:r>
      <w:r>
        <w:rPr>
          <w:sz w:val="24"/>
          <w:szCs w:val="24"/>
        </w:rPr>
        <w:t xml:space="preserve">you think influences </w:t>
      </w:r>
      <w:r w:rsidR="003C08F7">
        <w:rPr>
          <w:sz w:val="24"/>
          <w:szCs w:val="24"/>
        </w:rPr>
        <w:t>how</w:t>
      </w:r>
      <w:r>
        <w:rPr>
          <w:sz w:val="24"/>
          <w:szCs w:val="24"/>
        </w:rPr>
        <w:t xml:space="preserve"> you feel, and I need to remember that aspect (Corey, 2013)</w:t>
      </w:r>
      <w:r w:rsidR="007B3707">
        <w:rPr>
          <w:sz w:val="24"/>
          <w:szCs w:val="24"/>
        </w:rPr>
        <w:t>.</w:t>
      </w:r>
    </w:p>
    <w:p w14:paraId="4072C1E1" w14:textId="77777777" w:rsidR="00E53812" w:rsidRDefault="00E53812" w:rsidP="00E53812">
      <w:pPr>
        <w:rPr>
          <w:sz w:val="24"/>
          <w:szCs w:val="24"/>
        </w:rPr>
      </w:pPr>
    </w:p>
    <w:p w14:paraId="202989A0" w14:textId="68222105" w:rsidR="00E53812" w:rsidRDefault="00E53812" w:rsidP="00E53812">
      <w:pPr>
        <w:rPr>
          <w:sz w:val="24"/>
          <w:szCs w:val="24"/>
        </w:rPr>
      </w:pPr>
      <w:r w:rsidRPr="00ED600A">
        <w:rPr>
          <w:sz w:val="24"/>
          <w:szCs w:val="24"/>
        </w:rPr>
        <w:t xml:space="preserve">I will also look at using Albert Ellis’ D stage to dispute my irrational beliefs. I will work on and detect my irrational beliefs and not the event itself. As I </w:t>
      </w:r>
      <w:r>
        <w:rPr>
          <w:sz w:val="24"/>
          <w:szCs w:val="24"/>
        </w:rPr>
        <w:t>identified</w:t>
      </w:r>
      <w:r w:rsidR="003D1743">
        <w:rPr>
          <w:sz w:val="24"/>
          <w:szCs w:val="24"/>
        </w:rPr>
        <w:t>,</w:t>
      </w:r>
      <w:r>
        <w:rPr>
          <w:sz w:val="24"/>
          <w:szCs w:val="24"/>
        </w:rPr>
        <w:t xml:space="preserve"> I went </w:t>
      </w:r>
      <w:r w:rsidRPr="00ED600A">
        <w:rPr>
          <w:sz w:val="24"/>
          <w:szCs w:val="24"/>
        </w:rPr>
        <w:t xml:space="preserve">from A to C </w:t>
      </w:r>
      <w:r>
        <w:rPr>
          <w:sz w:val="24"/>
          <w:szCs w:val="24"/>
        </w:rPr>
        <w:t>without</w:t>
      </w:r>
      <w:r w:rsidRPr="00ED600A">
        <w:rPr>
          <w:sz w:val="24"/>
          <w:szCs w:val="24"/>
        </w:rPr>
        <w:t xml:space="preserve"> disputing my belief</w:t>
      </w:r>
      <w:r w:rsidR="003D1743">
        <w:rPr>
          <w:sz w:val="24"/>
          <w:szCs w:val="24"/>
        </w:rPr>
        <w:t>. In</w:t>
      </w:r>
      <w:r w:rsidRPr="00ED600A">
        <w:rPr>
          <w:sz w:val="24"/>
          <w:szCs w:val="24"/>
        </w:rPr>
        <w:t xml:space="preserve"> future</w:t>
      </w:r>
      <w:r w:rsidR="003D1743">
        <w:rPr>
          <w:sz w:val="24"/>
          <w:szCs w:val="24"/>
        </w:rPr>
        <w:t>,</w:t>
      </w:r>
      <w:r w:rsidRPr="00ED600A">
        <w:rPr>
          <w:sz w:val="24"/>
          <w:szCs w:val="24"/>
        </w:rPr>
        <w:t xml:space="preserve"> </w:t>
      </w:r>
      <w:r>
        <w:rPr>
          <w:sz w:val="24"/>
          <w:szCs w:val="24"/>
        </w:rPr>
        <w:t>I should be</w:t>
      </w:r>
      <w:r w:rsidRPr="00ED600A">
        <w:rPr>
          <w:sz w:val="24"/>
          <w:szCs w:val="24"/>
        </w:rPr>
        <w:t xml:space="preserve"> able to recognise my cognitive distortions about </w:t>
      </w:r>
      <w:r>
        <w:rPr>
          <w:sz w:val="24"/>
          <w:szCs w:val="24"/>
        </w:rPr>
        <w:t>my counselling abilities</w:t>
      </w:r>
      <w:r w:rsidRPr="00ED600A">
        <w:rPr>
          <w:sz w:val="24"/>
          <w:szCs w:val="24"/>
        </w:rPr>
        <w:t xml:space="preserve"> more effectively</w:t>
      </w:r>
      <w:r w:rsidR="003D1743">
        <w:rPr>
          <w:sz w:val="24"/>
          <w:szCs w:val="24"/>
        </w:rPr>
        <w:t>,</w:t>
      </w:r>
      <w:r>
        <w:rPr>
          <w:sz w:val="24"/>
          <w:szCs w:val="24"/>
        </w:rPr>
        <w:t xml:space="preserve"> </w:t>
      </w:r>
      <w:r w:rsidRPr="00ED600A">
        <w:rPr>
          <w:sz w:val="24"/>
          <w:szCs w:val="24"/>
        </w:rPr>
        <w:t xml:space="preserve">questioning them logically into healthier rational </w:t>
      </w:r>
      <w:r w:rsidR="003D1743">
        <w:rPr>
          <w:sz w:val="24"/>
          <w:szCs w:val="24"/>
        </w:rPr>
        <w:t xml:space="preserve">thoughts </w:t>
      </w:r>
      <w:r>
        <w:rPr>
          <w:sz w:val="24"/>
          <w:szCs w:val="24"/>
        </w:rPr>
        <w:t>(Corey</w:t>
      </w:r>
      <w:r w:rsidR="003D1743">
        <w:rPr>
          <w:sz w:val="24"/>
          <w:szCs w:val="24"/>
        </w:rPr>
        <w:t>,</w:t>
      </w:r>
      <w:r>
        <w:rPr>
          <w:sz w:val="24"/>
          <w:szCs w:val="24"/>
        </w:rPr>
        <w:t xml:space="preserve"> 2013</w:t>
      </w:r>
      <w:r w:rsidR="002D59C1">
        <w:rPr>
          <w:sz w:val="24"/>
          <w:szCs w:val="24"/>
        </w:rPr>
        <w:t>;</w:t>
      </w:r>
      <w:r w:rsidR="002D59C1" w:rsidRPr="002D59C1">
        <w:rPr>
          <w:sz w:val="24"/>
          <w:szCs w:val="24"/>
        </w:rPr>
        <w:t xml:space="preserve"> </w:t>
      </w:r>
      <w:r w:rsidR="002D59C1">
        <w:rPr>
          <w:sz w:val="24"/>
          <w:szCs w:val="24"/>
        </w:rPr>
        <w:t xml:space="preserve">David </w:t>
      </w:r>
      <w:r w:rsidR="002D59C1" w:rsidRPr="00CD5F4C">
        <w:rPr>
          <w:i/>
          <w:iCs/>
          <w:sz w:val="24"/>
          <w:szCs w:val="24"/>
        </w:rPr>
        <w:t>et al</w:t>
      </w:r>
      <w:r w:rsidR="002D59C1">
        <w:rPr>
          <w:sz w:val="24"/>
          <w:szCs w:val="24"/>
        </w:rPr>
        <w:t>., 2009</w:t>
      </w:r>
      <w:r>
        <w:rPr>
          <w:sz w:val="24"/>
          <w:szCs w:val="24"/>
        </w:rPr>
        <w:t>).</w:t>
      </w:r>
    </w:p>
    <w:p w14:paraId="7ABFD5DD" w14:textId="77777777" w:rsidR="00E53812" w:rsidRDefault="00E53812" w:rsidP="00E53812">
      <w:pPr>
        <w:rPr>
          <w:sz w:val="24"/>
          <w:szCs w:val="24"/>
        </w:rPr>
      </w:pPr>
    </w:p>
    <w:p w14:paraId="6FEC1276" w14:textId="56F0440B" w:rsidR="002D59C1" w:rsidRDefault="00E53812" w:rsidP="002D59C1">
      <w:pPr>
        <w:rPr>
          <w:sz w:val="24"/>
          <w:szCs w:val="24"/>
        </w:rPr>
      </w:pPr>
      <w:r w:rsidRPr="00ED600A">
        <w:rPr>
          <w:sz w:val="24"/>
          <w:szCs w:val="24"/>
        </w:rPr>
        <w:t xml:space="preserve">Ellis’ REBT encouraged clients to push their boundaries </w:t>
      </w:r>
      <w:r>
        <w:rPr>
          <w:sz w:val="24"/>
          <w:szCs w:val="24"/>
        </w:rPr>
        <w:t>(Corey, 2013).</w:t>
      </w:r>
      <w:r w:rsidRPr="00ED600A">
        <w:rPr>
          <w:sz w:val="24"/>
          <w:szCs w:val="24"/>
        </w:rPr>
        <w:t xml:space="preserve"> In my case</w:t>
      </w:r>
      <w:r w:rsidR="003D1743">
        <w:rPr>
          <w:sz w:val="24"/>
          <w:szCs w:val="24"/>
        </w:rPr>
        <w:t>,</w:t>
      </w:r>
      <w:r w:rsidRPr="00ED600A">
        <w:rPr>
          <w:sz w:val="24"/>
          <w:szCs w:val="24"/>
        </w:rPr>
        <w:t xml:space="preserve"> I should accept </w:t>
      </w:r>
      <w:r>
        <w:rPr>
          <w:sz w:val="24"/>
          <w:szCs w:val="24"/>
        </w:rPr>
        <w:t xml:space="preserve">that </w:t>
      </w:r>
      <w:r w:rsidRPr="00ED600A">
        <w:rPr>
          <w:sz w:val="24"/>
          <w:szCs w:val="24"/>
        </w:rPr>
        <w:t xml:space="preserve">some situations are out of my control, replacing my negative thoughts </w:t>
      </w:r>
      <w:r w:rsidR="003D1743">
        <w:rPr>
          <w:sz w:val="24"/>
          <w:szCs w:val="24"/>
        </w:rPr>
        <w:t>with</w:t>
      </w:r>
      <w:r w:rsidRPr="00ED600A">
        <w:rPr>
          <w:sz w:val="24"/>
          <w:szCs w:val="24"/>
        </w:rPr>
        <w:t xml:space="preserve"> positive rational ones. </w:t>
      </w:r>
      <w:r>
        <w:rPr>
          <w:sz w:val="24"/>
          <w:szCs w:val="24"/>
        </w:rPr>
        <w:t>Concerning my counselling skills</w:t>
      </w:r>
      <w:r w:rsidRPr="00ED600A">
        <w:rPr>
          <w:sz w:val="24"/>
          <w:szCs w:val="24"/>
        </w:rPr>
        <w:t xml:space="preserve">, my emotional reactions to an activating event will improve, </w:t>
      </w:r>
      <w:r w:rsidR="003D1743">
        <w:rPr>
          <w:sz w:val="24"/>
          <w:szCs w:val="24"/>
        </w:rPr>
        <w:t xml:space="preserve">and </w:t>
      </w:r>
      <w:r w:rsidRPr="00ED600A">
        <w:rPr>
          <w:sz w:val="24"/>
          <w:szCs w:val="24"/>
        </w:rPr>
        <w:t>my beliefs become more rational</w:t>
      </w:r>
      <w:r w:rsidR="003D1743">
        <w:rPr>
          <w:sz w:val="24"/>
          <w:szCs w:val="24"/>
        </w:rPr>
        <w:t>,</w:t>
      </w:r>
      <w:r w:rsidRPr="00ED600A">
        <w:rPr>
          <w:sz w:val="24"/>
          <w:szCs w:val="24"/>
        </w:rPr>
        <w:t xml:space="preserve"> resulting in </w:t>
      </w:r>
      <w:r w:rsidR="003D1743">
        <w:rPr>
          <w:sz w:val="24"/>
          <w:szCs w:val="24"/>
        </w:rPr>
        <w:t xml:space="preserve">a </w:t>
      </w:r>
      <w:r w:rsidRPr="00ED600A">
        <w:rPr>
          <w:sz w:val="24"/>
          <w:szCs w:val="24"/>
        </w:rPr>
        <w:t>positive behaviour response</w:t>
      </w:r>
      <w:r w:rsidR="00CF62D8">
        <w:rPr>
          <w:sz w:val="24"/>
          <w:szCs w:val="24"/>
        </w:rPr>
        <w:t xml:space="preserve"> </w:t>
      </w:r>
      <w:r w:rsidRPr="00ED600A">
        <w:rPr>
          <w:sz w:val="24"/>
          <w:szCs w:val="24"/>
        </w:rPr>
        <w:t xml:space="preserve">(Corey, </w:t>
      </w:r>
      <w:r>
        <w:rPr>
          <w:sz w:val="24"/>
          <w:szCs w:val="24"/>
        </w:rPr>
        <w:t>2013</w:t>
      </w:r>
      <w:r w:rsidRPr="00ED600A">
        <w:rPr>
          <w:sz w:val="24"/>
          <w:szCs w:val="24"/>
        </w:rPr>
        <w:t>; Milne, 2003)</w:t>
      </w:r>
      <w:r>
        <w:rPr>
          <w:sz w:val="24"/>
          <w:szCs w:val="24"/>
        </w:rPr>
        <w:t xml:space="preserve">. </w:t>
      </w:r>
    </w:p>
    <w:p w14:paraId="470A5EA8" w14:textId="77777777" w:rsidR="002D59C1" w:rsidRDefault="002D59C1" w:rsidP="002D59C1">
      <w:pPr>
        <w:rPr>
          <w:color w:val="3A3A3A"/>
          <w:sz w:val="24"/>
          <w:szCs w:val="24"/>
          <w:u w:val="single"/>
          <w:shd w:val="clear" w:color="auto" w:fill="FFFFFF"/>
        </w:rPr>
      </w:pPr>
    </w:p>
    <w:p w14:paraId="2B108325" w14:textId="79658774" w:rsidR="00842F44" w:rsidRPr="002D59C1" w:rsidRDefault="00842F44" w:rsidP="002D59C1">
      <w:pPr>
        <w:rPr>
          <w:sz w:val="24"/>
          <w:szCs w:val="24"/>
        </w:rPr>
      </w:pPr>
      <w:r w:rsidRPr="00E53812">
        <w:rPr>
          <w:color w:val="3A3A3A"/>
          <w:sz w:val="24"/>
          <w:szCs w:val="24"/>
          <w:u w:val="single"/>
          <w:shd w:val="clear" w:color="auto" w:fill="FFFFFF"/>
        </w:rPr>
        <w:t>References</w:t>
      </w:r>
    </w:p>
    <w:p w14:paraId="4F7BE9B2" w14:textId="1C20A2C1" w:rsidR="001710E9" w:rsidRPr="00842F44" w:rsidRDefault="001710E9" w:rsidP="00842F44">
      <w:pPr>
        <w:shd w:val="clear" w:color="auto" w:fill="FFFFFF"/>
        <w:ind w:hanging="480"/>
        <w:rPr>
          <w:color w:val="3A3A3A"/>
          <w:sz w:val="24"/>
          <w:szCs w:val="24"/>
          <w:shd w:val="clear" w:color="auto" w:fill="FFFFFF"/>
        </w:rPr>
      </w:pPr>
      <w:r w:rsidRPr="001710E9">
        <w:rPr>
          <w:color w:val="3A3A3A"/>
          <w:sz w:val="24"/>
          <w:szCs w:val="24"/>
          <w:shd w:val="clear" w:color="auto" w:fill="FFFFFF"/>
        </w:rPr>
        <w:t>Burns, D. (1999).</w:t>
      </w:r>
      <w:r w:rsidRPr="001710E9">
        <w:rPr>
          <w:rStyle w:val="apple-converted-space"/>
          <w:color w:val="3A3A3A"/>
          <w:sz w:val="24"/>
          <w:szCs w:val="24"/>
          <w:shd w:val="clear" w:color="auto" w:fill="FFFFFF"/>
        </w:rPr>
        <w:t> </w:t>
      </w:r>
      <w:r w:rsidRPr="001710E9">
        <w:rPr>
          <w:i/>
          <w:iCs/>
          <w:color w:val="3A3A3A"/>
          <w:sz w:val="24"/>
          <w:szCs w:val="24"/>
        </w:rPr>
        <w:t>The feeling good handbook</w:t>
      </w:r>
      <w:r w:rsidRPr="001710E9">
        <w:rPr>
          <w:rStyle w:val="apple-converted-space"/>
          <w:color w:val="3A3A3A"/>
          <w:sz w:val="24"/>
          <w:szCs w:val="24"/>
          <w:shd w:val="clear" w:color="auto" w:fill="FFFFFF"/>
        </w:rPr>
        <w:t> </w:t>
      </w:r>
      <w:r w:rsidRPr="001710E9">
        <w:rPr>
          <w:color w:val="3A3A3A"/>
          <w:sz w:val="24"/>
          <w:szCs w:val="24"/>
          <w:shd w:val="clear" w:color="auto" w:fill="FFFFFF"/>
        </w:rPr>
        <w:t>(Revised ed.). Penguin.</w:t>
      </w:r>
    </w:p>
    <w:p w14:paraId="12E3FD5F" w14:textId="125DF224" w:rsidR="001710E9" w:rsidRDefault="001710E9" w:rsidP="001710E9">
      <w:pPr>
        <w:shd w:val="clear" w:color="auto" w:fill="FFFFFF"/>
        <w:ind w:hanging="480"/>
        <w:rPr>
          <w:color w:val="3A3A3A"/>
          <w:sz w:val="24"/>
          <w:szCs w:val="24"/>
          <w:shd w:val="clear" w:color="auto" w:fill="FFFFFF"/>
        </w:rPr>
      </w:pPr>
      <w:r w:rsidRPr="001710E9">
        <w:rPr>
          <w:color w:val="3A3A3A"/>
          <w:sz w:val="24"/>
          <w:szCs w:val="24"/>
          <w:shd w:val="clear" w:color="auto" w:fill="FFFFFF"/>
        </w:rPr>
        <w:t>Corey, G. (2013).</w:t>
      </w:r>
      <w:r w:rsidRPr="001710E9">
        <w:rPr>
          <w:rStyle w:val="apple-converted-space"/>
          <w:color w:val="3A3A3A"/>
          <w:sz w:val="24"/>
          <w:szCs w:val="24"/>
          <w:shd w:val="clear" w:color="auto" w:fill="FFFFFF"/>
        </w:rPr>
        <w:t> </w:t>
      </w:r>
      <w:r w:rsidRPr="001710E9">
        <w:rPr>
          <w:i/>
          <w:iCs/>
          <w:color w:val="3A3A3A"/>
          <w:sz w:val="24"/>
          <w:szCs w:val="24"/>
        </w:rPr>
        <w:t>Theory and practice of counselling and psychotherapy</w:t>
      </w:r>
      <w:r w:rsidRPr="001710E9">
        <w:rPr>
          <w:rStyle w:val="apple-converted-space"/>
          <w:color w:val="3A3A3A"/>
          <w:sz w:val="24"/>
          <w:szCs w:val="24"/>
          <w:shd w:val="clear" w:color="auto" w:fill="FFFFFF"/>
        </w:rPr>
        <w:t> </w:t>
      </w:r>
      <w:r w:rsidRPr="001710E9">
        <w:rPr>
          <w:color w:val="3A3A3A"/>
          <w:sz w:val="24"/>
          <w:szCs w:val="24"/>
          <w:shd w:val="clear" w:color="auto" w:fill="FFFFFF"/>
        </w:rPr>
        <w:t>(9th ed.). Brooks/Cole Cengage Learning.</w:t>
      </w:r>
    </w:p>
    <w:p w14:paraId="18B3F1CE" w14:textId="585314FE" w:rsidR="002D59C1" w:rsidRPr="002D59C1" w:rsidRDefault="002D59C1" w:rsidP="001710E9">
      <w:pPr>
        <w:shd w:val="clear" w:color="auto" w:fill="FFFFFF"/>
        <w:ind w:hanging="480"/>
        <w:rPr>
          <w:color w:val="000000"/>
          <w:sz w:val="24"/>
          <w:szCs w:val="24"/>
        </w:rPr>
      </w:pPr>
      <w:r w:rsidRPr="002D59C1">
        <w:rPr>
          <w:color w:val="3A3A3A"/>
          <w:sz w:val="24"/>
          <w:szCs w:val="24"/>
          <w:shd w:val="clear" w:color="auto" w:fill="FFFFFF"/>
        </w:rPr>
        <w:t xml:space="preserve">David, </w:t>
      </w:r>
      <w:r w:rsidRPr="002D59C1">
        <w:rPr>
          <w:color w:val="3A3A3A"/>
          <w:sz w:val="24"/>
          <w:szCs w:val="24"/>
          <w:shd w:val="clear" w:color="auto" w:fill="FFFFFF"/>
        </w:rPr>
        <w:t xml:space="preserve">D., </w:t>
      </w:r>
      <w:r w:rsidRPr="002D59C1">
        <w:rPr>
          <w:color w:val="3A3A3A"/>
          <w:sz w:val="24"/>
          <w:szCs w:val="24"/>
          <w:shd w:val="clear" w:color="auto" w:fill="FFFFFF"/>
        </w:rPr>
        <w:t>Lynn, S. J., &amp; Ellis, A. (2009).</w:t>
      </w:r>
      <w:r w:rsidRPr="002D59C1">
        <w:rPr>
          <w:rStyle w:val="apple-converted-space"/>
          <w:color w:val="3A3A3A"/>
          <w:sz w:val="24"/>
          <w:szCs w:val="24"/>
          <w:shd w:val="clear" w:color="auto" w:fill="FFFFFF"/>
        </w:rPr>
        <w:t> </w:t>
      </w:r>
      <w:r w:rsidRPr="002D59C1">
        <w:rPr>
          <w:i/>
          <w:iCs/>
          <w:color w:val="3A3A3A"/>
          <w:sz w:val="24"/>
          <w:szCs w:val="24"/>
        </w:rPr>
        <w:t>Rational and irrational beliefs research, theory, and clinical practice</w:t>
      </w:r>
      <w:r w:rsidRPr="002D59C1">
        <w:rPr>
          <w:color w:val="3A3A3A"/>
          <w:sz w:val="24"/>
          <w:szCs w:val="24"/>
          <w:shd w:val="clear" w:color="auto" w:fill="FFFFFF"/>
        </w:rPr>
        <w:t>. Oxford University Press.</w:t>
      </w:r>
    </w:p>
    <w:p w14:paraId="4530EC79" w14:textId="18C3895A" w:rsidR="001710E9" w:rsidRPr="001710E9" w:rsidRDefault="001710E9" w:rsidP="001710E9">
      <w:pPr>
        <w:shd w:val="clear" w:color="auto" w:fill="FFFFFF"/>
        <w:ind w:hanging="480"/>
        <w:rPr>
          <w:color w:val="3A3A3A"/>
          <w:sz w:val="24"/>
          <w:szCs w:val="24"/>
        </w:rPr>
      </w:pPr>
      <w:r w:rsidRPr="001710E9">
        <w:rPr>
          <w:color w:val="3A3A3A"/>
          <w:sz w:val="24"/>
          <w:szCs w:val="24"/>
        </w:rPr>
        <w:t>Ellis</w:t>
      </w:r>
      <w:r>
        <w:rPr>
          <w:color w:val="3A3A3A"/>
          <w:sz w:val="24"/>
          <w:szCs w:val="24"/>
        </w:rPr>
        <w:t>, A.</w:t>
      </w:r>
      <w:r w:rsidRPr="001710E9">
        <w:rPr>
          <w:color w:val="3A3A3A"/>
          <w:sz w:val="24"/>
          <w:szCs w:val="24"/>
        </w:rPr>
        <w:t xml:space="preserve"> (1955). New approaches to psychotherapy techniques. </w:t>
      </w:r>
      <w:r w:rsidRPr="001710E9">
        <w:rPr>
          <w:i/>
          <w:iCs/>
          <w:color w:val="3A3A3A"/>
          <w:sz w:val="24"/>
          <w:szCs w:val="24"/>
        </w:rPr>
        <w:t>Journal of Clinical Psychology</w:t>
      </w:r>
      <w:r w:rsidRPr="001710E9">
        <w:rPr>
          <w:color w:val="3A3A3A"/>
          <w:sz w:val="24"/>
          <w:szCs w:val="24"/>
        </w:rPr>
        <w:t>, </w:t>
      </w:r>
      <w:r w:rsidRPr="001710E9">
        <w:rPr>
          <w:i/>
          <w:iCs/>
          <w:color w:val="3A3A3A"/>
          <w:sz w:val="24"/>
          <w:szCs w:val="24"/>
        </w:rPr>
        <w:t>11</w:t>
      </w:r>
      <w:r w:rsidRPr="001710E9">
        <w:rPr>
          <w:color w:val="3A3A3A"/>
          <w:sz w:val="24"/>
          <w:szCs w:val="24"/>
        </w:rPr>
        <w:t xml:space="preserve">(3), 207–260. </w:t>
      </w:r>
      <w:hyperlink r:id="rId5" w:history="1">
        <w:r w:rsidRPr="001710E9">
          <w:rPr>
            <w:rStyle w:val="Hyperlink"/>
            <w:sz w:val="24"/>
            <w:szCs w:val="24"/>
          </w:rPr>
          <w:t>https://doi.org/10.1002/1097-4679(195507)11:3&lt;207::AID-JCLP2270110302&gt;3.0.CO;2-1</w:t>
        </w:r>
      </w:hyperlink>
    </w:p>
    <w:p w14:paraId="3576CF50" w14:textId="77777777" w:rsidR="001710E9" w:rsidRPr="001710E9" w:rsidRDefault="001710E9" w:rsidP="001710E9">
      <w:pPr>
        <w:shd w:val="clear" w:color="auto" w:fill="FFFFFF"/>
        <w:ind w:hanging="480"/>
        <w:rPr>
          <w:color w:val="3A3A3A"/>
          <w:sz w:val="24"/>
          <w:szCs w:val="24"/>
        </w:rPr>
      </w:pPr>
      <w:r w:rsidRPr="001710E9">
        <w:rPr>
          <w:color w:val="3A3A3A"/>
          <w:sz w:val="24"/>
          <w:szCs w:val="24"/>
          <w:shd w:val="clear" w:color="auto" w:fill="FFFFFF"/>
        </w:rPr>
        <w:t xml:space="preserve">Gibbs, G. (1988). </w:t>
      </w:r>
      <w:r w:rsidRPr="001710E9">
        <w:rPr>
          <w:i/>
          <w:iCs/>
          <w:color w:val="3A3A3A"/>
          <w:sz w:val="24"/>
          <w:szCs w:val="24"/>
          <w:shd w:val="clear" w:color="auto" w:fill="FFFFFF"/>
        </w:rPr>
        <w:t xml:space="preserve">Learning by doing: A guide to teaching and learning methods. </w:t>
      </w:r>
      <w:r w:rsidRPr="001710E9">
        <w:rPr>
          <w:color w:val="3A3A3A"/>
          <w:sz w:val="24"/>
          <w:szCs w:val="24"/>
          <w:shd w:val="clear" w:color="auto" w:fill="FFFFFF"/>
        </w:rPr>
        <w:t>Oxford.</w:t>
      </w:r>
    </w:p>
    <w:p w14:paraId="795A63AD" w14:textId="77777777" w:rsidR="001710E9" w:rsidRPr="001710E9" w:rsidRDefault="001710E9" w:rsidP="001710E9">
      <w:pPr>
        <w:shd w:val="clear" w:color="auto" w:fill="FFFFFF"/>
        <w:ind w:hanging="480"/>
        <w:rPr>
          <w:color w:val="3A3A3A"/>
          <w:sz w:val="24"/>
          <w:szCs w:val="24"/>
        </w:rPr>
      </w:pPr>
      <w:r w:rsidRPr="001710E9">
        <w:rPr>
          <w:color w:val="3A3A3A"/>
          <w:sz w:val="24"/>
          <w:szCs w:val="24"/>
          <w:shd w:val="clear" w:color="auto" w:fill="FFFFFF"/>
        </w:rPr>
        <w:t>Midwinter, R., &amp; Dickson, J. (2015).</w:t>
      </w:r>
      <w:r w:rsidRPr="001710E9">
        <w:rPr>
          <w:rStyle w:val="apple-converted-space"/>
          <w:color w:val="3A3A3A"/>
          <w:sz w:val="24"/>
          <w:szCs w:val="24"/>
          <w:shd w:val="clear" w:color="auto" w:fill="FFFFFF"/>
        </w:rPr>
        <w:t> </w:t>
      </w:r>
      <w:r w:rsidRPr="001710E9">
        <w:rPr>
          <w:i/>
          <w:iCs/>
          <w:color w:val="3A3A3A"/>
          <w:sz w:val="24"/>
          <w:szCs w:val="24"/>
        </w:rPr>
        <w:t>Embedding counselling and communication skills: a relational skills model</w:t>
      </w:r>
      <w:r w:rsidRPr="001710E9">
        <w:rPr>
          <w:color w:val="3A3A3A"/>
          <w:sz w:val="24"/>
          <w:szCs w:val="24"/>
          <w:shd w:val="clear" w:color="auto" w:fill="FFFFFF"/>
        </w:rPr>
        <w:t>. Routledge.</w:t>
      </w:r>
    </w:p>
    <w:p w14:paraId="25A4363C" w14:textId="77777777" w:rsidR="001710E9" w:rsidRPr="001710E9" w:rsidRDefault="001710E9" w:rsidP="001710E9">
      <w:pPr>
        <w:shd w:val="clear" w:color="auto" w:fill="FFFFFF"/>
        <w:ind w:hanging="480"/>
        <w:rPr>
          <w:color w:val="3A3A3A"/>
          <w:sz w:val="24"/>
          <w:szCs w:val="24"/>
        </w:rPr>
      </w:pPr>
      <w:r w:rsidRPr="001710E9">
        <w:rPr>
          <w:color w:val="000000"/>
          <w:sz w:val="24"/>
          <w:szCs w:val="24"/>
        </w:rPr>
        <w:t xml:space="preserve">Milne, A. (2007). </w:t>
      </w:r>
      <w:r w:rsidRPr="00E53812">
        <w:rPr>
          <w:i/>
          <w:iCs/>
          <w:color w:val="000000"/>
          <w:sz w:val="24"/>
          <w:szCs w:val="24"/>
        </w:rPr>
        <w:t>Teach yourself counselling.</w:t>
      </w:r>
      <w:r w:rsidRPr="001710E9">
        <w:rPr>
          <w:color w:val="000000"/>
          <w:sz w:val="24"/>
          <w:szCs w:val="24"/>
        </w:rPr>
        <w:t xml:space="preserve"> McGraw-Hill.</w:t>
      </w:r>
    </w:p>
    <w:p w14:paraId="28B8FDEE" w14:textId="77777777" w:rsidR="001710E9" w:rsidRPr="001710E9" w:rsidRDefault="001710E9" w:rsidP="001710E9">
      <w:pPr>
        <w:shd w:val="clear" w:color="auto" w:fill="FFFFFF"/>
        <w:ind w:hanging="480"/>
        <w:rPr>
          <w:color w:val="000000"/>
          <w:sz w:val="24"/>
          <w:szCs w:val="24"/>
        </w:rPr>
      </w:pPr>
      <w:r w:rsidRPr="001710E9">
        <w:rPr>
          <w:color w:val="000000"/>
          <w:sz w:val="24"/>
          <w:szCs w:val="24"/>
        </w:rPr>
        <w:t xml:space="preserve">Rogers, C. R. (1957). The necessary and sufficient conditions of therapeutic personality change. </w:t>
      </w:r>
      <w:r w:rsidRPr="00E53812">
        <w:rPr>
          <w:i/>
          <w:iCs/>
          <w:color w:val="000000"/>
          <w:sz w:val="24"/>
          <w:szCs w:val="24"/>
        </w:rPr>
        <w:t>Journal of Consulting Psychology</w:t>
      </w:r>
      <w:r w:rsidRPr="001710E9">
        <w:rPr>
          <w:color w:val="000000"/>
          <w:sz w:val="24"/>
          <w:szCs w:val="24"/>
        </w:rPr>
        <w:t xml:space="preserve">, 21(2), 95–103. </w:t>
      </w:r>
      <w:hyperlink r:id="rId6" w:history="1">
        <w:r w:rsidRPr="001710E9">
          <w:rPr>
            <w:rStyle w:val="Hyperlink"/>
            <w:sz w:val="24"/>
            <w:szCs w:val="24"/>
          </w:rPr>
          <w:t>https://doi.org/10.1037/h0045357</w:t>
        </w:r>
      </w:hyperlink>
    </w:p>
    <w:p w14:paraId="05EE7664" w14:textId="77777777" w:rsidR="001710E9" w:rsidRPr="001710E9" w:rsidRDefault="001710E9" w:rsidP="001710E9">
      <w:pPr>
        <w:shd w:val="clear" w:color="auto" w:fill="FFFFFF"/>
        <w:ind w:hanging="480"/>
        <w:rPr>
          <w:rFonts w:ascii="Source Sans Pro" w:hAnsi="Source Sans Pro"/>
          <w:color w:val="3A3A3A"/>
          <w:sz w:val="23"/>
          <w:szCs w:val="23"/>
        </w:rPr>
      </w:pPr>
    </w:p>
    <w:p w14:paraId="14ADEDBD" w14:textId="77777777" w:rsidR="001710E9" w:rsidRPr="001710E9" w:rsidRDefault="001710E9" w:rsidP="001710E9">
      <w:pPr>
        <w:shd w:val="clear" w:color="auto" w:fill="FFFFFF"/>
        <w:ind w:hanging="480"/>
        <w:rPr>
          <w:rFonts w:ascii="Source Sans Pro" w:hAnsi="Source Sans Pro"/>
          <w:color w:val="3A3A3A"/>
          <w:sz w:val="23"/>
          <w:szCs w:val="23"/>
        </w:rPr>
      </w:pPr>
    </w:p>
    <w:p w14:paraId="1885E477" w14:textId="77777777" w:rsidR="002B3756" w:rsidRDefault="002B3756">
      <w:pPr>
        <w:rPr>
          <w:rFonts w:ascii="Source Sans Pro" w:hAnsi="Source Sans Pro"/>
          <w:color w:val="3A3A3A"/>
          <w:sz w:val="23"/>
          <w:szCs w:val="23"/>
          <w:shd w:val="clear" w:color="auto" w:fill="FFFFFF"/>
        </w:rPr>
      </w:pPr>
    </w:p>
    <w:p w14:paraId="13E231CD" w14:textId="77777777" w:rsidR="00336070" w:rsidRDefault="00336070"/>
    <w:sectPr w:rsidR="003360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C40481"/>
    <w:multiLevelType w:val="hybridMultilevel"/>
    <w:tmpl w:val="FD66ECE2"/>
    <w:lvl w:ilvl="0" w:tplc="08090001">
      <w:start w:val="1"/>
      <w:numFmt w:val="bullet"/>
      <w:lvlText w:val=""/>
      <w:lvlJc w:val="left"/>
      <w:pPr>
        <w:ind w:left="763" w:hanging="360"/>
      </w:pPr>
      <w:rPr>
        <w:rFonts w:ascii="Symbol" w:hAnsi="Symbol" w:hint="default"/>
      </w:rPr>
    </w:lvl>
    <w:lvl w:ilvl="1" w:tplc="08090003" w:tentative="1">
      <w:start w:val="1"/>
      <w:numFmt w:val="bullet"/>
      <w:lvlText w:val="o"/>
      <w:lvlJc w:val="left"/>
      <w:pPr>
        <w:ind w:left="1483" w:hanging="360"/>
      </w:pPr>
      <w:rPr>
        <w:rFonts w:ascii="Courier New" w:hAnsi="Courier New" w:hint="default"/>
      </w:rPr>
    </w:lvl>
    <w:lvl w:ilvl="2" w:tplc="08090005" w:tentative="1">
      <w:start w:val="1"/>
      <w:numFmt w:val="bullet"/>
      <w:lvlText w:val=""/>
      <w:lvlJc w:val="left"/>
      <w:pPr>
        <w:ind w:left="2203" w:hanging="360"/>
      </w:pPr>
      <w:rPr>
        <w:rFonts w:ascii="Wingdings" w:hAnsi="Wingdings" w:hint="default"/>
      </w:rPr>
    </w:lvl>
    <w:lvl w:ilvl="3" w:tplc="08090001" w:tentative="1">
      <w:start w:val="1"/>
      <w:numFmt w:val="bullet"/>
      <w:lvlText w:val=""/>
      <w:lvlJc w:val="left"/>
      <w:pPr>
        <w:ind w:left="2923" w:hanging="360"/>
      </w:pPr>
      <w:rPr>
        <w:rFonts w:ascii="Symbol" w:hAnsi="Symbol" w:hint="default"/>
      </w:rPr>
    </w:lvl>
    <w:lvl w:ilvl="4" w:tplc="08090003" w:tentative="1">
      <w:start w:val="1"/>
      <w:numFmt w:val="bullet"/>
      <w:lvlText w:val="o"/>
      <w:lvlJc w:val="left"/>
      <w:pPr>
        <w:ind w:left="3643" w:hanging="360"/>
      </w:pPr>
      <w:rPr>
        <w:rFonts w:ascii="Courier New" w:hAnsi="Courier New" w:hint="default"/>
      </w:rPr>
    </w:lvl>
    <w:lvl w:ilvl="5" w:tplc="08090005" w:tentative="1">
      <w:start w:val="1"/>
      <w:numFmt w:val="bullet"/>
      <w:lvlText w:val=""/>
      <w:lvlJc w:val="left"/>
      <w:pPr>
        <w:ind w:left="4363" w:hanging="360"/>
      </w:pPr>
      <w:rPr>
        <w:rFonts w:ascii="Wingdings" w:hAnsi="Wingdings" w:hint="default"/>
      </w:rPr>
    </w:lvl>
    <w:lvl w:ilvl="6" w:tplc="08090001" w:tentative="1">
      <w:start w:val="1"/>
      <w:numFmt w:val="bullet"/>
      <w:lvlText w:val=""/>
      <w:lvlJc w:val="left"/>
      <w:pPr>
        <w:ind w:left="5083" w:hanging="360"/>
      </w:pPr>
      <w:rPr>
        <w:rFonts w:ascii="Symbol" w:hAnsi="Symbol" w:hint="default"/>
      </w:rPr>
    </w:lvl>
    <w:lvl w:ilvl="7" w:tplc="08090003" w:tentative="1">
      <w:start w:val="1"/>
      <w:numFmt w:val="bullet"/>
      <w:lvlText w:val="o"/>
      <w:lvlJc w:val="left"/>
      <w:pPr>
        <w:ind w:left="5803" w:hanging="360"/>
      </w:pPr>
      <w:rPr>
        <w:rFonts w:ascii="Courier New" w:hAnsi="Courier New" w:hint="default"/>
      </w:rPr>
    </w:lvl>
    <w:lvl w:ilvl="8" w:tplc="08090005" w:tentative="1">
      <w:start w:val="1"/>
      <w:numFmt w:val="bullet"/>
      <w:lvlText w:val=""/>
      <w:lvlJc w:val="left"/>
      <w:pPr>
        <w:ind w:left="6523" w:hanging="360"/>
      </w:pPr>
      <w:rPr>
        <w:rFonts w:ascii="Wingdings" w:hAnsi="Wingdings" w:hint="default"/>
      </w:rPr>
    </w:lvl>
  </w:abstractNum>
  <w:abstractNum w:abstractNumId="1" w15:restartNumberingAfterBreak="0">
    <w:nsid w:val="30706530"/>
    <w:multiLevelType w:val="hybridMultilevel"/>
    <w:tmpl w:val="61207BA0"/>
    <w:lvl w:ilvl="0" w:tplc="08090001">
      <w:start w:val="1"/>
      <w:numFmt w:val="bullet"/>
      <w:lvlText w:val=""/>
      <w:lvlJc w:val="left"/>
      <w:pPr>
        <w:ind w:left="763" w:hanging="360"/>
      </w:pPr>
      <w:rPr>
        <w:rFonts w:ascii="Symbol" w:hAnsi="Symbol" w:hint="default"/>
      </w:rPr>
    </w:lvl>
    <w:lvl w:ilvl="1" w:tplc="08090003" w:tentative="1">
      <w:start w:val="1"/>
      <w:numFmt w:val="bullet"/>
      <w:lvlText w:val="o"/>
      <w:lvlJc w:val="left"/>
      <w:pPr>
        <w:ind w:left="1483" w:hanging="360"/>
      </w:pPr>
      <w:rPr>
        <w:rFonts w:ascii="Courier New" w:hAnsi="Courier New" w:hint="default"/>
      </w:rPr>
    </w:lvl>
    <w:lvl w:ilvl="2" w:tplc="08090005" w:tentative="1">
      <w:start w:val="1"/>
      <w:numFmt w:val="bullet"/>
      <w:lvlText w:val=""/>
      <w:lvlJc w:val="left"/>
      <w:pPr>
        <w:ind w:left="2203" w:hanging="360"/>
      </w:pPr>
      <w:rPr>
        <w:rFonts w:ascii="Wingdings" w:hAnsi="Wingdings" w:hint="default"/>
      </w:rPr>
    </w:lvl>
    <w:lvl w:ilvl="3" w:tplc="08090001" w:tentative="1">
      <w:start w:val="1"/>
      <w:numFmt w:val="bullet"/>
      <w:lvlText w:val=""/>
      <w:lvlJc w:val="left"/>
      <w:pPr>
        <w:ind w:left="2923" w:hanging="360"/>
      </w:pPr>
      <w:rPr>
        <w:rFonts w:ascii="Symbol" w:hAnsi="Symbol" w:hint="default"/>
      </w:rPr>
    </w:lvl>
    <w:lvl w:ilvl="4" w:tplc="08090003" w:tentative="1">
      <w:start w:val="1"/>
      <w:numFmt w:val="bullet"/>
      <w:lvlText w:val="o"/>
      <w:lvlJc w:val="left"/>
      <w:pPr>
        <w:ind w:left="3643" w:hanging="360"/>
      </w:pPr>
      <w:rPr>
        <w:rFonts w:ascii="Courier New" w:hAnsi="Courier New" w:hint="default"/>
      </w:rPr>
    </w:lvl>
    <w:lvl w:ilvl="5" w:tplc="08090005" w:tentative="1">
      <w:start w:val="1"/>
      <w:numFmt w:val="bullet"/>
      <w:lvlText w:val=""/>
      <w:lvlJc w:val="left"/>
      <w:pPr>
        <w:ind w:left="4363" w:hanging="360"/>
      </w:pPr>
      <w:rPr>
        <w:rFonts w:ascii="Wingdings" w:hAnsi="Wingdings" w:hint="default"/>
      </w:rPr>
    </w:lvl>
    <w:lvl w:ilvl="6" w:tplc="08090001" w:tentative="1">
      <w:start w:val="1"/>
      <w:numFmt w:val="bullet"/>
      <w:lvlText w:val=""/>
      <w:lvlJc w:val="left"/>
      <w:pPr>
        <w:ind w:left="5083" w:hanging="360"/>
      </w:pPr>
      <w:rPr>
        <w:rFonts w:ascii="Symbol" w:hAnsi="Symbol" w:hint="default"/>
      </w:rPr>
    </w:lvl>
    <w:lvl w:ilvl="7" w:tplc="08090003" w:tentative="1">
      <w:start w:val="1"/>
      <w:numFmt w:val="bullet"/>
      <w:lvlText w:val="o"/>
      <w:lvlJc w:val="left"/>
      <w:pPr>
        <w:ind w:left="5803" w:hanging="360"/>
      </w:pPr>
      <w:rPr>
        <w:rFonts w:ascii="Courier New" w:hAnsi="Courier New" w:hint="default"/>
      </w:rPr>
    </w:lvl>
    <w:lvl w:ilvl="8" w:tplc="08090005" w:tentative="1">
      <w:start w:val="1"/>
      <w:numFmt w:val="bullet"/>
      <w:lvlText w:val=""/>
      <w:lvlJc w:val="left"/>
      <w:pPr>
        <w:ind w:left="6523" w:hanging="360"/>
      </w:pPr>
      <w:rPr>
        <w:rFonts w:ascii="Wingdings" w:hAnsi="Wingdings" w:hint="default"/>
      </w:rPr>
    </w:lvl>
  </w:abstractNum>
  <w:abstractNum w:abstractNumId="2" w15:restartNumberingAfterBreak="0">
    <w:nsid w:val="5790701D"/>
    <w:multiLevelType w:val="hybridMultilevel"/>
    <w:tmpl w:val="8A6CC71A"/>
    <w:lvl w:ilvl="0" w:tplc="08090001">
      <w:start w:val="1"/>
      <w:numFmt w:val="bullet"/>
      <w:lvlText w:val=""/>
      <w:lvlJc w:val="left"/>
      <w:pPr>
        <w:ind w:left="763" w:hanging="360"/>
      </w:pPr>
      <w:rPr>
        <w:rFonts w:ascii="Symbol" w:hAnsi="Symbol" w:hint="default"/>
      </w:rPr>
    </w:lvl>
    <w:lvl w:ilvl="1" w:tplc="08090003" w:tentative="1">
      <w:start w:val="1"/>
      <w:numFmt w:val="bullet"/>
      <w:lvlText w:val="o"/>
      <w:lvlJc w:val="left"/>
      <w:pPr>
        <w:ind w:left="1483" w:hanging="360"/>
      </w:pPr>
      <w:rPr>
        <w:rFonts w:ascii="Courier New" w:hAnsi="Courier New" w:hint="default"/>
      </w:rPr>
    </w:lvl>
    <w:lvl w:ilvl="2" w:tplc="08090005" w:tentative="1">
      <w:start w:val="1"/>
      <w:numFmt w:val="bullet"/>
      <w:lvlText w:val=""/>
      <w:lvlJc w:val="left"/>
      <w:pPr>
        <w:ind w:left="2203" w:hanging="360"/>
      </w:pPr>
      <w:rPr>
        <w:rFonts w:ascii="Wingdings" w:hAnsi="Wingdings" w:hint="default"/>
      </w:rPr>
    </w:lvl>
    <w:lvl w:ilvl="3" w:tplc="08090001" w:tentative="1">
      <w:start w:val="1"/>
      <w:numFmt w:val="bullet"/>
      <w:lvlText w:val=""/>
      <w:lvlJc w:val="left"/>
      <w:pPr>
        <w:ind w:left="2923" w:hanging="360"/>
      </w:pPr>
      <w:rPr>
        <w:rFonts w:ascii="Symbol" w:hAnsi="Symbol" w:hint="default"/>
      </w:rPr>
    </w:lvl>
    <w:lvl w:ilvl="4" w:tplc="08090003" w:tentative="1">
      <w:start w:val="1"/>
      <w:numFmt w:val="bullet"/>
      <w:lvlText w:val="o"/>
      <w:lvlJc w:val="left"/>
      <w:pPr>
        <w:ind w:left="3643" w:hanging="360"/>
      </w:pPr>
      <w:rPr>
        <w:rFonts w:ascii="Courier New" w:hAnsi="Courier New" w:hint="default"/>
      </w:rPr>
    </w:lvl>
    <w:lvl w:ilvl="5" w:tplc="08090005" w:tentative="1">
      <w:start w:val="1"/>
      <w:numFmt w:val="bullet"/>
      <w:lvlText w:val=""/>
      <w:lvlJc w:val="left"/>
      <w:pPr>
        <w:ind w:left="4363" w:hanging="360"/>
      </w:pPr>
      <w:rPr>
        <w:rFonts w:ascii="Wingdings" w:hAnsi="Wingdings" w:hint="default"/>
      </w:rPr>
    </w:lvl>
    <w:lvl w:ilvl="6" w:tplc="08090001" w:tentative="1">
      <w:start w:val="1"/>
      <w:numFmt w:val="bullet"/>
      <w:lvlText w:val=""/>
      <w:lvlJc w:val="left"/>
      <w:pPr>
        <w:ind w:left="5083" w:hanging="360"/>
      </w:pPr>
      <w:rPr>
        <w:rFonts w:ascii="Symbol" w:hAnsi="Symbol" w:hint="default"/>
      </w:rPr>
    </w:lvl>
    <w:lvl w:ilvl="7" w:tplc="08090003" w:tentative="1">
      <w:start w:val="1"/>
      <w:numFmt w:val="bullet"/>
      <w:lvlText w:val="o"/>
      <w:lvlJc w:val="left"/>
      <w:pPr>
        <w:ind w:left="5803" w:hanging="360"/>
      </w:pPr>
      <w:rPr>
        <w:rFonts w:ascii="Courier New" w:hAnsi="Courier New" w:hint="default"/>
      </w:rPr>
    </w:lvl>
    <w:lvl w:ilvl="8" w:tplc="08090005" w:tentative="1">
      <w:start w:val="1"/>
      <w:numFmt w:val="bullet"/>
      <w:lvlText w:val=""/>
      <w:lvlJc w:val="left"/>
      <w:pPr>
        <w:ind w:left="6523" w:hanging="360"/>
      </w:pPr>
      <w:rPr>
        <w:rFonts w:ascii="Wingdings" w:hAnsi="Wingdings" w:hint="default"/>
      </w:rPr>
    </w:lvl>
  </w:abstractNum>
  <w:abstractNum w:abstractNumId="3" w15:restartNumberingAfterBreak="0">
    <w:nsid w:val="5EAB1B35"/>
    <w:multiLevelType w:val="hybridMultilevel"/>
    <w:tmpl w:val="12C0CD02"/>
    <w:lvl w:ilvl="0" w:tplc="08090001">
      <w:start w:val="1"/>
      <w:numFmt w:val="bullet"/>
      <w:lvlText w:val=""/>
      <w:lvlJc w:val="left"/>
      <w:pPr>
        <w:ind w:left="763" w:hanging="360"/>
      </w:pPr>
      <w:rPr>
        <w:rFonts w:ascii="Symbol" w:hAnsi="Symbol" w:hint="default"/>
      </w:rPr>
    </w:lvl>
    <w:lvl w:ilvl="1" w:tplc="08090003" w:tentative="1">
      <w:start w:val="1"/>
      <w:numFmt w:val="bullet"/>
      <w:lvlText w:val="o"/>
      <w:lvlJc w:val="left"/>
      <w:pPr>
        <w:ind w:left="1483" w:hanging="360"/>
      </w:pPr>
      <w:rPr>
        <w:rFonts w:ascii="Courier New" w:hAnsi="Courier New" w:hint="default"/>
      </w:rPr>
    </w:lvl>
    <w:lvl w:ilvl="2" w:tplc="08090005" w:tentative="1">
      <w:start w:val="1"/>
      <w:numFmt w:val="bullet"/>
      <w:lvlText w:val=""/>
      <w:lvlJc w:val="left"/>
      <w:pPr>
        <w:ind w:left="2203" w:hanging="360"/>
      </w:pPr>
      <w:rPr>
        <w:rFonts w:ascii="Wingdings" w:hAnsi="Wingdings" w:hint="default"/>
      </w:rPr>
    </w:lvl>
    <w:lvl w:ilvl="3" w:tplc="08090001" w:tentative="1">
      <w:start w:val="1"/>
      <w:numFmt w:val="bullet"/>
      <w:lvlText w:val=""/>
      <w:lvlJc w:val="left"/>
      <w:pPr>
        <w:ind w:left="2923" w:hanging="360"/>
      </w:pPr>
      <w:rPr>
        <w:rFonts w:ascii="Symbol" w:hAnsi="Symbol" w:hint="default"/>
      </w:rPr>
    </w:lvl>
    <w:lvl w:ilvl="4" w:tplc="08090003" w:tentative="1">
      <w:start w:val="1"/>
      <w:numFmt w:val="bullet"/>
      <w:lvlText w:val="o"/>
      <w:lvlJc w:val="left"/>
      <w:pPr>
        <w:ind w:left="3643" w:hanging="360"/>
      </w:pPr>
      <w:rPr>
        <w:rFonts w:ascii="Courier New" w:hAnsi="Courier New" w:hint="default"/>
      </w:rPr>
    </w:lvl>
    <w:lvl w:ilvl="5" w:tplc="08090005" w:tentative="1">
      <w:start w:val="1"/>
      <w:numFmt w:val="bullet"/>
      <w:lvlText w:val=""/>
      <w:lvlJc w:val="left"/>
      <w:pPr>
        <w:ind w:left="4363" w:hanging="360"/>
      </w:pPr>
      <w:rPr>
        <w:rFonts w:ascii="Wingdings" w:hAnsi="Wingdings" w:hint="default"/>
      </w:rPr>
    </w:lvl>
    <w:lvl w:ilvl="6" w:tplc="08090001" w:tentative="1">
      <w:start w:val="1"/>
      <w:numFmt w:val="bullet"/>
      <w:lvlText w:val=""/>
      <w:lvlJc w:val="left"/>
      <w:pPr>
        <w:ind w:left="5083" w:hanging="360"/>
      </w:pPr>
      <w:rPr>
        <w:rFonts w:ascii="Symbol" w:hAnsi="Symbol" w:hint="default"/>
      </w:rPr>
    </w:lvl>
    <w:lvl w:ilvl="7" w:tplc="08090003" w:tentative="1">
      <w:start w:val="1"/>
      <w:numFmt w:val="bullet"/>
      <w:lvlText w:val="o"/>
      <w:lvlJc w:val="left"/>
      <w:pPr>
        <w:ind w:left="5803" w:hanging="360"/>
      </w:pPr>
      <w:rPr>
        <w:rFonts w:ascii="Courier New" w:hAnsi="Courier New" w:hint="default"/>
      </w:rPr>
    </w:lvl>
    <w:lvl w:ilvl="8" w:tplc="08090005" w:tentative="1">
      <w:start w:val="1"/>
      <w:numFmt w:val="bullet"/>
      <w:lvlText w:val=""/>
      <w:lvlJc w:val="left"/>
      <w:pPr>
        <w:ind w:left="6523" w:hanging="360"/>
      </w:pPr>
      <w:rPr>
        <w:rFonts w:ascii="Wingdings" w:hAnsi="Wingdings" w:hint="default"/>
      </w:rPr>
    </w:lvl>
  </w:abstractNum>
  <w:abstractNum w:abstractNumId="4" w15:restartNumberingAfterBreak="0">
    <w:nsid w:val="63AE5FAD"/>
    <w:multiLevelType w:val="hybridMultilevel"/>
    <w:tmpl w:val="26AE3214"/>
    <w:lvl w:ilvl="0" w:tplc="08090001">
      <w:start w:val="1"/>
      <w:numFmt w:val="bullet"/>
      <w:lvlText w:val=""/>
      <w:lvlJc w:val="left"/>
      <w:pPr>
        <w:ind w:left="763" w:hanging="360"/>
      </w:pPr>
      <w:rPr>
        <w:rFonts w:ascii="Symbol" w:hAnsi="Symbol" w:hint="default"/>
      </w:rPr>
    </w:lvl>
    <w:lvl w:ilvl="1" w:tplc="08090003" w:tentative="1">
      <w:start w:val="1"/>
      <w:numFmt w:val="bullet"/>
      <w:lvlText w:val="o"/>
      <w:lvlJc w:val="left"/>
      <w:pPr>
        <w:ind w:left="1483" w:hanging="360"/>
      </w:pPr>
      <w:rPr>
        <w:rFonts w:ascii="Courier New" w:hAnsi="Courier New" w:hint="default"/>
      </w:rPr>
    </w:lvl>
    <w:lvl w:ilvl="2" w:tplc="08090005" w:tentative="1">
      <w:start w:val="1"/>
      <w:numFmt w:val="bullet"/>
      <w:lvlText w:val=""/>
      <w:lvlJc w:val="left"/>
      <w:pPr>
        <w:ind w:left="2203" w:hanging="360"/>
      </w:pPr>
      <w:rPr>
        <w:rFonts w:ascii="Wingdings" w:hAnsi="Wingdings" w:hint="default"/>
      </w:rPr>
    </w:lvl>
    <w:lvl w:ilvl="3" w:tplc="08090001" w:tentative="1">
      <w:start w:val="1"/>
      <w:numFmt w:val="bullet"/>
      <w:lvlText w:val=""/>
      <w:lvlJc w:val="left"/>
      <w:pPr>
        <w:ind w:left="2923" w:hanging="360"/>
      </w:pPr>
      <w:rPr>
        <w:rFonts w:ascii="Symbol" w:hAnsi="Symbol" w:hint="default"/>
      </w:rPr>
    </w:lvl>
    <w:lvl w:ilvl="4" w:tplc="08090003" w:tentative="1">
      <w:start w:val="1"/>
      <w:numFmt w:val="bullet"/>
      <w:lvlText w:val="o"/>
      <w:lvlJc w:val="left"/>
      <w:pPr>
        <w:ind w:left="3643" w:hanging="360"/>
      </w:pPr>
      <w:rPr>
        <w:rFonts w:ascii="Courier New" w:hAnsi="Courier New" w:hint="default"/>
      </w:rPr>
    </w:lvl>
    <w:lvl w:ilvl="5" w:tplc="08090005" w:tentative="1">
      <w:start w:val="1"/>
      <w:numFmt w:val="bullet"/>
      <w:lvlText w:val=""/>
      <w:lvlJc w:val="left"/>
      <w:pPr>
        <w:ind w:left="4363" w:hanging="360"/>
      </w:pPr>
      <w:rPr>
        <w:rFonts w:ascii="Wingdings" w:hAnsi="Wingdings" w:hint="default"/>
      </w:rPr>
    </w:lvl>
    <w:lvl w:ilvl="6" w:tplc="08090001" w:tentative="1">
      <w:start w:val="1"/>
      <w:numFmt w:val="bullet"/>
      <w:lvlText w:val=""/>
      <w:lvlJc w:val="left"/>
      <w:pPr>
        <w:ind w:left="5083" w:hanging="360"/>
      </w:pPr>
      <w:rPr>
        <w:rFonts w:ascii="Symbol" w:hAnsi="Symbol" w:hint="default"/>
      </w:rPr>
    </w:lvl>
    <w:lvl w:ilvl="7" w:tplc="08090003" w:tentative="1">
      <w:start w:val="1"/>
      <w:numFmt w:val="bullet"/>
      <w:lvlText w:val="o"/>
      <w:lvlJc w:val="left"/>
      <w:pPr>
        <w:ind w:left="5803" w:hanging="360"/>
      </w:pPr>
      <w:rPr>
        <w:rFonts w:ascii="Courier New" w:hAnsi="Courier New" w:hint="default"/>
      </w:rPr>
    </w:lvl>
    <w:lvl w:ilvl="8" w:tplc="08090005" w:tentative="1">
      <w:start w:val="1"/>
      <w:numFmt w:val="bullet"/>
      <w:lvlText w:val=""/>
      <w:lvlJc w:val="left"/>
      <w:pPr>
        <w:ind w:left="6523" w:hanging="360"/>
      </w:pPr>
      <w:rPr>
        <w:rFonts w:ascii="Wingdings" w:hAnsi="Wingdings" w:hint="default"/>
      </w:rPr>
    </w:lvl>
  </w:abstractNum>
  <w:abstractNum w:abstractNumId="5" w15:restartNumberingAfterBreak="0">
    <w:nsid w:val="766D0422"/>
    <w:multiLevelType w:val="hybridMultilevel"/>
    <w:tmpl w:val="71821502"/>
    <w:lvl w:ilvl="0" w:tplc="3A3677FA">
      <w:start w:val="1"/>
      <w:numFmt w:val="bullet"/>
      <w:lvlText w:val=""/>
      <w:lvlJc w:val="left"/>
      <w:pPr>
        <w:ind w:left="720" w:hanging="360"/>
      </w:pPr>
      <w:rPr>
        <w:rFonts w:ascii="Symbol" w:hAnsi="Symbol" w:hint="default"/>
      </w:rPr>
    </w:lvl>
    <w:lvl w:ilvl="1" w:tplc="4EC2E824">
      <w:start w:val="1"/>
      <w:numFmt w:val="bullet"/>
      <w:lvlText w:val="o"/>
      <w:lvlJc w:val="left"/>
      <w:pPr>
        <w:ind w:left="1440" w:hanging="360"/>
      </w:pPr>
      <w:rPr>
        <w:rFonts w:ascii="Courier New" w:hAnsi="Courier New" w:hint="default"/>
      </w:rPr>
    </w:lvl>
    <w:lvl w:ilvl="2" w:tplc="642ED772">
      <w:start w:val="1"/>
      <w:numFmt w:val="bullet"/>
      <w:lvlText w:val=""/>
      <w:lvlJc w:val="left"/>
      <w:pPr>
        <w:ind w:left="2160" w:hanging="360"/>
      </w:pPr>
      <w:rPr>
        <w:rFonts w:ascii="Wingdings" w:hAnsi="Wingdings" w:hint="default"/>
      </w:rPr>
    </w:lvl>
    <w:lvl w:ilvl="3" w:tplc="CFF8F1F4">
      <w:start w:val="1"/>
      <w:numFmt w:val="bullet"/>
      <w:lvlText w:val=""/>
      <w:lvlJc w:val="left"/>
      <w:pPr>
        <w:ind w:left="2880" w:hanging="360"/>
      </w:pPr>
      <w:rPr>
        <w:rFonts w:ascii="Symbol" w:hAnsi="Symbol" w:hint="default"/>
      </w:rPr>
    </w:lvl>
    <w:lvl w:ilvl="4" w:tplc="E34C99BE">
      <w:start w:val="1"/>
      <w:numFmt w:val="bullet"/>
      <w:lvlText w:val="o"/>
      <w:lvlJc w:val="left"/>
      <w:pPr>
        <w:ind w:left="3600" w:hanging="360"/>
      </w:pPr>
      <w:rPr>
        <w:rFonts w:ascii="Courier New" w:hAnsi="Courier New" w:hint="default"/>
      </w:rPr>
    </w:lvl>
    <w:lvl w:ilvl="5" w:tplc="90360C78">
      <w:start w:val="1"/>
      <w:numFmt w:val="bullet"/>
      <w:lvlText w:val=""/>
      <w:lvlJc w:val="left"/>
      <w:pPr>
        <w:ind w:left="4320" w:hanging="360"/>
      </w:pPr>
      <w:rPr>
        <w:rFonts w:ascii="Wingdings" w:hAnsi="Wingdings" w:hint="default"/>
      </w:rPr>
    </w:lvl>
    <w:lvl w:ilvl="6" w:tplc="BFCA49FC">
      <w:start w:val="1"/>
      <w:numFmt w:val="bullet"/>
      <w:lvlText w:val=""/>
      <w:lvlJc w:val="left"/>
      <w:pPr>
        <w:ind w:left="5040" w:hanging="360"/>
      </w:pPr>
      <w:rPr>
        <w:rFonts w:ascii="Symbol" w:hAnsi="Symbol" w:hint="default"/>
      </w:rPr>
    </w:lvl>
    <w:lvl w:ilvl="7" w:tplc="C0D2AC0A">
      <w:start w:val="1"/>
      <w:numFmt w:val="bullet"/>
      <w:lvlText w:val="o"/>
      <w:lvlJc w:val="left"/>
      <w:pPr>
        <w:ind w:left="5760" w:hanging="360"/>
      </w:pPr>
      <w:rPr>
        <w:rFonts w:ascii="Courier New" w:hAnsi="Courier New" w:hint="default"/>
      </w:rPr>
    </w:lvl>
    <w:lvl w:ilvl="8" w:tplc="A84E4DAC">
      <w:start w:val="1"/>
      <w:numFmt w:val="bullet"/>
      <w:lvlText w:val=""/>
      <w:lvlJc w:val="left"/>
      <w:pPr>
        <w:ind w:left="6480" w:hanging="360"/>
      </w:pPr>
      <w:rPr>
        <w:rFonts w:ascii="Wingdings" w:hAnsi="Wingdings" w:hint="default"/>
      </w:rPr>
    </w:lvl>
  </w:abstractNum>
  <w:num w:numId="1" w16cid:durableId="1351100034">
    <w:abstractNumId w:val="5"/>
  </w:num>
  <w:num w:numId="2" w16cid:durableId="937061738">
    <w:abstractNumId w:val="2"/>
  </w:num>
  <w:num w:numId="3" w16cid:durableId="2110159073">
    <w:abstractNumId w:val="1"/>
  </w:num>
  <w:num w:numId="4" w16cid:durableId="881787432">
    <w:abstractNumId w:val="4"/>
  </w:num>
  <w:num w:numId="5" w16cid:durableId="362024567">
    <w:abstractNumId w:val="0"/>
  </w:num>
  <w:num w:numId="6" w16cid:durableId="19271796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734"/>
    <w:rsid w:val="00013077"/>
    <w:rsid w:val="000373FE"/>
    <w:rsid w:val="000715CD"/>
    <w:rsid w:val="000740DD"/>
    <w:rsid w:val="00096522"/>
    <w:rsid w:val="000A73D5"/>
    <w:rsid w:val="000C48F4"/>
    <w:rsid w:val="000D5016"/>
    <w:rsid w:val="000E67DF"/>
    <w:rsid w:val="00103081"/>
    <w:rsid w:val="00163E07"/>
    <w:rsid w:val="001710E9"/>
    <w:rsid w:val="001719BE"/>
    <w:rsid w:val="00172155"/>
    <w:rsid w:val="001C4883"/>
    <w:rsid w:val="00205763"/>
    <w:rsid w:val="00205B8E"/>
    <w:rsid w:val="0025216A"/>
    <w:rsid w:val="00263764"/>
    <w:rsid w:val="00266E2E"/>
    <w:rsid w:val="00267599"/>
    <w:rsid w:val="00286850"/>
    <w:rsid w:val="002A599D"/>
    <w:rsid w:val="002B1813"/>
    <w:rsid w:val="002B3756"/>
    <w:rsid w:val="002C224C"/>
    <w:rsid w:val="002D59C1"/>
    <w:rsid w:val="0030161F"/>
    <w:rsid w:val="0032140B"/>
    <w:rsid w:val="00326D9C"/>
    <w:rsid w:val="003316B0"/>
    <w:rsid w:val="00333A74"/>
    <w:rsid w:val="00336070"/>
    <w:rsid w:val="00342A0A"/>
    <w:rsid w:val="003748A6"/>
    <w:rsid w:val="003B5128"/>
    <w:rsid w:val="003C08F7"/>
    <w:rsid w:val="003D1743"/>
    <w:rsid w:val="003F17C3"/>
    <w:rsid w:val="0043787E"/>
    <w:rsid w:val="0048780E"/>
    <w:rsid w:val="00494F1C"/>
    <w:rsid w:val="00496936"/>
    <w:rsid w:val="00533FAF"/>
    <w:rsid w:val="005454FA"/>
    <w:rsid w:val="00552D27"/>
    <w:rsid w:val="005649E2"/>
    <w:rsid w:val="00576EA9"/>
    <w:rsid w:val="005A6435"/>
    <w:rsid w:val="005C4DAA"/>
    <w:rsid w:val="005D0FB8"/>
    <w:rsid w:val="005F7D96"/>
    <w:rsid w:val="00623DA4"/>
    <w:rsid w:val="00665966"/>
    <w:rsid w:val="00667E7C"/>
    <w:rsid w:val="006F30AA"/>
    <w:rsid w:val="00725BCB"/>
    <w:rsid w:val="007419D9"/>
    <w:rsid w:val="00757817"/>
    <w:rsid w:val="007A6D49"/>
    <w:rsid w:val="007B3707"/>
    <w:rsid w:val="007B6C0B"/>
    <w:rsid w:val="007C390C"/>
    <w:rsid w:val="007D397F"/>
    <w:rsid w:val="007D747D"/>
    <w:rsid w:val="007F7634"/>
    <w:rsid w:val="00835A9B"/>
    <w:rsid w:val="00842F44"/>
    <w:rsid w:val="008466FB"/>
    <w:rsid w:val="00891B8D"/>
    <w:rsid w:val="00894734"/>
    <w:rsid w:val="008A53D1"/>
    <w:rsid w:val="008D71A9"/>
    <w:rsid w:val="008E6455"/>
    <w:rsid w:val="008F1D8C"/>
    <w:rsid w:val="008F2DA8"/>
    <w:rsid w:val="009046FD"/>
    <w:rsid w:val="009070D5"/>
    <w:rsid w:val="009143DF"/>
    <w:rsid w:val="009206FE"/>
    <w:rsid w:val="00954519"/>
    <w:rsid w:val="009550B5"/>
    <w:rsid w:val="00996387"/>
    <w:rsid w:val="00997A0B"/>
    <w:rsid w:val="009B26BB"/>
    <w:rsid w:val="009C3648"/>
    <w:rsid w:val="00A1602C"/>
    <w:rsid w:val="00A207E8"/>
    <w:rsid w:val="00A325E4"/>
    <w:rsid w:val="00A43B8F"/>
    <w:rsid w:val="00A60409"/>
    <w:rsid w:val="00A642EA"/>
    <w:rsid w:val="00AA5F45"/>
    <w:rsid w:val="00AA6631"/>
    <w:rsid w:val="00AB7DA3"/>
    <w:rsid w:val="00B034D4"/>
    <w:rsid w:val="00B0589D"/>
    <w:rsid w:val="00B426F0"/>
    <w:rsid w:val="00B54697"/>
    <w:rsid w:val="00B82500"/>
    <w:rsid w:val="00BD6A96"/>
    <w:rsid w:val="00C0193C"/>
    <w:rsid w:val="00C80A4A"/>
    <w:rsid w:val="00CB7F1E"/>
    <w:rsid w:val="00CD5F4C"/>
    <w:rsid w:val="00CD6951"/>
    <w:rsid w:val="00CF62D8"/>
    <w:rsid w:val="00DC3C97"/>
    <w:rsid w:val="00DD74D7"/>
    <w:rsid w:val="00DE3FBC"/>
    <w:rsid w:val="00E36DDF"/>
    <w:rsid w:val="00E43099"/>
    <w:rsid w:val="00E52C65"/>
    <w:rsid w:val="00E53812"/>
    <w:rsid w:val="00EA34C3"/>
    <w:rsid w:val="00EB21A4"/>
    <w:rsid w:val="00EB3488"/>
    <w:rsid w:val="00EB6854"/>
    <w:rsid w:val="00ED4423"/>
    <w:rsid w:val="00ED600A"/>
    <w:rsid w:val="00EE51C8"/>
    <w:rsid w:val="00EE649A"/>
    <w:rsid w:val="00F03166"/>
    <w:rsid w:val="00F04BC2"/>
    <w:rsid w:val="00F13886"/>
    <w:rsid w:val="00F37744"/>
    <w:rsid w:val="00F652F2"/>
    <w:rsid w:val="00F76B3B"/>
    <w:rsid w:val="00FC4212"/>
    <w:rsid w:val="00FE28F2"/>
    <w:rsid w:val="00FF0AD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ADE8E"/>
  <w15:chartTrackingRefBased/>
  <w15:docId w15:val="{115B9854-03EA-49B4-9075-DAB848CC1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4734"/>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94734"/>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94734"/>
    <w:pPr>
      <w:ind w:left="720"/>
      <w:contextualSpacing/>
    </w:pPr>
  </w:style>
  <w:style w:type="character" w:customStyle="1" w:styleId="apple-converted-space">
    <w:name w:val="apple-converted-space"/>
    <w:basedOn w:val="DefaultParagraphFont"/>
    <w:rsid w:val="00336070"/>
  </w:style>
  <w:style w:type="character" w:styleId="Hyperlink">
    <w:name w:val="Hyperlink"/>
    <w:basedOn w:val="DefaultParagraphFont"/>
    <w:uiPriority w:val="99"/>
    <w:unhideWhenUsed/>
    <w:rsid w:val="001710E9"/>
    <w:rPr>
      <w:color w:val="0563C1" w:themeColor="hyperlink"/>
      <w:u w:val="single"/>
    </w:rPr>
  </w:style>
  <w:style w:type="character" w:styleId="UnresolvedMention">
    <w:name w:val="Unresolved Mention"/>
    <w:basedOn w:val="DefaultParagraphFont"/>
    <w:uiPriority w:val="99"/>
    <w:semiHidden/>
    <w:unhideWhenUsed/>
    <w:rsid w:val="001710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9987304">
      <w:bodyDiv w:val="1"/>
      <w:marLeft w:val="0"/>
      <w:marRight w:val="0"/>
      <w:marTop w:val="0"/>
      <w:marBottom w:val="0"/>
      <w:divBdr>
        <w:top w:val="none" w:sz="0" w:space="0" w:color="auto"/>
        <w:left w:val="none" w:sz="0" w:space="0" w:color="auto"/>
        <w:bottom w:val="none" w:sz="0" w:space="0" w:color="auto"/>
        <w:right w:val="none" w:sz="0" w:space="0" w:color="auto"/>
      </w:divBdr>
      <w:divsChild>
        <w:div w:id="1620526810">
          <w:marLeft w:val="0"/>
          <w:marRight w:val="0"/>
          <w:marTop w:val="0"/>
          <w:marBottom w:val="0"/>
          <w:divBdr>
            <w:top w:val="none" w:sz="0" w:space="0" w:color="auto"/>
            <w:left w:val="none" w:sz="0" w:space="0" w:color="auto"/>
            <w:bottom w:val="none" w:sz="0" w:space="0" w:color="auto"/>
            <w:right w:val="none" w:sz="0" w:space="0" w:color="auto"/>
          </w:divBdr>
          <w:divsChild>
            <w:div w:id="1413625469">
              <w:marLeft w:val="0"/>
              <w:marRight w:val="0"/>
              <w:marTop w:val="0"/>
              <w:marBottom w:val="0"/>
              <w:divBdr>
                <w:top w:val="none" w:sz="0" w:space="0" w:color="auto"/>
                <w:left w:val="none" w:sz="0" w:space="0" w:color="auto"/>
                <w:bottom w:val="none" w:sz="0" w:space="0" w:color="auto"/>
                <w:right w:val="none" w:sz="0" w:space="0" w:color="auto"/>
              </w:divBdr>
              <w:divsChild>
                <w:div w:id="1677927876">
                  <w:marLeft w:val="480"/>
                  <w:marRight w:val="0"/>
                  <w:marTop w:val="0"/>
                  <w:marBottom w:val="0"/>
                  <w:divBdr>
                    <w:top w:val="none" w:sz="0" w:space="0" w:color="auto"/>
                    <w:left w:val="none" w:sz="0" w:space="0" w:color="auto"/>
                    <w:bottom w:val="none" w:sz="0" w:space="0" w:color="auto"/>
                    <w:right w:val="none" w:sz="0" w:space="0" w:color="auto"/>
                  </w:divBdr>
                  <w:divsChild>
                    <w:div w:id="1463184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37/h0045357" TargetMode="External"/><Relationship Id="rId5" Type="http://schemas.openxmlformats.org/officeDocument/2006/relationships/hyperlink" Target="https://doi.org/10.1002/1097-4679(195507)11:3%3c207::AID-JCLP2270110302%3e3.0.CO;2-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8</Pages>
  <Words>1818</Words>
  <Characters>10365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Groff</dc:creator>
  <cp:keywords/>
  <dc:description/>
  <cp:lastModifiedBy>Angharad Kissick (2204898)</cp:lastModifiedBy>
  <cp:revision>14</cp:revision>
  <dcterms:created xsi:type="dcterms:W3CDTF">2023-05-09T18:48:00Z</dcterms:created>
  <dcterms:modified xsi:type="dcterms:W3CDTF">2023-05-09T19:15:00Z</dcterms:modified>
</cp:coreProperties>
</file>