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1ACF7" w14:textId="217D0A1B" w:rsidR="00A306E4" w:rsidRPr="006313D7" w:rsidRDefault="00A306E4" w:rsidP="006313D7">
      <w:pPr>
        <w:spacing w:line="240" w:lineRule="auto"/>
        <w:jc w:val="both"/>
        <w:rPr>
          <w:sz w:val="28"/>
          <w:szCs w:val="28"/>
        </w:rPr>
      </w:pPr>
      <w:r w:rsidRPr="00A306E4">
        <w:rPr>
          <w:sz w:val="28"/>
          <w:szCs w:val="28"/>
          <w:u w:val="single"/>
        </w:rPr>
        <w:t>A discussion on the opening scene of Citizen Kane (1941)</w:t>
      </w:r>
    </w:p>
    <w:p w14:paraId="01463480" w14:textId="16442A59" w:rsidR="004D1ABA" w:rsidRDefault="00A306E4" w:rsidP="006313D7">
      <w:pPr>
        <w:spacing w:line="240" w:lineRule="auto"/>
        <w:jc w:val="both"/>
        <w:rPr>
          <w:sz w:val="24"/>
          <w:szCs w:val="24"/>
        </w:rPr>
      </w:pPr>
      <w:r>
        <w:rPr>
          <w:sz w:val="24"/>
          <w:szCs w:val="24"/>
        </w:rPr>
        <w:t>The opening scene at the beginning of the film Citizen Kane starts with a quick shift in sequences in which the frame of the film rapidly moves.  There is evidence of fading in and out of frames within the opening scene depicting Kane’s home. Although this is not evident at first, it later becomes more apparent in the film from the end of the opening scene and as the film develops (</w:t>
      </w:r>
      <w:r w:rsidR="003649C8">
        <w:rPr>
          <w:sz w:val="24"/>
          <w:szCs w:val="24"/>
        </w:rPr>
        <w:t>1</w:t>
      </w:r>
      <w:r>
        <w:rPr>
          <w:sz w:val="24"/>
          <w:szCs w:val="24"/>
        </w:rPr>
        <w:t xml:space="preserve">).  It is not really clear at the start what the film is about, however a ‘Gothic’ like theme is evident with the use of </w:t>
      </w:r>
      <w:r w:rsidR="004D1ABA">
        <w:rPr>
          <w:sz w:val="24"/>
          <w:szCs w:val="24"/>
        </w:rPr>
        <w:t>black, white and shades of grey and lighting in the opening sequences (</w:t>
      </w:r>
      <w:r w:rsidR="003649C8">
        <w:rPr>
          <w:sz w:val="24"/>
          <w:szCs w:val="24"/>
        </w:rPr>
        <w:t>2</w:t>
      </w:r>
      <w:r w:rsidR="004D1ABA">
        <w:rPr>
          <w:sz w:val="24"/>
          <w:szCs w:val="24"/>
        </w:rPr>
        <w:t>).  The main character is Kane himself and the story is about him and his life, though viewers would not necessarily be aware of this at first.</w:t>
      </w:r>
    </w:p>
    <w:p w14:paraId="0B4CFCC2" w14:textId="5C765358" w:rsidR="00F65231" w:rsidRDefault="004D1ABA" w:rsidP="006313D7">
      <w:pPr>
        <w:jc w:val="both"/>
        <w:rPr>
          <w:sz w:val="24"/>
          <w:szCs w:val="24"/>
        </w:rPr>
      </w:pPr>
      <w:r>
        <w:rPr>
          <w:sz w:val="24"/>
          <w:szCs w:val="24"/>
        </w:rPr>
        <w:t>The camera demonstrates many points of view from the camera’s angle itself</w:t>
      </w:r>
      <w:r w:rsidR="00F65231">
        <w:rPr>
          <w:sz w:val="24"/>
          <w:szCs w:val="24"/>
        </w:rPr>
        <w:t>, as well</w:t>
      </w:r>
      <w:r w:rsidR="001935EE">
        <w:rPr>
          <w:sz w:val="24"/>
          <w:szCs w:val="24"/>
        </w:rPr>
        <w:t xml:space="preserve"> </w:t>
      </w:r>
      <w:r w:rsidR="00F65231">
        <w:rPr>
          <w:sz w:val="24"/>
          <w:szCs w:val="24"/>
        </w:rPr>
        <w:t>the use of editing and fading techniques</w:t>
      </w:r>
      <w:r w:rsidR="003649C8">
        <w:rPr>
          <w:sz w:val="24"/>
          <w:szCs w:val="24"/>
        </w:rPr>
        <w:t xml:space="preserve"> (3)</w:t>
      </w:r>
      <w:r>
        <w:rPr>
          <w:sz w:val="24"/>
          <w:szCs w:val="24"/>
        </w:rPr>
        <w:t>.</w:t>
      </w:r>
      <w:r w:rsidR="00F65231">
        <w:rPr>
          <w:sz w:val="24"/>
          <w:szCs w:val="24"/>
        </w:rPr>
        <w:t xml:space="preserve">  As t</w:t>
      </w:r>
      <w:r>
        <w:rPr>
          <w:sz w:val="24"/>
          <w:szCs w:val="24"/>
        </w:rPr>
        <w:t>he sequences (and frames) mov</w:t>
      </w:r>
      <w:r w:rsidR="00F65231">
        <w:rPr>
          <w:sz w:val="24"/>
          <w:szCs w:val="24"/>
        </w:rPr>
        <w:t>e</w:t>
      </w:r>
      <w:r>
        <w:rPr>
          <w:sz w:val="24"/>
          <w:szCs w:val="24"/>
        </w:rPr>
        <w:t xml:space="preserve"> rather rapidly during (roughly) the first two and a half minutes</w:t>
      </w:r>
      <w:r w:rsidR="001935EE">
        <w:rPr>
          <w:sz w:val="24"/>
          <w:szCs w:val="24"/>
        </w:rPr>
        <w:t>,</w:t>
      </w:r>
      <w:r>
        <w:rPr>
          <w:sz w:val="24"/>
          <w:szCs w:val="24"/>
        </w:rPr>
        <w:t xml:space="preserve"> there is the point of view of the outside of a place the viewer is not completely aware of. Indeed, when the scene changes to that of the </w:t>
      </w:r>
      <w:r w:rsidR="00F65231">
        <w:rPr>
          <w:sz w:val="24"/>
          <w:szCs w:val="24"/>
        </w:rPr>
        <w:t xml:space="preserve">outside of the mansion to the </w:t>
      </w:r>
      <w:r>
        <w:rPr>
          <w:sz w:val="24"/>
          <w:szCs w:val="24"/>
        </w:rPr>
        <w:t>inside of</w:t>
      </w:r>
      <w:r w:rsidR="00F65231">
        <w:rPr>
          <w:sz w:val="24"/>
          <w:szCs w:val="24"/>
        </w:rPr>
        <w:t xml:space="preserve"> it</w:t>
      </w:r>
      <w:r w:rsidR="003649C8">
        <w:rPr>
          <w:sz w:val="24"/>
          <w:szCs w:val="24"/>
        </w:rPr>
        <w:t>, t</w:t>
      </w:r>
      <w:r w:rsidR="00F65231">
        <w:rPr>
          <w:sz w:val="24"/>
          <w:szCs w:val="24"/>
        </w:rPr>
        <w:t>he opening sequence does</w:t>
      </w:r>
      <w:r>
        <w:rPr>
          <w:sz w:val="24"/>
          <w:szCs w:val="24"/>
        </w:rPr>
        <w:t xml:space="preserve"> not totally </w:t>
      </w:r>
      <w:r w:rsidR="00F65231">
        <w:rPr>
          <w:sz w:val="24"/>
          <w:szCs w:val="24"/>
        </w:rPr>
        <w:t>explain</w:t>
      </w:r>
      <w:r>
        <w:rPr>
          <w:sz w:val="24"/>
          <w:szCs w:val="24"/>
        </w:rPr>
        <w:t xml:space="preserve"> where exactly </w:t>
      </w:r>
      <w:r w:rsidR="00F65231">
        <w:rPr>
          <w:sz w:val="24"/>
          <w:szCs w:val="24"/>
        </w:rPr>
        <w:t>the mansion or where the location</w:t>
      </w:r>
      <w:r>
        <w:rPr>
          <w:sz w:val="24"/>
          <w:szCs w:val="24"/>
        </w:rPr>
        <w:t xml:space="preserve"> is, and</w:t>
      </w:r>
      <w:r w:rsidR="00F65231">
        <w:rPr>
          <w:sz w:val="24"/>
          <w:szCs w:val="24"/>
        </w:rPr>
        <w:t xml:space="preserve"> this </w:t>
      </w:r>
      <w:r>
        <w:rPr>
          <w:sz w:val="24"/>
          <w:szCs w:val="24"/>
        </w:rPr>
        <w:t>remains to be concealed until later on in the film</w:t>
      </w:r>
      <w:r w:rsidR="003649C8">
        <w:rPr>
          <w:sz w:val="24"/>
          <w:szCs w:val="24"/>
        </w:rPr>
        <w:t xml:space="preserve"> (</w:t>
      </w:r>
      <w:r w:rsidR="00C755B6">
        <w:rPr>
          <w:sz w:val="24"/>
          <w:szCs w:val="24"/>
        </w:rPr>
        <w:t>4</w:t>
      </w:r>
      <w:r w:rsidR="003649C8">
        <w:rPr>
          <w:sz w:val="24"/>
          <w:szCs w:val="24"/>
        </w:rPr>
        <w:t>)</w:t>
      </w:r>
      <w:r>
        <w:rPr>
          <w:sz w:val="24"/>
          <w:szCs w:val="24"/>
        </w:rPr>
        <w:t xml:space="preserve">.  </w:t>
      </w:r>
      <w:r w:rsidR="00F65231">
        <w:rPr>
          <w:sz w:val="24"/>
          <w:szCs w:val="24"/>
        </w:rPr>
        <w:t>The point of view then changes yet again to that of the inside of a snow-globe which, Kane, drops as he passes through his lips the word, “rosebud”</w:t>
      </w:r>
      <w:r w:rsidR="003649C8">
        <w:rPr>
          <w:sz w:val="24"/>
          <w:szCs w:val="24"/>
        </w:rPr>
        <w:t xml:space="preserve"> (</w:t>
      </w:r>
      <w:r w:rsidR="009B41CA">
        <w:rPr>
          <w:sz w:val="24"/>
          <w:szCs w:val="24"/>
        </w:rPr>
        <w:t>5</w:t>
      </w:r>
      <w:r w:rsidR="003649C8">
        <w:rPr>
          <w:sz w:val="24"/>
          <w:szCs w:val="24"/>
        </w:rPr>
        <w:t xml:space="preserve">; </w:t>
      </w:r>
      <w:r w:rsidR="009B41CA">
        <w:rPr>
          <w:sz w:val="24"/>
          <w:szCs w:val="24"/>
        </w:rPr>
        <w:t>6</w:t>
      </w:r>
      <w:r w:rsidR="003649C8">
        <w:rPr>
          <w:sz w:val="24"/>
          <w:szCs w:val="24"/>
        </w:rPr>
        <w:t>)</w:t>
      </w:r>
      <w:r w:rsidR="00F65231">
        <w:rPr>
          <w:sz w:val="24"/>
          <w:szCs w:val="24"/>
        </w:rPr>
        <w:t>. Of course, the viewer very well may feel confused, and yet intrigued as to what this may mean and how the film will progress.  This probably entices the viewer to see more, watch more and learn how the film (and the story itself) develops.</w:t>
      </w:r>
    </w:p>
    <w:p w14:paraId="3145A5A5" w14:textId="0A1A05D3" w:rsidR="008814C6" w:rsidRDefault="00A44F01" w:rsidP="006313D7">
      <w:pPr>
        <w:jc w:val="both"/>
        <w:rPr>
          <w:sz w:val="24"/>
          <w:szCs w:val="24"/>
        </w:rPr>
      </w:pPr>
      <w:r>
        <w:rPr>
          <w:sz w:val="24"/>
          <w:szCs w:val="24"/>
        </w:rPr>
        <w:t xml:space="preserve">The way in which the opening scene develops has </w:t>
      </w:r>
      <w:r w:rsidR="00556EFF">
        <w:rPr>
          <w:sz w:val="24"/>
          <w:szCs w:val="24"/>
        </w:rPr>
        <w:t>a feeling of moving forward and continuum in the way it uses the illusion of realism</w:t>
      </w:r>
      <w:r w:rsidR="003649C8">
        <w:rPr>
          <w:sz w:val="24"/>
          <w:szCs w:val="24"/>
        </w:rPr>
        <w:t xml:space="preserve"> (</w:t>
      </w:r>
      <w:r w:rsidR="009B41CA">
        <w:rPr>
          <w:sz w:val="24"/>
          <w:szCs w:val="24"/>
        </w:rPr>
        <w:t>7</w:t>
      </w:r>
      <w:r w:rsidR="003649C8">
        <w:rPr>
          <w:sz w:val="24"/>
          <w:szCs w:val="24"/>
        </w:rPr>
        <w:t>)</w:t>
      </w:r>
      <w:r w:rsidR="00556EFF">
        <w:rPr>
          <w:sz w:val="24"/>
          <w:szCs w:val="24"/>
        </w:rPr>
        <w:t>. This is evident in the way the frame pictures the fence and railings on the gate to the mansion</w:t>
      </w:r>
      <w:r w:rsidR="008814C6">
        <w:rPr>
          <w:sz w:val="24"/>
          <w:szCs w:val="24"/>
        </w:rPr>
        <w:t xml:space="preserve"> to the top of the gates and the movement into the surrounding area to the actual mansion itself</w:t>
      </w:r>
      <w:r w:rsidR="003649C8">
        <w:rPr>
          <w:sz w:val="24"/>
          <w:szCs w:val="24"/>
        </w:rPr>
        <w:t xml:space="preserve"> (</w:t>
      </w:r>
      <w:r w:rsidR="009B41CA">
        <w:rPr>
          <w:sz w:val="24"/>
          <w:szCs w:val="24"/>
        </w:rPr>
        <w:t>8</w:t>
      </w:r>
      <w:r w:rsidR="003649C8">
        <w:rPr>
          <w:sz w:val="24"/>
          <w:szCs w:val="24"/>
        </w:rPr>
        <w:t>)</w:t>
      </w:r>
      <w:r w:rsidR="008814C6">
        <w:rPr>
          <w:sz w:val="24"/>
          <w:szCs w:val="24"/>
        </w:rPr>
        <w:t>.  This may provide the viewer with a feeling of anticipation.</w:t>
      </w:r>
    </w:p>
    <w:p w14:paraId="4ED5AC4D" w14:textId="2F9E590B" w:rsidR="00F65231" w:rsidRDefault="00F65231" w:rsidP="006313D7">
      <w:pPr>
        <w:jc w:val="both"/>
        <w:rPr>
          <w:sz w:val="24"/>
          <w:szCs w:val="24"/>
        </w:rPr>
      </w:pPr>
      <w:r>
        <w:rPr>
          <w:sz w:val="24"/>
          <w:szCs w:val="24"/>
        </w:rPr>
        <w:t>Mese</w:t>
      </w:r>
      <w:r w:rsidR="00A44F01">
        <w:rPr>
          <w:sz w:val="24"/>
          <w:szCs w:val="24"/>
        </w:rPr>
        <w:t>-</w:t>
      </w:r>
      <w:proofErr w:type="spellStart"/>
      <w:r w:rsidR="00A44F01">
        <w:rPr>
          <w:sz w:val="24"/>
          <w:szCs w:val="24"/>
        </w:rPr>
        <w:t>en</w:t>
      </w:r>
      <w:proofErr w:type="spellEnd"/>
      <w:r w:rsidR="00A44F01">
        <w:rPr>
          <w:sz w:val="24"/>
          <w:szCs w:val="24"/>
        </w:rPr>
        <w:t>-</w:t>
      </w:r>
      <w:proofErr w:type="spellStart"/>
      <w:r w:rsidR="00A44F01">
        <w:rPr>
          <w:sz w:val="24"/>
          <w:szCs w:val="24"/>
        </w:rPr>
        <w:t>scen</w:t>
      </w:r>
      <w:r w:rsidR="00A44F01" w:rsidRPr="00A44F01">
        <w:rPr>
          <w:rFonts w:cstheme="minorHAnsi"/>
          <w:sz w:val="24"/>
          <w:szCs w:val="24"/>
        </w:rPr>
        <w:t>é</w:t>
      </w:r>
      <w:proofErr w:type="spellEnd"/>
      <w:r w:rsidR="00A44F01">
        <w:rPr>
          <w:rFonts w:cstheme="minorHAnsi"/>
          <w:sz w:val="24"/>
          <w:szCs w:val="24"/>
        </w:rPr>
        <w:t xml:space="preserve"> could be perceived as being quite gripping and there does appear to be a lot happening in terms of the frame changes, use of framing techniques and incidental music which adds to the feel of the opening scene</w:t>
      </w:r>
      <w:r w:rsidR="003649C8">
        <w:rPr>
          <w:rFonts w:cstheme="minorHAnsi"/>
          <w:sz w:val="24"/>
          <w:szCs w:val="24"/>
        </w:rPr>
        <w:t xml:space="preserve"> (</w:t>
      </w:r>
      <w:r w:rsidR="009B41CA">
        <w:rPr>
          <w:rFonts w:cstheme="minorHAnsi"/>
          <w:sz w:val="24"/>
          <w:szCs w:val="24"/>
        </w:rPr>
        <w:t>9</w:t>
      </w:r>
      <w:r w:rsidR="003649C8">
        <w:rPr>
          <w:rFonts w:cstheme="minorHAnsi"/>
          <w:sz w:val="24"/>
          <w:szCs w:val="24"/>
        </w:rPr>
        <w:t>)</w:t>
      </w:r>
      <w:r w:rsidR="00A44F01">
        <w:rPr>
          <w:rFonts w:cstheme="minorHAnsi"/>
          <w:sz w:val="24"/>
          <w:szCs w:val="24"/>
        </w:rPr>
        <w:t>.</w:t>
      </w:r>
      <w:r w:rsidR="008814C6">
        <w:rPr>
          <w:rFonts w:cstheme="minorHAnsi"/>
          <w:sz w:val="24"/>
          <w:szCs w:val="24"/>
        </w:rPr>
        <w:t xml:space="preserve"> This music would be an example of non-diegetic sound, whereby in the world of the characters, the music would not be heard by them</w:t>
      </w:r>
      <w:r w:rsidR="003649C8">
        <w:rPr>
          <w:rFonts w:cstheme="minorHAnsi"/>
          <w:sz w:val="24"/>
          <w:szCs w:val="24"/>
        </w:rPr>
        <w:t xml:space="preserve"> (</w:t>
      </w:r>
      <w:r w:rsidR="009B41CA">
        <w:rPr>
          <w:rFonts w:cstheme="minorHAnsi"/>
          <w:sz w:val="24"/>
          <w:szCs w:val="24"/>
        </w:rPr>
        <w:t>10</w:t>
      </w:r>
      <w:r w:rsidR="003649C8">
        <w:rPr>
          <w:rFonts w:cstheme="minorHAnsi"/>
          <w:sz w:val="24"/>
          <w:szCs w:val="24"/>
        </w:rPr>
        <w:t>)</w:t>
      </w:r>
      <w:r w:rsidR="008814C6">
        <w:rPr>
          <w:rFonts w:cstheme="minorHAnsi"/>
          <w:sz w:val="24"/>
          <w:szCs w:val="24"/>
        </w:rPr>
        <w:t>. However, it is heard by the viewer</w:t>
      </w:r>
      <w:r w:rsidR="003649C8">
        <w:rPr>
          <w:rFonts w:cstheme="minorHAnsi"/>
          <w:sz w:val="24"/>
          <w:szCs w:val="24"/>
        </w:rPr>
        <w:t xml:space="preserve"> (</w:t>
      </w:r>
      <w:r w:rsidR="009B41CA">
        <w:rPr>
          <w:rFonts w:cstheme="minorHAnsi"/>
          <w:sz w:val="24"/>
          <w:szCs w:val="24"/>
        </w:rPr>
        <w:t>11</w:t>
      </w:r>
      <w:r w:rsidR="003649C8">
        <w:rPr>
          <w:rFonts w:cstheme="minorHAnsi"/>
          <w:sz w:val="24"/>
          <w:szCs w:val="24"/>
        </w:rPr>
        <w:t>)</w:t>
      </w:r>
      <w:r w:rsidR="008814C6">
        <w:rPr>
          <w:rFonts w:cstheme="minorHAnsi"/>
          <w:sz w:val="24"/>
          <w:szCs w:val="24"/>
        </w:rPr>
        <w:t>.</w:t>
      </w:r>
      <w:r w:rsidR="00A44F01">
        <w:rPr>
          <w:rFonts w:cstheme="minorHAnsi"/>
          <w:sz w:val="24"/>
          <w:szCs w:val="24"/>
        </w:rPr>
        <w:t xml:space="preserve">  </w:t>
      </w:r>
      <w:r w:rsidR="008814C6">
        <w:rPr>
          <w:rFonts w:cstheme="minorHAnsi"/>
          <w:sz w:val="24"/>
          <w:szCs w:val="24"/>
        </w:rPr>
        <w:t xml:space="preserve">With </w:t>
      </w:r>
      <w:r w:rsidR="00A44F01">
        <w:rPr>
          <w:rFonts w:cstheme="minorHAnsi"/>
          <w:sz w:val="24"/>
          <w:szCs w:val="24"/>
        </w:rPr>
        <w:t>the music the picture</w:t>
      </w:r>
      <w:r w:rsidR="008814C6">
        <w:rPr>
          <w:rFonts w:cstheme="minorHAnsi"/>
          <w:sz w:val="24"/>
          <w:szCs w:val="24"/>
        </w:rPr>
        <w:t>, the movement of the frames</w:t>
      </w:r>
      <w:r w:rsidR="00A44F01">
        <w:rPr>
          <w:rFonts w:cstheme="minorHAnsi"/>
          <w:sz w:val="24"/>
          <w:szCs w:val="24"/>
        </w:rPr>
        <w:t xml:space="preserve">, the film builds up to a sense of something drastic has or is about to happen. In this instance, </w:t>
      </w:r>
      <w:r>
        <w:rPr>
          <w:sz w:val="24"/>
          <w:szCs w:val="24"/>
        </w:rPr>
        <w:t>the viewer get</w:t>
      </w:r>
      <w:r w:rsidR="008814C6">
        <w:rPr>
          <w:sz w:val="24"/>
          <w:szCs w:val="24"/>
        </w:rPr>
        <w:t>s</w:t>
      </w:r>
      <w:r>
        <w:rPr>
          <w:sz w:val="24"/>
          <w:szCs w:val="24"/>
        </w:rPr>
        <w:t xml:space="preserve"> the impression that Kane has died</w:t>
      </w:r>
      <w:r w:rsidR="003649C8">
        <w:rPr>
          <w:sz w:val="24"/>
          <w:szCs w:val="24"/>
        </w:rPr>
        <w:t xml:space="preserve"> (1</w:t>
      </w:r>
      <w:r w:rsidR="009B41CA">
        <w:rPr>
          <w:sz w:val="24"/>
          <w:szCs w:val="24"/>
        </w:rPr>
        <w:t>2</w:t>
      </w:r>
      <w:r w:rsidR="003649C8">
        <w:rPr>
          <w:sz w:val="24"/>
          <w:szCs w:val="24"/>
        </w:rPr>
        <w:t>)</w:t>
      </w:r>
      <w:r w:rsidR="001C5D9B">
        <w:rPr>
          <w:sz w:val="24"/>
          <w:szCs w:val="24"/>
        </w:rPr>
        <w:t>.</w:t>
      </w:r>
    </w:p>
    <w:p w14:paraId="4E1DF316" w14:textId="17BFF8B2" w:rsidR="009B41CA" w:rsidRPr="00A306E4" w:rsidRDefault="009B41CA" w:rsidP="006313D7">
      <w:pPr>
        <w:jc w:val="both"/>
        <w:rPr>
          <w:sz w:val="24"/>
          <w:szCs w:val="24"/>
        </w:rPr>
      </w:pPr>
      <w:r>
        <w:rPr>
          <w:sz w:val="24"/>
          <w:szCs w:val="24"/>
        </w:rPr>
        <w:t>(Word count: 500).</w:t>
      </w:r>
    </w:p>
    <w:sectPr w:rsidR="009B41CA" w:rsidRPr="00A306E4" w:rsidSect="006313D7">
      <w:headerReference w:type="even" r:id="rId7"/>
      <w:headerReference w:type="default" r:id="rId8"/>
      <w:footerReference w:type="even" r:id="rId9"/>
      <w:footerReference w:type="default" r:id="rId10"/>
      <w:headerReference w:type="first" r:id="rId11"/>
      <w:footerReference w:type="first" r:id="rId12"/>
      <w:pgSz w:w="11906" w:h="16838"/>
      <w:pgMar w:top="737" w:right="737" w:bottom="737" w:left="73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98694" w14:textId="77777777" w:rsidR="007E0916" w:rsidRDefault="007E0916" w:rsidP="00A306E4">
      <w:pPr>
        <w:spacing w:after="0" w:line="240" w:lineRule="auto"/>
      </w:pPr>
      <w:r>
        <w:separator/>
      </w:r>
    </w:p>
  </w:endnote>
  <w:endnote w:type="continuationSeparator" w:id="0">
    <w:p w14:paraId="633C6AA7" w14:textId="77777777" w:rsidR="007E0916" w:rsidRDefault="007E0916" w:rsidP="00A306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8A7C2" w14:textId="77777777" w:rsidR="009B41CA" w:rsidRDefault="009B4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FF159" w14:textId="2BCBC870" w:rsidR="0086722E" w:rsidRDefault="0086722E" w:rsidP="001C5D9B">
    <w:pPr>
      <w:spacing w:after="0"/>
    </w:pPr>
    <w:r>
      <w:t xml:space="preserve">1 &amp; </w:t>
    </w:r>
    <w:r>
      <w:t>2</w:t>
    </w:r>
    <w:r w:rsidRPr="001C5D9B">
      <w:t>: Cit</w:t>
    </w:r>
    <w:r>
      <w:t>i</w:t>
    </w:r>
    <w:r w:rsidRPr="001C5D9B">
      <w:t>zen Kane (Fil</w:t>
    </w:r>
    <w:r>
      <w:t>m</w:t>
    </w:r>
    <w:r w:rsidRPr="001C5D9B">
      <w:t>), (1941).</w:t>
    </w:r>
  </w:p>
  <w:p w14:paraId="42B47D76" w14:textId="441F1906" w:rsidR="003649C8" w:rsidRPr="001C5D9B" w:rsidRDefault="003649C8" w:rsidP="001C5D9B">
    <w:pPr>
      <w:spacing w:after="0"/>
    </w:pPr>
    <w:r w:rsidRPr="001C5D9B">
      <w:t xml:space="preserve">3: </w:t>
    </w:r>
    <w:r w:rsidR="007D3351">
      <w:t>Corrigan, T., (20</w:t>
    </w:r>
    <w:r w:rsidR="00C755B6">
      <w:t>15</w:t>
    </w:r>
    <w:r w:rsidR="007D3351">
      <w:t>)</w:t>
    </w:r>
    <w:r w:rsidR="00C755B6">
      <w:t xml:space="preserve"> </w:t>
    </w:r>
    <w:r w:rsidR="006313D7">
      <w:t>A short guide to writing about films (9</w:t>
    </w:r>
    <w:r w:rsidR="006313D7" w:rsidRPr="006313D7">
      <w:rPr>
        <w:vertAlign w:val="superscript"/>
      </w:rPr>
      <w:t>th</w:t>
    </w:r>
    <w:r w:rsidR="006313D7">
      <w:t xml:space="preserve"> </w:t>
    </w:r>
    <w:proofErr w:type="spellStart"/>
    <w:r w:rsidR="006313D7">
      <w:t>edn</w:t>
    </w:r>
    <w:proofErr w:type="spellEnd"/>
    <w:r w:rsidR="006313D7">
      <w:t>.) Pearson: Harlow.</w:t>
    </w:r>
  </w:p>
  <w:p w14:paraId="6832A82F" w14:textId="7C8DD857" w:rsidR="006313D7" w:rsidRPr="001C5D9B" w:rsidRDefault="00C755B6" w:rsidP="001C5D9B">
    <w:pPr>
      <w:spacing w:after="0"/>
    </w:pPr>
    <w:r>
      <w:t>4</w:t>
    </w:r>
    <w:r w:rsidR="003649C8" w:rsidRPr="001C5D9B">
      <w:t>:</w:t>
    </w:r>
    <w:r w:rsidR="007D3351">
      <w:t xml:space="preserve"> </w:t>
    </w:r>
    <w:r>
      <w:t>Citizen Kane (Film), (1941)</w:t>
    </w:r>
    <w:r w:rsidR="006313D7">
      <w:t xml:space="preserve"> Available from: </w:t>
    </w:r>
    <w:hyperlink r:id="rId1" w:history="1">
      <w:r w:rsidR="006313D7" w:rsidRPr="00211247">
        <w:rPr>
          <w:rStyle w:val="Hyperlink"/>
        </w:rPr>
        <w:t>https://www.bbc.co.uk/iplayer/episode/b0074n82/citizen-kane</w:t>
      </w:r>
    </w:hyperlink>
    <w:r w:rsidR="006313D7">
      <w:t xml:space="preserve"> [Accessed 7th October 2021]</w:t>
    </w:r>
  </w:p>
  <w:p w14:paraId="01F68830" w14:textId="1665E6F7" w:rsidR="00027FFA" w:rsidRPr="001C5D9B" w:rsidRDefault="009B41CA" w:rsidP="001C5D9B">
    <w:pPr>
      <w:spacing w:after="0"/>
    </w:pPr>
    <w:r>
      <w:t>5</w:t>
    </w:r>
    <w:r w:rsidR="00027FFA" w:rsidRPr="001C5D9B">
      <w:t>:</w:t>
    </w:r>
    <w:r w:rsidR="001C5D9B">
      <w:t xml:space="preserve"> Citizen Kane (Film), (1941).</w:t>
    </w:r>
    <w:r w:rsidR="006313D7">
      <w:t xml:space="preserve"> </w:t>
    </w:r>
    <w:r w:rsidR="006313D7">
      <w:t xml:space="preserve">Available from: </w:t>
    </w:r>
    <w:hyperlink r:id="rId2" w:history="1">
      <w:r w:rsidR="006313D7" w:rsidRPr="00211247">
        <w:rPr>
          <w:rStyle w:val="Hyperlink"/>
        </w:rPr>
        <w:t>https://www.bbc.co.uk/iplayer/episode/b0074n82/citizen-kane</w:t>
      </w:r>
    </w:hyperlink>
    <w:r w:rsidR="006313D7">
      <w:t xml:space="preserve"> [Accessed 7th October 2021]</w:t>
    </w:r>
  </w:p>
  <w:p w14:paraId="6278DD89" w14:textId="4B42AFB7" w:rsidR="00027FFA" w:rsidRPr="001C5D9B" w:rsidRDefault="009B41CA" w:rsidP="001C5D9B">
    <w:pPr>
      <w:spacing w:after="0"/>
    </w:pPr>
    <w:r>
      <w:t>6</w:t>
    </w:r>
    <w:r w:rsidR="00027FFA" w:rsidRPr="001C5D9B">
      <w:t>:</w:t>
    </w:r>
    <w:r w:rsidR="007D3351">
      <w:t xml:space="preserve"> Corrigan, T., (20</w:t>
    </w:r>
    <w:r w:rsidR="00C755B6">
      <w:t>15</w:t>
    </w:r>
    <w:r w:rsidR="007D3351">
      <w:t>)</w:t>
    </w:r>
    <w:r w:rsidR="006313D7">
      <w:t xml:space="preserve"> </w:t>
    </w:r>
    <w:r w:rsidR="006313D7">
      <w:t>A short guide to writing about films (9</w:t>
    </w:r>
    <w:r w:rsidR="006313D7" w:rsidRPr="006313D7">
      <w:rPr>
        <w:vertAlign w:val="superscript"/>
      </w:rPr>
      <w:t>th</w:t>
    </w:r>
    <w:r w:rsidR="006313D7">
      <w:t xml:space="preserve"> </w:t>
    </w:r>
    <w:proofErr w:type="spellStart"/>
    <w:r w:rsidR="006313D7">
      <w:t>edn</w:t>
    </w:r>
    <w:proofErr w:type="spellEnd"/>
    <w:r w:rsidR="006313D7">
      <w:t>.) Pearson: Harlow.</w:t>
    </w:r>
  </w:p>
  <w:p w14:paraId="0676D70D" w14:textId="1B37D3AD" w:rsidR="00027FFA" w:rsidRPr="001C5D9B" w:rsidRDefault="009B41CA" w:rsidP="001C5D9B">
    <w:pPr>
      <w:spacing w:after="0"/>
    </w:pPr>
    <w:r>
      <w:t>7</w:t>
    </w:r>
    <w:r w:rsidR="00027FFA" w:rsidRPr="001C5D9B">
      <w:t>:</w:t>
    </w:r>
    <w:r w:rsidR="001C5D9B">
      <w:t xml:space="preserve"> Citizen Kane (Film), (1941).</w:t>
    </w:r>
    <w:r w:rsidR="006313D7">
      <w:t xml:space="preserve"> </w:t>
    </w:r>
    <w:r w:rsidR="006313D7">
      <w:t xml:space="preserve">Available from: </w:t>
    </w:r>
    <w:hyperlink r:id="rId3" w:history="1">
      <w:r w:rsidR="006313D7" w:rsidRPr="00211247">
        <w:rPr>
          <w:rStyle w:val="Hyperlink"/>
        </w:rPr>
        <w:t>https://www.bbc.co.uk/iplayer/episode/b0074n82/citizen-kane</w:t>
      </w:r>
    </w:hyperlink>
    <w:r w:rsidR="006313D7">
      <w:t xml:space="preserve"> [Accessed 7th October 2021]</w:t>
    </w:r>
  </w:p>
  <w:p w14:paraId="5B5910B3" w14:textId="4541140E" w:rsidR="00027FFA" w:rsidRPr="001C5D9B" w:rsidRDefault="009B41CA" w:rsidP="001C5D9B">
    <w:pPr>
      <w:spacing w:after="0"/>
    </w:pPr>
    <w:r>
      <w:t>8</w:t>
    </w:r>
    <w:r w:rsidR="00027FFA" w:rsidRPr="001C5D9B">
      <w:t>:</w:t>
    </w:r>
    <w:r w:rsidR="007D3351">
      <w:t xml:space="preserve"> Corrigan, T., (2006)</w:t>
    </w:r>
    <w:r w:rsidR="006313D7">
      <w:t xml:space="preserve"> A short guide to writing about films (9</w:t>
    </w:r>
    <w:r w:rsidR="006313D7" w:rsidRPr="006313D7">
      <w:rPr>
        <w:vertAlign w:val="superscript"/>
      </w:rPr>
      <w:t>th</w:t>
    </w:r>
    <w:r w:rsidR="006313D7">
      <w:t xml:space="preserve"> </w:t>
    </w:r>
    <w:proofErr w:type="spellStart"/>
    <w:r w:rsidR="006313D7">
      <w:t>edn</w:t>
    </w:r>
    <w:proofErr w:type="spellEnd"/>
    <w:r w:rsidR="006313D7">
      <w:t>.) Pearson: Harlow.</w:t>
    </w:r>
  </w:p>
  <w:p w14:paraId="44A54F49" w14:textId="6BAF2763" w:rsidR="00027FFA" w:rsidRPr="001C5D9B" w:rsidRDefault="009B41CA" w:rsidP="001C5D9B">
    <w:pPr>
      <w:spacing w:after="0"/>
    </w:pPr>
    <w:r>
      <w:t xml:space="preserve">9: </w:t>
    </w:r>
    <w:r>
      <w:t>C</w:t>
    </w:r>
    <w:r w:rsidRPr="001C5D9B">
      <w:t xml:space="preserve">itizen </w:t>
    </w:r>
    <w:r>
      <w:t>K</w:t>
    </w:r>
    <w:r w:rsidRPr="001C5D9B">
      <w:t xml:space="preserve">ane (film), (1941). </w:t>
    </w:r>
    <w:r>
      <w:t xml:space="preserve">Available from: </w:t>
    </w:r>
    <w:hyperlink r:id="rId4" w:history="1">
      <w:r w:rsidRPr="00211247">
        <w:rPr>
          <w:rStyle w:val="Hyperlink"/>
        </w:rPr>
        <w:t>https://www.bbc.co.uk/iplayer/episode/b0074n82/citizen-kane</w:t>
      </w:r>
    </w:hyperlink>
    <w:r>
      <w:t xml:space="preserve"> [Accessed 7th October 2021]</w:t>
    </w:r>
  </w:p>
  <w:p w14:paraId="142D8478" w14:textId="0810DB27" w:rsidR="009B41CA" w:rsidRDefault="009B41CA" w:rsidP="001C5D9B">
    <w:pPr>
      <w:spacing w:after="0"/>
    </w:pPr>
    <w:r>
      <w:t>10</w:t>
    </w:r>
    <w:r w:rsidR="00027FFA" w:rsidRPr="001C5D9B">
      <w:t xml:space="preserve"> &amp; </w:t>
    </w:r>
    <w:r>
      <w:t>11</w:t>
    </w:r>
    <w:r>
      <w:t xml:space="preserve"> Corrigan, T., (2006) A short guide to writing about films (9</w:t>
    </w:r>
    <w:r w:rsidRPr="006313D7">
      <w:rPr>
        <w:vertAlign w:val="superscript"/>
      </w:rPr>
      <w:t>th</w:t>
    </w:r>
    <w:r>
      <w:t xml:space="preserve"> </w:t>
    </w:r>
    <w:proofErr w:type="spellStart"/>
    <w:r>
      <w:t>edn</w:t>
    </w:r>
    <w:proofErr w:type="spellEnd"/>
    <w:r>
      <w:t>.) Pearson: Harlow.</w:t>
    </w:r>
  </w:p>
  <w:p w14:paraId="7DE728B0" w14:textId="5396C17B" w:rsidR="00027FFA" w:rsidRPr="001C5D9B" w:rsidRDefault="009B41CA" w:rsidP="001C5D9B">
    <w:pPr>
      <w:spacing w:after="0"/>
    </w:pPr>
    <w:r>
      <w:t xml:space="preserve">12: </w:t>
    </w:r>
    <w:r w:rsidR="001C5D9B">
      <w:t>C</w:t>
    </w:r>
    <w:r w:rsidR="00027FFA" w:rsidRPr="001C5D9B">
      <w:t xml:space="preserve">itizen </w:t>
    </w:r>
    <w:r w:rsidR="001C5D9B">
      <w:t>K</w:t>
    </w:r>
    <w:r w:rsidR="00027FFA" w:rsidRPr="001C5D9B">
      <w:t xml:space="preserve">ane (film), (1941). </w:t>
    </w:r>
    <w:r w:rsidR="006313D7">
      <w:t xml:space="preserve">Available from: </w:t>
    </w:r>
    <w:hyperlink r:id="rId5" w:history="1">
      <w:r w:rsidR="006313D7" w:rsidRPr="00211247">
        <w:rPr>
          <w:rStyle w:val="Hyperlink"/>
        </w:rPr>
        <w:t>https://www.bbc.co.uk/iplayer/episode/b0074n82/citizen-kane</w:t>
      </w:r>
    </w:hyperlink>
    <w:r w:rsidR="006313D7">
      <w:t xml:space="preserve"> [Accessed 7th October 2021]</w:t>
    </w:r>
  </w:p>
  <w:p w14:paraId="155A6B4E" w14:textId="77777777" w:rsidR="003649C8" w:rsidRDefault="003649C8" w:rsidP="003649C8">
    <w:pPr>
      <w:pStyle w:val="Footer"/>
      <w:rPr>
        <w:caps/>
        <w:color w:val="4472C4" w:themeColor="accent1"/>
      </w:rPr>
    </w:pPr>
  </w:p>
  <w:p w14:paraId="07C9ACAE" w14:textId="77777777" w:rsidR="003649C8" w:rsidRPr="003649C8" w:rsidRDefault="003649C8" w:rsidP="003649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DF364" w14:textId="77777777" w:rsidR="009B41CA" w:rsidRDefault="009B4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54F15" w14:textId="77777777" w:rsidR="007E0916" w:rsidRDefault="007E0916" w:rsidP="00A306E4">
      <w:pPr>
        <w:spacing w:after="0" w:line="240" w:lineRule="auto"/>
      </w:pPr>
      <w:r>
        <w:separator/>
      </w:r>
    </w:p>
  </w:footnote>
  <w:footnote w:type="continuationSeparator" w:id="0">
    <w:p w14:paraId="372B9986" w14:textId="77777777" w:rsidR="007E0916" w:rsidRDefault="007E0916" w:rsidP="00A306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E99D5" w14:textId="77777777" w:rsidR="009B41CA" w:rsidRDefault="009B4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29AD0" w14:textId="7FE7CF9E" w:rsidR="00A306E4" w:rsidRDefault="00A306E4" w:rsidP="00A306E4">
    <w:pPr>
      <w:pStyle w:val="Header"/>
    </w:pPr>
    <w:r>
      <w:t>Student No: 2006018; Film and History: HPHI7011</w:t>
    </w:r>
    <w:r>
      <w:tab/>
      <w:t>; Year: 2021/22</w:t>
    </w:r>
  </w:p>
  <w:p w14:paraId="25DE8A0B" w14:textId="77777777" w:rsidR="00A306E4" w:rsidRDefault="00A306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692A55" w14:textId="77777777" w:rsidR="009B41CA" w:rsidRDefault="009B4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980212"/>
    <w:multiLevelType w:val="hybridMultilevel"/>
    <w:tmpl w:val="B5D42A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3378C7"/>
    <w:multiLevelType w:val="hybridMultilevel"/>
    <w:tmpl w:val="42A889BC"/>
    <w:lvl w:ilvl="0" w:tplc="5BEE108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6E4"/>
    <w:rsid w:val="00027FFA"/>
    <w:rsid w:val="001935EE"/>
    <w:rsid w:val="001C5D9B"/>
    <w:rsid w:val="001F5876"/>
    <w:rsid w:val="003649C8"/>
    <w:rsid w:val="004D1ABA"/>
    <w:rsid w:val="00540754"/>
    <w:rsid w:val="00556EFF"/>
    <w:rsid w:val="006313D7"/>
    <w:rsid w:val="007D3351"/>
    <w:rsid w:val="007E0916"/>
    <w:rsid w:val="0086722E"/>
    <w:rsid w:val="008814C6"/>
    <w:rsid w:val="00982880"/>
    <w:rsid w:val="009B41CA"/>
    <w:rsid w:val="00A306E4"/>
    <w:rsid w:val="00A44F01"/>
    <w:rsid w:val="00C009BB"/>
    <w:rsid w:val="00C755B6"/>
    <w:rsid w:val="00F65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C42B4B"/>
  <w15:chartTrackingRefBased/>
  <w15:docId w15:val="{9838F2E7-E78A-40A0-B9D2-383FB2C46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06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6E4"/>
  </w:style>
  <w:style w:type="paragraph" w:styleId="Footer">
    <w:name w:val="footer"/>
    <w:basedOn w:val="Normal"/>
    <w:link w:val="FooterChar"/>
    <w:uiPriority w:val="99"/>
    <w:unhideWhenUsed/>
    <w:rsid w:val="00A306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6E4"/>
  </w:style>
  <w:style w:type="paragraph" w:styleId="Quote">
    <w:name w:val="Quote"/>
    <w:basedOn w:val="Normal"/>
    <w:next w:val="Normal"/>
    <w:link w:val="QuoteChar"/>
    <w:uiPriority w:val="29"/>
    <w:qFormat/>
    <w:rsid w:val="001C5D9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C5D9B"/>
    <w:rPr>
      <w:i/>
      <w:iCs/>
      <w:color w:val="404040" w:themeColor="text1" w:themeTint="BF"/>
    </w:rPr>
  </w:style>
  <w:style w:type="paragraph" w:styleId="Subtitle">
    <w:name w:val="Subtitle"/>
    <w:basedOn w:val="Normal"/>
    <w:next w:val="Normal"/>
    <w:link w:val="SubtitleChar"/>
    <w:uiPriority w:val="11"/>
    <w:qFormat/>
    <w:rsid w:val="001C5D9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C5D9B"/>
    <w:rPr>
      <w:rFonts w:eastAsiaTheme="minorEastAsia"/>
      <w:color w:val="5A5A5A" w:themeColor="text1" w:themeTint="A5"/>
      <w:spacing w:val="15"/>
    </w:rPr>
  </w:style>
  <w:style w:type="character" w:styleId="Hyperlink">
    <w:name w:val="Hyperlink"/>
    <w:basedOn w:val="DefaultParagraphFont"/>
    <w:uiPriority w:val="99"/>
    <w:unhideWhenUsed/>
    <w:rsid w:val="006313D7"/>
    <w:rPr>
      <w:color w:val="0563C1" w:themeColor="hyperlink"/>
      <w:u w:val="single"/>
    </w:rPr>
  </w:style>
  <w:style w:type="character" w:styleId="UnresolvedMention">
    <w:name w:val="Unresolved Mention"/>
    <w:basedOn w:val="DefaultParagraphFont"/>
    <w:uiPriority w:val="99"/>
    <w:semiHidden/>
    <w:unhideWhenUsed/>
    <w:rsid w:val="006313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3" Type="http://schemas.openxmlformats.org/officeDocument/2006/relationships/hyperlink" Target="https://www.bbc.co.uk/iplayer/episode/b0074n82/citizen-kane" TargetMode="External"/><Relationship Id="rId2" Type="http://schemas.openxmlformats.org/officeDocument/2006/relationships/hyperlink" Target="https://www.bbc.co.uk/iplayer/episode/b0074n82/citizen-kane" TargetMode="External"/><Relationship Id="rId1" Type="http://schemas.openxmlformats.org/officeDocument/2006/relationships/hyperlink" Target="https://www.bbc.co.uk/iplayer/episode/b0074n82/citizen-kane" TargetMode="External"/><Relationship Id="rId5" Type="http://schemas.openxmlformats.org/officeDocument/2006/relationships/hyperlink" Target="https://www.bbc.co.uk/iplayer/episode/b0074n82/citizen-kane" TargetMode="External"/><Relationship Id="rId4" Type="http://schemas.openxmlformats.org/officeDocument/2006/relationships/hyperlink" Target="https://www.bbc.co.uk/iplayer/episode/b0074n82/citizen-ka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Pages>
  <Words>415</Words>
  <Characters>2369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Morris</dc:creator>
  <cp:keywords/>
  <dc:description/>
  <cp:lastModifiedBy>Natasha Morris</cp:lastModifiedBy>
  <cp:revision>9</cp:revision>
  <dcterms:created xsi:type="dcterms:W3CDTF">2021-10-07T16:42:00Z</dcterms:created>
  <dcterms:modified xsi:type="dcterms:W3CDTF">2021-10-07T18:19:00Z</dcterms:modified>
</cp:coreProperties>
</file>