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9E2E9D" w:rsidP="005F7F5B" w14:paraId="434B0807" w14:textId="77777777"/>
    <w:p w:rsidR="007749FF" w:rsidP="005F7F5B" w14:paraId="0976A34D" w14:textId="177D7700">
      <w:r>
        <w:rPr>
          <w:rFonts w:ascii="Arial" w:hAnsi="Arial" w:cs="Arial"/>
          <w:noProof/>
        </w:rPr>
        <w:drawing>
          <wp:inline distT="0" distB="0" distL="0" distR="0">
            <wp:extent cx="5731510" cy="1534160"/>
            <wp:effectExtent l="0" t="0" r="2540" b="889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a:xfrm>
                      <a:off x="0" y="0"/>
                      <a:ext cx="5731510" cy="1534160"/>
                    </a:xfrm>
                    <a:prstGeom prst="rect">
                      <a:avLst/>
                    </a:prstGeom>
                  </pic:spPr>
                </pic:pic>
              </a:graphicData>
            </a:graphic>
          </wp:inline>
        </w:drawing>
      </w:r>
    </w:p>
    <w:p w:rsidR="00C748C6" w:rsidP="005F7F5B" w14:paraId="75074D24" w14:textId="77777777"/>
    <w:p w:rsidR="009E2E9D" w:rsidP="005F7F5B" w14:paraId="308AE961" w14:textId="77777777"/>
    <w:p w:rsidR="009E2E9D" w:rsidP="005F7F5B" w14:paraId="06F2F721" w14:textId="77777777"/>
    <w:p w:rsidR="009E2E9D" w:rsidRPr="00C748C6" w:rsidP="00C748C6" w14:paraId="2FED66D5" w14:textId="349EE421">
      <w:pPr>
        <w:jc w:val="center"/>
        <w:rPr>
          <w:sz w:val="72"/>
          <w:szCs w:val="72"/>
        </w:rPr>
      </w:pPr>
      <w:r w:rsidRPr="00C748C6">
        <w:rPr>
          <w:sz w:val="72"/>
          <w:szCs w:val="72"/>
        </w:rPr>
        <w:t>THE IMPACT OF</w:t>
      </w:r>
      <w:r w:rsidRPr="00C748C6" w:rsidR="00C748C6">
        <w:rPr>
          <w:sz w:val="72"/>
          <w:szCs w:val="72"/>
        </w:rPr>
        <w:t xml:space="preserve"> SELF-DRIVING VEHICLE</w:t>
      </w:r>
      <w:r w:rsidR="00835A55">
        <w:rPr>
          <w:sz w:val="72"/>
          <w:szCs w:val="72"/>
        </w:rPr>
        <w:t>S</w:t>
      </w:r>
      <w:r w:rsidRPr="00C748C6" w:rsidR="00C748C6">
        <w:rPr>
          <w:sz w:val="72"/>
          <w:szCs w:val="72"/>
        </w:rPr>
        <w:t xml:space="preserve"> ON THE DRIVER INDUSTRY</w:t>
      </w:r>
    </w:p>
    <w:p w:rsidR="008F54FD" w:rsidP="005F7F5B" w14:paraId="77703746" w14:textId="77777777"/>
    <w:p w:rsidR="008F54FD" w:rsidP="005F7F5B" w14:paraId="14F51301" w14:textId="77777777"/>
    <w:p w:rsidR="008F54FD" w:rsidP="005F7F5B" w14:paraId="66083AB8" w14:textId="3B5E695B"/>
    <w:p w:rsidR="008F54FD" w:rsidP="005F7F5B" w14:paraId="6E7EED3C" w14:textId="77777777"/>
    <w:p w:rsidR="00C748C6" w:rsidP="005F7F5B" w14:paraId="62760337" w14:textId="77777777"/>
    <w:p w:rsidR="00C748C6" w:rsidP="005F7F5B" w14:paraId="3EE2A2AD" w14:textId="77777777"/>
    <w:p w:rsidR="00C748C6" w:rsidRPr="00F11D55" w:rsidP="00F11D55" w14:paraId="4A93A171" w14:textId="679060FC">
      <w:pPr>
        <w:jc w:val="center"/>
        <w:rPr>
          <w:sz w:val="48"/>
          <w:szCs w:val="48"/>
        </w:rPr>
      </w:pPr>
      <w:r w:rsidRPr="00F11D55">
        <w:rPr>
          <w:sz w:val="48"/>
          <w:szCs w:val="48"/>
        </w:rPr>
        <w:t>By Aissa Laameche</w:t>
      </w:r>
    </w:p>
    <w:p w:rsidR="008F54FD" w:rsidP="00F11D55" w14:paraId="7D68234D" w14:textId="525EC4F1">
      <w:pPr>
        <w:jc w:val="center"/>
        <w:rPr>
          <w:sz w:val="48"/>
          <w:szCs w:val="48"/>
        </w:rPr>
      </w:pPr>
      <w:r w:rsidRPr="00F11D55">
        <w:rPr>
          <w:sz w:val="48"/>
          <w:szCs w:val="48"/>
        </w:rPr>
        <w:t>1</w:t>
      </w:r>
      <w:r w:rsidRPr="00F11D55" w:rsidR="00F11D55">
        <w:rPr>
          <w:sz w:val="48"/>
          <w:szCs w:val="48"/>
        </w:rPr>
        <w:t>908274</w:t>
      </w:r>
    </w:p>
    <w:p w:rsidR="007F2F78" w:rsidP="00F11D55" w14:paraId="3A77F97F" w14:textId="77777777">
      <w:pPr>
        <w:jc w:val="center"/>
        <w:rPr>
          <w:sz w:val="48"/>
          <w:szCs w:val="48"/>
        </w:rPr>
      </w:pPr>
    </w:p>
    <w:p w:rsidR="007F2F78" w:rsidP="00F11D55" w14:paraId="70EA20DF" w14:textId="77777777">
      <w:pPr>
        <w:jc w:val="center"/>
        <w:rPr>
          <w:sz w:val="48"/>
          <w:szCs w:val="48"/>
        </w:rPr>
      </w:pPr>
    </w:p>
    <w:p w:rsidR="007F2F78" w:rsidP="00F11D55" w14:paraId="3FB75532" w14:textId="77777777">
      <w:pPr>
        <w:jc w:val="center"/>
        <w:rPr>
          <w:sz w:val="48"/>
          <w:szCs w:val="48"/>
        </w:rPr>
      </w:pPr>
    </w:p>
    <w:p w:rsidR="007F2F78" w:rsidRPr="00BE55E3" w:rsidP="00F11D55" w14:paraId="3F902B6D" w14:textId="21765A8D">
      <w:pPr>
        <w:jc w:val="center"/>
        <w:rPr>
          <w:b/>
          <w:bCs/>
          <w:sz w:val="24"/>
          <w:szCs w:val="24"/>
        </w:rPr>
      </w:pPr>
      <w:r w:rsidRPr="00BE55E3">
        <w:rPr>
          <w:b/>
          <w:bCs/>
          <w:sz w:val="24"/>
          <w:szCs w:val="24"/>
        </w:rPr>
        <w:t>Abstract</w:t>
      </w:r>
    </w:p>
    <w:p w:rsidR="008F54FD" w:rsidP="005F7F5B" w14:paraId="0BDADB45" w14:textId="77777777"/>
    <w:p w:rsidR="00BE55E3" w:rsidP="008B600F" w14:paraId="74118433" w14:textId="77777777">
      <w:pPr>
        <w:spacing w:line="480" w:lineRule="auto"/>
        <w:jc w:val="both"/>
        <w:rPr>
          <w:rFonts w:ascii="Arial" w:hAnsi="Arial" w:cs="Arial"/>
          <w:sz w:val="24"/>
          <w:szCs w:val="24"/>
        </w:rPr>
      </w:pPr>
      <w:r w:rsidRPr="008B600F">
        <w:rPr>
          <w:rFonts w:ascii="Arial" w:hAnsi="Arial" w:cs="Arial"/>
          <w:sz w:val="24"/>
          <w:szCs w:val="24"/>
        </w:rPr>
        <w:t xml:space="preserve">This research proposal paper addresses the impacts of self-driving vehicles in the driver industry. Overall, the study outlines some of the significant effects of autonomous cars on personal drivers and companies such as Uber and the transporting sectors involving truck drivers. Conducting this research will provide additional information on the impacts of autonomous vehicles in society. Additionally, this study will enhance an in-depth understanding of the effects of self-driving cars, specifically in the driver industry. Also, this research applies both quantitative and qualitative research techniques. The analysis process involves both mathematical operations and content analysis, which will ensure the achievement of accurate and reliable information. </w:t>
      </w:r>
    </w:p>
    <w:p w:rsidR="00AC30E6" w:rsidP="008B600F" w14:paraId="5A7149E3" w14:textId="77777777">
      <w:pPr>
        <w:spacing w:line="480" w:lineRule="auto"/>
        <w:jc w:val="both"/>
        <w:rPr>
          <w:rFonts w:ascii="Arial" w:hAnsi="Arial" w:cs="Arial"/>
          <w:sz w:val="24"/>
          <w:szCs w:val="24"/>
        </w:rPr>
      </w:pPr>
    </w:p>
    <w:p w:rsidR="00AC30E6" w:rsidP="008B600F" w14:paraId="10BBCD0A" w14:textId="77777777">
      <w:pPr>
        <w:spacing w:line="480" w:lineRule="auto"/>
        <w:jc w:val="both"/>
        <w:rPr>
          <w:rFonts w:ascii="Arial" w:hAnsi="Arial" w:cs="Arial"/>
          <w:sz w:val="24"/>
          <w:szCs w:val="24"/>
        </w:rPr>
      </w:pPr>
    </w:p>
    <w:p w:rsidR="00AC30E6" w:rsidP="008B600F" w14:paraId="4A44A110" w14:textId="77777777">
      <w:pPr>
        <w:spacing w:line="480" w:lineRule="auto"/>
        <w:jc w:val="both"/>
        <w:rPr>
          <w:rFonts w:ascii="Arial" w:hAnsi="Arial" w:cs="Arial"/>
          <w:sz w:val="24"/>
          <w:szCs w:val="24"/>
        </w:rPr>
      </w:pPr>
    </w:p>
    <w:p w:rsidR="00AC30E6" w:rsidP="008B600F" w14:paraId="4F360868" w14:textId="77777777">
      <w:pPr>
        <w:spacing w:line="480" w:lineRule="auto"/>
        <w:jc w:val="both"/>
        <w:rPr>
          <w:rFonts w:ascii="Arial" w:hAnsi="Arial" w:cs="Arial"/>
          <w:sz w:val="24"/>
          <w:szCs w:val="24"/>
        </w:rPr>
      </w:pPr>
    </w:p>
    <w:p w:rsidR="00AC30E6" w:rsidP="008B600F" w14:paraId="390B0EA9" w14:textId="77777777">
      <w:pPr>
        <w:spacing w:line="480" w:lineRule="auto"/>
        <w:jc w:val="both"/>
        <w:rPr>
          <w:rFonts w:ascii="Arial" w:hAnsi="Arial" w:cs="Arial"/>
          <w:sz w:val="24"/>
          <w:szCs w:val="24"/>
        </w:rPr>
      </w:pPr>
    </w:p>
    <w:p w:rsidR="00AC30E6" w:rsidP="008B600F" w14:paraId="0686B368" w14:textId="77777777">
      <w:pPr>
        <w:spacing w:line="480" w:lineRule="auto"/>
        <w:jc w:val="both"/>
        <w:rPr>
          <w:rFonts w:ascii="Arial" w:hAnsi="Arial" w:cs="Arial"/>
          <w:sz w:val="24"/>
          <w:szCs w:val="24"/>
        </w:rPr>
      </w:pPr>
    </w:p>
    <w:p w:rsidR="00AC30E6" w:rsidP="008B600F" w14:paraId="4495D73D" w14:textId="77777777">
      <w:pPr>
        <w:spacing w:line="480" w:lineRule="auto"/>
        <w:jc w:val="both"/>
        <w:rPr>
          <w:rFonts w:ascii="Arial" w:hAnsi="Arial" w:cs="Arial"/>
          <w:sz w:val="24"/>
          <w:szCs w:val="24"/>
        </w:rPr>
      </w:pPr>
    </w:p>
    <w:p w:rsidR="00AC30E6" w:rsidP="008B600F" w14:paraId="15D4810F" w14:textId="77777777">
      <w:pPr>
        <w:spacing w:line="480" w:lineRule="auto"/>
        <w:jc w:val="both"/>
        <w:rPr>
          <w:rFonts w:ascii="Arial" w:hAnsi="Arial" w:cs="Arial"/>
          <w:sz w:val="24"/>
          <w:szCs w:val="24"/>
        </w:rPr>
      </w:pPr>
    </w:p>
    <w:p w:rsidR="00AC30E6" w:rsidP="008B600F" w14:paraId="6D10CF3C" w14:textId="77777777">
      <w:pPr>
        <w:spacing w:line="480" w:lineRule="auto"/>
        <w:jc w:val="both"/>
        <w:rPr>
          <w:rFonts w:ascii="Arial" w:hAnsi="Arial" w:cs="Arial"/>
          <w:sz w:val="24"/>
          <w:szCs w:val="24"/>
        </w:rPr>
      </w:pPr>
    </w:p>
    <w:p w:rsidR="00AC30E6" w:rsidP="008B600F" w14:paraId="2E14C92B" w14:textId="77777777">
      <w:pPr>
        <w:spacing w:line="480" w:lineRule="auto"/>
        <w:jc w:val="both"/>
        <w:rPr>
          <w:rFonts w:ascii="Arial" w:hAnsi="Arial" w:cs="Arial"/>
          <w:sz w:val="24"/>
          <w:szCs w:val="24"/>
        </w:rPr>
      </w:pPr>
    </w:p>
    <w:sdt>
      <w:sdtPr>
        <w:rPr>
          <w:rFonts w:ascii="Times New Roman" w:hAnsi="Times New Roman" w:eastAsiaTheme="minorHAnsi" w:cs="Times New Roman"/>
          <w:color w:val="auto"/>
          <w:sz w:val="24"/>
          <w:szCs w:val="24"/>
          <w:lang w:val="en-GB"/>
        </w:rPr>
        <w:id w:val="523832594"/>
        <w:docPartObj>
          <w:docPartGallery w:val="Table of Contents"/>
          <w:docPartUnique/>
        </w:docPartObj>
      </w:sdtPr>
      <w:sdtEndPr>
        <w:rPr>
          <w:rFonts w:asciiTheme="minorHAnsi" w:hAnsiTheme="minorHAnsi" w:cstheme="minorBidi"/>
          <w:b/>
          <w:bCs/>
          <w:noProof/>
          <w:sz w:val="22"/>
          <w:szCs w:val="22"/>
        </w:rPr>
      </w:sdtEndPr>
      <w:sdtContent>
        <w:p w:rsidR="008323EB" w:rsidRPr="00507654" w:rsidP="008323EB" w14:paraId="23B5DBEA" w14:textId="77777777">
          <w:pPr>
            <w:pStyle w:val="TOCHeading"/>
            <w:jc w:val="center"/>
            <w:rPr>
              <w:rFonts w:ascii="Times New Roman" w:hAnsi="Times New Roman" w:cs="Times New Roman"/>
              <w:color w:val="auto"/>
              <w:sz w:val="24"/>
              <w:szCs w:val="24"/>
            </w:rPr>
          </w:pPr>
          <w:r w:rsidRPr="00507654">
            <w:rPr>
              <w:rFonts w:ascii="Times New Roman" w:hAnsi="Times New Roman" w:cs="Times New Roman"/>
              <w:color w:val="auto"/>
              <w:sz w:val="24"/>
              <w:szCs w:val="24"/>
            </w:rPr>
            <w:t>Table of Contents</w:t>
          </w:r>
        </w:p>
        <w:p w:rsidR="008323EB" w:rsidP="007E3060" w14:paraId="12C2586F" w14:textId="77777777">
          <w:pPr>
            <w:pStyle w:val="TOC1"/>
            <w:tabs>
              <w:tab w:val="right" w:leader="dot" w:pos="9016"/>
            </w:tabs>
            <w:spacing w:line="480" w:lineRule="auto"/>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89113317" w:history="1">
            <w:r w:rsidRPr="005D57D7">
              <w:rPr>
                <w:rStyle w:val="Hyperlink"/>
                <w:noProof/>
              </w:rPr>
              <w:t>Abstract</w:t>
            </w:r>
            <w:r>
              <w:rPr>
                <w:noProof/>
                <w:webHidden/>
              </w:rPr>
              <w:tab/>
            </w:r>
            <w:r>
              <w:rPr>
                <w:noProof/>
                <w:webHidden/>
              </w:rPr>
              <w:fldChar w:fldCharType="begin"/>
            </w:r>
            <w:r>
              <w:rPr>
                <w:noProof/>
                <w:webHidden/>
              </w:rPr>
              <w:instrText xml:space="preserve"> PAGEREF _Toc89113317 \h </w:instrText>
            </w:r>
            <w:r>
              <w:rPr>
                <w:noProof/>
                <w:webHidden/>
              </w:rPr>
              <w:fldChar w:fldCharType="separate"/>
            </w:r>
            <w:r>
              <w:rPr>
                <w:noProof/>
                <w:webHidden/>
              </w:rPr>
              <w:t>2</w:t>
            </w:r>
            <w:r>
              <w:rPr>
                <w:noProof/>
                <w:webHidden/>
              </w:rPr>
              <w:fldChar w:fldCharType="end"/>
            </w:r>
          </w:hyperlink>
        </w:p>
        <w:p w:rsidR="008323EB" w:rsidP="007E3060" w14:paraId="44C7452F" w14:textId="77777777">
          <w:pPr>
            <w:pStyle w:val="TOC1"/>
            <w:tabs>
              <w:tab w:val="right" w:leader="dot" w:pos="9016"/>
            </w:tabs>
            <w:spacing w:line="480" w:lineRule="auto"/>
            <w:rPr>
              <w:rFonts w:asciiTheme="minorHAnsi" w:eastAsiaTheme="minorEastAsia" w:hAnsiTheme="minorHAnsi" w:cstheme="minorBidi"/>
              <w:noProof/>
              <w:sz w:val="22"/>
              <w:szCs w:val="22"/>
              <w:lang w:eastAsia="en-GB"/>
            </w:rPr>
          </w:pPr>
          <w:hyperlink w:anchor="_Toc89113318" w:history="1">
            <w:r w:rsidRPr="005D57D7">
              <w:rPr>
                <w:rStyle w:val="Hyperlink"/>
                <w:noProof/>
              </w:rPr>
              <w:t>Introduction</w:t>
            </w:r>
            <w:r>
              <w:rPr>
                <w:noProof/>
                <w:webHidden/>
              </w:rPr>
              <w:tab/>
            </w:r>
            <w:r>
              <w:rPr>
                <w:noProof/>
                <w:webHidden/>
              </w:rPr>
              <w:fldChar w:fldCharType="begin"/>
            </w:r>
            <w:r>
              <w:rPr>
                <w:noProof/>
                <w:webHidden/>
              </w:rPr>
              <w:instrText xml:space="preserve"> PAGEREF _Toc89113318 \h </w:instrText>
            </w:r>
            <w:r>
              <w:rPr>
                <w:noProof/>
                <w:webHidden/>
              </w:rPr>
              <w:fldChar w:fldCharType="separate"/>
            </w:r>
            <w:r>
              <w:rPr>
                <w:noProof/>
                <w:webHidden/>
              </w:rPr>
              <w:t>4</w:t>
            </w:r>
            <w:r>
              <w:rPr>
                <w:noProof/>
                <w:webHidden/>
              </w:rPr>
              <w:fldChar w:fldCharType="end"/>
            </w:r>
          </w:hyperlink>
        </w:p>
        <w:p w:rsidR="008323EB" w:rsidP="007E3060" w14:paraId="2BB5F205" w14:textId="11652639">
          <w:pPr>
            <w:pStyle w:val="TOC2"/>
            <w:tabs>
              <w:tab w:val="right" w:leader="dot" w:pos="9016"/>
            </w:tabs>
            <w:spacing w:line="480" w:lineRule="auto"/>
            <w:rPr>
              <w:rFonts w:asciiTheme="minorHAnsi" w:eastAsiaTheme="minorEastAsia" w:hAnsiTheme="minorHAnsi" w:cstheme="minorBidi"/>
              <w:noProof/>
              <w:sz w:val="22"/>
              <w:szCs w:val="22"/>
              <w:lang w:eastAsia="en-GB"/>
            </w:rPr>
          </w:pPr>
          <w:hyperlink w:anchor="_Toc89113319" w:history="1">
            <w:r w:rsidRPr="005D57D7">
              <w:rPr>
                <w:rStyle w:val="Hyperlink"/>
                <w:noProof/>
              </w:rPr>
              <w:t>Background Information</w:t>
            </w:r>
            <w:r>
              <w:rPr>
                <w:noProof/>
                <w:webHidden/>
              </w:rPr>
              <w:tab/>
            </w:r>
            <w:r>
              <w:rPr>
                <w:noProof/>
                <w:webHidden/>
              </w:rPr>
              <w:fldChar w:fldCharType="begin"/>
            </w:r>
            <w:r>
              <w:rPr>
                <w:noProof/>
                <w:webHidden/>
              </w:rPr>
              <w:instrText xml:space="preserve"> PAGEREF _Toc89113319 \h </w:instrText>
            </w:r>
            <w:r>
              <w:rPr>
                <w:noProof/>
                <w:webHidden/>
              </w:rPr>
              <w:fldChar w:fldCharType="separate"/>
            </w:r>
            <w:r>
              <w:rPr>
                <w:noProof/>
                <w:webHidden/>
              </w:rPr>
              <w:t>4</w:t>
            </w:r>
            <w:r>
              <w:rPr>
                <w:noProof/>
                <w:webHidden/>
              </w:rPr>
              <w:fldChar w:fldCharType="end"/>
            </w:r>
          </w:hyperlink>
        </w:p>
        <w:p w:rsidR="008323EB" w:rsidP="007E3060" w14:paraId="7E126A67" w14:textId="77777777">
          <w:pPr>
            <w:pStyle w:val="TOC2"/>
            <w:tabs>
              <w:tab w:val="right" w:leader="dot" w:pos="9016"/>
            </w:tabs>
            <w:spacing w:line="480" w:lineRule="auto"/>
            <w:rPr>
              <w:rFonts w:asciiTheme="minorHAnsi" w:eastAsiaTheme="minorEastAsia" w:hAnsiTheme="minorHAnsi" w:cstheme="minorBidi"/>
              <w:noProof/>
              <w:sz w:val="22"/>
              <w:szCs w:val="22"/>
              <w:lang w:eastAsia="en-GB"/>
            </w:rPr>
          </w:pPr>
          <w:hyperlink w:anchor="_Toc89113320" w:history="1">
            <w:r w:rsidRPr="005D57D7">
              <w:rPr>
                <w:rStyle w:val="Hyperlink"/>
                <w:noProof/>
              </w:rPr>
              <w:t>The rationale for the study</w:t>
            </w:r>
            <w:r>
              <w:rPr>
                <w:noProof/>
                <w:webHidden/>
              </w:rPr>
              <w:tab/>
            </w:r>
            <w:r>
              <w:rPr>
                <w:noProof/>
                <w:webHidden/>
              </w:rPr>
              <w:fldChar w:fldCharType="begin"/>
            </w:r>
            <w:r>
              <w:rPr>
                <w:noProof/>
                <w:webHidden/>
              </w:rPr>
              <w:instrText xml:space="preserve"> PAGEREF _Toc89113320 \h </w:instrText>
            </w:r>
            <w:r>
              <w:rPr>
                <w:noProof/>
                <w:webHidden/>
              </w:rPr>
              <w:fldChar w:fldCharType="separate"/>
            </w:r>
            <w:r>
              <w:rPr>
                <w:noProof/>
                <w:webHidden/>
              </w:rPr>
              <w:t>5</w:t>
            </w:r>
            <w:r>
              <w:rPr>
                <w:noProof/>
                <w:webHidden/>
              </w:rPr>
              <w:fldChar w:fldCharType="end"/>
            </w:r>
          </w:hyperlink>
        </w:p>
        <w:p w:rsidR="008323EB" w:rsidP="007E3060" w14:paraId="2388E14A" w14:textId="77777777">
          <w:pPr>
            <w:pStyle w:val="TOC2"/>
            <w:tabs>
              <w:tab w:val="right" w:leader="dot" w:pos="9016"/>
            </w:tabs>
            <w:spacing w:line="480" w:lineRule="auto"/>
            <w:rPr>
              <w:rFonts w:asciiTheme="minorHAnsi" w:eastAsiaTheme="minorEastAsia" w:hAnsiTheme="minorHAnsi" w:cstheme="minorBidi"/>
              <w:noProof/>
              <w:sz w:val="22"/>
              <w:szCs w:val="22"/>
              <w:lang w:eastAsia="en-GB"/>
            </w:rPr>
          </w:pPr>
          <w:hyperlink w:anchor="_Toc89113321" w:history="1">
            <w:r w:rsidRPr="005D57D7">
              <w:rPr>
                <w:rStyle w:val="Hyperlink"/>
                <w:noProof/>
              </w:rPr>
              <w:t>Objectives</w:t>
            </w:r>
            <w:r>
              <w:rPr>
                <w:noProof/>
                <w:webHidden/>
              </w:rPr>
              <w:tab/>
            </w:r>
            <w:r>
              <w:rPr>
                <w:noProof/>
                <w:webHidden/>
              </w:rPr>
              <w:fldChar w:fldCharType="begin"/>
            </w:r>
            <w:r>
              <w:rPr>
                <w:noProof/>
                <w:webHidden/>
              </w:rPr>
              <w:instrText xml:space="preserve"> PAGEREF _Toc89113321 \h </w:instrText>
            </w:r>
            <w:r>
              <w:rPr>
                <w:noProof/>
                <w:webHidden/>
              </w:rPr>
              <w:fldChar w:fldCharType="separate"/>
            </w:r>
            <w:r>
              <w:rPr>
                <w:noProof/>
                <w:webHidden/>
              </w:rPr>
              <w:t>5</w:t>
            </w:r>
            <w:r>
              <w:rPr>
                <w:noProof/>
                <w:webHidden/>
              </w:rPr>
              <w:fldChar w:fldCharType="end"/>
            </w:r>
          </w:hyperlink>
        </w:p>
        <w:p w:rsidR="008323EB" w:rsidP="007E3060" w14:paraId="55378EB3" w14:textId="77777777">
          <w:pPr>
            <w:pStyle w:val="TOC2"/>
            <w:tabs>
              <w:tab w:val="right" w:leader="dot" w:pos="9016"/>
            </w:tabs>
            <w:spacing w:line="480" w:lineRule="auto"/>
            <w:rPr>
              <w:rFonts w:asciiTheme="minorHAnsi" w:eastAsiaTheme="minorEastAsia" w:hAnsiTheme="minorHAnsi" w:cstheme="minorBidi"/>
              <w:noProof/>
              <w:sz w:val="22"/>
              <w:szCs w:val="22"/>
              <w:lang w:eastAsia="en-GB"/>
            </w:rPr>
          </w:pPr>
          <w:hyperlink w:anchor="_Toc89113322" w:history="1">
            <w:r w:rsidRPr="005D57D7">
              <w:rPr>
                <w:rStyle w:val="Hyperlink"/>
                <w:noProof/>
              </w:rPr>
              <w:t>Research Question</w:t>
            </w:r>
            <w:r>
              <w:rPr>
                <w:noProof/>
                <w:webHidden/>
              </w:rPr>
              <w:tab/>
            </w:r>
            <w:r>
              <w:rPr>
                <w:noProof/>
                <w:webHidden/>
              </w:rPr>
              <w:fldChar w:fldCharType="begin"/>
            </w:r>
            <w:r>
              <w:rPr>
                <w:noProof/>
                <w:webHidden/>
              </w:rPr>
              <w:instrText xml:space="preserve"> PAGEREF _Toc89113322 \h </w:instrText>
            </w:r>
            <w:r>
              <w:rPr>
                <w:noProof/>
                <w:webHidden/>
              </w:rPr>
              <w:fldChar w:fldCharType="separate"/>
            </w:r>
            <w:r>
              <w:rPr>
                <w:noProof/>
                <w:webHidden/>
              </w:rPr>
              <w:t>5</w:t>
            </w:r>
            <w:r>
              <w:rPr>
                <w:noProof/>
                <w:webHidden/>
              </w:rPr>
              <w:fldChar w:fldCharType="end"/>
            </w:r>
          </w:hyperlink>
        </w:p>
        <w:p w:rsidR="008323EB" w:rsidP="007E3060" w14:paraId="4F6A596B" w14:textId="77777777">
          <w:pPr>
            <w:pStyle w:val="TOC1"/>
            <w:tabs>
              <w:tab w:val="right" w:leader="dot" w:pos="9016"/>
            </w:tabs>
            <w:spacing w:line="480" w:lineRule="auto"/>
            <w:rPr>
              <w:rFonts w:asciiTheme="minorHAnsi" w:eastAsiaTheme="minorEastAsia" w:hAnsiTheme="minorHAnsi" w:cstheme="minorBidi"/>
              <w:noProof/>
              <w:sz w:val="22"/>
              <w:szCs w:val="22"/>
              <w:lang w:eastAsia="en-GB"/>
            </w:rPr>
          </w:pPr>
          <w:hyperlink w:anchor="_Toc89113323" w:history="1">
            <w:r w:rsidRPr="005D57D7">
              <w:rPr>
                <w:rStyle w:val="Hyperlink"/>
                <w:noProof/>
              </w:rPr>
              <w:t>Literature Review</w:t>
            </w:r>
            <w:r>
              <w:rPr>
                <w:noProof/>
                <w:webHidden/>
              </w:rPr>
              <w:tab/>
            </w:r>
            <w:r>
              <w:rPr>
                <w:noProof/>
                <w:webHidden/>
              </w:rPr>
              <w:fldChar w:fldCharType="begin"/>
            </w:r>
            <w:r>
              <w:rPr>
                <w:noProof/>
                <w:webHidden/>
              </w:rPr>
              <w:instrText xml:space="preserve"> PAGEREF _Toc89113323 \h </w:instrText>
            </w:r>
            <w:r>
              <w:rPr>
                <w:noProof/>
                <w:webHidden/>
              </w:rPr>
              <w:fldChar w:fldCharType="separate"/>
            </w:r>
            <w:r>
              <w:rPr>
                <w:noProof/>
                <w:webHidden/>
              </w:rPr>
              <w:t>6</w:t>
            </w:r>
            <w:r>
              <w:rPr>
                <w:noProof/>
                <w:webHidden/>
              </w:rPr>
              <w:fldChar w:fldCharType="end"/>
            </w:r>
          </w:hyperlink>
        </w:p>
        <w:p w:rsidR="008323EB" w:rsidP="007E3060" w14:paraId="3DF54965" w14:textId="77777777">
          <w:pPr>
            <w:pStyle w:val="TOC1"/>
            <w:tabs>
              <w:tab w:val="right" w:leader="dot" w:pos="9016"/>
            </w:tabs>
            <w:spacing w:line="480" w:lineRule="auto"/>
            <w:rPr>
              <w:rFonts w:asciiTheme="minorHAnsi" w:eastAsiaTheme="minorEastAsia" w:hAnsiTheme="minorHAnsi" w:cstheme="minorBidi"/>
              <w:noProof/>
              <w:sz w:val="22"/>
              <w:szCs w:val="22"/>
              <w:lang w:eastAsia="en-GB"/>
            </w:rPr>
          </w:pPr>
          <w:hyperlink w:anchor="_Toc89113324" w:history="1">
            <w:r w:rsidRPr="005D57D7">
              <w:rPr>
                <w:rStyle w:val="Hyperlink"/>
                <w:noProof/>
              </w:rPr>
              <w:t>Research Methods</w:t>
            </w:r>
            <w:r>
              <w:rPr>
                <w:noProof/>
                <w:webHidden/>
              </w:rPr>
              <w:tab/>
            </w:r>
            <w:r>
              <w:rPr>
                <w:noProof/>
                <w:webHidden/>
              </w:rPr>
              <w:fldChar w:fldCharType="begin"/>
            </w:r>
            <w:r>
              <w:rPr>
                <w:noProof/>
                <w:webHidden/>
              </w:rPr>
              <w:instrText xml:space="preserve"> PAGEREF _Toc89113324 \h </w:instrText>
            </w:r>
            <w:r>
              <w:rPr>
                <w:noProof/>
                <w:webHidden/>
              </w:rPr>
              <w:fldChar w:fldCharType="separate"/>
            </w:r>
            <w:r>
              <w:rPr>
                <w:noProof/>
                <w:webHidden/>
              </w:rPr>
              <w:t>7</w:t>
            </w:r>
            <w:r>
              <w:rPr>
                <w:noProof/>
                <w:webHidden/>
              </w:rPr>
              <w:fldChar w:fldCharType="end"/>
            </w:r>
          </w:hyperlink>
        </w:p>
        <w:p w:rsidR="008323EB" w:rsidP="007E3060" w14:paraId="060D7446" w14:textId="77777777">
          <w:pPr>
            <w:pStyle w:val="TOC2"/>
            <w:tabs>
              <w:tab w:val="right" w:leader="dot" w:pos="9016"/>
            </w:tabs>
            <w:spacing w:line="480" w:lineRule="auto"/>
            <w:rPr>
              <w:rFonts w:asciiTheme="minorHAnsi" w:eastAsiaTheme="minorEastAsia" w:hAnsiTheme="minorHAnsi" w:cstheme="minorBidi"/>
              <w:noProof/>
              <w:sz w:val="22"/>
              <w:szCs w:val="22"/>
              <w:lang w:eastAsia="en-GB"/>
            </w:rPr>
          </w:pPr>
          <w:hyperlink w:anchor="_Toc89113328" w:history="1">
            <w:r w:rsidRPr="005D57D7">
              <w:rPr>
                <w:rStyle w:val="Hyperlink"/>
                <w:noProof/>
              </w:rPr>
              <w:t>Data Analysis</w:t>
            </w:r>
            <w:r>
              <w:rPr>
                <w:noProof/>
                <w:webHidden/>
              </w:rPr>
              <w:tab/>
            </w:r>
            <w:r>
              <w:rPr>
                <w:noProof/>
                <w:webHidden/>
              </w:rPr>
              <w:fldChar w:fldCharType="begin"/>
            </w:r>
            <w:r>
              <w:rPr>
                <w:noProof/>
                <w:webHidden/>
              </w:rPr>
              <w:instrText xml:space="preserve"> PAGEREF _Toc89113328 \h </w:instrText>
            </w:r>
            <w:r>
              <w:rPr>
                <w:noProof/>
                <w:webHidden/>
              </w:rPr>
              <w:fldChar w:fldCharType="separate"/>
            </w:r>
            <w:r>
              <w:rPr>
                <w:noProof/>
                <w:webHidden/>
              </w:rPr>
              <w:t>8</w:t>
            </w:r>
            <w:r>
              <w:rPr>
                <w:noProof/>
                <w:webHidden/>
              </w:rPr>
              <w:fldChar w:fldCharType="end"/>
            </w:r>
          </w:hyperlink>
        </w:p>
        <w:p w:rsidR="00F94D6F" w:rsidRPr="006D0F9D" w:rsidP="006D0F9D" w14:paraId="272704BD" w14:textId="5DE0CFC1">
          <w:pPr>
            <w:pStyle w:val="TOC1"/>
            <w:tabs>
              <w:tab w:val="right" w:leader="dot" w:pos="9016"/>
            </w:tabs>
            <w:spacing w:line="480" w:lineRule="auto"/>
            <w:rPr>
              <w:noProof/>
            </w:rPr>
          </w:pPr>
          <w:r>
            <w:t>Conclusion</w:t>
          </w:r>
          <w:r w:rsidR="006D0F9D">
            <w:t>…………………………………………………………………………</w:t>
          </w:r>
          <w:r w:rsidR="00B04B3C">
            <w:t>…</w:t>
          </w:r>
          <w:r w:rsidR="006D0F9D">
            <w:t>..</w:t>
          </w:r>
          <w:r w:rsidR="00E86A26">
            <w:t>8</w:t>
          </w:r>
        </w:p>
        <w:p w:rsidR="008323EB" w:rsidP="007E3060" w14:paraId="1CD97203" w14:textId="4E001CFF">
          <w:pPr>
            <w:pStyle w:val="TOC1"/>
            <w:tabs>
              <w:tab w:val="right" w:leader="dot" w:pos="9016"/>
            </w:tabs>
            <w:spacing w:line="480" w:lineRule="auto"/>
            <w:rPr>
              <w:rFonts w:asciiTheme="minorHAnsi" w:eastAsiaTheme="minorEastAsia" w:hAnsiTheme="minorHAnsi" w:cstheme="minorBidi"/>
              <w:noProof/>
              <w:sz w:val="22"/>
              <w:szCs w:val="22"/>
              <w:lang w:eastAsia="en-GB"/>
            </w:rPr>
          </w:pPr>
          <w:hyperlink w:anchor="_Toc89113330" w:history="1">
            <w:r w:rsidRPr="005D57D7">
              <w:rPr>
                <w:rStyle w:val="Hyperlink"/>
                <w:noProof/>
              </w:rPr>
              <w:t>References</w:t>
            </w:r>
            <w:r w:rsidR="00F94D6F">
              <w:rPr>
                <w:rStyle w:val="Hyperlink"/>
                <w:noProof/>
              </w:rPr>
              <w:t>……………………………………………………………………………</w:t>
            </w:r>
          </w:hyperlink>
          <w:r w:rsidR="00E86A26">
            <w:rPr>
              <w:noProof/>
            </w:rPr>
            <w:t>..9</w:t>
          </w:r>
        </w:p>
        <w:p w:rsidR="008323EB" w:rsidP="008323EB" w14:paraId="5CF78F5E" w14:textId="77777777">
          <w:pPr>
            <w:pStyle w:val="TOC2"/>
            <w:tabs>
              <w:tab w:val="right" w:leader="dot" w:pos="9016"/>
            </w:tabs>
            <w:rPr>
              <w:rFonts w:asciiTheme="minorHAnsi" w:eastAsiaTheme="minorEastAsia" w:hAnsiTheme="minorHAnsi" w:cstheme="minorBidi"/>
              <w:noProof/>
              <w:sz w:val="22"/>
              <w:szCs w:val="22"/>
              <w:lang w:eastAsia="en-GB"/>
            </w:rPr>
          </w:pPr>
        </w:p>
        <w:p w:rsidR="008323EB" w:rsidP="008323EB" w14:paraId="2043DE6B" w14:textId="77777777">
          <w:r>
            <w:rPr>
              <w:b/>
              <w:bCs/>
              <w:noProof/>
            </w:rPr>
            <w:fldChar w:fldCharType="end"/>
          </w:r>
        </w:p>
      </w:sdtContent>
    </w:sdt>
    <w:p w:rsidR="00AC30E6" w:rsidP="008B600F" w14:paraId="488CD7FC" w14:textId="77777777">
      <w:pPr>
        <w:spacing w:line="480" w:lineRule="auto"/>
        <w:jc w:val="both"/>
        <w:rPr>
          <w:rFonts w:ascii="Arial" w:hAnsi="Arial" w:cs="Arial"/>
          <w:sz w:val="24"/>
          <w:szCs w:val="24"/>
        </w:rPr>
      </w:pPr>
    </w:p>
    <w:p w:rsidR="00AC30E6" w:rsidRPr="008B600F" w:rsidP="008B600F" w14:paraId="58B24FEE" w14:textId="77777777">
      <w:pPr>
        <w:spacing w:line="480" w:lineRule="auto"/>
        <w:jc w:val="both"/>
        <w:rPr>
          <w:rFonts w:ascii="Arial" w:hAnsi="Arial" w:cs="Arial"/>
          <w:sz w:val="24"/>
          <w:szCs w:val="24"/>
        </w:rPr>
      </w:pPr>
    </w:p>
    <w:p w:rsidR="008F54FD" w:rsidP="005F7F5B" w14:paraId="25DA5729" w14:textId="66F595EC"/>
    <w:p w:rsidR="00F66831" w:rsidP="005F7F5B" w14:paraId="36AC57B1" w14:textId="77777777"/>
    <w:p w:rsidR="00F66831" w:rsidP="005F7F5B" w14:paraId="618D785F" w14:textId="77777777"/>
    <w:p w:rsidR="00F66831" w:rsidP="005F7F5B" w14:paraId="0D81261C" w14:textId="77777777"/>
    <w:p w:rsidR="00F66831" w:rsidP="005F7F5B" w14:paraId="3EE142CE" w14:textId="77777777"/>
    <w:p w:rsidR="00F66831" w:rsidP="005F7F5B" w14:paraId="62CF9E6E" w14:textId="77777777"/>
    <w:p w:rsidR="00F66831" w:rsidP="005F7F5B" w14:paraId="119B50CC" w14:textId="77777777"/>
    <w:p w:rsidR="00F66831" w:rsidP="005F7F5B" w14:paraId="15D2CDDF" w14:textId="77777777"/>
    <w:p w:rsidR="00F66831" w:rsidP="005F7F5B" w14:paraId="0A24E89A" w14:textId="77777777"/>
    <w:p w:rsidR="00F66831" w:rsidRPr="002E3A70" w:rsidP="002E3A70" w14:paraId="08A8BB94" w14:textId="013CB7D5">
      <w:pPr>
        <w:jc w:val="center"/>
        <w:rPr>
          <w:b/>
          <w:bCs/>
          <w:sz w:val="28"/>
          <w:szCs w:val="28"/>
        </w:rPr>
      </w:pPr>
      <w:r w:rsidRPr="002E3A70">
        <w:rPr>
          <w:b/>
          <w:bCs/>
          <w:sz w:val="28"/>
          <w:szCs w:val="28"/>
        </w:rPr>
        <w:t>I</w:t>
      </w:r>
      <w:r w:rsidRPr="002E3A70" w:rsidR="0093521E">
        <w:rPr>
          <w:b/>
          <w:bCs/>
          <w:sz w:val="28"/>
          <w:szCs w:val="28"/>
        </w:rPr>
        <w:t>ntroduction</w:t>
      </w:r>
    </w:p>
    <w:p w:rsidR="0093521E" w:rsidRPr="000D5EDD" w:rsidP="005F7F5B" w14:paraId="3A2579B3" w14:textId="77777777">
      <w:pPr>
        <w:rPr>
          <w:rFonts w:ascii="Arial" w:hAnsi="Arial" w:cs="Arial"/>
          <w:b/>
          <w:bCs/>
          <w:sz w:val="24"/>
          <w:szCs w:val="24"/>
        </w:rPr>
      </w:pPr>
    </w:p>
    <w:p w:rsidR="008A1A95" w:rsidP="002E3A70" w14:paraId="29673672" w14:textId="17DE7423">
      <w:pPr>
        <w:spacing w:line="480" w:lineRule="auto"/>
        <w:ind w:firstLine="720"/>
        <w:jc w:val="both"/>
        <w:rPr>
          <w:rFonts w:ascii="Arial" w:hAnsi="Arial" w:cs="Arial"/>
          <w:b/>
          <w:bCs/>
          <w:sz w:val="28"/>
          <w:szCs w:val="28"/>
        </w:rPr>
      </w:pPr>
      <w:r w:rsidRPr="000D5EDD">
        <w:rPr>
          <w:rFonts w:ascii="Arial" w:hAnsi="Arial" w:cs="Arial"/>
          <w:sz w:val="24"/>
          <w:szCs w:val="24"/>
        </w:rPr>
        <w:t>The main purpose of this dissertation is to provide an investigation and to evaluate the impact of self-driving vehicles on the driver industry. The evolving technology has made many individuals dream big and develop fascinating ideas about the future. Currently, the emergence of self-driving vehicles or autonomous cars refers to one of the anticipated future or dreams society had previously. Although not fully realised, different auto manufacturing companies such as Tesla are making huge strides towards achieving this future. Such manufacturing companies have produced various models of cars, such as the Tesla Model S that embodies some of the features of self-driving vehicles</w:t>
      </w:r>
      <w:r w:rsidRPr="000D5EDD">
        <w:rPr>
          <w:rFonts w:ascii="Arial" w:hAnsi="Arial" w:cs="Arial"/>
          <w:color w:val="000000"/>
          <w:sz w:val="24"/>
          <w:szCs w:val="24"/>
          <w:shd w:val="clear" w:color="auto" w:fill="FFFFFF"/>
        </w:rPr>
        <w:t xml:space="preserve"> (Smith, 2018)</w:t>
      </w:r>
      <w:r w:rsidRPr="000D5EDD">
        <w:rPr>
          <w:rFonts w:ascii="Arial" w:hAnsi="Arial" w:cs="Arial"/>
          <w:sz w:val="24"/>
          <w:szCs w:val="24"/>
        </w:rPr>
        <w:t>. Overall, technology has propelled many individuals presently to put more effort towards developing such cars. Over the period, many people or auto manufacturing companies have developed prototypes of the vehicles mentioned above, but many are still undergoing different tests</w:t>
      </w:r>
      <w:r w:rsidRPr="000D5EDD">
        <w:rPr>
          <w:rFonts w:ascii="Arial" w:hAnsi="Arial" w:cs="Arial"/>
          <w:color w:val="000000"/>
          <w:sz w:val="24"/>
          <w:szCs w:val="24"/>
          <w:shd w:val="clear" w:color="auto" w:fill="FFFFFF"/>
        </w:rPr>
        <w:t xml:space="preserve"> (Smith, 2018)</w:t>
      </w:r>
      <w:r w:rsidRPr="000D5EDD">
        <w:rPr>
          <w:rFonts w:ascii="Arial" w:hAnsi="Arial" w:cs="Arial"/>
          <w:sz w:val="24"/>
          <w:szCs w:val="24"/>
        </w:rPr>
        <w:t>. Autonomous vehicles generally function with the help of computer technology to enhance safe navigation to their set destinations</w:t>
      </w:r>
      <w:r w:rsidRPr="000D5EDD">
        <w:rPr>
          <w:rFonts w:ascii="Arial" w:hAnsi="Arial" w:cs="Arial"/>
          <w:color w:val="000000"/>
          <w:sz w:val="24"/>
          <w:szCs w:val="24"/>
          <w:shd w:val="clear" w:color="auto" w:fill="FFFFFF"/>
        </w:rPr>
        <w:t xml:space="preserve"> (Du, Zhu, and Zheng, 2021)</w:t>
      </w:r>
      <w:r w:rsidRPr="000D5EDD">
        <w:rPr>
          <w:rFonts w:ascii="Arial" w:hAnsi="Arial" w:cs="Arial"/>
          <w:sz w:val="24"/>
          <w:szCs w:val="24"/>
        </w:rPr>
        <w:t xml:space="preserve">. In other words, such vehicles </w:t>
      </w:r>
      <w:r w:rsidRPr="000D5EDD">
        <w:rPr>
          <w:rFonts w:ascii="Arial" w:hAnsi="Arial" w:cs="Arial"/>
          <w:sz w:val="24"/>
          <w:szCs w:val="24"/>
        </w:rPr>
        <w:t xml:space="preserve">can adhere to traffic rules and other road safety guidelines without the intervention of a driver. </w:t>
      </w:r>
    </w:p>
    <w:p w:rsidR="00683B9F" w:rsidP="002E3A70" w14:paraId="6A560927" w14:textId="29FAFC97">
      <w:pPr>
        <w:spacing w:line="480" w:lineRule="auto"/>
        <w:ind w:firstLine="720"/>
        <w:jc w:val="both"/>
        <w:rPr>
          <w:rFonts w:ascii="Arial" w:hAnsi="Arial" w:cs="Arial"/>
          <w:sz w:val="24"/>
          <w:szCs w:val="24"/>
        </w:rPr>
      </w:pPr>
      <w:r w:rsidRPr="00FF741E">
        <w:rPr>
          <w:rFonts w:ascii="Arial" w:hAnsi="Arial" w:cs="Arial"/>
          <w:b/>
          <w:bCs/>
          <w:sz w:val="28"/>
          <w:szCs w:val="28"/>
        </w:rPr>
        <w:t>Background information</w:t>
      </w:r>
    </w:p>
    <w:p w:rsidR="0093521E" w:rsidP="002E3A70" w14:paraId="2CEEAC4B" w14:textId="39E3919D">
      <w:pPr>
        <w:spacing w:line="480" w:lineRule="auto"/>
        <w:jc w:val="both"/>
        <w:rPr>
          <w:rFonts w:ascii="Arial" w:hAnsi="Arial" w:cs="Arial"/>
          <w:sz w:val="24"/>
          <w:szCs w:val="24"/>
        </w:rPr>
      </w:pPr>
      <w:r w:rsidRPr="000D5EDD">
        <w:rPr>
          <w:rFonts w:ascii="Arial" w:hAnsi="Arial" w:cs="Arial"/>
          <w:sz w:val="24"/>
          <w:szCs w:val="24"/>
        </w:rPr>
        <w:tab/>
        <w:t>Generally, the idea of self-driving vehicles can be traced back to the 1400s based on a sketch made by Leonardo Da Vinci of a self–driving cart. Leonardo's invention was closely supported by mechanical autopiloting for planes in the 1930s</w:t>
      </w:r>
      <w:r w:rsidRPr="000D5EDD">
        <w:rPr>
          <w:rFonts w:ascii="Arial" w:hAnsi="Arial" w:cs="Arial"/>
          <w:color w:val="000000"/>
          <w:sz w:val="24"/>
          <w:szCs w:val="24"/>
          <w:shd w:val="clear" w:color="auto" w:fill="FFFFFF"/>
        </w:rPr>
        <w:t xml:space="preserve"> (</w:t>
      </w:r>
      <w:r w:rsidRPr="000D5EDD">
        <w:rPr>
          <w:rFonts w:ascii="Arial" w:hAnsi="Arial" w:cs="Arial"/>
          <w:color w:val="000000"/>
          <w:sz w:val="24"/>
          <w:szCs w:val="24"/>
          <w:shd w:val="clear" w:color="auto" w:fill="FFFFFF"/>
        </w:rPr>
        <w:t>Pudasaini</w:t>
      </w:r>
      <w:r w:rsidRPr="000D5EDD">
        <w:rPr>
          <w:rFonts w:ascii="Arial" w:hAnsi="Arial" w:cs="Arial"/>
          <w:color w:val="000000"/>
          <w:sz w:val="24"/>
          <w:szCs w:val="24"/>
          <w:shd w:val="clear" w:color="auto" w:fill="FFFFFF"/>
        </w:rPr>
        <w:t xml:space="preserve"> &amp; </w:t>
      </w:r>
      <w:r w:rsidRPr="000D5EDD">
        <w:rPr>
          <w:rFonts w:ascii="Arial" w:hAnsi="Arial" w:cs="Arial"/>
          <w:color w:val="000000"/>
          <w:sz w:val="24"/>
          <w:szCs w:val="24"/>
          <w:shd w:val="clear" w:color="auto" w:fill="FFFFFF"/>
        </w:rPr>
        <w:t>Shahandashti</w:t>
      </w:r>
      <w:r w:rsidRPr="000D5EDD">
        <w:rPr>
          <w:rFonts w:ascii="Arial" w:hAnsi="Arial" w:cs="Arial"/>
          <w:color w:val="000000"/>
          <w:sz w:val="24"/>
          <w:szCs w:val="24"/>
          <w:shd w:val="clear" w:color="auto" w:fill="FFFFFF"/>
        </w:rPr>
        <w:t>, 2020)</w:t>
      </w:r>
      <w:r w:rsidRPr="000D5EDD">
        <w:rPr>
          <w:rFonts w:ascii="Arial" w:hAnsi="Arial" w:cs="Arial"/>
          <w:sz w:val="24"/>
          <w:szCs w:val="24"/>
        </w:rPr>
        <w:t xml:space="preserve">. Many people became familiar with the idea of self-driving vehicles at the Futurama exhibit. Here, the ideology represented the future with regards to the auto manufacturing industry. Since then, many cars manufacturing </w:t>
      </w:r>
      <w:r w:rsidRPr="000D5EDD">
        <w:rPr>
          <w:rFonts w:ascii="Arial" w:hAnsi="Arial" w:cs="Arial"/>
          <w:sz w:val="24"/>
          <w:szCs w:val="24"/>
        </w:rPr>
        <w:t>companies have been working towards achieving the dream of having autonomous vehicles within society</w:t>
      </w:r>
      <w:r w:rsidRPr="000D5EDD">
        <w:rPr>
          <w:rFonts w:ascii="Arial" w:hAnsi="Arial" w:cs="Arial"/>
          <w:color w:val="000000"/>
          <w:sz w:val="24"/>
          <w:szCs w:val="24"/>
          <w:shd w:val="clear" w:color="auto" w:fill="FFFFFF"/>
        </w:rPr>
        <w:t xml:space="preserve"> (Daily et al., 2017)</w:t>
      </w:r>
      <w:r w:rsidRPr="000D5EDD">
        <w:rPr>
          <w:rFonts w:ascii="Arial" w:hAnsi="Arial" w:cs="Arial"/>
          <w:sz w:val="24"/>
          <w:szCs w:val="24"/>
        </w:rPr>
        <w:t xml:space="preserve">. However, the introduction of self-driving remains controversial within society and other industries such as the driver industry due to its impacts. Despite the advantages of having such vehicles, many people still have mixed feelings and fear of the long-run outcomes of such ideas in their personal lives. </w:t>
      </w:r>
    </w:p>
    <w:p w:rsidR="00F2249E" w:rsidRPr="00F2249E" w:rsidP="002E3A70" w14:paraId="49BF4E0C" w14:textId="7451EC65">
      <w:pPr>
        <w:spacing w:line="480" w:lineRule="auto"/>
        <w:jc w:val="both"/>
        <w:rPr>
          <w:rFonts w:ascii="Arial" w:hAnsi="Arial" w:cs="Arial"/>
          <w:b/>
          <w:bCs/>
          <w:sz w:val="28"/>
          <w:szCs w:val="28"/>
        </w:rPr>
      </w:pPr>
      <w:r w:rsidRPr="00F2249E">
        <w:rPr>
          <w:rFonts w:ascii="Arial" w:hAnsi="Arial" w:cs="Arial"/>
          <w:b/>
          <w:bCs/>
          <w:sz w:val="28"/>
          <w:szCs w:val="28"/>
        </w:rPr>
        <w:t>The rationale of the study</w:t>
      </w:r>
    </w:p>
    <w:p w:rsidR="0093521E" w:rsidP="002E3A70" w14:paraId="52F82E91" w14:textId="77777777">
      <w:pPr>
        <w:spacing w:line="480" w:lineRule="auto"/>
        <w:jc w:val="both"/>
        <w:rPr>
          <w:rFonts w:ascii="Arial" w:hAnsi="Arial" w:cs="Arial"/>
          <w:sz w:val="24"/>
          <w:szCs w:val="24"/>
        </w:rPr>
      </w:pPr>
      <w:r w:rsidRPr="000D5EDD">
        <w:rPr>
          <w:rFonts w:ascii="Arial" w:hAnsi="Arial" w:cs="Arial"/>
          <w:sz w:val="24"/>
          <w:szCs w:val="24"/>
        </w:rPr>
        <w:t xml:space="preserve">Based on the information presented above, carrying out detailed research on the impacts of self-driving vehicles specifically on the driver industry will enhance an in-depth understanding of the role of such cars on people and different sectors. In other words, the study will outline the effects of autonomous vehicles on personal drivers or car owners such as Uber or the taxi companies and the transportation industry that involves truck drivers. Additionally, this research will provide additional information on the general impacts of self-driving vehicles in society. Although there are different studies carried out by many scholars concerning the effects of autonomous vehicles, there is a need for detailed research specifically regarding the implication of such cars in the driver industry. Lastly, this study will also be a point of reference or form the basis of future research. </w:t>
      </w:r>
    </w:p>
    <w:p w:rsidR="00FF741E" w:rsidRPr="00683B9F" w:rsidP="002E3A70" w14:paraId="0852AA5A" w14:textId="17CFF59E">
      <w:pPr>
        <w:spacing w:line="480" w:lineRule="auto"/>
        <w:jc w:val="both"/>
        <w:rPr>
          <w:rFonts w:ascii="Arial" w:hAnsi="Arial" w:cs="Arial"/>
          <w:b/>
          <w:bCs/>
          <w:sz w:val="28"/>
          <w:szCs w:val="28"/>
        </w:rPr>
      </w:pPr>
      <w:r w:rsidRPr="00683B9F">
        <w:rPr>
          <w:rFonts w:ascii="Arial" w:hAnsi="Arial" w:cs="Arial"/>
          <w:b/>
          <w:bCs/>
          <w:sz w:val="28"/>
          <w:szCs w:val="28"/>
        </w:rPr>
        <w:t>O</w:t>
      </w:r>
      <w:r w:rsidRPr="00683B9F" w:rsidR="00683B9F">
        <w:rPr>
          <w:rFonts w:ascii="Arial" w:hAnsi="Arial" w:cs="Arial"/>
          <w:b/>
          <w:bCs/>
          <w:sz w:val="28"/>
          <w:szCs w:val="28"/>
        </w:rPr>
        <w:t>bjectives</w:t>
      </w:r>
    </w:p>
    <w:p w:rsidR="0093521E" w:rsidRPr="000D5EDD" w:rsidP="002E3A70" w14:paraId="4849C955" w14:textId="77777777">
      <w:pPr>
        <w:pStyle w:val="ListParagraph"/>
        <w:numPr>
          <w:ilvl w:val="0"/>
          <w:numId w:val="1"/>
        </w:numPr>
        <w:spacing w:line="480" w:lineRule="auto"/>
        <w:rPr>
          <w:rFonts w:ascii="Arial" w:hAnsi="Arial" w:cs="Arial"/>
        </w:rPr>
      </w:pPr>
      <w:r w:rsidRPr="000D5EDD">
        <w:rPr>
          <w:rFonts w:ascii="Arial" w:hAnsi="Arial" w:cs="Arial"/>
        </w:rPr>
        <w:t>To assess the impacts of autonomous vehicles on personal drivers such as Uber and other taxi companies.</w:t>
      </w:r>
    </w:p>
    <w:p w:rsidR="0093521E" w:rsidRPr="000D5EDD" w:rsidP="002E3A70" w14:paraId="51BDAA1A" w14:textId="77777777">
      <w:pPr>
        <w:pStyle w:val="ListParagraph"/>
        <w:numPr>
          <w:ilvl w:val="0"/>
          <w:numId w:val="1"/>
        </w:numPr>
        <w:spacing w:line="480" w:lineRule="auto"/>
        <w:rPr>
          <w:rFonts w:ascii="Arial" w:hAnsi="Arial" w:cs="Arial"/>
        </w:rPr>
      </w:pPr>
      <w:r w:rsidRPr="000D5EDD">
        <w:rPr>
          <w:rFonts w:ascii="Arial" w:hAnsi="Arial" w:cs="Arial"/>
        </w:rPr>
        <w:t>To identify and evaluate the effects of self-driving vehicles on transportation companies that involve truck drivers.</w:t>
      </w:r>
    </w:p>
    <w:p w:rsidR="0093521E" w:rsidP="002E3A70" w14:paraId="74339AAF" w14:textId="77777777">
      <w:pPr>
        <w:pStyle w:val="ListParagraph"/>
        <w:numPr>
          <w:ilvl w:val="0"/>
          <w:numId w:val="1"/>
        </w:numPr>
        <w:spacing w:line="480" w:lineRule="auto"/>
        <w:rPr>
          <w:rFonts w:ascii="Arial" w:hAnsi="Arial" w:cs="Arial"/>
        </w:rPr>
      </w:pPr>
      <w:r w:rsidRPr="000D5EDD">
        <w:rPr>
          <w:rFonts w:ascii="Arial" w:hAnsi="Arial" w:cs="Arial"/>
        </w:rPr>
        <w:t>To outline the effects of self-driving vehicles on personal car owners.</w:t>
      </w:r>
    </w:p>
    <w:p w:rsidR="00E01AF5" w:rsidRPr="002E3A70" w:rsidP="002E3A70" w14:paraId="2E83B749" w14:textId="4E7861D4">
      <w:pPr>
        <w:spacing w:line="480" w:lineRule="auto"/>
        <w:jc w:val="both"/>
        <w:rPr>
          <w:rFonts w:ascii="Arial" w:hAnsi="Arial" w:cs="Arial"/>
          <w:b/>
          <w:bCs/>
          <w:sz w:val="28"/>
          <w:szCs w:val="28"/>
        </w:rPr>
      </w:pPr>
      <w:r w:rsidRPr="002E3A70">
        <w:rPr>
          <w:rFonts w:ascii="Arial" w:hAnsi="Arial" w:cs="Arial"/>
          <w:b/>
          <w:bCs/>
          <w:sz w:val="28"/>
          <w:szCs w:val="28"/>
        </w:rPr>
        <w:t>Research question</w:t>
      </w:r>
    </w:p>
    <w:p w:rsidR="0093521E" w:rsidRPr="000D5EDD" w:rsidP="002E3A70" w14:paraId="026D2D34" w14:textId="77777777">
      <w:pPr>
        <w:pStyle w:val="ListParagraph"/>
        <w:numPr>
          <w:ilvl w:val="0"/>
          <w:numId w:val="2"/>
        </w:numPr>
        <w:spacing w:line="480" w:lineRule="auto"/>
        <w:rPr>
          <w:rFonts w:ascii="Arial" w:hAnsi="Arial" w:cs="Arial"/>
          <w:b/>
        </w:rPr>
      </w:pPr>
      <w:r w:rsidRPr="000D5EDD">
        <w:rPr>
          <w:rFonts w:ascii="Arial" w:hAnsi="Arial" w:cs="Arial"/>
        </w:rPr>
        <w:t>What are the impacts of self-driving vehicles in the driver industry?</w:t>
      </w:r>
    </w:p>
    <w:p w:rsidR="0093521E" w:rsidP="002E3A70" w14:paraId="316BDEB6" w14:textId="77777777">
      <w:pPr>
        <w:spacing w:line="480" w:lineRule="auto"/>
        <w:jc w:val="both"/>
        <w:rPr>
          <w:rFonts w:ascii="Arial" w:hAnsi="Arial" w:cs="Arial"/>
          <w:sz w:val="24"/>
          <w:szCs w:val="24"/>
        </w:rPr>
      </w:pPr>
      <w:r w:rsidRPr="000D5EDD">
        <w:rPr>
          <w:rFonts w:ascii="Arial" w:hAnsi="Arial" w:cs="Arial"/>
          <w:sz w:val="24"/>
          <w:szCs w:val="24"/>
        </w:rPr>
        <w:t>Answering the research question mentioned above involves identifying and discussing in detail both the positive and negative impacts of autonomous vehicles in the driver industry.</w:t>
      </w:r>
    </w:p>
    <w:p w:rsidR="00E01AF5" w:rsidRPr="00E01AF5" w:rsidP="002E3A70" w14:paraId="34FCCF1A" w14:textId="18542096">
      <w:pPr>
        <w:spacing w:line="480" w:lineRule="auto"/>
        <w:jc w:val="both"/>
        <w:rPr>
          <w:rFonts w:ascii="Arial" w:hAnsi="Arial" w:cs="Arial"/>
          <w:b/>
          <w:bCs/>
          <w:sz w:val="28"/>
          <w:szCs w:val="28"/>
        </w:rPr>
      </w:pPr>
      <w:r w:rsidRPr="00E01AF5">
        <w:rPr>
          <w:rFonts w:ascii="Arial" w:hAnsi="Arial" w:cs="Arial"/>
          <w:b/>
          <w:bCs/>
          <w:sz w:val="28"/>
          <w:szCs w:val="28"/>
        </w:rPr>
        <w:t>Literature review</w:t>
      </w:r>
    </w:p>
    <w:p w:rsidR="0093521E" w:rsidRPr="000D5EDD" w:rsidP="002E3A70" w14:paraId="7D97ABF7" w14:textId="77777777">
      <w:pPr>
        <w:spacing w:line="480" w:lineRule="auto"/>
        <w:jc w:val="both"/>
        <w:rPr>
          <w:rFonts w:ascii="Arial" w:hAnsi="Arial" w:cs="Arial"/>
          <w:sz w:val="24"/>
          <w:szCs w:val="24"/>
        </w:rPr>
      </w:pPr>
      <w:r w:rsidRPr="000D5EDD">
        <w:rPr>
          <w:rFonts w:ascii="Arial" w:hAnsi="Arial" w:cs="Arial"/>
          <w:sz w:val="24"/>
          <w:szCs w:val="24"/>
        </w:rPr>
        <w:t>Generally, self-driving vehicles enhance safety and convenience among personal drivers or personal car owners</w:t>
      </w:r>
      <w:r w:rsidRPr="000D5EDD">
        <w:rPr>
          <w:rFonts w:ascii="Arial" w:hAnsi="Arial" w:cs="Arial"/>
          <w:color w:val="000000"/>
          <w:sz w:val="24"/>
          <w:szCs w:val="24"/>
          <w:shd w:val="clear" w:color="auto" w:fill="FFFFFF"/>
        </w:rPr>
        <w:t xml:space="preserve"> (Ryan, 2019), (</w:t>
      </w:r>
      <w:r w:rsidRPr="000D5EDD">
        <w:rPr>
          <w:rFonts w:ascii="Arial" w:hAnsi="Arial" w:cs="Arial"/>
          <w:color w:val="000000"/>
          <w:sz w:val="24"/>
          <w:szCs w:val="24"/>
          <w:shd w:val="clear" w:color="auto" w:fill="FFFFFF"/>
        </w:rPr>
        <w:t>Karnouskos</w:t>
      </w:r>
      <w:r w:rsidRPr="000D5EDD">
        <w:rPr>
          <w:rFonts w:ascii="Arial" w:hAnsi="Arial" w:cs="Arial"/>
          <w:color w:val="000000"/>
          <w:sz w:val="24"/>
          <w:szCs w:val="24"/>
          <w:shd w:val="clear" w:color="auto" w:fill="FFFFFF"/>
        </w:rPr>
        <w:t xml:space="preserve">, 2020), (Takacs et al., 2018), (Shariff, </w:t>
      </w:r>
      <w:r w:rsidRPr="000D5EDD">
        <w:rPr>
          <w:rFonts w:ascii="Arial" w:hAnsi="Arial" w:cs="Arial"/>
          <w:color w:val="000000"/>
          <w:sz w:val="24"/>
          <w:szCs w:val="24"/>
          <w:shd w:val="clear" w:color="auto" w:fill="FFFFFF"/>
        </w:rPr>
        <w:t>Bonnefon</w:t>
      </w:r>
      <w:r w:rsidRPr="000D5EDD">
        <w:rPr>
          <w:rFonts w:ascii="Arial" w:hAnsi="Arial" w:cs="Arial"/>
          <w:color w:val="000000"/>
          <w:sz w:val="24"/>
          <w:szCs w:val="24"/>
          <w:shd w:val="clear" w:color="auto" w:fill="FFFFFF"/>
        </w:rPr>
        <w:t xml:space="preserve">, and </w:t>
      </w:r>
      <w:r w:rsidRPr="000D5EDD">
        <w:rPr>
          <w:rFonts w:ascii="Arial" w:hAnsi="Arial" w:cs="Arial"/>
          <w:color w:val="000000"/>
          <w:sz w:val="24"/>
          <w:szCs w:val="24"/>
          <w:shd w:val="clear" w:color="auto" w:fill="FFFFFF"/>
        </w:rPr>
        <w:t>Rahwan</w:t>
      </w:r>
      <w:r w:rsidRPr="000D5EDD">
        <w:rPr>
          <w:rFonts w:ascii="Arial" w:hAnsi="Arial" w:cs="Arial"/>
          <w:color w:val="000000"/>
          <w:sz w:val="24"/>
          <w:szCs w:val="24"/>
          <w:shd w:val="clear" w:color="auto" w:fill="FFFFFF"/>
        </w:rPr>
        <w:t>, 2021)</w:t>
      </w:r>
      <w:r w:rsidRPr="000D5EDD">
        <w:rPr>
          <w:rFonts w:ascii="Arial" w:hAnsi="Arial" w:cs="Arial"/>
          <w:sz w:val="24"/>
          <w:szCs w:val="24"/>
        </w:rPr>
        <w:t>. T</w:t>
      </w:r>
      <w:r w:rsidRPr="000D5EDD">
        <w:rPr>
          <w:rFonts w:ascii="Arial" w:hAnsi="Arial" w:cs="Arial"/>
          <w:color w:val="000000"/>
          <w:sz w:val="24"/>
          <w:szCs w:val="24"/>
          <w:shd w:val="clear" w:color="auto" w:fill="FFFFFF"/>
        </w:rPr>
        <w:t>he introduction of self-driving vehicles increases safety in terms of fewer accidents and convenience among personal drivers such as private car owners and companies such as taxis (Ryan, 2019). Ryan argues that autonomous vehicles will ensure that individual drivers and private car owners are safe since such cars possess higher decision-making accuracy and sensors. In other words, self-driving vehicles have computer technology that aids in sensing any possible causes of road accidents, making it easier to avoid such scenarios than human drivers (</w:t>
      </w:r>
      <w:r w:rsidRPr="000D5EDD">
        <w:rPr>
          <w:rFonts w:ascii="Arial" w:hAnsi="Arial" w:cs="Arial"/>
          <w:color w:val="000000"/>
          <w:sz w:val="24"/>
          <w:szCs w:val="24"/>
          <w:shd w:val="clear" w:color="auto" w:fill="FFFFFF"/>
        </w:rPr>
        <w:t>Karnouskos</w:t>
      </w:r>
      <w:r w:rsidRPr="000D5EDD">
        <w:rPr>
          <w:rFonts w:ascii="Arial" w:hAnsi="Arial" w:cs="Arial"/>
          <w:color w:val="000000"/>
          <w:sz w:val="24"/>
          <w:szCs w:val="24"/>
          <w:shd w:val="clear" w:color="auto" w:fill="FFFFFF"/>
        </w:rPr>
        <w:t xml:space="preserve">, 2020). In similarly, </w:t>
      </w:r>
      <w:r w:rsidRPr="000D5EDD">
        <w:rPr>
          <w:rFonts w:ascii="Arial" w:hAnsi="Arial" w:cs="Arial"/>
          <w:color w:val="000000"/>
          <w:sz w:val="24"/>
          <w:szCs w:val="24"/>
          <w:shd w:val="clear" w:color="auto" w:fill="FFFFFF"/>
        </w:rPr>
        <w:t>Karnouskos's</w:t>
      </w:r>
      <w:r w:rsidRPr="000D5EDD">
        <w:rPr>
          <w:rFonts w:ascii="Arial" w:hAnsi="Arial" w:cs="Arial"/>
          <w:color w:val="000000"/>
          <w:sz w:val="24"/>
          <w:szCs w:val="24"/>
          <w:shd w:val="clear" w:color="auto" w:fill="FFFFFF"/>
        </w:rPr>
        <w:t xml:space="preserve"> (2020) study states that, apart from safety, self-driving vehicles enhance convenience among personal drivers. Here, personal car owners can sit and continue doing their business operations while going to their various destinations without the hustle of driving themselves. </w:t>
      </w:r>
    </w:p>
    <w:p w:rsidR="0093521E" w:rsidRPr="000D5EDD" w:rsidP="002E3A70" w14:paraId="3EAD0C9B" w14:textId="77777777">
      <w:pPr>
        <w:spacing w:line="480" w:lineRule="auto"/>
        <w:jc w:val="both"/>
        <w:rPr>
          <w:rFonts w:ascii="Arial" w:hAnsi="Arial" w:cs="Arial"/>
          <w:sz w:val="24"/>
          <w:szCs w:val="24"/>
        </w:rPr>
      </w:pPr>
      <w:r w:rsidRPr="000D5EDD">
        <w:rPr>
          <w:rFonts w:ascii="Arial" w:hAnsi="Arial" w:cs="Arial"/>
          <w:sz w:val="24"/>
          <w:szCs w:val="24"/>
        </w:rPr>
        <w:tab/>
        <w:t xml:space="preserve">In contrast, </w:t>
      </w:r>
      <w:r w:rsidRPr="000D5EDD">
        <w:rPr>
          <w:rFonts w:ascii="Arial" w:hAnsi="Arial" w:cs="Arial"/>
          <w:color w:val="000000"/>
          <w:sz w:val="24"/>
          <w:szCs w:val="24"/>
          <w:shd w:val="clear" w:color="auto" w:fill="FFFFFF"/>
        </w:rPr>
        <w:t xml:space="preserve">Takacs et al. (2018) and Shariff, </w:t>
      </w:r>
      <w:r w:rsidRPr="000D5EDD">
        <w:rPr>
          <w:rFonts w:ascii="Arial" w:hAnsi="Arial" w:cs="Arial"/>
          <w:color w:val="000000"/>
          <w:sz w:val="24"/>
          <w:szCs w:val="24"/>
          <w:shd w:val="clear" w:color="auto" w:fill="FFFFFF"/>
        </w:rPr>
        <w:t>Bonnefon</w:t>
      </w:r>
      <w:r w:rsidRPr="000D5EDD">
        <w:rPr>
          <w:rFonts w:ascii="Arial" w:hAnsi="Arial" w:cs="Arial"/>
          <w:color w:val="000000"/>
          <w:sz w:val="24"/>
          <w:szCs w:val="24"/>
          <w:shd w:val="clear" w:color="auto" w:fill="FFFFFF"/>
        </w:rPr>
        <w:t xml:space="preserve">, and </w:t>
      </w:r>
      <w:r w:rsidRPr="000D5EDD">
        <w:rPr>
          <w:rFonts w:ascii="Arial" w:hAnsi="Arial" w:cs="Arial"/>
          <w:color w:val="000000"/>
          <w:sz w:val="24"/>
          <w:szCs w:val="24"/>
          <w:shd w:val="clear" w:color="auto" w:fill="FFFFFF"/>
        </w:rPr>
        <w:t>Rahwan</w:t>
      </w:r>
      <w:r w:rsidRPr="000D5EDD">
        <w:rPr>
          <w:rFonts w:ascii="Arial" w:hAnsi="Arial" w:cs="Arial"/>
          <w:color w:val="000000"/>
          <w:sz w:val="24"/>
          <w:szCs w:val="24"/>
          <w:shd w:val="clear" w:color="auto" w:fill="FFFFFF"/>
        </w:rPr>
        <w:t xml:space="preserve"> (2021) studies question the aspect of safety when it comes to self-driving vehicles. Firstly, Takacs et al. (2018) present a major argument that questions the environmental perception of autonomous systems or robots and their decision-making abilities </w:t>
      </w:r>
      <w:r w:rsidRPr="000D5EDD">
        <w:rPr>
          <w:rFonts w:ascii="Arial" w:hAnsi="Arial" w:cs="Arial"/>
          <w:color w:val="000000"/>
          <w:sz w:val="24"/>
          <w:szCs w:val="24"/>
          <w:shd w:val="clear" w:color="auto" w:fill="FFFFFF"/>
        </w:rPr>
        <w:t xml:space="preserve">compared to a human driver. Secondly, the study also introduces the aspect of hacking, which generally threatens the safety of people depending on and operating on their cars and other companies such as Uber and taxis (Takacs et al., 2018). However, the study introduces the aspect of ethics or utilitarianism (Similarly, </w:t>
      </w:r>
      <w:r w:rsidRPr="000D5EDD">
        <w:rPr>
          <w:rFonts w:ascii="Arial" w:hAnsi="Arial" w:cs="Arial"/>
          <w:color w:val="000000"/>
          <w:sz w:val="24"/>
          <w:szCs w:val="24"/>
          <w:shd w:val="clear" w:color="auto" w:fill="FFFFFF"/>
        </w:rPr>
        <w:t>Bonnefon</w:t>
      </w:r>
      <w:r w:rsidRPr="000D5EDD">
        <w:rPr>
          <w:rFonts w:ascii="Arial" w:hAnsi="Arial" w:cs="Arial"/>
          <w:color w:val="000000"/>
          <w:sz w:val="24"/>
          <w:szCs w:val="24"/>
          <w:shd w:val="clear" w:color="auto" w:fill="FFFFFF"/>
        </w:rPr>
        <w:t xml:space="preserve"> and </w:t>
      </w:r>
      <w:r w:rsidRPr="000D5EDD">
        <w:rPr>
          <w:rFonts w:ascii="Arial" w:hAnsi="Arial" w:cs="Arial"/>
          <w:color w:val="000000"/>
          <w:sz w:val="24"/>
          <w:szCs w:val="24"/>
          <w:shd w:val="clear" w:color="auto" w:fill="FFFFFF"/>
        </w:rPr>
        <w:t>Rahwan</w:t>
      </w:r>
      <w:r w:rsidRPr="000D5EDD">
        <w:rPr>
          <w:rFonts w:ascii="Arial" w:hAnsi="Arial" w:cs="Arial"/>
          <w:color w:val="000000"/>
          <w:sz w:val="24"/>
          <w:szCs w:val="24"/>
          <w:shd w:val="clear" w:color="auto" w:fill="FFFFFF"/>
        </w:rPr>
        <w:t>, 2021). In other words, are people generally not convinced that self-driving vehicles are safer and still wonder if is it ethical for the autonomous systems to possess the power of making decisions on behalf of people in the name of enhancing safety (</w:t>
      </w:r>
      <w:r w:rsidRPr="000D5EDD">
        <w:rPr>
          <w:rFonts w:ascii="Arial" w:hAnsi="Arial" w:cs="Arial"/>
          <w:color w:val="000000"/>
          <w:sz w:val="24"/>
          <w:szCs w:val="24"/>
          <w:shd w:val="clear" w:color="auto" w:fill="FFFFFF"/>
        </w:rPr>
        <w:t>Bonnefon</w:t>
      </w:r>
      <w:r w:rsidRPr="000D5EDD">
        <w:rPr>
          <w:rFonts w:ascii="Arial" w:hAnsi="Arial" w:cs="Arial"/>
          <w:color w:val="000000"/>
          <w:sz w:val="24"/>
          <w:szCs w:val="24"/>
          <w:shd w:val="clear" w:color="auto" w:fill="FFFFFF"/>
        </w:rPr>
        <w:t xml:space="preserve"> and Rahwan,2021)? Although autonomous vehicles bring the aspect of safety among personal drivers, there is still a lot to explore for people to understand and become convinced regarding their shifting to such cars. </w:t>
      </w:r>
    </w:p>
    <w:p w:rsidR="0093521E" w:rsidP="002E3A70" w14:paraId="0FC9631D" w14:textId="77777777">
      <w:pPr>
        <w:spacing w:line="480" w:lineRule="auto"/>
        <w:jc w:val="both"/>
        <w:rPr>
          <w:rFonts w:ascii="Arial" w:hAnsi="Arial" w:cs="Arial"/>
          <w:color w:val="000000"/>
          <w:sz w:val="24"/>
          <w:szCs w:val="24"/>
          <w:shd w:val="clear" w:color="auto" w:fill="FFFFFF"/>
        </w:rPr>
      </w:pPr>
      <w:r w:rsidRPr="000D5EDD">
        <w:rPr>
          <w:rFonts w:ascii="Arial" w:hAnsi="Arial" w:cs="Arial"/>
          <w:b/>
          <w:sz w:val="24"/>
          <w:szCs w:val="24"/>
        </w:rPr>
        <w:tab/>
      </w:r>
      <w:r w:rsidRPr="000D5EDD">
        <w:rPr>
          <w:rFonts w:ascii="Arial" w:hAnsi="Arial" w:cs="Arial"/>
          <w:sz w:val="24"/>
          <w:szCs w:val="24"/>
        </w:rPr>
        <w:t>Additionally, self-driving enhances easier transportation of goods and, at the same time, results in loss of employment, especially among truck drivers</w:t>
      </w:r>
      <w:r w:rsidRPr="000D5EDD">
        <w:rPr>
          <w:rFonts w:ascii="Arial" w:hAnsi="Arial" w:cs="Arial"/>
          <w:color w:val="000000"/>
          <w:sz w:val="24"/>
          <w:szCs w:val="24"/>
          <w:shd w:val="clear" w:color="auto" w:fill="FFFFFF"/>
        </w:rPr>
        <w:t xml:space="preserve"> (</w:t>
      </w:r>
      <w:r w:rsidRPr="000D5EDD">
        <w:rPr>
          <w:rFonts w:ascii="Arial" w:hAnsi="Arial" w:cs="Arial"/>
          <w:color w:val="000000"/>
          <w:sz w:val="24"/>
          <w:szCs w:val="24"/>
          <w:shd w:val="clear" w:color="auto" w:fill="FFFFFF"/>
        </w:rPr>
        <w:t>Lanzetti</w:t>
      </w:r>
      <w:r w:rsidRPr="000D5EDD">
        <w:rPr>
          <w:rFonts w:ascii="Arial" w:hAnsi="Arial" w:cs="Arial"/>
          <w:color w:val="000000"/>
          <w:sz w:val="24"/>
          <w:szCs w:val="24"/>
          <w:shd w:val="clear" w:color="auto" w:fill="FFFFFF"/>
        </w:rPr>
        <w:t xml:space="preserve"> et al., 2021). Firstly, According to </w:t>
      </w:r>
      <w:r w:rsidRPr="000D5EDD">
        <w:rPr>
          <w:rFonts w:ascii="Arial" w:hAnsi="Arial" w:cs="Arial"/>
          <w:color w:val="000000"/>
          <w:sz w:val="24"/>
          <w:szCs w:val="24"/>
          <w:shd w:val="clear" w:color="auto" w:fill="FFFFFF"/>
        </w:rPr>
        <w:t>Lanzetti</w:t>
      </w:r>
      <w:r w:rsidRPr="000D5EDD">
        <w:rPr>
          <w:rFonts w:ascii="Arial" w:hAnsi="Arial" w:cs="Arial"/>
          <w:color w:val="000000"/>
          <w:sz w:val="24"/>
          <w:szCs w:val="24"/>
          <w:shd w:val="clear" w:color="auto" w:fill="FFFFFF"/>
        </w:rPr>
        <w:t xml:space="preserve"> et al. (2021), congestion is one of the significant problems facing truck drivers or the transportation sector. Introducing autonomous trucks will help in addressing the issue mentioned above, thus promoting the timely delivery of goods (</w:t>
      </w:r>
      <w:r w:rsidRPr="000D5EDD">
        <w:rPr>
          <w:rFonts w:ascii="Arial" w:hAnsi="Arial" w:cs="Arial"/>
          <w:color w:val="000000"/>
          <w:sz w:val="24"/>
          <w:szCs w:val="24"/>
          <w:shd w:val="clear" w:color="auto" w:fill="FFFFFF"/>
        </w:rPr>
        <w:t>Lanzetti</w:t>
      </w:r>
      <w:r w:rsidRPr="000D5EDD">
        <w:rPr>
          <w:rFonts w:ascii="Arial" w:hAnsi="Arial" w:cs="Arial"/>
          <w:color w:val="000000"/>
          <w:sz w:val="24"/>
          <w:szCs w:val="24"/>
          <w:shd w:val="clear" w:color="auto" w:fill="FFFFFF"/>
        </w:rPr>
        <w:t xml:space="preserve"> et al.,2021). Also, based on researching the autonomous vehicles; specifically, trucks, reduce costs incurred in buying fuels and labor (</w:t>
      </w:r>
      <w:r w:rsidRPr="000D5EDD">
        <w:rPr>
          <w:rFonts w:ascii="Arial" w:hAnsi="Arial" w:cs="Arial"/>
          <w:color w:val="000000"/>
          <w:sz w:val="24"/>
          <w:szCs w:val="24"/>
          <w:shd w:val="clear" w:color="auto" w:fill="FFFFFF"/>
        </w:rPr>
        <w:t>Neuweiler</w:t>
      </w:r>
      <w:r w:rsidRPr="000D5EDD">
        <w:rPr>
          <w:rFonts w:ascii="Arial" w:hAnsi="Arial" w:cs="Arial"/>
          <w:color w:val="000000"/>
          <w:sz w:val="24"/>
          <w:szCs w:val="24"/>
          <w:shd w:val="clear" w:color="auto" w:fill="FFFFFF"/>
        </w:rPr>
        <w:t xml:space="preserve"> and Riedel, 2017). Additionally, </w:t>
      </w:r>
      <w:r w:rsidRPr="000D5EDD">
        <w:rPr>
          <w:rFonts w:ascii="Arial" w:hAnsi="Arial" w:cs="Arial"/>
          <w:color w:val="000000"/>
          <w:sz w:val="24"/>
          <w:szCs w:val="24"/>
          <w:shd w:val="clear" w:color="auto" w:fill="FFFFFF"/>
        </w:rPr>
        <w:t>Viscelli</w:t>
      </w:r>
      <w:r w:rsidRPr="000D5EDD">
        <w:rPr>
          <w:rFonts w:ascii="Arial" w:hAnsi="Arial" w:cs="Arial"/>
          <w:color w:val="000000"/>
          <w:sz w:val="24"/>
          <w:szCs w:val="24"/>
          <w:shd w:val="clear" w:color="auto" w:fill="FFFFFF"/>
        </w:rPr>
        <w:t xml:space="preserve"> (2018) states that apart from efficient delivery of goods by trucks, most people will lose their jobs.</w:t>
      </w:r>
    </w:p>
    <w:p w:rsidR="005209C1" w:rsidP="002E3A70" w14:paraId="009EE48C" w14:textId="77777777">
      <w:pPr>
        <w:spacing w:line="480" w:lineRule="auto"/>
        <w:jc w:val="both"/>
        <w:rPr>
          <w:rFonts w:ascii="Arial" w:hAnsi="Arial" w:cs="Arial"/>
          <w:b/>
          <w:bCs/>
          <w:color w:val="000000"/>
          <w:sz w:val="28"/>
          <w:szCs w:val="28"/>
          <w:shd w:val="clear" w:color="auto" w:fill="FFFFFF"/>
        </w:rPr>
      </w:pPr>
    </w:p>
    <w:p w:rsidR="005209C1" w:rsidP="002E3A70" w14:paraId="5D10F0FC" w14:textId="77777777">
      <w:pPr>
        <w:spacing w:line="480" w:lineRule="auto"/>
        <w:jc w:val="both"/>
        <w:rPr>
          <w:rFonts w:ascii="Arial" w:hAnsi="Arial" w:cs="Arial"/>
          <w:b/>
          <w:bCs/>
          <w:color w:val="000000"/>
          <w:sz w:val="28"/>
          <w:szCs w:val="28"/>
          <w:shd w:val="clear" w:color="auto" w:fill="FFFFFF"/>
        </w:rPr>
      </w:pPr>
    </w:p>
    <w:p w:rsidR="005209C1" w:rsidP="002E3A70" w14:paraId="2351C040" w14:textId="77777777">
      <w:pPr>
        <w:spacing w:line="480" w:lineRule="auto"/>
        <w:jc w:val="both"/>
        <w:rPr>
          <w:rFonts w:ascii="Arial" w:hAnsi="Arial" w:cs="Arial"/>
          <w:b/>
          <w:bCs/>
          <w:color w:val="000000"/>
          <w:sz w:val="28"/>
          <w:szCs w:val="28"/>
          <w:shd w:val="clear" w:color="auto" w:fill="FFFFFF"/>
        </w:rPr>
      </w:pPr>
    </w:p>
    <w:p w:rsidR="002E3A70" w:rsidP="002E3A70" w14:paraId="6FD7467F" w14:textId="77777777">
      <w:pPr>
        <w:spacing w:line="480" w:lineRule="auto"/>
        <w:jc w:val="both"/>
        <w:rPr>
          <w:rFonts w:ascii="Arial" w:hAnsi="Arial" w:cs="Arial"/>
          <w:b/>
          <w:bCs/>
          <w:color w:val="000000"/>
          <w:sz w:val="28"/>
          <w:szCs w:val="28"/>
          <w:shd w:val="clear" w:color="auto" w:fill="FFFFFF"/>
        </w:rPr>
      </w:pPr>
    </w:p>
    <w:p w:rsidR="00E01AF5" w:rsidRPr="005209C1" w:rsidP="002E3A70" w14:paraId="6FB6FAFA" w14:textId="32C94E8D">
      <w:pPr>
        <w:spacing w:line="480" w:lineRule="auto"/>
        <w:jc w:val="both"/>
        <w:rPr>
          <w:rFonts w:ascii="Arial" w:hAnsi="Arial" w:cs="Arial"/>
          <w:b/>
          <w:bCs/>
          <w:sz w:val="28"/>
          <w:szCs w:val="28"/>
        </w:rPr>
      </w:pPr>
      <w:r w:rsidRPr="005209C1">
        <w:rPr>
          <w:rFonts w:ascii="Arial" w:hAnsi="Arial" w:cs="Arial"/>
          <w:b/>
          <w:bCs/>
          <w:color w:val="000000"/>
          <w:sz w:val="28"/>
          <w:szCs w:val="28"/>
          <w:shd w:val="clear" w:color="auto" w:fill="FFFFFF"/>
        </w:rPr>
        <w:t>Research and Methods</w:t>
      </w:r>
    </w:p>
    <w:p w:rsidR="00BF7238" w:rsidRPr="00BF7238" w:rsidP="002E3A70" w14:paraId="15B6BB7E" w14:textId="5CF1B826">
      <w:pPr>
        <w:jc w:val="both"/>
        <w:rPr>
          <w:b/>
          <w:bCs/>
          <w:sz w:val="28"/>
          <w:szCs w:val="28"/>
        </w:rPr>
      </w:pPr>
      <w:r w:rsidRPr="00BF7238">
        <w:rPr>
          <w:b/>
          <w:bCs/>
          <w:sz w:val="28"/>
          <w:szCs w:val="28"/>
        </w:rPr>
        <w:t xml:space="preserve">Data Analysis </w:t>
      </w:r>
    </w:p>
    <w:p w:rsidR="0093521E" w:rsidRPr="000D5EDD" w:rsidP="002E3A70" w14:paraId="7E2D990F" w14:textId="73139B39">
      <w:pPr>
        <w:spacing w:line="480" w:lineRule="auto"/>
        <w:jc w:val="both"/>
        <w:rPr>
          <w:rFonts w:ascii="Arial" w:hAnsi="Arial" w:cs="Arial"/>
          <w:sz w:val="24"/>
          <w:szCs w:val="24"/>
        </w:rPr>
      </w:pPr>
      <w:r w:rsidRPr="000D5EDD">
        <w:rPr>
          <w:rFonts w:ascii="Arial" w:hAnsi="Arial" w:cs="Arial"/>
          <w:sz w:val="24"/>
          <w:szCs w:val="24"/>
        </w:rPr>
        <w:t xml:space="preserve"> </w:t>
      </w:r>
      <w:r w:rsidRPr="000D5EDD">
        <w:rPr>
          <w:rFonts w:ascii="Arial" w:hAnsi="Arial" w:cs="Arial"/>
          <w:sz w:val="24"/>
          <w:szCs w:val="24"/>
        </w:rPr>
        <w:tab/>
        <w:t xml:space="preserve">This section will be focusing on what methods will be used in the research in </w:t>
      </w:r>
      <w:r w:rsidRPr="000D5EDD" w:rsidR="00F0393C">
        <w:rPr>
          <w:rFonts w:ascii="Arial" w:hAnsi="Arial" w:cs="Arial"/>
          <w:sz w:val="24"/>
          <w:szCs w:val="24"/>
        </w:rPr>
        <w:t>order</w:t>
      </w:r>
      <w:r w:rsidRPr="000D5EDD">
        <w:rPr>
          <w:rFonts w:ascii="Arial" w:hAnsi="Arial" w:cs="Arial"/>
          <w:sz w:val="24"/>
          <w:szCs w:val="24"/>
        </w:rPr>
        <w:t xml:space="preserve"> to complete the task. The data analysis process of this research will involve the identification of themes or theories that generally outline the major implications of self-driving vehicles in the driver industry. Additionally, the analytical process of this research will involve both content analysis and mathematical operations since it involves both qualitative and quantitative research techniques. Here, content analysis assists in determining the main concepts presented in the qualitative data collected from a study regarding a specific research question</w:t>
      </w:r>
      <w:r w:rsidRPr="000D5EDD">
        <w:rPr>
          <w:rFonts w:ascii="Arial" w:hAnsi="Arial" w:cs="Arial"/>
          <w:color w:val="000000"/>
          <w:sz w:val="24"/>
          <w:szCs w:val="24"/>
          <w:shd w:val="clear" w:color="auto" w:fill="FFFFFF"/>
        </w:rPr>
        <w:t xml:space="preserve"> (</w:t>
      </w:r>
      <w:r w:rsidRPr="000D5EDD">
        <w:rPr>
          <w:rFonts w:ascii="Arial" w:hAnsi="Arial" w:cs="Arial"/>
          <w:color w:val="000000"/>
          <w:sz w:val="24"/>
          <w:szCs w:val="24"/>
          <w:shd w:val="clear" w:color="auto" w:fill="FFFFFF"/>
        </w:rPr>
        <w:t>Neuendorf</w:t>
      </w:r>
      <w:r w:rsidRPr="000D5EDD">
        <w:rPr>
          <w:rFonts w:ascii="Arial" w:hAnsi="Arial" w:cs="Arial"/>
          <w:color w:val="000000"/>
          <w:sz w:val="24"/>
          <w:szCs w:val="24"/>
          <w:shd w:val="clear" w:color="auto" w:fill="FFFFFF"/>
        </w:rPr>
        <w:t>, 2018)</w:t>
      </w:r>
      <w:r w:rsidRPr="000D5EDD">
        <w:rPr>
          <w:rFonts w:ascii="Arial" w:hAnsi="Arial" w:cs="Arial"/>
          <w:sz w:val="24"/>
          <w:szCs w:val="24"/>
        </w:rPr>
        <w:t xml:space="preserve">. Also, the mathematical operations will help generate the statistics required to understand the impacts of autonomous vehicles in the driver industry. </w:t>
      </w:r>
    </w:p>
    <w:p w:rsidR="0093521E" w:rsidRPr="000D5EDD" w:rsidP="002E3A70" w14:paraId="3655C584" w14:textId="77777777">
      <w:pPr>
        <w:spacing w:line="480" w:lineRule="auto"/>
        <w:jc w:val="both"/>
        <w:rPr>
          <w:rFonts w:ascii="Arial" w:hAnsi="Arial" w:cs="Arial"/>
          <w:sz w:val="24"/>
          <w:szCs w:val="24"/>
        </w:rPr>
      </w:pPr>
    </w:p>
    <w:p w:rsidR="0093521E" w:rsidRPr="00BF7238" w:rsidP="002E3A70" w14:paraId="1387368B" w14:textId="77777777">
      <w:pPr>
        <w:spacing w:line="480" w:lineRule="auto"/>
        <w:jc w:val="both"/>
        <w:rPr>
          <w:rFonts w:ascii="Arial" w:hAnsi="Arial" w:cs="Arial"/>
          <w:b/>
          <w:bCs/>
          <w:sz w:val="28"/>
          <w:szCs w:val="28"/>
        </w:rPr>
      </w:pPr>
      <w:r w:rsidRPr="00BF7238">
        <w:rPr>
          <w:rFonts w:ascii="Arial" w:hAnsi="Arial" w:cs="Arial"/>
          <w:b/>
          <w:bCs/>
          <w:sz w:val="28"/>
          <w:szCs w:val="28"/>
        </w:rPr>
        <w:t>Conclusion</w:t>
      </w:r>
    </w:p>
    <w:p w:rsidR="0093521E" w:rsidP="002E3A70" w14:paraId="454420F4" w14:textId="77777777">
      <w:pPr>
        <w:spacing w:line="480" w:lineRule="auto"/>
        <w:jc w:val="both"/>
        <w:rPr>
          <w:rFonts w:ascii="Arial" w:hAnsi="Arial" w:cs="Arial"/>
          <w:sz w:val="24"/>
          <w:szCs w:val="24"/>
        </w:rPr>
      </w:pPr>
      <w:r w:rsidRPr="000D5EDD">
        <w:rPr>
          <w:rFonts w:ascii="Arial" w:hAnsi="Arial" w:cs="Arial"/>
          <w:sz w:val="24"/>
          <w:szCs w:val="24"/>
        </w:rPr>
        <w:t xml:space="preserve">This chapter aimed to outline the aim and objectives of this dissertation. Also, to outline the rationale and the background of this paper and to provide the reader a good understanding of the subject. Additionally, it is why the researcher has decided to analyse the subject deeply by undertaking an investigation. </w:t>
      </w:r>
    </w:p>
    <w:p w:rsidR="006A737F" w:rsidP="002E3A70" w14:paraId="2AEADF3B" w14:textId="77777777">
      <w:pPr>
        <w:spacing w:line="480" w:lineRule="auto"/>
        <w:jc w:val="both"/>
        <w:rPr>
          <w:rFonts w:ascii="Arial" w:hAnsi="Arial" w:cs="Arial"/>
          <w:sz w:val="24"/>
          <w:szCs w:val="24"/>
        </w:rPr>
      </w:pPr>
    </w:p>
    <w:p w:rsidR="006A737F" w:rsidP="002E3A70" w14:paraId="20C41BB6" w14:textId="77777777">
      <w:pPr>
        <w:spacing w:line="480" w:lineRule="auto"/>
        <w:jc w:val="both"/>
        <w:rPr>
          <w:rFonts w:ascii="Arial" w:hAnsi="Arial" w:cs="Arial"/>
          <w:sz w:val="24"/>
          <w:szCs w:val="24"/>
        </w:rPr>
      </w:pPr>
    </w:p>
    <w:p w:rsidR="006A737F" w:rsidP="002E3A70" w14:paraId="12A9114D" w14:textId="77777777">
      <w:pPr>
        <w:spacing w:line="480" w:lineRule="auto"/>
        <w:jc w:val="both"/>
        <w:rPr>
          <w:rFonts w:ascii="Arial" w:hAnsi="Arial" w:cs="Arial"/>
          <w:sz w:val="24"/>
          <w:szCs w:val="24"/>
        </w:rPr>
      </w:pPr>
    </w:p>
    <w:p w:rsidR="006A737F" w:rsidP="0093521E" w14:paraId="35E63130" w14:textId="77777777">
      <w:pPr>
        <w:spacing w:line="480" w:lineRule="auto"/>
        <w:rPr>
          <w:rFonts w:ascii="Arial" w:hAnsi="Arial" w:cs="Arial"/>
          <w:sz w:val="24"/>
          <w:szCs w:val="24"/>
        </w:rPr>
      </w:pPr>
    </w:p>
    <w:p w:rsidR="006A737F" w:rsidP="0093521E" w14:paraId="3D10774B" w14:textId="69293E1A">
      <w:pPr>
        <w:spacing w:line="480" w:lineRule="auto"/>
        <w:rPr>
          <w:rFonts w:ascii="Arial" w:hAnsi="Arial" w:cs="Arial"/>
          <w:b/>
          <w:bCs/>
          <w:sz w:val="28"/>
          <w:szCs w:val="28"/>
        </w:rPr>
      </w:pPr>
      <w:r w:rsidRPr="006A737F">
        <w:rPr>
          <w:rFonts w:ascii="Arial" w:hAnsi="Arial" w:cs="Arial"/>
          <w:b/>
          <w:bCs/>
          <w:sz w:val="28"/>
          <w:szCs w:val="28"/>
        </w:rPr>
        <w:t>References</w:t>
      </w:r>
    </w:p>
    <w:p w:rsidR="00F002BE" w:rsidP="00F002BE" w14:paraId="32EC9A53" w14:textId="77777777">
      <w:pPr>
        <w:pStyle w:val="Bibliography"/>
        <w:rPr>
          <w:noProof/>
          <w:sz w:val="24"/>
          <w:szCs w:val="24"/>
        </w:rPr>
      </w:pPr>
      <w:r>
        <w:rPr>
          <w:rFonts w:ascii="Arial" w:hAnsi="Arial" w:cs="Arial"/>
          <w:b/>
          <w:bCs/>
          <w:sz w:val="28"/>
          <w:szCs w:val="28"/>
        </w:rPr>
        <w:fldChar w:fldCharType="begin"/>
      </w:r>
      <w:r>
        <w:rPr>
          <w:rFonts w:ascii="Arial" w:hAnsi="Arial" w:cs="Arial"/>
          <w:b/>
          <w:bCs/>
          <w:sz w:val="28"/>
          <w:szCs w:val="28"/>
        </w:rPr>
        <w:instrText xml:space="preserve"> BIBLIOGRAPHY  \l 2057 </w:instrText>
      </w:r>
      <w:r>
        <w:rPr>
          <w:rFonts w:ascii="Arial" w:hAnsi="Arial" w:cs="Arial"/>
          <w:b/>
          <w:bCs/>
          <w:sz w:val="28"/>
          <w:szCs w:val="28"/>
        </w:rPr>
        <w:fldChar w:fldCharType="separate"/>
      </w:r>
      <w:r>
        <w:rPr>
          <w:noProof/>
        </w:rPr>
        <w:t xml:space="preserve">Anon., n.d. [Online] </w:t>
      </w:r>
    </w:p>
    <w:p w:rsidR="00F002BE" w:rsidP="00F002BE" w14:textId="77777777">
      <w:pPr>
        <w:pStyle w:val="Bibliography"/>
        <w:rPr>
          <w:noProof/>
          <w:sz w:val="24"/>
          <w:szCs w:val="24"/>
        </w:rPr>
      </w:pPr>
      <w:r>
        <w:rPr>
          <w:noProof/>
        </w:rPr>
        <w:t xml:space="preserve">Available at: </w:t>
      </w:r>
      <w:r>
        <w:rPr>
          <w:noProof/>
          <w:u w:val="single"/>
        </w:rPr>
        <w:t>https://ieeexplore.ieee.org/abstract/document/8220479</w:t>
      </w:r>
    </w:p>
    <w:p w:rsidR="00F002BE" w:rsidP="00F002BE" w14:paraId="39E920DE" w14:textId="77777777">
      <w:pPr>
        <w:pStyle w:val="Bibliography"/>
        <w:rPr>
          <w:noProof/>
        </w:rPr>
      </w:pPr>
      <w:r>
        <w:rPr>
          <w:noProof/>
        </w:rPr>
        <w:t xml:space="preserve">Daily, .. M. S. B. R. a. T. M., 2017. </w:t>
      </w:r>
      <w:r>
        <w:rPr>
          <w:i/>
          <w:iCs/>
          <w:noProof/>
        </w:rPr>
        <w:t xml:space="preserve">Self-Driving Cars. </w:t>
      </w:r>
      <w:r>
        <w:rPr>
          <w:noProof/>
        </w:rPr>
        <w:t xml:space="preserve">[Online] </w:t>
      </w:r>
    </w:p>
    <w:p w:rsidR="00F002BE" w:rsidP="00F002BE" w14:textId="77777777">
      <w:pPr>
        <w:pStyle w:val="Bibliography"/>
        <w:rPr>
          <w:noProof/>
        </w:rPr>
      </w:pPr>
      <w:r>
        <w:rPr>
          <w:noProof/>
        </w:rPr>
        <w:t xml:space="preserve">Available at: </w:t>
      </w:r>
      <w:r>
        <w:rPr>
          <w:noProof/>
          <w:u w:val="single"/>
        </w:rPr>
        <w:t>https://ieeexplore.ieee.org/abstract/document/8220479</w:t>
      </w:r>
    </w:p>
    <w:p w:rsidR="00F002BE" w:rsidP="00F002BE" w14:textId="77777777">
      <w:pPr>
        <w:pStyle w:val="Bibliography"/>
        <w:rPr>
          <w:noProof/>
        </w:rPr>
      </w:pPr>
      <w:r>
        <w:rPr>
          <w:noProof/>
        </w:rPr>
        <w:t>[Accessed 25 November 2021].</w:t>
      </w:r>
    </w:p>
    <w:p w:rsidR="00F002BE" w:rsidP="00F002BE" w14:paraId="3F9EBFC3" w14:textId="77777777">
      <w:pPr>
        <w:pStyle w:val="Bibliography"/>
        <w:rPr>
          <w:noProof/>
        </w:rPr>
      </w:pPr>
      <w:r>
        <w:rPr>
          <w:noProof/>
        </w:rPr>
        <w:t xml:space="preserve">Du, H. Z. G. a. Z. J., 2021. </w:t>
      </w:r>
      <w:r>
        <w:rPr>
          <w:i/>
          <w:iCs/>
          <w:noProof/>
        </w:rPr>
        <w:t xml:space="preserve">Why travelers trust and accept self-driving cars: An empirical study. </w:t>
      </w:r>
      <w:r>
        <w:rPr>
          <w:noProof/>
        </w:rPr>
        <w:t xml:space="preserve">[Online] </w:t>
      </w:r>
    </w:p>
    <w:p w:rsidR="00F002BE" w:rsidP="00F002BE" w14:textId="77777777">
      <w:pPr>
        <w:pStyle w:val="Bibliography"/>
        <w:rPr>
          <w:noProof/>
        </w:rPr>
      </w:pPr>
      <w:r>
        <w:rPr>
          <w:noProof/>
        </w:rPr>
        <w:t xml:space="preserve">Available at: </w:t>
      </w:r>
      <w:r>
        <w:rPr>
          <w:noProof/>
          <w:u w:val="single"/>
        </w:rPr>
        <w:t xml:space="preserve">https://www.sciencedirect.com/science/article/abs/pii/S2214367X20301952 </w:t>
      </w:r>
    </w:p>
    <w:p w:rsidR="00F002BE" w:rsidP="00F002BE" w14:textId="77777777">
      <w:pPr>
        <w:pStyle w:val="Bibliography"/>
        <w:rPr>
          <w:noProof/>
        </w:rPr>
      </w:pPr>
      <w:r>
        <w:rPr>
          <w:noProof/>
        </w:rPr>
        <w:t>[Accessed 25 November 2021].</w:t>
      </w:r>
    </w:p>
    <w:p w:rsidR="00F002BE" w:rsidP="00F002BE" w14:paraId="482F70E2" w14:textId="77777777">
      <w:pPr>
        <w:pStyle w:val="Bibliography"/>
        <w:rPr>
          <w:noProof/>
        </w:rPr>
      </w:pPr>
      <w:r>
        <w:rPr>
          <w:noProof/>
        </w:rPr>
        <w:t xml:space="preserve">Karnoukos, S., 2020. </w:t>
      </w:r>
      <w:r>
        <w:rPr>
          <w:i/>
          <w:iCs/>
          <w:noProof/>
        </w:rPr>
        <w:t xml:space="preserve">The Role of Utilitarianism, self-safety, and technology in the acceptance of self-driving cars. </w:t>
      </w:r>
      <w:r>
        <w:rPr>
          <w:noProof/>
        </w:rPr>
        <w:t xml:space="preserve">[Online] </w:t>
      </w:r>
    </w:p>
    <w:p w:rsidR="00F002BE" w:rsidP="00F002BE" w14:textId="77777777">
      <w:pPr>
        <w:pStyle w:val="Bibliography"/>
        <w:rPr>
          <w:noProof/>
        </w:rPr>
      </w:pPr>
      <w:r>
        <w:rPr>
          <w:noProof/>
        </w:rPr>
        <w:t xml:space="preserve">Available at: </w:t>
      </w:r>
      <w:r>
        <w:rPr>
          <w:noProof/>
          <w:u w:val="single"/>
        </w:rPr>
        <w:t>https://link.springer.com/article/10.1007/s10111-020-00649-6</w:t>
      </w:r>
    </w:p>
    <w:p w:rsidR="00F002BE" w:rsidP="00F002BE" w14:textId="77777777">
      <w:pPr>
        <w:pStyle w:val="Bibliography"/>
        <w:rPr>
          <w:noProof/>
        </w:rPr>
      </w:pPr>
      <w:r>
        <w:rPr>
          <w:noProof/>
        </w:rPr>
        <w:t>[Accessed 26 Novembers 2021].</w:t>
      </w:r>
    </w:p>
    <w:p w:rsidR="00F002BE" w:rsidP="00F002BE" w14:paraId="5F0A6E28" w14:textId="77777777">
      <w:pPr>
        <w:pStyle w:val="Bibliography"/>
        <w:rPr>
          <w:noProof/>
        </w:rPr>
      </w:pPr>
      <w:r>
        <w:rPr>
          <w:noProof/>
        </w:rPr>
        <w:t xml:space="preserve">Lanzetti, N. S. M. O. M. a. P. M., 2021. </w:t>
      </w:r>
      <w:r>
        <w:rPr>
          <w:i/>
          <w:iCs/>
          <w:noProof/>
        </w:rPr>
        <w:t xml:space="preserve">On the Interplay between Self-Driving Cars and Public Transportation. </w:t>
      </w:r>
      <w:r>
        <w:rPr>
          <w:noProof/>
        </w:rPr>
        <w:t xml:space="preserve">[Online] </w:t>
      </w:r>
    </w:p>
    <w:p w:rsidR="00F002BE" w:rsidP="00F002BE" w14:textId="77777777">
      <w:pPr>
        <w:pStyle w:val="Bibliography"/>
        <w:rPr>
          <w:noProof/>
        </w:rPr>
      </w:pPr>
      <w:r>
        <w:rPr>
          <w:noProof/>
        </w:rPr>
        <w:t xml:space="preserve">Available at: </w:t>
      </w:r>
      <w:r>
        <w:rPr>
          <w:noProof/>
          <w:u w:val="single"/>
        </w:rPr>
        <w:t>https://arxiv.org/abs/2109.01627</w:t>
      </w:r>
    </w:p>
    <w:p w:rsidR="00F002BE" w:rsidP="00F002BE" w14:textId="77777777">
      <w:pPr>
        <w:pStyle w:val="Bibliography"/>
        <w:rPr>
          <w:noProof/>
        </w:rPr>
      </w:pPr>
      <w:r>
        <w:rPr>
          <w:noProof/>
        </w:rPr>
        <w:t>[Accessed 25 November 2021].</w:t>
      </w:r>
    </w:p>
    <w:p w:rsidR="00F002BE" w:rsidP="00F002BE" w14:paraId="2E30EF7D" w14:textId="77777777">
      <w:pPr>
        <w:pStyle w:val="Bibliography"/>
        <w:rPr>
          <w:noProof/>
        </w:rPr>
      </w:pPr>
      <w:r>
        <w:rPr>
          <w:noProof/>
        </w:rPr>
        <w:t xml:space="preserve">Neuendorf, K. A., 2018. </w:t>
      </w:r>
      <w:r>
        <w:rPr>
          <w:i/>
          <w:iCs/>
          <w:noProof/>
        </w:rPr>
        <w:t xml:space="preserve">Advanced Research Methods for Applied Psychology. </w:t>
      </w:r>
      <w:r>
        <w:rPr>
          <w:noProof/>
        </w:rPr>
        <w:t>1st ed. London: Routledge.</w:t>
      </w:r>
    </w:p>
    <w:p w:rsidR="00F002BE" w:rsidP="00F002BE" w14:paraId="26606B06" w14:textId="77777777">
      <w:pPr>
        <w:pStyle w:val="Bibliography"/>
        <w:rPr>
          <w:noProof/>
        </w:rPr>
      </w:pPr>
      <w:r>
        <w:rPr>
          <w:noProof/>
        </w:rPr>
        <w:t xml:space="preserve">Neuwiller, L., 2017. </w:t>
      </w:r>
      <w:r>
        <w:rPr>
          <w:i/>
          <w:iCs/>
          <w:noProof/>
        </w:rPr>
        <w:t xml:space="preserve">Autonomous Driving in the Logistics Industry: A multi-perspective view on self-driving trucks, changes in competitive advantages and their implications.. </w:t>
      </w:r>
      <w:r>
        <w:rPr>
          <w:noProof/>
        </w:rPr>
        <w:t xml:space="preserve">[Online] </w:t>
      </w:r>
    </w:p>
    <w:p w:rsidR="00F002BE" w:rsidP="00F002BE" w14:textId="77777777">
      <w:pPr>
        <w:pStyle w:val="Bibliography"/>
        <w:rPr>
          <w:noProof/>
        </w:rPr>
      </w:pPr>
      <w:r>
        <w:rPr>
          <w:noProof/>
        </w:rPr>
        <w:t xml:space="preserve">Available at: </w:t>
      </w:r>
      <w:r>
        <w:rPr>
          <w:noProof/>
          <w:u w:val="single"/>
        </w:rPr>
        <w:t>http://www.diva-portal.org/smash/record.jsf?pid=diva2%3A1129922&amp;dswid=-432</w:t>
      </w:r>
    </w:p>
    <w:p w:rsidR="00F002BE" w:rsidP="00F002BE" w14:textId="77777777">
      <w:pPr>
        <w:pStyle w:val="Bibliography"/>
        <w:rPr>
          <w:noProof/>
        </w:rPr>
      </w:pPr>
      <w:r>
        <w:rPr>
          <w:noProof/>
        </w:rPr>
        <w:t>[Accessed 25 November 2021].</w:t>
      </w:r>
    </w:p>
    <w:p w:rsidR="00F002BE" w:rsidP="00F002BE" w14:paraId="5BF68C23" w14:textId="77777777">
      <w:pPr>
        <w:pStyle w:val="Bibliography"/>
        <w:rPr>
          <w:noProof/>
        </w:rPr>
      </w:pPr>
      <w:r>
        <w:rPr>
          <w:noProof/>
        </w:rPr>
        <w:t xml:space="preserve">Pudasaini, B. a. S. M., 2020. </w:t>
      </w:r>
      <w:r>
        <w:rPr>
          <w:i/>
          <w:iCs/>
          <w:noProof/>
        </w:rPr>
        <w:t xml:space="preserve">Impact of Automated Trucking Technologies on the Critical Issues of Trucking Industry. </w:t>
      </w:r>
      <w:r>
        <w:rPr>
          <w:noProof/>
        </w:rPr>
        <w:t xml:space="preserve">[Online] </w:t>
      </w:r>
    </w:p>
    <w:p w:rsidR="00F002BE" w:rsidP="00F002BE" w14:textId="77777777">
      <w:pPr>
        <w:pStyle w:val="Bibliography"/>
        <w:rPr>
          <w:noProof/>
        </w:rPr>
      </w:pPr>
      <w:r>
        <w:rPr>
          <w:noProof/>
        </w:rPr>
        <w:t xml:space="preserve">Available at: </w:t>
      </w:r>
      <w:r>
        <w:rPr>
          <w:noProof/>
          <w:u w:val="single"/>
        </w:rPr>
        <w:t>https://ascelibrary.org/doi/abs/10.1061/9780784483138.004</w:t>
      </w:r>
    </w:p>
    <w:p w:rsidR="00F002BE" w:rsidP="00F002BE" w14:textId="77777777">
      <w:pPr>
        <w:pStyle w:val="Bibliography"/>
        <w:rPr>
          <w:noProof/>
        </w:rPr>
      </w:pPr>
      <w:r>
        <w:rPr>
          <w:noProof/>
        </w:rPr>
        <w:t>[Accessed 24 November 2021].</w:t>
      </w:r>
    </w:p>
    <w:p w:rsidR="00F002BE" w:rsidP="00F002BE" w14:paraId="1C6AF515" w14:textId="77777777">
      <w:pPr>
        <w:pStyle w:val="Bibliography"/>
        <w:rPr>
          <w:noProof/>
        </w:rPr>
      </w:pPr>
      <w:r>
        <w:rPr>
          <w:noProof/>
        </w:rPr>
        <w:t xml:space="preserve">Ryan, M., 2020. </w:t>
      </w:r>
      <w:r>
        <w:rPr>
          <w:i/>
          <w:iCs/>
          <w:noProof/>
        </w:rPr>
        <w:t xml:space="preserve">The Future of Transportation: Ethical, Legal, Social and Economic Impact of Self-driving Vehicles in the year 2025. </w:t>
      </w:r>
      <w:r>
        <w:rPr>
          <w:noProof/>
        </w:rPr>
        <w:t xml:space="preserve">[Online] </w:t>
      </w:r>
    </w:p>
    <w:p w:rsidR="00F002BE" w:rsidP="00F002BE" w14:textId="77777777">
      <w:pPr>
        <w:pStyle w:val="Bibliography"/>
        <w:rPr>
          <w:noProof/>
        </w:rPr>
      </w:pPr>
      <w:r>
        <w:rPr>
          <w:noProof/>
        </w:rPr>
        <w:t xml:space="preserve">Available at: </w:t>
      </w:r>
      <w:r>
        <w:rPr>
          <w:noProof/>
          <w:u w:val="single"/>
        </w:rPr>
        <w:t>https://link.springer.com/article/10.1007/s11948-019-00130-2%20</w:t>
      </w:r>
    </w:p>
    <w:p w:rsidR="00F002BE" w:rsidP="00F002BE" w14:textId="77777777">
      <w:pPr>
        <w:pStyle w:val="Bibliography"/>
        <w:rPr>
          <w:noProof/>
        </w:rPr>
      </w:pPr>
      <w:r>
        <w:rPr>
          <w:noProof/>
        </w:rPr>
        <w:t>[Accessed 24 November 2021].</w:t>
      </w:r>
    </w:p>
    <w:p w:rsidR="00F002BE" w:rsidP="00F002BE" w14:paraId="4E48DC5A" w14:textId="77777777">
      <w:pPr>
        <w:pStyle w:val="Bibliography"/>
        <w:rPr>
          <w:noProof/>
        </w:rPr>
      </w:pPr>
      <w:r>
        <w:rPr>
          <w:noProof/>
        </w:rPr>
        <w:t xml:space="preserve">Shariff, A. B. J.-F. a. R. L., 2021. </w:t>
      </w:r>
      <w:r>
        <w:rPr>
          <w:i/>
          <w:iCs/>
          <w:noProof/>
        </w:rPr>
        <w:t xml:space="preserve">How safe is safe enough? Psychological mechanisms underlying extreme safety demands for self-driving cars. </w:t>
      </w:r>
      <w:r>
        <w:rPr>
          <w:noProof/>
        </w:rPr>
        <w:t xml:space="preserve">[Online] </w:t>
      </w:r>
    </w:p>
    <w:p w:rsidR="00F002BE" w:rsidP="00F002BE" w14:textId="77777777">
      <w:pPr>
        <w:pStyle w:val="Bibliography"/>
        <w:rPr>
          <w:noProof/>
        </w:rPr>
      </w:pPr>
      <w:r>
        <w:rPr>
          <w:noProof/>
        </w:rPr>
        <w:t xml:space="preserve">Available at: </w:t>
      </w:r>
      <w:r>
        <w:rPr>
          <w:noProof/>
          <w:u w:val="single"/>
        </w:rPr>
        <w:t>https://www.sciencedirect.com/science/article/abs/pii/S0968090X21000942</w:t>
      </w:r>
    </w:p>
    <w:p w:rsidR="00F002BE" w:rsidP="00F002BE" w14:textId="77777777">
      <w:pPr>
        <w:pStyle w:val="Bibliography"/>
        <w:rPr>
          <w:noProof/>
        </w:rPr>
      </w:pPr>
      <w:r>
        <w:rPr>
          <w:noProof/>
        </w:rPr>
        <w:t>[Accessed 24 November 2021].</w:t>
      </w:r>
    </w:p>
    <w:p w:rsidR="00F002BE" w:rsidP="00F002BE" w14:paraId="5C3A4B99" w14:textId="77777777">
      <w:pPr>
        <w:pStyle w:val="Bibliography"/>
        <w:rPr>
          <w:noProof/>
        </w:rPr>
      </w:pPr>
      <w:r>
        <w:rPr>
          <w:noProof/>
        </w:rPr>
        <w:t xml:space="preserve">Smith, A., 2018. </w:t>
      </w:r>
      <w:r>
        <w:rPr>
          <w:i/>
          <w:iCs/>
          <w:noProof/>
        </w:rPr>
        <w:t xml:space="preserve">The Impact of Self-Driving Cars on Transportation. </w:t>
      </w:r>
      <w:r>
        <w:rPr>
          <w:noProof/>
        </w:rPr>
        <w:t xml:space="preserve">[Online] </w:t>
      </w:r>
    </w:p>
    <w:p w:rsidR="00F002BE" w:rsidP="00F002BE" w14:textId="77777777">
      <w:pPr>
        <w:pStyle w:val="Bibliography"/>
        <w:rPr>
          <w:noProof/>
        </w:rPr>
      </w:pPr>
      <w:r>
        <w:rPr>
          <w:noProof/>
        </w:rPr>
        <w:t xml:space="preserve">Available at: </w:t>
      </w:r>
      <w:r>
        <w:rPr>
          <w:noProof/>
          <w:u w:val="single"/>
        </w:rPr>
        <w:t>https://www.reutersevents.com/supplychain/technology/impact-self-driving-cars-transportation</w:t>
      </w:r>
    </w:p>
    <w:p w:rsidR="00F002BE" w:rsidP="00F002BE" w14:textId="77777777">
      <w:pPr>
        <w:pStyle w:val="Bibliography"/>
        <w:rPr>
          <w:noProof/>
        </w:rPr>
      </w:pPr>
      <w:r>
        <w:rPr>
          <w:noProof/>
        </w:rPr>
        <w:t>[Accessed 24 November 2021].</w:t>
      </w:r>
    </w:p>
    <w:p w:rsidR="00F002BE" w:rsidP="00F002BE" w14:paraId="437323CB" w14:textId="77777777">
      <w:pPr>
        <w:pStyle w:val="Bibliography"/>
        <w:rPr>
          <w:noProof/>
        </w:rPr>
      </w:pPr>
      <w:r>
        <w:rPr>
          <w:noProof/>
        </w:rPr>
        <w:t xml:space="preserve">Takacs, A. R. I. B. D. a. H. T., 2018. </w:t>
      </w:r>
      <w:r>
        <w:rPr>
          <w:i/>
          <w:iCs/>
          <w:noProof/>
        </w:rPr>
        <w:t xml:space="preserve">Highly Automated Vehicles and Self-Driving Cars [Industry Tutorial]. </w:t>
      </w:r>
      <w:r>
        <w:rPr>
          <w:noProof/>
        </w:rPr>
        <w:t xml:space="preserve">[Online] </w:t>
      </w:r>
    </w:p>
    <w:p w:rsidR="00F002BE" w:rsidP="00F002BE" w14:textId="77777777">
      <w:pPr>
        <w:pStyle w:val="Bibliography"/>
        <w:rPr>
          <w:noProof/>
        </w:rPr>
      </w:pPr>
      <w:r>
        <w:rPr>
          <w:noProof/>
        </w:rPr>
        <w:t xml:space="preserve">Available at: </w:t>
      </w:r>
      <w:r>
        <w:rPr>
          <w:noProof/>
          <w:u w:val="single"/>
        </w:rPr>
        <w:t>https://ieeexplore.ieee.org/abstract/document/8574003</w:t>
      </w:r>
    </w:p>
    <w:p w:rsidR="00F002BE" w:rsidP="00F002BE" w14:textId="77777777">
      <w:pPr>
        <w:pStyle w:val="Bibliography"/>
        <w:rPr>
          <w:noProof/>
        </w:rPr>
      </w:pPr>
      <w:r>
        <w:rPr>
          <w:noProof/>
        </w:rPr>
        <w:t>[Accessed 24 November 2021].</w:t>
      </w:r>
    </w:p>
    <w:p w:rsidR="00F002BE" w:rsidP="00F002BE" w14:paraId="3330FC36" w14:textId="77777777">
      <w:pPr>
        <w:pStyle w:val="Bibliography"/>
        <w:rPr>
          <w:noProof/>
        </w:rPr>
      </w:pPr>
      <w:r>
        <w:rPr>
          <w:noProof/>
        </w:rPr>
        <w:t xml:space="preserve">Viscelli, S., 2018. </w:t>
      </w:r>
      <w:r>
        <w:rPr>
          <w:i/>
          <w:iCs/>
          <w:noProof/>
        </w:rPr>
        <w:t xml:space="preserve">Driverless? Autonomous Trucks and the Future of the American Trucker. </w:t>
      </w:r>
      <w:r>
        <w:rPr>
          <w:noProof/>
        </w:rPr>
        <w:t xml:space="preserve">[Online] </w:t>
      </w:r>
    </w:p>
    <w:p w:rsidR="00F002BE" w:rsidP="00F002BE" w14:textId="77777777">
      <w:pPr>
        <w:pStyle w:val="Bibliography"/>
        <w:rPr>
          <w:noProof/>
        </w:rPr>
      </w:pPr>
      <w:r>
        <w:rPr>
          <w:noProof/>
        </w:rPr>
        <w:t xml:space="preserve">Available at: </w:t>
      </w:r>
      <w:r>
        <w:rPr>
          <w:noProof/>
          <w:u w:val="single"/>
        </w:rPr>
        <w:t xml:space="preserve">://trid.trb.org/view/1540733 </w:t>
      </w:r>
    </w:p>
    <w:p w:rsidR="00F002BE" w:rsidP="00F002BE" w14:textId="77777777">
      <w:pPr>
        <w:pStyle w:val="Bibliography"/>
        <w:rPr>
          <w:noProof/>
        </w:rPr>
      </w:pPr>
      <w:r>
        <w:rPr>
          <w:noProof/>
        </w:rPr>
        <w:t>[Accessed 24 November 2021].</w:t>
      </w:r>
    </w:p>
    <w:p w:rsidR="00F002BE" w:rsidRPr="006A737F" w:rsidP="00F002BE" w14:paraId="350319DB" w14:textId="794878CF">
      <w:pPr>
        <w:spacing w:line="480" w:lineRule="auto"/>
        <w:rPr>
          <w:rFonts w:ascii="Arial" w:hAnsi="Arial" w:cs="Arial"/>
          <w:b/>
          <w:bCs/>
          <w:sz w:val="28"/>
          <w:szCs w:val="28"/>
        </w:rPr>
      </w:pPr>
      <w:r>
        <w:rPr>
          <w:rFonts w:ascii="Arial" w:hAnsi="Arial" w:cs="Arial"/>
          <w:b/>
          <w:bCs/>
          <w:sz w:val="28"/>
          <w:szCs w:val="28"/>
        </w:rPr>
        <w:fldChar w:fldCharType="end"/>
      </w:r>
    </w:p>
    <w:p w:rsidR="0093521E" w:rsidRPr="0093521E" w:rsidP="005F7F5B" w14:paraId="741FFBFB" w14:textId="77777777">
      <w:pPr>
        <w:rPr>
          <w:b/>
          <w:bCs/>
          <w:sz w:val="28"/>
          <w:szCs w:val="28"/>
        </w:rPr>
      </w:pPr>
    </w:p>
    <w:sectPr>
      <w:headerReference w:type="default" r:id="rI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id w:val="-908689769"/>
      <w:docPartObj>
        <w:docPartGallery w:val="Page Numbers (Top of Page)"/>
        <w:docPartUnique/>
      </w:docPartObj>
    </w:sdtPr>
    <w:sdtEndPr>
      <w:rPr>
        <w:noProof/>
      </w:rPr>
    </w:sdtEndPr>
    <w:sdtContent>
      <w:p w:rsidR="007E3060" w14:paraId="0E7453F3" w14:textId="6D72B737">
        <w:pPr>
          <w:pStyle w:val="Header"/>
        </w:pPr>
        <w:r>
          <w:fldChar w:fldCharType="begin"/>
        </w:r>
        <w:r>
          <w:instrText xml:space="preserve"> PAGE   \* MERGEFORMAT </w:instrText>
        </w:r>
        <w:r>
          <w:fldChar w:fldCharType="separate"/>
        </w:r>
        <w:r>
          <w:rPr>
            <w:noProof/>
          </w:rPr>
          <w:t>2</w:t>
        </w:r>
        <w:r>
          <w:rPr>
            <w:noProof/>
          </w:rPr>
          <w:fldChar w:fldCharType="end"/>
        </w:r>
      </w:p>
    </w:sdtContent>
  </w:sdt>
  <w:p w:rsidR="007E3060" w14:paraId="73AB49C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187B4E93"/>
    <w:multiLevelType w:val="hybridMultilevel"/>
    <w:tmpl w:val="2320CCC8"/>
    <w:lvl w:ilvl="0">
      <w:start w:val="1"/>
      <w:numFmt w:val="lowerLetter"/>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
    <w:nsid w:val="62657ECD"/>
    <w:multiLevelType w:val="hybridMultilevel"/>
    <w:tmpl w:val="C032E44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9FF"/>
    <w:rsid w:val="00046AE6"/>
    <w:rsid w:val="000C4A06"/>
    <w:rsid w:val="000D5EDD"/>
    <w:rsid w:val="000E4A15"/>
    <w:rsid w:val="001B403E"/>
    <w:rsid w:val="00292ADF"/>
    <w:rsid w:val="002E3A70"/>
    <w:rsid w:val="00311554"/>
    <w:rsid w:val="003302C7"/>
    <w:rsid w:val="003922F5"/>
    <w:rsid w:val="003D4799"/>
    <w:rsid w:val="003F4A4E"/>
    <w:rsid w:val="00416D6A"/>
    <w:rsid w:val="00447E29"/>
    <w:rsid w:val="00460BBA"/>
    <w:rsid w:val="00507654"/>
    <w:rsid w:val="005209C1"/>
    <w:rsid w:val="00590562"/>
    <w:rsid w:val="005B120F"/>
    <w:rsid w:val="005B2044"/>
    <w:rsid w:val="005B2E44"/>
    <w:rsid w:val="005D57D7"/>
    <w:rsid w:val="005F7F5B"/>
    <w:rsid w:val="00683B9F"/>
    <w:rsid w:val="006A64A4"/>
    <w:rsid w:val="006A737F"/>
    <w:rsid w:val="006D0F9D"/>
    <w:rsid w:val="00767C61"/>
    <w:rsid w:val="007749FF"/>
    <w:rsid w:val="007C6D8E"/>
    <w:rsid w:val="007E3060"/>
    <w:rsid w:val="007F2F78"/>
    <w:rsid w:val="008323EB"/>
    <w:rsid w:val="00835A55"/>
    <w:rsid w:val="008A1A95"/>
    <w:rsid w:val="008B600F"/>
    <w:rsid w:val="008C5FF4"/>
    <w:rsid w:val="008D1383"/>
    <w:rsid w:val="008F54FD"/>
    <w:rsid w:val="0093521E"/>
    <w:rsid w:val="00965082"/>
    <w:rsid w:val="009E2E9D"/>
    <w:rsid w:val="00AA193C"/>
    <w:rsid w:val="00AC30E6"/>
    <w:rsid w:val="00AC4B3E"/>
    <w:rsid w:val="00B04B3C"/>
    <w:rsid w:val="00B54544"/>
    <w:rsid w:val="00B91A4D"/>
    <w:rsid w:val="00BE55E3"/>
    <w:rsid w:val="00BF7238"/>
    <w:rsid w:val="00C748C6"/>
    <w:rsid w:val="00D10D70"/>
    <w:rsid w:val="00E01AF5"/>
    <w:rsid w:val="00E86A26"/>
    <w:rsid w:val="00EA07D9"/>
    <w:rsid w:val="00EB70BA"/>
    <w:rsid w:val="00F002BE"/>
    <w:rsid w:val="00F0393C"/>
    <w:rsid w:val="00F11D55"/>
    <w:rsid w:val="00F2249E"/>
    <w:rsid w:val="00F66831"/>
    <w:rsid w:val="00F94D6F"/>
    <w:rsid w:val="00FD2E5C"/>
    <w:rsid w:val="00FF741E"/>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3026328B"/>
  <w15:chartTrackingRefBased/>
  <w15:docId w15:val="{90BD9B6B-1A80-49E7-8CDD-0A02CECBD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3521E"/>
    <w:pPr>
      <w:keepNext/>
      <w:keepLines/>
      <w:spacing w:before="240" w:after="0" w:line="240" w:lineRule="auto"/>
      <w:ind w:firstLine="720"/>
      <w:jc w:val="both"/>
      <w:outlineLvl w:val="0"/>
    </w:pPr>
    <w:rPr>
      <w:rFonts w:ascii="Times New Roman" w:hAnsi="Times New Roman" w:eastAsiaTheme="majorEastAsia" w:cstheme="majorBidi"/>
      <w:b/>
      <w:sz w:val="24"/>
      <w:szCs w:val="32"/>
    </w:rPr>
  </w:style>
  <w:style w:type="paragraph" w:styleId="Heading2">
    <w:name w:val="heading 2"/>
    <w:basedOn w:val="Normal"/>
    <w:next w:val="Normal"/>
    <w:link w:val="Heading2Char"/>
    <w:uiPriority w:val="9"/>
    <w:unhideWhenUsed/>
    <w:qFormat/>
    <w:rsid w:val="0093521E"/>
    <w:pPr>
      <w:keepNext/>
      <w:keepLines/>
      <w:spacing w:before="40" w:after="0" w:line="240" w:lineRule="auto"/>
      <w:ind w:firstLine="720"/>
      <w:jc w:val="both"/>
      <w:outlineLvl w:val="1"/>
    </w:pPr>
    <w:rPr>
      <w:rFonts w:ascii="Times New Roman" w:hAnsi="Times New Roman" w:eastAsiaTheme="majorEastAsia"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5F7F5B"/>
  </w:style>
  <w:style w:type="character" w:customStyle="1" w:styleId="Heading1Char">
    <w:name w:val="Heading 1 Char"/>
    <w:basedOn w:val="DefaultParagraphFont"/>
    <w:link w:val="Heading1"/>
    <w:uiPriority w:val="9"/>
    <w:rsid w:val="0093521E"/>
    <w:rPr>
      <w:rFonts w:ascii="Times New Roman" w:hAnsi="Times New Roman" w:eastAsiaTheme="majorEastAsia" w:cstheme="majorBidi"/>
      <w:b/>
      <w:sz w:val="24"/>
      <w:szCs w:val="32"/>
    </w:rPr>
  </w:style>
  <w:style w:type="character" w:customStyle="1" w:styleId="Heading2Char">
    <w:name w:val="Heading 2 Char"/>
    <w:basedOn w:val="DefaultParagraphFont"/>
    <w:link w:val="Heading2"/>
    <w:uiPriority w:val="9"/>
    <w:rsid w:val="0093521E"/>
    <w:rPr>
      <w:rFonts w:ascii="Times New Roman" w:hAnsi="Times New Roman" w:eastAsiaTheme="majorEastAsia" w:cstheme="majorBidi"/>
      <w:b/>
      <w:sz w:val="24"/>
      <w:szCs w:val="26"/>
    </w:rPr>
  </w:style>
  <w:style w:type="paragraph" w:styleId="ListParagraph">
    <w:name w:val="List Paragraph"/>
    <w:basedOn w:val="Normal"/>
    <w:uiPriority w:val="34"/>
    <w:qFormat/>
    <w:rsid w:val="0093521E"/>
    <w:pPr>
      <w:spacing w:line="240" w:lineRule="auto"/>
      <w:ind w:left="720" w:firstLine="720"/>
      <w:contextualSpacing/>
      <w:jc w:val="both"/>
    </w:pPr>
    <w:rPr>
      <w:rFonts w:ascii="Times New Roman" w:hAnsi="Times New Roman" w:cs="Times New Roman"/>
      <w:sz w:val="24"/>
      <w:szCs w:val="24"/>
    </w:rPr>
  </w:style>
  <w:style w:type="paragraph" w:styleId="TOCHeading">
    <w:name w:val="TOC Heading"/>
    <w:basedOn w:val="Heading1"/>
    <w:next w:val="Normal"/>
    <w:uiPriority w:val="39"/>
    <w:unhideWhenUsed/>
    <w:qFormat/>
    <w:rsid w:val="008323EB"/>
    <w:pPr>
      <w:spacing w:line="259" w:lineRule="auto"/>
      <w:ind w:firstLine="0"/>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323EB"/>
    <w:pPr>
      <w:spacing w:after="100" w:line="240" w:lineRule="auto"/>
      <w:ind w:firstLine="720"/>
      <w:jc w:val="both"/>
    </w:pPr>
    <w:rPr>
      <w:rFonts w:ascii="Times New Roman" w:hAnsi="Times New Roman" w:cs="Times New Roman"/>
      <w:sz w:val="24"/>
      <w:szCs w:val="24"/>
    </w:rPr>
  </w:style>
  <w:style w:type="paragraph" w:styleId="TOC2">
    <w:name w:val="toc 2"/>
    <w:basedOn w:val="Normal"/>
    <w:next w:val="Normal"/>
    <w:autoRedefine/>
    <w:uiPriority w:val="39"/>
    <w:unhideWhenUsed/>
    <w:rsid w:val="008323EB"/>
    <w:pPr>
      <w:spacing w:after="100" w:line="240" w:lineRule="auto"/>
      <w:ind w:left="240" w:firstLine="720"/>
      <w:jc w:val="both"/>
    </w:pPr>
    <w:rPr>
      <w:rFonts w:ascii="Times New Roman" w:hAnsi="Times New Roman" w:cs="Times New Roman"/>
      <w:sz w:val="24"/>
      <w:szCs w:val="24"/>
    </w:rPr>
  </w:style>
  <w:style w:type="character" w:styleId="Hyperlink">
    <w:name w:val="Hyperlink"/>
    <w:basedOn w:val="DefaultParagraphFont"/>
    <w:uiPriority w:val="99"/>
    <w:unhideWhenUsed/>
    <w:rsid w:val="008323EB"/>
    <w:rPr>
      <w:color w:val="0563C1" w:themeColor="hyperlink"/>
      <w:u w:val="single"/>
    </w:rPr>
  </w:style>
  <w:style w:type="paragraph" w:styleId="Header">
    <w:name w:val="header"/>
    <w:basedOn w:val="Normal"/>
    <w:link w:val="HeaderChar"/>
    <w:uiPriority w:val="99"/>
    <w:unhideWhenUsed/>
    <w:rsid w:val="007E30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060"/>
  </w:style>
  <w:style w:type="paragraph" w:styleId="Footer">
    <w:name w:val="footer"/>
    <w:basedOn w:val="Normal"/>
    <w:link w:val="FooterChar"/>
    <w:uiPriority w:val="99"/>
    <w:unhideWhenUsed/>
    <w:rsid w:val="007E30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0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header" Target="header1.xml" /><Relationship Id="rId7" Type="http://schemas.openxmlformats.org/officeDocument/2006/relationships/theme" Target="theme/theme1.xml" /><Relationship Id="rId8" Type="http://schemas.openxmlformats.org/officeDocument/2006/relationships/numbering" Target="numbering.xml" /><Relationship Id="rId9"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Sha21</b:Tag>
    <b:SourceType>InternetSite</b:SourceType>
    <b:Guid>{0D327C86-9C74-42AA-997B-83E5473B3076}</b:Guid>
    <b:Author>
      <b:Author>
        <b:NameList>
          <b:Person>
            <b:Last>Shariff</b:Last>
            <b:First>A.</b:First>
            <b:Middle>Bonnefon, J-F and Rahwan, L.</b:Middle>
          </b:Person>
        </b:NameList>
      </b:Author>
    </b:Author>
    <b:Title>How safe is safe enough? Psylocogical mechanisms underlying extrem safety deamnds for self-driving cars</b:Title>
    <b:Year>2021</b:Year>
    <b:YearAccessed>2021</b:YearAccessed>
    <b:MonthAccessed>November</b:MonthAccessed>
    <b:DayAccessed>24</b:DayAccessed>
    <b:URL>https://www.sciencedirect.com/science/article/abs/pii/S0968090X21000942</b:URL>
    <b:RefOrder>1</b:RefOrder>
  </b:Source>
  <b:Source>
    <b:Tag>Rya20</b:Tag>
    <b:SourceType>InternetSite</b:SourceType>
    <b:Guid>{A34A8C21-B720-4FB5-8AA1-61B4EB4C4365}</b:Guid>
    <b:Author>
      <b:Author>
        <b:NameList>
          <b:Person>
            <b:Last>Ryan</b:Last>
            <b:First>M.</b:First>
          </b:Person>
        </b:NameList>
      </b:Author>
    </b:Author>
    <b:Title>The Future of Transportation: Ethical, Legal, Social and Economic Impact of Self-driving Vehicucles in the year 2025</b:Title>
    <b:Year>2020</b:Year>
    <b:YearAccessed>2021</b:YearAccessed>
    <b:MonthAccessed>November</b:MonthAccessed>
    <b:DayAccessed>24</b:DayAccessed>
    <b:URL>https://link.springer.com/article/10.1007/s11948-019-00130-2%20</b:URL>
    <b:RefOrder>2</b:RefOrder>
  </b:Source>
  <b:Source>
    <b:Tag>Tak18</b:Tag>
    <b:SourceType>InternetSite</b:SourceType>
    <b:Guid>{F50E712C-CA37-4C0F-B5A5-5DD8AF81765D}</b:Guid>
    <b:Author>
      <b:Author>
        <b:NameList>
          <b:Person>
            <b:Last>Takacs</b:Last>
            <b:First>A.,</b:First>
            <b:Middle>Rudas, I., Bosl, D., and Haidegger, T.</b:Middle>
          </b:Person>
        </b:NameList>
      </b:Author>
    </b:Author>
    <b:Title>Highly Automated Vehicles and Self-Driving Cars [Industry Tutorial]</b:Title>
    <b:Year>2018</b:Year>
    <b:YearAccessed>2021</b:YearAccessed>
    <b:MonthAccessed>November</b:MonthAccessed>
    <b:DayAccessed>24</b:DayAccessed>
    <b:URL>https://ieeexplore.ieee.org/abstract/document/8574003</b:URL>
    <b:RefOrder>3</b:RefOrder>
  </b:Source>
  <b:Source>
    <b:Tag>Vis18</b:Tag>
    <b:SourceType>InternetSite</b:SourceType>
    <b:Guid>{DB7CB2E7-473A-479E-BD9D-FFBCC21A5B49}</b:Guid>
    <b:Author>
      <b:Author>
        <b:NameList>
          <b:Person>
            <b:Last>Viscelli</b:Last>
            <b:First>S.</b:First>
          </b:Person>
        </b:NameList>
      </b:Author>
    </b:Author>
    <b:Title>Driverless? Autonomous Trucks and the Future of the American Trucker</b:Title>
    <b:Year>2018</b:Year>
    <b:YearAccessed>2021</b:YearAccessed>
    <b:MonthAccessed>November</b:MonthAccessed>
    <b:DayAccessed>24</b:DayAccessed>
    <b:URL>://trid.trb.org/view/1540733 </b:URL>
    <b:RefOrder>4</b:RefOrder>
  </b:Source>
  <b:Source>
    <b:Tag>Neu17</b:Tag>
    <b:SourceType>InternetSite</b:SourceType>
    <b:Guid>{8DE5D08E-A970-48AE-AB5E-DC0334714CB6}</b:Guid>
    <b:Author>
      <b:Author>
        <b:NameList>
          <b:Person>
            <b:Last>Neuwiller</b:Last>
            <b:First>L</b:First>
          </b:Person>
        </b:NameList>
      </b:Author>
    </b:Author>
    <b:Title>Autonomous Driving in the Logistics Industry: A multi-perspective view on self-driving trucks, changesin competitive advantages and their implications.</b:Title>
    <b:Year>2017</b:Year>
    <b:YearAccessed>2021</b:YearAccessed>
    <b:MonthAccessed>November</b:MonthAccessed>
    <b:DayAccessed>25</b:DayAccessed>
    <b:URL>http://www.diva-portal.org/smash/record.jsf?pid=diva2%3A1129922&amp;dswid=-432</b:URL>
    <b:RefOrder>5</b:RefOrder>
  </b:Source>
  <b:Source>
    <b:Tag>Neu18</b:Tag>
    <b:SourceType>Book</b:SourceType>
    <b:Guid>{D47B1E54-BD2C-4C3C-875C-0494FBA05310}</b:Guid>
    <b:Author>
      <b:Author>
        <b:NameList>
          <b:Person>
            <b:Last>Neuendorf</b:Last>
            <b:First>K,</b:First>
            <b:Middle>A.</b:Middle>
          </b:Person>
        </b:NameList>
      </b:Author>
    </b:Author>
    <b:Title>Advanced Research Methods for Applied Psychology</b:Title>
    <b:Year>2018</b:Year>
    <b:City>London</b:City>
    <b:Publisher>Routledge</b:Publisher>
    <b:Edition>1st</b:Edition>
    <b:RefOrder>6</b:RefOrder>
  </b:Source>
  <b:Source>
    <b:Tag>Lan21</b:Tag>
    <b:SourceType>InternetSite</b:SourceType>
    <b:Guid>{07CB825D-CA7F-42B1-B5D2-C6871F9881BD}</b:Guid>
    <b:Title>On the Interplay between Self-Driving Cars and Public Transportation</b:Title>
    <b:Year>2021</b:Year>
    <b:Author>
      <b:Author>
        <b:NameList>
          <b:Person>
            <b:Last>Lanzetti</b:Last>
            <b:First>N.,</b:First>
            <b:Middle>Schiffer, M., Ostrovsky, M. and Pavone, M</b:Middle>
          </b:Person>
        </b:NameList>
      </b:Author>
    </b:Author>
    <b:YearAccessed>2021</b:YearAccessed>
    <b:MonthAccessed>November</b:MonthAccessed>
    <b:DayAccessed>25</b:DayAccessed>
    <b:URL>https://arxiv.org/abs/2109.01627</b:URL>
    <b:RefOrder>7</b:RefOrder>
  </b:Source>
  <b:Source>
    <b:Tag>Kar20</b:Tag>
    <b:SourceType>InternetSite</b:SourceType>
    <b:Guid>{AD99F767-35EC-4E1C-A188-667481B552E8}</b:Guid>
    <b:Author>
      <b:Author>
        <b:NameList>
          <b:Person>
            <b:Last>Karnoukos</b:Last>
            <b:First>S.</b:First>
          </b:Person>
        </b:NameList>
      </b:Author>
    </b:Author>
    <b:Title>The Role of Utilitarianism, self-safety and technology in the acceptance of self-driving cars</b:Title>
    <b:Year>2020</b:Year>
    <b:YearAccessed>2021</b:YearAccessed>
    <b:MonthAccessed>Novembers</b:MonthAccessed>
    <b:DayAccessed>26</b:DayAccessed>
    <b:URL>https://link.springer.com/article/10.1007/s10111-020-00649-6</b:URL>
    <b:RefOrder>8</b:RefOrder>
  </b:Source>
  <b:Source>
    <b:Tag>htt</b:Tag>
    <b:SourceType>InternetSite</b:SourceType>
    <b:Guid>{F677EC18-C708-49E1-9B3C-834DEB125FCD}</b:Guid>
    <b:URL>https://ieeexplore.ieee.org/abstract/document/8220479</b:URL>
    <b:RefOrder>9</b:RefOrder>
  </b:Source>
  <b:Source>
    <b:Tag>Dai17</b:Tag>
    <b:SourceType>InternetSite</b:SourceType>
    <b:Guid>{DFD696B0-A2D9-4B61-92B0-61BF7AAB9551}</b:Guid>
    <b:Author>
      <b:Author>
        <b:NameList>
          <b:Person>
            <b:Last>Daily</b:Last>
            <b:First>.,</b:First>
            <b:Middle>Medasani, S., Behringer, R., and Trvedi, M.</b:Middle>
          </b:Person>
        </b:NameList>
      </b:Author>
    </b:Author>
    <b:Title>Self-Driving Cars</b:Title>
    <b:Year>2017</b:Year>
    <b:YearAccessed>2021</b:YearAccessed>
    <b:MonthAccessed>November</b:MonthAccessed>
    <b:DayAccessed>25</b:DayAccessed>
    <b:URL>https://ieeexplore.ieee.org/abstract/document/8220479</b:URL>
    <b:RefOrder>10</b:RefOrder>
  </b:Source>
  <b:Source>
    <b:Tag>DuH21</b:Tag>
    <b:SourceType>InternetSite</b:SourceType>
    <b:Guid>{0839FBDC-920E-481F-86FD-5397E105998D}</b:Guid>
    <b:Author>
      <b:Author>
        <b:NameList>
          <b:Person>
            <b:Last>Du</b:Last>
            <b:First>H.,</b:First>
            <b:Middle>Zhu, G., and Zheng, J.</b:Middle>
          </b:Person>
        </b:NameList>
      </b:Author>
    </b:Author>
    <b:Title>Why travelers trust and accept self-driving cars: An empirical study</b:Title>
    <b:Year>2021</b:Year>
    <b:YearAccessed>2021</b:YearAccessed>
    <b:MonthAccessed>November</b:MonthAccessed>
    <b:DayAccessed>25</b:DayAccessed>
    <b:URL>https://www.sciencedirect.com/science/article/abs/pii/S2214367X20301952 </b:URL>
    <b:RefOrder>11</b:RefOrder>
  </b:Source>
  <b:Source>
    <b:Tag>Smi18</b:Tag>
    <b:SourceType>InternetSite</b:SourceType>
    <b:Guid>{831E6113-429F-4C6B-AD57-E3D36A12BCDE}</b:Guid>
    <b:Author>
      <b:Author>
        <b:NameList>
          <b:Person>
            <b:Last>Smith</b:Last>
            <b:First>A.</b:First>
          </b:Person>
        </b:NameList>
      </b:Author>
    </b:Author>
    <b:Title>The Impact of Self-Driving Cars on Transportation</b:Title>
    <b:Year>2018</b:Year>
    <b:YearAccessed>2021</b:YearAccessed>
    <b:MonthAccessed>November</b:MonthAccessed>
    <b:DayAccessed>24</b:DayAccessed>
    <b:URL>https://www.reutersevents.com/supplychain/technology/impact-self-driving-cars-transportation</b:URL>
    <b:RefOrder>12</b:RefOrder>
  </b:Source>
  <b:Source xmlns:b="http://schemas.openxmlformats.org/officeDocument/2006/bibliography">
    <b:Tag>Pud20</b:Tag>
    <b:SourceType>InternetSite</b:SourceType>
    <b:Guid>{171AC791-37EA-416E-8F89-69B02B59D61D}</b:Guid>
    <b:Author>
      <b:Author>
        <b:NameList>
          <b:Person>
            <b:Last>Pudasaini</b:Last>
            <b:First>B,</b:First>
            <b:Middle>and Shahansashti, M.</b:Middle>
          </b:Person>
        </b:NameList>
      </b:Author>
    </b:Author>
    <b:Title>Impact of Automated Trucking Technologies on the Critical Issues of Trucking Industry</b:Title>
    <b:Year>2020</b:Year>
    <b:YearAccessed>2021</b:YearAccessed>
    <b:MonthAccessed>November</b:MonthAccessed>
    <b:DayAccessed>24</b:DayAccessed>
    <b:URL>https://ascelibrary.org/doi/abs/10.1061/9780784483138.004</b:URL>
    <b:RefOrder>13</b:RefOrder>
  </b:Source>
</b:Sources>
</file>

<file path=customXml/itemProps1.xml><?xml version="1.0" encoding="utf-8"?>
<ds:datastoreItem xmlns:ds="http://schemas.openxmlformats.org/officeDocument/2006/customXml" ds:itemID="{DBC87CF1-2706-44E2-8598-D60E7CEB8F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1854</Words>
  <Characters>10572</Characters>
  <Application>Microsoft Office Word</Application>
  <DocSecurity>0</DocSecurity>
  <Lines>88</Lines>
  <Paragraphs>24</Paragraphs>
  <ScaleCrop>false</ScaleCrop>
  <Company/>
  <LinksUpToDate>false</LinksUpToDate>
  <CharactersWithSpaces>12402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Aissa laameche</dc:creator>
  <cp:lastModifiedBy>Aissa laameche</cp:lastModifiedBy>
  <cp:revision>2</cp:revision>
  <dcterms:created xsi:type="dcterms:W3CDTF">2021-11-30T18:50:00Z</dcterms:created>
  <dcterms:modified xsi:type="dcterms:W3CDTF">2021-11-30T18:50:00Z</dcterms:modified>
</cp:coreProperties>
</file>