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B7EF1B" w14:paraId="5E5787A5" wp14:textId="391AABAA" wp14:noSpellErr="1">
      <w:pPr>
        <w:spacing w:line="360" w:lineRule="auto"/>
        <w:jc w:val="center"/>
        <w:rPr>
          <w:rFonts w:ascii="Times New Roman" w:hAnsi="Times New Roman" w:eastAsia="Times New Roman" w:cs="Times New Roman"/>
          <w:b w:val="1"/>
          <w:bCs w:val="1"/>
          <w:sz w:val="28"/>
          <w:szCs w:val="28"/>
        </w:rPr>
      </w:pPr>
      <w:bookmarkStart w:name="_GoBack" w:id="0"/>
      <w:bookmarkEnd w:id="0"/>
      <w:r w:rsidRPr="11B7EF1B" w:rsidR="11B7EF1B">
        <w:rPr>
          <w:rFonts w:ascii="Times New Roman" w:hAnsi="Times New Roman" w:eastAsia="Times New Roman" w:cs="Times New Roman"/>
          <w:b w:val="1"/>
          <w:bCs w:val="1"/>
          <w:sz w:val="28"/>
          <w:szCs w:val="28"/>
        </w:rPr>
        <w:t>Task 2</w:t>
      </w:r>
    </w:p>
    <w:p w:rsidR="3A4B50C8" w:rsidP="11B7EF1B" w:rsidRDefault="3A4B50C8" w14:paraId="40A55EEB" w14:noSpellErr="1" w14:textId="4754382A">
      <w:pPr>
        <w:pStyle w:val="Normal"/>
        <w:spacing w:line="360" w:lineRule="auto"/>
        <w:jc w:val="center"/>
        <w:rPr>
          <w:rFonts w:ascii="Times New Roman" w:hAnsi="Times New Roman" w:eastAsia="Times New Roman" w:cs="Times New Roman"/>
          <w:sz w:val="28"/>
          <w:szCs w:val="28"/>
        </w:rPr>
      </w:pPr>
      <w:r w:rsidRPr="11B7EF1B" w:rsidR="11B7EF1B">
        <w:rPr>
          <w:rFonts w:ascii="Times New Roman" w:hAnsi="Times New Roman" w:eastAsia="Times New Roman" w:cs="Times New Roman"/>
          <w:b w:val="1"/>
          <w:bCs w:val="1"/>
          <w:sz w:val="28"/>
          <w:szCs w:val="28"/>
        </w:rPr>
        <w:t>Book Review</w:t>
      </w:r>
      <w:r w:rsidRPr="11B7EF1B" w:rsidR="11B7EF1B">
        <w:rPr>
          <w:rFonts w:ascii="Times New Roman" w:hAnsi="Times New Roman" w:eastAsia="Times New Roman" w:cs="Times New Roman"/>
          <w:b w:val="1"/>
          <w:bCs w:val="1"/>
          <w:sz w:val="28"/>
          <w:szCs w:val="28"/>
        </w:rPr>
        <w:t>:</w:t>
      </w:r>
    </w:p>
    <w:p w:rsidR="3A4B50C8" w:rsidP="11B7EF1B" w:rsidRDefault="3A4B50C8" w14:paraId="1CF29C88" w14:noSpellErr="1" w14:textId="43B567FF">
      <w:pPr>
        <w:pStyle w:val="Normal"/>
        <w:spacing w:line="360" w:lineRule="auto"/>
        <w:jc w:val="center"/>
        <w:rPr>
          <w:rFonts w:ascii="Times New Roman" w:hAnsi="Times New Roman" w:eastAsia="Times New Roman" w:cs="Times New Roman"/>
          <w:sz w:val="28"/>
          <w:szCs w:val="28"/>
        </w:rPr>
      </w:pPr>
      <w:r w:rsidRPr="11B7EF1B" w:rsidR="11B7EF1B">
        <w:rPr>
          <w:rFonts w:ascii="Times New Roman" w:hAnsi="Times New Roman" w:eastAsia="Times New Roman" w:cs="Times New Roman"/>
          <w:sz w:val="28"/>
          <w:szCs w:val="28"/>
        </w:rPr>
        <w:t>Religion and the Nigerian State: Situating the de facto and de jure Frontiers of State-</w:t>
      </w:r>
      <w:r w:rsidRPr="11B7EF1B" w:rsidR="11B7EF1B">
        <w:rPr>
          <w:rFonts w:ascii="Times New Roman" w:hAnsi="Times New Roman" w:eastAsia="Times New Roman" w:cs="Times New Roman"/>
          <w:sz w:val="28"/>
          <w:szCs w:val="28"/>
        </w:rPr>
        <w:t>Religion Relations</w:t>
      </w:r>
      <w:r w:rsidRPr="11B7EF1B" w:rsidR="11B7EF1B">
        <w:rPr>
          <w:rFonts w:ascii="Times New Roman" w:hAnsi="Times New Roman" w:eastAsia="Times New Roman" w:cs="Times New Roman"/>
          <w:sz w:val="28"/>
          <w:szCs w:val="28"/>
        </w:rPr>
        <w:t xml:space="preserve"> and its Implications for National Security</w:t>
      </w:r>
    </w:p>
    <w:p w:rsidR="3A4B50C8" w:rsidP="11B7EF1B" w:rsidRDefault="3A4B50C8" w14:paraId="495DB23D" w14:textId="3887E65C" w14:noSpellErr="1">
      <w:pPr>
        <w:pStyle w:val="Normal"/>
        <w:spacing w:line="360" w:lineRule="auto"/>
        <w:jc w:val="center"/>
        <w:rPr>
          <w:rFonts w:ascii="Times New Roman" w:hAnsi="Times New Roman" w:eastAsia="Times New Roman" w:cs="Times New Roman"/>
          <w:sz w:val="28"/>
          <w:szCs w:val="28"/>
        </w:rPr>
      </w:pPr>
      <w:r w:rsidRPr="11B7EF1B" w:rsidR="11B7EF1B">
        <w:rPr>
          <w:rFonts w:ascii="Times New Roman" w:hAnsi="Times New Roman" w:eastAsia="Times New Roman" w:cs="Times New Roman"/>
          <w:sz w:val="28"/>
          <w:szCs w:val="28"/>
        </w:rPr>
        <w:t xml:space="preserve">Written by </w:t>
      </w:r>
    </w:p>
    <w:p w:rsidR="3A4B50C8" w:rsidP="11B7EF1B" w:rsidRDefault="3A4B50C8" w14:paraId="7C5FE05C" w14:textId="439D0A68">
      <w:pPr>
        <w:pStyle w:val="Normal"/>
        <w:spacing w:line="360" w:lineRule="auto"/>
        <w:jc w:val="center"/>
        <w:rPr>
          <w:rFonts w:ascii="Times New Roman" w:hAnsi="Times New Roman" w:eastAsia="Times New Roman" w:cs="Times New Roman"/>
          <w:sz w:val="28"/>
          <w:szCs w:val="28"/>
        </w:rPr>
      </w:pPr>
      <w:proofErr w:type="spellStart"/>
      <w:r w:rsidRPr="11B7EF1B" w:rsidR="11B7EF1B">
        <w:rPr>
          <w:rFonts w:ascii="Times New Roman" w:hAnsi="Times New Roman" w:eastAsia="Times New Roman" w:cs="Times New Roman"/>
          <w:sz w:val="28"/>
          <w:szCs w:val="28"/>
        </w:rPr>
        <w:t>Dr.</w:t>
      </w:r>
      <w:proofErr w:type="spellEnd"/>
      <w:r w:rsidRPr="11B7EF1B" w:rsidR="11B7EF1B">
        <w:rPr>
          <w:rFonts w:ascii="Times New Roman" w:hAnsi="Times New Roman" w:eastAsia="Times New Roman" w:cs="Times New Roman"/>
          <w:sz w:val="28"/>
          <w:szCs w:val="28"/>
        </w:rPr>
        <w:t xml:space="preserve"> </w:t>
      </w:r>
      <w:r w:rsidRPr="11B7EF1B" w:rsidR="11B7EF1B">
        <w:rPr>
          <w:rFonts w:ascii="Times New Roman" w:hAnsi="Times New Roman" w:eastAsia="Times New Roman" w:cs="Times New Roman"/>
          <w:sz w:val="28"/>
          <w:szCs w:val="28"/>
        </w:rPr>
        <w:t xml:space="preserve">Isaac </w:t>
      </w:r>
      <w:proofErr w:type="spellStart"/>
      <w:r w:rsidRPr="11B7EF1B" w:rsidR="11B7EF1B">
        <w:rPr>
          <w:rFonts w:ascii="Times New Roman" w:hAnsi="Times New Roman" w:eastAsia="Times New Roman" w:cs="Times New Roman"/>
          <w:sz w:val="28"/>
          <w:szCs w:val="28"/>
        </w:rPr>
        <w:t>Terwase</w:t>
      </w:r>
      <w:proofErr w:type="spellEnd"/>
      <w:r w:rsidRPr="11B7EF1B" w:rsidR="11B7EF1B">
        <w:rPr>
          <w:rFonts w:ascii="Times New Roman" w:hAnsi="Times New Roman" w:eastAsia="Times New Roman" w:cs="Times New Roman"/>
          <w:sz w:val="28"/>
          <w:szCs w:val="28"/>
        </w:rPr>
        <w:t xml:space="preserve"> Sampson</w:t>
      </w:r>
    </w:p>
    <w:p w:rsidR="32F6CEA2" w:rsidP="11B7EF1B" w:rsidRDefault="32F6CEA2" w14:paraId="1C8B0EF7" w14:textId="1C5F2F18" w14:noSpellErr="1">
      <w:pPr>
        <w:pStyle w:val="Normal"/>
        <w:spacing w:line="360" w:lineRule="auto"/>
        <w:jc w:val="center"/>
        <w:rPr>
          <w:rFonts w:ascii="Times New Roman" w:hAnsi="Times New Roman" w:eastAsia="Times New Roman" w:cs="Times New Roman"/>
          <w:sz w:val="24"/>
          <w:szCs w:val="24"/>
        </w:rPr>
      </w:pPr>
    </w:p>
    <w:p w:rsidR="32F6CEA2" w:rsidP="11B7EF1B" w:rsidRDefault="32F6CEA2" w14:paraId="06BF59BC" w14:textId="71993CFD" w14:noSpellErr="1">
      <w:pPr>
        <w:pStyle w:val="Normal"/>
        <w:spacing w:line="360" w:lineRule="auto"/>
        <w:jc w:val="center"/>
        <w:rPr>
          <w:rFonts w:ascii="Times New Roman" w:hAnsi="Times New Roman" w:eastAsia="Times New Roman" w:cs="Times New Roman"/>
          <w:sz w:val="24"/>
          <w:szCs w:val="24"/>
        </w:rPr>
      </w:pPr>
    </w:p>
    <w:p w:rsidR="3A4B50C8" w:rsidP="11B7EF1B" w:rsidRDefault="3A4B50C8" w14:noSpellErr="1" w14:paraId="792F7D3B" w14:textId="46068BD6">
      <w:pPr>
        <w:pStyle w:val="Normal"/>
        <w:spacing w:line="360" w:lineRule="auto"/>
        <w:jc w:val="center"/>
        <w:rPr>
          <w:rFonts w:ascii="Times New Roman" w:hAnsi="Times New Roman" w:eastAsia="Times New Roman" w:cs="Times New Roman"/>
          <w:sz w:val="24"/>
          <w:szCs w:val="24"/>
        </w:rPr>
      </w:pPr>
    </w:p>
    <w:p w:rsidR="3A4B50C8" w:rsidP="11B7EF1B" w:rsidRDefault="3A4B50C8" w14:noSpellErr="1" w14:paraId="447EE625" w14:textId="65567DB6">
      <w:pPr>
        <w:pStyle w:val="Normal"/>
        <w:spacing w:line="360" w:lineRule="auto"/>
        <w:jc w:val="center"/>
        <w:rPr>
          <w:rFonts w:ascii="Times New Roman" w:hAnsi="Times New Roman" w:eastAsia="Times New Roman" w:cs="Times New Roman"/>
          <w:sz w:val="24"/>
          <w:szCs w:val="24"/>
        </w:rPr>
      </w:pPr>
    </w:p>
    <w:p w:rsidR="3A4B50C8" w:rsidP="11B7EF1B" w:rsidRDefault="3A4B50C8" w14:noSpellErr="1" w14:paraId="486953EF" w14:textId="24B6D8D1">
      <w:pPr>
        <w:pStyle w:val="Normal"/>
        <w:spacing w:line="360" w:lineRule="auto"/>
        <w:jc w:val="center"/>
        <w:rPr>
          <w:rFonts w:ascii="Times New Roman" w:hAnsi="Times New Roman" w:eastAsia="Times New Roman" w:cs="Times New Roman"/>
          <w:sz w:val="24"/>
          <w:szCs w:val="24"/>
        </w:rPr>
      </w:pPr>
    </w:p>
    <w:p w:rsidR="3A4B50C8" w:rsidP="11B7EF1B" w:rsidRDefault="3A4B50C8" w14:paraId="0E75D796" w14:noSpellErr="1" w14:textId="1A7DEB23">
      <w:pPr>
        <w:pStyle w:val="Normal"/>
        <w:spacing w:line="360" w:lineRule="auto"/>
        <w:jc w:val="center"/>
        <w:rPr>
          <w:rFonts w:ascii="Times New Roman" w:hAnsi="Times New Roman" w:eastAsia="Times New Roman" w:cs="Times New Roman"/>
          <w:sz w:val="28"/>
          <w:szCs w:val="28"/>
        </w:rPr>
      </w:pPr>
      <w:r w:rsidRPr="11B7EF1B" w:rsidR="11B7EF1B">
        <w:rPr>
          <w:rFonts w:ascii="Times New Roman" w:hAnsi="Times New Roman" w:eastAsia="Times New Roman" w:cs="Times New Roman"/>
          <w:sz w:val="28"/>
          <w:szCs w:val="28"/>
        </w:rPr>
        <w:t xml:space="preserve">    </w:t>
      </w:r>
      <w:r w:rsidRPr="11B7EF1B" w:rsidR="11B7EF1B">
        <w:rPr>
          <w:rFonts w:ascii="Times New Roman" w:hAnsi="Times New Roman" w:eastAsia="Times New Roman" w:cs="Times New Roman"/>
          <w:sz w:val="28"/>
          <w:szCs w:val="28"/>
        </w:rPr>
        <w:t xml:space="preserve">Reviewed by </w:t>
      </w:r>
    </w:p>
    <w:p w:rsidR="3A4B50C8" w:rsidP="11B7EF1B" w:rsidRDefault="3A4B50C8" w14:paraId="2AAF8A8A" w14:textId="6EE51D6F" w14:noSpellErr="1">
      <w:pPr>
        <w:pStyle w:val="Normal"/>
        <w:spacing w:line="360" w:lineRule="auto"/>
        <w:jc w:val="center"/>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Mohammed Adebayo</w:t>
      </w:r>
    </w:p>
    <w:p w:rsidR="11B7EF1B" w:rsidP="11B7EF1B" w:rsidRDefault="11B7EF1B" w14:paraId="37F84FC5" w14:textId="681AB978">
      <w:pPr>
        <w:pStyle w:val="Normal"/>
        <w:spacing w:line="360" w:lineRule="auto"/>
        <w:jc w:val="center"/>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1603804</w:t>
      </w:r>
    </w:p>
    <w:p w:rsidR="11B7EF1B" w:rsidP="11B7EF1B" w:rsidRDefault="11B7EF1B" w14:noSpellErr="1" w14:paraId="7EA9622C" w14:textId="7C277128">
      <w:pPr>
        <w:pStyle w:val="Normal"/>
        <w:spacing w:line="360" w:lineRule="auto"/>
        <w:jc w:val="center"/>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UWTSD 2018</w:t>
      </w:r>
    </w:p>
    <w:p w:rsidR="13A6A157" w:rsidP="11B7EF1B" w:rsidRDefault="13A6A157" w14:paraId="4A523941" w14:textId="48857FF1"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noSpellErr="1" w14:paraId="2EFDF646" w14:textId="125DD60E">
      <w:pPr>
        <w:pStyle w:val="Normal"/>
        <w:spacing w:line="360" w:lineRule="auto"/>
        <w:jc w:val="both"/>
        <w:rPr>
          <w:rFonts w:ascii="Times New Roman" w:hAnsi="Times New Roman" w:eastAsia="Times New Roman" w:cs="Times New Roman"/>
          <w:sz w:val="24"/>
          <w:szCs w:val="24"/>
        </w:rPr>
      </w:pPr>
    </w:p>
    <w:p w:rsidR="32F6CEA2" w:rsidP="11B7EF1B" w:rsidRDefault="32F6CEA2" w14:noSpellErr="1" w14:paraId="332073B2" w14:textId="0DDDD1C2">
      <w:pPr>
        <w:pStyle w:val="Normal"/>
        <w:spacing w:line="360" w:lineRule="auto"/>
        <w:jc w:val="both"/>
        <w:rPr>
          <w:rFonts w:ascii="Times New Roman" w:hAnsi="Times New Roman" w:eastAsia="Times New Roman" w:cs="Times New Roman"/>
          <w:sz w:val="24"/>
          <w:szCs w:val="24"/>
        </w:rPr>
      </w:pPr>
    </w:p>
    <w:p w:rsidR="32F6CEA2" w:rsidP="11B7EF1B" w:rsidRDefault="32F6CEA2" w14:noSpellErr="1" w14:paraId="0D46D21E" w14:textId="592C3B6C">
      <w:pPr>
        <w:pStyle w:val="Normal"/>
        <w:spacing w:line="360" w:lineRule="auto"/>
        <w:jc w:val="both"/>
        <w:rPr>
          <w:rFonts w:ascii="Times New Roman" w:hAnsi="Times New Roman" w:eastAsia="Times New Roman" w:cs="Times New Roman"/>
          <w:sz w:val="24"/>
          <w:szCs w:val="24"/>
        </w:rPr>
      </w:pPr>
    </w:p>
    <w:p w:rsidR="32F6CEA2" w:rsidP="11B7EF1B" w:rsidRDefault="32F6CEA2" w14:noSpellErr="1" w14:paraId="4F8859B3" w14:textId="3B265F57">
      <w:pPr>
        <w:pStyle w:val="Normal"/>
        <w:spacing w:line="360" w:lineRule="auto"/>
        <w:jc w:val="both"/>
        <w:rPr>
          <w:rFonts w:ascii="Times New Roman" w:hAnsi="Times New Roman" w:eastAsia="Times New Roman" w:cs="Times New Roman"/>
          <w:sz w:val="24"/>
          <w:szCs w:val="24"/>
        </w:rPr>
      </w:pPr>
    </w:p>
    <w:p w:rsidR="32F6CEA2" w:rsidP="11B7EF1B" w:rsidRDefault="32F6CEA2" w14:noSpellErr="1" w14:paraId="61C3ED09" w14:textId="6B3ACED5">
      <w:pPr>
        <w:pStyle w:val="Normal"/>
        <w:spacing w:line="360" w:lineRule="auto"/>
        <w:jc w:val="both"/>
        <w:rPr>
          <w:rFonts w:ascii="Times New Roman" w:hAnsi="Times New Roman" w:eastAsia="Times New Roman" w:cs="Times New Roman"/>
          <w:b w:val="1"/>
          <w:bCs w:val="1"/>
          <w:sz w:val="28"/>
          <w:szCs w:val="28"/>
        </w:rPr>
      </w:pPr>
    </w:p>
    <w:p w:rsidR="32F6CEA2" w:rsidP="11B7EF1B" w:rsidRDefault="32F6CEA2" w14:noSpellErr="1" w14:paraId="468F22CE" w14:textId="257378F6">
      <w:pPr>
        <w:pStyle w:val="Normal"/>
        <w:spacing w:line="360" w:lineRule="auto"/>
        <w:jc w:val="both"/>
        <w:rPr>
          <w:rFonts w:ascii="Times New Roman" w:hAnsi="Times New Roman" w:eastAsia="Times New Roman" w:cs="Times New Roman"/>
          <w:b w:val="1"/>
          <w:bCs w:val="1"/>
          <w:sz w:val="28"/>
          <w:szCs w:val="28"/>
        </w:rPr>
      </w:pPr>
    </w:p>
    <w:p w:rsidR="32F6CEA2" w:rsidP="11B7EF1B" w:rsidRDefault="32F6CEA2" w14:noSpellErr="1" w14:paraId="46D87DC2" w14:textId="2CFFD00C">
      <w:pPr>
        <w:pStyle w:val="Normal"/>
        <w:spacing w:line="360" w:lineRule="auto"/>
        <w:jc w:val="both"/>
        <w:rPr>
          <w:rFonts w:ascii="Times New Roman" w:hAnsi="Times New Roman" w:eastAsia="Times New Roman" w:cs="Times New Roman"/>
          <w:b w:val="1"/>
          <w:bCs w:val="1"/>
          <w:sz w:val="28"/>
          <w:szCs w:val="28"/>
        </w:rPr>
      </w:pPr>
    </w:p>
    <w:p w:rsidR="32F6CEA2" w:rsidP="11B7EF1B" w:rsidRDefault="32F6CEA2" w14:paraId="16AF0D05" w14:noSpellErr="1" w14:textId="1ED8630C">
      <w:pPr>
        <w:pStyle w:val="Normal"/>
        <w:spacing w:line="360" w:lineRule="auto"/>
        <w:jc w:val="both"/>
        <w:rPr>
          <w:rFonts w:ascii="Times New Roman" w:hAnsi="Times New Roman" w:eastAsia="Times New Roman" w:cs="Times New Roman"/>
          <w:sz w:val="28"/>
          <w:szCs w:val="28"/>
        </w:rPr>
      </w:pPr>
      <w:r w:rsidRPr="11B7EF1B" w:rsidR="11B7EF1B">
        <w:rPr>
          <w:rFonts w:ascii="Times New Roman" w:hAnsi="Times New Roman" w:eastAsia="Times New Roman" w:cs="Times New Roman"/>
          <w:b w:val="1"/>
          <w:bCs w:val="1"/>
          <w:sz w:val="28"/>
          <w:szCs w:val="28"/>
        </w:rPr>
        <w:t>Abstract of the article</w:t>
      </w:r>
    </w:p>
    <w:p w:rsidR="32F6CEA2" w:rsidP="11B7EF1B" w:rsidRDefault="32F6CEA2" w14:paraId="3502033F" w14:noSpellErr="1" w14:textId="2264D18E">
      <w:pPr>
        <w:pStyle w:val="Normal"/>
        <w:spacing w:line="360" w:lineRule="auto"/>
        <w:jc w:val="both"/>
        <w:rPr>
          <w:rFonts w:ascii="Times New Roman" w:hAnsi="Times New Roman" w:eastAsia="Times New Roman" w:cs="Times New Roman"/>
          <w:sz w:val="24"/>
          <w:szCs w:val="24"/>
        </w:rPr>
      </w:pPr>
      <w:r w:rsidRPr="11B7EF1B" w:rsidR="11B7EF1B">
        <w:rPr>
          <w:rFonts w:ascii="Times New Roman" w:hAnsi="Times New Roman" w:eastAsia="Times New Roman" w:cs="Times New Roman"/>
          <w:sz w:val="24"/>
          <w:szCs w:val="24"/>
        </w:rPr>
        <w:t xml:space="preserve">It is obviously understandable from the abstract of this article the insight </w:t>
      </w:r>
      <w:r w:rsidRPr="11B7EF1B" w:rsidR="11B7EF1B">
        <w:rPr>
          <w:rFonts w:ascii="Times New Roman" w:hAnsi="Times New Roman" w:eastAsia="Times New Roman" w:cs="Times New Roman"/>
          <w:sz w:val="24"/>
          <w:szCs w:val="24"/>
        </w:rPr>
        <w:t>in</w:t>
      </w:r>
      <w:r w:rsidRPr="11B7EF1B" w:rsidR="11B7EF1B">
        <w:rPr>
          <w:rFonts w:ascii="Times New Roman" w:hAnsi="Times New Roman" w:eastAsia="Times New Roman" w:cs="Times New Roman"/>
          <w:sz w:val="24"/>
          <w:szCs w:val="24"/>
        </w:rPr>
        <w:t xml:space="preserve">to what is to be read in the journal. The aim of the writer was well stated, and one could easily have a good grasp of the whole article at least to an understandable </w:t>
      </w:r>
      <w:r w:rsidRPr="11B7EF1B" w:rsidR="11B7EF1B">
        <w:rPr>
          <w:rFonts w:ascii="Times New Roman" w:hAnsi="Times New Roman" w:eastAsia="Times New Roman" w:cs="Times New Roman"/>
          <w:sz w:val="24"/>
          <w:szCs w:val="24"/>
        </w:rPr>
        <w:t>degree</w:t>
      </w:r>
      <w:r w:rsidRPr="11B7EF1B" w:rsidR="11B7EF1B">
        <w:rPr>
          <w:rFonts w:ascii="Times New Roman" w:hAnsi="Times New Roman" w:eastAsia="Times New Roman" w:cs="Times New Roman"/>
          <w:sz w:val="24"/>
          <w:szCs w:val="24"/>
        </w:rPr>
        <w:t>. A good summary of the intent of the author was well summarized in the abstract and what he was trying to analyse in this article were well articulated in the abstract. The abstract also listed the conceptual delineation between religion and the state which was the major intent of the writer while putting into consideration the evaluation of the current relationship of the state-religion over the country’s security status. A recommendation for acquiring a moderate secular state was also brought to limelight by the author in the abstract.</w:t>
      </w:r>
    </w:p>
    <w:p w:rsidR="32F6CEA2" w:rsidP="11B7EF1B" w:rsidRDefault="32F6CEA2" w14:paraId="6F71E491" w14:textId="07FBB45C"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248606C4" w14:textId="18523254" w14:noSpellErr="1">
      <w:pPr>
        <w:pStyle w:val="Normal"/>
        <w:spacing w:line="360" w:lineRule="auto"/>
        <w:jc w:val="both"/>
        <w:rPr>
          <w:rFonts w:ascii="Times New Roman" w:hAnsi="Times New Roman" w:eastAsia="Times New Roman" w:cs="Times New Roman"/>
          <w:sz w:val="28"/>
          <w:szCs w:val="28"/>
        </w:rPr>
      </w:pPr>
      <w:r w:rsidRPr="11B7EF1B" w:rsidR="11B7EF1B">
        <w:rPr>
          <w:rFonts w:ascii="Times New Roman" w:hAnsi="Times New Roman" w:eastAsia="Times New Roman" w:cs="Times New Roman"/>
          <w:b w:val="1"/>
          <w:bCs w:val="1"/>
          <w:sz w:val="28"/>
          <w:szCs w:val="28"/>
        </w:rPr>
        <w:t>Evaluation of the Article</w:t>
      </w:r>
    </w:p>
    <w:p w:rsidR="32F6CEA2" w:rsidP="11B7EF1B" w:rsidRDefault="32F6CEA2" w14:paraId="70A62F8B" w14:textId="4D82AB98" w14:noSpellErr="1">
      <w:pPr>
        <w:pStyle w:val="Normal"/>
        <w:spacing w:line="360" w:lineRule="auto"/>
        <w:jc w:val="both"/>
        <w:rPr>
          <w:rFonts w:ascii="Times New Roman" w:hAnsi="Times New Roman" w:eastAsia="Times New Roman" w:cs="Times New Roman"/>
          <w:sz w:val="28"/>
          <w:szCs w:val="28"/>
        </w:rPr>
      </w:pPr>
      <w:r w:rsidRPr="11B7EF1B" w:rsidR="11B7EF1B">
        <w:rPr>
          <w:rFonts w:ascii="Times New Roman" w:hAnsi="Times New Roman" w:eastAsia="Times New Roman" w:cs="Times New Roman"/>
          <w:b w:val="1"/>
          <w:bCs w:val="1"/>
          <w:sz w:val="28"/>
          <w:szCs w:val="28"/>
        </w:rPr>
        <w:t>Introduction</w:t>
      </w:r>
      <w:r w:rsidRPr="11B7EF1B" w:rsidR="11B7EF1B">
        <w:rPr>
          <w:rFonts w:ascii="Times New Roman" w:hAnsi="Times New Roman" w:eastAsia="Times New Roman" w:cs="Times New Roman"/>
          <w:b w:val="1"/>
          <w:bCs w:val="1"/>
          <w:sz w:val="28"/>
          <w:szCs w:val="28"/>
        </w:rPr>
        <w:t>/Statement of the article’s purpose</w:t>
      </w:r>
    </w:p>
    <w:p w:rsidR="32F6CEA2" w:rsidP="11B7EF1B" w:rsidRDefault="32F6CEA2" w14:paraId="0252C0A4" w14:textId="3646FCD3">
      <w:pPr>
        <w:pStyle w:val="Normal"/>
        <w:spacing w:line="360" w:lineRule="auto"/>
        <w:jc w:val="both"/>
        <w:rPr>
          <w:rFonts w:ascii="Times New Roman" w:hAnsi="Times New Roman" w:eastAsia="Times New Roman" w:cs="Times New Roman"/>
          <w:sz w:val="24"/>
          <w:szCs w:val="24"/>
        </w:rPr>
      </w:pPr>
      <w:r w:rsidRPr="11B7EF1B" w:rsidR="11B7EF1B">
        <w:rPr>
          <w:rFonts w:ascii="Times New Roman" w:hAnsi="Times New Roman" w:eastAsia="Times New Roman" w:cs="Times New Roman"/>
          <w:sz w:val="24"/>
          <w:szCs w:val="24"/>
        </w:rPr>
        <w:t>Nigeria is known to be the most populous country in the continent of Africa and well known for its cultural multiethnicity endowment. The country has over 160 million population as the article mention</w:t>
      </w:r>
      <w:r w:rsidRPr="11B7EF1B" w:rsidR="11B7EF1B">
        <w:rPr>
          <w:rFonts w:ascii="Times New Roman" w:hAnsi="Times New Roman" w:eastAsia="Times New Roman" w:cs="Times New Roman"/>
          <w:sz w:val="24"/>
          <w:szCs w:val="24"/>
        </w:rPr>
        <w:t>ed.</w:t>
      </w:r>
      <w:r w:rsidRPr="11B7EF1B" w:rsidR="11B7EF1B">
        <w:rPr>
          <w:rFonts w:ascii="Times New Roman" w:hAnsi="Times New Roman" w:eastAsia="Times New Roman" w:cs="Times New Roman"/>
          <w:sz w:val="24"/>
          <w:szCs w:val="24"/>
        </w:rPr>
        <w:t xml:space="preserve"> </w:t>
      </w:r>
      <w:r w:rsidRPr="11B7EF1B" w:rsidR="11B7EF1B">
        <w:rPr>
          <w:rFonts w:ascii="Times New Roman" w:hAnsi="Times New Roman" w:eastAsia="Times New Roman" w:cs="Times New Roman"/>
          <w:sz w:val="24"/>
          <w:szCs w:val="24"/>
        </w:rPr>
        <w:t>A</w:t>
      </w:r>
      <w:r w:rsidRPr="11B7EF1B" w:rsidR="11B7EF1B">
        <w:rPr>
          <w:rFonts w:ascii="Times New Roman" w:hAnsi="Times New Roman" w:eastAsia="Times New Roman" w:cs="Times New Roman"/>
          <w:sz w:val="24"/>
          <w:szCs w:val="24"/>
        </w:rPr>
        <w:t xml:space="preserve">lthough, there were lots of </w:t>
      </w:r>
      <w:r w:rsidRPr="11B7EF1B" w:rsidR="11B7EF1B">
        <w:rPr>
          <w:rFonts w:ascii="Times New Roman" w:hAnsi="Times New Roman" w:eastAsia="Times New Roman" w:cs="Times New Roman"/>
          <w:sz w:val="24"/>
          <w:szCs w:val="24"/>
        </w:rPr>
        <w:t>argument</w:t>
      </w:r>
      <w:r w:rsidRPr="11B7EF1B" w:rsidR="11B7EF1B">
        <w:rPr>
          <w:rFonts w:ascii="Times New Roman" w:hAnsi="Times New Roman" w:eastAsia="Times New Roman" w:cs="Times New Roman"/>
          <w:sz w:val="24"/>
          <w:szCs w:val="24"/>
        </w:rPr>
        <w:t>s about th</w:t>
      </w:r>
      <w:r w:rsidRPr="11B7EF1B" w:rsidR="11B7EF1B">
        <w:rPr>
          <w:rFonts w:ascii="Times New Roman" w:hAnsi="Times New Roman" w:eastAsia="Times New Roman" w:cs="Times New Roman"/>
          <w:sz w:val="24"/>
          <w:szCs w:val="24"/>
        </w:rPr>
        <w:t>e</w:t>
      </w:r>
      <w:r w:rsidRPr="11B7EF1B" w:rsidR="11B7EF1B">
        <w:rPr>
          <w:rFonts w:ascii="Times New Roman" w:hAnsi="Times New Roman" w:eastAsia="Times New Roman" w:cs="Times New Roman"/>
          <w:sz w:val="24"/>
          <w:szCs w:val="24"/>
        </w:rPr>
        <w:t xml:space="preserve"> </w:t>
      </w:r>
      <w:r w:rsidRPr="11B7EF1B" w:rsidR="11B7EF1B">
        <w:rPr>
          <w:rFonts w:ascii="Times New Roman" w:hAnsi="Times New Roman" w:eastAsia="Times New Roman" w:cs="Times New Roman"/>
          <w:sz w:val="24"/>
          <w:szCs w:val="24"/>
        </w:rPr>
        <w:t xml:space="preserve">exact </w:t>
      </w:r>
      <w:r w:rsidRPr="11B7EF1B" w:rsidR="11B7EF1B">
        <w:rPr>
          <w:rFonts w:ascii="Times New Roman" w:hAnsi="Times New Roman" w:eastAsia="Times New Roman" w:cs="Times New Roman"/>
          <w:sz w:val="24"/>
          <w:szCs w:val="24"/>
        </w:rPr>
        <w:t xml:space="preserve">number, Dr </w:t>
      </w:r>
      <w:proofErr w:type="spellStart"/>
      <w:r w:rsidRPr="11B7EF1B" w:rsidR="11B7EF1B">
        <w:rPr>
          <w:rFonts w:ascii="Times New Roman" w:hAnsi="Times New Roman" w:eastAsia="Times New Roman" w:cs="Times New Roman"/>
          <w:sz w:val="24"/>
          <w:szCs w:val="24"/>
        </w:rPr>
        <w:t>Terwase</w:t>
      </w:r>
      <w:proofErr w:type="spellEnd"/>
      <w:r w:rsidRPr="11B7EF1B" w:rsidR="11B7EF1B">
        <w:rPr>
          <w:rFonts w:ascii="Times New Roman" w:hAnsi="Times New Roman" w:eastAsia="Times New Roman" w:cs="Times New Roman"/>
          <w:sz w:val="24"/>
          <w:szCs w:val="24"/>
        </w:rPr>
        <w:t xml:space="preserve"> in one of his other books; Religious Violence in Nigeria, he mentioned that Nigeria’s population was 150 million. The author still didn’t mention the source of this number and which statistical census of which year has worked out this </w:t>
      </w:r>
      <w:r w:rsidRPr="11B7EF1B" w:rsidR="11B7EF1B">
        <w:rPr>
          <w:rFonts w:ascii="Times New Roman" w:hAnsi="Times New Roman" w:eastAsia="Times New Roman" w:cs="Times New Roman"/>
          <w:sz w:val="24"/>
          <w:szCs w:val="24"/>
        </w:rPr>
        <w:t>figure</w:t>
      </w:r>
      <w:r w:rsidRPr="11B7EF1B" w:rsidR="11B7EF1B">
        <w:rPr>
          <w:rFonts w:ascii="Times New Roman" w:hAnsi="Times New Roman" w:eastAsia="Times New Roman" w:cs="Times New Roman"/>
          <w:sz w:val="24"/>
          <w:szCs w:val="24"/>
        </w:rPr>
        <w:t>. No reference for this at all.</w:t>
      </w:r>
    </w:p>
    <w:p w:rsidR="32F6CEA2" w:rsidP="11B7EF1B" w:rsidRDefault="32F6CEA2" w14:noSpellErr="1" w14:paraId="79D5AAEF" w14:textId="32D6F3DF">
      <w:pPr>
        <w:pStyle w:val="Normal"/>
        <w:spacing w:line="360" w:lineRule="auto"/>
        <w:jc w:val="both"/>
        <w:rPr>
          <w:rFonts w:ascii="Times New Roman" w:hAnsi="Times New Roman" w:eastAsia="Times New Roman" w:cs="Times New Roman"/>
          <w:sz w:val="24"/>
          <w:szCs w:val="24"/>
        </w:rPr>
      </w:pPr>
      <w:proofErr w:type="spellStart"/>
      <w:proofErr w:type="spellEnd"/>
    </w:p>
    <w:p w:rsidR="32F6CEA2" w:rsidP="11B7EF1B" w:rsidRDefault="32F6CEA2" w14:paraId="5F922FCA" w14:textId="28B9A72A">
      <w:pPr>
        <w:pStyle w:val="Normal"/>
        <w:spacing w:line="360" w:lineRule="auto"/>
        <w:jc w:val="both"/>
        <w:rPr>
          <w:rFonts w:ascii="Times New Roman" w:hAnsi="Times New Roman" w:eastAsia="Times New Roman" w:cs="Times New Roman"/>
          <w:sz w:val="24"/>
          <w:szCs w:val="24"/>
        </w:rPr>
      </w:pPr>
    </w:p>
    <w:p w:rsidR="32F6CEA2" w:rsidP="11B7EF1B" w:rsidRDefault="32F6CEA2" w14:paraId="72EBFF3B" w14:textId="0E7D409F">
      <w:pPr>
        <w:pStyle w:val="Normal"/>
        <w:spacing w:line="360" w:lineRule="auto"/>
        <w:jc w:val="both"/>
        <w:rPr>
          <w:rFonts w:ascii="Times New Roman" w:hAnsi="Times New Roman" w:eastAsia="Times New Roman" w:cs="Times New Roman"/>
          <w:sz w:val="24"/>
          <w:szCs w:val="24"/>
        </w:rPr>
      </w:pPr>
    </w:p>
    <w:p w:rsidR="32F6CEA2" w:rsidP="11B7EF1B" w:rsidRDefault="32F6CEA2" w14:paraId="27FBCE36" w14:textId="7307B9D1">
      <w:pPr>
        <w:pStyle w:val="Normal"/>
        <w:spacing w:line="360" w:lineRule="auto"/>
        <w:jc w:val="both"/>
        <w:rPr>
          <w:rFonts w:ascii="Times New Roman" w:hAnsi="Times New Roman" w:eastAsia="Times New Roman" w:cs="Times New Roman"/>
          <w:sz w:val="24"/>
          <w:szCs w:val="24"/>
        </w:rPr>
      </w:pPr>
    </w:p>
    <w:p w:rsidR="32F6CEA2" w:rsidP="11B7EF1B" w:rsidRDefault="32F6CEA2" w14:paraId="157BCA87" w14:textId="0CE4E0D5">
      <w:pPr>
        <w:pStyle w:val="Normal"/>
        <w:spacing w:line="360" w:lineRule="auto"/>
        <w:jc w:val="both"/>
        <w:rPr>
          <w:rFonts w:ascii="Times New Roman" w:hAnsi="Times New Roman" w:eastAsia="Times New Roman" w:cs="Times New Roman"/>
          <w:sz w:val="24"/>
          <w:szCs w:val="24"/>
        </w:rPr>
      </w:pPr>
    </w:p>
    <w:p w:rsidR="32F6CEA2" w:rsidP="11B7EF1B" w:rsidRDefault="32F6CEA2" w14:paraId="424F35E5" w14:textId="1BAD75B2">
      <w:pPr>
        <w:pStyle w:val="Normal"/>
        <w:spacing w:line="360" w:lineRule="auto"/>
        <w:jc w:val="both"/>
        <w:rPr>
          <w:rFonts w:ascii="Times New Roman" w:hAnsi="Times New Roman" w:eastAsia="Times New Roman" w:cs="Times New Roman"/>
          <w:sz w:val="24"/>
          <w:szCs w:val="24"/>
        </w:rPr>
      </w:pPr>
    </w:p>
    <w:p w:rsidR="32F6CEA2" w:rsidP="11B7EF1B" w:rsidRDefault="32F6CEA2" w14:paraId="44E272DE" w14:textId="3935903B">
      <w:pPr>
        <w:pStyle w:val="Normal"/>
        <w:spacing w:line="360" w:lineRule="auto"/>
        <w:jc w:val="both"/>
        <w:rPr>
          <w:rFonts w:ascii="Times New Roman" w:hAnsi="Times New Roman" w:eastAsia="Times New Roman" w:cs="Times New Roman"/>
          <w:sz w:val="24"/>
          <w:szCs w:val="24"/>
        </w:rPr>
      </w:pPr>
    </w:p>
    <w:p w:rsidR="32F6CEA2" w:rsidP="11B7EF1B" w:rsidRDefault="32F6CEA2" w14:paraId="4028F254" w14:textId="32DFA7E6">
      <w:pPr>
        <w:pStyle w:val="Normal"/>
        <w:spacing w:line="360" w:lineRule="auto"/>
        <w:jc w:val="both"/>
        <w:rPr>
          <w:rFonts w:ascii="Times New Roman" w:hAnsi="Times New Roman" w:eastAsia="Times New Roman" w:cs="Times New Roman"/>
          <w:sz w:val="24"/>
          <w:szCs w:val="24"/>
        </w:rPr>
      </w:pPr>
      <w:r w:rsidRPr="11B7EF1B" w:rsidR="11B7EF1B">
        <w:rPr>
          <w:rFonts w:ascii="Times New Roman" w:hAnsi="Times New Roman" w:eastAsia="Times New Roman" w:cs="Times New Roman"/>
          <w:sz w:val="24"/>
          <w:szCs w:val="24"/>
        </w:rPr>
        <w:t xml:space="preserve">This author </w:t>
      </w:r>
      <w:r w:rsidRPr="11B7EF1B" w:rsidR="11B7EF1B">
        <w:rPr>
          <w:rFonts w:ascii="Times New Roman" w:hAnsi="Times New Roman" w:eastAsia="Times New Roman" w:cs="Times New Roman"/>
          <w:sz w:val="24"/>
          <w:szCs w:val="24"/>
        </w:rPr>
        <w:t>has</w:t>
      </w:r>
      <w:r w:rsidRPr="11B7EF1B" w:rsidR="11B7EF1B">
        <w:rPr>
          <w:rFonts w:ascii="Times New Roman" w:hAnsi="Times New Roman" w:eastAsia="Times New Roman" w:cs="Times New Roman"/>
          <w:sz w:val="24"/>
          <w:szCs w:val="24"/>
        </w:rPr>
        <w:t xml:space="preserve"> </w:t>
      </w:r>
      <w:r w:rsidRPr="11B7EF1B" w:rsidR="11B7EF1B">
        <w:rPr>
          <w:rFonts w:ascii="Times New Roman" w:hAnsi="Times New Roman" w:eastAsia="Times New Roman" w:cs="Times New Roman"/>
          <w:sz w:val="24"/>
          <w:szCs w:val="24"/>
        </w:rPr>
        <w:t xml:space="preserve">done </w:t>
      </w:r>
      <w:r w:rsidRPr="11B7EF1B" w:rsidR="11B7EF1B">
        <w:rPr>
          <w:rFonts w:ascii="Times New Roman" w:hAnsi="Times New Roman" w:eastAsia="Times New Roman" w:cs="Times New Roman"/>
          <w:sz w:val="24"/>
          <w:szCs w:val="24"/>
        </w:rPr>
        <w:t xml:space="preserve">a great job by giving a good analysis of the geographical distribution of both tribes and faith. Islamic religious </w:t>
      </w:r>
      <w:r w:rsidRPr="11B7EF1B" w:rsidR="11B7EF1B">
        <w:rPr>
          <w:rFonts w:ascii="Times New Roman" w:hAnsi="Times New Roman" w:eastAsia="Times New Roman" w:cs="Times New Roman"/>
          <w:sz w:val="24"/>
          <w:szCs w:val="24"/>
        </w:rPr>
        <w:t xml:space="preserve">has </w:t>
      </w:r>
      <w:r w:rsidRPr="11B7EF1B" w:rsidR="11B7EF1B">
        <w:rPr>
          <w:rFonts w:ascii="Times New Roman" w:hAnsi="Times New Roman" w:eastAsia="Times New Roman" w:cs="Times New Roman"/>
          <w:sz w:val="24"/>
          <w:szCs w:val="24"/>
        </w:rPr>
        <w:t>predominate</w:t>
      </w:r>
      <w:r w:rsidRPr="11B7EF1B" w:rsidR="11B7EF1B">
        <w:rPr>
          <w:rFonts w:ascii="Times New Roman" w:hAnsi="Times New Roman" w:eastAsia="Times New Roman" w:cs="Times New Roman"/>
          <w:sz w:val="24"/>
          <w:szCs w:val="24"/>
        </w:rPr>
        <w:t>d</w:t>
      </w:r>
      <w:r w:rsidRPr="11B7EF1B" w:rsidR="11B7EF1B">
        <w:rPr>
          <w:rFonts w:ascii="Times New Roman" w:hAnsi="Times New Roman" w:eastAsia="Times New Roman" w:cs="Times New Roman"/>
          <w:sz w:val="24"/>
          <w:szCs w:val="24"/>
        </w:rPr>
        <w:t xml:space="preserve"> the north-western and north-eastern parts of the state, the southwestern and north central region was dominated by both Islamic and Christianity religion in a balanced equation apart from Benue state that was overbalance</w:t>
      </w:r>
      <w:r w:rsidRPr="11B7EF1B" w:rsidR="11B7EF1B">
        <w:rPr>
          <w:rFonts w:ascii="Times New Roman" w:hAnsi="Times New Roman" w:eastAsia="Times New Roman" w:cs="Times New Roman"/>
          <w:sz w:val="24"/>
          <w:szCs w:val="24"/>
        </w:rPr>
        <w:t>d</w:t>
      </w:r>
      <w:r w:rsidRPr="11B7EF1B" w:rsidR="11B7EF1B">
        <w:rPr>
          <w:rFonts w:ascii="Times New Roman" w:hAnsi="Times New Roman" w:eastAsia="Times New Roman" w:cs="Times New Roman"/>
          <w:sz w:val="24"/>
          <w:szCs w:val="24"/>
        </w:rPr>
        <w:t xml:space="preserve"> entirely with both Christianity and Traditional religion. According to this author, this division of religion and tribes with what they predominantly belief has every tendency </w:t>
      </w:r>
      <w:r w:rsidRPr="11B7EF1B" w:rsidR="11B7EF1B">
        <w:rPr>
          <w:rFonts w:ascii="Times New Roman" w:hAnsi="Times New Roman" w:eastAsia="Times New Roman" w:cs="Times New Roman"/>
          <w:sz w:val="24"/>
          <w:szCs w:val="24"/>
        </w:rPr>
        <w:t xml:space="preserve">of not </w:t>
      </w:r>
      <w:r w:rsidRPr="11B7EF1B" w:rsidR="11B7EF1B">
        <w:rPr>
          <w:rFonts w:ascii="Times New Roman" w:hAnsi="Times New Roman" w:eastAsia="Times New Roman" w:cs="Times New Roman"/>
          <w:sz w:val="24"/>
          <w:szCs w:val="24"/>
        </w:rPr>
        <w:t>being accurate for lack of proper referencing</w:t>
      </w:r>
      <w:r w:rsidRPr="11B7EF1B" w:rsidR="11B7EF1B">
        <w:rPr>
          <w:rFonts w:ascii="Times New Roman" w:hAnsi="Times New Roman" w:eastAsia="Times New Roman" w:cs="Times New Roman"/>
          <w:sz w:val="24"/>
          <w:szCs w:val="24"/>
        </w:rPr>
        <w:t>.</w:t>
      </w:r>
      <w:r w:rsidRPr="11B7EF1B" w:rsidR="11B7EF1B">
        <w:rPr>
          <w:rFonts w:ascii="Times New Roman" w:hAnsi="Times New Roman" w:eastAsia="Times New Roman" w:cs="Times New Roman"/>
          <w:sz w:val="24"/>
          <w:szCs w:val="24"/>
        </w:rPr>
        <w:t xml:space="preserve"> Dr Isaac </w:t>
      </w:r>
      <w:proofErr w:type="spellStart"/>
      <w:r w:rsidRPr="11B7EF1B" w:rsidR="11B7EF1B">
        <w:rPr>
          <w:rFonts w:ascii="Times New Roman" w:hAnsi="Times New Roman" w:eastAsia="Times New Roman" w:cs="Times New Roman"/>
          <w:sz w:val="24"/>
          <w:szCs w:val="24"/>
        </w:rPr>
        <w:t>Terwase</w:t>
      </w:r>
      <w:proofErr w:type="spellEnd"/>
      <w:r w:rsidRPr="11B7EF1B" w:rsidR="11B7EF1B">
        <w:rPr>
          <w:rFonts w:ascii="Times New Roman" w:hAnsi="Times New Roman" w:eastAsia="Times New Roman" w:cs="Times New Roman"/>
          <w:sz w:val="24"/>
          <w:szCs w:val="24"/>
        </w:rPr>
        <w:t xml:space="preserve"> Sampson is a senior research member of the national defence college in Nigeria, he has written lots of books and research articles on topics within Nigeria defence and security settings, therefore it is expected that a writer of this calibre should provide a substantial </w:t>
      </w:r>
      <w:r w:rsidRPr="11B7EF1B" w:rsidR="11B7EF1B">
        <w:rPr>
          <w:rFonts w:ascii="Times New Roman" w:hAnsi="Times New Roman" w:eastAsia="Times New Roman" w:cs="Times New Roman"/>
          <w:sz w:val="24"/>
          <w:szCs w:val="24"/>
        </w:rPr>
        <w:t>ref</w:t>
      </w:r>
      <w:r w:rsidRPr="11B7EF1B" w:rsidR="11B7EF1B">
        <w:rPr>
          <w:rFonts w:ascii="Times New Roman" w:hAnsi="Times New Roman" w:eastAsia="Times New Roman" w:cs="Times New Roman"/>
          <w:sz w:val="24"/>
          <w:szCs w:val="24"/>
        </w:rPr>
        <w:t>e</w:t>
      </w:r>
      <w:r w:rsidRPr="11B7EF1B" w:rsidR="11B7EF1B">
        <w:rPr>
          <w:rFonts w:ascii="Times New Roman" w:hAnsi="Times New Roman" w:eastAsia="Times New Roman" w:cs="Times New Roman"/>
          <w:sz w:val="24"/>
          <w:szCs w:val="24"/>
        </w:rPr>
        <w:t>rence</w:t>
      </w:r>
      <w:r w:rsidRPr="11B7EF1B" w:rsidR="11B7EF1B">
        <w:rPr>
          <w:rFonts w:ascii="Times New Roman" w:hAnsi="Times New Roman" w:eastAsia="Times New Roman" w:cs="Times New Roman"/>
          <w:sz w:val="24"/>
          <w:szCs w:val="24"/>
        </w:rPr>
        <w:t xml:space="preserve"> and analytical proof of whatever he cited in his research work.</w:t>
      </w:r>
    </w:p>
    <w:p w:rsidR="13A6A157" w:rsidP="11B7EF1B" w:rsidRDefault="13A6A157" w14:paraId="52AA9414" w14:textId="6C54E865">
      <w:pPr>
        <w:pStyle w:val="Normal"/>
        <w:spacing w:line="360" w:lineRule="auto"/>
        <w:jc w:val="both"/>
        <w:rPr>
          <w:rFonts w:ascii="Times New Roman" w:hAnsi="Times New Roman" w:eastAsia="Times New Roman" w:cs="Times New Roman"/>
          <w:sz w:val="24"/>
          <w:szCs w:val="24"/>
        </w:rPr>
      </w:pPr>
      <w:r w:rsidRPr="11B7EF1B" w:rsidR="11B7EF1B">
        <w:rPr>
          <w:rFonts w:ascii="Times New Roman" w:hAnsi="Times New Roman" w:eastAsia="Times New Roman" w:cs="Times New Roman"/>
          <w:sz w:val="24"/>
          <w:szCs w:val="24"/>
        </w:rPr>
        <w:t xml:space="preserve">It will be very unjust not to like the way this author has structured the </w:t>
      </w:r>
      <w:r w:rsidRPr="11B7EF1B" w:rsidR="11B7EF1B">
        <w:rPr>
          <w:rFonts w:ascii="Times New Roman" w:hAnsi="Times New Roman" w:eastAsia="Times New Roman" w:cs="Times New Roman"/>
          <w:sz w:val="24"/>
          <w:szCs w:val="24"/>
        </w:rPr>
        <w:t>arrangement</w:t>
      </w:r>
      <w:r w:rsidRPr="11B7EF1B" w:rsidR="11B7EF1B">
        <w:rPr>
          <w:rFonts w:ascii="Times New Roman" w:hAnsi="Times New Roman" w:eastAsia="Times New Roman" w:cs="Times New Roman"/>
          <w:sz w:val="24"/>
          <w:szCs w:val="24"/>
        </w:rPr>
        <w:t xml:space="preserve"> and </w:t>
      </w:r>
      <w:r w:rsidRPr="11B7EF1B" w:rsidR="11B7EF1B">
        <w:rPr>
          <w:rFonts w:ascii="Times New Roman" w:hAnsi="Times New Roman" w:eastAsia="Times New Roman" w:cs="Times New Roman"/>
          <w:sz w:val="24"/>
          <w:szCs w:val="24"/>
        </w:rPr>
        <w:t xml:space="preserve">order of the article when he started from the geographical distribution of the tribes and religious belief of the tribes in the country. The article has </w:t>
      </w:r>
      <w:r w:rsidRPr="11B7EF1B" w:rsidR="11B7EF1B">
        <w:rPr>
          <w:rFonts w:ascii="Times New Roman" w:hAnsi="Times New Roman" w:eastAsia="Times New Roman" w:cs="Times New Roman"/>
          <w:sz w:val="24"/>
          <w:szCs w:val="24"/>
        </w:rPr>
        <w:t>analysed all the tribes according to their religions and the connections within the tribes of each regions as regards the political ties and governance before the advent of the colonialists.</w:t>
      </w:r>
    </w:p>
    <w:p w:rsidR="13A6A157" w:rsidP="11B7EF1B" w:rsidRDefault="13A6A157" w14:noSpellErr="1" w14:paraId="6E705031" w14:textId="4440FBB6">
      <w:pPr>
        <w:pStyle w:val="Normal"/>
        <w:spacing w:line="360" w:lineRule="auto"/>
        <w:jc w:val="both"/>
        <w:rPr>
          <w:rFonts w:ascii="Times New Roman" w:hAnsi="Times New Roman" w:eastAsia="Times New Roman" w:cs="Times New Roman"/>
          <w:sz w:val="24"/>
          <w:szCs w:val="24"/>
        </w:rPr>
      </w:pPr>
    </w:p>
    <w:p w:rsidR="13A6A157" w:rsidP="11B7EF1B" w:rsidRDefault="13A6A157" w14:noSpellErr="1" w14:paraId="56E3A8D1" w14:textId="2D8742EE">
      <w:pPr>
        <w:pStyle w:val="Normal"/>
        <w:spacing w:line="360" w:lineRule="auto"/>
        <w:jc w:val="both"/>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 xml:space="preserve">Critical analysis of the Pre-Colonial Hausa-Fulani </w:t>
      </w:r>
      <w:r w:rsidRPr="11B7EF1B" w:rsidR="11B7EF1B">
        <w:rPr>
          <w:rFonts w:ascii="Times New Roman" w:hAnsi="Times New Roman" w:eastAsia="Times New Roman" w:cs="Times New Roman"/>
          <w:b w:val="1"/>
          <w:bCs w:val="1"/>
          <w:sz w:val="28"/>
          <w:szCs w:val="28"/>
        </w:rPr>
        <w:t>Societies</w:t>
      </w:r>
    </w:p>
    <w:p w:rsidR="13A6A157" w:rsidP="11B7EF1B" w:rsidRDefault="13A6A157" w14:paraId="7C6BBE54" w14:textId="4E829A4F">
      <w:pPr>
        <w:pStyle w:val="Normal"/>
        <w:spacing w:line="360" w:lineRule="auto"/>
        <w:jc w:val="both"/>
        <w:rPr>
          <w:rFonts w:ascii="Times New Roman" w:hAnsi="Times New Roman" w:eastAsia="Times New Roman" w:cs="Times New Roman"/>
          <w:sz w:val="24"/>
          <w:szCs w:val="24"/>
        </w:rPr>
      </w:pPr>
      <w:r w:rsidRPr="11B7EF1B" w:rsidR="11B7EF1B">
        <w:rPr>
          <w:rFonts w:ascii="Times New Roman" w:hAnsi="Times New Roman" w:eastAsia="Times New Roman" w:cs="Times New Roman"/>
          <w:sz w:val="24"/>
          <w:szCs w:val="24"/>
        </w:rPr>
        <w:t>Hausa</w:t>
      </w:r>
      <w:r w:rsidRPr="11B7EF1B" w:rsidR="11B7EF1B">
        <w:rPr>
          <w:rFonts w:ascii="Times New Roman" w:hAnsi="Times New Roman" w:eastAsia="Times New Roman" w:cs="Times New Roman"/>
          <w:sz w:val="24"/>
          <w:szCs w:val="24"/>
        </w:rPr>
        <w:t xml:space="preserve"> society for example as mentioned by the author in p. 314 consisted of Habe and </w:t>
      </w:r>
      <w:proofErr w:type="spellStart"/>
      <w:r w:rsidRPr="11B7EF1B" w:rsidR="11B7EF1B">
        <w:rPr>
          <w:rFonts w:ascii="Times New Roman" w:hAnsi="Times New Roman" w:eastAsia="Times New Roman" w:cs="Times New Roman"/>
          <w:sz w:val="24"/>
          <w:szCs w:val="24"/>
        </w:rPr>
        <w:t>Maguzawa</w:t>
      </w:r>
      <w:proofErr w:type="spellEnd"/>
      <w:r w:rsidRPr="11B7EF1B" w:rsidR="11B7EF1B">
        <w:rPr>
          <w:rFonts w:ascii="Times New Roman" w:hAnsi="Times New Roman" w:eastAsia="Times New Roman" w:cs="Times New Roman"/>
          <w:sz w:val="24"/>
          <w:szCs w:val="24"/>
        </w:rPr>
        <w:t xml:space="preserve">, this was traditionally organised into seven different communities and each governed by its ascribed individual Emirs having political and cultural ties together. In this statement according to the author, </w:t>
      </w:r>
      <w:r w:rsidRPr="11B7EF1B" w:rsidR="11B7EF1B">
        <w:rPr>
          <w:rFonts w:ascii="Times New Roman" w:hAnsi="Times New Roman" w:eastAsia="Times New Roman" w:cs="Times New Roman"/>
          <w:sz w:val="24"/>
          <w:szCs w:val="24"/>
        </w:rPr>
        <w:t>Fulanis</w:t>
      </w:r>
      <w:r w:rsidRPr="11B7EF1B" w:rsidR="11B7EF1B">
        <w:rPr>
          <w:rFonts w:ascii="Times New Roman" w:hAnsi="Times New Roman" w:eastAsia="Times New Roman" w:cs="Times New Roman"/>
          <w:sz w:val="24"/>
          <w:szCs w:val="24"/>
        </w:rPr>
        <w:t xml:space="preserve"> were not among the listed seven states of the Hausas. </w:t>
      </w:r>
    </w:p>
    <w:p w:rsidR="13A6A157" w:rsidP="11B7EF1B" w:rsidRDefault="13A6A157" w14:paraId="43BB8C0D" w14:textId="3D68387B">
      <w:pPr>
        <w:pStyle w:val="Normal"/>
        <w:spacing w:line="360" w:lineRule="auto"/>
        <w:jc w:val="both"/>
        <w:rPr>
          <w:rFonts w:ascii="Times New Roman" w:hAnsi="Times New Roman" w:eastAsia="Times New Roman" w:cs="Times New Roman"/>
          <w:sz w:val="24"/>
          <w:szCs w:val="24"/>
        </w:rPr>
      </w:pPr>
    </w:p>
    <w:p w:rsidR="13A6A157" w:rsidP="11B7EF1B" w:rsidRDefault="13A6A157" w14:paraId="3A30FE63" w14:textId="51AC04F9">
      <w:pPr>
        <w:pStyle w:val="Normal"/>
        <w:spacing w:line="360" w:lineRule="auto"/>
        <w:jc w:val="both"/>
        <w:rPr>
          <w:rFonts w:ascii="Times New Roman" w:hAnsi="Times New Roman" w:eastAsia="Times New Roman" w:cs="Times New Roman"/>
          <w:sz w:val="24"/>
          <w:szCs w:val="24"/>
        </w:rPr>
      </w:pPr>
    </w:p>
    <w:p w:rsidR="13A6A157" w:rsidP="11B7EF1B" w:rsidRDefault="13A6A157" w14:paraId="04C98BA7" w14:textId="5C7A07E9">
      <w:pPr>
        <w:pStyle w:val="Normal"/>
        <w:spacing w:line="360" w:lineRule="auto"/>
        <w:jc w:val="both"/>
        <w:rPr>
          <w:rFonts w:ascii="Times New Roman" w:hAnsi="Times New Roman" w:eastAsia="Times New Roman" w:cs="Times New Roman"/>
          <w:sz w:val="24"/>
          <w:szCs w:val="24"/>
        </w:rPr>
      </w:pPr>
    </w:p>
    <w:p w:rsidR="13A6A157" w:rsidP="11B7EF1B" w:rsidRDefault="13A6A157" w14:paraId="5E1E6120" w14:textId="1405E3C8">
      <w:pPr>
        <w:pStyle w:val="Normal"/>
        <w:spacing w:line="360" w:lineRule="auto"/>
        <w:jc w:val="both"/>
        <w:rPr>
          <w:rFonts w:ascii="Times New Roman" w:hAnsi="Times New Roman" w:eastAsia="Times New Roman" w:cs="Times New Roman"/>
          <w:sz w:val="24"/>
          <w:szCs w:val="24"/>
        </w:rPr>
      </w:pPr>
    </w:p>
    <w:p w:rsidR="13A6A157" w:rsidP="11B7EF1B" w:rsidRDefault="13A6A157" w14:paraId="54FB512B" w14:textId="2A3EEABD">
      <w:pPr>
        <w:pStyle w:val="Normal"/>
        <w:spacing w:line="360" w:lineRule="auto"/>
        <w:jc w:val="both"/>
        <w:rPr>
          <w:rFonts w:ascii="Times New Roman" w:hAnsi="Times New Roman" w:eastAsia="Times New Roman" w:cs="Times New Roman"/>
          <w:sz w:val="24"/>
          <w:szCs w:val="24"/>
        </w:rPr>
      </w:pPr>
    </w:p>
    <w:p w:rsidR="13A6A157" w:rsidP="11B7EF1B" w:rsidRDefault="13A6A157" w14:paraId="40D20790" w14:textId="22B71BA1">
      <w:pPr>
        <w:pStyle w:val="Normal"/>
        <w:spacing w:line="360" w:lineRule="auto"/>
        <w:jc w:val="both"/>
        <w:rPr>
          <w:rFonts w:ascii="Times New Roman" w:hAnsi="Times New Roman" w:eastAsia="Times New Roman" w:cs="Times New Roman"/>
          <w:sz w:val="24"/>
          <w:szCs w:val="24"/>
        </w:rPr>
      </w:pPr>
    </w:p>
    <w:p w:rsidR="13A6A157" w:rsidP="11B7EF1B" w:rsidRDefault="13A6A157" w14:paraId="76E22B1A" w14:textId="05CC80C9">
      <w:pPr>
        <w:pStyle w:val="Normal"/>
        <w:spacing w:line="360" w:lineRule="auto"/>
        <w:jc w:val="both"/>
        <w:rPr>
          <w:rFonts w:ascii="Times New Roman" w:hAnsi="Times New Roman" w:eastAsia="Times New Roman" w:cs="Times New Roman"/>
          <w:sz w:val="24"/>
          <w:szCs w:val="24"/>
        </w:rPr>
      </w:pPr>
      <w:r w:rsidRPr="11B7EF1B" w:rsidR="11B7EF1B">
        <w:rPr>
          <w:rFonts w:ascii="Times New Roman" w:hAnsi="Times New Roman" w:eastAsia="Times New Roman" w:cs="Times New Roman"/>
          <w:sz w:val="24"/>
          <w:szCs w:val="24"/>
        </w:rPr>
        <w:t xml:space="preserve">However, in 1810, the nomadic </w:t>
      </w:r>
      <w:proofErr w:type="spellStart"/>
      <w:r w:rsidRPr="11B7EF1B" w:rsidR="11B7EF1B">
        <w:rPr>
          <w:rFonts w:ascii="Times New Roman" w:hAnsi="Times New Roman" w:eastAsia="Times New Roman" w:cs="Times New Roman"/>
          <w:sz w:val="24"/>
          <w:szCs w:val="24"/>
        </w:rPr>
        <w:t>fulbe</w:t>
      </w:r>
      <w:proofErr w:type="spellEnd"/>
      <w:r w:rsidRPr="11B7EF1B" w:rsidR="11B7EF1B">
        <w:rPr>
          <w:rFonts w:ascii="Times New Roman" w:hAnsi="Times New Roman" w:eastAsia="Times New Roman" w:cs="Times New Roman"/>
          <w:sz w:val="24"/>
          <w:szCs w:val="24"/>
        </w:rPr>
        <w:t xml:space="preserve"> speaking tribe invaded the Hausa states and established </w:t>
      </w:r>
      <w:r w:rsidRPr="11B7EF1B" w:rsidR="11B7EF1B">
        <w:rPr>
          <w:rFonts w:ascii="Times New Roman" w:hAnsi="Times New Roman" w:eastAsia="Times New Roman" w:cs="Times New Roman"/>
          <w:sz w:val="24"/>
          <w:szCs w:val="24"/>
        </w:rPr>
        <w:t>Islamic</w:t>
      </w:r>
      <w:r w:rsidRPr="11B7EF1B" w:rsidR="11B7EF1B">
        <w:rPr>
          <w:rFonts w:ascii="Times New Roman" w:hAnsi="Times New Roman" w:eastAsia="Times New Roman" w:cs="Times New Roman"/>
          <w:sz w:val="24"/>
          <w:szCs w:val="24"/>
        </w:rPr>
        <w:t xml:space="preserve"> states under the leadership of Usman Dan Fodio in the centralised power city of Sokoto caliphate. This article failed to mention the origin of the </w:t>
      </w:r>
      <w:proofErr w:type="spellStart"/>
      <w:r w:rsidRPr="11B7EF1B" w:rsidR="11B7EF1B">
        <w:rPr>
          <w:rFonts w:ascii="Times New Roman" w:hAnsi="Times New Roman" w:eastAsia="Times New Roman" w:cs="Times New Roman"/>
          <w:sz w:val="24"/>
          <w:szCs w:val="24"/>
        </w:rPr>
        <w:t>Fulanis</w:t>
      </w:r>
      <w:proofErr w:type="spellEnd"/>
      <w:r w:rsidRPr="11B7EF1B" w:rsidR="11B7EF1B">
        <w:rPr>
          <w:rFonts w:ascii="Times New Roman" w:hAnsi="Times New Roman" w:eastAsia="Times New Roman" w:cs="Times New Roman"/>
          <w:sz w:val="24"/>
          <w:szCs w:val="24"/>
        </w:rPr>
        <w:t xml:space="preserve"> themselves, what </w:t>
      </w:r>
      <w:r w:rsidRPr="11B7EF1B" w:rsidR="11B7EF1B">
        <w:rPr>
          <w:rFonts w:ascii="Times New Roman" w:hAnsi="Times New Roman" w:eastAsia="Times New Roman" w:cs="Times New Roman"/>
          <w:sz w:val="24"/>
          <w:szCs w:val="24"/>
        </w:rPr>
        <w:t>was</w:t>
      </w:r>
      <w:r w:rsidRPr="11B7EF1B" w:rsidR="11B7EF1B">
        <w:rPr>
          <w:rFonts w:ascii="Times New Roman" w:hAnsi="Times New Roman" w:eastAsia="Times New Roman" w:cs="Times New Roman"/>
          <w:sz w:val="24"/>
          <w:szCs w:val="24"/>
        </w:rPr>
        <w:t xml:space="preserve"> their traditional belief before Islam and what was their geographical </w:t>
      </w:r>
      <w:r w:rsidRPr="11B7EF1B" w:rsidR="11B7EF1B">
        <w:rPr>
          <w:rFonts w:ascii="Times New Roman" w:hAnsi="Times New Roman" w:eastAsia="Times New Roman" w:cs="Times New Roman"/>
          <w:sz w:val="24"/>
          <w:szCs w:val="24"/>
        </w:rPr>
        <w:t>location before the invasion of the Hausa land</w:t>
      </w:r>
      <w:r w:rsidRPr="11B7EF1B" w:rsidR="11B7EF1B">
        <w:rPr>
          <w:rFonts w:ascii="Times New Roman" w:hAnsi="Times New Roman" w:eastAsia="Times New Roman" w:cs="Times New Roman"/>
          <w:sz w:val="24"/>
          <w:szCs w:val="24"/>
        </w:rPr>
        <w:t>.</w:t>
      </w:r>
      <w:r w:rsidRPr="11B7EF1B" w:rsidR="11B7EF1B">
        <w:rPr>
          <w:rFonts w:ascii="Times New Roman" w:hAnsi="Times New Roman" w:eastAsia="Times New Roman" w:cs="Times New Roman"/>
          <w:sz w:val="24"/>
          <w:szCs w:val="24"/>
        </w:rPr>
        <w:t xml:space="preserve"> This article also failed to mention what was the belief and the religion of the Hausa people, how were they governed and what was the source of authority before the invasion of the Fulani which established the Islamic states under the caliphate of Usman Dan </w:t>
      </w:r>
      <w:r w:rsidRPr="11B7EF1B" w:rsidR="11B7EF1B">
        <w:rPr>
          <w:rFonts w:ascii="Times New Roman" w:hAnsi="Times New Roman" w:eastAsia="Times New Roman" w:cs="Times New Roman"/>
          <w:sz w:val="24"/>
          <w:szCs w:val="24"/>
        </w:rPr>
        <w:t>Fodio.</w:t>
      </w:r>
    </w:p>
    <w:p w:rsidR="13A6A157" w:rsidP="11B7EF1B" w:rsidRDefault="13A6A157" w14:paraId="67A32F5B" w14:textId="2A1256CA">
      <w:pPr>
        <w:pStyle w:val="Normal"/>
        <w:spacing w:line="360" w:lineRule="auto"/>
        <w:jc w:val="both"/>
        <w:rPr>
          <w:rFonts w:ascii="Times New Roman" w:hAnsi="Times New Roman" w:eastAsia="Times New Roman" w:cs="Times New Roman"/>
          <w:sz w:val="24"/>
          <w:szCs w:val="24"/>
        </w:rPr>
      </w:pPr>
    </w:p>
    <w:p w:rsidR="11B7EF1B" w:rsidP="11B7EF1B" w:rsidRDefault="11B7EF1B" w14:noSpellErr="1" w14:paraId="0450FE29" w14:textId="5B5F71CD">
      <w:pPr>
        <w:pStyle w:val="Normal"/>
        <w:spacing w:line="360" w:lineRule="auto"/>
        <w:jc w:val="both"/>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 xml:space="preserve">Critical analysis of the Pre-Colonial </w:t>
      </w:r>
      <w:r w:rsidRPr="11B7EF1B" w:rsidR="11B7EF1B">
        <w:rPr>
          <w:rFonts w:ascii="Times New Roman" w:hAnsi="Times New Roman" w:eastAsia="Times New Roman" w:cs="Times New Roman"/>
          <w:b w:val="1"/>
          <w:bCs w:val="1"/>
          <w:sz w:val="28"/>
          <w:szCs w:val="28"/>
        </w:rPr>
        <w:t>Yoruba Communities</w:t>
      </w:r>
    </w:p>
    <w:p w:rsidR="11B7EF1B" w:rsidP="11B7EF1B" w:rsidRDefault="11B7EF1B" w14:paraId="5572E0FA" w14:textId="1DF90556">
      <w:pPr>
        <w:pStyle w:val="Normal"/>
        <w:spacing w:line="360" w:lineRule="auto"/>
        <w:jc w:val="both"/>
        <w:rPr>
          <w:rFonts w:ascii="Times New Roman" w:hAnsi="Times New Roman" w:eastAsia="Times New Roman" w:cs="Times New Roman"/>
          <w:b w:val="1"/>
          <w:bCs w:val="1"/>
          <w:sz w:val="24"/>
          <w:szCs w:val="24"/>
        </w:rPr>
      </w:pPr>
      <w:r w:rsidRPr="11B7EF1B" w:rsidR="11B7EF1B">
        <w:rPr>
          <w:rFonts w:ascii="Times New Roman" w:hAnsi="Times New Roman" w:eastAsia="Times New Roman" w:cs="Times New Roman"/>
          <w:b w:val="0"/>
          <w:bCs w:val="0"/>
          <w:sz w:val="24"/>
          <w:szCs w:val="24"/>
        </w:rPr>
        <w:t xml:space="preserve">Contrary to the Hausa tribal governance which was not connected to religion as the </w:t>
      </w:r>
      <w:r w:rsidRPr="11B7EF1B" w:rsidR="11B7EF1B">
        <w:rPr>
          <w:rFonts w:ascii="Times New Roman" w:hAnsi="Times New Roman" w:eastAsia="Times New Roman" w:cs="Times New Roman"/>
          <w:b w:val="0"/>
          <w:bCs w:val="0"/>
          <w:sz w:val="24"/>
          <w:szCs w:val="24"/>
        </w:rPr>
        <w:t>topic of</w:t>
      </w:r>
      <w:r w:rsidRPr="11B7EF1B" w:rsidR="11B7EF1B">
        <w:rPr>
          <w:rFonts w:ascii="Times New Roman" w:hAnsi="Times New Roman" w:eastAsia="Times New Roman" w:cs="Times New Roman"/>
          <w:b w:val="0"/>
          <w:bCs w:val="0"/>
          <w:sz w:val="24"/>
          <w:szCs w:val="24"/>
        </w:rPr>
        <w:t xml:space="preserve"> this article indicated, the </w:t>
      </w:r>
      <w:r w:rsidRPr="11B7EF1B" w:rsidR="11B7EF1B">
        <w:rPr>
          <w:rFonts w:ascii="Times New Roman" w:hAnsi="Times New Roman" w:eastAsia="Times New Roman" w:cs="Times New Roman"/>
          <w:b w:val="0"/>
          <w:bCs w:val="0"/>
          <w:sz w:val="24"/>
          <w:szCs w:val="24"/>
        </w:rPr>
        <w:t>Yoruba</w:t>
      </w:r>
      <w:r w:rsidRPr="11B7EF1B" w:rsidR="11B7EF1B">
        <w:rPr>
          <w:rFonts w:ascii="Times New Roman" w:hAnsi="Times New Roman" w:eastAsia="Times New Roman" w:cs="Times New Roman"/>
          <w:b w:val="0"/>
          <w:bCs w:val="0"/>
          <w:sz w:val="24"/>
          <w:szCs w:val="24"/>
        </w:rPr>
        <w:t xml:space="preserve"> tribe was ascribed to religion as the source of rulings and this was connected to the two major Kings of the </w:t>
      </w:r>
      <w:r w:rsidRPr="11B7EF1B" w:rsidR="11B7EF1B">
        <w:rPr>
          <w:rFonts w:ascii="Times New Roman" w:hAnsi="Times New Roman" w:eastAsia="Times New Roman" w:cs="Times New Roman"/>
          <w:b w:val="0"/>
          <w:bCs w:val="0"/>
          <w:sz w:val="24"/>
          <w:szCs w:val="24"/>
        </w:rPr>
        <w:t>Yoruba</w:t>
      </w:r>
      <w:r w:rsidRPr="11B7EF1B" w:rsidR="11B7EF1B">
        <w:rPr>
          <w:rFonts w:ascii="Times New Roman" w:hAnsi="Times New Roman" w:eastAsia="Times New Roman" w:cs="Times New Roman"/>
          <w:b w:val="0"/>
          <w:bCs w:val="0"/>
          <w:sz w:val="24"/>
          <w:szCs w:val="24"/>
        </w:rPr>
        <w:t xml:space="preserve"> dynasties. Kings in the </w:t>
      </w:r>
      <w:r w:rsidRPr="11B7EF1B" w:rsidR="11B7EF1B">
        <w:rPr>
          <w:rFonts w:ascii="Times New Roman" w:hAnsi="Times New Roman" w:eastAsia="Times New Roman" w:cs="Times New Roman"/>
          <w:b w:val="0"/>
          <w:bCs w:val="0"/>
          <w:sz w:val="24"/>
          <w:szCs w:val="24"/>
        </w:rPr>
        <w:t>Yorubaland</w:t>
      </w:r>
      <w:r w:rsidRPr="11B7EF1B" w:rsidR="11B7EF1B">
        <w:rPr>
          <w:rFonts w:ascii="Times New Roman" w:hAnsi="Times New Roman" w:eastAsia="Times New Roman" w:cs="Times New Roman"/>
          <w:b w:val="0"/>
          <w:bCs w:val="0"/>
          <w:sz w:val="24"/>
          <w:szCs w:val="24"/>
        </w:rPr>
        <w:t xml:space="preserve"> were regarded as the representatives of the gods whom political and religious authority were derived from. The introduction of Indirect rule by the British government which relied heavily on the Islamic rulings of the Hausa-Fulani to govern and control the political cum of the northern Nigerian; how has this affected or implicated the Yoruba dynasty was not mentioned in this article as well, bearing in mind that the three </w:t>
      </w:r>
      <w:r w:rsidRPr="11B7EF1B" w:rsidR="11B7EF1B">
        <w:rPr>
          <w:rFonts w:ascii="Times New Roman" w:hAnsi="Times New Roman" w:eastAsia="Times New Roman" w:cs="Times New Roman"/>
          <w:b w:val="0"/>
          <w:bCs w:val="0"/>
          <w:sz w:val="24"/>
          <w:szCs w:val="24"/>
        </w:rPr>
        <w:t>major</w:t>
      </w:r>
      <w:r w:rsidRPr="11B7EF1B" w:rsidR="11B7EF1B">
        <w:rPr>
          <w:rFonts w:ascii="Times New Roman" w:hAnsi="Times New Roman" w:eastAsia="Times New Roman" w:cs="Times New Roman"/>
          <w:b w:val="0"/>
          <w:bCs w:val="0"/>
          <w:sz w:val="24"/>
          <w:szCs w:val="24"/>
        </w:rPr>
        <w:t xml:space="preserve"> ethnic groups; Hausa, Yoruba and the Igbos were all colonised together by the British colony.</w:t>
      </w:r>
    </w:p>
    <w:p w:rsidR="11B7EF1B" w:rsidP="11B7EF1B" w:rsidRDefault="11B7EF1B" w14:noSpellErr="1" w14:paraId="227DC5CB" w14:textId="7A93EE04">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20AB499F" w14:textId="3C1EC83A">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402561AB" w14:textId="31D880C0">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1E6BFA4A" w14:textId="1DAD0FB1">
      <w:pPr>
        <w:pStyle w:val="Normal"/>
        <w:spacing w:line="360" w:lineRule="auto"/>
        <w:jc w:val="both"/>
        <w:rPr>
          <w:rFonts w:ascii="Times New Roman" w:hAnsi="Times New Roman" w:eastAsia="Times New Roman" w:cs="Times New Roman"/>
          <w:b w:val="1"/>
          <w:bCs w:val="1"/>
          <w:sz w:val="28"/>
          <w:szCs w:val="28"/>
        </w:rPr>
      </w:pPr>
    </w:p>
    <w:p w:rsidR="11B7EF1B" w:rsidP="11B7EF1B" w:rsidRDefault="11B7EF1B" w14:noSpellErr="1" w14:paraId="3E747703" w14:textId="36576D6C">
      <w:pPr>
        <w:pStyle w:val="Normal"/>
        <w:spacing w:line="360" w:lineRule="auto"/>
        <w:jc w:val="both"/>
        <w:rPr>
          <w:rFonts w:ascii="Times New Roman" w:hAnsi="Times New Roman" w:eastAsia="Times New Roman" w:cs="Times New Roman"/>
          <w:b w:val="1"/>
          <w:bCs w:val="1"/>
          <w:sz w:val="28"/>
          <w:szCs w:val="28"/>
        </w:rPr>
      </w:pPr>
    </w:p>
    <w:p w:rsidR="11B7EF1B" w:rsidP="11B7EF1B" w:rsidRDefault="11B7EF1B" w14:noSpellErr="1" w14:paraId="09AC5572" w14:textId="36E5EBBD">
      <w:pPr>
        <w:pStyle w:val="Normal"/>
        <w:spacing w:line="360" w:lineRule="auto"/>
        <w:jc w:val="both"/>
        <w:rPr>
          <w:rFonts w:ascii="Times New Roman" w:hAnsi="Times New Roman" w:eastAsia="Times New Roman" w:cs="Times New Roman"/>
          <w:b w:val="1"/>
          <w:bCs w:val="1"/>
          <w:sz w:val="28"/>
          <w:szCs w:val="28"/>
        </w:rPr>
      </w:pPr>
    </w:p>
    <w:p w:rsidR="11B7EF1B" w:rsidP="11B7EF1B" w:rsidRDefault="11B7EF1B" w14:noSpellErr="1" w14:paraId="31D48614" w14:textId="2DABF0C0">
      <w:pPr>
        <w:pStyle w:val="Normal"/>
        <w:spacing w:line="360" w:lineRule="auto"/>
        <w:jc w:val="both"/>
        <w:rPr>
          <w:rFonts w:ascii="Times New Roman" w:hAnsi="Times New Roman" w:eastAsia="Times New Roman" w:cs="Times New Roman"/>
          <w:b w:val="1"/>
          <w:bCs w:val="1"/>
          <w:sz w:val="28"/>
          <w:szCs w:val="28"/>
        </w:rPr>
      </w:pPr>
    </w:p>
    <w:p w:rsidR="11B7EF1B" w:rsidP="11B7EF1B" w:rsidRDefault="11B7EF1B" w14:noSpellErr="1" w14:paraId="39294BF4" w14:textId="672E32B1">
      <w:pPr>
        <w:pStyle w:val="Normal"/>
        <w:spacing w:line="360" w:lineRule="auto"/>
        <w:jc w:val="both"/>
        <w:rPr>
          <w:rFonts w:ascii="Times New Roman" w:hAnsi="Times New Roman" w:eastAsia="Times New Roman" w:cs="Times New Roman"/>
          <w:b w:val="1"/>
          <w:bCs w:val="1"/>
          <w:sz w:val="28"/>
          <w:szCs w:val="28"/>
        </w:rPr>
      </w:pPr>
    </w:p>
    <w:p w:rsidR="11B7EF1B" w:rsidP="11B7EF1B" w:rsidRDefault="11B7EF1B" w14:noSpellErr="1" w14:paraId="6724E19D" w14:textId="573A855E">
      <w:pPr>
        <w:pStyle w:val="Normal"/>
        <w:spacing w:line="360" w:lineRule="auto"/>
        <w:jc w:val="both"/>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Critical analysis of the Pre-Colonial Igbo Communities</w:t>
      </w:r>
    </w:p>
    <w:p w:rsidR="11B7EF1B" w:rsidP="11B7EF1B" w:rsidRDefault="11B7EF1B" w14:noSpellErr="1" w14:paraId="79256E09" w14:textId="0DC0182B">
      <w:pPr>
        <w:pStyle w:val="Normal"/>
        <w:spacing w:line="360" w:lineRule="auto"/>
        <w:jc w:val="both"/>
        <w:rPr>
          <w:rFonts w:ascii="Times New Roman" w:hAnsi="Times New Roman" w:eastAsia="Times New Roman" w:cs="Times New Roman"/>
          <w:b w:val="1"/>
          <w:bCs w:val="1"/>
          <w:sz w:val="24"/>
          <w:szCs w:val="24"/>
        </w:rPr>
      </w:pPr>
      <w:r w:rsidRPr="11B7EF1B" w:rsidR="11B7EF1B">
        <w:rPr>
          <w:rFonts w:ascii="Times New Roman" w:hAnsi="Times New Roman" w:eastAsia="Times New Roman" w:cs="Times New Roman"/>
          <w:b w:val="0"/>
          <w:bCs w:val="0"/>
          <w:sz w:val="24"/>
          <w:szCs w:val="24"/>
        </w:rPr>
        <w:t>What the Igbo people belief before the colonialism was clearly mentioned here unlike the Hausa-Fulani societies. The Igbo people believe in the oracles as the final declarations of authority in cases of disputes while the priests were accorded utmost respect for acting as the arbiters of the authority using oat taking for prescribing judgements. There are deities that the Igbo people belief in and this article has put efforts in listing most of those deities even with their individual functions.</w:t>
      </w:r>
    </w:p>
    <w:p w:rsidR="11B7EF1B" w:rsidP="11B7EF1B" w:rsidRDefault="11B7EF1B" w14:noSpellErr="1" w14:paraId="70000663" w14:textId="1D0AB792">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36161215" w14:textId="2C492B4C">
      <w:pPr>
        <w:pStyle w:val="Normal"/>
        <w:spacing w:line="360" w:lineRule="auto"/>
        <w:jc w:val="both"/>
        <w:rPr>
          <w:rFonts w:ascii="Times New Roman" w:hAnsi="Times New Roman" w:eastAsia="Times New Roman" w:cs="Times New Roman"/>
          <w:b w:val="1"/>
          <w:bCs w:val="1"/>
          <w:sz w:val="28"/>
          <w:szCs w:val="28"/>
        </w:rPr>
      </w:pPr>
      <w:r w:rsidRPr="11B7EF1B" w:rsidR="11B7EF1B">
        <w:rPr>
          <w:rFonts w:ascii="Times New Roman" w:hAnsi="Times New Roman" w:eastAsia="Times New Roman" w:cs="Times New Roman"/>
          <w:b w:val="1"/>
          <w:bCs w:val="1"/>
          <w:sz w:val="28"/>
          <w:szCs w:val="28"/>
        </w:rPr>
        <w:t xml:space="preserve">Secularism in the </w:t>
      </w:r>
      <w:r w:rsidRPr="11B7EF1B" w:rsidR="11B7EF1B">
        <w:rPr>
          <w:rFonts w:ascii="Times New Roman" w:hAnsi="Times New Roman" w:eastAsia="Times New Roman" w:cs="Times New Roman"/>
          <w:b w:val="1"/>
          <w:bCs w:val="1"/>
          <w:sz w:val="28"/>
          <w:szCs w:val="28"/>
        </w:rPr>
        <w:t>Post-colonial</w:t>
      </w:r>
      <w:r w:rsidRPr="11B7EF1B" w:rsidR="11B7EF1B">
        <w:rPr>
          <w:rFonts w:ascii="Times New Roman" w:hAnsi="Times New Roman" w:eastAsia="Times New Roman" w:cs="Times New Roman"/>
          <w:b w:val="1"/>
          <w:bCs w:val="1"/>
          <w:sz w:val="28"/>
          <w:szCs w:val="28"/>
        </w:rPr>
        <w:t xml:space="preserve"> State-Religion Nature</w:t>
      </w:r>
    </w:p>
    <w:p w:rsidR="11B7EF1B" w:rsidP="11B7EF1B" w:rsidRDefault="11B7EF1B" w14:noSpellErr="1" w14:paraId="4AA15332" w14:textId="3C9AE656">
      <w:pPr>
        <w:pStyle w:val="Normal"/>
        <w:spacing w:line="360" w:lineRule="auto"/>
        <w:jc w:val="both"/>
        <w:rPr>
          <w:rFonts w:ascii="Times New Roman" w:hAnsi="Times New Roman" w:eastAsia="Times New Roman" w:cs="Times New Roman"/>
          <w:b w:val="0"/>
          <w:bCs w:val="0"/>
          <w:sz w:val="24"/>
          <w:szCs w:val="24"/>
        </w:rPr>
      </w:pPr>
      <w:r w:rsidRPr="11B7EF1B" w:rsidR="11B7EF1B">
        <w:rPr>
          <w:rFonts w:ascii="Times New Roman" w:hAnsi="Times New Roman" w:eastAsia="Times New Roman" w:cs="Times New Roman"/>
          <w:b w:val="0"/>
          <w:bCs w:val="0"/>
          <w:sz w:val="24"/>
          <w:szCs w:val="24"/>
        </w:rPr>
        <w:t xml:space="preserve">The advent of religion differences was as a result of the system of government when the British colonialism came to its twilight and secular </w:t>
      </w:r>
      <w:r w:rsidRPr="11B7EF1B" w:rsidR="11B7EF1B">
        <w:rPr>
          <w:rFonts w:ascii="Times New Roman" w:hAnsi="Times New Roman" w:eastAsia="Times New Roman" w:cs="Times New Roman"/>
          <w:b w:val="0"/>
          <w:bCs w:val="0"/>
          <w:sz w:val="24"/>
          <w:szCs w:val="24"/>
        </w:rPr>
        <w:t>character</w:t>
      </w:r>
      <w:r w:rsidRPr="11B7EF1B" w:rsidR="11B7EF1B">
        <w:rPr>
          <w:rFonts w:ascii="Times New Roman" w:hAnsi="Times New Roman" w:eastAsia="Times New Roman" w:cs="Times New Roman"/>
          <w:b w:val="0"/>
          <w:bCs w:val="0"/>
          <w:sz w:val="24"/>
          <w:szCs w:val="24"/>
        </w:rPr>
        <w:t xml:space="preserve"> was introduced. The nation was divided into three regions and each </w:t>
      </w:r>
      <w:r w:rsidRPr="11B7EF1B" w:rsidR="11B7EF1B">
        <w:rPr>
          <w:rFonts w:ascii="Times New Roman" w:hAnsi="Times New Roman" w:eastAsia="Times New Roman" w:cs="Times New Roman"/>
          <w:b w:val="0"/>
          <w:bCs w:val="0"/>
          <w:sz w:val="24"/>
          <w:szCs w:val="24"/>
        </w:rPr>
        <w:t>region</w:t>
      </w:r>
      <w:r w:rsidRPr="11B7EF1B" w:rsidR="11B7EF1B">
        <w:rPr>
          <w:rFonts w:ascii="Times New Roman" w:hAnsi="Times New Roman" w:eastAsia="Times New Roman" w:cs="Times New Roman"/>
          <w:b w:val="0"/>
          <w:bCs w:val="0"/>
          <w:sz w:val="24"/>
          <w:szCs w:val="24"/>
        </w:rPr>
        <w:t xml:space="preserve"> was governed by their premiers through its laws and constitutions. The allegiance of this new configuration and loyalty of both civil servants and politicians were paid only to </w:t>
      </w:r>
      <w:r w:rsidRPr="11B7EF1B" w:rsidR="11B7EF1B">
        <w:rPr>
          <w:rFonts w:ascii="Times New Roman" w:hAnsi="Times New Roman" w:eastAsia="Times New Roman" w:cs="Times New Roman"/>
          <w:b w:val="0"/>
          <w:bCs w:val="0"/>
          <w:sz w:val="24"/>
          <w:szCs w:val="24"/>
        </w:rPr>
        <w:t>their</w:t>
      </w:r>
      <w:r w:rsidRPr="11B7EF1B" w:rsidR="11B7EF1B">
        <w:rPr>
          <w:rFonts w:ascii="Times New Roman" w:hAnsi="Times New Roman" w:eastAsia="Times New Roman" w:cs="Times New Roman"/>
          <w:b w:val="0"/>
          <w:bCs w:val="0"/>
          <w:sz w:val="24"/>
          <w:szCs w:val="24"/>
        </w:rPr>
        <w:t xml:space="preserve"> immediate leaders regardless of the federal government laws.</w:t>
      </w:r>
    </w:p>
    <w:p w:rsidR="11B7EF1B" w:rsidP="11B7EF1B" w:rsidRDefault="11B7EF1B" w14:noSpellErr="1" w14:paraId="66324898" w14:textId="33CFD71B">
      <w:pPr>
        <w:pStyle w:val="Normal"/>
        <w:spacing w:line="360" w:lineRule="auto"/>
        <w:jc w:val="both"/>
        <w:rPr>
          <w:rFonts w:ascii="Times New Roman" w:hAnsi="Times New Roman" w:eastAsia="Times New Roman" w:cs="Times New Roman"/>
          <w:b w:val="0"/>
          <w:bCs w:val="0"/>
          <w:sz w:val="24"/>
          <w:szCs w:val="24"/>
        </w:rPr>
      </w:pPr>
      <w:r w:rsidRPr="11B7EF1B" w:rsidR="11B7EF1B">
        <w:rPr>
          <w:rFonts w:ascii="Times New Roman" w:hAnsi="Times New Roman" w:eastAsia="Times New Roman" w:cs="Times New Roman"/>
          <w:b w:val="0"/>
          <w:bCs w:val="0"/>
          <w:sz w:val="24"/>
          <w:szCs w:val="24"/>
        </w:rPr>
        <w:t xml:space="preserve">Also, there was the judicial structure which was introduced during the period of </w:t>
      </w:r>
      <w:r w:rsidRPr="11B7EF1B" w:rsidR="11B7EF1B">
        <w:rPr>
          <w:rFonts w:ascii="Times New Roman" w:hAnsi="Times New Roman" w:eastAsia="Times New Roman" w:cs="Times New Roman"/>
          <w:b w:val="0"/>
          <w:bCs w:val="0"/>
          <w:sz w:val="24"/>
          <w:szCs w:val="24"/>
        </w:rPr>
        <w:t>amalgamation</w:t>
      </w:r>
      <w:r w:rsidRPr="11B7EF1B" w:rsidR="11B7EF1B">
        <w:rPr>
          <w:rFonts w:ascii="Times New Roman" w:hAnsi="Times New Roman" w:eastAsia="Times New Roman" w:cs="Times New Roman"/>
          <w:b w:val="0"/>
          <w:bCs w:val="0"/>
          <w:sz w:val="24"/>
          <w:szCs w:val="24"/>
        </w:rPr>
        <w:t xml:space="preserve"> of the northern and southern protectorates in 1914 which </w:t>
      </w:r>
      <w:proofErr w:type="gramStart"/>
      <w:r w:rsidRPr="11B7EF1B" w:rsidR="11B7EF1B">
        <w:rPr>
          <w:rFonts w:ascii="Times New Roman" w:hAnsi="Times New Roman" w:eastAsia="Times New Roman" w:cs="Times New Roman"/>
          <w:b w:val="0"/>
          <w:bCs w:val="0"/>
          <w:sz w:val="24"/>
          <w:szCs w:val="24"/>
        </w:rPr>
        <w:t>was considered to be</w:t>
      </w:r>
      <w:proofErr w:type="gramEnd"/>
      <w:r w:rsidRPr="11B7EF1B" w:rsidR="11B7EF1B">
        <w:rPr>
          <w:rFonts w:ascii="Times New Roman" w:hAnsi="Times New Roman" w:eastAsia="Times New Roman" w:cs="Times New Roman"/>
          <w:b w:val="0"/>
          <w:bCs w:val="0"/>
          <w:sz w:val="24"/>
          <w:szCs w:val="24"/>
        </w:rPr>
        <w:t xml:space="preserve"> retained as part of the rule of law but only after modification.</w:t>
      </w:r>
    </w:p>
    <w:p w:rsidR="11B7EF1B" w:rsidP="11B7EF1B" w:rsidRDefault="11B7EF1B" w14:noSpellErr="1" w14:paraId="2A35621B" w14:textId="6894A77F">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paraId="39576CCF" w14:textId="54F534CB">
      <w:pPr>
        <w:pStyle w:val="Normal"/>
        <w:spacing w:line="360" w:lineRule="auto"/>
        <w:jc w:val="both"/>
        <w:rPr>
          <w:rFonts w:ascii="Times New Roman" w:hAnsi="Times New Roman" w:eastAsia="Times New Roman" w:cs="Times New Roman"/>
          <w:b w:val="0"/>
          <w:bCs w:val="0"/>
          <w:sz w:val="24"/>
          <w:szCs w:val="24"/>
        </w:rPr>
      </w:pPr>
      <w:r w:rsidRPr="11B7EF1B" w:rsidR="11B7EF1B">
        <w:rPr>
          <w:rFonts w:ascii="Times New Roman" w:hAnsi="Times New Roman" w:eastAsia="Times New Roman" w:cs="Times New Roman"/>
          <w:b w:val="0"/>
          <w:bCs w:val="0"/>
          <w:sz w:val="24"/>
          <w:szCs w:val="24"/>
        </w:rPr>
        <w:t xml:space="preserve">Proper judicial structure was put </w:t>
      </w:r>
      <w:r w:rsidRPr="11B7EF1B" w:rsidR="11B7EF1B">
        <w:rPr>
          <w:rFonts w:ascii="Times New Roman" w:hAnsi="Times New Roman" w:eastAsia="Times New Roman" w:cs="Times New Roman"/>
          <w:b w:val="0"/>
          <w:bCs w:val="0"/>
          <w:sz w:val="24"/>
          <w:szCs w:val="24"/>
        </w:rPr>
        <w:t>in place</w:t>
      </w:r>
      <w:r w:rsidRPr="11B7EF1B" w:rsidR="11B7EF1B">
        <w:rPr>
          <w:rFonts w:ascii="Times New Roman" w:hAnsi="Times New Roman" w:eastAsia="Times New Roman" w:cs="Times New Roman"/>
          <w:b w:val="0"/>
          <w:bCs w:val="0"/>
          <w:sz w:val="24"/>
          <w:szCs w:val="24"/>
        </w:rPr>
        <w:t xml:space="preserve"> during the </w:t>
      </w:r>
      <w:r w:rsidRPr="11B7EF1B" w:rsidR="11B7EF1B">
        <w:rPr>
          <w:rFonts w:ascii="Times New Roman" w:hAnsi="Times New Roman" w:eastAsia="Times New Roman" w:cs="Times New Roman"/>
          <w:b w:val="0"/>
          <w:bCs w:val="0"/>
          <w:sz w:val="24"/>
          <w:szCs w:val="24"/>
        </w:rPr>
        <w:t>setup</w:t>
      </w:r>
      <w:r w:rsidRPr="11B7EF1B" w:rsidR="11B7EF1B">
        <w:rPr>
          <w:rFonts w:ascii="Times New Roman" w:hAnsi="Times New Roman" w:eastAsia="Times New Roman" w:cs="Times New Roman"/>
          <w:b w:val="0"/>
          <w:bCs w:val="0"/>
          <w:sz w:val="24"/>
          <w:szCs w:val="24"/>
        </w:rPr>
        <w:t xml:space="preserve"> of the national judicial </w:t>
      </w:r>
      <w:r w:rsidRPr="11B7EF1B" w:rsidR="11B7EF1B">
        <w:rPr>
          <w:rFonts w:ascii="Times New Roman" w:hAnsi="Times New Roman" w:eastAsia="Times New Roman" w:cs="Times New Roman"/>
          <w:b w:val="0"/>
          <w:bCs w:val="0"/>
          <w:sz w:val="24"/>
          <w:szCs w:val="24"/>
        </w:rPr>
        <w:t>system of Nigeria</w:t>
      </w:r>
      <w:r w:rsidRPr="11B7EF1B" w:rsidR="11B7EF1B">
        <w:rPr>
          <w:rFonts w:ascii="Times New Roman" w:hAnsi="Times New Roman" w:eastAsia="Times New Roman" w:cs="Times New Roman"/>
          <w:b w:val="0"/>
          <w:bCs w:val="0"/>
          <w:sz w:val="24"/>
          <w:szCs w:val="24"/>
        </w:rPr>
        <w:t xml:space="preserve"> after the colonialists. The setup could not remove the Islamic Law of the </w:t>
      </w:r>
      <w:r w:rsidRPr="11B7EF1B" w:rsidR="11B7EF1B">
        <w:rPr>
          <w:rFonts w:ascii="Times New Roman" w:hAnsi="Times New Roman" w:eastAsia="Times New Roman" w:cs="Times New Roman"/>
          <w:b w:val="0"/>
          <w:bCs w:val="0"/>
          <w:sz w:val="24"/>
          <w:szCs w:val="24"/>
        </w:rPr>
        <w:t>northern</w:t>
      </w:r>
      <w:r w:rsidRPr="11B7EF1B" w:rsidR="11B7EF1B">
        <w:rPr>
          <w:rFonts w:ascii="Times New Roman" w:hAnsi="Times New Roman" w:eastAsia="Times New Roman" w:cs="Times New Roman"/>
          <w:b w:val="0"/>
          <w:bCs w:val="0"/>
          <w:sz w:val="24"/>
          <w:szCs w:val="24"/>
        </w:rPr>
        <w:t xml:space="preserve"> protectorates although, the British considered it as part of the customary </w:t>
      </w:r>
      <w:r w:rsidRPr="11B7EF1B" w:rsidR="11B7EF1B">
        <w:rPr>
          <w:rFonts w:ascii="Times New Roman" w:hAnsi="Times New Roman" w:eastAsia="Times New Roman" w:cs="Times New Roman"/>
          <w:b w:val="0"/>
          <w:bCs w:val="0"/>
          <w:sz w:val="24"/>
          <w:szCs w:val="24"/>
        </w:rPr>
        <w:t>law,</w:t>
      </w:r>
      <w:r w:rsidRPr="11B7EF1B" w:rsidR="11B7EF1B">
        <w:rPr>
          <w:rFonts w:ascii="Times New Roman" w:hAnsi="Times New Roman" w:eastAsia="Times New Roman" w:cs="Times New Roman"/>
          <w:b w:val="0"/>
          <w:bCs w:val="0"/>
          <w:sz w:val="24"/>
          <w:szCs w:val="24"/>
        </w:rPr>
        <w:t xml:space="preserve"> but the northerners considered it as a </w:t>
      </w:r>
      <w:r w:rsidRPr="11B7EF1B" w:rsidR="11B7EF1B">
        <w:rPr>
          <w:rFonts w:ascii="Times New Roman" w:hAnsi="Times New Roman" w:eastAsia="Times New Roman" w:cs="Times New Roman"/>
          <w:b w:val="0"/>
          <w:bCs w:val="0"/>
          <w:sz w:val="24"/>
          <w:szCs w:val="24"/>
        </w:rPr>
        <w:t>standalone</w:t>
      </w:r>
      <w:r w:rsidRPr="11B7EF1B" w:rsidR="11B7EF1B">
        <w:rPr>
          <w:rFonts w:ascii="Times New Roman" w:hAnsi="Times New Roman" w:eastAsia="Times New Roman" w:cs="Times New Roman"/>
          <w:b w:val="0"/>
          <w:bCs w:val="0"/>
          <w:sz w:val="24"/>
          <w:szCs w:val="24"/>
        </w:rPr>
        <w:t xml:space="preserve"> system. </w:t>
      </w:r>
    </w:p>
    <w:p w:rsidR="11B7EF1B" w:rsidP="11B7EF1B" w:rsidRDefault="11B7EF1B" w14:paraId="6C473E31" w14:textId="5958C61A">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paraId="3D0C1195" w14:textId="7A8A1DA3">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paraId="12189015" w14:textId="32729C3F">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paraId="0BD536F3" w14:textId="19FEFB48">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paraId="73B84D56" w14:textId="324B2970">
      <w:pPr>
        <w:pStyle w:val="Normal"/>
        <w:spacing w:line="360" w:lineRule="auto"/>
        <w:jc w:val="both"/>
        <w:rPr>
          <w:rFonts w:ascii="Times New Roman" w:hAnsi="Times New Roman" w:eastAsia="Times New Roman" w:cs="Times New Roman"/>
          <w:b w:val="0"/>
          <w:bCs w:val="0"/>
          <w:sz w:val="24"/>
          <w:szCs w:val="24"/>
        </w:rPr>
      </w:pPr>
      <w:r w:rsidRPr="11B7EF1B" w:rsidR="11B7EF1B">
        <w:rPr>
          <w:rFonts w:ascii="Times New Roman" w:hAnsi="Times New Roman" w:eastAsia="Times New Roman" w:cs="Times New Roman"/>
          <w:b w:val="0"/>
          <w:bCs w:val="0"/>
          <w:sz w:val="24"/>
          <w:szCs w:val="24"/>
        </w:rPr>
        <w:t xml:space="preserve">The introduction of secularism and the establishment of the new judicial setting as reviewed by this author, has created a little resistance in embracing this setup by the eastern and western regions of the </w:t>
      </w:r>
      <w:r w:rsidRPr="11B7EF1B" w:rsidR="11B7EF1B">
        <w:rPr>
          <w:rFonts w:ascii="Times New Roman" w:hAnsi="Times New Roman" w:eastAsia="Times New Roman" w:cs="Times New Roman"/>
          <w:b w:val="0"/>
          <w:bCs w:val="0"/>
          <w:sz w:val="24"/>
          <w:szCs w:val="24"/>
        </w:rPr>
        <w:t>Christian</w:t>
      </w:r>
      <w:r w:rsidRPr="11B7EF1B" w:rsidR="11B7EF1B">
        <w:rPr>
          <w:rFonts w:ascii="Times New Roman" w:hAnsi="Times New Roman" w:eastAsia="Times New Roman" w:cs="Times New Roman"/>
          <w:b w:val="0"/>
          <w:bCs w:val="0"/>
          <w:sz w:val="24"/>
          <w:szCs w:val="24"/>
        </w:rPr>
        <w:t xml:space="preserve"> and animist south while having a huge </w:t>
      </w:r>
      <w:r w:rsidRPr="11B7EF1B" w:rsidR="11B7EF1B">
        <w:rPr>
          <w:rFonts w:ascii="Times New Roman" w:hAnsi="Times New Roman" w:eastAsia="Times New Roman" w:cs="Times New Roman"/>
          <w:b w:val="0"/>
          <w:bCs w:val="0"/>
          <w:sz w:val="24"/>
          <w:szCs w:val="24"/>
        </w:rPr>
        <w:t>resistance of embracement from the northern protectorates of Muslim majority considering it as undermining and creating conflict between Islamic legal system and the political values.</w:t>
      </w:r>
    </w:p>
    <w:p w:rsidR="11B7EF1B" w:rsidP="11B7EF1B" w:rsidRDefault="11B7EF1B" w14:paraId="3C988FB0" w14:textId="572BE29F">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paraId="56C8F947" w14:textId="7FB239D4">
      <w:pPr>
        <w:pStyle w:val="Normal"/>
        <w:spacing w:line="360" w:lineRule="auto"/>
        <w:jc w:val="both"/>
        <w:rPr>
          <w:rFonts w:ascii="Times New Roman" w:hAnsi="Times New Roman" w:eastAsia="Times New Roman" w:cs="Times New Roman"/>
          <w:b w:val="0"/>
          <w:bCs w:val="0"/>
          <w:sz w:val="24"/>
          <w:szCs w:val="24"/>
        </w:rPr>
      </w:pPr>
      <w:r w:rsidRPr="11B7EF1B" w:rsidR="11B7EF1B">
        <w:rPr>
          <w:rFonts w:ascii="Times New Roman" w:hAnsi="Times New Roman" w:eastAsia="Times New Roman" w:cs="Times New Roman"/>
          <w:b w:val="0"/>
          <w:bCs w:val="0"/>
          <w:sz w:val="24"/>
          <w:szCs w:val="24"/>
        </w:rPr>
        <w:t xml:space="preserve">Reasonably, Dr </w:t>
      </w:r>
      <w:proofErr w:type="spellStart"/>
      <w:r w:rsidRPr="11B7EF1B" w:rsidR="11B7EF1B">
        <w:rPr>
          <w:rFonts w:ascii="Times New Roman" w:hAnsi="Times New Roman" w:eastAsia="Times New Roman" w:cs="Times New Roman"/>
          <w:b w:val="0"/>
          <w:bCs w:val="0"/>
          <w:sz w:val="24"/>
          <w:szCs w:val="24"/>
        </w:rPr>
        <w:t>Terwase</w:t>
      </w:r>
      <w:proofErr w:type="spellEnd"/>
      <w:r w:rsidRPr="11B7EF1B" w:rsidR="11B7EF1B">
        <w:rPr>
          <w:rFonts w:ascii="Times New Roman" w:hAnsi="Times New Roman" w:eastAsia="Times New Roman" w:cs="Times New Roman"/>
          <w:b w:val="0"/>
          <w:bCs w:val="0"/>
          <w:sz w:val="24"/>
          <w:szCs w:val="24"/>
        </w:rPr>
        <w:t xml:space="preserve"> Sampson has analysed every aspects of secularism in Nigeria and the responses of the regional believers to this setup, however, he has overemphasised the resistance of the northern Muslims as </w:t>
      </w:r>
      <w:r w:rsidRPr="11B7EF1B" w:rsidR="11B7EF1B">
        <w:rPr>
          <w:rFonts w:ascii="Times New Roman" w:hAnsi="Times New Roman" w:eastAsia="Times New Roman" w:cs="Times New Roman"/>
          <w:b w:val="0"/>
          <w:bCs w:val="0"/>
          <w:sz w:val="24"/>
          <w:szCs w:val="24"/>
        </w:rPr>
        <w:t>against</w:t>
      </w:r>
      <w:r w:rsidRPr="11B7EF1B" w:rsidR="11B7EF1B">
        <w:rPr>
          <w:rFonts w:ascii="Times New Roman" w:hAnsi="Times New Roman" w:eastAsia="Times New Roman" w:cs="Times New Roman"/>
          <w:b w:val="0"/>
          <w:bCs w:val="0"/>
          <w:sz w:val="24"/>
          <w:szCs w:val="24"/>
        </w:rPr>
        <w:t xml:space="preserve"> the secular setup of the nation. There could possibly be a trace of bias for any Muslim readers of this article for the following reasons:</w:t>
      </w:r>
    </w:p>
    <w:p w:rsidR="11B7EF1B" w:rsidP="11B7EF1B" w:rsidRDefault="11B7EF1B" w14:noSpellErr="1" w14:paraId="472F1098" w14:textId="6EBF056A">
      <w:pPr>
        <w:pStyle w:val="ListParagraph"/>
        <w:numPr>
          <w:ilvl w:val="0"/>
          <w:numId w:val="1"/>
        </w:numPr>
        <w:spacing w:line="360" w:lineRule="auto"/>
        <w:jc w:val="both"/>
        <w:rPr>
          <w:sz w:val="24"/>
          <w:szCs w:val="24"/>
        </w:rPr>
      </w:pPr>
      <w:r w:rsidRPr="11B7EF1B" w:rsidR="11B7EF1B">
        <w:rPr>
          <w:rFonts w:ascii="Times New Roman" w:hAnsi="Times New Roman" w:eastAsia="Times New Roman" w:cs="Times New Roman"/>
          <w:b w:val="0"/>
          <w:bCs w:val="0"/>
          <w:sz w:val="24"/>
          <w:szCs w:val="24"/>
        </w:rPr>
        <w:t>The little resistance of the Christian and southern animist as mentioned by the author was not as detailed as that of the Muslims resistance, it was not mentioned in the article what was that little resistance of the Christian.</w:t>
      </w:r>
    </w:p>
    <w:p w:rsidR="11B7EF1B" w:rsidP="11B7EF1B" w:rsidRDefault="11B7EF1B" w14:noSpellErr="1" w14:paraId="5E92E265" w14:textId="3773F4CB">
      <w:pPr>
        <w:pStyle w:val="ListParagraph"/>
        <w:numPr>
          <w:ilvl w:val="0"/>
          <w:numId w:val="1"/>
        </w:numPr>
        <w:spacing w:line="360" w:lineRule="auto"/>
        <w:jc w:val="both"/>
        <w:rPr>
          <w:sz w:val="24"/>
          <w:szCs w:val="24"/>
        </w:rPr>
      </w:pPr>
      <w:r w:rsidRPr="11B7EF1B" w:rsidR="11B7EF1B">
        <w:rPr>
          <w:rFonts w:ascii="Times New Roman" w:hAnsi="Times New Roman" w:eastAsia="Times New Roman" w:cs="Times New Roman"/>
          <w:b w:val="0"/>
          <w:bCs w:val="0"/>
          <w:sz w:val="24"/>
          <w:szCs w:val="24"/>
        </w:rPr>
        <w:t>Much emphasis was on the northern Muslims right from the beginning of the article making the article seems like it was mainly Muslims and states relation instead of Religion and states relation as the topic of the article implied.</w:t>
      </w:r>
    </w:p>
    <w:p w:rsidR="11B7EF1B" w:rsidP="11B7EF1B" w:rsidRDefault="11B7EF1B" w14:noSpellErr="1" w14:paraId="5596D861" w14:textId="2A504A1F">
      <w:pPr>
        <w:pStyle w:val="ListParagraph"/>
        <w:numPr>
          <w:ilvl w:val="0"/>
          <w:numId w:val="1"/>
        </w:numPr>
        <w:spacing w:line="360" w:lineRule="auto"/>
        <w:jc w:val="both"/>
        <w:rPr>
          <w:sz w:val="24"/>
          <w:szCs w:val="24"/>
        </w:rPr>
      </w:pPr>
      <w:r w:rsidRPr="11B7EF1B" w:rsidR="11B7EF1B">
        <w:rPr>
          <w:rFonts w:ascii="Times New Roman" w:hAnsi="Times New Roman" w:eastAsia="Times New Roman" w:cs="Times New Roman"/>
          <w:b w:val="0"/>
          <w:bCs w:val="0"/>
          <w:sz w:val="24"/>
          <w:szCs w:val="24"/>
        </w:rPr>
        <w:t>The three major religions; Muslims, Christianity and Traditional Religion have their individual impacts on the state, much emphasis was on the Islamic religion as compared to others.</w:t>
      </w:r>
    </w:p>
    <w:p w:rsidR="11B7EF1B" w:rsidP="11B7EF1B" w:rsidRDefault="11B7EF1B" w14:noSpellErr="1" w14:paraId="0ADA7AAA" w14:textId="73D57627">
      <w:pPr>
        <w:pStyle w:val="Normal"/>
        <w:spacing w:line="360" w:lineRule="auto"/>
        <w:ind w:left="360"/>
        <w:jc w:val="both"/>
        <w:rPr>
          <w:rFonts w:ascii="Times New Roman" w:hAnsi="Times New Roman" w:eastAsia="Times New Roman" w:cs="Times New Roman"/>
          <w:b w:val="0"/>
          <w:bCs w:val="0"/>
          <w:sz w:val="24"/>
          <w:szCs w:val="24"/>
        </w:rPr>
      </w:pPr>
    </w:p>
    <w:p w:rsidR="11B7EF1B" w:rsidP="11B7EF1B" w:rsidRDefault="11B7EF1B" w14:noSpellErr="1" w14:paraId="18119ADE" w14:textId="74F05E16">
      <w:pPr>
        <w:pStyle w:val="Normal"/>
        <w:spacing w:line="360" w:lineRule="auto"/>
        <w:ind w:left="0"/>
        <w:jc w:val="both"/>
        <w:rPr>
          <w:rFonts w:ascii="Times New Roman" w:hAnsi="Times New Roman" w:eastAsia="Times New Roman" w:cs="Times New Roman"/>
          <w:b w:val="1"/>
          <w:bCs w:val="1"/>
          <w:noProof w:val="0"/>
          <w:sz w:val="28"/>
          <w:szCs w:val="28"/>
          <w:lang w:val="en-GB"/>
        </w:rPr>
      </w:pPr>
    </w:p>
    <w:p w:rsidR="11B7EF1B" w:rsidP="11B7EF1B" w:rsidRDefault="11B7EF1B" w14:noSpellErr="1" w14:paraId="7AA1F8B5" w14:textId="28DF9EBB">
      <w:pPr>
        <w:pStyle w:val="Normal"/>
        <w:spacing w:line="360" w:lineRule="auto"/>
        <w:ind w:left="0"/>
        <w:jc w:val="both"/>
        <w:rPr>
          <w:rFonts w:ascii="Times New Roman" w:hAnsi="Times New Roman" w:eastAsia="Times New Roman" w:cs="Times New Roman"/>
          <w:b w:val="1"/>
          <w:bCs w:val="1"/>
          <w:noProof w:val="0"/>
          <w:sz w:val="28"/>
          <w:szCs w:val="28"/>
          <w:lang w:val="en-GB"/>
        </w:rPr>
      </w:pPr>
    </w:p>
    <w:p w:rsidR="11B7EF1B" w:rsidP="11B7EF1B" w:rsidRDefault="11B7EF1B" w14:noSpellErr="1" w14:paraId="69D5BDA4" w14:textId="1A3D9DC4">
      <w:pPr>
        <w:pStyle w:val="Normal"/>
        <w:spacing w:line="360" w:lineRule="auto"/>
        <w:ind w:left="0"/>
        <w:jc w:val="both"/>
        <w:rPr>
          <w:rFonts w:ascii="Times New Roman" w:hAnsi="Times New Roman" w:eastAsia="Times New Roman" w:cs="Times New Roman"/>
          <w:b w:val="1"/>
          <w:bCs w:val="1"/>
          <w:noProof w:val="0"/>
          <w:sz w:val="28"/>
          <w:szCs w:val="28"/>
          <w:lang w:val="en-GB"/>
        </w:rPr>
      </w:pPr>
    </w:p>
    <w:p w:rsidR="11B7EF1B" w:rsidP="11B7EF1B" w:rsidRDefault="11B7EF1B" w14:noSpellErr="1" w14:paraId="2F29BBED" w14:textId="36892FC8">
      <w:pPr>
        <w:pStyle w:val="Normal"/>
        <w:spacing w:line="360" w:lineRule="auto"/>
        <w:ind w:left="0"/>
        <w:jc w:val="both"/>
        <w:rPr>
          <w:rFonts w:ascii="Times New Roman" w:hAnsi="Times New Roman" w:eastAsia="Times New Roman" w:cs="Times New Roman"/>
          <w:b w:val="1"/>
          <w:bCs w:val="1"/>
          <w:noProof w:val="0"/>
          <w:sz w:val="28"/>
          <w:szCs w:val="28"/>
          <w:lang w:val="en-GB"/>
        </w:rPr>
      </w:pPr>
    </w:p>
    <w:p w:rsidR="11B7EF1B" w:rsidP="11B7EF1B" w:rsidRDefault="11B7EF1B" w14:noSpellErr="1" w14:paraId="25A4E731" w14:textId="4D4DA264">
      <w:pPr>
        <w:pStyle w:val="Normal"/>
        <w:spacing w:line="360" w:lineRule="auto"/>
        <w:ind w:left="0"/>
        <w:jc w:val="both"/>
        <w:rPr>
          <w:rFonts w:ascii="Times New Roman" w:hAnsi="Times New Roman" w:eastAsia="Times New Roman" w:cs="Times New Roman"/>
          <w:b w:val="1"/>
          <w:bCs w:val="1"/>
          <w:noProof w:val="0"/>
          <w:sz w:val="28"/>
          <w:szCs w:val="28"/>
          <w:lang w:val="en-GB"/>
        </w:rPr>
      </w:pPr>
    </w:p>
    <w:p w:rsidR="11B7EF1B" w:rsidP="11B7EF1B" w:rsidRDefault="11B7EF1B" w14:noSpellErr="1" w14:paraId="59D2DAA4" w14:textId="769E9909">
      <w:pPr>
        <w:pStyle w:val="Normal"/>
        <w:spacing w:line="360" w:lineRule="auto"/>
        <w:ind w:left="0"/>
        <w:jc w:val="both"/>
        <w:rPr>
          <w:rFonts w:ascii="Times New Roman" w:hAnsi="Times New Roman" w:eastAsia="Times New Roman" w:cs="Times New Roman"/>
          <w:b w:val="1"/>
          <w:bCs w:val="1"/>
          <w:noProof w:val="0"/>
          <w:sz w:val="28"/>
          <w:szCs w:val="28"/>
          <w:lang w:val="en-GB"/>
        </w:rPr>
      </w:pPr>
    </w:p>
    <w:p w:rsidR="11B7EF1B" w:rsidP="11B7EF1B" w:rsidRDefault="11B7EF1B" w14:noSpellErr="1" w14:paraId="2623A501" w14:textId="52C0CFCE">
      <w:pPr>
        <w:pStyle w:val="Normal"/>
        <w:spacing w:line="360" w:lineRule="auto"/>
        <w:ind w:left="0"/>
        <w:jc w:val="both"/>
        <w:rPr>
          <w:rFonts w:ascii="Times New Roman" w:hAnsi="Times New Roman" w:eastAsia="Times New Roman" w:cs="Times New Roman"/>
          <w:b w:val="1"/>
          <w:bCs w:val="1"/>
          <w:noProof w:val="0"/>
          <w:sz w:val="28"/>
          <w:szCs w:val="28"/>
          <w:lang w:val="en-GB"/>
        </w:rPr>
      </w:pPr>
      <w:r w:rsidRPr="11B7EF1B" w:rsidR="11B7EF1B">
        <w:rPr>
          <w:rFonts w:ascii="Times New Roman" w:hAnsi="Times New Roman" w:eastAsia="Times New Roman" w:cs="Times New Roman"/>
          <w:b w:val="1"/>
          <w:bCs w:val="1"/>
          <w:noProof w:val="0"/>
          <w:sz w:val="28"/>
          <w:szCs w:val="28"/>
          <w:lang w:val="en-GB"/>
        </w:rPr>
        <w:t>Restatement of overall impression and recommendation</w:t>
      </w:r>
    </w:p>
    <w:p w:rsidR="11B7EF1B" w:rsidP="11B7EF1B" w:rsidRDefault="11B7EF1B" w14:noSpellErr="1" w14:paraId="4D17C559" w14:textId="52CA8C88">
      <w:pPr>
        <w:pStyle w:val="Normal"/>
        <w:spacing w:line="360" w:lineRule="auto"/>
        <w:ind w:left="0"/>
        <w:jc w:val="both"/>
        <w:rPr>
          <w:rFonts w:ascii="Times New Roman" w:hAnsi="Times New Roman" w:eastAsia="Times New Roman" w:cs="Times New Roman"/>
          <w:noProof w:val="0"/>
          <w:sz w:val="24"/>
          <w:szCs w:val="24"/>
          <w:lang w:val="en-GB"/>
        </w:rPr>
      </w:pPr>
      <w:r w:rsidRPr="11B7EF1B" w:rsidR="11B7EF1B">
        <w:rPr>
          <w:rFonts w:ascii="Times New Roman" w:hAnsi="Times New Roman" w:eastAsia="Times New Roman" w:cs="Times New Roman"/>
          <w:noProof w:val="0"/>
          <w:sz w:val="24"/>
          <w:szCs w:val="24"/>
          <w:lang w:val="en-GB"/>
        </w:rPr>
        <w:t>Constitution of the nation 1999 section 10 stated that the government of the nation shall not adopt any religion as state religion. However, in the setup of the country’s judicial structure, Islamic law was one of the adopted legal system of the three arms of law, I hope this author could explain this ambiguity. How is Nigeria a secular state with the adoption of Islamic legal system and the penal code laws when the constitution mentioned the contrary in section 10 mentioned above.</w:t>
      </w:r>
    </w:p>
    <w:p w:rsidR="11B7EF1B" w:rsidP="11B7EF1B" w:rsidRDefault="11B7EF1B" w14:noSpellErr="1" w14:paraId="01937E4C" w14:textId="3B714DED">
      <w:pPr>
        <w:pStyle w:val="Normal"/>
        <w:spacing w:line="360" w:lineRule="auto"/>
        <w:ind w:left="0"/>
        <w:jc w:val="both"/>
      </w:pPr>
      <w:r w:rsidRPr="11B7EF1B" w:rsidR="11B7EF1B">
        <w:rPr>
          <w:rFonts w:ascii="Times New Roman" w:hAnsi="Times New Roman" w:eastAsia="Times New Roman" w:cs="Times New Roman"/>
          <w:noProof w:val="0"/>
          <w:sz w:val="24"/>
          <w:szCs w:val="24"/>
          <w:lang w:val="en-GB"/>
        </w:rPr>
        <w:t xml:space="preserve">At the verge of analysing the implications </w:t>
      </w:r>
      <w:r w:rsidRPr="11B7EF1B" w:rsidR="11B7EF1B">
        <w:rPr>
          <w:rFonts w:ascii="Times New Roman" w:hAnsi="Times New Roman" w:eastAsia="Times New Roman" w:cs="Times New Roman"/>
          <w:noProof w:val="0"/>
          <w:sz w:val="24"/>
          <w:szCs w:val="24"/>
          <w:lang w:val="en-GB"/>
        </w:rPr>
        <w:t xml:space="preserve">of </w:t>
      </w:r>
      <w:r w:rsidRPr="11B7EF1B" w:rsidR="11B7EF1B">
        <w:rPr>
          <w:rFonts w:ascii="Times New Roman" w:hAnsi="Times New Roman" w:eastAsia="Times New Roman" w:cs="Times New Roman"/>
          <w:noProof w:val="0"/>
          <w:sz w:val="24"/>
          <w:szCs w:val="24"/>
          <w:lang w:val="en-GB"/>
        </w:rPr>
        <w:t>the</w:t>
      </w:r>
      <w:r w:rsidRPr="11B7EF1B" w:rsidR="11B7EF1B">
        <w:rPr>
          <w:rFonts w:ascii="Times New Roman" w:hAnsi="Times New Roman" w:eastAsia="Times New Roman" w:cs="Times New Roman"/>
          <w:noProof w:val="0"/>
          <w:sz w:val="24"/>
          <w:szCs w:val="24"/>
          <w:lang w:val="en-GB"/>
        </w:rPr>
        <w:t xml:space="preserve"> State-Religion relations on the Nigeria national security, there was much emphasis on the Islam and Muslims’ impact on the national security, as Boko Haram is a sect considered by many as a true Islamic sect while </w:t>
      </w:r>
      <w:proofErr w:type="gramStart"/>
      <w:r w:rsidRPr="11B7EF1B" w:rsidR="11B7EF1B">
        <w:rPr>
          <w:rFonts w:ascii="Times New Roman" w:hAnsi="Times New Roman" w:eastAsia="Times New Roman" w:cs="Times New Roman"/>
          <w:noProof w:val="0"/>
          <w:sz w:val="24"/>
          <w:szCs w:val="24"/>
          <w:lang w:val="en-GB"/>
        </w:rPr>
        <w:t>its</w:t>
      </w:r>
      <w:proofErr w:type="gramEnd"/>
      <w:r w:rsidRPr="11B7EF1B" w:rsidR="11B7EF1B">
        <w:rPr>
          <w:rFonts w:ascii="Times New Roman" w:hAnsi="Times New Roman" w:eastAsia="Times New Roman" w:cs="Times New Roman"/>
          <w:noProof w:val="0"/>
          <w:sz w:val="24"/>
          <w:szCs w:val="24"/>
          <w:lang w:val="en-GB"/>
        </w:rPr>
        <w:t xml:space="preserve"> been overruled by the Islamic scholars as non-Muslims.</w:t>
      </w:r>
      <w:r w:rsidRPr="11B7EF1B" w:rsidR="11B7EF1B">
        <w:rPr>
          <w:rFonts w:ascii="Times New Roman" w:hAnsi="Times New Roman" w:eastAsia="Times New Roman" w:cs="Times New Roman"/>
          <w:noProof w:val="0"/>
          <w:sz w:val="24"/>
          <w:szCs w:val="24"/>
          <w:lang w:val="en-GB"/>
        </w:rPr>
        <w:t xml:space="preserve"> </w:t>
      </w:r>
    </w:p>
    <w:p w:rsidR="11B7EF1B" w:rsidP="11B7EF1B" w:rsidRDefault="11B7EF1B" w14:noSpellErr="1" w14:paraId="61BB24AA" w14:textId="0B47B08E">
      <w:pPr>
        <w:pStyle w:val="Normal"/>
        <w:spacing w:line="360" w:lineRule="auto"/>
        <w:ind w:left="0"/>
        <w:jc w:val="both"/>
        <w:rPr>
          <w:rFonts w:ascii="Times New Roman" w:hAnsi="Times New Roman" w:eastAsia="Times New Roman" w:cs="Times New Roman"/>
          <w:noProof w:val="0"/>
          <w:sz w:val="24"/>
          <w:szCs w:val="24"/>
          <w:lang w:val="en-GB"/>
        </w:rPr>
      </w:pPr>
    </w:p>
    <w:p w:rsidR="11B7EF1B" w:rsidP="11B7EF1B" w:rsidRDefault="11B7EF1B" w14:noSpellErr="1" w14:paraId="73102FCD" w14:textId="18B06B79">
      <w:pPr>
        <w:pStyle w:val="Normal"/>
        <w:spacing w:line="360" w:lineRule="auto"/>
        <w:ind w:left="0"/>
        <w:jc w:val="both"/>
        <w:rPr>
          <w:rFonts w:ascii="Times New Roman" w:hAnsi="Times New Roman" w:eastAsia="Times New Roman" w:cs="Times New Roman"/>
          <w:b w:val="1"/>
          <w:bCs w:val="1"/>
          <w:noProof w:val="0"/>
          <w:sz w:val="24"/>
          <w:szCs w:val="24"/>
          <w:lang w:val="en-GB"/>
        </w:rPr>
      </w:pPr>
      <w:r w:rsidRPr="11B7EF1B" w:rsidR="11B7EF1B">
        <w:rPr>
          <w:rFonts w:ascii="Times New Roman" w:hAnsi="Times New Roman" w:eastAsia="Times New Roman" w:cs="Times New Roman"/>
          <w:b w:val="1"/>
          <w:bCs w:val="1"/>
          <w:noProof w:val="0"/>
          <w:sz w:val="28"/>
          <w:szCs w:val="28"/>
          <w:lang w:val="en-GB"/>
        </w:rPr>
        <w:t>Reference</w:t>
      </w:r>
    </w:p>
    <w:p w:rsidR="11B7EF1B" w:rsidP="11B7EF1B" w:rsidRDefault="11B7EF1B" w14:noSpellErr="1" w14:paraId="29101D8E" w14:textId="4AD1789C">
      <w:pPr>
        <w:pStyle w:val="Normal"/>
        <w:spacing w:line="360" w:lineRule="auto"/>
        <w:ind w:left="0"/>
        <w:jc w:val="both"/>
        <w:rPr>
          <w:rFonts w:ascii="Times New Roman" w:hAnsi="Times New Roman" w:eastAsia="Times New Roman" w:cs="Times New Roman"/>
          <w:b w:val="1"/>
          <w:bCs w:val="1"/>
          <w:noProof w:val="0"/>
          <w:sz w:val="24"/>
          <w:szCs w:val="24"/>
          <w:lang w:val="en-GB"/>
        </w:rPr>
      </w:pPr>
    </w:p>
    <w:p w:rsidR="11B7EF1B" w:rsidP="11B7EF1B" w:rsidRDefault="11B7EF1B" w14:paraId="06173E45" w14:textId="6FA70079">
      <w:pPr>
        <w:pStyle w:val="Normal"/>
        <w:spacing w:line="360" w:lineRule="auto"/>
        <w:ind w:left="0"/>
        <w:jc w:val="both"/>
        <w:rPr>
          <w:rFonts w:ascii="Times New Roman" w:hAnsi="Times New Roman" w:eastAsia="Times New Roman" w:cs="Times New Roman"/>
          <w:b w:val="0"/>
          <w:bCs w:val="0"/>
          <w:i w:val="1"/>
          <w:iCs w:val="1"/>
          <w:noProof w:val="0"/>
          <w:sz w:val="24"/>
          <w:szCs w:val="24"/>
          <w:lang w:val="en-GB"/>
        </w:rPr>
      </w:pPr>
      <w:proofErr w:type="spellStart"/>
      <w:r w:rsidRPr="11B7EF1B" w:rsidR="11B7EF1B">
        <w:rPr>
          <w:rFonts w:ascii="Times New Roman" w:hAnsi="Times New Roman" w:eastAsia="Times New Roman" w:cs="Times New Roman"/>
          <w:b w:val="0"/>
          <w:bCs w:val="0"/>
          <w:noProof w:val="0"/>
          <w:sz w:val="24"/>
          <w:szCs w:val="24"/>
          <w:lang w:val="en-GB"/>
        </w:rPr>
        <w:t>Adubuola</w:t>
      </w:r>
      <w:proofErr w:type="spellEnd"/>
      <w:r w:rsidRPr="11B7EF1B" w:rsidR="11B7EF1B">
        <w:rPr>
          <w:rFonts w:ascii="Times New Roman" w:hAnsi="Times New Roman" w:eastAsia="Times New Roman" w:cs="Times New Roman"/>
          <w:b w:val="0"/>
          <w:bCs w:val="0"/>
          <w:noProof w:val="0"/>
          <w:sz w:val="24"/>
          <w:szCs w:val="24"/>
          <w:lang w:val="en-GB"/>
        </w:rPr>
        <w:t xml:space="preserve">, I </w:t>
      </w:r>
      <w:r w:rsidRPr="11B7EF1B" w:rsidR="11B7EF1B">
        <w:rPr>
          <w:rFonts w:ascii="Times New Roman" w:hAnsi="Times New Roman" w:eastAsia="Times New Roman" w:cs="Times New Roman"/>
          <w:b w:val="0"/>
          <w:bCs w:val="0"/>
          <w:i w:val="1"/>
          <w:iCs w:val="1"/>
          <w:noProof w:val="0"/>
          <w:sz w:val="24"/>
          <w:szCs w:val="24"/>
          <w:lang w:val="en-GB"/>
        </w:rPr>
        <w:t>et al</w:t>
      </w:r>
      <w:r w:rsidRPr="11B7EF1B" w:rsidR="11B7EF1B">
        <w:rPr>
          <w:rFonts w:ascii="Times New Roman" w:hAnsi="Times New Roman" w:eastAsia="Times New Roman" w:cs="Times New Roman"/>
          <w:b w:val="0"/>
          <w:bCs w:val="0"/>
          <w:noProof w:val="0"/>
          <w:sz w:val="24"/>
          <w:szCs w:val="24"/>
          <w:lang w:val="en-GB"/>
        </w:rPr>
        <w:t xml:space="preserve"> 1999: </w:t>
      </w:r>
      <w:r w:rsidRPr="11B7EF1B" w:rsidR="11B7EF1B">
        <w:rPr>
          <w:rFonts w:ascii="Times New Roman" w:hAnsi="Times New Roman" w:eastAsia="Times New Roman" w:cs="Times New Roman"/>
          <w:b w:val="0"/>
          <w:bCs w:val="0"/>
          <w:i w:val="1"/>
          <w:iCs w:val="1"/>
          <w:noProof w:val="0"/>
          <w:sz w:val="24"/>
          <w:szCs w:val="24"/>
          <w:lang w:val="en-GB"/>
        </w:rPr>
        <w:t xml:space="preserve">The history of the </w:t>
      </w:r>
      <w:proofErr w:type="spellStart"/>
      <w:r w:rsidRPr="11B7EF1B" w:rsidR="11B7EF1B">
        <w:rPr>
          <w:rFonts w:ascii="Times New Roman" w:hAnsi="Times New Roman" w:eastAsia="Times New Roman" w:cs="Times New Roman"/>
          <w:b w:val="0"/>
          <w:bCs w:val="0"/>
          <w:i w:val="1"/>
          <w:iCs w:val="1"/>
          <w:noProof w:val="0"/>
          <w:sz w:val="24"/>
          <w:szCs w:val="24"/>
          <w:lang w:val="en-GB"/>
        </w:rPr>
        <w:t>Yorubas</w:t>
      </w:r>
      <w:proofErr w:type="spellEnd"/>
      <w:r w:rsidRPr="11B7EF1B" w:rsidR="11B7EF1B">
        <w:rPr>
          <w:rFonts w:ascii="Times New Roman" w:hAnsi="Times New Roman" w:eastAsia="Times New Roman" w:cs="Times New Roman"/>
          <w:b w:val="0"/>
          <w:bCs w:val="0"/>
          <w:i w:val="1"/>
          <w:iCs w:val="1"/>
          <w:noProof w:val="0"/>
          <w:sz w:val="24"/>
          <w:szCs w:val="24"/>
          <w:lang w:val="en-GB"/>
        </w:rPr>
        <w:t>: From the earliest time to the beginning of the British Protectorate</w:t>
      </w:r>
    </w:p>
    <w:p w:rsidR="11B7EF1B" w:rsidP="11B7EF1B" w:rsidRDefault="11B7EF1B" w14:paraId="5D196551" w14:textId="6126B8F5">
      <w:pPr>
        <w:pStyle w:val="Normal"/>
        <w:spacing w:line="360" w:lineRule="auto"/>
        <w:ind w:left="0"/>
        <w:jc w:val="both"/>
        <w:rPr>
          <w:rFonts w:ascii="Times New Roman" w:hAnsi="Times New Roman" w:eastAsia="Times New Roman" w:cs="Times New Roman"/>
          <w:b w:val="0"/>
          <w:bCs w:val="0"/>
          <w:i w:val="1"/>
          <w:iCs w:val="1"/>
          <w:noProof w:val="0"/>
          <w:sz w:val="24"/>
          <w:szCs w:val="24"/>
          <w:lang w:val="en-GB"/>
        </w:rPr>
      </w:pPr>
      <w:proofErr w:type="spellStart"/>
      <w:r w:rsidRPr="11B7EF1B" w:rsidR="11B7EF1B">
        <w:rPr>
          <w:rFonts w:ascii="Times New Roman" w:hAnsi="Times New Roman" w:eastAsia="Times New Roman" w:cs="Times New Roman"/>
          <w:b w:val="0"/>
          <w:bCs w:val="0"/>
          <w:i w:val="0"/>
          <w:iCs w:val="0"/>
          <w:noProof w:val="0"/>
          <w:sz w:val="24"/>
          <w:szCs w:val="24"/>
          <w:lang w:val="en-GB"/>
        </w:rPr>
        <w:t>Laguda</w:t>
      </w:r>
      <w:proofErr w:type="spellEnd"/>
      <w:r w:rsidRPr="11B7EF1B" w:rsidR="11B7EF1B">
        <w:rPr>
          <w:rFonts w:ascii="Times New Roman" w:hAnsi="Times New Roman" w:eastAsia="Times New Roman" w:cs="Times New Roman"/>
          <w:b w:val="0"/>
          <w:bCs w:val="0"/>
          <w:i w:val="0"/>
          <w:iCs w:val="0"/>
          <w:noProof w:val="0"/>
          <w:sz w:val="24"/>
          <w:szCs w:val="24"/>
          <w:lang w:val="en-GB"/>
        </w:rPr>
        <w:t>, D 2008</w:t>
      </w:r>
      <w:r w:rsidRPr="11B7EF1B" w:rsidR="11B7EF1B">
        <w:rPr>
          <w:rFonts w:ascii="Times New Roman" w:hAnsi="Times New Roman" w:eastAsia="Times New Roman" w:cs="Times New Roman"/>
          <w:b w:val="0"/>
          <w:bCs w:val="0"/>
          <w:i w:val="0"/>
          <w:iCs w:val="0"/>
          <w:noProof w:val="0"/>
          <w:sz w:val="24"/>
          <w:szCs w:val="24"/>
          <w:lang w:val="en-GB"/>
        </w:rPr>
        <w:t xml:space="preserve">: </w:t>
      </w:r>
      <w:r w:rsidRPr="11B7EF1B" w:rsidR="11B7EF1B">
        <w:rPr>
          <w:rFonts w:ascii="Times New Roman" w:hAnsi="Times New Roman" w:eastAsia="Times New Roman" w:cs="Times New Roman"/>
          <w:b w:val="0"/>
          <w:bCs w:val="0"/>
          <w:i w:val="1"/>
          <w:iCs w:val="1"/>
          <w:noProof w:val="0"/>
          <w:sz w:val="24"/>
          <w:szCs w:val="24"/>
          <w:lang w:val="en-GB"/>
        </w:rPr>
        <w:t xml:space="preserve">Religion and Politics in a </w:t>
      </w:r>
      <w:r w:rsidRPr="11B7EF1B" w:rsidR="11B7EF1B">
        <w:rPr>
          <w:rFonts w:ascii="Times New Roman" w:hAnsi="Times New Roman" w:eastAsia="Times New Roman" w:cs="Times New Roman"/>
          <w:b w:val="0"/>
          <w:bCs w:val="0"/>
          <w:i w:val="1"/>
          <w:iCs w:val="1"/>
          <w:noProof w:val="0"/>
          <w:sz w:val="24"/>
          <w:szCs w:val="24"/>
          <w:lang w:val="en-GB"/>
        </w:rPr>
        <w:t>pluralistic</w:t>
      </w:r>
      <w:r w:rsidRPr="11B7EF1B" w:rsidR="11B7EF1B">
        <w:rPr>
          <w:rFonts w:ascii="Times New Roman" w:hAnsi="Times New Roman" w:eastAsia="Times New Roman" w:cs="Times New Roman"/>
          <w:b w:val="0"/>
          <w:bCs w:val="0"/>
          <w:i w:val="1"/>
          <w:iCs w:val="1"/>
          <w:noProof w:val="0"/>
          <w:sz w:val="24"/>
          <w:szCs w:val="24"/>
          <w:lang w:val="en-GB"/>
        </w:rPr>
        <w:t xml:space="preserve"> society: The Nigerian Experience</w:t>
      </w:r>
    </w:p>
    <w:p w:rsidR="11B7EF1B" w:rsidP="11B7EF1B" w:rsidRDefault="11B7EF1B" w14:paraId="047B60EC" w14:textId="04C14F1D">
      <w:pPr>
        <w:pStyle w:val="Normal"/>
        <w:spacing w:line="360" w:lineRule="auto"/>
        <w:ind w:left="0"/>
        <w:jc w:val="both"/>
        <w:rPr>
          <w:rFonts w:ascii="Times New Roman" w:hAnsi="Times New Roman" w:eastAsia="Times New Roman" w:cs="Times New Roman"/>
          <w:b w:val="0"/>
          <w:bCs w:val="0"/>
          <w:i w:val="1"/>
          <w:iCs w:val="1"/>
          <w:noProof w:val="0"/>
          <w:sz w:val="24"/>
          <w:szCs w:val="24"/>
          <w:lang w:val="en-GB"/>
        </w:rPr>
      </w:pPr>
      <w:proofErr w:type="spellStart"/>
      <w:r w:rsidRPr="11B7EF1B" w:rsidR="11B7EF1B">
        <w:rPr>
          <w:rFonts w:ascii="Times New Roman" w:hAnsi="Times New Roman" w:eastAsia="Times New Roman" w:cs="Times New Roman"/>
          <w:b w:val="0"/>
          <w:bCs w:val="0"/>
          <w:i w:val="0"/>
          <w:iCs w:val="0"/>
          <w:noProof w:val="0"/>
          <w:sz w:val="24"/>
          <w:szCs w:val="24"/>
          <w:lang w:val="en-GB"/>
        </w:rPr>
        <w:t>Ostein</w:t>
      </w:r>
      <w:proofErr w:type="spellEnd"/>
      <w:r w:rsidRPr="11B7EF1B" w:rsidR="11B7EF1B">
        <w:rPr>
          <w:rFonts w:ascii="Times New Roman" w:hAnsi="Times New Roman" w:eastAsia="Times New Roman" w:cs="Times New Roman"/>
          <w:b w:val="0"/>
          <w:bCs w:val="0"/>
          <w:i w:val="0"/>
          <w:iCs w:val="0"/>
          <w:noProof w:val="0"/>
          <w:sz w:val="24"/>
          <w:szCs w:val="24"/>
          <w:lang w:val="en-GB"/>
        </w:rPr>
        <w:t>, P. 2006:</w:t>
      </w:r>
      <w:r w:rsidRPr="11B7EF1B" w:rsidR="11B7EF1B">
        <w:rPr>
          <w:rFonts w:ascii="Times New Roman" w:hAnsi="Times New Roman" w:eastAsia="Times New Roman" w:cs="Times New Roman"/>
          <w:b w:val="0"/>
          <w:bCs w:val="0"/>
          <w:i w:val="1"/>
          <w:iCs w:val="1"/>
          <w:noProof w:val="0"/>
          <w:sz w:val="24"/>
          <w:szCs w:val="24"/>
          <w:lang w:val="en-GB"/>
        </w:rPr>
        <w:t xml:space="preserve"> Sharia implementation in Northern Nigeria</w:t>
      </w:r>
    </w:p>
    <w:p w:rsidR="11B7EF1B" w:rsidP="11B7EF1B" w:rsidRDefault="11B7EF1B" w14:noSpellErr="1" w14:paraId="4D5ACC03" w14:textId="1F93F5CF">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735F2019" w14:textId="0CDDC05C">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0CE57491" w14:textId="6C73B648">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097E79D1" w14:textId="76CC04A5">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152EF560" w14:textId="4E8C4AF1">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5A8D9345" w14:textId="0A46E78C">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4851E178" w14:textId="123099A2">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152E738A" w14:textId="1D9D9D68">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230A46A3" w14:textId="0D34DB67">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1FDD9500" w14:textId="1C069172">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36F9FD29" w14:textId="58C04F45">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1ABD63B3" w14:textId="61D83A97">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37F3703B" w14:textId="7B6770A3">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7CD01058" w14:textId="0911A60B">
      <w:pPr>
        <w:pStyle w:val="Normal"/>
        <w:spacing w:line="360" w:lineRule="auto"/>
        <w:jc w:val="both"/>
        <w:rPr>
          <w:rFonts w:ascii="Times New Roman" w:hAnsi="Times New Roman" w:eastAsia="Times New Roman" w:cs="Times New Roman"/>
          <w:b w:val="1"/>
          <w:bCs w:val="1"/>
          <w:sz w:val="24"/>
          <w:szCs w:val="24"/>
        </w:rPr>
      </w:pPr>
    </w:p>
    <w:p w:rsidR="11B7EF1B" w:rsidP="11B7EF1B" w:rsidRDefault="11B7EF1B" w14:noSpellErr="1" w14:paraId="044B3657" w14:textId="31B3E246">
      <w:pPr>
        <w:pStyle w:val="Normal"/>
        <w:spacing w:line="360" w:lineRule="auto"/>
        <w:jc w:val="both"/>
        <w:rPr>
          <w:rFonts w:ascii="Times New Roman" w:hAnsi="Times New Roman" w:eastAsia="Times New Roman" w:cs="Times New Roman"/>
          <w:b w:val="0"/>
          <w:bCs w:val="0"/>
          <w:sz w:val="24"/>
          <w:szCs w:val="24"/>
        </w:rPr>
      </w:pPr>
    </w:p>
    <w:p w:rsidR="11B7EF1B" w:rsidP="11B7EF1B" w:rsidRDefault="11B7EF1B" w14:noSpellErr="1" w14:paraId="774E5DDF" w14:textId="4DAA8B18">
      <w:pPr>
        <w:pStyle w:val="Normal"/>
        <w:spacing w:line="360" w:lineRule="auto"/>
        <w:jc w:val="both"/>
        <w:rPr>
          <w:rFonts w:ascii="Times New Roman" w:hAnsi="Times New Roman" w:eastAsia="Times New Roman" w:cs="Times New Roman"/>
          <w:sz w:val="24"/>
          <w:szCs w:val="24"/>
        </w:rPr>
      </w:pPr>
    </w:p>
    <w:p w:rsidR="32F6CEA2" w:rsidP="11B7EF1B" w:rsidRDefault="32F6CEA2" w14:paraId="3F7A670B" w14:textId="13432364"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618AFDA" w14:textId="30184706"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51EF21AF" w14:textId="40B1BC87"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5BB73BDC" w14:textId="0E0DF587"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4DCC471E" w14:textId="012E29F3"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41619F61" w14:textId="2555AEE0"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BCD9D60" w14:textId="611CA13B"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7632B163" w14:textId="2C897D6F"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0D6B4C0" w14:textId="6C208EB6"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5A488869" w14:textId="7FC5A57E"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F2CAED5" w14:textId="411D50CA"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744F6471" w14:textId="69BD70DF"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25F83CFC" w14:textId="7607E1FA"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66DBB30D" w14:textId="09E93F22"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6105CD1D" w14:textId="7657D3C9"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6B917F75" w14:textId="00DF0DED"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03B5252E" w14:textId="55EE6672"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7FBCB64B" w14:textId="00AD1524"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A025708" w14:textId="2D5003D6"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661A86C8" w14:textId="0F09ED72"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750FB5E9" w14:textId="08E2D73E"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230AE48B" w14:textId="37C4B21C"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0E74D41" w14:textId="1B732B12"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4E5479F9" w14:textId="0A310F23"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034DD7C1" w14:textId="67E0EE2B"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11E4674" w14:textId="2593EB74"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E91AE73" w14:textId="2234AC45"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150A1B94" w14:textId="6DB0CF75"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5C722850" w14:textId="753E49D5"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32636CBA" w14:textId="279D9CDF"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4DBE2661" w14:textId="19DC3DF1"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5BE315AA" w14:textId="5D9133EC" w14:noSpellErr="1">
      <w:pPr>
        <w:pStyle w:val="Normal"/>
        <w:spacing w:line="360" w:lineRule="auto"/>
        <w:jc w:val="both"/>
        <w:rPr>
          <w:rFonts w:ascii="Times New Roman" w:hAnsi="Times New Roman" w:eastAsia="Times New Roman" w:cs="Times New Roman"/>
          <w:sz w:val="24"/>
          <w:szCs w:val="24"/>
        </w:rPr>
      </w:pPr>
    </w:p>
    <w:p w:rsidR="32F6CEA2" w:rsidP="11B7EF1B" w:rsidRDefault="32F6CEA2" w14:paraId="54843C54" w14:textId="0A0AE32B" w14:noSpellErr="1">
      <w:pPr>
        <w:pStyle w:val="Normal"/>
        <w:spacing w:line="360" w:lineRule="auto"/>
        <w:jc w:val="both"/>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4b35e8bde9154d66"/>
      <w:footerReference w:type="default" r:id="R37dbf721ad2245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1B7EF1B" w:rsidTr="5AAEDC9C" w14:paraId="7626223E">
      <w:tc>
        <w:tcPr>
          <w:tcW w:w="3009" w:type="dxa"/>
          <w:tcMar/>
        </w:tcPr>
        <w:p w:rsidR="11B7EF1B" w:rsidP="11B7EF1B" w:rsidRDefault="11B7EF1B" w14:paraId="53B17D93" w14:textId="710BF549">
          <w:pPr>
            <w:pStyle w:val="Header"/>
            <w:bidi w:val="0"/>
            <w:ind w:left="-115"/>
            <w:jc w:val="left"/>
          </w:pPr>
        </w:p>
      </w:tc>
      <w:tc>
        <w:tcPr>
          <w:tcW w:w="3009" w:type="dxa"/>
          <w:tcMar/>
        </w:tcPr>
        <w:p w:rsidR="11B7EF1B" w:rsidP="11B7EF1B" w:rsidRDefault="11B7EF1B" w14:paraId="1D005769" w14:textId="0EAEF6F0">
          <w:pPr>
            <w:pStyle w:val="Header"/>
            <w:bidi w:val="0"/>
            <w:jc w:val="center"/>
          </w:pPr>
          <w:r>
            <w:fldChar w:fldCharType="begin"/>
          </w:r>
          <w:r>
            <w:instrText xml:space="preserve">PAGE</w:instrText>
          </w:r>
          <w:r>
            <w:fldChar w:fldCharType="end"/>
          </w:r>
          <w:r w:rsidR="5AAEDC9C">
            <w:rPr/>
            <w:t xml:space="preserve"> of </w:t>
          </w:r>
          <w:r>
            <w:fldChar w:fldCharType="begin"/>
          </w:r>
          <w:r>
            <w:instrText xml:space="preserve">NUMPAGES</w:instrText>
          </w:r>
          <w:r>
            <w:fldChar w:fldCharType="end"/>
          </w:r>
        </w:p>
      </w:tc>
      <w:tc>
        <w:tcPr>
          <w:tcW w:w="3009" w:type="dxa"/>
          <w:tcMar/>
        </w:tcPr>
        <w:p w:rsidR="11B7EF1B" w:rsidP="11B7EF1B" w:rsidRDefault="11B7EF1B" w14:paraId="61434908" w14:textId="7EC1AAC5">
          <w:pPr>
            <w:pStyle w:val="Header"/>
            <w:bidi w:val="0"/>
            <w:ind w:right="-115"/>
            <w:jc w:val="right"/>
          </w:pPr>
        </w:p>
      </w:tc>
    </w:tr>
  </w:tbl>
  <w:p w:rsidR="11B7EF1B" w:rsidP="11B7EF1B" w:rsidRDefault="11B7EF1B" w14:paraId="727F34E1" w14:textId="6731C6D3">
    <w:pPr>
      <w:pStyle w:val="Footer"/>
      <w:bidi w:val="0"/>
    </w:pPr>
  </w:p>
</w:ftr>
</file>

<file path=word/header.xml><?xml version="1.0" encoding="utf-8"?>
<w:hdr xmlns:w14="http://schemas.microsoft.com/office/word/2010/wordml" xmlns:w="http://schemas.openxmlformats.org/wordprocessingml/2006/main">
  <w:p w:rsidR="11B7EF1B" w:rsidRDefault="11B7EF1B" w14:paraId="12841E05" w14:textId="7069FB53">
    <w:pPr>
      <w:bidi w:val="0"/>
    </w:pPr>
  </w:p>
  <w:tbl>
    <w:tblPr>
      <w:tblStyle w:val="TableNormal"/>
      <w:bidiVisual w:val="0"/>
      <w:tblW w:w="0" w:type="auto"/>
      <w:tblLayout w:type="fixed"/>
      <w:tblLook w:val="04A0" w:firstRow="1" w:lastRow="0" w:firstColumn="1" w:lastColumn="0" w:noHBand="0" w:noVBand="1"/>
    </w:tblPr>
    <w:tblGrid>
      <w:gridCol w:w="3009"/>
      <w:gridCol w:w="3009"/>
      <w:gridCol w:w="3009"/>
    </w:tblGrid>
    <w:tr w:rsidR="11B7EF1B" w:rsidTr="11B7EF1B" w14:paraId="42AE5989">
      <w:tc>
        <w:tcPr>
          <w:tcW w:w="3009" w:type="dxa"/>
          <w:tcMar/>
        </w:tcPr>
        <w:p w:rsidR="11B7EF1B" w:rsidP="11B7EF1B" w:rsidRDefault="11B7EF1B" w14:noSpellErr="1" w14:paraId="4EB075A1" w14:textId="5220F6EA">
          <w:pPr>
            <w:pStyle w:val="Header"/>
            <w:bidi w:val="0"/>
            <w:ind w:left="-115"/>
            <w:jc w:val="left"/>
          </w:pPr>
          <w:r w:rsidR="11B7EF1B">
            <w:rPr/>
            <w:t>Religion and the Nigerian State:</w:t>
          </w:r>
        </w:p>
      </w:tc>
      <w:tc>
        <w:tcPr>
          <w:tcW w:w="3009" w:type="dxa"/>
          <w:tcMar/>
        </w:tcPr>
        <w:p w:rsidR="11B7EF1B" w:rsidP="11B7EF1B" w:rsidRDefault="11B7EF1B" w14:noSpellErr="1" w14:paraId="3AC0484B" w14:textId="36F4101C">
          <w:pPr>
            <w:pStyle w:val="Header"/>
            <w:bidi w:val="0"/>
            <w:jc w:val="center"/>
          </w:pPr>
          <w:r w:rsidR="11B7EF1B">
            <w:rPr/>
            <w:t>Situating the de facto and de jure</w:t>
          </w:r>
        </w:p>
      </w:tc>
      <w:tc>
        <w:tcPr>
          <w:tcW w:w="3009" w:type="dxa"/>
          <w:tcMar/>
        </w:tcPr>
        <w:p w:rsidR="11B7EF1B" w:rsidP="11B7EF1B" w:rsidRDefault="11B7EF1B" w14:noSpellErr="1" w14:paraId="6D0441DA" w14:textId="62DD9B38">
          <w:pPr>
            <w:pStyle w:val="Header"/>
            <w:bidi w:val="0"/>
            <w:ind w:right="-115"/>
            <w:jc w:val="right"/>
          </w:pPr>
          <w:r w:rsidR="11B7EF1B">
            <w:rPr/>
            <w:t>Frontiers of State-Religion Relations and its implications for National Security</w:t>
          </w:r>
        </w:p>
      </w:tc>
    </w:tr>
  </w:tbl>
  <w:p w:rsidR="11B7EF1B" w:rsidP="11B7EF1B" w:rsidRDefault="11B7EF1B" w14:paraId="5C37433F" w14:textId="154C633C">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8D781EF"/>
  <w15:docId w15:val="{27294cc3-a189-4434-b21a-0e4ba52de549}"/>
  <w:rsids>
    <w:rsidRoot w:val="08D781EF"/>
    <w:rsid w:val="08D781EF"/>
    <w:rsid w:val="11B7EF1B"/>
    <w:rsid w:val="13A6A157"/>
    <w:rsid w:val="32F6CEA2"/>
    <w:rsid w:val="3A4B50C8"/>
    <w:rsid w:val="5AAEDC9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b35e8bde9154d66" /><Relationship Type="http://schemas.openxmlformats.org/officeDocument/2006/relationships/footer" Target="/word/footer.xml" Id="R37dbf721ad22452b" /><Relationship Type="http://schemas.openxmlformats.org/officeDocument/2006/relationships/numbering" Target="/word/numbering.xml" Id="R00e471bdfca54c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Adebayo (1603804)</dc:creator>
  <keywords/>
  <dc:description/>
  <lastModifiedBy>Mohammed Adebayo (1603804)</lastModifiedBy>
  <revision>6</revision>
  <dcterms:created xsi:type="dcterms:W3CDTF">2018-11-29T22:50:29.4502958Z</dcterms:created>
  <dcterms:modified xsi:type="dcterms:W3CDTF">2018-11-30T14:54:34.2462354Z</dcterms:modified>
</coreProperties>
</file>