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763C3" w14:textId="77777777" w:rsidR="00AE0763" w:rsidRPr="00AE0763" w:rsidRDefault="00AE0763">
      <w:pPr>
        <w:rPr>
          <w:rFonts w:ascii="Arial" w:hAnsi="Arial" w:cs="Arial"/>
          <w:sz w:val="24"/>
          <w:szCs w:val="24"/>
        </w:rPr>
      </w:pPr>
    </w:p>
    <w:p w14:paraId="1F6045FB" w14:textId="77777777" w:rsidR="00AE0763" w:rsidRDefault="00AE0763" w:rsidP="00AE0763">
      <w:pPr>
        <w:jc w:val="center"/>
        <w:rPr>
          <w:sz w:val="40"/>
          <w:szCs w:val="40"/>
        </w:rPr>
      </w:pPr>
    </w:p>
    <w:p w14:paraId="130DCB74" w14:textId="47E10A98" w:rsidR="00AE0763" w:rsidRPr="00AE0763" w:rsidRDefault="00AE0763" w:rsidP="00AE0763">
      <w:pPr>
        <w:jc w:val="center"/>
        <w:rPr>
          <w:rFonts w:ascii="Arial" w:hAnsi="Arial" w:cs="Arial"/>
          <w:sz w:val="40"/>
          <w:szCs w:val="40"/>
        </w:rPr>
      </w:pPr>
      <w:r w:rsidRPr="00AE0763">
        <w:rPr>
          <w:sz w:val="40"/>
          <w:szCs w:val="40"/>
        </w:rPr>
        <w:t>Student Learning Log</w:t>
      </w:r>
    </w:p>
    <w:p w14:paraId="087B8533" w14:textId="77777777" w:rsidR="00AE0763" w:rsidRDefault="00AE0763">
      <w:pPr>
        <w:rPr>
          <w:rFonts w:ascii="Arial" w:hAnsi="Arial" w:cs="Arial"/>
          <w:sz w:val="24"/>
          <w:szCs w:val="24"/>
        </w:rPr>
      </w:pPr>
    </w:p>
    <w:p w14:paraId="0CAD3187" w14:textId="77777777" w:rsidR="00AE0763" w:rsidRDefault="00AE0763">
      <w:pPr>
        <w:rPr>
          <w:rFonts w:ascii="Arial" w:hAnsi="Arial" w:cs="Arial"/>
          <w:sz w:val="24"/>
          <w:szCs w:val="24"/>
        </w:rPr>
      </w:pPr>
    </w:p>
    <w:p w14:paraId="3C0932AB" w14:textId="7F6AA6A2" w:rsidR="00AE0763" w:rsidRPr="00AE0763" w:rsidRDefault="00AE0763" w:rsidP="00AE0763">
      <w:pPr>
        <w:jc w:val="center"/>
        <w:rPr>
          <w:rFonts w:ascii="Arial" w:hAnsi="Arial" w:cs="Arial"/>
          <w:sz w:val="44"/>
          <w:szCs w:val="44"/>
        </w:rPr>
      </w:pPr>
      <w:r w:rsidRPr="00AE0763">
        <w:rPr>
          <w:rFonts w:ascii="Arial" w:hAnsi="Arial" w:cs="Arial"/>
          <w:sz w:val="44"/>
          <w:szCs w:val="44"/>
        </w:rPr>
        <w:t>Hotel Placement – Managing Hotel Administration</w:t>
      </w:r>
    </w:p>
    <w:p w14:paraId="66304979" w14:textId="77777777" w:rsidR="00AE0763" w:rsidRDefault="00AE0763">
      <w:pPr>
        <w:rPr>
          <w:rFonts w:ascii="Arial" w:hAnsi="Arial" w:cs="Arial"/>
          <w:sz w:val="24"/>
          <w:szCs w:val="24"/>
        </w:rPr>
      </w:pPr>
    </w:p>
    <w:p w14:paraId="69E9C7D8" w14:textId="77777777" w:rsidR="00AE0763" w:rsidRDefault="00AE0763">
      <w:pPr>
        <w:rPr>
          <w:rFonts w:ascii="Arial" w:hAnsi="Arial" w:cs="Arial"/>
          <w:sz w:val="24"/>
          <w:szCs w:val="24"/>
        </w:rPr>
      </w:pPr>
    </w:p>
    <w:p w14:paraId="6ED1CB61" w14:textId="77777777" w:rsidR="00AE0763" w:rsidRDefault="00AE0763">
      <w:pPr>
        <w:rPr>
          <w:rFonts w:ascii="Arial" w:hAnsi="Arial" w:cs="Arial"/>
          <w:sz w:val="24"/>
          <w:szCs w:val="24"/>
        </w:rPr>
      </w:pPr>
    </w:p>
    <w:p w14:paraId="63EC75BA" w14:textId="77777777" w:rsidR="00AE0763" w:rsidRDefault="00AE0763">
      <w:pPr>
        <w:rPr>
          <w:rFonts w:ascii="Arial" w:hAnsi="Arial" w:cs="Arial"/>
          <w:sz w:val="24"/>
          <w:szCs w:val="24"/>
        </w:rPr>
      </w:pPr>
    </w:p>
    <w:p w14:paraId="5BA50EE2" w14:textId="77777777" w:rsidR="00AE0763" w:rsidRDefault="00AE0763">
      <w:pPr>
        <w:rPr>
          <w:rFonts w:ascii="Arial" w:hAnsi="Arial" w:cs="Arial"/>
          <w:sz w:val="24"/>
          <w:szCs w:val="24"/>
        </w:rPr>
      </w:pPr>
    </w:p>
    <w:p w14:paraId="2FC80B14" w14:textId="77777777" w:rsidR="00AE0763" w:rsidRDefault="00AE0763">
      <w:pPr>
        <w:rPr>
          <w:rFonts w:ascii="Arial" w:hAnsi="Arial" w:cs="Arial"/>
          <w:sz w:val="24"/>
          <w:szCs w:val="24"/>
        </w:rPr>
      </w:pPr>
    </w:p>
    <w:p w14:paraId="33803240" w14:textId="77777777" w:rsidR="00AE0763" w:rsidRDefault="00AE0763">
      <w:pPr>
        <w:rPr>
          <w:rFonts w:ascii="Arial" w:hAnsi="Arial" w:cs="Arial"/>
          <w:sz w:val="24"/>
          <w:szCs w:val="24"/>
        </w:rPr>
      </w:pPr>
    </w:p>
    <w:p w14:paraId="258C6133" w14:textId="77777777" w:rsidR="00AE0763" w:rsidRDefault="00AE0763">
      <w:pPr>
        <w:rPr>
          <w:rFonts w:ascii="Arial" w:hAnsi="Arial" w:cs="Arial"/>
          <w:sz w:val="24"/>
          <w:szCs w:val="24"/>
        </w:rPr>
      </w:pPr>
    </w:p>
    <w:p w14:paraId="764762A9" w14:textId="77777777" w:rsidR="00AE0763" w:rsidRDefault="00AE0763">
      <w:pPr>
        <w:rPr>
          <w:rFonts w:ascii="Arial" w:hAnsi="Arial" w:cs="Arial"/>
          <w:sz w:val="24"/>
          <w:szCs w:val="24"/>
        </w:rPr>
      </w:pPr>
    </w:p>
    <w:p w14:paraId="545B1FD9" w14:textId="77777777" w:rsidR="00AE0763" w:rsidRDefault="00AE0763">
      <w:pPr>
        <w:rPr>
          <w:rFonts w:ascii="Arial" w:hAnsi="Arial" w:cs="Arial"/>
          <w:sz w:val="24"/>
          <w:szCs w:val="24"/>
        </w:rPr>
      </w:pPr>
    </w:p>
    <w:p w14:paraId="59ADAD86" w14:textId="77777777" w:rsidR="00AE0763" w:rsidRDefault="00AE0763">
      <w:pPr>
        <w:rPr>
          <w:rFonts w:ascii="Arial" w:hAnsi="Arial" w:cs="Arial"/>
          <w:sz w:val="24"/>
          <w:szCs w:val="24"/>
        </w:rPr>
      </w:pPr>
    </w:p>
    <w:p w14:paraId="123E3FED" w14:textId="77777777" w:rsidR="00AE0763" w:rsidRDefault="00AE0763">
      <w:pPr>
        <w:rPr>
          <w:rFonts w:ascii="Arial" w:hAnsi="Arial" w:cs="Arial"/>
          <w:sz w:val="24"/>
          <w:szCs w:val="24"/>
        </w:rPr>
      </w:pPr>
    </w:p>
    <w:p w14:paraId="6D753C96" w14:textId="77777777" w:rsidR="00AE0763" w:rsidRDefault="00AE0763">
      <w:pPr>
        <w:rPr>
          <w:rFonts w:ascii="Arial" w:hAnsi="Arial" w:cs="Arial"/>
          <w:sz w:val="24"/>
          <w:szCs w:val="24"/>
        </w:rPr>
      </w:pPr>
    </w:p>
    <w:p w14:paraId="7D456EFE" w14:textId="77777777" w:rsidR="00AE0763" w:rsidRDefault="00AE0763">
      <w:pPr>
        <w:rPr>
          <w:rFonts w:ascii="Arial" w:hAnsi="Arial" w:cs="Arial"/>
          <w:sz w:val="24"/>
          <w:szCs w:val="24"/>
        </w:rPr>
      </w:pPr>
    </w:p>
    <w:p w14:paraId="4299D310" w14:textId="77777777" w:rsidR="00AE0763" w:rsidRDefault="00AE0763">
      <w:pPr>
        <w:rPr>
          <w:rFonts w:ascii="Arial" w:hAnsi="Arial" w:cs="Arial"/>
          <w:sz w:val="24"/>
          <w:szCs w:val="24"/>
        </w:rPr>
      </w:pPr>
    </w:p>
    <w:p w14:paraId="7AB170AF" w14:textId="77777777" w:rsidR="00AE0763" w:rsidRDefault="00AE0763">
      <w:pPr>
        <w:rPr>
          <w:rFonts w:ascii="Arial" w:hAnsi="Arial" w:cs="Arial"/>
          <w:sz w:val="24"/>
          <w:szCs w:val="24"/>
        </w:rPr>
      </w:pPr>
    </w:p>
    <w:p w14:paraId="2D7A24B8" w14:textId="77777777" w:rsidR="00AE0763" w:rsidRDefault="00AE0763">
      <w:pPr>
        <w:rPr>
          <w:rFonts w:ascii="Arial" w:hAnsi="Arial" w:cs="Arial"/>
          <w:sz w:val="24"/>
          <w:szCs w:val="24"/>
        </w:rPr>
      </w:pPr>
    </w:p>
    <w:p w14:paraId="3181A2FD" w14:textId="77777777" w:rsidR="00AE0763" w:rsidRDefault="00AE0763">
      <w:pPr>
        <w:rPr>
          <w:rFonts w:ascii="Arial" w:hAnsi="Arial" w:cs="Arial"/>
          <w:sz w:val="24"/>
          <w:szCs w:val="24"/>
        </w:rPr>
      </w:pPr>
    </w:p>
    <w:p w14:paraId="72D56F9F" w14:textId="18841B76" w:rsidR="00AE0763" w:rsidRDefault="00AE0763">
      <w:pPr>
        <w:rPr>
          <w:rFonts w:ascii="Arial" w:hAnsi="Arial" w:cs="Arial"/>
          <w:sz w:val="24"/>
          <w:szCs w:val="24"/>
        </w:rPr>
      </w:pPr>
      <w:r>
        <w:rPr>
          <w:rFonts w:ascii="Arial" w:hAnsi="Arial" w:cs="Arial"/>
          <w:sz w:val="24"/>
          <w:szCs w:val="24"/>
        </w:rPr>
        <w:t>Student ID: 2110402</w:t>
      </w:r>
    </w:p>
    <w:p w14:paraId="3B046276" w14:textId="085CE94C" w:rsidR="00AE0763" w:rsidRDefault="00AE0763">
      <w:pPr>
        <w:rPr>
          <w:rFonts w:ascii="Arial" w:hAnsi="Arial" w:cs="Arial"/>
          <w:sz w:val="24"/>
          <w:szCs w:val="24"/>
        </w:rPr>
      </w:pPr>
      <w:r>
        <w:rPr>
          <w:rFonts w:ascii="Arial" w:hAnsi="Arial" w:cs="Arial"/>
          <w:sz w:val="24"/>
          <w:szCs w:val="24"/>
        </w:rPr>
        <w:t>Student Name: Cristian Paveliuc</w:t>
      </w:r>
    </w:p>
    <w:p w14:paraId="5C6B18BA" w14:textId="5E25F85A" w:rsidR="00AE0763" w:rsidRDefault="00FD4B71">
      <w:pPr>
        <w:rPr>
          <w:rFonts w:ascii="Arial" w:hAnsi="Arial" w:cs="Arial"/>
          <w:sz w:val="24"/>
          <w:szCs w:val="24"/>
        </w:rPr>
      </w:pPr>
      <w:r>
        <w:rPr>
          <w:rFonts w:ascii="Arial" w:hAnsi="Arial" w:cs="Arial"/>
          <w:sz w:val="24"/>
          <w:szCs w:val="24"/>
        </w:rPr>
        <w:t xml:space="preserve">Module leader: </w:t>
      </w:r>
      <w:r w:rsidRPr="00FD4B71">
        <w:rPr>
          <w:rFonts w:ascii="Arial" w:hAnsi="Arial" w:cs="Arial"/>
          <w:sz w:val="24"/>
          <w:szCs w:val="24"/>
        </w:rPr>
        <w:t>Natalie Brailsford</w:t>
      </w:r>
    </w:p>
    <w:p w14:paraId="2AEC473C" w14:textId="77777777" w:rsidR="00AE0763" w:rsidRDefault="00AE0763">
      <w:pPr>
        <w:rPr>
          <w:rFonts w:ascii="Arial" w:hAnsi="Arial" w:cs="Arial"/>
          <w:sz w:val="24"/>
          <w:szCs w:val="24"/>
        </w:rPr>
      </w:pPr>
    </w:p>
    <w:p w14:paraId="4C54BFBE" w14:textId="77777777" w:rsidR="00AE0763" w:rsidRDefault="00AE0763">
      <w:pPr>
        <w:rPr>
          <w:rFonts w:ascii="Arial" w:hAnsi="Arial" w:cs="Arial"/>
          <w:sz w:val="24"/>
          <w:szCs w:val="24"/>
        </w:rPr>
      </w:pPr>
    </w:p>
    <w:p w14:paraId="51D54F6E" w14:textId="7F515FDD" w:rsidR="00AE0763" w:rsidRDefault="00AE0763">
      <w:pPr>
        <w:rPr>
          <w:rFonts w:ascii="Arial" w:hAnsi="Arial" w:cs="Arial"/>
          <w:sz w:val="24"/>
          <w:szCs w:val="24"/>
        </w:rPr>
      </w:pPr>
      <w:r>
        <w:rPr>
          <w:rFonts w:ascii="Arial" w:hAnsi="Arial" w:cs="Arial"/>
          <w:sz w:val="24"/>
          <w:szCs w:val="24"/>
        </w:rPr>
        <w:t>Introduction</w:t>
      </w:r>
    </w:p>
    <w:p w14:paraId="7E89D7C2" w14:textId="77777777" w:rsidR="00AE0763" w:rsidRDefault="00AE0763">
      <w:pPr>
        <w:rPr>
          <w:rFonts w:ascii="Arial" w:hAnsi="Arial" w:cs="Arial"/>
          <w:sz w:val="24"/>
          <w:szCs w:val="24"/>
        </w:rPr>
      </w:pPr>
    </w:p>
    <w:p w14:paraId="1485FF3F" w14:textId="7F551815" w:rsidR="007F32C5" w:rsidRPr="0084293B" w:rsidRDefault="001801D8">
      <w:pPr>
        <w:rPr>
          <w:rFonts w:ascii="Arial" w:hAnsi="Arial" w:cs="Arial"/>
          <w:sz w:val="24"/>
          <w:szCs w:val="24"/>
        </w:rPr>
      </w:pPr>
      <w:r w:rsidRPr="0084293B">
        <w:rPr>
          <w:rFonts w:ascii="Arial" w:hAnsi="Arial" w:cs="Arial"/>
          <w:sz w:val="24"/>
          <w:szCs w:val="24"/>
        </w:rPr>
        <w:t>While working in the front office at Premier Inn, I gained experience in handling visitor interactions, reservations, and check-in/check-out processes in a lively and fast-paced setting. Engaging in this practical experience enabled me to collaborate directly with the front office staff and get valuable knowledge about the daily operations.</w:t>
      </w:r>
      <w:r w:rsidR="00AF4DF4" w:rsidRPr="0084293B">
        <w:rPr>
          <w:rFonts w:ascii="Arial" w:hAnsi="Arial" w:cs="Arial"/>
          <w:sz w:val="24"/>
          <w:szCs w:val="24"/>
        </w:rPr>
        <w:t xml:space="preserve"> (Premier Inn, 2024)</w:t>
      </w:r>
    </w:p>
    <w:p w14:paraId="1F28D9A3" w14:textId="167BF01E" w:rsidR="007F32C5" w:rsidRPr="0084293B" w:rsidRDefault="001801D8">
      <w:pPr>
        <w:rPr>
          <w:rFonts w:ascii="Arial" w:hAnsi="Arial" w:cs="Arial"/>
          <w:sz w:val="24"/>
          <w:szCs w:val="24"/>
        </w:rPr>
      </w:pPr>
      <w:r w:rsidRPr="0084293B">
        <w:rPr>
          <w:rFonts w:ascii="Arial" w:hAnsi="Arial" w:cs="Arial"/>
          <w:sz w:val="24"/>
          <w:szCs w:val="24"/>
        </w:rPr>
        <w:t>My main learning objectives were to comprehend the complexities of front office operations, improve my communication and customer service abilities, and get practical understanding of the hotel sector.</w:t>
      </w:r>
    </w:p>
    <w:p w14:paraId="386D8A35" w14:textId="38B8DFFD" w:rsidR="001801D8" w:rsidRPr="0084293B" w:rsidRDefault="001801D8">
      <w:pPr>
        <w:rPr>
          <w:rFonts w:ascii="Arial" w:hAnsi="Arial" w:cs="Arial"/>
          <w:sz w:val="24"/>
          <w:szCs w:val="24"/>
        </w:rPr>
      </w:pPr>
      <w:r w:rsidRPr="0084293B">
        <w:rPr>
          <w:rFonts w:ascii="Arial" w:hAnsi="Arial" w:cs="Arial"/>
          <w:sz w:val="24"/>
          <w:szCs w:val="24"/>
        </w:rPr>
        <w:t>Managing peak check-in periods was a difficulty because to the need for efficient multitasking and time management to handle the increase of guests. This emphasised the significance of collaboration and synchronisation with coworkers.</w:t>
      </w:r>
    </w:p>
    <w:p w14:paraId="02712892" w14:textId="77777777" w:rsidR="007F32C5" w:rsidRPr="0084293B" w:rsidRDefault="007F32C5">
      <w:pPr>
        <w:rPr>
          <w:rFonts w:ascii="Arial" w:hAnsi="Arial" w:cs="Arial"/>
          <w:sz w:val="24"/>
          <w:szCs w:val="24"/>
        </w:rPr>
      </w:pPr>
    </w:p>
    <w:p w14:paraId="41948907" w14:textId="00547402" w:rsidR="0084293B" w:rsidRPr="0084293B" w:rsidRDefault="00AF4DF4">
      <w:pPr>
        <w:rPr>
          <w:rFonts w:ascii="Arial" w:hAnsi="Arial" w:cs="Arial"/>
          <w:sz w:val="24"/>
          <w:szCs w:val="24"/>
        </w:rPr>
      </w:pPr>
      <w:r w:rsidRPr="0084293B">
        <w:rPr>
          <w:rFonts w:ascii="Arial" w:hAnsi="Arial" w:cs="Arial"/>
          <w:sz w:val="24"/>
          <w:szCs w:val="24"/>
        </w:rPr>
        <w:t>The Gibbs Reflective Model is valuable due to its methodical approach, emphasis on extensive analysis, and its capacity to promote personal and professional development. Its versatility and malleability make it an often-utilised instrument for organised contemplation in many domains.</w:t>
      </w:r>
      <w:r w:rsidR="0084293B" w:rsidRPr="0084293B">
        <w:rPr>
          <w:rFonts w:ascii="Arial" w:hAnsi="Arial" w:cs="Arial"/>
          <w:sz w:val="24"/>
          <w:szCs w:val="24"/>
        </w:rPr>
        <w:t xml:space="preserve"> (Gibbs' Reflective Cycle, 2020)</w:t>
      </w:r>
    </w:p>
    <w:p w14:paraId="13A1F43F" w14:textId="3CB7748F" w:rsidR="007F32C5" w:rsidRPr="0084293B" w:rsidRDefault="007F32C5">
      <w:pPr>
        <w:rPr>
          <w:rFonts w:ascii="Arial" w:hAnsi="Arial" w:cs="Arial"/>
          <w:sz w:val="24"/>
          <w:szCs w:val="24"/>
        </w:rPr>
      </w:pPr>
      <w:r w:rsidRPr="0084293B">
        <w:rPr>
          <w:rFonts w:ascii="Arial" w:hAnsi="Arial" w:cs="Arial"/>
          <w:sz w:val="24"/>
          <w:szCs w:val="24"/>
        </w:rPr>
        <w:t>Description</w:t>
      </w:r>
    </w:p>
    <w:p w14:paraId="36163336" w14:textId="1905D609" w:rsidR="007F32C5" w:rsidRPr="0084293B" w:rsidRDefault="007F32C5">
      <w:pPr>
        <w:rPr>
          <w:rFonts w:ascii="Arial" w:hAnsi="Arial" w:cs="Arial"/>
          <w:sz w:val="24"/>
          <w:szCs w:val="24"/>
        </w:rPr>
      </w:pPr>
      <w:r w:rsidRPr="0084293B">
        <w:rPr>
          <w:rFonts w:ascii="Arial" w:hAnsi="Arial" w:cs="Arial"/>
          <w:sz w:val="24"/>
          <w:szCs w:val="24"/>
        </w:rPr>
        <w:t>While shadowing a supervisory position in hotel administration, I watched and took part in responsibilities connected to managing administrative duties. Tasks including supervising bookings, organising check-ins and check-outs, addressing visitor queries, and facilitating communication among various departments.</w:t>
      </w:r>
      <w:r w:rsidR="0084293B" w:rsidRPr="0084293B">
        <w:rPr>
          <w:rFonts w:ascii="Arial" w:hAnsi="Arial" w:cs="Arial"/>
          <w:sz w:val="24"/>
          <w:szCs w:val="24"/>
        </w:rPr>
        <w:t xml:space="preserve"> (Gibbs' Reflective Cycle, 2020)</w:t>
      </w:r>
    </w:p>
    <w:p w14:paraId="4A6794BD" w14:textId="4B84B333" w:rsidR="007F32C5" w:rsidRPr="0084293B" w:rsidRDefault="007F32C5">
      <w:pPr>
        <w:rPr>
          <w:rFonts w:ascii="Arial" w:hAnsi="Arial" w:cs="Arial"/>
          <w:sz w:val="24"/>
          <w:szCs w:val="24"/>
        </w:rPr>
      </w:pPr>
      <w:r w:rsidRPr="0084293B">
        <w:rPr>
          <w:rFonts w:ascii="Arial" w:hAnsi="Arial" w:cs="Arial"/>
          <w:sz w:val="24"/>
          <w:szCs w:val="24"/>
        </w:rPr>
        <w:t>Feelings</w:t>
      </w:r>
    </w:p>
    <w:p w14:paraId="4C8419BA" w14:textId="261D0D5A" w:rsidR="007F32C5" w:rsidRPr="0084293B" w:rsidRDefault="007F32C5">
      <w:pPr>
        <w:rPr>
          <w:rFonts w:ascii="Arial" w:hAnsi="Arial" w:cs="Arial"/>
          <w:sz w:val="24"/>
          <w:szCs w:val="24"/>
        </w:rPr>
      </w:pPr>
      <w:r w:rsidRPr="0084293B">
        <w:rPr>
          <w:rFonts w:ascii="Arial" w:hAnsi="Arial" w:cs="Arial"/>
          <w:sz w:val="24"/>
          <w:szCs w:val="24"/>
        </w:rPr>
        <w:t>At first, I had a blend of excitement and inquisitiveness. Throughout the trip, I felt pleasure from effectively managing administrative work and encountered challenges while dealing with unanticipated complications or large guest numbers.</w:t>
      </w:r>
      <w:r w:rsidR="0084293B" w:rsidRPr="0084293B">
        <w:rPr>
          <w:rFonts w:ascii="Arial" w:hAnsi="Arial" w:cs="Arial"/>
          <w:sz w:val="24"/>
          <w:szCs w:val="24"/>
        </w:rPr>
        <w:t xml:space="preserve"> (Gibbs' Reflective Cycle, 2020)</w:t>
      </w:r>
    </w:p>
    <w:p w14:paraId="73DE0179" w14:textId="45FE6119" w:rsidR="007F32C5" w:rsidRPr="0084293B" w:rsidRDefault="00883544">
      <w:pPr>
        <w:rPr>
          <w:rFonts w:ascii="Arial" w:hAnsi="Arial" w:cs="Arial"/>
          <w:sz w:val="24"/>
          <w:szCs w:val="24"/>
        </w:rPr>
      </w:pPr>
      <w:r w:rsidRPr="0084293B">
        <w:rPr>
          <w:rFonts w:ascii="Arial" w:hAnsi="Arial" w:cs="Arial"/>
          <w:sz w:val="24"/>
          <w:szCs w:val="24"/>
        </w:rPr>
        <w:t>Evaluation</w:t>
      </w:r>
    </w:p>
    <w:p w14:paraId="07863744" w14:textId="6E51F2C7" w:rsidR="00883544" w:rsidRPr="0084293B" w:rsidRDefault="00883544">
      <w:pPr>
        <w:rPr>
          <w:rFonts w:ascii="Arial" w:hAnsi="Arial" w:cs="Arial"/>
          <w:sz w:val="24"/>
          <w:szCs w:val="24"/>
        </w:rPr>
      </w:pPr>
      <w:r w:rsidRPr="0084293B">
        <w:rPr>
          <w:rFonts w:ascii="Arial" w:hAnsi="Arial" w:cs="Arial"/>
          <w:sz w:val="24"/>
          <w:szCs w:val="24"/>
        </w:rPr>
        <w:t>The significance of work-related abilities was apparent as efficient interaction, time management, and problem-solving were constantly crucial in the administrative position. Being able to multitask, prioritise, and remain composed under pressure were essential for ensuring efficient operations.</w:t>
      </w:r>
      <w:r w:rsidR="0084293B" w:rsidRPr="0084293B">
        <w:rPr>
          <w:rFonts w:ascii="Arial" w:hAnsi="Arial" w:cs="Arial"/>
          <w:sz w:val="24"/>
          <w:szCs w:val="24"/>
        </w:rPr>
        <w:t xml:space="preserve"> (Gibbs' Reflective Cycle, 2020)</w:t>
      </w:r>
    </w:p>
    <w:p w14:paraId="24FF9F4F" w14:textId="560DACBC" w:rsidR="00883544" w:rsidRPr="0084293B" w:rsidRDefault="00883544">
      <w:pPr>
        <w:rPr>
          <w:rFonts w:ascii="Arial" w:hAnsi="Arial" w:cs="Arial"/>
          <w:sz w:val="24"/>
          <w:szCs w:val="24"/>
        </w:rPr>
      </w:pPr>
      <w:r w:rsidRPr="0084293B">
        <w:rPr>
          <w:rFonts w:ascii="Arial" w:hAnsi="Arial" w:cs="Arial"/>
          <w:sz w:val="24"/>
          <w:szCs w:val="24"/>
        </w:rPr>
        <w:t>Analysis</w:t>
      </w:r>
    </w:p>
    <w:p w14:paraId="0B4219A7" w14:textId="7C8E3756" w:rsidR="00883544" w:rsidRPr="0084293B" w:rsidRDefault="00883544">
      <w:pPr>
        <w:rPr>
          <w:rFonts w:ascii="Arial" w:hAnsi="Arial" w:cs="Arial"/>
          <w:sz w:val="24"/>
          <w:szCs w:val="24"/>
        </w:rPr>
      </w:pPr>
      <w:r w:rsidRPr="0084293B">
        <w:rPr>
          <w:rFonts w:ascii="Arial" w:hAnsi="Arial" w:cs="Arial"/>
          <w:sz w:val="24"/>
          <w:szCs w:val="24"/>
        </w:rPr>
        <w:t xml:space="preserve">Hotel administration issues developed during the shadowing, particularly in the collaboration across departments. Communication problems between the front desk </w:t>
      </w:r>
      <w:r w:rsidRPr="0084293B">
        <w:rPr>
          <w:rFonts w:ascii="Arial" w:hAnsi="Arial" w:cs="Arial"/>
          <w:sz w:val="24"/>
          <w:szCs w:val="24"/>
        </w:rPr>
        <w:lastRenderedPageBreak/>
        <w:t>and cleaning resulted in delays in room turnover, affecting client satisfaction. Furthermore, software malfunctions in the booking system emphasised the importance of technological expertise in contemporary hotel management.</w:t>
      </w:r>
      <w:r w:rsidR="0084293B" w:rsidRPr="0084293B">
        <w:rPr>
          <w:rFonts w:ascii="Arial" w:hAnsi="Arial" w:cs="Arial"/>
          <w:sz w:val="24"/>
          <w:szCs w:val="24"/>
        </w:rPr>
        <w:t xml:space="preserve"> (Gibbs' Reflective Cycle, 2020)</w:t>
      </w:r>
    </w:p>
    <w:p w14:paraId="13A8081F" w14:textId="73566A47" w:rsidR="00883544" w:rsidRPr="0084293B" w:rsidRDefault="00883544">
      <w:pPr>
        <w:rPr>
          <w:rFonts w:ascii="Arial" w:hAnsi="Arial" w:cs="Arial"/>
          <w:sz w:val="24"/>
          <w:szCs w:val="24"/>
        </w:rPr>
      </w:pPr>
      <w:r w:rsidRPr="0084293B">
        <w:rPr>
          <w:rFonts w:ascii="Arial" w:hAnsi="Arial" w:cs="Arial"/>
          <w:sz w:val="24"/>
          <w:szCs w:val="24"/>
        </w:rPr>
        <w:t>Conclusion</w:t>
      </w:r>
    </w:p>
    <w:p w14:paraId="669D9361" w14:textId="0C3E5C25" w:rsidR="00883544" w:rsidRPr="0084293B" w:rsidRDefault="00883544">
      <w:pPr>
        <w:rPr>
          <w:rFonts w:ascii="Arial" w:hAnsi="Arial" w:cs="Arial"/>
          <w:color w:val="0D0D0D"/>
          <w:sz w:val="24"/>
          <w:szCs w:val="24"/>
          <w:shd w:val="clear" w:color="auto" w:fill="FFFFFF"/>
        </w:rPr>
      </w:pPr>
      <w:r w:rsidRPr="0084293B">
        <w:rPr>
          <w:rFonts w:ascii="Arial" w:hAnsi="Arial" w:cs="Arial"/>
          <w:color w:val="0D0D0D"/>
          <w:sz w:val="24"/>
          <w:szCs w:val="24"/>
          <w:shd w:val="clear" w:color="auto" w:fill="FFFFFF"/>
        </w:rPr>
        <w:t>The experience highlighted that work-based skills, including communication, time management, and adaptability, are paramount in hotel administration. The interconnectedness of various departments necessitates seamless coordination to prevent bottlenecks and ensure a positive guest experience. Technological proficiency is equally crucial in navigating administrative tools and systems.</w:t>
      </w:r>
    </w:p>
    <w:p w14:paraId="6F48DDAA" w14:textId="7577E880" w:rsidR="00883544" w:rsidRPr="0084293B" w:rsidRDefault="00883544">
      <w:pPr>
        <w:rPr>
          <w:rFonts w:ascii="Arial" w:hAnsi="Arial" w:cs="Arial"/>
          <w:color w:val="0D0D0D"/>
          <w:sz w:val="24"/>
          <w:szCs w:val="24"/>
          <w:shd w:val="clear" w:color="auto" w:fill="FFFFFF"/>
        </w:rPr>
      </w:pPr>
      <w:r w:rsidRPr="0084293B">
        <w:rPr>
          <w:rFonts w:ascii="Arial" w:hAnsi="Arial" w:cs="Arial"/>
          <w:color w:val="0D0D0D"/>
          <w:sz w:val="24"/>
          <w:szCs w:val="24"/>
          <w:shd w:val="clear" w:color="auto" w:fill="FFFFFF"/>
        </w:rPr>
        <w:t>Action Plan</w:t>
      </w:r>
    </w:p>
    <w:p w14:paraId="14C0B8A9" w14:textId="1F3C2493" w:rsidR="00883544" w:rsidRPr="0084293B" w:rsidRDefault="00883544">
      <w:pPr>
        <w:rPr>
          <w:rFonts w:ascii="Arial" w:hAnsi="Arial" w:cs="Arial"/>
          <w:sz w:val="24"/>
          <w:szCs w:val="24"/>
        </w:rPr>
      </w:pPr>
      <w:r w:rsidRPr="0084293B">
        <w:rPr>
          <w:rFonts w:ascii="Arial" w:hAnsi="Arial" w:cs="Arial"/>
          <w:sz w:val="24"/>
          <w:szCs w:val="24"/>
        </w:rPr>
        <w:t>In the future, I plan to improve my communication and problem-solving abilities, acknowledging their crucial importance in hotel management. Furthermore, it is crucial to receive training on the hotel's reservation system and keep up of technical changes in hospitality software. Participating in cross-departmental collaboration activities during upcoming shadowing experiences will enhance my capacity to tackle administrative difficulties.</w:t>
      </w:r>
      <w:r w:rsidR="0084293B" w:rsidRPr="0084293B">
        <w:rPr>
          <w:rFonts w:ascii="Arial" w:hAnsi="Arial" w:cs="Arial"/>
          <w:sz w:val="24"/>
          <w:szCs w:val="24"/>
        </w:rPr>
        <w:t xml:space="preserve"> (Gibbs' Reflective Cycle, 2020)</w:t>
      </w:r>
    </w:p>
    <w:p w14:paraId="52326244" w14:textId="77777777" w:rsidR="00644B71" w:rsidRPr="0084293B" w:rsidRDefault="00644B71">
      <w:pPr>
        <w:rPr>
          <w:rFonts w:ascii="Arial" w:hAnsi="Arial" w:cs="Arial"/>
          <w:sz w:val="24"/>
          <w:szCs w:val="24"/>
        </w:rPr>
      </w:pPr>
    </w:p>
    <w:p w14:paraId="38C57015" w14:textId="77777777" w:rsidR="00644B71" w:rsidRPr="0084293B" w:rsidRDefault="00644B71">
      <w:pPr>
        <w:rPr>
          <w:rFonts w:ascii="Arial" w:hAnsi="Arial" w:cs="Arial"/>
          <w:sz w:val="24"/>
          <w:szCs w:val="24"/>
        </w:rPr>
      </w:pPr>
    </w:p>
    <w:p w14:paraId="343E7A22" w14:textId="326458C4" w:rsidR="00644B71" w:rsidRPr="0084293B" w:rsidRDefault="00644B71" w:rsidP="00644B71">
      <w:pPr>
        <w:rPr>
          <w:rFonts w:ascii="Arial" w:hAnsi="Arial" w:cs="Arial"/>
          <w:sz w:val="24"/>
          <w:szCs w:val="24"/>
        </w:rPr>
      </w:pPr>
      <w:r w:rsidRPr="0084293B">
        <w:rPr>
          <w:rFonts w:ascii="Arial" w:hAnsi="Arial" w:cs="Arial"/>
          <w:sz w:val="24"/>
          <w:szCs w:val="24"/>
        </w:rPr>
        <w:t xml:space="preserve">During my time in hotel administration, the environment was lively and fast-paced. The function required supervising a range of administrative duties such as managing reservations, guest services, and facilitating communication among different departments. </w:t>
      </w:r>
    </w:p>
    <w:p w14:paraId="0CAD5863" w14:textId="4031D9C9" w:rsidR="00644B71" w:rsidRPr="0084293B" w:rsidRDefault="00644B71" w:rsidP="00644B71">
      <w:pPr>
        <w:rPr>
          <w:rFonts w:ascii="Arial" w:hAnsi="Arial" w:cs="Arial"/>
          <w:sz w:val="24"/>
          <w:szCs w:val="24"/>
        </w:rPr>
      </w:pPr>
      <w:r w:rsidRPr="0084293B">
        <w:rPr>
          <w:rFonts w:ascii="Arial" w:hAnsi="Arial" w:cs="Arial"/>
          <w:sz w:val="24"/>
          <w:szCs w:val="24"/>
        </w:rPr>
        <w:t>An issue that frequently occurred was communication failures between departments. Although attempts were made to simplify communication procedures, there were occasions when vital information like room availability, guest preferences, or special requests did not adequately reach the required teams. As a result, there were delays, confusion, and at times, visitor discontent.</w:t>
      </w:r>
      <w:r w:rsidR="009971AF">
        <w:rPr>
          <w:rFonts w:ascii="Arial" w:hAnsi="Arial" w:cs="Arial"/>
          <w:sz w:val="24"/>
          <w:szCs w:val="24"/>
        </w:rPr>
        <w:t xml:space="preserve"> (</w:t>
      </w:r>
      <w:r w:rsidR="009971AF" w:rsidRPr="0084293B">
        <w:rPr>
          <w:rFonts w:ascii="Arial" w:hAnsi="Arial" w:cs="Arial"/>
          <w:sz w:val="24"/>
          <w:szCs w:val="24"/>
        </w:rPr>
        <w:t>Wood</w:t>
      </w:r>
      <w:r w:rsidR="009971AF">
        <w:rPr>
          <w:rFonts w:ascii="Arial" w:hAnsi="Arial" w:cs="Arial"/>
          <w:sz w:val="24"/>
          <w:szCs w:val="24"/>
        </w:rPr>
        <w:t>, 2013)</w:t>
      </w:r>
    </w:p>
    <w:p w14:paraId="7D4DA115" w14:textId="0F27A299" w:rsidR="00644B71" w:rsidRPr="0084293B" w:rsidRDefault="00644B71" w:rsidP="00644B71">
      <w:pPr>
        <w:rPr>
          <w:rFonts w:ascii="Arial" w:hAnsi="Arial" w:cs="Arial"/>
          <w:sz w:val="24"/>
          <w:szCs w:val="24"/>
        </w:rPr>
      </w:pPr>
      <w:r w:rsidRPr="0084293B">
        <w:rPr>
          <w:rFonts w:ascii="Arial" w:hAnsi="Arial" w:cs="Arial"/>
          <w:sz w:val="24"/>
          <w:szCs w:val="24"/>
        </w:rPr>
        <w:t xml:space="preserve">The communication problem impacted several areas of hotel management. The hotel's efficiency was affected by delays in room turns, leading to a decline in performance. Guest services were hampered, leading to annoyance for certain visitors </w:t>
      </w:r>
      <w:proofErr w:type="gramStart"/>
      <w:r w:rsidRPr="0084293B">
        <w:rPr>
          <w:rFonts w:ascii="Arial" w:hAnsi="Arial" w:cs="Arial"/>
          <w:sz w:val="24"/>
          <w:szCs w:val="24"/>
        </w:rPr>
        <w:t>as a result of</w:t>
      </w:r>
      <w:proofErr w:type="gramEnd"/>
      <w:r w:rsidRPr="0084293B">
        <w:rPr>
          <w:rFonts w:ascii="Arial" w:hAnsi="Arial" w:cs="Arial"/>
          <w:sz w:val="24"/>
          <w:szCs w:val="24"/>
        </w:rPr>
        <w:t xml:space="preserve"> miscommunications. Marketing activities were indirectly impacted since visitor pleasure is strongly linked to favourable reviews and recommendations.</w:t>
      </w:r>
      <w:r w:rsidR="009971AF">
        <w:rPr>
          <w:rFonts w:ascii="Arial" w:hAnsi="Arial" w:cs="Arial"/>
          <w:sz w:val="24"/>
          <w:szCs w:val="24"/>
        </w:rPr>
        <w:t xml:space="preserve"> (</w:t>
      </w:r>
      <w:r w:rsidR="009971AF" w:rsidRPr="0084293B">
        <w:rPr>
          <w:rFonts w:ascii="Arial" w:hAnsi="Arial" w:cs="Arial"/>
          <w:sz w:val="24"/>
          <w:szCs w:val="24"/>
        </w:rPr>
        <w:t>Wood</w:t>
      </w:r>
      <w:r w:rsidR="009971AF">
        <w:rPr>
          <w:rFonts w:ascii="Arial" w:hAnsi="Arial" w:cs="Arial"/>
          <w:sz w:val="24"/>
          <w:szCs w:val="24"/>
        </w:rPr>
        <w:t>, 2013)</w:t>
      </w:r>
    </w:p>
    <w:p w14:paraId="2D3A9DAB" w14:textId="358189D7" w:rsidR="009F1FAB" w:rsidRPr="0084293B" w:rsidRDefault="009F1FAB" w:rsidP="00644B71">
      <w:pPr>
        <w:rPr>
          <w:rFonts w:ascii="Arial" w:hAnsi="Arial" w:cs="Arial"/>
          <w:sz w:val="24"/>
          <w:szCs w:val="24"/>
        </w:rPr>
      </w:pPr>
      <w:r w:rsidRPr="0084293B">
        <w:rPr>
          <w:rFonts w:ascii="Arial" w:hAnsi="Arial" w:cs="Arial"/>
          <w:sz w:val="24"/>
          <w:szCs w:val="24"/>
        </w:rPr>
        <w:t>The lack of communication also affected personnel management and collaboration. Front desk workers and housekeeping crews encountered difficulties in synchronising responsibilities, resulting in sporadic stress. The absence of a transparent communication route led to a culture in which employees felt dissatisfied because they believed they lacked support.</w:t>
      </w:r>
      <w:r w:rsidR="00AE0763">
        <w:rPr>
          <w:rFonts w:ascii="Arial" w:hAnsi="Arial" w:cs="Arial"/>
          <w:sz w:val="24"/>
          <w:szCs w:val="24"/>
        </w:rPr>
        <w:t xml:space="preserve"> (Legrand, 2022)</w:t>
      </w:r>
    </w:p>
    <w:p w14:paraId="748C9897" w14:textId="694294D8" w:rsidR="009F1FAB" w:rsidRPr="0084293B" w:rsidRDefault="009F1FAB" w:rsidP="00644B71">
      <w:pPr>
        <w:rPr>
          <w:rFonts w:ascii="Arial" w:hAnsi="Arial" w:cs="Arial"/>
          <w:sz w:val="24"/>
          <w:szCs w:val="24"/>
        </w:rPr>
      </w:pPr>
      <w:r w:rsidRPr="0084293B">
        <w:rPr>
          <w:rFonts w:ascii="Arial" w:hAnsi="Arial" w:cs="Arial"/>
          <w:sz w:val="24"/>
          <w:szCs w:val="24"/>
        </w:rPr>
        <w:t xml:space="preserve">A thorough examination of communication protocols is necessary to deal with this issue. Conducting frequent training sessions that concentrate on efficient </w:t>
      </w:r>
      <w:r w:rsidRPr="0084293B">
        <w:rPr>
          <w:rFonts w:ascii="Arial" w:hAnsi="Arial" w:cs="Arial"/>
          <w:sz w:val="24"/>
          <w:szCs w:val="24"/>
        </w:rPr>
        <w:lastRenderedPageBreak/>
        <w:t>communication techniques for all employees, particularly those in supervisory positions, might enhance the smooth transmission of information. Creating clear routes for communication between departments and promoting a culture that prioritises open communication will be essential in addressing this problem.</w:t>
      </w:r>
    </w:p>
    <w:p w14:paraId="6D9876EF" w14:textId="5984343E" w:rsidR="001801D8" w:rsidRPr="0084293B" w:rsidRDefault="00F349A6" w:rsidP="00F349A6">
      <w:pPr>
        <w:rPr>
          <w:rFonts w:ascii="Arial" w:hAnsi="Arial" w:cs="Arial"/>
          <w:sz w:val="24"/>
          <w:szCs w:val="24"/>
        </w:rPr>
      </w:pPr>
      <w:r w:rsidRPr="0084293B">
        <w:rPr>
          <w:rFonts w:ascii="Arial" w:hAnsi="Arial" w:cs="Arial"/>
          <w:sz w:val="24"/>
          <w:szCs w:val="24"/>
        </w:rPr>
        <w:t>To effectively oversee hotel administration, a blend of practical abilities and specialised knowledge is essential to maintain seamless operations, provide outstanding guest services, and facilitate effective communication across different departments. Success in a supervisory position in hotel administration depends on the skilful use of relevant skills and knowledge.</w:t>
      </w:r>
      <w:r w:rsidR="009971AF" w:rsidRPr="009971AF">
        <w:rPr>
          <w:rFonts w:ascii="Arial" w:hAnsi="Arial" w:cs="Arial"/>
          <w:sz w:val="24"/>
          <w:szCs w:val="24"/>
        </w:rPr>
        <w:t xml:space="preserve"> </w:t>
      </w:r>
      <w:r w:rsidR="009971AF">
        <w:rPr>
          <w:rFonts w:ascii="Arial" w:hAnsi="Arial" w:cs="Arial"/>
          <w:sz w:val="24"/>
          <w:szCs w:val="24"/>
        </w:rPr>
        <w:t>(</w:t>
      </w:r>
      <w:r w:rsidR="009971AF" w:rsidRPr="0084293B">
        <w:rPr>
          <w:rFonts w:ascii="Arial" w:hAnsi="Arial" w:cs="Arial"/>
          <w:sz w:val="24"/>
          <w:szCs w:val="24"/>
        </w:rPr>
        <w:t>Wood</w:t>
      </w:r>
      <w:r w:rsidR="009971AF">
        <w:rPr>
          <w:rFonts w:ascii="Arial" w:hAnsi="Arial" w:cs="Arial"/>
          <w:sz w:val="24"/>
          <w:szCs w:val="24"/>
        </w:rPr>
        <w:t>, 2013)</w:t>
      </w:r>
    </w:p>
    <w:p w14:paraId="60633422" w14:textId="5B9DB776" w:rsidR="001801D8" w:rsidRPr="0084293B" w:rsidRDefault="001801D8" w:rsidP="00F349A6">
      <w:pPr>
        <w:rPr>
          <w:rFonts w:ascii="Arial" w:hAnsi="Arial" w:cs="Arial"/>
          <w:sz w:val="24"/>
          <w:szCs w:val="24"/>
        </w:rPr>
      </w:pPr>
      <w:r w:rsidRPr="0084293B">
        <w:rPr>
          <w:rFonts w:ascii="Arial" w:hAnsi="Arial" w:cs="Arial"/>
          <w:sz w:val="24"/>
          <w:szCs w:val="24"/>
        </w:rPr>
        <w:t xml:space="preserve">This employment has been quite beneficial in offering practical insight into front-office procedures. The experience has enhanced both my personal and professional growth and has strengthened my desire to pursue a career in the hotel sector, particularly in front office management. </w:t>
      </w:r>
      <w:r w:rsidR="00AE0763">
        <w:rPr>
          <w:rFonts w:ascii="Arial" w:hAnsi="Arial" w:cs="Arial"/>
          <w:sz w:val="24"/>
          <w:szCs w:val="24"/>
        </w:rPr>
        <w:t>(Legrand, 2022)</w:t>
      </w:r>
      <w:r w:rsidRPr="0084293B">
        <w:rPr>
          <w:rFonts w:ascii="Arial" w:hAnsi="Arial" w:cs="Arial"/>
          <w:sz w:val="24"/>
          <w:szCs w:val="24"/>
        </w:rPr>
        <w:br/>
      </w:r>
      <w:r w:rsidRPr="0084293B">
        <w:rPr>
          <w:rFonts w:ascii="Arial" w:hAnsi="Arial" w:cs="Arial"/>
          <w:sz w:val="24"/>
          <w:szCs w:val="24"/>
        </w:rPr>
        <w:br/>
        <w:t>This reflection journal documents the essential elements of the student's front office placement, including learning objectives, duties, encountered problems, and future growth strategies. The article offers a detailed summary of the practical experience and how it influences the student's development in the hotel sector.</w:t>
      </w:r>
    </w:p>
    <w:p w14:paraId="5D154D84" w14:textId="69E5744E" w:rsidR="00AF4DF4" w:rsidRDefault="00AF4DF4" w:rsidP="00F349A6">
      <w:pPr>
        <w:rPr>
          <w:rFonts w:ascii="Arial" w:hAnsi="Arial" w:cs="Arial"/>
          <w:sz w:val="24"/>
          <w:szCs w:val="24"/>
        </w:rPr>
      </w:pPr>
      <w:r w:rsidRPr="0084293B">
        <w:rPr>
          <w:rFonts w:ascii="Arial" w:hAnsi="Arial" w:cs="Arial"/>
          <w:sz w:val="24"/>
          <w:szCs w:val="24"/>
        </w:rPr>
        <w:t>This placement fits well with my academic background and previous work experiences as I continue to develop professionally. Academic information has been applied practically to enhance the understanding of how front office operations impact visitor happiness. I have gained fundamental abilities from previous industrial experience that I can further develop throughout this employment.</w:t>
      </w:r>
      <w:r w:rsidR="00AE0763">
        <w:rPr>
          <w:rFonts w:ascii="Arial" w:hAnsi="Arial" w:cs="Arial"/>
          <w:sz w:val="24"/>
          <w:szCs w:val="24"/>
        </w:rPr>
        <w:t xml:space="preserve"> (Legrand, 2022)</w:t>
      </w:r>
    </w:p>
    <w:p w14:paraId="734D9DD2" w14:textId="77777777" w:rsidR="0084293B" w:rsidRDefault="0084293B" w:rsidP="00F349A6">
      <w:pPr>
        <w:rPr>
          <w:rFonts w:ascii="Arial" w:hAnsi="Arial" w:cs="Arial"/>
          <w:sz w:val="24"/>
          <w:szCs w:val="24"/>
        </w:rPr>
      </w:pPr>
    </w:p>
    <w:p w14:paraId="665AD274" w14:textId="77777777" w:rsidR="007E448E" w:rsidRDefault="007E448E" w:rsidP="00F349A6">
      <w:pPr>
        <w:rPr>
          <w:rFonts w:ascii="Arial" w:hAnsi="Arial" w:cs="Arial"/>
          <w:sz w:val="24"/>
          <w:szCs w:val="24"/>
        </w:rPr>
      </w:pPr>
    </w:p>
    <w:p w14:paraId="0CB5A3ED" w14:textId="20791620" w:rsidR="007E448E" w:rsidRDefault="007E448E" w:rsidP="00F349A6">
      <w:pPr>
        <w:rPr>
          <w:rFonts w:ascii="Arial" w:hAnsi="Arial" w:cs="Arial"/>
          <w:sz w:val="24"/>
          <w:szCs w:val="24"/>
        </w:rPr>
      </w:pPr>
      <w:r>
        <w:rPr>
          <w:rFonts w:ascii="Arial" w:hAnsi="Arial" w:cs="Arial"/>
          <w:sz w:val="24"/>
          <w:szCs w:val="24"/>
        </w:rPr>
        <w:t>Reference list:</w:t>
      </w:r>
    </w:p>
    <w:p w14:paraId="09726D3C" w14:textId="77777777" w:rsidR="0084293B" w:rsidRDefault="0084293B" w:rsidP="00F349A6">
      <w:pPr>
        <w:rPr>
          <w:rFonts w:ascii="Arial" w:hAnsi="Arial" w:cs="Arial"/>
          <w:sz w:val="24"/>
          <w:szCs w:val="24"/>
        </w:rPr>
      </w:pPr>
    </w:p>
    <w:p w14:paraId="32BF30CB" w14:textId="6B2753A0" w:rsidR="0084293B" w:rsidRDefault="0084293B" w:rsidP="00F349A6">
      <w:pPr>
        <w:rPr>
          <w:rFonts w:ascii="Arial" w:hAnsi="Arial" w:cs="Arial"/>
          <w:sz w:val="24"/>
          <w:szCs w:val="24"/>
        </w:rPr>
      </w:pPr>
      <w:r w:rsidRPr="0084293B">
        <w:rPr>
          <w:rFonts w:ascii="Arial" w:hAnsi="Arial" w:cs="Arial"/>
          <w:sz w:val="24"/>
          <w:szCs w:val="24"/>
        </w:rPr>
        <w:t>Gibbs' Reflective Cycle</w:t>
      </w:r>
      <w:r>
        <w:rPr>
          <w:rFonts w:ascii="Arial" w:hAnsi="Arial" w:cs="Arial"/>
          <w:sz w:val="24"/>
          <w:szCs w:val="24"/>
        </w:rPr>
        <w:t xml:space="preserve">, 2020, Available </w:t>
      </w:r>
      <w:proofErr w:type="gramStart"/>
      <w:r>
        <w:rPr>
          <w:rFonts w:ascii="Arial" w:hAnsi="Arial" w:cs="Arial"/>
          <w:sz w:val="24"/>
          <w:szCs w:val="24"/>
        </w:rPr>
        <w:t>at:</w:t>
      </w:r>
      <w:r w:rsidRPr="0084293B">
        <w:rPr>
          <w:rFonts w:ascii="Arial" w:hAnsi="Arial" w:cs="Arial"/>
          <w:sz w:val="24"/>
          <w:szCs w:val="24"/>
        </w:rPr>
        <w:t>https://www.ed.ac.uk/reflection/reflectors-toolkit/reflecting-on-experience/gibbs-reflective-cycle</w:t>
      </w:r>
      <w:proofErr w:type="gramEnd"/>
    </w:p>
    <w:p w14:paraId="0AF6AED6" w14:textId="53E44196" w:rsidR="0084293B" w:rsidRDefault="0084293B" w:rsidP="0084293B">
      <w:pPr>
        <w:rPr>
          <w:rFonts w:ascii="Arial" w:hAnsi="Arial" w:cs="Arial"/>
          <w:sz w:val="24"/>
          <w:szCs w:val="24"/>
        </w:rPr>
      </w:pPr>
      <w:r w:rsidRPr="0084293B">
        <w:rPr>
          <w:rFonts w:ascii="Arial" w:hAnsi="Arial" w:cs="Arial"/>
          <w:sz w:val="24"/>
          <w:szCs w:val="24"/>
        </w:rPr>
        <w:t>Wood,</w:t>
      </w:r>
      <w:r w:rsidR="00AE0763">
        <w:rPr>
          <w:rFonts w:ascii="Arial" w:hAnsi="Arial" w:cs="Arial"/>
          <w:sz w:val="24"/>
          <w:szCs w:val="24"/>
        </w:rPr>
        <w:t xml:space="preserve"> </w:t>
      </w:r>
      <w:r w:rsidRPr="0084293B">
        <w:rPr>
          <w:rFonts w:ascii="Arial" w:hAnsi="Arial" w:cs="Arial"/>
          <w:sz w:val="24"/>
          <w:szCs w:val="24"/>
        </w:rPr>
        <w:t>R. (2012) Key Concepts in Hospitality</w:t>
      </w:r>
      <w:r w:rsidR="003B2B65">
        <w:rPr>
          <w:rFonts w:ascii="Arial" w:hAnsi="Arial" w:cs="Arial"/>
          <w:sz w:val="24"/>
          <w:szCs w:val="24"/>
        </w:rPr>
        <w:t xml:space="preserve"> </w:t>
      </w:r>
      <w:r w:rsidRPr="0084293B">
        <w:rPr>
          <w:rFonts w:ascii="Arial" w:hAnsi="Arial" w:cs="Arial"/>
          <w:sz w:val="24"/>
          <w:szCs w:val="24"/>
        </w:rPr>
        <w:t>Management, Sage, London</w:t>
      </w:r>
      <w:r w:rsidR="009971AF">
        <w:rPr>
          <w:rFonts w:ascii="Arial" w:hAnsi="Arial" w:cs="Arial"/>
          <w:sz w:val="24"/>
          <w:szCs w:val="24"/>
        </w:rPr>
        <w:t xml:space="preserve">, Pag 46, Available at: </w:t>
      </w:r>
      <w:hyperlink r:id="rId4" w:history="1">
        <w:r w:rsidR="00AE0763" w:rsidRPr="00834C32">
          <w:rPr>
            <w:rStyle w:val="Hyperlink"/>
            <w:rFonts w:ascii="Arial" w:hAnsi="Arial" w:cs="Arial"/>
            <w:sz w:val="24"/>
            <w:szCs w:val="24"/>
          </w:rPr>
          <w:t>https://web-p-ebscohost-com.ezproxy.uwtsd.ac.uk/ehost/ebookviewer/ebook/bmxlYmtfXzE2NDE4MjRfX0FO0?sid=9f561437-be68-494c-b52d-2da43f65ccd2@redis&amp;vid=0&amp;format=EB&amp;rid=1</w:t>
        </w:r>
      </w:hyperlink>
    </w:p>
    <w:p w14:paraId="77B2FBAB" w14:textId="3FBF1960" w:rsidR="00AE0763" w:rsidRDefault="00AE0763" w:rsidP="0084293B">
      <w:r>
        <w:rPr>
          <w:rFonts w:ascii="Arial" w:hAnsi="Arial" w:cs="Arial"/>
          <w:sz w:val="24"/>
          <w:szCs w:val="24"/>
        </w:rPr>
        <w:t xml:space="preserve">Legrand, W. 2022, </w:t>
      </w:r>
      <w:r w:rsidRPr="00AE0763">
        <w:rPr>
          <w:rFonts w:ascii="Arial" w:hAnsi="Arial" w:cs="Arial"/>
          <w:sz w:val="24"/>
          <w:szCs w:val="24"/>
        </w:rPr>
        <w:t>Sustainability in the Hospitality Industry</w:t>
      </w:r>
      <w:r>
        <w:rPr>
          <w:rFonts w:ascii="Arial" w:hAnsi="Arial" w:cs="Arial"/>
          <w:sz w:val="24"/>
          <w:szCs w:val="24"/>
        </w:rPr>
        <w:t xml:space="preserve">, Available at: </w:t>
      </w:r>
      <w:hyperlink r:id="rId5" w:tgtFrame="_blank" w:history="1">
        <w:r>
          <w:rPr>
            <w:rStyle w:val="Hyperlink"/>
            <w:rFonts w:ascii="Open Sans" w:hAnsi="Open Sans" w:cs="Open Sans"/>
            <w:color w:val="003C4A"/>
            <w:spacing w:val="5"/>
            <w:sz w:val="21"/>
            <w:szCs w:val="21"/>
            <w:shd w:val="clear" w:color="auto" w:fill="FFFFFF"/>
          </w:rPr>
          <w:t>https://doi.org/10.4324/9781003081128</w:t>
        </w:r>
      </w:hyperlink>
    </w:p>
    <w:p w14:paraId="462A4589" w14:textId="27BE3DED" w:rsidR="00AE0763" w:rsidRPr="0084293B" w:rsidRDefault="00AE0763" w:rsidP="0084293B">
      <w:pPr>
        <w:rPr>
          <w:rFonts w:ascii="Arial" w:hAnsi="Arial" w:cs="Arial"/>
          <w:sz w:val="24"/>
          <w:szCs w:val="24"/>
        </w:rPr>
      </w:pPr>
      <w:proofErr w:type="spellStart"/>
      <w:r w:rsidRPr="00AE0763">
        <w:rPr>
          <w:rFonts w:ascii="Arial" w:hAnsi="Arial" w:cs="Arial"/>
          <w:sz w:val="24"/>
          <w:szCs w:val="24"/>
        </w:rPr>
        <w:t>Chathoth</w:t>
      </w:r>
      <w:proofErr w:type="spellEnd"/>
      <w:r w:rsidRPr="00AE0763">
        <w:rPr>
          <w:rFonts w:ascii="Arial" w:hAnsi="Arial" w:cs="Arial"/>
          <w:sz w:val="24"/>
          <w:szCs w:val="24"/>
        </w:rPr>
        <w:t>, P. K., Ungson, G. R., Harrington, R. J., &amp; Chan, E. S. W. (2016). Co-creation and higher order customer engagement in hospitality and tourism services: A critical review. International Journal of Contemporary Hospitality Management, 28(2), 222–245. https://doi.org/10.1108/IJCHM-10-2014-0526</w:t>
      </w:r>
    </w:p>
    <w:sectPr w:rsidR="00AE0763" w:rsidRPr="00842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2C5"/>
    <w:rsid w:val="001801D8"/>
    <w:rsid w:val="003B2B65"/>
    <w:rsid w:val="00644B71"/>
    <w:rsid w:val="007E448E"/>
    <w:rsid w:val="007F32C5"/>
    <w:rsid w:val="0084293B"/>
    <w:rsid w:val="00883544"/>
    <w:rsid w:val="009971AF"/>
    <w:rsid w:val="009F1FAB"/>
    <w:rsid w:val="00AE0763"/>
    <w:rsid w:val="00AF4DF4"/>
    <w:rsid w:val="00F349A6"/>
    <w:rsid w:val="00FD4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43CC"/>
  <w15:chartTrackingRefBased/>
  <w15:docId w15:val="{1B8DF4CF-61AF-46D3-B52E-1F1D7134E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0763"/>
    <w:rPr>
      <w:color w:val="0563C1" w:themeColor="hyperlink"/>
      <w:u w:val="single"/>
    </w:rPr>
  </w:style>
  <w:style w:type="character" w:styleId="UnresolvedMention">
    <w:name w:val="Unresolved Mention"/>
    <w:basedOn w:val="DefaultParagraphFont"/>
    <w:uiPriority w:val="99"/>
    <w:semiHidden/>
    <w:unhideWhenUsed/>
    <w:rsid w:val="00AE07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909029">
      <w:bodyDiv w:val="1"/>
      <w:marLeft w:val="0"/>
      <w:marRight w:val="0"/>
      <w:marTop w:val="0"/>
      <w:marBottom w:val="0"/>
      <w:divBdr>
        <w:top w:val="none" w:sz="0" w:space="0" w:color="auto"/>
        <w:left w:val="none" w:sz="0" w:space="0" w:color="auto"/>
        <w:bottom w:val="none" w:sz="0" w:space="0" w:color="auto"/>
        <w:right w:val="none" w:sz="0" w:space="0" w:color="auto"/>
      </w:divBdr>
    </w:div>
    <w:div w:id="1510177261">
      <w:bodyDiv w:val="1"/>
      <w:marLeft w:val="0"/>
      <w:marRight w:val="0"/>
      <w:marTop w:val="0"/>
      <w:marBottom w:val="0"/>
      <w:divBdr>
        <w:top w:val="none" w:sz="0" w:space="0" w:color="auto"/>
        <w:left w:val="none" w:sz="0" w:space="0" w:color="auto"/>
        <w:bottom w:val="none" w:sz="0" w:space="0" w:color="auto"/>
        <w:right w:val="none" w:sz="0" w:space="0" w:color="auto"/>
      </w:divBdr>
    </w:div>
    <w:div w:id="204494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4324/9781003081128" TargetMode="External"/><Relationship Id="rId4" Type="http://schemas.openxmlformats.org/officeDocument/2006/relationships/hyperlink" Target="https://web-p-ebscohost-com.ezproxy.uwtsd.ac.uk/ehost/ebookviewer/ebook/bmxlYmtfXzE2NDE4MjRfX0FO0?sid=9f561437-be68-494c-b52d-2da43f65ccd2@redis&amp;vid=0&amp;format=EB&amp;r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Pages>
  <Words>1194</Words>
  <Characters>6810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Paveliuc</dc:creator>
  <cp:keywords/>
  <dc:description/>
  <cp:lastModifiedBy>Cristian Paveliuc</cp:lastModifiedBy>
  <cp:revision>2</cp:revision>
  <dcterms:created xsi:type="dcterms:W3CDTF">2024-02-22T20:03:00Z</dcterms:created>
  <dcterms:modified xsi:type="dcterms:W3CDTF">2024-02-22T23:19:00Z</dcterms:modified>
</cp:coreProperties>
</file>